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B0881" w14:textId="7D1C8231" w:rsidR="0064786D" w:rsidRDefault="0064786D" w:rsidP="0064786D">
      <w:pPr>
        <w:rPr>
          <w:lang w:val="sr-Latn-ME"/>
        </w:rPr>
      </w:pPr>
      <w:r w:rsidRPr="00F038E8">
        <w:rPr>
          <w:lang w:val="sr-Latn-ME"/>
        </w:rPr>
        <w:t xml:space="preserve">        </w:t>
      </w:r>
      <w:r w:rsidR="00191989">
        <w:rPr>
          <w:noProof/>
          <w:lang w:val="sr-Latn-ME"/>
        </w:rPr>
        <w:drawing>
          <wp:inline distT="0" distB="0" distL="0" distR="0" wp14:anchorId="3A9C58A1" wp14:editId="4C0FC96A">
            <wp:extent cx="2459998" cy="1296000"/>
            <wp:effectExtent l="0" t="0" r="0" b="0"/>
            <wp:docPr id="1756055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9998" cy="1296000"/>
                    </a:xfrm>
                    <a:prstGeom prst="rect">
                      <a:avLst/>
                    </a:prstGeom>
                    <a:noFill/>
                  </pic:spPr>
                </pic:pic>
              </a:graphicData>
            </a:graphic>
          </wp:inline>
        </w:drawing>
      </w:r>
      <w:r w:rsidR="00191989">
        <w:rPr>
          <w:lang w:val="sr-Latn-ME"/>
        </w:rPr>
        <w:t xml:space="preserve">                                </w:t>
      </w:r>
      <w:r w:rsidR="00191989">
        <w:rPr>
          <w:noProof/>
          <w:lang w:val="sr-Latn-ME"/>
        </w:rPr>
        <w:drawing>
          <wp:inline distT="0" distB="0" distL="0" distR="0" wp14:anchorId="6FA7AFC5" wp14:editId="490E2274">
            <wp:extent cx="2193961" cy="1224000"/>
            <wp:effectExtent l="0" t="0" r="0" b="0"/>
            <wp:docPr id="514279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3961" cy="1224000"/>
                    </a:xfrm>
                    <a:prstGeom prst="rect">
                      <a:avLst/>
                    </a:prstGeom>
                    <a:noFill/>
                  </pic:spPr>
                </pic:pic>
              </a:graphicData>
            </a:graphic>
          </wp:inline>
        </w:drawing>
      </w:r>
    </w:p>
    <w:p w14:paraId="62E1DDC3" w14:textId="726D3895" w:rsidR="00191989" w:rsidRPr="00EB4DBA" w:rsidRDefault="00EB4DBA" w:rsidP="00EB4DBA">
      <w:pPr>
        <w:spacing w:after="0"/>
        <w:rPr>
          <w:rFonts w:ascii="Arial" w:hAnsi="Arial" w:cs="Arial"/>
          <w:b/>
          <w:bCs/>
          <w:lang w:val="sr-Latn-ME"/>
        </w:rPr>
      </w:pPr>
      <w:r w:rsidRPr="00EB4DBA">
        <w:rPr>
          <w:rFonts w:ascii="Arial" w:hAnsi="Arial" w:cs="Arial"/>
          <w:b/>
          <w:bCs/>
          <w:lang w:val="sr-Latn-ME"/>
        </w:rPr>
        <w:tab/>
      </w:r>
      <w:r>
        <w:rPr>
          <w:rFonts w:ascii="Arial" w:hAnsi="Arial" w:cs="Arial"/>
          <w:b/>
          <w:bCs/>
          <w:lang w:val="sr-Latn-ME"/>
        </w:rPr>
        <w:t xml:space="preserve">        </w:t>
      </w:r>
      <w:r w:rsidRPr="00EB4DBA">
        <w:rPr>
          <w:rFonts w:ascii="Arial" w:hAnsi="Arial" w:cs="Arial"/>
          <w:b/>
          <w:bCs/>
          <w:lang w:val="sr-Latn-ME"/>
        </w:rPr>
        <w:t xml:space="preserve">NACIONLNI PARKOVI </w:t>
      </w:r>
      <w:r w:rsidRPr="00EB4DBA">
        <w:rPr>
          <w:rFonts w:ascii="Arial" w:hAnsi="Arial" w:cs="Arial"/>
          <w:b/>
          <w:bCs/>
          <w:lang w:val="sr-Latn-ME"/>
        </w:rPr>
        <w:tab/>
      </w:r>
      <w:r w:rsidRPr="00EB4DBA">
        <w:rPr>
          <w:rFonts w:ascii="Arial" w:hAnsi="Arial" w:cs="Arial"/>
          <w:b/>
          <w:bCs/>
          <w:lang w:val="sr-Latn-ME"/>
        </w:rPr>
        <w:tab/>
      </w:r>
      <w:r w:rsidRPr="00EB4DBA">
        <w:rPr>
          <w:rFonts w:ascii="Arial" w:hAnsi="Arial" w:cs="Arial"/>
          <w:b/>
          <w:bCs/>
          <w:lang w:val="sr-Latn-ME"/>
        </w:rPr>
        <w:tab/>
      </w:r>
      <w:r w:rsidRPr="00EB4DBA">
        <w:rPr>
          <w:rFonts w:ascii="Arial" w:hAnsi="Arial" w:cs="Arial"/>
          <w:b/>
          <w:bCs/>
          <w:lang w:val="sr-Latn-ME"/>
        </w:rPr>
        <w:tab/>
        <w:t xml:space="preserve">       </w:t>
      </w:r>
      <w:r>
        <w:rPr>
          <w:rFonts w:ascii="Arial" w:hAnsi="Arial" w:cs="Arial"/>
          <w:b/>
          <w:bCs/>
          <w:lang w:val="sr-Latn-ME"/>
        </w:rPr>
        <w:t xml:space="preserve">        </w:t>
      </w:r>
      <w:r w:rsidRPr="00EB4DBA">
        <w:rPr>
          <w:rFonts w:ascii="Arial" w:hAnsi="Arial" w:cs="Arial"/>
          <w:b/>
          <w:bCs/>
          <w:lang w:val="sr-Latn-ME"/>
        </w:rPr>
        <w:t>NACIONALNI PARK</w:t>
      </w:r>
    </w:p>
    <w:p w14:paraId="15E53871" w14:textId="77604504" w:rsidR="00EB4DBA" w:rsidRPr="00EB4DBA" w:rsidRDefault="00EB4DBA" w:rsidP="00EB4DBA">
      <w:pPr>
        <w:spacing w:after="0"/>
        <w:rPr>
          <w:rFonts w:ascii="Arial" w:hAnsi="Arial" w:cs="Arial"/>
          <w:b/>
          <w:bCs/>
          <w:lang w:val="sr-Latn-ME"/>
        </w:rPr>
      </w:pPr>
      <w:r w:rsidRPr="00EB4DBA">
        <w:rPr>
          <w:rFonts w:ascii="Arial" w:hAnsi="Arial" w:cs="Arial"/>
          <w:b/>
          <w:bCs/>
          <w:lang w:val="sr-Latn-ME"/>
        </w:rPr>
        <w:t xml:space="preserve">               </w:t>
      </w:r>
      <w:r>
        <w:rPr>
          <w:rFonts w:ascii="Arial" w:hAnsi="Arial" w:cs="Arial"/>
          <w:b/>
          <w:bCs/>
          <w:lang w:val="sr-Latn-ME"/>
        </w:rPr>
        <w:t xml:space="preserve">           </w:t>
      </w:r>
      <w:r w:rsidRPr="00EB4DBA">
        <w:rPr>
          <w:rFonts w:ascii="Arial" w:hAnsi="Arial" w:cs="Arial"/>
          <w:b/>
          <w:bCs/>
          <w:lang w:val="sr-Latn-ME"/>
        </w:rPr>
        <w:t>CRNE GORE</w:t>
      </w:r>
      <w:r w:rsidRPr="00EB4DBA">
        <w:rPr>
          <w:rFonts w:ascii="Arial" w:hAnsi="Arial" w:cs="Arial"/>
          <w:b/>
          <w:bCs/>
          <w:lang w:val="sr-Latn-ME"/>
        </w:rPr>
        <w:tab/>
      </w:r>
      <w:r w:rsidRPr="00EB4DBA">
        <w:rPr>
          <w:rFonts w:ascii="Arial" w:hAnsi="Arial" w:cs="Arial"/>
          <w:b/>
          <w:bCs/>
          <w:lang w:val="sr-Latn-ME"/>
        </w:rPr>
        <w:tab/>
      </w:r>
      <w:r w:rsidRPr="00EB4DBA">
        <w:rPr>
          <w:rFonts w:ascii="Arial" w:hAnsi="Arial" w:cs="Arial"/>
          <w:b/>
          <w:bCs/>
          <w:lang w:val="sr-Latn-ME"/>
        </w:rPr>
        <w:tab/>
      </w:r>
      <w:r w:rsidRPr="00EB4DBA">
        <w:rPr>
          <w:rFonts w:ascii="Arial" w:hAnsi="Arial" w:cs="Arial"/>
          <w:b/>
          <w:bCs/>
          <w:lang w:val="sr-Latn-ME"/>
        </w:rPr>
        <w:tab/>
      </w:r>
      <w:r w:rsidRPr="00EB4DBA">
        <w:rPr>
          <w:rFonts w:ascii="Arial" w:hAnsi="Arial" w:cs="Arial"/>
          <w:b/>
          <w:bCs/>
          <w:lang w:val="sr-Latn-ME"/>
        </w:rPr>
        <w:tab/>
        <w:t>SKADARSKO JEZERO</w:t>
      </w:r>
    </w:p>
    <w:p w14:paraId="56BBA6FC" w14:textId="41621F05" w:rsidR="0064786D" w:rsidRPr="00F038E8" w:rsidRDefault="0064786D" w:rsidP="0064786D">
      <w:pPr>
        <w:rPr>
          <w:lang w:val="sr-Latn-ME"/>
        </w:rPr>
      </w:pPr>
    </w:p>
    <w:p w14:paraId="7801F9B2" w14:textId="77777777" w:rsidR="0064786D" w:rsidRDefault="0064786D" w:rsidP="0064786D">
      <w:pPr>
        <w:rPr>
          <w:lang w:val="sr-Latn-ME"/>
        </w:rPr>
      </w:pPr>
    </w:p>
    <w:p w14:paraId="750F0CBA" w14:textId="77777777" w:rsidR="00EB4DBA" w:rsidRDefault="00EB4DBA" w:rsidP="0064786D">
      <w:pPr>
        <w:rPr>
          <w:lang w:val="sr-Latn-ME"/>
        </w:rPr>
      </w:pPr>
    </w:p>
    <w:p w14:paraId="0009C35E" w14:textId="77777777" w:rsidR="00EB4DBA" w:rsidRDefault="00EB4DBA" w:rsidP="0064786D">
      <w:pPr>
        <w:rPr>
          <w:lang w:val="sr-Latn-ME"/>
        </w:rPr>
      </w:pPr>
    </w:p>
    <w:p w14:paraId="28C9BB1E" w14:textId="77777777" w:rsidR="00EB4DBA" w:rsidRPr="00F038E8" w:rsidRDefault="00EB4DBA" w:rsidP="0064786D">
      <w:pPr>
        <w:rPr>
          <w:lang w:val="sr-Latn-ME"/>
        </w:rPr>
      </w:pPr>
    </w:p>
    <w:p w14:paraId="7ED50DEF" w14:textId="77777777" w:rsidR="0064786D" w:rsidRPr="00F038E8" w:rsidRDefault="0064786D" w:rsidP="0064786D">
      <w:pPr>
        <w:rPr>
          <w:lang w:val="sr-Latn-ME"/>
        </w:rPr>
      </w:pPr>
    </w:p>
    <w:p w14:paraId="4E8475CC" w14:textId="77777777" w:rsidR="0064786D" w:rsidRPr="00F038E8" w:rsidRDefault="0064786D" w:rsidP="0064786D">
      <w:pPr>
        <w:jc w:val="center"/>
        <w:rPr>
          <w:rFonts w:ascii="Arial" w:hAnsi="Arial" w:cs="Arial"/>
          <w:b/>
          <w:bCs/>
          <w:sz w:val="32"/>
          <w:szCs w:val="32"/>
          <w:lang w:val="sr-Latn-ME"/>
        </w:rPr>
      </w:pPr>
      <w:r w:rsidRPr="00F038E8">
        <w:rPr>
          <w:rFonts w:ascii="Arial" w:hAnsi="Arial" w:cs="Arial"/>
          <w:b/>
          <w:bCs/>
          <w:sz w:val="32"/>
          <w:szCs w:val="32"/>
          <w:lang w:val="sr-Latn-ME"/>
        </w:rPr>
        <w:t>NACRT</w:t>
      </w:r>
    </w:p>
    <w:p w14:paraId="4AA7E335" w14:textId="77777777" w:rsidR="0064786D" w:rsidRPr="00F038E8" w:rsidRDefault="0064786D" w:rsidP="0064786D">
      <w:pPr>
        <w:jc w:val="center"/>
        <w:rPr>
          <w:rFonts w:ascii="Arial" w:hAnsi="Arial" w:cs="Arial"/>
          <w:sz w:val="32"/>
          <w:szCs w:val="32"/>
          <w:lang w:val="sr-Latn-ME"/>
        </w:rPr>
      </w:pPr>
    </w:p>
    <w:p w14:paraId="25C448C3" w14:textId="77777777" w:rsidR="0064786D" w:rsidRPr="00F038E8" w:rsidRDefault="0064786D" w:rsidP="0064786D">
      <w:pPr>
        <w:jc w:val="center"/>
        <w:rPr>
          <w:rFonts w:ascii="Arial" w:hAnsi="Arial" w:cs="Arial"/>
          <w:b/>
          <w:sz w:val="32"/>
          <w:szCs w:val="32"/>
          <w:lang w:val="sr-Latn-ME"/>
        </w:rPr>
      </w:pPr>
      <w:r w:rsidRPr="00F038E8">
        <w:rPr>
          <w:rFonts w:ascii="Arial" w:hAnsi="Arial" w:cs="Arial"/>
          <w:b/>
          <w:sz w:val="32"/>
          <w:szCs w:val="32"/>
          <w:lang w:val="sr-Latn-ME"/>
        </w:rPr>
        <w:t>IZVJEŠTAJ O REALIZACIJI PROGRAMA UPRAVLJANJA</w:t>
      </w:r>
    </w:p>
    <w:p w14:paraId="762838E1" w14:textId="7A096954" w:rsidR="0064786D" w:rsidRPr="00F038E8" w:rsidRDefault="0064786D" w:rsidP="0064786D">
      <w:pPr>
        <w:jc w:val="center"/>
        <w:rPr>
          <w:rFonts w:ascii="Arial" w:hAnsi="Arial" w:cs="Arial"/>
          <w:b/>
          <w:sz w:val="32"/>
          <w:szCs w:val="32"/>
          <w:lang w:val="sr-Latn-ME"/>
        </w:rPr>
      </w:pPr>
      <w:r w:rsidRPr="00F038E8">
        <w:rPr>
          <w:rFonts w:ascii="Arial" w:hAnsi="Arial" w:cs="Arial"/>
          <w:b/>
          <w:sz w:val="32"/>
          <w:szCs w:val="32"/>
          <w:lang w:val="sr-Latn-ME"/>
        </w:rPr>
        <w:t>NP SKADARSKO JEZERO ZA 2024. GODINU</w:t>
      </w:r>
    </w:p>
    <w:p w14:paraId="001AF9FE" w14:textId="77777777" w:rsidR="0064786D" w:rsidRPr="00F038E8" w:rsidRDefault="0064786D" w:rsidP="0064786D">
      <w:pPr>
        <w:rPr>
          <w:i/>
          <w:lang w:val="sr-Latn-ME"/>
        </w:rPr>
      </w:pPr>
    </w:p>
    <w:p w14:paraId="25F52844" w14:textId="77777777" w:rsidR="0064786D" w:rsidRPr="00F038E8" w:rsidRDefault="0064786D" w:rsidP="0064786D">
      <w:pPr>
        <w:rPr>
          <w:i/>
          <w:lang w:val="sr-Latn-ME"/>
        </w:rPr>
      </w:pPr>
    </w:p>
    <w:p w14:paraId="49168BE0" w14:textId="77777777" w:rsidR="0064786D" w:rsidRPr="00F038E8" w:rsidRDefault="0064786D" w:rsidP="0064786D">
      <w:pPr>
        <w:rPr>
          <w:i/>
          <w:lang w:val="sr-Latn-ME"/>
        </w:rPr>
      </w:pPr>
    </w:p>
    <w:p w14:paraId="0100EA11" w14:textId="77777777" w:rsidR="0064786D" w:rsidRPr="00F038E8" w:rsidRDefault="0064786D" w:rsidP="0064786D">
      <w:pPr>
        <w:rPr>
          <w:i/>
          <w:lang w:val="sr-Latn-ME"/>
        </w:rPr>
      </w:pPr>
    </w:p>
    <w:p w14:paraId="1B2051EA" w14:textId="77777777" w:rsidR="0064786D" w:rsidRPr="00F038E8" w:rsidRDefault="0064786D" w:rsidP="0064786D">
      <w:pPr>
        <w:rPr>
          <w:i/>
          <w:lang w:val="sr-Latn-ME"/>
        </w:rPr>
      </w:pPr>
    </w:p>
    <w:p w14:paraId="41F33947" w14:textId="77777777" w:rsidR="0064786D" w:rsidRPr="00F038E8" w:rsidRDefault="0064786D" w:rsidP="0064786D">
      <w:pPr>
        <w:rPr>
          <w:lang w:val="sr-Latn-ME"/>
        </w:rPr>
      </w:pPr>
    </w:p>
    <w:p w14:paraId="2AE931C6" w14:textId="77777777" w:rsidR="0064786D" w:rsidRPr="00F038E8" w:rsidRDefault="0064786D" w:rsidP="0064786D">
      <w:pPr>
        <w:rPr>
          <w:lang w:val="sr-Latn-ME"/>
        </w:rPr>
      </w:pPr>
    </w:p>
    <w:p w14:paraId="4BEE852F" w14:textId="3E1BEA1B" w:rsidR="008C6370" w:rsidRPr="00F038E8" w:rsidRDefault="0064786D" w:rsidP="004F66B7">
      <w:pPr>
        <w:jc w:val="center"/>
        <w:rPr>
          <w:rFonts w:ascii="Arial" w:hAnsi="Arial" w:cs="Arial"/>
          <w:b/>
          <w:lang w:val="sr-Latn-ME"/>
        </w:rPr>
      </w:pPr>
      <w:r w:rsidRPr="00F038E8">
        <w:rPr>
          <w:rFonts w:ascii="Arial" w:hAnsi="Arial" w:cs="Arial"/>
          <w:b/>
          <w:lang w:val="sr-Latn-ME"/>
        </w:rPr>
        <w:t>Podgorica, februar 2025. godine</w:t>
      </w:r>
    </w:p>
    <w:p w14:paraId="7B05A94A" w14:textId="77777777" w:rsidR="00EB4DBA" w:rsidRDefault="00EB4DBA" w:rsidP="004F66B7">
      <w:pPr>
        <w:spacing w:after="0"/>
        <w:jc w:val="both"/>
        <w:rPr>
          <w:rFonts w:ascii="Arial" w:hAnsi="Arial" w:cs="Arial"/>
          <w:bCs/>
          <w:lang w:val="sr-Latn-ME"/>
        </w:rPr>
      </w:pPr>
    </w:p>
    <w:p w14:paraId="39DA0A11" w14:textId="5E1C340C" w:rsidR="004F66B7" w:rsidRPr="004F66B7" w:rsidRDefault="004F66B7" w:rsidP="004F66B7">
      <w:pPr>
        <w:spacing w:after="0"/>
        <w:jc w:val="both"/>
        <w:rPr>
          <w:rFonts w:ascii="Arial" w:hAnsi="Arial" w:cs="Arial"/>
          <w:bCs/>
          <w:lang w:val="sr-Latn-ME"/>
        </w:rPr>
      </w:pPr>
      <w:r w:rsidRPr="004F66B7">
        <w:rPr>
          <w:rFonts w:ascii="Arial" w:hAnsi="Arial" w:cs="Arial"/>
          <w:bCs/>
          <w:lang w:val="sr-Latn-ME"/>
        </w:rPr>
        <w:lastRenderedPageBreak/>
        <w:t>Podaci o zaposlenim licima upravljača zaštićenim područjem koja su obradila izvještaj o realizaciji godišnjeg programa upravljanja.</w:t>
      </w:r>
    </w:p>
    <w:p w14:paraId="183CC5E3" w14:textId="77777777" w:rsidR="004F66B7" w:rsidRPr="00F038E8" w:rsidRDefault="004F66B7" w:rsidP="004F66B7">
      <w:pPr>
        <w:spacing w:after="0"/>
        <w:jc w:val="both"/>
        <w:rPr>
          <w:rFonts w:ascii="Arial" w:hAnsi="Arial" w:cs="Arial"/>
          <w:bCs/>
          <w:lang w:val="sr-Latn-ME"/>
        </w:rPr>
      </w:pPr>
    </w:p>
    <w:p w14:paraId="1285E856" w14:textId="1C2A2792" w:rsidR="004F66B7" w:rsidRPr="004F66B7" w:rsidRDefault="004F66B7" w:rsidP="004F66B7">
      <w:pPr>
        <w:spacing w:after="0"/>
        <w:jc w:val="both"/>
        <w:rPr>
          <w:rFonts w:ascii="Arial" w:hAnsi="Arial" w:cs="Arial"/>
          <w:bCs/>
          <w:sz w:val="20"/>
          <w:szCs w:val="20"/>
          <w:lang w:val="sr-Latn-ME"/>
        </w:rPr>
      </w:pPr>
      <w:r w:rsidRPr="004F66B7">
        <w:rPr>
          <w:rFonts w:ascii="Arial" w:hAnsi="Arial" w:cs="Arial"/>
          <w:b/>
          <w:i/>
          <w:sz w:val="20"/>
          <w:szCs w:val="20"/>
          <w:lang w:val="sr-Latn-ME"/>
        </w:rPr>
        <w:t>Tabela 1:</w:t>
      </w:r>
      <w:r w:rsidRPr="004F66B7">
        <w:rPr>
          <w:rFonts w:ascii="Arial" w:hAnsi="Arial" w:cs="Arial"/>
          <w:bCs/>
          <w:i/>
          <w:sz w:val="20"/>
          <w:szCs w:val="20"/>
          <w:lang w:val="sr-Latn-ME"/>
        </w:rPr>
        <w:t xml:space="preserve"> Obrađivači Izvještaja o realizaciji godišnjeg programa upravljanja</w:t>
      </w:r>
    </w:p>
    <w:tbl>
      <w:tblPr>
        <w:tblW w:w="954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83"/>
        <w:gridCol w:w="3183"/>
        <w:gridCol w:w="3183"/>
      </w:tblGrid>
      <w:tr w:rsidR="004F66B7" w:rsidRPr="004F66B7" w14:paraId="3F3AA60B" w14:textId="77777777" w:rsidTr="00191989">
        <w:trPr>
          <w:trHeight w:val="170"/>
        </w:trPr>
        <w:tc>
          <w:tcPr>
            <w:tcW w:w="3183" w:type="dxa"/>
            <w:shd w:val="clear" w:color="auto" w:fill="8DB3E2" w:themeFill="text2" w:themeFillTint="66"/>
            <w:vAlign w:val="center"/>
          </w:tcPr>
          <w:p w14:paraId="362EF619" w14:textId="77777777" w:rsidR="004F66B7" w:rsidRPr="00191989" w:rsidRDefault="004F66B7" w:rsidP="00191989">
            <w:pPr>
              <w:spacing w:after="0"/>
              <w:jc w:val="both"/>
              <w:rPr>
                <w:rFonts w:ascii="Arial" w:hAnsi="Arial" w:cs="Arial"/>
                <w:b/>
                <w:sz w:val="20"/>
                <w:szCs w:val="20"/>
                <w:lang w:val="sr-Latn-ME"/>
              </w:rPr>
            </w:pPr>
            <w:r w:rsidRPr="00191989">
              <w:rPr>
                <w:rFonts w:ascii="Arial" w:hAnsi="Arial" w:cs="Arial"/>
                <w:b/>
                <w:sz w:val="20"/>
                <w:szCs w:val="20"/>
                <w:lang w:val="sr-Latn-ME"/>
              </w:rPr>
              <w:t>IME I PREZIME</w:t>
            </w:r>
          </w:p>
        </w:tc>
        <w:tc>
          <w:tcPr>
            <w:tcW w:w="3183" w:type="dxa"/>
            <w:shd w:val="clear" w:color="auto" w:fill="8DB3E2" w:themeFill="text2" w:themeFillTint="66"/>
            <w:vAlign w:val="center"/>
          </w:tcPr>
          <w:p w14:paraId="42A3E22B" w14:textId="77777777" w:rsidR="004F66B7" w:rsidRPr="00191989" w:rsidRDefault="004F66B7" w:rsidP="00191989">
            <w:pPr>
              <w:spacing w:after="0"/>
              <w:jc w:val="both"/>
              <w:rPr>
                <w:rFonts w:ascii="Arial" w:hAnsi="Arial" w:cs="Arial"/>
                <w:b/>
                <w:sz w:val="20"/>
                <w:szCs w:val="20"/>
                <w:lang w:val="sr-Latn-ME"/>
              </w:rPr>
            </w:pPr>
            <w:r w:rsidRPr="00191989">
              <w:rPr>
                <w:rFonts w:ascii="Arial" w:hAnsi="Arial" w:cs="Arial"/>
                <w:b/>
                <w:sz w:val="20"/>
                <w:szCs w:val="20"/>
                <w:lang w:val="sr-Latn-ME"/>
              </w:rPr>
              <w:t>RADNO MJESTO ILI FUNKCIJA</w:t>
            </w:r>
          </w:p>
        </w:tc>
        <w:tc>
          <w:tcPr>
            <w:tcW w:w="3183" w:type="dxa"/>
            <w:shd w:val="clear" w:color="auto" w:fill="8DB3E2" w:themeFill="text2" w:themeFillTint="66"/>
            <w:vAlign w:val="center"/>
          </w:tcPr>
          <w:p w14:paraId="2428513B" w14:textId="77777777" w:rsidR="004F66B7" w:rsidRPr="00191989" w:rsidRDefault="004F66B7" w:rsidP="00191989">
            <w:pPr>
              <w:spacing w:after="0"/>
              <w:jc w:val="both"/>
              <w:rPr>
                <w:rFonts w:ascii="Arial" w:hAnsi="Arial" w:cs="Arial"/>
                <w:b/>
                <w:sz w:val="20"/>
                <w:szCs w:val="20"/>
                <w:lang w:val="sr-Latn-ME"/>
              </w:rPr>
            </w:pPr>
            <w:r w:rsidRPr="00191989">
              <w:rPr>
                <w:rFonts w:ascii="Arial" w:hAnsi="Arial" w:cs="Arial"/>
                <w:b/>
                <w:sz w:val="20"/>
                <w:szCs w:val="20"/>
                <w:lang w:val="sr-Latn-ME"/>
              </w:rPr>
              <w:t>ORGANIZACIONA JEDINICA UPRAVLJAČA</w:t>
            </w:r>
          </w:p>
          <w:p w14:paraId="39C11475" w14:textId="77777777" w:rsidR="004F66B7" w:rsidRPr="00191989" w:rsidRDefault="004F66B7" w:rsidP="00191989">
            <w:pPr>
              <w:spacing w:after="0"/>
              <w:jc w:val="both"/>
              <w:rPr>
                <w:rFonts w:ascii="Arial" w:hAnsi="Arial" w:cs="Arial"/>
                <w:b/>
                <w:sz w:val="20"/>
                <w:szCs w:val="20"/>
                <w:lang w:val="sr-Latn-ME"/>
              </w:rPr>
            </w:pPr>
            <w:r w:rsidRPr="00191989">
              <w:rPr>
                <w:rFonts w:ascii="Arial" w:hAnsi="Arial" w:cs="Arial"/>
                <w:b/>
                <w:sz w:val="20"/>
                <w:szCs w:val="20"/>
                <w:lang w:val="sr-Latn-ME"/>
              </w:rPr>
              <w:t>ILI DRUGI SUBJEKT</w:t>
            </w:r>
          </w:p>
        </w:tc>
      </w:tr>
      <w:tr w:rsidR="004F66B7" w:rsidRPr="004F66B7" w14:paraId="74A02710" w14:textId="77777777" w:rsidTr="00191989">
        <w:trPr>
          <w:trHeight w:val="170"/>
        </w:trPr>
        <w:tc>
          <w:tcPr>
            <w:tcW w:w="3183" w:type="dxa"/>
            <w:vAlign w:val="center"/>
          </w:tcPr>
          <w:p w14:paraId="4800D028" w14:textId="4D7A8AB5"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Nela </w:t>
            </w:r>
            <w:proofErr w:type="spellStart"/>
            <w:r w:rsidRPr="00191989">
              <w:rPr>
                <w:rFonts w:ascii="Arial" w:hAnsi="Arial" w:cs="Arial"/>
                <w:bCs/>
                <w:sz w:val="20"/>
                <w:szCs w:val="20"/>
                <w:lang w:val="sr-Latn-ME"/>
              </w:rPr>
              <w:t>Vešović</w:t>
            </w:r>
            <w:proofErr w:type="spellEnd"/>
            <w:r w:rsidRPr="00191989">
              <w:rPr>
                <w:rFonts w:ascii="Arial" w:hAnsi="Arial" w:cs="Arial"/>
                <w:bCs/>
                <w:sz w:val="20"/>
                <w:szCs w:val="20"/>
                <w:lang w:val="sr-Latn-ME"/>
              </w:rPr>
              <w:t xml:space="preserve"> Dubak</w:t>
            </w:r>
          </w:p>
        </w:tc>
        <w:tc>
          <w:tcPr>
            <w:tcW w:w="3183" w:type="dxa"/>
            <w:vAlign w:val="center"/>
          </w:tcPr>
          <w:p w14:paraId="623E7867" w14:textId="66D5104D"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pomoćnica direktora za zaštitu, održivi razvoj i turizam</w:t>
            </w:r>
          </w:p>
        </w:tc>
        <w:tc>
          <w:tcPr>
            <w:tcW w:w="3183" w:type="dxa"/>
            <w:vAlign w:val="center"/>
          </w:tcPr>
          <w:p w14:paraId="119DFA83" w14:textId="6D96AAE2"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Služba direktora JPNPCG</w:t>
            </w:r>
          </w:p>
        </w:tc>
      </w:tr>
      <w:tr w:rsidR="004F66B7" w:rsidRPr="00F038E8" w14:paraId="0C30AF0E" w14:textId="77777777" w:rsidTr="00191989">
        <w:trPr>
          <w:trHeight w:val="170"/>
        </w:trPr>
        <w:tc>
          <w:tcPr>
            <w:tcW w:w="3183" w:type="dxa"/>
            <w:vAlign w:val="center"/>
          </w:tcPr>
          <w:p w14:paraId="02F02609" w14:textId="0B14B6C7"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Mirza </w:t>
            </w:r>
            <w:proofErr w:type="spellStart"/>
            <w:r w:rsidRPr="00191989">
              <w:rPr>
                <w:rFonts w:ascii="Arial" w:hAnsi="Arial" w:cs="Arial"/>
                <w:bCs/>
                <w:sz w:val="20"/>
                <w:szCs w:val="20"/>
                <w:lang w:val="sr-Latn-ME"/>
              </w:rPr>
              <w:t>Tahirović</w:t>
            </w:r>
            <w:proofErr w:type="spellEnd"/>
          </w:p>
        </w:tc>
        <w:tc>
          <w:tcPr>
            <w:tcW w:w="3183" w:type="dxa"/>
            <w:vAlign w:val="center"/>
          </w:tcPr>
          <w:p w14:paraId="51EFC76A" w14:textId="46E6E79B"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pomoćnik direktora za finansijske i opšte poslove</w:t>
            </w:r>
          </w:p>
        </w:tc>
        <w:tc>
          <w:tcPr>
            <w:tcW w:w="3183" w:type="dxa"/>
            <w:vAlign w:val="center"/>
          </w:tcPr>
          <w:p w14:paraId="76C2046D" w14:textId="69426FF3" w:rsidR="004F66B7" w:rsidRPr="00191989" w:rsidRDefault="004F66B7" w:rsidP="00191989">
            <w:pPr>
              <w:spacing w:after="0"/>
              <w:rPr>
                <w:rFonts w:ascii="Arial" w:hAnsi="Arial" w:cs="Arial"/>
                <w:bCs/>
                <w:sz w:val="20"/>
                <w:szCs w:val="20"/>
                <w:lang w:val="sr-Latn-ME"/>
              </w:rPr>
            </w:pPr>
            <w:r w:rsidRPr="00191989">
              <w:rPr>
                <w:rFonts w:ascii="Arial" w:hAnsi="Arial" w:cs="Arial"/>
                <w:bCs/>
                <w:sz w:val="20"/>
                <w:szCs w:val="20"/>
                <w:lang w:val="sr-Latn-ME"/>
              </w:rPr>
              <w:t>Služba direktora JPNPCG</w:t>
            </w:r>
          </w:p>
        </w:tc>
      </w:tr>
      <w:tr w:rsidR="00455CE7" w:rsidRPr="00F038E8" w14:paraId="141DDD9F" w14:textId="77777777" w:rsidTr="00191989">
        <w:trPr>
          <w:trHeight w:val="170"/>
        </w:trPr>
        <w:tc>
          <w:tcPr>
            <w:tcW w:w="31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04ECD4" w14:textId="15B0D710" w:rsidR="00455CE7" w:rsidRPr="00191989" w:rsidRDefault="00455CE7" w:rsidP="00191989">
            <w:pPr>
              <w:spacing w:after="0"/>
              <w:rPr>
                <w:rFonts w:ascii="Arial" w:hAnsi="Arial" w:cs="Arial"/>
                <w:bCs/>
                <w:sz w:val="20"/>
                <w:szCs w:val="20"/>
                <w:lang w:val="sr-Latn-ME"/>
              </w:rPr>
            </w:pPr>
            <w:r w:rsidRPr="00191989">
              <w:rPr>
                <w:rFonts w:ascii="Arial" w:hAnsi="Arial" w:cs="Arial"/>
                <w:sz w:val="20"/>
                <w:szCs w:val="20"/>
                <w:lang w:val="sr-Latn-ME"/>
              </w:rPr>
              <w:t xml:space="preserve">Aleksandar </w:t>
            </w:r>
            <w:proofErr w:type="spellStart"/>
            <w:r w:rsidRPr="00191989">
              <w:rPr>
                <w:rFonts w:ascii="Arial" w:hAnsi="Arial" w:cs="Arial"/>
                <w:sz w:val="20"/>
                <w:szCs w:val="20"/>
                <w:lang w:val="sr-Latn-ME"/>
              </w:rPr>
              <w:t>Mijović</w:t>
            </w:r>
            <w:proofErr w:type="spellEnd"/>
          </w:p>
        </w:tc>
        <w:tc>
          <w:tcPr>
            <w:tcW w:w="31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FE4101" w14:textId="3C374ED0" w:rsidR="00455CE7" w:rsidRPr="00191989" w:rsidRDefault="00455CE7" w:rsidP="00191989">
            <w:pPr>
              <w:spacing w:after="0"/>
              <w:rPr>
                <w:rFonts w:ascii="Arial" w:hAnsi="Arial" w:cs="Arial"/>
                <w:bCs/>
                <w:sz w:val="20"/>
                <w:szCs w:val="20"/>
                <w:lang w:val="sr-Latn-ME"/>
              </w:rPr>
            </w:pPr>
            <w:r w:rsidRPr="00191989">
              <w:rPr>
                <w:rFonts w:ascii="Arial" w:hAnsi="Arial" w:cs="Arial"/>
                <w:sz w:val="20"/>
                <w:szCs w:val="20"/>
                <w:lang w:val="sr-Latn-ME"/>
              </w:rPr>
              <w:t>savjetnik direktora za održivi razvoj</w:t>
            </w:r>
          </w:p>
        </w:tc>
        <w:tc>
          <w:tcPr>
            <w:tcW w:w="31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10A1D9" w14:textId="5A4F6D44" w:rsidR="00455CE7" w:rsidRPr="00191989" w:rsidRDefault="00455CE7" w:rsidP="00191989">
            <w:pPr>
              <w:spacing w:after="0"/>
              <w:rPr>
                <w:rFonts w:ascii="Arial" w:hAnsi="Arial" w:cs="Arial"/>
                <w:bCs/>
                <w:sz w:val="20"/>
                <w:szCs w:val="20"/>
                <w:lang w:val="sr-Latn-ME"/>
              </w:rPr>
            </w:pPr>
            <w:r w:rsidRPr="00191989">
              <w:rPr>
                <w:rFonts w:ascii="Arial" w:hAnsi="Arial" w:cs="Arial"/>
                <w:sz w:val="20"/>
                <w:szCs w:val="20"/>
                <w:lang w:val="sr-Latn-ME"/>
              </w:rPr>
              <w:t>Služba direktora JPNPCG</w:t>
            </w:r>
          </w:p>
        </w:tc>
      </w:tr>
      <w:tr w:rsidR="00455CE7" w:rsidRPr="00F038E8" w14:paraId="543B6371" w14:textId="77777777" w:rsidTr="00191989">
        <w:trPr>
          <w:trHeight w:val="170"/>
        </w:trPr>
        <w:tc>
          <w:tcPr>
            <w:tcW w:w="3183" w:type="dxa"/>
            <w:vAlign w:val="center"/>
          </w:tcPr>
          <w:p w14:paraId="28DF18EF" w14:textId="7520169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Marijana </w:t>
            </w:r>
            <w:proofErr w:type="spellStart"/>
            <w:r w:rsidRPr="00191989">
              <w:rPr>
                <w:rFonts w:ascii="Arial" w:hAnsi="Arial" w:cs="Arial"/>
                <w:bCs/>
                <w:sz w:val="20"/>
                <w:szCs w:val="20"/>
                <w:lang w:val="sr-Latn-ME"/>
              </w:rPr>
              <w:t>Živaljević</w:t>
            </w:r>
            <w:proofErr w:type="spellEnd"/>
            <w:r w:rsidRPr="00191989">
              <w:rPr>
                <w:rFonts w:ascii="Arial" w:hAnsi="Arial" w:cs="Arial"/>
                <w:bCs/>
                <w:sz w:val="20"/>
                <w:szCs w:val="20"/>
                <w:lang w:val="sr-Latn-ME"/>
              </w:rPr>
              <w:t xml:space="preserve"> Roganović</w:t>
            </w:r>
          </w:p>
        </w:tc>
        <w:tc>
          <w:tcPr>
            <w:tcW w:w="3183" w:type="dxa"/>
            <w:vAlign w:val="center"/>
          </w:tcPr>
          <w:p w14:paraId="11CC61EB" w14:textId="2F1227E0"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promociju i edukaciju</w:t>
            </w:r>
          </w:p>
        </w:tc>
        <w:tc>
          <w:tcPr>
            <w:tcW w:w="3183" w:type="dxa"/>
            <w:vAlign w:val="center"/>
          </w:tcPr>
          <w:p w14:paraId="68D526B9" w14:textId="5449D242"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NP Skadarsko jezero</w:t>
            </w:r>
          </w:p>
        </w:tc>
      </w:tr>
      <w:tr w:rsidR="00455CE7" w:rsidRPr="00F038E8" w14:paraId="2A4C86AA" w14:textId="77777777" w:rsidTr="00191989">
        <w:trPr>
          <w:trHeight w:val="170"/>
        </w:trPr>
        <w:tc>
          <w:tcPr>
            <w:tcW w:w="3183" w:type="dxa"/>
            <w:vAlign w:val="center"/>
          </w:tcPr>
          <w:p w14:paraId="44C72CC7" w14:textId="7A687F19"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Hajdana Ilić Božović</w:t>
            </w:r>
          </w:p>
        </w:tc>
        <w:tc>
          <w:tcPr>
            <w:tcW w:w="3183" w:type="dxa"/>
            <w:vAlign w:val="center"/>
          </w:tcPr>
          <w:p w14:paraId="280DA762" w14:textId="15E0D639"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šefica Službe za zaštitu prirodne i kulturne baštine i održivi razvoj </w:t>
            </w:r>
          </w:p>
        </w:tc>
        <w:tc>
          <w:tcPr>
            <w:tcW w:w="3183" w:type="dxa"/>
            <w:vAlign w:val="center"/>
          </w:tcPr>
          <w:p w14:paraId="2EDB3351" w14:textId="3C7B8FB2"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4F66B7" w14:paraId="25F8DE5C" w14:textId="77777777" w:rsidTr="00191989">
        <w:trPr>
          <w:trHeight w:val="170"/>
        </w:trPr>
        <w:tc>
          <w:tcPr>
            <w:tcW w:w="3183" w:type="dxa"/>
            <w:vAlign w:val="center"/>
          </w:tcPr>
          <w:p w14:paraId="3F0788D9" w14:textId="21A71E43"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Ivana Milović</w:t>
            </w:r>
          </w:p>
        </w:tc>
        <w:tc>
          <w:tcPr>
            <w:tcW w:w="3183" w:type="dxa"/>
            <w:vAlign w:val="center"/>
          </w:tcPr>
          <w:p w14:paraId="1F19C660" w14:textId="672A8905" w:rsidR="00455CE7" w:rsidRPr="00191989" w:rsidRDefault="00455CE7" w:rsidP="00191989">
            <w:pPr>
              <w:spacing w:after="0"/>
              <w:rPr>
                <w:rFonts w:ascii="Arial" w:hAnsi="Arial" w:cs="Arial"/>
                <w:bCs/>
                <w:sz w:val="20"/>
                <w:szCs w:val="20"/>
                <w:lang w:val="sr-Latn-ME"/>
              </w:rPr>
            </w:pPr>
            <w:proofErr w:type="spellStart"/>
            <w:r w:rsidRPr="00191989">
              <w:rPr>
                <w:rFonts w:ascii="Arial" w:hAnsi="Arial" w:cs="Arial"/>
                <w:bCs/>
                <w:sz w:val="20"/>
                <w:szCs w:val="20"/>
                <w:lang w:val="sr-Latn-ME"/>
              </w:rPr>
              <w:t>rukovoditeljka</w:t>
            </w:r>
            <w:proofErr w:type="spellEnd"/>
            <w:r w:rsidRPr="00191989">
              <w:rPr>
                <w:rFonts w:ascii="Arial" w:hAnsi="Arial" w:cs="Arial"/>
                <w:bCs/>
                <w:sz w:val="20"/>
                <w:szCs w:val="20"/>
                <w:lang w:val="sr-Latn-ME"/>
              </w:rPr>
              <w:t xml:space="preserve"> Odjeljenja za zaštitu prirodne baštine</w:t>
            </w:r>
          </w:p>
        </w:tc>
        <w:tc>
          <w:tcPr>
            <w:tcW w:w="3183" w:type="dxa"/>
            <w:vAlign w:val="center"/>
          </w:tcPr>
          <w:p w14:paraId="3ADC06AD" w14:textId="070CF9C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4F66B7" w14:paraId="66901FA7" w14:textId="77777777" w:rsidTr="00191989">
        <w:trPr>
          <w:trHeight w:val="170"/>
        </w:trPr>
        <w:tc>
          <w:tcPr>
            <w:tcW w:w="3183" w:type="dxa"/>
            <w:vAlign w:val="center"/>
          </w:tcPr>
          <w:p w14:paraId="111DD9D3"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Slavica Đurišić</w:t>
            </w:r>
          </w:p>
        </w:tc>
        <w:tc>
          <w:tcPr>
            <w:tcW w:w="3183" w:type="dxa"/>
            <w:shd w:val="clear" w:color="auto" w:fill="FFFFFF"/>
            <w:vAlign w:val="center"/>
          </w:tcPr>
          <w:p w14:paraId="413A3F68" w14:textId="01F69B32"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floru i vegetaciju</w:t>
            </w:r>
          </w:p>
        </w:tc>
        <w:tc>
          <w:tcPr>
            <w:tcW w:w="3183" w:type="dxa"/>
            <w:vAlign w:val="center"/>
          </w:tcPr>
          <w:p w14:paraId="729F5BC2" w14:textId="3B5481EE"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531A53BC" w14:textId="77777777" w:rsidTr="00191989">
        <w:trPr>
          <w:trHeight w:val="170"/>
        </w:trPr>
        <w:tc>
          <w:tcPr>
            <w:tcW w:w="3183" w:type="dxa"/>
            <w:vAlign w:val="center"/>
          </w:tcPr>
          <w:p w14:paraId="40A8B086" w14:textId="627236D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Ivana Džaković</w:t>
            </w:r>
          </w:p>
        </w:tc>
        <w:tc>
          <w:tcPr>
            <w:tcW w:w="3183" w:type="dxa"/>
            <w:shd w:val="clear" w:color="auto" w:fill="FFFFFF"/>
            <w:vAlign w:val="center"/>
          </w:tcPr>
          <w:p w14:paraId="2288D96D" w14:textId="31541F4E"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floru i vegetaciju</w:t>
            </w:r>
          </w:p>
        </w:tc>
        <w:tc>
          <w:tcPr>
            <w:tcW w:w="3183" w:type="dxa"/>
            <w:vAlign w:val="center"/>
          </w:tcPr>
          <w:p w14:paraId="7709EEC8" w14:textId="0C63A04D"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278EF463" w14:textId="77777777" w:rsidTr="00191989">
        <w:trPr>
          <w:trHeight w:val="170"/>
        </w:trPr>
        <w:tc>
          <w:tcPr>
            <w:tcW w:w="3183" w:type="dxa"/>
            <w:vAlign w:val="center"/>
          </w:tcPr>
          <w:p w14:paraId="587EC25A" w14:textId="4A6F24E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Slobodan </w:t>
            </w:r>
            <w:proofErr w:type="spellStart"/>
            <w:r w:rsidRPr="00191989">
              <w:rPr>
                <w:rFonts w:ascii="Arial" w:hAnsi="Arial" w:cs="Arial"/>
                <w:bCs/>
                <w:sz w:val="20"/>
                <w:szCs w:val="20"/>
                <w:lang w:val="sr-Latn-ME"/>
              </w:rPr>
              <w:t>Stijepović</w:t>
            </w:r>
            <w:proofErr w:type="spellEnd"/>
          </w:p>
        </w:tc>
        <w:tc>
          <w:tcPr>
            <w:tcW w:w="3183" w:type="dxa"/>
            <w:shd w:val="clear" w:color="auto" w:fill="FFFFFF"/>
            <w:vAlign w:val="center"/>
          </w:tcPr>
          <w:p w14:paraId="11F2DC3A" w14:textId="071127FD"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stručni saradnik za oblast šumarstva</w:t>
            </w:r>
          </w:p>
        </w:tc>
        <w:tc>
          <w:tcPr>
            <w:tcW w:w="3183" w:type="dxa"/>
            <w:vAlign w:val="center"/>
          </w:tcPr>
          <w:p w14:paraId="2CF75545" w14:textId="24D6F25B"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087DDD27" w14:textId="77777777" w:rsidTr="00191989">
        <w:trPr>
          <w:trHeight w:val="170"/>
        </w:trPr>
        <w:tc>
          <w:tcPr>
            <w:tcW w:w="3183" w:type="dxa"/>
            <w:vAlign w:val="center"/>
          </w:tcPr>
          <w:p w14:paraId="482BB511" w14:textId="258CBE39"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Stevan Marić</w:t>
            </w:r>
          </w:p>
        </w:tc>
        <w:tc>
          <w:tcPr>
            <w:tcW w:w="3183" w:type="dxa"/>
            <w:shd w:val="clear" w:color="auto" w:fill="FFFFFF"/>
            <w:vAlign w:val="center"/>
          </w:tcPr>
          <w:p w14:paraId="4FCE3600" w14:textId="5458593F"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Stručni saradnik za </w:t>
            </w:r>
            <w:proofErr w:type="spellStart"/>
            <w:r w:rsidRPr="00191989">
              <w:rPr>
                <w:rFonts w:ascii="Arial" w:hAnsi="Arial" w:cs="Arial"/>
                <w:bCs/>
                <w:sz w:val="20"/>
                <w:szCs w:val="20"/>
                <w:lang w:val="sr-Latn-ME"/>
              </w:rPr>
              <w:t>ihtiofaunu</w:t>
            </w:r>
            <w:proofErr w:type="spellEnd"/>
          </w:p>
        </w:tc>
        <w:tc>
          <w:tcPr>
            <w:tcW w:w="3183" w:type="dxa"/>
            <w:vAlign w:val="center"/>
          </w:tcPr>
          <w:p w14:paraId="34FA7C43" w14:textId="5C64B46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1E76BC63" w14:textId="77777777" w:rsidTr="00191989">
        <w:trPr>
          <w:trHeight w:val="170"/>
        </w:trPr>
        <w:tc>
          <w:tcPr>
            <w:tcW w:w="3183" w:type="dxa"/>
            <w:shd w:val="clear" w:color="auto" w:fill="FFFFFF"/>
            <w:vAlign w:val="center"/>
          </w:tcPr>
          <w:p w14:paraId="247C8E61" w14:textId="3213AA26"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Ana Uskoković</w:t>
            </w:r>
          </w:p>
        </w:tc>
        <w:tc>
          <w:tcPr>
            <w:tcW w:w="3183" w:type="dxa"/>
            <w:shd w:val="clear" w:color="auto" w:fill="FFFFFF"/>
            <w:vAlign w:val="center"/>
          </w:tcPr>
          <w:p w14:paraId="596EEC30" w14:textId="37733D76"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Stručna saradnica za </w:t>
            </w:r>
            <w:proofErr w:type="spellStart"/>
            <w:r w:rsidRPr="00191989">
              <w:rPr>
                <w:rFonts w:ascii="Arial" w:hAnsi="Arial" w:cs="Arial"/>
                <w:bCs/>
                <w:sz w:val="20"/>
                <w:szCs w:val="20"/>
                <w:lang w:val="sr-Latn-ME"/>
              </w:rPr>
              <w:t>ornitofaunu</w:t>
            </w:r>
            <w:proofErr w:type="spellEnd"/>
          </w:p>
        </w:tc>
        <w:tc>
          <w:tcPr>
            <w:tcW w:w="3183" w:type="dxa"/>
            <w:shd w:val="clear" w:color="auto" w:fill="FFFFFF"/>
            <w:vAlign w:val="center"/>
          </w:tcPr>
          <w:p w14:paraId="0F67DC2F" w14:textId="2C3C90B4"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061FAE" w:rsidRPr="00F038E8" w14:paraId="218B67C2" w14:textId="77777777" w:rsidTr="00191989">
        <w:trPr>
          <w:trHeight w:val="170"/>
        </w:trPr>
        <w:tc>
          <w:tcPr>
            <w:tcW w:w="3183" w:type="dxa"/>
            <w:shd w:val="clear" w:color="auto" w:fill="FFFFFF"/>
            <w:vAlign w:val="center"/>
          </w:tcPr>
          <w:p w14:paraId="1A46E29F" w14:textId="2A131E62" w:rsidR="00061FAE" w:rsidRPr="00191989" w:rsidRDefault="00061FAE" w:rsidP="00191989">
            <w:pPr>
              <w:spacing w:after="0"/>
              <w:rPr>
                <w:rFonts w:ascii="Arial" w:hAnsi="Arial" w:cs="Arial"/>
                <w:bCs/>
                <w:sz w:val="20"/>
                <w:szCs w:val="20"/>
                <w:lang w:val="sr-Latn-ME"/>
              </w:rPr>
            </w:pPr>
            <w:proofErr w:type="spellStart"/>
            <w:r>
              <w:rPr>
                <w:rFonts w:ascii="Arial" w:hAnsi="Arial" w:cs="Arial"/>
                <w:bCs/>
                <w:sz w:val="20"/>
                <w:szCs w:val="20"/>
                <w:lang w:val="sr-Latn-ME"/>
              </w:rPr>
              <w:t>Belma</w:t>
            </w:r>
            <w:proofErr w:type="spellEnd"/>
            <w:r>
              <w:rPr>
                <w:rFonts w:ascii="Arial" w:hAnsi="Arial" w:cs="Arial"/>
                <w:bCs/>
                <w:sz w:val="20"/>
                <w:szCs w:val="20"/>
                <w:lang w:val="sr-Latn-ME"/>
              </w:rPr>
              <w:t xml:space="preserve"> </w:t>
            </w:r>
            <w:proofErr w:type="spellStart"/>
            <w:r>
              <w:rPr>
                <w:rFonts w:ascii="Arial" w:hAnsi="Arial" w:cs="Arial"/>
                <w:bCs/>
                <w:sz w:val="20"/>
                <w:szCs w:val="20"/>
                <w:lang w:val="sr-Latn-ME"/>
              </w:rPr>
              <w:t>Šestović</w:t>
            </w:r>
            <w:proofErr w:type="spellEnd"/>
          </w:p>
        </w:tc>
        <w:tc>
          <w:tcPr>
            <w:tcW w:w="3183" w:type="dxa"/>
            <w:shd w:val="clear" w:color="auto" w:fill="FFFFFF"/>
            <w:vAlign w:val="center"/>
          </w:tcPr>
          <w:p w14:paraId="2C70AA28" w14:textId="3E663A63" w:rsidR="00061FAE" w:rsidRPr="00191989" w:rsidRDefault="00EA580B" w:rsidP="00191989">
            <w:pPr>
              <w:spacing w:after="0"/>
              <w:rPr>
                <w:rFonts w:ascii="Arial" w:hAnsi="Arial" w:cs="Arial"/>
                <w:bCs/>
                <w:sz w:val="20"/>
                <w:szCs w:val="20"/>
                <w:lang w:val="sr-Latn-ME"/>
              </w:rPr>
            </w:pPr>
            <w:r>
              <w:rPr>
                <w:rFonts w:ascii="Arial" w:hAnsi="Arial" w:cs="Arial"/>
                <w:bCs/>
                <w:sz w:val="20"/>
                <w:szCs w:val="20"/>
                <w:lang w:val="sr-Latn-ME"/>
              </w:rPr>
              <w:t>s</w:t>
            </w:r>
            <w:r w:rsidR="00061FAE">
              <w:rPr>
                <w:rFonts w:ascii="Arial" w:hAnsi="Arial" w:cs="Arial"/>
                <w:bCs/>
                <w:sz w:val="20"/>
                <w:szCs w:val="20"/>
                <w:lang w:val="sr-Latn-ME"/>
              </w:rPr>
              <w:t>tručna saradnica za faunu sisara</w:t>
            </w:r>
          </w:p>
        </w:tc>
        <w:tc>
          <w:tcPr>
            <w:tcW w:w="3183" w:type="dxa"/>
            <w:shd w:val="clear" w:color="auto" w:fill="FFFFFF"/>
            <w:vAlign w:val="center"/>
          </w:tcPr>
          <w:p w14:paraId="793C8370" w14:textId="113D2E2F" w:rsidR="00061FAE" w:rsidRPr="00191989" w:rsidRDefault="00061FAE"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53724845" w14:textId="77777777" w:rsidTr="00191989">
        <w:trPr>
          <w:trHeight w:val="170"/>
        </w:trPr>
        <w:tc>
          <w:tcPr>
            <w:tcW w:w="3183" w:type="dxa"/>
            <w:shd w:val="clear" w:color="auto" w:fill="FFFFFF"/>
            <w:vAlign w:val="center"/>
          </w:tcPr>
          <w:p w14:paraId="0ADB9AA5" w14:textId="2F63CDF4"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Veselin Luburić</w:t>
            </w:r>
          </w:p>
        </w:tc>
        <w:tc>
          <w:tcPr>
            <w:tcW w:w="3183" w:type="dxa"/>
            <w:shd w:val="clear" w:color="auto" w:fill="FFFFFF"/>
            <w:vAlign w:val="center"/>
          </w:tcPr>
          <w:p w14:paraId="25C87466" w14:textId="5FB8DF7E"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rukovodilac Odjeljenja za zaštitu prostora i održivi razvoj</w:t>
            </w:r>
          </w:p>
        </w:tc>
        <w:tc>
          <w:tcPr>
            <w:tcW w:w="3183" w:type="dxa"/>
            <w:shd w:val="clear" w:color="auto" w:fill="FFFFFF"/>
            <w:vAlign w:val="center"/>
          </w:tcPr>
          <w:p w14:paraId="16263956" w14:textId="33E65FCD"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1F3864D5" w14:textId="77777777" w:rsidTr="00191989">
        <w:trPr>
          <w:trHeight w:val="170"/>
        </w:trPr>
        <w:tc>
          <w:tcPr>
            <w:tcW w:w="3183" w:type="dxa"/>
            <w:shd w:val="clear" w:color="auto" w:fill="FFFFFF"/>
            <w:vAlign w:val="center"/>
          </w:tcPr>
          <w:p w14:paraId="7E479A7D" w14:textId="029FF0D6" w:rsidR="00455CE7" w:rsidRPr="00191989" w:rsidRDefault="00455CE7" w:rsidP="00191989">
            <w:pPr>
              <w:spacing w:after="0"/>
              <w:rPr>
                <w:rFonts w:ascii="Arial" w:hAnsi="Arial" w:cs="Arial"/>
                <w:bCs/>
                <w:sz w:val="20"/>
                <w:szCs w:val="20"/>
                <w:lang w:val="sr-Latn-ME"/>
              </w:rPr>
            </w:pPr>
            <w:proofErr w:type="spellStart"/>
            <w:r w:rsidRPr="00191989">
              <w:rPr>
                <w:rFonts w:ascii="Arial" w:hAnsi="Arial" w:cs="Arial"/>
                <w:bCs/>
                <w:sz w:val="20"/>
                <w:szCs w:val="20"/>
                <w:lang w:val="sr-Latn-ME"/>
              </w:rPr>
              <w:t>Mojaš</w:t>
            </w:r>
            <w:proofErr w:type="spellEnd"/>
            <w:r w:rsidRPr="00191989">
              <w:rPr>
                <w:rFonts w:ascii="Arial" w:hAnsi="Arial" w:cs="Arial"/>
                <w:bCs/>
                <w:sz w:val="20"/>
                <w:szCs w:val="20"/>
                <w:lang w:val="sr-Latn-ME"/>
              </w:rPr>
              <w:t xml:space="preserve"> Đurović</w:t>
            </w:r>
          </w:p>
        </w:tc>
        <w:tc>
          <w:tcPr>
            <w:tcW w:w="3183" w:type="dxa"/>
            <w:shd w:val="clear" w:color="auto" w:fill="FFFFFF"/>
            <w:vAlign w:val="center"/>
          </w:tcPr>
          <w:p w14:paraId="1BFEB3E9" w14:textId="344E091A"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stručni saradnik za zaštitu životne sredine </w:t>
            </w:r>
          </w:p>
        </w:tc>
        <w:tc>
          <w:tcPr>
            <w:tcW w:w="3183" w:type="dxa"/>
            <w:shd w:val="clear" w:color="auto" w:fill="FFFFFF"/>
            <w:vAlign w:val="center"/>
          </w:tcPr>
          <w:p w14:paraId="1548A6EC" w14:textId="263B4690"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44F1B00E" w14:textId="77777777" w:rsidTr="00191989">
        <w:trPr>
          <w:trHeight w:val="170"/>
        </w:trPr>
        <w:tc>
          <w:tcPr>
            <w:tcW w:w="3183" w:type="dxa"/>
            <w:shd w:val="clear" w:color="auto" w:fill="FFFFFF"/>
            <w:vAlign w:val="center"/>
          </w:tcPr>
          <w:p w14:paraId="69B1393E" w14:textId="32B7784F"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Jelena Radunović</w:t>
            </w:r>
          </w:p>
        </w:tc>
        <w:tc>
          <w:tcPr>
            <w:tcW w:w="3183" w:type="dxa"/>
            <w:shd w:val="clear" w:color="auto" w:fill="FFFFFF"/>
            <w:vAlign w:val="center"/>
          </w:tcPr>
          <w:p w14:paraId="4EEE0100" w14:textId="2DA2BBF0"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zaštitu životne sredine</w:t>
            </w:r>
          </w:p>
        </w:tc>
        <w:tc>
          <w:tcPr>
            <w:tcW w:w="3183" w:type="dxa"/>
            <w:shd w:val="clear" w:color="auto" w:fill="FFFFFF"/>
            <w:vAlign w:val="center"/>
          </w:tcPr>
          <w:p w14:paraId="1BA9320C" w14:textId="2D9227E9"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F038E8" w14:paraId="4A4213E1" w14:textId="77777777" w:rsidTr="00191989">
        <w:trPr>
          <w:trHeight w:val="170"/>
        </w:trPr>
        <w:tc>
          <w:tcPr>
            <w:tcW w:w="3183" w:type="dxa"/>
            <w:shd w:val="clear" w:color="auto" w:fill="FFFFFF"/>
            <w:vAlign w:val="center"/>
          </w:tcPr>
          <w:p w14:paraId="5E842A33" w14:textId="43E2736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Radmila </w:t>
            </w:r>
            <w:proofErr w:type="spellStart"/>
            <w:r w:rsidRPr="00191989">
              <w:rPr>
                <w:rFonts w:ascii="Arial" w:hAnsi="Arial" w:cs="Arial"/>
                <w:bCs/>
                <w:sz w:val="20"/>
                <w:szCs w:val="20"/>
                <w:lang w:val="sr-Latn-ME"/>
              </w:rPr>
              <w:t>Vujotić</w:t>
            </w:r>
            <w:proofErr w:type="spellEnd"/>
          </w:p>
        </w:tc>
        <w:tc>
          <w:tcPr>
            <w:tcW w:w="3183" w:type="dxa"/>
            <w:shd w:val="clear" w:color="auto" w:fill="FFFFFF"/>
            <w:vAlign w:val="center"/>
          </w:tcPr>
          <w:p w14:paraId="0F53D6D9" w14:textId="1812C11D"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zaštitu prostora</w:t>
            </w:r>
          </w:p>
        </w:tc>
        <w:tc>
          <w:tcPr>
            <w:tcW w:w="3183" w:type="dxa"/>
            <w:shd w:val="clear" w:color="auto" w:fill="FFFFFF"/>
            <w:vAlign w:val="center"/>
          </w:tcPr>
          <w:p w14:paraId="1E660106" w14:textId="08E54D43"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zaštitu prirodne i kulturne baštine i održivi razvoj</w:t>
            </w:r>
          </w:p>
        </w:tc>
      </w:tr>
      <w:tr w:rsidR="00455CE7" w:rsidRPr="004F66B7" w14:paraId="035618CB" w14:textId="77777777" w:rsidTr="00191989">
        <w:trPr>
          <w:trHeight w:val="170"/>
        </w:trPr>
        <w:tc>
          <w:tcPr>
            <w:tcW w:w="3183" w:type="dxa"/>
            <w:shd w:val="clear" w:color="auto" w:fill="FFFFFF"/>
            <w:vAlign w:val="center"/>
          </w:tcPr>
          <w:p w14:paraId="421B4560" w14:textId="5FD1B085"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Snežana Vukotić</w:t>
            </w:r>
          </w:p>
        </w:tc>
        <w:tc>
          <w:tcPr>
            <w:tcW w:w="3183" w:type="dxa"/>
            <w:shd w:val="clear" w:color="auto" w:fill="FFFFFF"/>
            <w:vAlign w:val="center"/>
          </w:tcPr>
          <w:p w14:paraId="2B414972" w14:textId="7151C4A6"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etnografsko nasljeđe</w:t>
            </w:r>
          </w:p>
        </w:tc>
        <w:tc>
          <w:tcPr>
            <w:tcW w:w="3183" w:type="dxa"/>
            <w:shd w:val="clear" w:color="auto" w:fill="FFFFFF"/>
            <w:vAlign w:val="center"/>
          </w:tcPr>
          <w:p w14:paraId="02AB5E87" w14:textId="17CB1054"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promociju, marketing i turizam</w:t>
            </w:r>
          </w:p>
        </w:tc>
      </w:tr>
      <w:tr w:rsidR="00455CE7" w:rsidRPr="004F66B7" w14:paraId="5E1A37CF" w14:textId="77777777" w:rsidTr="00191989">
        <w:trPr>
          <w:trHeight w:val="170"/>
        </w:trPr>
        <w:tc>
          <w:tcPr>
            <w:tcW w:w="3183" w:type="dxa"/>
            <w:shd w:val="clear" w:color="auto" w:fill="FFFFFF"/>
            <w:vAlign w:val="center"/>
          </w:tcPr>
          <w:p w14:paraId="147F7D90"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Marina Manojlović</w:t>
            </w:r>
          </w:p>
        </w:tc>
        <w:tc>
          <w:tcPr>
            <w:tcW w:w="3183" w:type="dxa"/>
            <w:shd w:val="clear" w:color="auto" w:fill="FFFFFF"/>
            <w:vAlign w:val="center"/>
          </w:tcPr>
          <w:p w14:paraId="7A00AF49" w14:textId="41AB0694"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domaću radinost</w:t>
            </w:r>
          </w:p>
        </w:tc>
        <w:tc>
          <w:tcPr>
            <w:tcW w:w="3183" w:type="dxa"/>
            <w:shd w:val="clear" w:color="auto" w:fill="FFFFFF"/>
            <w:vAlign w:val="center"/>
          </w:tcPr>
          <w:p w14:paraId="075189A5" w14:textId="25DD681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promociju, marketing i turizam</w:t>
            </w:r>
          </w:p>
        </w:tc>
      </w:tr>
      <w:tr w:rsidR="00455CE7" w:rsidRPr="004F66B7" w14:paraId="661D179E" w14:textId="77777777" w:rsidTr="00191989">
        <w:trPr>
          <w:trHeight w:val="170"/>
        </w:trPr>
        <w:tc>
          <w:tcPr>
            <w:tcW w:w="3183" w:type="dxa"/>
            <w:shd w:val="clear" w:color="auto" w:fill="FFFFFF"/>
            <w:vAlign w:val="center"/>
          </w:tcPr>
          <w:p w14:paraId="2EDBFB3C" w14:textId="2093BA1E" w:rsidR="00455CE7" w:rsidRPr="00191989" w:rsidRDefault="00455CE7" w:rsidP="00191989">
            <w:pPr>
              <w:spacing w:after="0"/>
              <w:rPr>
                <w:rFonts w:ascii="Arial" w:hAnsi="Arial" w:cs="Arial"/>
                <w:bCs/>
                <w:sz w:val="20"/>
                <w:szCs w:val="20"/>
                <w:lang w:val="sr-Latn-ME"/>
              </w:rPr>
            </w:pPr>
            <w:proofErr w:type="spellStart"/>
            <w:r w:rsidRPr="00191989">
              <w:rPr>
                <w:rFonts w:ascii="Arial" w:hAnsi="Arial" w:cs="Arial"/>
                <w:bCs/>
                <w:sz w:val="20"/>
                <w:szCs w:val="20"/>
                <w:lang w:val="sr-Latn-ME"/>
              </w:rPr>
              <w:t>Svetlana</w:t>
            </w:r>
            <w:proofErr w:type="spellEnd"/>
            <w:r w:rsidRPr="00191989">
              <w:rPr>
                <w:rFonts w:ascii="Arial" w:hAnsi="Arial" w:cs="Arial"/>
                <w:bCs/>
                <w:sz w:val="20"/>
                <w:szCs w:val="20"/>
                <w:lang w:val="sr-Latn-ME"/>
              </w:rPr>
              <w:t xml:space="preserve"> Vukčević</w:t>
            </w:r>
          </w:p>
        </w:tc>
        <w:tc>
          <w:tcPr>
            <w:tcW w:w="3183" w:type="dxa"/>
            <w:shd w:val="clear" w:color="auto" w:fill="FFFFFF"/>
            <w:vAlign w:val="center"/>
          </w:tcPr>
          <w:p w14:paraId="4841EA03" w14:textId="6C98F48E"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marketing u turizmu</w:t>
            </w:r>
          </w:p>
        </w:tc>
        <w:tc>
          <w:tcPr>
            <w:tcW w:w="3183" w:type="dxa"/>
            <w:shd w:val="clear" w:color="auto" w:fill="FFFFFF"/>
            <w:vAlign w:val="center"/>
          </w:tcPr>
          <w:p w14:paraId="23BB5E4B" w14:textId="1EF36900"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promociju, marketing i turizam</w:t>
            </w:r>
          </w:p>
        </w:tc>
      </w:tr>
      <w:tr w:rsidR="00455CE7" w:rsidRPr="004F66B7" w14:paraId="232DEC59" w14:textId="77777777" w:rsidTr="00191989">
        <w:trPr>
          <w:trHeight w:val="170"/>
        </w:trPr>
        <w:tc>
          <w:tcPr>
            <w:tcW w:w="3183" w:type="dxa"/>
            <w:shd w:val="clear" w:color="auto" w:fill="FFFFFF"/>
            <w:vAlign w:val="center"/>
          </w:tcPr>
          <w:p w14:paraId="1282FD28"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Snežana Pejković</w:t>
            </w:r>
          </w:p>
        </w:tc>
        <w:tc>
          <w:tcPr>
            <w:tcW w:w="3183" w:type="dxa"/>
            <w:shd w:val="clear" w:color="auto" w:fill="FFFFFF"/>
            <w:vAlign w:val="center"/>
          </w:tcPr>
          <w:p w14:paraId="4636922A" w14:textId="7B252BF9"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medije</w:t>
            </w:r>
          </w:p>
        </w:tc>
        <w:tc>
          <w:tcPr>
            <w:tcW w:w="3183" w:type="dxa"/>
            <w:shd w:val="clear" w:color="auto" w:fill="FFFFFF"/>
            <w:vAlign w:val="center"/>
          </w:tcPr>
          <w:p w14:paraId="36923CA9" w14:textId="6141678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promociju, marketing i turizam</w:t>
            </w:r>
          </w:p>
        </w:tc>
      </w:tr>
      <w:tr w:rsidR="00455CE7" w:rsidRPr="00F038E8" w14:paraId="21772917" w14:textId="77777777" w:rsidTr="00191989">
        <w:trPr>
          <w:trHeight w:val="170"/>
        </w:trPr>
        <w:tc>
          <w:tcPr>
            <w:tcW w:w="3183" w:type="dxa"/>
            <w:shd w:val="clear" w:color="auto" w:fill="FFFFFF"/>
            <w:vAlign w:val="center"/>
          </w:tcPr>
          <w:p w14:paraId="6FE2C6E3" w14:textId="512550A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lastRenderedPageBreak/>
              <w:t>Milica Novaković</w:t>
            </w:r>
          </w:p>
        </w:tc>
        <w:tc>
          <w:tcPr>
            <w:tcW w:w="3183" w:type="dxa"/>
            <w:shd w:val="clear" w:color="auto" w:fill="FFFFFF"/>
            <w:vAlign w:val="center"/>
          </w:tcPr>
          <w:p w14:paraId="69F4F0A4" w14:textId="2AA5534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stručna saradnica za medije </w:t>
            </w:r>
          </w:p>
        </w:tc>
        <w:tc>
          <w:tcPr>
            <w:tcW w:w="3183" w:type="dxa"/>
            <w:shd w:val="clear" w:color="auto" w:fill="FFFFFF"/>
            <w:vAlign w:val="center"/>
          </w:tcPr>
          <w:p w14:paraId="74C0BF48" w14:textId="1F1543F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promociju, marketing i turizam</w:t>
            </w:r>
          </w:p>
        </w:tc>
      </w:tr>
      <w:tr w:rsidR="00455CE7" w:rsidRPr="004F66B7" w14:paraId="49933937" w14:textId="77777777" w:rsidTr="00191989">
        <w:trPr>
          <w:trHeight w:val="170"/>
        </w:trPr>
        <w:tc>
          <w:tcPr>
            <w:tcW w:w="3183" w:type="dxa"/>
            <w:shd w:val="clear" w:color="auto" w:fill="FFFFFF"/>
            <w:vAlign w:val="center"/>
          </w:tcPr>
          <w:p w14:paraId="33D0DAB7"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Maša Vučinić </w:t>
            </w:r>
          </w:p>
        </w:tc>
        <w:tc>
          <w:tcPr>
            <w:tcW w:w="3183" w:type="dxa"/>
            <w:shd w:val="clear" w:color="auto" w:fill="FFFFFF"/>
            <w:vAlign w:val="center"/>
          </w:tcPr>
          <w:p w14:paraId="6E6363C9" w14:textId="097B63D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šefica Službe za projekte i međunarodnu saradnju</w:t>
            </w:r>
          </w:p>
        </w:tc>
        <w:tc>
          <w:tcPr>
            <w:tcW w:w="3183" w:type="dxa"/>
            <w:shd w:val="clear" w:color="auto" w:fill="FFFFFF"/>
            <w:vAlign w:val="center"/>
          </w:tcPr>
          <w:p w14:paraId="75F816E5" w14:textId="793AF298"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projekte i međunarodnu saradnju</w:t>
            </w:r>
          </w:p>
        </w:tc>
      </w:tr>
      <w:tr w:rsidR="00455CE7" w:rsidRPr="004F66B7" w14:paraId="736FE3B5" w14:textId="77777777" w:rsidTr="00191989">
        <w:trPr>
          <w:trHeight w:val="170"/>
        </w:trPr>
        <w:tc>
          <w:tcPr>
            <w:tcW w:w="3183" w:type="dxa"/>
            <w:shd w:val="clear" w:color="auto" w:fill="FFFFFF"/>
            <w:vAlign w:val="center"/>
          </w:tcPr>
          <w:p w14:paraId="15141C93"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Jasmin </w:t>
            </w:r>
            <w:proofErr w:type="spellStart"/>
            <w:r w:rsidRPr="00191989">
              <w:rPr>
                <w:rFonts w:ascii="Arial" w:hAnsi="Arial" w:cs="Arial"/>
                <w:bCs/>
                <w:sz w:val="20"/>
                <w:szCs w:val="20"/>
                <w:lang w:val="sr-Latn-ME"/>
              </w:rPr>
              <w:t>Medunjanin</w:t>
            </w:r>
            <w:proofErr w:type="spellEnd"/>
          </w:p>
        </w:tc>
        <w:tc>
          <w:tcPr>
            <w:tcW w:w="3183" w:type="dxa"/>
            <w:shd w:val="clear" w:color="auto" w:fill="FFFFFF"/>
            <w:vAlign w:val="center"/>
          </w:tcPr>
          <w:p w14:paraId="3F98EE4C" w14:textId="1147A683"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stručni saradnik za projekte</w:t>
            </w:r>
          </w:p>
        </w:tc>
        <w:tc>
          <w:tcPr>
            <w:tcW w:w="3183" w:type="dxa"/>
            <w:shd w:val="clear" w:color="auto" w:fill="FFFFFF"/>
            <w:vAlign w:val="center"/>
          </w:tcPr>
          <w:p w14:paraId="68FAAA9B" w14:textId="41B077DB"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projekte i međunarodnu saradnju</w:t>
            </w:r>
          </w:p>
        </w:tc>
      </w:tr>
      <w:tr w:rsidR="00455CE7" w:rsidRPr="004F66B7" w14:paraId="638A1D66" w14:textId="77777777" w:rsidTr="00191989">
        <w:trPr>
          <w:trHeight w:val="170"/>
        </w:trPr>
        <w:tc>
          <w:tcPr>
            <w:tcW w:w="3183" w:type="dxa"/>
            <w:shd w:val="clear" w:color="auto" w:fill="FFFFFF"/>
            <w:vAlign w:val="center"/>
          </w:tcPr>
          <w:p w14:paraId="267F8A12"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Srećko </w:t>
            </w:r>
            <w:proofErr w:type="spellStart"/>
            <w:r w:rsidRPr="00191989">
              <w:rPr>
                <w:rFonts w:ascii="Arial" w:hAnsi="Arial" w:cs="Arial"/>
                <w:bCs/>
                <w:sz w:val="20"/>
                <w:szCs w:val="20"/>
                <w:lang w:val="sr-Latn-ME"/>
              </w:rPr>
              <w:t>Grabovica</w:t>
            </w:r>
            <w:proofErr w:type="spellEnd"/>
          </w:p>
        </w:tc>
        <w:tc>
          <w:tcPr>
            <w:tcW w:w="3183" w:type="dxa"/>
            <w:shd w:val="clear" w:color="auto" w:fill="FFFFFF"/>
            <w:vAlign w:val="center"/>
          </w:tcPr>
          <w:p w14:paraId="05E09D00" w14:textId="65CB70BE"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stručni saradnik za projekte</w:t>
            </w:r>
          </w:p>
        </w:tc>
        <w:tc>
          <w:tcPr>
            <w:tcW w:w="3183" w:type="dxa"/>
            <w:shd w:val="clear" w:color="auto" w:fill="FFFFFF"/>
            <w:vAlign w:val="center"/>
          </w:tcPr>
          <w:p w14:paraId="14F3AEEB" w14:textId="418C206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projekte i međunarodnu saradnju</w:t>
            </w:r>
          </w:p>
        </w:tc>
      </w:tr>
      <w:tr w:rsidR="00455CE7" w:rsidRPr="004F66B7" w14:paraId="2609BBE3" w14:textId="77777777" w:rsidTr="00191989">
        <w:trPr>
          <w:trHeight w:val="170"/>
        </w:trPr>
        <w:tc>
          <w:tcPr>
            <w:tcW w:w="3183" w:type="dxa"/>
            <w:shd w:val="clear" w:color="auto" w:fill="FFFFFF"/>
            <w:vAlign w:val="center"/>
          </w:tcPr>
          <w:p w14:paraId="4496BC74"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Bojana </w:t>
            </w:r>
            <w:proofErr w:type="spellStart"/>
            <w:r w:rsidRPr="00191989">
              <w:rPr>
                <w:rFonts w:ascii="Arial" w:hAnsi="Arial" w:cs="Arial"/>
                <w:bCs/>
                <w:sz w:val="20"/>
                <w:szCs w:val="20"/>
                <w:lang w:val="sr-Latn-ME"/>
              </w:rPr>
              <w:t>Mijović</w:t>
            </w:r>
            <w:proofErr w:type="spellEnd"/>
          </w:p>
        </w:tc>
        <w:tc>
          <w:tcPr>
            <w:tcW w:w="3183" w:type="dxa"/>
            <w:shd w:val="clear" w:color="auto" w:fill="FFFFFF"/>
            <w:vAlign w:val="center"/>
          </w:tcPr>
          <w:p w14:paraId="65C88548" w14:textId="0F1B49A1"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stručna saradnica za projekte</w:t>
            </w:r>
          </w:p>
        </w:tc>
        <w:tc>
          <w:tcPr>
            <w:tcW w:w="3183" w:type="dxa"/>
            <w:shd w:val="clear" w:color="auto" w:fill="FFFFFF"/>
            <w:vAlign w:val="center"/>
          </w:tcPr>
          <w:p w14:paraId="58ADFE83" w14:textId="6D6B509C"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projekte i međunarodnu saradnju</w:t>
            </w:r>
          </w:p>
        </w:tc>
      </w:tr>
      <w:tr w:rsidR="00455CE7" w:rsidRPr="004F66B7" w14:paraId="65603A58" w14:textId="77777777" w:rsidTr="00191989">
        <w:trPr>
          <w:trHeight w:val="170"/>
        </w:trPr>
        <w:tc>
          <w:tcPr>
            <w:tcW w:w="3183" w:type="dxa"/>
            <w:shd w:val="clear" w:color="auto" w:fill="FFFFFF"/>
            <w:vAlign w:val="center"/>
          </w:tcPr>
          <w:p w14:paraId="5E79B434" w14:textId="77777777"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Bjanka </w:t>
            </w:r>
            <w:proofErr w:type="spellStart"/>
            <w:r w:rsidRPr="00191989">
              <w:rPr>
                <w:rFonts w:ascii="Arial" w:hAnsi="Arial" w:cs="Arial"/>
                <w:bCs/>
                <w:sz w:val="20"/>
                <w:szCs w:val="20"/>
                <w:lang w:val="sr-Latn-ME"/>
              </w:rPr>
              <w:t>Prakljačić</w:t>
            </w:r>
            <w:proofErr w:type="spellEnd"/>
          </w:p>
        </w:tc>
        <w:tc>
          <w:tcPr>
            <w:tcW w:w="3183" w:type="dxa"/>
            <w:shd w:val="clear" w:color="auto" w:fill="FFFFFF"/>
            <w:vAlign w:val="center"/>
          </w:tcPr>
          <w:p w14:paraId="7E030654" w14:textId="2EC68C44"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 xml:space="preserve">stručna saradnica za međunarodnu saradnju </w:t>
            </w:r>
          </w:p>
        </w:tc>
        <w:tc>
          <w:tcPr>
            <w:tcW w:w="3183" w:type="dxa"/>
            <w:shd w:val="clear" w:color="auto" w:fill="FFFFFF"/>
            <w:vAlign w:val="center"/>
          </w:tcPr>
          <w:p w14:paraId="5516C3BE" w14:textId="0CD812DD" w:rsidR="00455CE7" w:rsidRPr="00191989" w:rsidRDefault="00455CE7" w:rsidP="00191989">
            <w:pPr>
              <w:spacing w:after="0"/>
              <w:rPr>
                <w:rFonts w:ascii="Arial" w:hAnsi="Arial" w:cs="Arial"/>
                <w:bCs/>
                <w:sz w:val="20"/>
                <w:szCs w:val="20"/>
                <w:lang w:val="sr-Latn-ME"/>
              </w:rPr>
            </w:pPr>
            <w:r w:rsidRPr="00191989">
              <w:rPr>
                <w:rFonts w:ascii="Arial" w:hAnsi="Arial" w:cs="Arial"/>
                <w:bCs/>
                <w:sz w:val="20"/>
                <w:szCs w:val="20"/>
                <w:lang w:val="sr-Latn-ME"/>
              </w:rPr>
              <w:t>Služba za projekte i međunarodnu saradnju</w:t>
            </w:r>
          </w:p>
        </w:tc>
      </w:tr>
    </w:tbl>
    <w:p w14:paraId="4AE798DA" w14:textId="77777777" w:rsidR="004F66B7" w:rsidRPr="004F66B7" w:rsidRDefault="004F66B7" w:rsidP="004F66B7">
      <w:pPr>
        <w:rPr>
          <w:rFonts w:ascii="Arial" w:hAnsi="Arial" w:cs="Arial"/>
          <w:b/>
          <w:lang w:val="sr-Latn-ME"/>
        </w:rPr>
      </w:pPr>
    </w:p>
    <w:p w14:paraId="66DFA964" w14:textId="77777777" w:rsidR="004F66B7" w:rsidRPr="00F038E8" w:rsidRDefault="004F66B7" w:rsidP="004F66B7">
      <w:pPr>
        <w:rPr>
          <w:rFonts w:ascii="Arial" w:hAnsi="Arial" w:cs="Arial"/>
          <w:b/>
          <w:lang w:val="sr-Latn-ME"/>
        </w:rPr>
      </w:pPr>
    </w:p>
    <w:p w14:paraId="2983D540" w14:textId="77777777" w:rsidR="00A77E40" w:rsidRDefault="00A77E40" w:rsidP="004F66B7">
      <w:pPr>
        <w:rPr>
          <w:rFonts w:ascii="Arial" w:hAnsi="Arial" w:cs="Arial"/>
          <w:b/>
          <w:lang w:val="sr-Latn-ME"/>
        </w:rPr>
        <w:sectPr w:rsidR="00A77E40">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cols w:space="708"/>
          <w:docGrid w:linePitch="360"/>
        </w:sectPr>
      </w:pPr>
    </w:p>
    <w:sdt>
      <w:sdtPr>
        <w:rPr>
          <w:rFonts w:asciiTheme="minorHAnsi" w:eastAsiaTheme="minorHAnsi" w:hAnsiTheme="minorHAnsi" w:cstheme="minorBidi"/>
          <w:bCs w:val="0"/>
          <w:kern w:val="2"/>
          <w:position w:val="0"/>
          <w:sz w:val="22"/>
          <w:szCs w:val="22"/>
          <w14:ligatures w14:val="standardContextual"/>
        </w:rPr>
        <w:id w:val="702132122"/>
        <w:docPartObj>
          <w:docPartGallery w:val="Table of Contents"/>
          <w:docPartUnique/>
        </w:docPartObj>
      </w:sdtPr>
      <w:sdtEndPr>
        <w:rPr>
          <w:b/>
          <w:noProof/>
        </w:rPr>
      </w:sdtEndPr>
      <w:sdtContent>
        <w:p w14:paraId="1A52C7CA" w14:textId="18EFC719" w:rsidR="00E828D4" w:rsidRPr="00841B91" w:rsidRDefault="00E828D4">
          <w:pPr>
            <w:pStyle w:val="TOCHeading"/>
            <w:ind w:left="0" w:hanging="2"/>
            <w:rPr>
              <w:rFonts w:cs="Arial"/>
              <w:b/>
              <w:bCs w:val="0"/>
              <w:sz w:val="22"/>
              <w:szCs w:val="22"/>
              <w:lang w:val="sr-Latn-ME"/>
            </w:rPr>
          </w:pPr>
          <w:r w:rsidRPr="00841B91">
            <w:rPr>
              <w:rFonts w:cs="Arial"/>
              <w:b/>
              <w:bCs w:val="0"/>
              <w:sz w:val="22"/>
              <w:szCs w:val="22"/>
              <w:lang w:val="sr-Latn-ME"/>
            </w:rPr>
            <w:t xml:space="preserve">Sadržaj: </w:t>
          </w:r>
        </w:p>
        <w:p w14:paraId="167F4E2B" w14:textId="20176E57"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r w:rsidRPr="00E828D4">
            <w:rPr>
              <w:bCs/>
              <w:noProof w:val="0"/>
              <w:sz w:val="22"/>
              <w:szCs w:val="22"/>
              <w:lang w:val="sr-Latn-ME"/>
            </w:rPr>
            <w:fldChar w:fldCharType="begin"/>
          </w:r>
          <w:r w:rsidRPr="00E828D4">
            <w:rPr>
              <w:bCs/>
              <w:noProof w:val="0"/>
              <w:sz w:val="22"/>
              <w:szCs w:val="22"/>
              <w:lang w:val="sr-Latn-ME"/>
            </w:rPr>
            <w:instrText xml:space="preserve"> TOC \o "1-3" \h \z \u </w:instrText>
          </w:r>
          <w:r w:rsidRPr="00E828D4">
            <w:rPr>
              <w:bCs/>
              <w:noProof w:val="0"/>
              <w:sz w:val="22"/>
              <w:szCs w:val="22"/>
              <w:lang w:val="sr-Latn-ME"/>
            </w:rPr>
            <w:fldChar w:fldCharType="separate"/>
          </w:r>
          <w:hyperlink w:anchor="_Toc193461717" w:history="1">
            <w:r w:rsidRPr="00E828D4">
              <w:rPr>
                <w:rStyle w:val="Hyperlink"/>
                <w:bCs/>
                <w:sz w:val="22"/>
                <w:szCs w:val="22"/>
                <w:lang w:val="sr-Latn-ME"/>
              </w:rPr>
              <w:t>1. UVOD</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_Toc193461717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2</w:t>
            </w:r>
            <w:r w:rsidRPr="00E828D4">
              <w:rPr>
                <w:bCs/>
                <w:webHidden/>
                <w:sz w:val="22"/>
                <w:szCs w:val="22"/>
                <w:lang w:val="sr-Latn-ME"/>
              </w:rPr>
              <w:fldChar w:fldCharType="end"/>
            </w:r>
          </w:hyperlink>
        </w:p>
        <w:p w14:paraId="2CE676E7" w14:textId="324E71B4"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18" w:history="1">
            <w:r w:rsidRPr="00E828D4">
              <w:rPr>
                <w:rStyle w:val="Hyperlink"/>
                <w:bCs/>
                <w:sz w:val="22"/>
                <w:szCs w:val="22"/>
                <w:lang w:val="sr-Latn-ME"/>
              </w:rPr>
              <w:t>1.1.Zakonska regulativa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_Toc193461718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2</w:t>
            </w:r>
            <w:r w:rsidRPr="00E828D4">
              <w:rPr>
                <w:bCs/>
                <w:webHidden/>
                <w:sz w:val="22"/>
                <w:szCs w:val="22"/>
                <w:lang w:val="sr-Latn-ME"/>
              </w:rPr>
              <w:fldChar w:fldCharType="end"/>
            </w:r>
          </w:hyperlink>
        </w:p>
        <w:p w14:paraId="206C4700" w14:textId="0B0ACC39"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19" w:history="1">
            <w:r w:rsidRPr="00E828D4">
              <w:rPr>
                <w:rStyle w:val="Hyperlink"/>
                <w:bCs/>
                <w:sz w:val="22"/>
                <w:szCs w:val="22"/>
                <w:lang w:val="sr-Latn-ME"/>
              </w:rPr>
              <w:t>1.2. Organizacija poslovanja NP Skadarsko jezero</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_Toc193461719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3</w:t>
            </w:r>
            <w:r w:rsidRPr="00E828D4">
              <w:rPr>
                <w:bCs/>
                <w:webHidden/>
                <w:sz w:val="22"/>
                <w:szCs w:val="22"/>
                <w:lang w:val="sr-Latn-ME"/>
              </w:rPr>
              <w:fldChar w:fldCharType="end"/>
            </w:r>
          </w:hyperlink>
        </w:p>
        <w:p w14:paraId="74EC7E9F" w14:textId="10280B8E"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0" w:history="1">
            <w:r w:rsidRPr="00E828D4">
              <w:rPr>
                <w:rStyle w:val="Hyperlink"/>
                <w:bCs/>
                <w:sz w:val="22"/>
                <w:szCs w:val="22"/>
                <w:lang w:val="sr-Latn-ME"/>
              </w:rPr>
              <w:t>1.3. Organizacija poslovanja JPNPCG</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_Toc193461720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4</w:t>
            </w:r>
            <w:r w:rsidRPr="00E828D4">
              <w:rPr>
                <w:bCs/>
                <w:webHidden/>
                <w:sz w:val="22"/>
                <w:szCs w:val="22"/>
                <w:lang w:val="sr-Latn-ME"/>
              </w:rPr>
              <w:fldChar w:fldCharType="end"/>
            </w:r>
          </w:hyperlink>
        </w:p>
        <w:p w14:paraId="2FC29FBC" w14:textId="3A271D6F"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1" w:history="1">
            <w:r w:rsidRPr="00E828D4">
              <w:rPr>
                <w:rStyle w:val="Hyperlink"/>
                <w:bCs/>
                <w:sz w:val="22"/>
                <w:szCs w:val="22"/>
                <w:lang w:val="sr-Latn-ME"/>
              </w:rPr>
              <w:t>1.4. Zapošljavanje u izvještavanoj godini</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_Toc193461721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w:t>
            </w:r>
            <w:r w:rsidRPr="00E828D4">
              <w:rPr>
                <w:bCs/>
                <w:webHidden/>
                <w:sz w:val="22"/>
                <w:szCs w:val="22"/>
                <w:lang w:val="sr-Latn-ME"/>
              </w:rPr>
              <w:fldChar w:fldCharType="end"/>
            </w:r>
          </w:hyperlink>
        </w:p>
        <w:p w14:paraId="5876C071" w14:textId="7CBC0439"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2" w:history="1">
            <w:r w:rsidRPr="00E828D4">
              <w:rPr>
                <w:rStyle w:val="Hyperlink"/>
                <w:bCs/>
                <w:sz w:val="22"/>
                <w:szCs w:val="22"/>
                <w:lang w:val="sr-Latn-ME"/>
              </w:rPr>
              <w:t>1.5. Stručno usavršavanje i edukacija zaposlenih</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_Toc193461722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w:t>
            </w:r>
            <w:r w:rsidRPr="00E828D4">
              <w:rPr>
                <w:bCs/>
                <w:webHidden/>
                <w:sz w:val="22"/>
                <w:szCs w:val="22"/>
                <w:lang w:val="sr-Latn-ME"/>
              </w:rPr>
              <w:fldChar w:fldCharType="end"/>
            </w:r>
          </w:hyperlink>
        </w:p>
        <w:p w14:paraId="5EC1A463" w14:textId="6E007760" w:rsidR="00E828D4" w:rsidRPr="00E828D4" w:rsidRDefault="00E828D4">
          <w:pPr>
            <w:pStyle w:val="TOC1"/>
            <w:tabs>
              <w:tab w:val="left" w:pos="720"/>
              <w:tab w:val="right" w:leader="dot" w:pos="9350"/>
            </w:tabs>
            <w:ind w:left="0" w:hanging="2"/>
            <w:rPr>
              <w:rFonts w:eastAsiaTheme="minorEastAsia"/>
              <w:bCs/>
              <w:caps w:val="0"/>
              <w:kern w:val="2"/>
              <w:position w:val="0"/>
              <w:sz w:val="22"/>
              <w:szCs w:val="22"/>
              <w:lang w:val="sr-Latn-ME"/>
              <w14:ligatures w14:val="standardContextual"/>
            </w:rPr>
          </w:pPr>
          <w:hyperlink w:anchor="_Toc193461723" w:history="1">
            <w:r w:rsidRPr="00E828D4">
              <w:rPr>
                <w:rStyle w:val="Hyperlink"/>
                <w:bCs/>
                <w:sz w:val="22"/>
                <w:szCs w:val="22"/>
                <w:lang w:val="sr-Latn-ME"/>
              </w:rPr>
              <w:t>2.REALIZACIJA MJERA ZAŠTITE</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_Toc193461723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9</w:t>
            </w:r>
            <w:r w:rsidRPr="00E828D4">
              <w:rPr>
                <w:bCs/>
                <w:webHidden/>
                <w:sz w:val="22"/>
                <w:szCs w:val="22"/>
                <w:lang w:val="sr-Latn-ME"/>
              </w:rPr>
              <w:fldChar w:fldCharType="end"/>
            </w:r>
          </w:hyperlink>
        </w:p>
        <w:p w14:paraId="45CC550A" w14:textId="05A65A3A"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4" w:history="1">
            <w:r w:rsidRPr="00E828D4">
              <w:rPr>
                <w:rStyle w:val="Hyperlink"/>
                <w:bCs/>
                <w:sz w:val="22"/>
                <w:szCs w:val="22"/>
                <w:lang w:val="sr-Latn-ME"/>
              </w:rPr>
              <w:t>2.1.Fizička zaštita i ambijentalna higijena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_Toc193461724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9</w:t>
            </w:r>
            <w:r w:rsidRPr="00E828D4">
              <w:rPr>
                <w:bCs/>
                <w:webHidden/>
                <w:sz w:val="22"/>
                <w:szCs w:val="22"/>
                <w:lang w:val="sr-Latn-ME"/>
              </w:rPr>
              <w:fldChar w:fldCharType="end"/>
            </w:r>
          </w:hyperlink>
        </w:p>
        <w:p w14:paraId="4AE729C3" w14:textId="79E41E36"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5" w:history="1">
            <w:r w:rsidRPr="00E828D4">
              <w:rPr>
                <w:rStyle w:val="Hyperlink"/>
                <w:rFonts w:eastAsiaTheme="minorHAnsi"/>
                <w:bCs/>
                <w:sz w:val="22"/>
                <w:szCs w:val="22"/>
                <w:lang w:val="sr-Latn-ME"/>
              </w:rPr>
              <w:t>2.2.Stručna zaštita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_Toc193461725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12</w:t>
            </w:r>
            <w:r w:rsidRPr="00E828D4">
              <w:rPr>
                <w:bCs/>
                <w:webHidden/>
                <w:sz w:val="22"/>
                <w:szCs w:val="22"/>
                <w:lang w:val="sr-Latn-ME"/>
              </w:rPr>
              <w:fldChar w:fldCharType="end"/>
            </w:r>
          </w:hyperlink>
        </w:p>
        <w:p w14:paraId="213A0279" w14:textId="219DCFDE" w:rsidR="00E828D4" w:rsidRPr="00E828D4" w:rsidRDefault="00E828D4">
          <w:pPr>
            <w:pStyle w:val="TOC1"/>
            <w:tabs>
              <w:tab w:val="left" w:pos="720"/>
              <w:tab w:val="right" w:leader="dot" w:pos="9350"/>
            </w:tabs>
            <w:ind w:left="0" w:hanging="2"/>
            <w:rPr>
              <w:rFonts w:eastAsiaTheme="minorEastAsia"/>
              <w:bCs/>
              <w:caps w:val="0"/>
              <w:kern w:val="2"/>
              <w:position w:val="0"/>
              <w:sz w:val="22"/>
              <w:szCs w:val="22"/>
              <w:lang w:val="sr-Latn-ME"/>
              <w14:ligatures w14:val="standardContextual"/>
            </w:rPr>
          </w:pPr>
          <w:hyperlink w:anchor="_Toc193461726" w:history="1">
            <w:r w:rsidRPr="00E828D4">
              <w:rPr>
                <w:rStyle w:val="Hyperlink"/>
                <w:bCs/>
                <w:sz w:val="22"/>
                <w:szCs w:val="22"/>
                <w:lang w:val="sr-Latn-ME"/>
              </w:rPr>
              <w:t>3.REALIZACIJA PROGRAMA UPRAVLJANJA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_Toc193461726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13</w:t>
            </w:r>
            <w:r w:rsidRPr="00E828D4">
              <w:rPr>
                <w:bCs/>
                <w:webHidden/>
                <w:sz w:val="22"/>
                <w:szCs w:val="22"/>
                <w:lang w:val="sr-Latn-ME"/>
              </w:rPr>
              <w:fldChar w:fldCharType="end"/>
            </w:r>
          </w:hyperlink>
        </w:p>
        <w:p w14:paraId="497D8D42" w14:textId="4A781DCA"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27" w:history="1">
            <w:r w:rsidRPr="00E828D4">
              <w:rPr>
                <w:rStyle w:val="Hyperlink"/>
                <w:bCs/>
                <w:sz w:val="22"/>
                <w:szCs w:val="22"/>
                <w:lang w:val="sr-Latn-ME"/>
              </w:rPr>
              <w:t>3.1. Ocjena stanja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_Toc193461727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39</w:t>
            </w:r>
            <w:r w:rsidRPr="00E828D4">
              <w:rPr>
                <w:bCs/>
                <w:webHidden/>
                <w:sz w:val="22"/>
                <w:szCs w:val="22"/>
                <w:lang w:val="sr-Latn-ME"/>
              </w:rPr>
              <w:fldChar w:fldCharType="end"/>
            </w:r>
          </w:hyperlink>
        </w:p>
        <w:p w14:paraId="70A10ABE" w14:textId="1F36F3D5" w:rsidR="00E828D4" w:rsidRPr="00E828D4" w:rsidRDefault="00E828D4">
          <w:pPr>
            <w:pStyle w:val="TOC1"/>
            <w:tabs>
              <w:tab w:val="left" w:pos="720"/>
              <w:tab w:val="right" w:leader="dot" w:pos="9350"/>
            </w:tabs>
            <w:ind w:left="0" w:hanging="2"/>
            <w:rPr>
              <w:rFonts w:eastAsiaTheme="minorEastAsia"/>
              <w:bCs/>
              <w:caps w:val="0"/>
              <w:kern w:val="2"/>
              <w:position w:val="0"/>
              <w:sz w:val="22"/>
              <w:szCs w:val="22"/>
              <w:lang w:val="sr-Latn-ME"/>
              <w14:ligatures w14:val="standardContextual"/>
            </w:rPr>
          </w:pPr>
          <w:hyperlink w:anchor="_Toc193461728" w:history="1">
            <w:r w:rsidRPr="00E828D4">
              <w:rPr>
                <w:rStyle w:val="Hyperlink"/>
                <w:bCs/>
                <w:sz w:val="22"/>
                <w:szCs w:val="22"/>
                <w:lang w:val="sr-Latn-ME"/>
              </w:rPr>
              <w:t>4.POSJETE NP SKADARSKO JEZERO</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_Toc193461728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52</w:t>
            </w:r>
            <w:r w:rsidRPr="00E828D4">
              <w:rPr>
                <w:bCs/>
                <w:webHidden/>
                <w:sz w:val="22"/>
                <w:szCs w:val="22"/>
                <w:lang w:val="sr-Latn-ME"/>
              </w:rPr>
              <w:fldChar w:fldCharType="end"/>
            </w:r>
          </w:hyperlink>
        </w:p>
        <w:p w14:paraId="6D261F32" w14:textId="3CB60E85"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29" w:history="1">
            <w:r w:rsidRPr="00E828D4">
              <w:rPr>
                <w:rStyle w:val="Hyperlink"/>
                <w:bCs/>
                <w:sz w:val="22"/>
                <w:szCs w:val="22"/>
                <w:lang w:val="sr-Latn-ME"/>
              </w:rPr>
              <w:t>5. PROJEKTI</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_Toc193461729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53</w:t>
            </w:r>
            <w:r w:rsidRPr="00E828D4">
              <w:rPr>
                <w:bCs/>
                <w:webHidden/>
                <w:sz w:val="22"/>
                <w:szCs w:val="22"/>
                <w:lang w:val="sr-Latn-ME"/>
              </w:rPr>
              <w:fldChar w:fldCharType="end"/>
            </w:r>
          </w:hyperlink>
        </w:p>
        <w:p w14:paraId="6A87AAE3" w14:textId="559A59A9"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30" w:history="1">
            <w:r w:rsidRPr="00E828D4">
              <w:rPr>
                <w:rStyle w:val="Hyperlink"/>
                <w:bCs/>
                <w:sz w:val="22"/>
                <w:szCs w:val="22"/>
                <w:lang w:val="sr-Latn-ME"/>
              </w:rPr>
              <w:t>5.1. PROJEKTI KOJI SE TRENUTNO REALIZUJU</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_Toc193461730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54</w:t>
            </w:r>
            <w:r w:rsidRPr="00E828D4">
              <w:rPr>
                <w:bCs/>
                <w:webHidden/>
                <w:sz w:val="22"/>
                <w:szCs w:val="22"/>
                <w:lang w:val="sr-Latn-ME"/>
              </w:rPr>
              <w:fldChar w:fldCharType="end"/>
            </w:r>
          </w:hyperlink>
        </w:p>
        <w:p w14:paraId="71B3ABB1" w14:textId="3A11B2FF"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31" w:history="1">
            <w:r w:rsidRPr="00E828D4">
              <w:rPr>
                <w:rStyle w:val="Hyperlink"/>
                <w:bCs/>
                <w:sz w:val="22"/>
                <w:szCs w:val="22"/>
                <w:lang w:val="sr-Latn-ME"/>
              </w:rPr>
              <w:t>5.2. PROJEKTI KOJI SU REALIZOVANI U TOKU 2024 GODINE</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_Toc193461731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58</w:t>
            </w:r>
            <w:r w:rsidRPr="00E828D4">
              <w:rPr>
                <w:bCs/>
                <w:webHidden/>
                <w:sz w:val="22"/>
                <w:szCs w:val="22"/>
                <w:lang w:val="sr-Latn-ME"/>
              </w:rPr>
              <w:fldChar w:fldCharType="end"/>
            </w:r>
          </w:hyperlink>
        </w:p>
        <w:p w14:paraId="14CE8E5A" w14:textId="2D60FE7E"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32" w:history="1">
            <w:r w:rsidRPr="00E828D4">
              <w:rPr>
                <w:rStyle w:val="Hyperlink"/>
                <w:bCs/>
                <w:sz w:val="22"/>
                <w:szCs w:val="22"/>
                <w:lang w:val="sr-Latn-ME"/>
              </w:rPr>
              <w:t>5.3. PROJEKTI U PROCESU APLIKACIJE</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_Toc193461732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59</w:t>
            </w:r>
            <w:r w:rsidRPr="00E828D4">
              <w:rPr>
                <w:bCs/>
                <w:webHidden/>
                <w:sz w:val="22"/>
                <w:szCs w:val="22"/>
                <w:lang w:val="sr-Latn-ME"/>
              </w:rPr>
              <w:fldChar w:fldCharType="end"/>
            </w:r>
          </w:hyperlink>
        </w:p>
        <w:p w14:paraId="5337DFA5" w14:textId="3EC2D11F" w:rsidR="00E828D4" w:rsidRPr="00E828D4" w:rsidRDefault="00E828D4">
          <w:pPr>
            <w:pStyle w:val="TOC2"/>
            <w:ind w:left="0" w:hanging="2"/>
            <w:rPr>
              <w:rFonts w:eastAsiaTheme="minorEastAsia"/>
              <w:bCs/>
              <w:smallCaps w:val="0"/>
              <w:kern w:val="2"/>
              <w:position w:val="0"/>
              <w:sz w:val="22"/>
              <w:szCs w:val="22"/>
              <w:lang w:val="sr-Latn-ME"/>
              <w14:ligatures w14:val="standardContextual"/>
            </w:rPr>
          </w:pPr>
          <w:hyperlink w:anchor="_Toc193461733" w:history="1">
            <w:r w:rsidRPr="00E828D4">
              <w:rPr>
                <w:rStyle w:val="Hyperlink"/>
                <w:bCs/>
                <w:sz w:val="22"/>
                <w:szCs w:val="22"/>
                <w:lang w:val="sr-Latn-ME"/>
              </w:rPr>
              <w:t>5.4. PROJEKTI KOJI NISU ODOBRENI</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_Toc193461733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60</w:t>
            </w:r>
            <w:r w:rsidRPr="00E828D4">
              <w:rPr>
                <w:bCs/>
                <w:webHidden/>
                <w:sz w:val="22"/>
                <w:szCs w:val="22"/>
                <w:lang w:val="sr-Latn-ME"/>
              </w:rPr>
              <w:fldChar w:fldCharType="end"/>
            </w:r>
          </w:hyperlink>
        </w:p>
        <w:p w14:paraId="218BABB0" w14:textId="2D2D1E6A"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34" w:history="1">
            <w:r w:rsidRPr="00E828D4">
              <w:rPr>
                <w:rStyle w:val="Hyperlink"/>
                <w:bCs/>
                <w:sz w:val="22"/>
                <w:szCs w:val="22"/>
                <w:lang w:val="sr-Latn-ME"/>
              </w:rPr>
              <w:t>6. KONCESIJSKA ODOBRENJA I ZAKUP PRIVREMENIH OBJEKATA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_Toc193461734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60</w:t>
            </w:r>
            <w:r w:rsidRPr="00E828D4">
              <w:rPr>
                <w:bCs/>
                <w:webHidden/>
                <w:sz w:val="22"/>
                <w:szCs w:val="22"/>
                <w:lang w:val="sr-Latn-ME"/>
              </w:rPr>
              <w:fldChar w:fldCharType="end"/>
            </w:r>
          </w:hyperlink>
        </w:p>
        <w:p w14:paraId="06464440" w14:textId="72325F14"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35" w:history="1">
            <w:r w:rsidRPr="00E828D4">
              <w:rPr>
                <w:rStyle w:val="Hyperlink"/>
                <w:bCs/>
                <w:sz w:val="22"/>
                <w:szCs w:val="22"/>
                <w:lang w:val="sr-Latn-ME"/>
              </w:rPr>
              <w:t>7. NAUČNO-ISTRAŽIVAČKE AKTIVNOSTI</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_Toc193461735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61</w:t>
            </w:r>
            <w:r w:rsidRPr="00E828D4">
              <w:rPr>
                <w:bCs/>
                <w:webHidden/>
                <w:sz w:val="22"/>
                <w:szCs w:val="22"/>
                <w:lang w:val="sr-Latn-ME"/>
              </w:rPr>
              <w:fldChar w:fldCharType="end"/>
            </w:r>
          </w:hyperlink>
        </w:p>
        <w:p w14:paraId="50B4FF66" w14:textId="73E73C4D"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36" w:history="1">
            <w:r w:rsidRPr="00E828D4">
              <w:rPr>
                <w:rStyle w:val="Hyperlink"/>
                <w:bCs/>
                <w:sz w:val="22"/>
                <w:szCs w:val="22"/>
                <w:lang w:val="sr-Latn-ME"/>
              </w:rPr>
              <w:t>8. FINANSIJSKA SREDSTVA UTROŠENA ZA REALIZACIJU PROGRAMA UPRAVLJANJA I OSTVARENI PRIHODI OD NAKNADA ZA KORIŠĆENJE DOBARA</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_Toc193461736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62</w:t>
            </w:r>
            <w:r w:rsidRPr="00E828D4">
              <w:rPr>
                <w:bCs/>
                <w:webHidden/>
                <w:sz w:val="22"/>
                <w:szCs w:val="22"/>
                <w:lang w:val="sr-Latn-ME"/>
              </w:rPr>
              <w:fldChar w:fldCharType="end"/>
            </w:r>
          </w:hyperlink>
        </w:p>
        <w:p w14:paraId="4AB6D614" w14:textId="383208DE"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37" w:history="1">
            <w:r w:rsidRPr="00E828D4">
              <w:rPr>
                <w:rStyle w:val="Hyperlink"/>
                <w:bCs/>
                <w:sz w:val="22"/>
                <w:szCs w:val="22"/>
                <w:lang w:val="sr-Latn-ME"/>
              </w:rPr>
              <w:t>9. ZAVRŠNA RAZMATRANJA I PREPORUKE</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_Toc193461737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65</w:t>
            </w:r>
            <w:r w:rsidRPr="00E828D4">
              <w:rPr>
                <w:bCs/>
                <w:webHidden/>
                <w:sz w:val="22"/>
                <w:szCs w:val="22"/>
                <w:lang w:val="sr-Latn-ME"/>
              </w:rPr>
              <w:fldChar w:fldCharType="end"/>
            </w:r>
          </w:hyperlink>
        </w:p>
        <w:p w14:paraId="633F97ED" w14:textId="61163BAC" w:rsidR="00E828D4" w:rsidRPr="00E828D4" w:rsidRDefault="00E828D4">
          <w:pPr>
            <w:pStyle w:val="TOC1"/>
            <w:tabs>
              <w:tab w:val="right" w:leader="dot" w:pos="9350"/>
            </w:tabs>
            <w:ind w:left="0" w:hanging="2"/>
            <w:rPr>
              <w:rFonts w:eastAsiaTheme="minorEastAsia"/>
              <w:bCs/>
              <w:caps w:val="0"/>
              <w:kern w:val="2"/>
              <w:position w:val="0"/>
              <w:sz w:val="22"/>
              <w:szCs w:val="22"/>
              <w:lang w:val="sr-Latn-ME"/>
              <w14:ligatures w14:val="standardContextual"/>
            </w:rPr>
          </w:pPr>
          <w:hyperlink w:anchor="_Toc193461738" w:history="1">
            <w:r w:rsidRPr="00E828D4">
              <w:rPr>
                <w:rStyle w:val="Hyperlink"/>
                <w:bCs/>
                <w:sz w:val="22"/>
                <w:szCs w:val="22"/>
                <w:lang w:val="sr-Latn-ME"/>
              </w:rPr>
              <w:t>10. TABELARNI PRIKAZ CILJEVA I AKTIVNOSTI PROGRAMA UPRAVLJANJA ZA 2024. GODINU</w:t>
            </w:r>
            <w:r w:rsidRPr="00E828D4">
              <w:rPr>
                <w:bCs/>
                <w:webHidden/>
                <w:sz w:val="22"/>
                <w:szCs w:val="22"/>
                <w:lang w:val="sr-Latn-ME"/>
              </w:rPr>
              <w:tab/>
            </w:r>
            <w:r w:rsidRPr="00E828D4">
              <w:rPr>
                <w:bCs/>
                <w:webHidden/>
                <w:sz w:val="22"/>
                <w:szCs w:val="22"/>
                <w:lang w:val="sr-Latn-ME"/>
              </w:rPr>
              <w:fldChar w:fldCharType="begin"/>
            </w:r>
            <w:r w:rsidRPr="00E828D4">
              <w:rPr>
                <w:bCs/>
                <w:webHidden/>
                <w:sz w:val="22"/>
                <w:szCs w:val="22"/>
                <w:lang w:val="sr-Latn-ME"/>
              </w:rPr>
              <w:instrText xml:space="preserve"> PAGEREF _Toc193461738 \h </w:instrText>
            </w:r>
            <w:r w:rsidRPr="00E828D4">
              <w:rPr>
                <w:bCs/>
                <w:webHidden/>
                <w:sz w:val="22"/>
                <w:szCs w:val="22"/>
                <w:lang w:val="sr-Latn-ME"/>
              </w:rPr>
            </w:r>
            <w:r w:rsidRPr="00E828D4">
              <w:rPr>
                <w:bCs/>
                <w:webHidden/>
                <w:sz w:val="22"/>
                <w:szCs w:val="22"/>
                <w:lang w:val="sr-Latn-ME"/>
              </w:rPr>
              <w:fldChar w:fldCharType="separate"/>
            </w:r>
            <w:r w:rsidR="00841B91">
              <w:rPr>
                <w:bCs/>
                <w:webHidden/>
                <w:sz w:val="22"/>
                <w:szCs w:val="22"/>
                <w:lang w:val="sr-Latn-ME"/>
              </w:rPr>
              <w:t>67</w:t>
            </w:r>
            <w:r w:rsidRPr="00E828D4">
              <w:rPr>
                <w:bCs/>
                <w:webHidden/>
                <w:sz w:val="22"/>
                <w:szCs w:val="22"/>
                <w:lang w:val="sr-Latn-ME"/>
              </w:rPr>
              <w:fldChar w:fldCharType="end"/>
            </w:r>
          </w:hyperlink>
        </w:p>
        <w:p w14:paraId="74C75D1B" w14:textId="5B484C85" w:rsidR="00E828D4" w:rsidRDefault="00E828D4">
          <w:r w:rsidRPr="00E828D4">
            <w:rPr>
              <w:rFonts w:ascii="Arial" w:hAnsi="Arial" w:cs="Arial"/>
              <w:bCs/>
              <w:lang w:val="sr-Latn-ME"/>
            </w:rPr>
            <w:fldChar w:fldCharType="end"/>
          </w:r>
        </w:p>
      </w:sdtContent>
    </w:sdt>
    <w:p w14:paraId="3D03F7CA" w14:textId="77777777" w:rsidR="00455CE7" w:rsidRPr="00F038E8" w:rsidRDefault="00455CE7" w:rsidP="00E828D4">
      <w:pPr>
        <w:rPr>
          <w:lang w:val="sr-Latn-ME"/>
        </w:rPr>
      </w:pPr>
    </w:p>
    <w:p w14:paraId="7CE3249F" w14:textId="77777777" w:rsidR="00455CE7" w:rsidRPr="00F038E8" w:rsidRDefault="00455CE7" w:rsidP="004F66B7">
      <w:pPr>
        <w:rPr>
          <w:rFonts w:ascii="Arial" w:hAnsi="Arial" w:cs="Arial"/>
          <w:b/>
          <w:lang w:val="sr-Latn-ME"/>
        </w:rPr>
      </w:pPr>
    </w:p>
    <w:p w14:paraId="07BC23EB" w14:textId="77777777" w:rsidR="00455CE7" w:rsidRDefault="00455CE7" w:rsidP="004F66B7">
      <w:pPr>
        <w:rPr>
          <w:rFonts w:ascii="Arial" w:hAnsi="Arial" w:cs="Arial"/>
          <w:b/>
          <w:lang w:val="sr-Latn-ME"/>
        </w:rPr>
      </w:pPr>
    </w:p>
    <w:p w14:paraId="209441E9" w14:textId="77777777" w:rsidR="00E828D4" w:rsidRDefault="00E828D4" w:rsidP="004F66B7">
      <w:pPr>
        <w:rPr>
          <w:rFonts w:ascii="Arial" w:hAnsi="Arial" w:cs="Arial"/>
          <w:b/>
          <w:lang w:val="sr-Latn-ME"/>
        </w:rPr>
      </w:pPr>
    </w:p>
    <w:p w14:paraId="1951CB18" w14:textId="77777777" w:rsidR="00E828D4" w:rsidRPr="00F038E8" w:rsidRDefault="00E828D4" w:rsidP="004F66B7">
      <w:pPr>
        <w:rPr>
          <w:rFonts w:ascii="Arial" w:hAnsi="Arial" w:cs="Arial"/>
          <w:b/>
          <w:lang w:val="sr-Latn-ME"/>
        </w:rPr>
      </w:pPr>
    </w:p>
    <w:p w14:paraId="3F5543BD" w14:textId="4F253A45" w:rsidR="00455CE7" w:rsidRPr="00F038E8" w:rsidRDefault="00455CE7" w:rsidP="00455CE7">
      <w:pPr>
        <w:pStyle w:val="Heading1"/>
        <w:rPr>
          <w:rFonts w:ascii="Arial" w:hAnsi="Arial" w:cs="Arial"/>
          <w:b/>
          <w:bCs/>
          <w:color w:val="auto"/>
          <w:sz w:val="28"/>
          <w:szCs w:val="28"/>
          <w:lang w:val="sr-Latn-ME"/>
        </w:rPr>
      </w:pPr>
      <w:bookmarkStart w:id="0" w:name="_Toc193461717"/>
      <w:r w:rsidRPr="00F038E8">
        <w:rPr>
          <w:rFonts w:ascii="Arial" w:hAnsi="Arial" w:cs="Arial"/>
          <w:b/>
          <w:bCs/>
          <w:color w:val="auto"/>
          <w:sz w:val="28"/>
          <w:szCs w:val="28"/>
          <w:lang w:val="sr-Latn-ME"/>
        </w:rPr>
        <w:lastRenderedPageBreak/>
        <w:t xml:space="preserve">1. </w:t>
      </w:r>
      <w:bookmarkStart w:id="1" w:name="_Toc192056792"/>
      <w:r w:rsidRPr="00F038E8">
        <w:rPr>
          <w:rFonts w:ascii="Arial" w:hAnsi="Arial" w:cs="Arial"/>
          <w:b/>
          <w:bCs/>
          <w:color w:val="auto"/>
          <w:sz w:val="28"/>
          <w:szCs w:val="28"/>
          <w:lang w:val="sr-Latn-ME"/>
        </w:rPr>
        <w:t>UVOD</w:t>
      </w:r>
      <w:bookmarkEnd w:id="0"/>
      <w:bookmarkEnd w:id="1"/>
    </w:p>
    <w:p w14:paraId="451485E6" w14:textId="77777777" w:rsidR="00455CE7" w:rsidRPr="00455CE7" w:rsidRDefault="00455CE7" w:rsidP="00455CE7">
      <w:pPr>
        <w:spacing w:after="0"/>
        <w:jc w:val="both"/>
        <w:rPr>
          <w:rFonts w:ascii="Arial" w:hAnsi="Arial" w:cs="Arial"/>
          <w:lang w:val="sr-Latn-ME"/>
        </w:rPr>
      </w:pPr>
    </w:p>
    <w:p w14:paraId="3F619309" w14:textId="601DEB51" w:rsidR="00455CE7" w:rsidRPr="00F038E8" w:rsidRDefault="00455CE7" w:rsidP="00455CE7">
      <w:pPr>
        <w:pStyle w:val="Heading2"/>
        <w:numPr>
          <w:ilvl w:val="1"/>
          <w:numId w:val="5"/>
        </w:numPr>
        <w:rPr>
          <w:rFonts w:ascii="Arial" w:hAnsi="Arial" w:cs="Arial"/>
          <w:b/>
          <w:bCs/>
          <w:color w:val="auto"/>
          <w:sz w:val="24"/>
          <w:szCs w:val="24"/>
          <w:lang w:val="sr-Latn-ME"/>
        </w:rPr>
      </w:pPr>
      <w:bookmarkStart w:id="2" w:name="_Toc192056793"/>
      <w:bookmarkStart w:id="3" w:name="_Toc193461718"/>
      <w:r w:rsidRPr="00F038E8">
        <w:rPr>
          <w:rFonts w:ascii="Arial" w:hAnsi="Arial" w:cs="Arial"/>
          <w:b/>
          <w:bCs/>
          <w:color w:val="auto"/>
          <w:sz w:val="24"/>
          <w:szCs w:val="24"/>
          <w:lang w:val="sr-Latn-ME"/>
        </w:rPr>
        <w:t>Zakonska regulativa</w:t>
      </w:r>
      <w:bookmarkEnd w:id="2"/>
      <w:bookmarkEnd w:id="3"/>
      <w:r w:rsidRPr="00F038E8">
        <w:rPr>
          <w:rFonts w:ascii="Arial" w:hAnsi="Arial" w:cs="Arial"/>
          <w:b/>
          <w:bCs/>
          <w:color w:val="auto"/>
          <w:sz w:val="24"/>
          <w:szCs w:val="24"/>
          <w:lang w:val="sr-Latn-ME"/>
        </w:rPr>
        <w:t xml:space="preserve"> </w:t>
      </w:r>
    </w:p>
    <w:p w14:paraId="1D5288E1" w14:textId="77777777" w:rsidR="00455CE7" w:rsidRPr="00455CE7" w:rsidRDefault="00455CE7" w:rsidP="00455CE7">
      <w:pPr>
        <w:spacing w:after="0"/>
        <w:jc w:val="both"/>
        <w:rPr>
          <w:rFonts w:ascii="Arial" w:hAnsi="Arial" w:cs="Arial"/>
          <w:lang w:val="sr-Latn-ME"/>
        </w:rPr>
      </w:pPr>
    </w:p>
    <w:p w14:paraId="0259D398" w14:textId="43FAE721" w:rsidR="00455CE7" w:rsidRPr="00455CE7" w:rsidRDefault="00455CE7" w:rsidP="00455CE7">
      <w:pPr>
        <w:spacing w:after="0"/>
        <w:jc w:val="both"/>
        <w:rPr>
          <w:rFonts w:ascii="Arial" w:hAnsi="Arial" w:cs="Arial"/>
          <w:lang w:val="sr-Latn-ME"/>
        </w:rPr>
      </w:pPr>
      <w:r w:rsidRPr="00455CE7">
        <w:rPr>
          <w:rFonts w:ascii="Arial" w:hAnsi="Arial" w:cs="Arial"/>
          <w:lang w:val="sr-Latn-ME"/>
        </w:rPr>
        <w:t>Zakon o životnoj sredini (Sl. list CG br. 52/16 i 73/19) uređuje principe zaštite životne sredine i održivog razvoja, subjekte i instrumente zaštite životne sredine, učešće javnosti o pitanjima životne sredine i druga pitanja od značaja za životnu sredinu.</w:t>
      </w:r>
      <w:r w:rsidRPr="00F038E8">
        <w:rPr>
          <w:rFonts w:ascii="Arial" w:hAnsi="Arial" w:cs="Arial"/>
          <w:lang w:val="sr-Latn-ME"/>
        </w:rPr>
        <w:t xml:space="preserve"> </w:t>
      </w:r>
      <w:r w:rsidRPr="00455CE7">
        <w:rPr>
          <w:rFonts w:ascii="Arial" w:hAnsi="Arial" w:cs="Arial"/>
          <w:lang w:val="sr-Latn-ME"/>
        </w:rPr>
        <w:t>Zaštitom životne sredine obezbjeđuje se cjelovito očuvanje kvaliteta životne sredine, očuvanje biološke i pejzažne raznovrsnosti, racionalno korišćenje prirodnih dobara i energije na najpovoljniji način za životnu sredinu, kao osnovni uslov održivog razvoja.</w:t>
      </w:r>
    </w:p>
    <w:p w14:paraId="4B171601"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Temeljni pravni dokument kojim se uređuje zaštita i očuvanje prirode je Zakon o zaštiti prirode (Sl. list CG br. 54/16, 18/19). Ovim zakonom uređuje se zaštita i očuvanje prirode, definišu se kategorije zaštićenih područja, odgovorne institucije, kao i osnovna upravljačka dokumenta za zaštićena područja.</w:t>
      </w:r>
    </w:p>
    <w:p w14:paraId="4FB40F83"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Shodno članu 58. Zakona o zaštiti prirode, Javno preduzeće za nacionalne parkove Crne Gore je dužno dostaviti Ministarstvu, odnosno nadležnom organu lokalne uprave, izvještaj o realizaciji godišnjeg programa upravljanja do 1. marta tekuće godine za prethodnu godinu, dok je članom 59. pomenutog Zakona u stavu 5 navedeno da Izvještaj naročito sadrži podatke o:</w:t>
      </w:r>
    </w:p>
    <w:p w14:paraId="49C3FBB1" w14:textId="77777777" w:rsidR="00455CE7" w:rsidRPr="00455CE7" w:rsidRDefault="00455CE7" w:rsidP="00455CE7">
      <w:pPr>
        <w:spacing w:after="0"/>
        <w:jc w:val="both"/>
        <w:rPr>
          <w:rFonts w:ascii="Arial" w:hAnsi="Arial" w:cs="Arial"/>
          <w:lang w:val="sr-Latn-ME"/>
        </w:rPr>
      </w:pPr>
    </w:p>
    <w:p w14:paraId="7E9B8CBD" w14:textId="77777777" w:rsidR="00455CE7" w:rsidRPr="00455CE7" w:rsidRDefault="00455CE7" w:rsidP="00455CE7">
      <w:pPr>
        <w:numPr>
          <w:ilvl w:val="0"/>
          <w:numId w:val="2"/>
        </w:numPr>
        <w:spacing w:after="0"/>
        <w:jc w:val="both"/>
        <w:rPr>
          <w:rFonts w:ascii="Arial" w:hAnsi="Arial" w:cs="Arial"/>
          <w:lang w:val="sr-Latn-ME"/>
        </w:rPr>
      </w:pPr>
      <w:r w:rsidRPr="00455CE7">
        <w:rPr>
          <w:rFonts w:ascii="Arial" w:hAnsi="Arial" w:cs="Arial"/>
          <w:lang w:val="sr-Latn-ME"/>
        </w:rPr>
        <w:t>realizaciji mjera zaštite;</w:t>
      </w:r>
    </w:p>
    <w:p w14:paraId="30732DE4" w14:textId="77777777" w:rsidR="00455CE7" w:rsidRPr="00455CE7" w:rsidRDefault="00455CE7" w:rsidP="00455CE7">
      <w:pPr>
        <w:numPr>
          <w:ilvl w:val="0"/>
          <w:numId w:val="2"/>
        </w:numPr>
        <w:spacing w:after="0"/>
        <w:jc w:val="both"/>
        <w:rPr>
          <w:rFonts w:ascii="Arial" w:hAnsi="Arial" w:cs="Arial"/>
          <w:lang w:val="sr-Latn-ME"/>
        </w:rPr>
      </w:pPr>
      <w:r w:rsidRPr="00455CE7">
        <w:rPr>
          <w:rFonts w:ascii="Arial" w:hAnsi="Arial" w:cs="Arial"/>
          <w:lang w:val="sr-Latn-ME"/>
        </w:rPr>
        <w:t>realizaciji plana po indikatorima praćenja uspješnosti realizacije plana;</w:t>
      </w:r>
    </w:p>
    <w:p w14:paraId="4DB447CA" w14:textId="77777777" w:rsidR="00455CE7" w:rsidRPr="00455CE7" w:rsidRDefault="00455CE7" w:rsidP="00455CE7">
      <w:pPr>
        <w:numPr>
          <w:ilvl w:val="0"/>
          <w:numId w:val="2"/>
        </w:numPr>
        <w:spacing w:after="0"/>
        <w:jc w:val="both"/>
        <w:rPr>
          <w:rFonts w:ascii="Arial" w:hAnsi="Arial" w:cs="Arial"/>
          <w:lang w:val="sr-Latn-ME"/>
        </w:rPr>
      </w:pPr>
      <w:r w:rsidRPr="00455CE7">
        <w:rPr>
          <w:rFonts w:ascii="Arial" w:hAnsi="Arial" w:cs="Arial"/>
          <w:lang w:val="sr-Latn-ME"/>
        </w:rPr>
        <w:t>posjetama zaštićenim područjima;</w:t>
      </w:r>
    </w:p>
    <w:p w14:paraId="1832E08F" w14:textId="77777777" w:rsidR="00455CE7" w:rsidRPr="00455CE7" w:rsidRDefault="00455CE7" w:rsidP="00455CE7">
      <w:pPr>
        <w:numPr>
          <w:ilvl w:val="0"/>
          <w:numId w:val="2"/>
        </w:numPr>
        <w:spacing w:after="0"/>
        <w:jc w:val="both"/>
        <w:rPr>
          <w:rFonts w:ascii="Arial" w:hAnsi="Arial" w:cs="Arial"/>
          <w:lang w:val="sr-Latn-ME"/>
        </w:rPr>
      </w:pPr>
      <w:r w:rsidRPr="00455CE7">
        <w:rPr>
          <w:rFonts w:ascii="Arial" w:hAnsi="Arial" w:cs="Arial"/>
          <w:lang w:val="sr-Latn-ME"/>
        </w:rPr>
        <w:t>finansijskim sredstvima utrošenim za zaštitu i ostvarenim prihodima od naknada za korišćenje zaštićenih područja i područja ekološke mreže.</w:t>
      </w:r>
    </w:p>
    <w:p w14:paraId="72DD8F0F" w14:textId="77777777" w:rsidR="00455CE7" w:rsidRPr="00455CE7" w:rsidRDefault="00455CE7" w:rsidP="00455CE7">
      <w:pPr>
        <w:spacing w:after="0"/>
        <w:jc w:val="both"/>
        <w:rPr>
          <w:rFonts w:ascii="Arial" w:hAnsi="Arial" w:cs="Arial"/>
          <w:lang w:val="sr-Latn-ME"/>
        </w:rPr>
      </w:pPr>
    </w:p>
    <w:p w14:paraId="38C62CBC"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Nacionalni parkovi kao zaštićena prirodna dobra uživaju posebnu zaštitu, pa je iz tog razloga Zakonom o nacionalnim parkovima (Sl. list CG br. 28/14, 39/16) regulisana njihova zaštita, unaprjeđivanje i razvoj, a ove djelatnosti definisane su kao djelatnosti od javnog interesa.</w:t>
      </w:r>
    </w:p>
    <w:p w14:paraId="25AEEC8F"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Ovaj zakon u članu 13 definiše ključna planska akta, koja uređuju poslovanje preduzeća a to su:</w:t>
      </w:r>
    </w:p>
    <w:p w14:paraId="42B5EFA2" w14:textId="77777777" w:rsidR="00455CE7" w:rsidRPr="00455CE7" w:rsidRDefault="00455CE7" w:rsidP="00455CE7">
      <w:pPr>
        <w:spacing w:after="0"/>
        <w:jc w:val="both"/>
        <w:rPr>
          <w:rFonts w:ascii="Arial" w:hAnsi="Arial" w:cs="Arial"/>
          <w:lang w:val="sr-Latn-ME"/>
        </w:rPr>
      </w:pPr>
    </w:p>
    <w:p w14:paraId="58B6F0D8" w14:textId="77777777" w:rsidR="00455CE7" w:rsidRPr="00455CE7" w:rsidRDefault="00455CE7" w:rsidP="00455CE7">
      <w:pPr>
        <w:numPr>
          <w:ilvl w:val="0"/>
          <w:numId w:val="3"/>
        </w:numPr>
        <w:spacing w:after="0"/>
        <w:jc w:val="both"/>
        <w:rPr>
          <w:rFonts w:ascii="Arial" w:hAnsi="Arial" w:cs="Arial"/>
          <w:lang w:val="sr-Latn-ME"/>
        </w:rPr>
      </w:pPr>
      <w:r w:rsidRPr="00455CE7">
        <w:rPr>
          <w:rFonts w:ascii="Arial" w:hAnsi="Arial" w:cs="Arial"/>
          <w:lang w:val="sr-Latn-ME"/>
        </w:rPr>
        <w:t>Prostorni planovi posebne namjene u skladu sa Zakonom;</w:t>
      </w:r>
    </w:p>
    <w:p w14:paraId="7D4263E2" w14:textId="77777777" w:rsidR="00455CE7" w:rsidRPr="00455CE7" w:rsidRDefault="00455CE7" w:rsidP="00455CE7">
      <w:pPr>
        <w:numPr>
          <w:ilvl w:val="0"/>
          <w:numId w:val="3"/>
        </w:numPr>
        <w:spacing w:after="0"/>
        <w:jc w:val="both"/>
        <w:rPr>
          <w:rFonts w:ascii="Arial" w:hAnsi="Arial" w:cs="Arial"/>
          <w:lang w:val="sr-Latn-ME"/>
        </w:rPr>
      </w:pPr>
      <w:r w:rsidRPr="00455CE7">
        <w:rPr>
          <w:rFonts w:ascii="Arial" w:hAnsi="Arial" w:cs="Arial"/>
          <w:lang w:val="sr-Latn-ME"/>
        </w:rPr>
        <w:t>Plan upravljanja (donosi Vlada na period od 5 godina);</w:t>
      </w:r>
    </w:p>
    <w:p w14:paraId="76FED800" w14:textId="77777777" w:rsidR="00455CE7" w:rsidRPr="00455CE7" w:rsidRDefault="00455CE7" w:rsidP="00455CE7">
      <w:pPr>
        <w:numPr>
          <w:ilvl w:val="0"/>
          <w:numId w:val="3"/>
        </w:numPr>
        <w:spacing w:after="0"/>
        <w:jc w:val="both"/>
        <w:rPr>
          <w:rFonts w:ascii="Arial" w:hAnsi="Arial" w:cs="Arial"/>
          <w:lang w:val="sr-Latn-ME"/>
        </w:rPr>
      </w:pPr>
      <w:r w:rsidRPr="00455CE7">
        <w:rPr>
          <w:rFonts w:ascii="Arial" w:hAnsi="Arial" w:cs="Arial"/>
          <w:lang w:val="sr-Latn-ME"/>
        </w:rPr>
        <w:t>Godišnji program upravljanja (donosi Preduzeće u skladu sa Prostornim planom posebne namjene i petogodišnjim Planom upravljanja).</w:t>
      </w:r>
    </w:p>
    <w:p w14:paraId="29B15E6E" w14:textId="77777777" w:rsidR="00455CE7" w:rsidRPr="00455CE7" w:rsidRDefault="00455CE7" w:rsidP="00455CE7">
      <w:pPr>
        <w:spacing w:after="0"/>
        <w:jc w:val="both"/>
        <w:rPr>
          <w:rFonts w:ascii="Arial" w:hAnsi="Arial" w:cs="Arial"/>
          <w:lang w:val="sr-Latn-ME"/>
        </w:rPr>
      </w:pPr>
    </w:p>
    <w:p w14:paraId="14806121"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Navedeni zakoni (Zakon o životnoj sredini, Zakon o zaštiti prirode i Zakon o nacionalnim parkovima) definišu misiju preduzeća „Održivo očuvanje životne sredine na zaštićenim područjima“ kao i primarne ciljeve njegovog poslovanja:</w:t>
      </w:r>
    </w:p>
    <w:p w14:paraId="1C1AE730" w14:textId="77777777" w:rsidR="00455CE7" w:rsidRPr="00455CE7" w:rsidRDefault="00455CE7" w:rsidP="00455CE7">
      <w:pPr>
        <w:spacing w:after="0"/>
        <w:jc w:val="both"/>
        <w:rPr>
          <w:rFonts w:ascii="Arial" w:hAnsi="Arial" w:cs="Arial"/>
          <w:lang w:val="sr-Latn-ME"/>
        </w:rPr>
      </w:pPr>
    </w:p>
    <w:p w14:paraId="4F23D8C1" w14:textId="77777777" w:rsidR="00455CE7" w:rsidRPr="00455CE7" w:rsidRDefault="00455CE7" w:rsidP="00455CE7">
      <w:pPr>
        <w:spacing w:after="0"/>
        <w:jc w:val="both"/>
        <w:rPr>
          <w:rFonts w:ascii="Arial" w:hAnsi="Arial" w:cs="Arial"/>
          <w:lang w:val="sr-Latn-ME"/>
        </w:rPr>
      </w:pPr>
    </w:p>
    <w:p w14:paraId="2D3F466C" w14:textId="77777777" w:rsidR="00455CE7" w:rsidRPr="00455CE7" w:rsidRDefault="00455CE7" w:rsidP="00455CE7">
      <w:pPr>
        <w:spacing w:after="0"/>
        <w:jc w:val="both"/>
        <w:rPr>
          <w:rFonts w:ascii="Arial" w:hAnsi="Arial" w:cs="Arial"/>
          <w:lang w:val="sr-Latn-ME"/>
        </w:rPr>
      </w:pPr>
    </w:p>
    <w:p w14:paraId="6F7D5CB2" w14:textId="77777777" w:rsidR="00455CE7" w:rsidRPr="00455CE7" w:rsidRDefault="00455CE7" w:rsidP="00455CE7">
      <w:pPr>
        <w:numPr>
          <w:ilvl w:val="0"/>
          <w:numId w:val="4"/>
        </w:numPr>
        <w:spacing w:after="0"/>
        <w:jc w:val="both"/>
        <w:rPr>
          <w:rFonts w:ascii="Arial" w:hAnsi="Arial" w:cs="Arial"/>
          <w:lang w:val="sr-Latn-ME"/>
        </w:rPr>
      </w:pPr>
      <w:r w:rsidRPr="00455CE7">
        <w:rPr>
          <w:rFonts w:ascii="Arial" w:hAnsi="Arial" w:cs="Arial"/>
          <w:lang w:val="sr-Latn-ME"/>
        </w:rPr>
        <w:lastRenderedPageBreak/>
        <w:t>Obezbeđivanje uslova za zaštitu, unaprjeđivanje i racionalno korišćenje dobara nacionalnih parkova;</w:t>
      </w:r>
    </w:p>
    <w:p w14:paraId="375A1319" w14:textId="77777777" w:rsidR="00455CE7" w:rsidRPr="00455CE7" w:rsidRDefault="00455CE7" w:rsidP="00455CE7">
      <w:pPr>
        <w:numPr>
          <w:ilvl w:val="0"/>
          <w:numId w:val="4"/>
        </w:numPr>
        <w:spacing w:after="0"/>
        <w:jc w:val="both"/>
        <w:rPr>
          <w:rFonts w:ascii="Arial" w:hAnsi="Arial" w:cs="Arial"/>
          <w:lang w:val="sr-Latn-ME"/>
        </w:rPr>
      </w:pPr>
      <w:r w:rsidRPr="00455CE7">
        <w:rPr>
          <w:rFonts w:ascii="Arial" w:hAnsi="Arial" w:cs="Arial"/>
          <w:lang w:val="sr-Latn-ME"/>
        </w:rPr>
        <w:t>Stvaranje povoljnih uslova za održavanje i razvoj biljnih i životinjskih vrsta i gljiva i njihovih zajednica;</w:t>
      </w:r>
    </w:p>
    <w:p w14:paraId="159B786E" w14:textId="77777777" w:rsidR="00455CE7" w:rsidRPr="00455CE7" w:rsidRDefault="00455CE7" w:rsidP="00455CE7">
      <w:pPr>
        <w:numPr>
          <w:ilvl w:val="0"/>
          <w:numId w:val="4"/>
        </w:numPr>
        <w:spacing w:after="0"/>
        <w:jc w:val="both"/>
        <w:rPr>
          <w:rFonts w:ascii="Arial" w:hAnsi="Arial" w:cs="Arial"/>
          <w:lang w:val="sr-Latn-ME"/>
        </w:rPr>
      </w:pPr>
      <w:r w:rsidRPr="00455CE7">
        <w:rPr>
          <w:rFonts w:ascii="Arial" w:hAnsi="Arial" w:cs="Arial"/>
          <w:lang w:val="sr-Latn-ME"/>
        </w:rPr>
        <w:t>Očuvanje i unaprjeđivanje posebnih prirodnih vrijednosti;</w:t>
      </w:r>
    </w:p>
    <w:p w14:paraId="0867DF58" w14:textId="77777777" w:rsidR="00455CE7" w:rsidRPr="00455CE7" w:rsidRDefault="00455CE7" w:rsidP="00455CE7">
      <w:pPr>
        <w:numPr>
          <w:ilvl w:val="0"/>
          <w:numId w:val="4"/>
        </w:numPr>
        <w:spacing w:after="0"/>
        <w:jc w:val="both"/>
        <w:rPr>
          <w:rFonts w:ascii="Arial" w:hAnsi="Arial" w:cs="Arial"/>
          <w:lang w:val="sr-Latn-ME"/>
        </w:rPr>
      </w:pPr>
      <w:r w:rsidRPr="00455CE7">
        <w:rPr>
          <w:rFonts w:ascii="Arial" w:hAnsi="Arial" w:cs="Arial"/>
          <w:lang w:val="sr-Latn-ME"/>
        </w:rPr>
        <w:t>Istraživanje i korišćenje parkova za potrebe razvoja nauke, obrazovanja, turizma, kulture i rekreacije;</w:t>
      </w:r>
    </w:p>
    <w:p w14:paraId="13EFDC1B" w14:textId="644798A2" w:rsidR="00455CE7" w:rsidRPr="00455CE7" w:rsidRDefault="00455CE7" w:rsidP="00455CE7">
      <w:pPr>
        <w:numPr>
          <w:ilvl w:val="0"/>
          <w:numId w:val="4"/>
        </w:numPr>
        <w:spacing w:after="0"/>
        <w:jc w:val="both"/>
        <w:rPr>
          <w:rFonts w:ascii="Arial" w:hAnsi="Arial" w:cs="Arial"/>
          <w:lang w:val="sr-Latn-ME"/>
        </w:rPr>
      </w:pPr>
      <w:r w:rsidRPr="00455CE7">
        <w:rPr>
          <w:rFonts w:ascii="Arial" w:hAnsi="Arial" w:cs="Arial"/>
          <w:lang w:val="sr-Latn-ME"/>
        </w:rPr>
        <w:t>Sprječavanje radnji koje mogu da naruše osnovna svojstva i osobine nacionalnih parkova i očuvanja životne sredine.</w:t>
      </w:r>
      <w:r w:rsidR="005F2866">
        <w:rPr>
          <w:rFonts w:ascii="Arial" w:hAnsi="Arial" w:cs="Arial"/>
          <w:lang w:val="sr-Latn-ME"/>
        </w:rPr>
        <w:t xml:space="preserve"> </w:t>
      </w:r>
    </w:p>
    <w:p w14:paraId="2B984DC2" w14:textId="77777777" w:rsidR="00455CE7" w:rsidRPr="00F038E8" w:rsidRDefault="00455CE7" w:rsidP="004F66B7">
      <w:pPr>
        <w:rPr>
          <w:rFonts w:ascii="Arial" w:hAnsi="Arial" w:cs="Arial"/>
          <w:b/>
          <w:lang w:val="sr-Latn-ME"/>
        </w:rPr>
      </w:pPr>
    </w:p>
    <w:p w14:paraId="5F89F84E" w14:textId="77777777" w:rsidR="00455CE7" w:rsidRPr="00F038E8" w:rsidRDefault="00455CE7" w:rsidP="00455CE7">
      <w:pPr>
        <w:pStyle w:val="Heading2"/>
        <w:rPr>
          <w:rFonts w:ascii="Arial" w:hAnsi="Arial" w:cs="Arial"/>
          <w:b/>
          <w:bCs/>
          <w:color w:val="auto"/>
          <w:sz w:val="24"/>
          <w:szCs w:val="24"/>
          <w:lang w:val="sr-Latn-ME"/>
        </w:rPr>
      </w:pPr>
      <w:bookmarkStart w:id="4" w:name="_Toc162211818"/>
      <w:bookmarkStart w:id="5" w:name="_Toc162212568"/>
      <w:bookmarkStart w:id="6" w:name="_Toc193461719"/>
      <w:r w:rsidRPr="00F038E8">
        <w:rPr>
          <w:rFonts w:ascii="Arial" w:hAnsi="Arial" w:cs="Arial"/>
          <w:b/>
          <w:bCs/>
          <w:color w:val="auto"/>
          <w:sz w:val="24"/>
          <w:szCs w:val="24"/>
          <w:lang w:val="sr-Latn-ME"/>
        </w:rPr>
        <w:t>1.2. Organizacija poslovanja NP Skadarsko jezero</w:t>
      </w:r>
      <w:bookmarkEnd w:id="4"/>
      <w:bookmarkEnd w:id="5"/>
      <w:bookmarkEnd w:id="6"/>
      <w:r w:rsidRPr="00F038E8">
        <w:rPr>
          <w:rFonts w:ascii="Arial" w:hAnsi="Arial" w:cs="Arial"/>
          <w:b/>
          <w:bCs/>
          <w:color w:val="auto"/>
          <w:sz w:val="24"/>
          <w:szCs w:val="24"/>
          <w:lang w:val="sr-Latn-ME"/>
        </w:rPr>
        <w:t xml:space="preserve"> </w:t>
      </w:r>
    </w:p>
    <w:p w14:paraId="4B07A95E" w14:textId="77777777" w:rsidR="00455CE7" w:rsidRPr="00455CE7" w:rsidRDefault="00455CE7" w:rsidP="00455CE7">
      <w:pPr>
        <w:spacing w:after="0"/>
        <w:jc w:val="both"/>
        <w:rPr>
          <w:rFonts w:ascii="Arial" w:hAnsi="Arial" w:cs="Arial"/>
          <w:lang w:val="sr-Latn-ME"/>
        </w:rPr>
      </w:pPr>
    </w:p>
    <w:p w14:paraId="7FF95D9A"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Direktor Parka, rukovodi radom organizacione jedinice kao i svim službama, koje obavljaju poslove za potrebe Nacionalnog parka. Nadzire i koordinira sve aktivnosti u Parku i odgovara za rad organizacione jedinice kojom rukovodi.</w:t>
      </w:r>
    </w:p>
    <w:p w14:paraId="1C88D0B6" w14:textId="658BB17A" w:rsidR="00455CE7" w:rsidRPr="00455CE7" w:rsidRDefault="00455CE7" w:rsidP="00455CE7">
      <w:pPr>
        <w:spacing w:after="0"/>
        <w:jc w:val="both"/>
        <w:rPr>
          <w:rFonts w:ascii="Arial" w:hAnsi="Arial" w:cs="Arial"/>
          <w:lang w:val="sr-Latn-ME"/>
        </w:rPr>
      </w:pPr>
      <w:r w:rsidRPr="00455CE7">
        <w:rPr>
          <w:rFonts w:ascii="Arial" w:hAnsi="Arial" w:cs="Arial"/>
          <w:lang w:val="sr-Latn-ME"/>
        </w:rPr>
        <w:t>U okviru ove, kao i u okviru svih organizacionih jedinica Preduzeća, formirane su sljedeće službe</w:t>
      </w:r>
      <w:r w:rsidRPr="00F038E8">
        <w:rPr>
          <w:rFonts w:ascii="Arial" w:hAnsi="Arial" w:cs="Arial"/>
          <w:lang w:val="sr-Latn-ME"/>
        </w:rPr>
        <w:t xml:space="preserve"> i odjeljenja</w:t>
      </w:r>
      <w:r w:rsidRPr="00455CE7">
        <w:rPr>
          <w:rFonts w:ascii="Arial" w:hAnsi="Arial" w:cs="Arial"/>
          <w:lang w:val="sr-Latn-ME"/>
        </w:rPr>
        <w:t>:</w:t>
      </w:r>
    </w:p>
    <w:p w14:paraId="511C3977" w14:textId="57060B14" w:rsidR="00455CE7" w:rsidRPr="00455CE7" w:rsidRDefault="00455CE7" w:rsidP="00455CE7">
      <w:pPr>
        <w:numPr>
          <w:ilvl w:val="0"/>
          <w:numId w:val="6"/>
        </w:numPr>
        <w:spacing w:after="0"/>
        <w:jc w:val="both"/>
        <w:rPr>
          <w:rFonts w:ascii="Arial" w:hAnsi="Arial" w:cs="Arial"/>
          <w:lang w:val="sr-Latn-ME"/>
        </w:rPr>
      </w:pPr>
      <w:r w:rsidRPr="00455CE7">
        <w:rPr>
          <w:rFonts w:ascii="Arial" w:hAnsi="Arial" w:cs="Arial"/>
          <w:u w:val="single"/>
          <w:lang w:val="sr-Latn-ME"/>
        </w:rPr>
        <w:t>Služba za fizičku zaštitu</w:t>
      </w:r>
      <w:r w:rsidRPr="00455CE7">
        <w:rPr>
          <w:rFonts w:ascii="Arial" w:hAnsi="Arial" w:cs="Arial"/>
          <w:lang w:val="sr-Latn-ME"/>
        </w:rPr>
        <w:t xml:space="preserve">. Glavni zadatak ove Službe je osigurati </w:t>
      </w:r>
      <w:r w:rsidR="009B392D">
        <w:rPr>
          <w:rFonts w:ascii="Arial" w:hAnsi="Arial" w:cs="Arial"/>
          <w:lang w:val="sr-Latn-ME"/>
        </w:rPr>
        <w:t>zaštitu</w:t>
      </w:r>
      <w:r w:rsidR="009B392D" w:rsidRPr="00455CE7">
        <w:rPr>
          <w:rFonts w:ascii="Arial" w:hAnsi="Arial" w:cs="Arial"/>
          <w:lang w:val="sr-Latn-ME"/>
        </w:rPr>
        <w:t xml:space="preserve"> </w:t>
      </w:r>
      <w:r w:rsidRPr="00455CE7">
        <w:rPr>
          <w:rFonts w:ascii="Arial" w:hAnsi="Arial" w:cs="Arial"/>
          <w:lang w:val="sr-Latn-ME"/>
        </w:rPr>
        <w:t xml:space="preserve">i zaštitu imovine Nacionalnog parka Skadarsko jezero. To uključuje </w:t>
      </w:r>
      <w:r w:rsidR="00AF4103">
        <w:rPr>
          <w:rFonts w:ascii="Arial" w:hAnsi="Arial" w:cs="Arial"/>
          <w:lang w:val="sr-Latn-ME"/>
        </w:rPr>
        <w:t>preduzimanje mjera za održavanje unutrašnjeg reda u NP i propisanih režima zaštite, prijava svih fizičkih promjena prostoru</w:t>
      </w:r>
      <w:r w:rsidRPr="00455CE7">
        <w:rPr>
          <w:rFonts w:ascii="Arial" w:hAnsi="Arial" w:cs="Arial"/>
          <w:lang w:val="sr-Latn-ME"/>
        </w:rPr>
        <w:t>, nadzor na ulazima i izlazima, reagovanje na incidente, sprječavanje krivolova, kao i sve druge aktivnosti koje doprinose fizičkoj zaštiti Parka.</w:t>
      </w:r>
    </w:p>
    <w:p w14:paraId="42D5759A" w14:textId="30CDB73B" w:rsidR="00455CE7" w:rsidRPr="00455CE7" w:rsidRDefault="00455CE7" w:rsidP="00455CE7">
      <w:pPr>
        <w:numPr>
          <w:ilvl w:val="0"/>
          <w:numId w:val="6"/>
        </w:numPr>
        <w:spacing w:after="0"/>
        <w:jc w:val="both"/>
        <w:rPr>
          <w:rFonts w:ascii="Arial" w:hAnsi="Arial" w:cs="Arial"/>
          <w:lang w:val="sr-Latn-ME"/>
        </w:rPr>
      </w:pPr>
      <w:r w:rsidRPr="00455CE7">
        <w:rPr>
          <w:rFonts w:ascii="Arial" w:hAnsi="Arial" w:cs="Arial"/>
          <w:u w:val="single"/>
          <w:lang w:val="sr-Latn-ME"/>
        </w:rPr>
        <w:t>Služba za održavanje ambijentalne higijene i infrastrukture.</w:t>
      </w:r>
      <w:r w:rsidRPr="00455CE7">
        <w:rPr>
          <w:rFonts w:ascii="Arial" w:hAnsi="Arial" w:cs="Arial"/>
          <w:lang w:val="sr-Latn-ME"/>
        </w:rPr>
        <w:t xml:space="preserve"> Služba je odgovorna za održavanje higijene i čistoće unutar Parka, uključujući </w:t>
      </w:r>
      <w:r w:rsidR="00F950C2">
        <w:rPr>
          <w:rFonts w:ascii="Arial" w:hAnsi="Arial" w:cs="Arial"/>
          <w:lang w:val="sr-Latn-ME"/>
        </w:rPr>
        <w:t>održavanje</w:t>
      </w:r>
      <w:r w:rsidR="00F950C2" w:rsidRPr="00455CE7">
        <w:rPr>
          <w:rFonts w:ascii="Arial" w:hAnsi="Arial" w:cs="Arial"/>
          <w:lang w:val="sr-Latn-ME"/>
        </w:rPr>
        <w:t xml:space="preserve"> </w:t>
      </w:r>
      <w:r w:rsidR="00F950C2">
        <w:rPr>
          <w:rFonts w:ascii="Arial" w:hAnsi="Arial" w:cs="Arial"/>
          <w:lang w:val="sr-Latn-ME"/>
        </w:rPr>
        <w:t xml:space="preserve">pješačkih i edukativno-tematskih </w:t>
      </w:r>
      <w:r w:rsidRPr="00455CE7">
        <w:rPr>
          <w:rFonts w:ascii="Arial" w:hAnsi="Arial" w:cs="Arial"/>
          <w:lang w:val="sr-Latn-ME"/>
        </w:rPr>
        <w:t>staza</w:t>
      </w:r>
      <w:r w:rsidR="00EA580B">
        <w:rPr>
          <w:rFonts w:ascii="Arial" w:hAnsi="Arial" w:cs="Arial"/>
          <w:lang w:val="sr-Latn-ME"/>
        </w:rPr>
        <w:t xml:space="preserve"> i</w:t>
      </w:r>
      <w:r w:rsidRPr="00455CE7">
        <w:rPr>
          <w:rFonts w:ascii="Arial" w:hAnsi="Arial" w:cs="Arial"/>
          <w:lang w:val="sr-Latn-ME"/>
        </w:rPr>
        <w:t xml:space="preserve"> </w:t>
      </w:r>
      <w:r w:rsidR="00F950C2">
        <w:rPr>
          <w:rFonts w:ascii="Arial" w:hAnsi="Arial" w:cs="Arial"/>
          <w:lang w:val="sr-Latn-ME"/>
        </w:rPr>
        <w:t xml:space="preserve">uklanjanje </w:t>
      </w:r>
      <w:r w:rsidR="00296727">
        <w:rPr>
          <w:rFonts w:ascii="Arial" w:hAnsi="Arial" w:cs="Arial"/>
          <w:lang w:val="sr-Latn-ME"/>
        </w:rPr>
        <w:t>otpada</w:t>
      </w:r>
      <w:r w:rsidRPr="00455CE7">
        <w:rPr>
          <w:rFonts w:ascii="Arial" w:hAnsi="Arial" w:cs="Arial"/>
          <w:lang w:val="sr-Latn-ME"/>
        </w:rPr>
        <w:t>. Takođe, brine se o održavanju mobilijara, kao i infrastrukture u Parku (puteva, staza, mostova i sl.).</w:t>
      </w:r>
    </w:p>
    <w:p w14:paraId="47BBA205" w14:textId="33333C6E" w:rsidR="00455CE7" w:rsidRPr="00455CE7" w:rsidRDefault="00455CE7" w:rsidP="00455CE7">
      <w:pPr>
        <w:numPr>
          <w:ilvl w:val="0"/>
          <w:numId w:val="6"/>
        </w:numPr>
        <w:spacing w:after="0"/>
        <w:jc w:val="both"/>
        <w:rPr>
          <w:rFonts w:ascii="Arial" w:hAnsi="Arial" w:cs="Arial"/>
          <w:lang w:val="sr-Latn-ME"/>
        </w:rPr>
      </w:pPr>
      <w:r w:rsidRPr="00455CE7">
        <w:rPr>
          <w:rFonts w:ascii="Arial" w:hAnsi="Arial" w:cs="Arial"/>
          <w:u w:val="single"/>
          <w:lang w:val="sr-Latn-ME"/>
        </w:rPr>
        <w:t>Odjeljenje za administrativno tehničke poslove</w:t>
      </w:r>
      <w:r w:rsidRPr="00455CE7">
        <w:rPr>
          <w:rFonts w:ascii="Arial" w:hAnsi="Arial" w:cs="Arial"/>
          <w:lang w:val="sr-Latn-ME"/>
        </w:rPr>
        <w:t xml:space="preserve">. Odjeljenje obavlja administrativne poslove vezane za upravljanje Parkom, kao što su: vođenje evidencije, priprema dokumentacije, komunikacija s nadležnim organima i sl. </w:t>
      </w:r>
    </w:p>
    <w:p w14:paraId="7BCBCDAB" w14:textId="6CC9401F" w:rsidR="00455CE7" w:rsidRPr="00455CE7" w:rsidRDefault="00455CE7" w:rsidP="00455CE7">
      <w:pPr>
        <w:numPr>
          <w:ilvl w:val="0"/>
          <w:numId w:val="6"/>
        </w:numPr>
        <w:spacing w:after="0"/>
        <w:jc w:val="both"/>
        <w:rPr>
          <w:rFonts w:ascii="Arial" w:hAnsi="Arial" w:cs="Arial"/>
          <w:lang w:val="sr-Latn-ME"/>
        </w:rPr>
      </w:pPr>
      <w:r w:rsidRPr="00455CE7">
        <w:rPr>
          <w:rFonts w:ascii="Arial" w:hAnsi="Arial" w:cs="Arial"/>
          <w:u w:val="single"/>
          <w:lang w:val="sr-Latn-ME"/>
        </w:rPr>
        <w:t>Odjeljenje za naplatu.</w:t>
      </w:r>
      <w:r w:rsidRPr="00455CE7">
        <w:rPr>
          <w:rFonts w:ascii="Arial" w:hAnsi="Arial" w:cs="Arial"/>
          <w:lang w:val="sr-Latn-ME"/>
        </w:rPr>
        <w:t xml:space="preserve"> Odjeljenje se bavi  poslovima vezanim za naplatu </w:t>
      </w:r>
      <w:r w:rsidR="005666A8">
        <w:rPr>
          <w:rFonts w:ascii="Arial" w:hAnsi="Arial" w:cs="Arial"/>
          <w:lang w:val="sr-Latn-ME"/>
        </w:rPr>
        <w:t xml:space="preserve">naknada </w:t>
      </w:r>
      <w:r w:rsidR="00F217A4">
        <w:rPr>
          <w:rFonts w:ascii="Arial" w:hAnsi="Arial" w:cs="Arial"/>
          <w:lang w:val="sr-Latn-ME"/>
        </w:rPr>
        <w:t>shodno „Odluci o visini i načinu plaćanja i obračuna naknada za korišćenje dobara nacionalnih parkova Crne Gore“.</w:t>
      </w:r>
    </w:p>
    <w:p w14:paraId="549E0E15" w14:textId="77777777" w:rsidR="00455CE7" w:rsidRPr="00455CE7" w:rsidRDefault="00455CE7" w:rsidP="00455CE7">
      <w:pPr>
        <w:spacing w:after="0"/>
        <w:jc w:val="both"/>
        <w:rPr>
          <w:rFonts w:ascii="Arial" w:hAnsi="Arial" w:cs="Arial"/>
          <w:lang w:val="sr-Latn-ME"/>
        </w:rPr>
      </w:pPr>
    </w:p>
    <w:p w14:paraId="65568A50" w14:textId="77777777" w:rsidR="00455CE7" w:rsidRPr="00455CE7" w:rsidRDefault="00455CE7" w:rsidP="00455CE7">
      <w:pPr>
        <w:spacing w:after="0"/>
        <w:jc w:val="both"/>
        <w:rPr>
          <w:rFonts w:ascii="Arial" w:hAnsi="Arial" w:cs="Arial"/>
          <w:lang w:val="sr-Latn-ME"/>
        </w:rPr>
      </w:pPr>
    </w:p>
    <w:p w14:paraId="4404FDB2" w14:textId="77777777" w:rsidR="00455CE7" w:rsidRPr="00455CE7" w:rsidRDefault="00455CE7" w:rsidP="00455CE7">
      <w:pPr>
        <w:spacing w:after="0"/>
        <w:jc w:val="both"/>
        <w:rPr>
          <w:rFonts w:ascii="Arial" w:hAnsi="Arial" w:cs="Arial"/>
          <w:lang w:val="sr-Latn-ME"/>
        </w:rPr>
      </w:pPr>
    </w:p>
    <w:p w14:paraId="0E857F51" w14:textId="77777777" w:rsidR="00455CE7" w:rsidRPr="00455CE7" w:rsidRDefault="00455CE7" w:rsidP="00455CE7">
      <w:pPr>
        <w:spacing w:after="0"/>
        <w:jc w:val="both"/>
        <w:rPr>
          <w:rFonts w:ascii="Arial" w:hAnsi="Arial" w:cs="Arial"/>
          <w:lang w:val="sr-Latn-ME"/>
        </w:rPr>
      </w:pPr>
    </w:p>
    <w:p w14:paraId="3271FE40" w14:textId="77777777" w:rsidR="00455CE7" w:rsidRPr="00455CE7" w:rsidRDefault="00455CE7" w:rsidP="00455CE7">
      <w:pPr>
        <w:spacing w:after="0"/>
        <w:jc w:val="both"/>
        <w:rPr>
          <w:rFonts w:ascii="Arial" w:hAnsi="Arial" w:cs="Arial"/>
          <w:lang w:val="sr-Latn-ME"/>
        </w:rPr>
      </w:pPr>
    </w:p>
    <w:p w14:paraId="5A339D16" w14:textId="77777777" w:rsidR="00455CE7" w:rsidRPr="00455CE7" w:rsidRDefault="00455CE7" w:rsidP="00CA2444">
      <w:pPr>
        <w:spacing w:after="0"/>
        <w:jc w:val="center"/>
        <w:rPr>
          <w:rFonts w:ascii="Arial" w:hAnsi="Arial" w:cs="Arial"/>
          <w:i/>
          <w:iCs/>
          <w:sz w:val="20"/>
          <w:szCs w:val="20"/>
          <w:lang w:val="sr-Latn-ME"/>
        </w:rPr>
      </w:pPr>
      <w:r w:rsidRPr="00455CE7">
        <w:rPr>
          <w:rFonts w:ascii="Arial" w:hAnsi="Arial" w:cs="Arial"/>
          <w:noProof/>
          <w:lang w:val="sr-Latn-ME"/>
        </w:rPr>
        <w:lastRenderedPageBreak/>
        <w:drawing>
          <wp:inline distT="114300" distB="114300" distL="114300" distR="114300" wp14:anchorId="77529A47" wp14:editId="36F57F85">
            <wp:extent cx="5481638" cy="3752850"/>
            <wp:effectExtent l="0" t="0" r="0" b="0"/>
            <wp:docPr id="1043" name="image6.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1043" name="image6.png" descr="A diagram of a company&#10;&#10;Description automatically generated"/>
                    <pic:cNvPicPr preferRelativeResize="0"/>
                  </pic:nvPicPr>
                  <pic:blipFill>
                    <a:blip r:embed="rId16"/>
                    <a:srcRect/>
                    <a:stretch>
                      <a:fillRect/>
                    </a:stretch>
                  </pic:blipFill>
                  <pic:spPr>
                    <a:xfrm>
                      <a:off x="0" y="0"/>
                      <a:ext cx="5481638" cy="3752850"/>
                    </a:xfrm>
                    <a:prstGeom prst="rect">
                      <a:avLst/>
                    </a:prstGeom>
                    <a:ln/>
                  </pic:spPr>
                </pic:pic>
              </a:graphicData>
            </a:graphic>
          </wp:inline>
        </w:drawing>
      </w:r>
      <w:r w:rsidRPr="00455CE7">
        <w:rPr>
          <w:rFonts w:ascii="Arial" w:hAnsi="Arial" w:cs="Arial"/>
          <w:b/>
          <w:bCs/>
          <w:i/>
          <w:iCs/>
          <w:sz w:val="20"/>
          <w:szCs w:val="20"/>
          <w:lang w:val="sr-Latn-ME"/>
        </w:rPr>
        <w:t>Grafikon 1</w:t>
      </w:r>
      <w:r w:rsidRPr="00455CE7">
        <w:rPr>
          <w:rFonts w:ascii="Arial" w:hAnsi="Arial" w:cs="Arial"/>
          <w:i/>
          <w:iCs/>
          <w:sz w:val="20"/>
          <w:szCs w:val="20"/>
          <w:lang w:val="sr-Latn-ME"/>
        </w:rPr>
        <w:t>: Organizacija poslovanja NP Skadarsko jezero</w:t>
      </w:r>
    </w:p>
    <w:p w14:paraId="091E4BE8" w14:textId="77777777" w:rsidR="00455CE7" w:rsidRPr="00455CE7" w:rsidRDefault="00455CE7" w:rsidP="00455CE7">
      <w:pPr>
        <w:spacing w:after="0"/>
        <w:jc w:val="both"/>
        <w:rPr>
          <w:rFonts w:ascii="Arial" w:hAnsi="Arial" w:cs="Arial"/>
          <w:lang w:val="sr-Latn-ME"/>
        </w:rPr>
      </w:pPr>
    </w:p>
    <w:p w14:paraId="6A52C0DF" w14:textId="77777777" w:rsidR="00455CE7" w:rsidRPr="00F038E8" w:rsidRDefault="00455CE7" w:rsidP="00B4028C">
      <w:pPr>
        <w:pStyle w:val="Heading2"/>
        <w:rPr>
          <w:rFonts w:ascii="Arial" w:hAnsi="Arial" w:cs="Arial"/>
          <w:b/>
          <w:bCs/>
          <w:color w:val="auto"/>
          <w:sz w:val="24"/>
          <w:szCs w:val="24"/>
          <w:lang w:val="sr-Latn-ME"/>
        </w:rPr>
      </w:pPr>
      <w:bookmarkStart w:id="7" w:name="_Toc162211819"/>
      <w:bookmarkStart w:id="8" w:name="_Toc162212569"/>
      <w:bookmarkStart w:id="9" w:name="_Toc193461720"/>
      <w:r w:rsidRPr="00F038E8">
        <w:rPr>
          <w:rFonts w:ascii="Arial" w:hAnsi="Arial" w:cs="Arial"/>
          <w:b/>
          <w:bCs/>
          <w:color w:val="auto"/>
          <w:sz w:val="24"/>
          <w:szCs w:val="24"/>
          <w:lang w:val="sr-Latn-ME"/>
        </w:rPr>
        <w:t>1.3. Organizacija poslovanja JPNPCG</w:t>
      </w:r>
      <w:bookmarkEnd w:id="7"/>
      <w:bookmarkEnd w:id="8"/>
      <w:bookmarkEnd w:id="9"/>
      <w:r w:rsidRPr="00F038E8">
        <w:rPr>
          <w:rFonts w:ascii="Arial" w:hAnsi="Arial" w:cs="Arial"/>
          <w:b/>
          <w:bCs/>
          <w:color w:val="auto"/>
          <w:sz w:val="24"/>
          <w:szCs w:val="24"/>
          <w:lang w:val="sr-Latn-ME"/>
        </w:rPr>
        <w:t xml:space="preserve"> </w:t>
      </w:r>
    </w:p>
    <w:p w14:paraId="03BE10B2" w14:textId="77777777" w:rsidR="00455CE7" w:rsidRPr="00455CE7" w:rsidRDefault="00455CE7" w:rsidP="00455CE7">
      <w:pPr>
        <w:spacing w:after="0"/>
        <w:jc w:val="both"/>
        <w:rPr>
          <w:rFonts w:ascii="Arial" w:hAnsi="Arial" w:cs="Arial"/>
          <w:lang w:val="sr-Latn-ME"/>
        </w:rPr>
      </w:pPr>
    </w:p>
    <w:p w14:paraId="2D931C6F"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JPNPCG osnovano je na osnovu Odluke o osnivanju Javnog preduzeća za nacionalne parkove („Službeni list Crne Gore,“ broj 39/92), a nastavilo sa radom u skladu sa Zakonom o nacionalnim parkovima („Službeni list Crne Gore,“ broj 28/14, 39/16) i Odlukom o organizovanju Javnog preduzeća za nacionalne parkove Crne Gore („Službeni list Crne Gore,“ broj 20/11 od 15.04.2011. godine). Osnivač preduzeća je Skupština Crne Gore.</w:t>
      </w:r>
    </w:p>
    <w:p w14:paraId="7FB6A8C2"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Statut preduzeća je donesen od strane Upravnog odbora dana 09.05.2011. godine, a stupio na snagu nakon davanja saglasnosti na isti nadležnog Ministarstva održivog razvoja i turizma. Posljednje izmjene i dopune Statuta Preduzeća donesene su 29.04.2021. godine.</w:t>
      </w:r>
    </w:p>
    <w:p w14:paraId="1D7523E6"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U skladu sa navedenim određene su unutrašnje organizacione jedinice Preduzeća: Nacionalni park Biogradska gora; Nacionalni park Durmitor; Nacionalni park Lovćen; Nacionalni park Skadarsko jezero i Nacionalni park Prokletije.</w:t>
      </w:r>
    </w:p>
    <w:p w14:paraId="31EEE720" w14:textId="4CD4D34D" w:rsidR="00455CE7" w:rsidRPr="00455CE7" w:rsidRDefault="00455CE7" w:rsidP="00455CE7">
      <w:pPr>
        <w:spacing w:after="0"/>
        <w:jc w:val="both"/>
        <w:rPr>
          <w:rFonts w:ascii="Arial" w:hAnsi="Arial" w:cs="Arial"/>
          <w:lang w:val="sr-Latn-ME"/>
        </w:rPr>
      </w:pPr>
      <w:r w:rsidRPr="00455CE7">
        <w:rPr>
          <w:rFonts w:ascii="Arial" w:hAnsi="Arial" w:cs="Arial"/>
          <w:lang w:val="sr-Latn-ME"/>
        </w:rPr>
        <w:t>U okviru organizacionih jedinica, formirane su sljedeće službe: Odjeljenje za administrativno tehničke poslove; Služba za fizičku zaštitu; Služba za održavanje ambijentalne higijene i infrastrukture</w:t>
      </w:r>
      <w:r w:rsidR="00A52CFD">
        <w:rPr>
          <w:rFonts w:ascii="Arial" w:hAnsi="Arial" w:cs="Arial"/>
          <w:lang w:val="sr-Latn-ME"/>
        </w:rPr>
        <w:t xml:space="preserve"> u okviru koje je i</w:t>
      </w:r>
      <w:r w:rsidRPr="00455CE7">
        <w:rPr>
          <w:rFonts w:ascii="Arial" w:hAnsi="Arial" w:cs="Arial"/>
          <w:lang w:val="sr-Latn-ME"/>
        </w:rPr>
        <w:t xml:space="preserve"> Odjeljenje za naplatu.</w:t>
      </w:r>
    </w:p>
    <w:p w14:paraId="352595C9"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t>Radi obavljanja zajedničkih poslova i objedinjenih funkcija na nivou Preduzeća formirane su Službe zajedničkih poslova sa sjedištem u Podgorici: Služba direktora; Služba za zaštitu prirodne i kulturne baštine i održivi razvoj; Služba za promociju, marketing i turizam; Služba za projekte i međunarodnu saradnju; Služba za finansije; Služba za kadrovske, pravne i opšte poslove; Služba za kontrolu i monitoring; Služba za logistiku; Služba za javne nabavke.</w:t>
      </w:r>
    </w:p>
    <w:p w14:paraId="7DF00DB7" w14:textId="77777777" w:rsidR="00455CE7" w:rsidRPr="00455CE7" w:rsidRDefault="00455CE7" w:rsidP="00455CE7">
      <w:pPr>
        <w:spacing w:after="0"/>
        <w:jc w:val="both"/>
        <w:rPr>
          <w:rFonts w:ascii="Arial" w:hAnsi="Arial" w:cs="Arial"/>
          <w:lang w:val="sr-Latn-ME"/>
        </w:rPr>
      </w:pPr>
      <w:r w:rsidRPr="00455CE7">
        <w:rPr>
          <w:rFonts w:ascii="Arial" w:hAnsi="Arial" w:cs="Arial"/>
          <w:lang w:val="sr-Latn-ME"/>
        </w:rPr>
        <w:lastRenderedPageBreak/>
        <w:t xml:space="preserve">Pored nacionalnih parkova, JPNPCG upravlja parkom prirode Ulcinjska solana i spomenikom prirode Botanički vrt </w:t>
      </w:r>
      <w:proofErr w:type="spellStart"/>
      <w:r w:rsidRPr="00455CE7">
        <w:rPr>
          <w:rFonts w:ascii="Arial" w:hAnsi="Arial" w:cs="Arial"/>
          <w:lang w:val="sr-Latn-ME"/>
        </w:rPr>
        <w:t>Dulovine</w:t>
      </w:r>
      <w:proofErr w:type="spellEnd"/>
      <w:r w:rsidRPr="00455CE7">
        <w:rPr>
          <w:rFonts w:ascii="Arial" w:hAnsi="Arial" w:cs="Arial"/>
          <w:lang w:val="sr-Latn-ME"/>
        </w:rPr>
        <w:t xml:space="preserve">. </w:t>
      </w:r>
    </w:p>
    <w:p w14:paraId="7D4B338B" w14:textId="77777777" w:rsidR="00455CE7" w:rsidRPr="00455CE7" w:rsidRDefault="00455CE7" w:rsidP="00455CE7">
      <w:pPr>
        <w:spacing w:after="0"/>
        <w:jc w:val="both"/>
        <w:rPr>
          <w:rFonts w:ascii="Arial" w:hAnsi="Arial" w:cs="Arial"/>
          <w:lang w:val="sr-Latn-ME"/>
        </w:rPr>
      </w:pPr>
      <w:r w:rsidRPr="00455CE7">
        <w:rPr>
          <w:rFonts w:ascii="Arial" w:hAnsi="Arial" w:cs="Arial"/>
          <w:noProof/>
          <w:lang w:val="sr-Latn-ME"/>
        </w:rPr>
        <w:drawing>
          <wp:inline distT="114300" distB="114300" distL="114300" distR="114300" wp14:anchorId="0329D02F" wp14:editId="76245DC2">
            <wp:extent cx="5943600" cy="3784600"/>
            <wp:effectExtent l="0" t="0" r="0" b="0"/>
            <wp:docPr id="1034" name="image34.jpg" descr="A diagram of a company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1034" name="image34.jpg" descr="A diagram of a company structure&#10;&#10;Description automatically generated"/>
                    <pic:cNvPicPr preferRelativeResize="0"/>
                  </pic:nvPicPr>
                  <pic:blipFill>
                    <a:blip r:embed="rId17"/>
                    <a:srcRect/>
                    <a:stretch>
                      <a:fillRect/>
                    </a:stretch>
                  </pic:blipFill>
                  <pic:spPr>
                    <a:xfrm>
                      <a:off x="0" y="0"/>
                      <a:ext cx="5943600" cy="3784600"/>
                    </a:xfrm>
                    <a:prstGeom prst="rect">
                      <a:avLst/>
                    </a:prstGeom>
                    <a:ln/>
                  </pic:spPr>
                </pic:pic>
              </a:graphicData>
            </a:graphic>
          </wp:inline>
        </w:drawing>
      </w:r>
    </w:p>
    <w:p w14:paraId="49054452" w14:textId="77777777" w:rsidR="00455CE7" w:rsidRPr="00455CE7" w:rsidRDefault="00455CE7" w:rsidP="00B4028C">
      <w:pPr>
        <w:spacing w:after="0"/>
        <w:jc w:val="center"/>
        <w:rPr>
          <w:rFonts w:ascii="Arial" w:hAnsi="Arial" w:cs="Arial"/>
          <w:i/>
          <w:sz w:val="20"/>
          <w:szCs w:val="20"/>
          <w:lang w:val="sr-Latn-ME"/>
        </w:rPr>
      </w:pPr>
      <w:r w:rsidRPr="00455CE7">
        <w:rPr>
          <w:rFonts w:ascii="Arial" w:hAnsi="Arial" w:cs="Arial"/>
          <w:b/>
          <w:bCs/>
          <w:i/>
          <w:sz w:val="20"/>
          <w:szCs w:val="20"/>
          <w:lang w:val="sr-Latn-ME"/>
        </w:rPr>
        <w:t>Grafikon 2</w:t>
      </w:r>
      <w:r w:rsidRPr="00455CE7">
        <w:rPr>
          <w:rFonts w:ascii="Arial" w:hAnsi="Arial" w:cs="Arial"/>
          <w:i/>
          <w:sz w:val="20"/>
          <w:szCs w:val="20"/>
          <w:lang w:val="sr-Latn-ME"/>
        </w:rPr>
        <w:t>: Organizacija poslovanja JPNPCG</w:t>
      </w:r>
    </w:p>
    <w:p w14:paraId="6A1ADC1F" w14:textId="77777777" w:rsidR="00455CE7" w:rsidRPr="00455CE7" w:rsidRDefault="00455CE7" w:rsidP="00455CE7">
      <w:pPr>
        <w:spacing w:after="0"/>
        <w:jc w:val="both"/>
        <w:rPr>
          <w:rFonts w:ascii="Arial" w:hAnsi="Arial" w:cs="Arial"/>
          <w:i/>
          <w:lang w:val="sr-Latn-ME"/>
        </w:rPr>
      </w:pPr>
    </w:p>
    <w:p w14:paraId="237B8567" w14:textId="77777777" w:rsidR="00455CE7" w:rsidRPr="00F038E8" w:rsidRDefault="00455CE7" w:rsidP="00ED5919">
      <w:pPr>
        <w:pStyle w:val="Heading2"/>
        <w:rPr>
          <w:rFonts w:ascii="Arial" w:hAnsi="Arial" w:cs="Arial"/>
          <w:b/>
          <w:bCs/>
          <w:color w:val="auto"/>
          <w:sz w:val="24"/>
          <w:szCs w:val="24"/>
          <w:lang w:val="sr-Latn-ME"/>
        </w:rPr>
      </w:pPr>
      <w:bookmarkStart w:id="10" w:name="_Toc162211820"/>
      <w:bookmarkStart w:id="11" w:name="_Toc162212570"/>
      <w:bookmarkStart w:id="12" w:name="_Toc193461721"/>
      <w:r w:rsidRPr="00F038E8">
        <w:rPr>
          <w:rFonts w:ascii="Arial" w:hAnsi="Arial" w:cs="Arial"/>
          <w:b/>
          <w:bCs/>
          <w:color w:val="auto"/>
          <w:sz w:val="24"/>
          <w:szCs w:val="24"/>
          <w:lang w:val="sr-Latn-ME"/>
        </w:rPr>
        <w:t>1.4. Zapošljavanje u izvještavanoj godini</w:t>
      </w:r>
      <w:bookmarkEnd w:id="10"/>
      <w:bookmarkEnd w:id="11"/>
      <w:bookmarkEnd w:id="12"/>
      <w:r w:rsidRPr="00F038E8">
        <w:rPr>
          <w:rFonts w:ascii="Arial" w:hAnsi="Arial" w:cs="Arial"/>
          <w:b/>
          <w:bCs/>
          <w:color w:val="auto"/>
          <w:sz w:val="24"/>
          <w:szCs w:val="24"/>
          <w:lang w:val="sr-Latn-ME"/>
        </w:rPr>
        <w:t xml:space="preserve"> </w:t>
      </w:r>
    </w:p>
    <w:p w14:paraId="54B988B9" w14:textId="77777777" w:rsidR="00455CE7" w:rsidRPr="00455CE7" w:rsidRDefault="00455CE7" w:rsidP="00455CE7">
      <w:pPr>
        <w:spacing w:after="0"/>
        <w:jc w:val="both"/>
        <w:rPr>
          <w:rFonts w:ascii="Arial" w:hAnsi="Arial" w:cs="Arial"/>
          <w:lang w:val="sr-Latn-ME"/>
        </w:rPr>
      </w:pPr>
    </w:p>
    <w:p w14:paraId="6CBF05E9" w14:textId="51C695B0" w:rsidR="00455CE7" w:rsidRPr="00455CE7" w:rsidRDefault="00455CE7" w:rsidP="00455CE7">
      <w:pPr>
        <w:spacing w:after="0"/>
        <w:jc w:val="both"/>
        <w:rPr>
          <w:rFonts w:ascii="Arial" w:hAnsi="Arial" w:cs="Arial"/>
          <w:lang w:val="sr-Latn-ME"/>
        </w:rPr>
      </w:pPr>
      <w:r w:rsidRPr="00455CE7">
        <w:rPr>
          <w:rFonts w:ascii="Arial" w:hAnsi="Arial" w:cs="Arial"/>
          <w:lang w:val="sr-Latn-ME"/>
        </w:rPr>
        <w:t>U periodu od 01.01.202</w:t>
      </w:r>
      <w:r w:rsidR="00ED5919" w:rsidRPr="00F038E8">
        <w:rPr>
          <w:rFonts w:ascii="Arial" w:hAnsi="Arial" w:cs="Arial"/>
          <w:lang w:val="sr-Latn-ME"/>
        </w:rPr>
        <w:t>4</w:t>
      </w:r>
      <w:r w:rsidRPr="00455CE7">
        <w:rPr>
          <w:rFonts w:ascii="Arial" w:hAnsi="Arial" w:cs="Arial"/>
          <w:lang w:val="sr-Latn-ME"/>
        </w:rPr>
        <w:t>.godine do 31.12.202</w:t>
      </w:r>
      <w:r w:rsidR="00ED5919" w:rsidRPr="00F038E8">
        <w:rPr>
          <w:rFonts w:ascii="Arial" w:hAnsi="Arial" w:cs="Arial"/>
          <w:lang w:val="sr-Latn-ME"/>
        </w:rPr>
        <w:t>4</w:t>
      </w:r>
      <w:r w:rsidRPr="00455CE7">
        <w:rPr>
          <w:rFonts w:ascii="Arial" w:hAnsi="Arial" w:cs="Arial"/>
          <w:lang w:val="sr-Latn-ME"/>
        </w:rPr>
        <w:t xml:space="preserve">.godine u Nacionalnom parku Skadarsko jezero je radno angažovano, odnosno </w:t>
      </w:r>
      <w:proofErr w:type="spellStart"/>
      <w:r w:rsidRPr="00455CE7">
        <w:rPr>
          <w:rFonts w:ascii="Arial" w:hAnsi="Arial" w:cs="Arial"/>
          <w:lang w:val="sr-Latn-ME"/>
        </w:rPr>
        <w:t>novozaposleno</w:t>
      </w:r>
      <w:proofErr w:type="spellEnd"/>
      <w:r w:rsidRPr="00455CE7">
        <w:rPr>
          <w:rFonts w:ascii="Arial" w:hAnsi="Arial" w:cs="Arial"/>
          <w:lang w:val="sr-Latn-ME"/>
        </w:rPr>
        <w:t xml:space="preserve"> </w:t>
      </w:r>
      <w:r w:rsidR="00A059E9" w:rsidRPr="00F038E8">
        <w:rPr>
          <w:rFonts w:ascii="Arial" w:hAnsi="Arial" w:cs="Arial"/>
          <w:lang w:val="sr-Latn-ME"/>
        </w:rPr>
        <w:t>5</w:t>
      </w:r>
      <w:r w:rsidRPr="00455CE7">
        <w:rPr>
          <w:rFonts w:ascii="Arial" w:hAnsi="Arial" w:cs="Arial"/>
          <w:lang w:val="sr-Latn-ME"/>
        </w:rPr>
        <w:t xml:space="preserve"> lica na osnovu ugovora na neodređeno vrijeme </w:t>
      </w:r>
      <w:r w:rsidR="00BC794D">
        <w:rPr>
          <w:rFonts w:ascii="Arial" w:hAnsi="Arial" w:cs="Arial"/>
          <w:lang w:val="sr-Latn-ME"/>
        </w:rPr>
        <w:t>(3 radnika na održavanju Parka, 1 službenik za prodaju suvenira i 1 nadzornik Parka)</w:t>
      </w:r>
      <w:r w:rsidRPr="00455CE7">
        <w:rPr>
          <w:rFonts w:ascii="Arial" w:hAnsi="Arial" w:cs="Arial"/>
          <w:lang w:val="sr-Latn-ME"/>
        </w:rPr>
        <w:t xml:space="preserve"> i </w:t>
      </w:r>
      <w:r w:rsidR="00A059E9" w:rsidRPr="00F038E8">
        <w:rPr>
          <w:rFonts w:ascii="Arial" w:hAnsi="Arial" w:cs="Arial"/>
          <w:lang w:val="sr-Latn-ME"/>
        </w:rPr>
        <w:t>9</w:t>
      </w:r>
      <w:r w:rsidRPr="00455CE7">
        <w:rPr>
          <w:rFonts w:ascii="Arial" w:hAnsi="Arial" w:cs="Arial"/>
          <w:lang w:val="sr-Latn-ME"/>
        </w:rPr>
        <w:t xml:space="preserve"> lica na osnovu ugovora </w:t>
      </w:r>
      <w:r w:rsidR="00A059E9" w:rsidRPr="00F038E8">
        <w:rPr>
          <w:rFonts w:ascii="Arial" w:hAnsi="Arial" w:cs="Arial"/>
          <w:lang w:val="sr-Latn-ME"/>
        </w:rPr>
        <w:t>o privremenim i povremenim poslovima.</w:t>
      </w:r>
    </w:p>
    <w:p w14:paraId="28DEDF58" w14:textId="77777777" w:rsidR="00455CE7" w:rsidRPr="00F038E8" w:rsidRDefault="00455CE7" w:rsidP="004F66B7">
      <w:pPr>
        <w:rPr>
          <w:rFonts w:ascii="Arial" w:hAnsi="Arial" w:cs="Arial"/>
          <w:b/>
          <w:lang w:val="sr-Latn-ME"/>
        </w:rPr>
      </w:pPr>
    </w:p>
    <w:p w14:paraId="074A0EAD" w14:textId="77CB9D70" w:rsidR="00A059E9" w:rsidRPr="00F038E8" w:rsidRDefault="00A059E9" w:rsidP="00A059E9">
      <w:pPr>
        <w:jc w:val="center"/>
        <w:rPr>
          <w:rFonts w:ascii="Arial" w:hAnsi="Arial" w:cs="Arial"/>
          <w:b/>
          <w:lang w:val="sr-Latn-ME"/>
        </w:rPr>
      </w:pPr>
      <w:r w:rsidRPr="00F038E8">
        <w:rPr>
          <w:rFonts w:ascii="Arial" w:hAnsi="Arial" w:cs="Arial"/>
          <w:b/>
          <w:noProof/>
          <w:lang w:val="sr-Latn-ME"/>
        </w:rPr>
        <w:lastRenderedPageBreak/>
        <w:drawing>
          <wp:inline distT="0" distB="0" distL="0" distR="0" wp14:anchorId="412E733F" wp14:editId="50BCD887">
            <wp:extent cx="4578350" cy="2755900"/>
            <wp:effectExtent l="0" t="0" r="0" b="6350"/>
            <wp:docPr id="698640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379197A5" w14:textId="2DCBB0F6" w:rsidR="00A059E9" w:rsidRPr="00F038E8" w:rsidRDefault="00A059E9" w:rsidP="00A059E9">
      <w:pPr>
        <w:jc w:val="center"/>
        <w:rPr>
          <w:rFonts w:ascii="Arial" w:hAnsi="Arial" w:cs="Arial"/>
          <w:bCs/>
          <w:i/>
          <w:iCs/>
          <w:sz w:val="20"/>
          <w:szCs w:val="20"/>
          <w:lang w:val="sr-Latn-ME"/>
        </w:rPr>
      </w:pPr>
      <w:r w:rsidRPr="00F038E8">
        <w:rPr>
          <w:rFonts w:ascii="Arial" w:hAnsi="Arial" w:cs="Arial"/>
          <w:b/>
          <w:i/>
          <w:iCs/>
          <w:sz w:val="20"/>
          <w:szCs w:val="20"/>
          <w:lang w:val="sr-Latn-ME"/>
        </w:rPr>
        <w:t xml:space="preserve">Grafikon  3: </w:t>
      </w:r>
      <w:r w:rsidRPr="00F038E8">
        <w:rPr>
          <w:rFonts w:ascii="Arial" w:hAnsi="Arial" w:cs="Arial"/>
          <w:bCs/>
          <w:i/>
          <w:iCs/>
          <w:sz w:val="20"/>
          <w:szCs w:val="20"/>
          <w:lang w:val="sr-Latn-ME"/>
        </w:rPr>
        <w:t xml:space="preserve">Broj </w:t>
      </w:r>
      <w:proofErr w:type="spellStart"/>
      <w:r w:rsidRPr="00F038E8">
        <w:rPr>
          <w:rFonts w:ascii="Arial" w:hAnsi="Arial" w:cs="Arial"/>
          <w:bCs/>
          <w:i/>
          <w:iCs/>
          <w:sz w:val="20"/>
          <w:szCs w:val="20"/>
          <w:lang w:val="sr-Latn-ME"/>
        </w:rPr>
        <w:t>novozaposlenih</w:t>
      </w:r>
      <w:proofErr w:type="spellEnd"/>
      <w:r w:rsidRPr="00F038E8">
        <w:rPr>
          <w:rFonts w:ascii="Arial" w:hAnsi="Arial" w:cs="Arial"/>
          <w:bCs/>
          <w:i/>
          <w:iCs/>
          <w:sz w:val="20"/>
          <w:szCs w:val="20"/>
          <w:lang w:val="sr-Latn-ME"/>
        </w:rPr>
        <w:t xml:space="preserve"> u periodu 2020-2024.godina</w:t>
      </w:r>
    </w:p>
    <w:p w14:paraId="68DE059D" w14:textId="77777777" w:rsidR="00F038E8" w:rsidRPr="00F038E8" w:rsidRDefault="00F038E8" w:rsidP="00F038E8">
      <w:pPr>
        <w:rPr>
          <w:rFonts w:ascii="Arial" w:hAnsi="Arial" w:cs="Arial"/>
          <w:bCs/>
          <w:i/>
          <w:iCs/>
          <w:sz w:val="20"/>
          <w:szCs w:val="20"/>
          <w:lang w:val="sr-Latn-ME"/>
        </w:rPr>
      </w:pPr>
    </w:p>
    <w:p w14:paraId="30E16691" w14:textId="77777777" w:rsidR="00F038E8" w:rsidRPr="00F038E8" w:rsidRDefault="00F038E8" w:rsidP="00F038E8">
      <w:pPr>
        <w:pStyle w:val="Heading2"/>
        <w:rPr>
          <w:rFonts w:ascii="Arial" w:hAnsi="Arial" w:cs="Arial"/>
          <w:b/>
          <w:bCs/>
          <w:color w:val="auto"/>
          <w:sz w:val="24"/>
          <w:szCs w:val="24"/>
          <w:lang w:val="sr-Latn-ME"/>
        </w:rPr>
      </w:pPr>
      <w:bookmarkStart w:id="13" w:name="_Toc192056796"/>
      <w:bookmarkStart w:id="14" w:name="_Toc193461722"/>
      <w:r w:rsidRPr="00F038E8">
        <w:rPr>
          <w:rFonts w:ascii="Arial" w:hAnsi="Arial" w:cs="Arial"/>
          <w:b/>
          <w:bCs/>
          <w:color w:val="auto"/>
          <w:sz w:val="24"/>
          <w:szCs w:val="24"/>
          <w:lang w:val="sr-Latn-ME"/>
        </w:rPr>
        <w:t>1.5. Stručno usavršavanje i edukacija zaposlenih</w:t>
      </w:r>
      <w:bookmarkEnd w:id="13"/>
      <w:bookmarkEnd w:id="14"/>
      <w:r w:rsidRPr="00F038E8">
        <w:rPr>
          <w:rFonts w:ascii="Arial" w:hAnsi="Arial" w:cs="Arial"/>
          <w:b/>
          <w:bCs/>
          <w:color w:val="auto"/>
          <w:sz w:val="24"/>
          <w:szCs w:val="24"/>
          <w:lang w:val="sr-Latn-ME"/>
        </w:rPr>
        <w:t xml:space="preserve"> </w:t>
      </w:r>
    </w:p>
    <w:p w14:paraId="5228A1D7" w14:textId="77777777" w:rsidR="00F038E8" w:rsidRPr="00F038E8" w:rsidRDefault="00F038E8" w:rsidP="00F038E8">
      <w:pPr>
        <w:spacing w:after="0"/>
        <w:jc w:val="both"/>
        <w:rPr>
          <w:rFonts w:ascii="Arial" w:hAnsi="Arial" w:cs="Arial"/>
          <w:bCs/>
          <w:lang w:val="sr-Latn-ME"/>
        </w:rPr>
      </w:pPr>
    </w:p>
    <w:p w14:paraId="7BD594C9" w14:textId="4A2805D2" w:rsidR="00F038E8" w:rsidRPr="00F038E8" w:rsidRDefault="00F038E8" w:rsidP="00F038E8">
      <w:pPr>
        <w:spacing w:after="0"/>
        <w:jc w:val="both"/>
        <w:rPr>
          <w:rFonts w:ascii="Arial" w:hAnsi="Arial" w:cs="Arial"/>
          <w:bCs/>
          <w:sz w:val="20"/>
          <w:szCs w:val="20"/>
          <w:lang w:val="sr-Latn-ME"/>
        </w:rPr>
      </w:pPr>
      <w:r w:rsidRPr="00F038E8">
        <w:rPr>
          <w:rFonts w:ascii="Arial" w:hAnsi="Arial" w:cs="Arial"/>
          <w:b/>
          <w:bCs/>
          <w:i/>
          <w:sz w:val="20"/>
          <w:szCs w:val="20"/>
          <w:lang w:val="sr-Latn-ME"/>
        </w:rPr>
        <w:t>Tabela 2:</w:t>
      </w:r>
      <w:r w:rsidRPr="00F038E8">
        <w:rPr>
          <w:rFonts w:ascii="Arial" w:hAnsi="Arial" w:cs="Arial"/>
          <w:bCs/>
          <w:i/>
          <w:sz w:val="20"/>
          <w:szCs w:val="20"/>
          <w:lang w:val="sr-Latn-ME"/>
        </w:rPr>
        <w:t xml:space="preserve"> Stručno usavršavanje i edukacija zaposlenih u NP Skadarsko jezero i JPNPCG</w:t>
      </w:r>
    </w:p>
    <w:tbl>
      <w:tblPr>
        <w:tblW w:w="9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57"/>
        <w:gridCol w:w="1955"/>
        <w:gridCol w:w="3349"/>
      </w:tblGrid>
      <w:tr w:rsidR="00F038E8" w:rsidRPr="00F038E8" w14:paraId="00AF65C0" w14:textId="77777777" w:rsidTr="00CC46B9">
        <w:trPr>
          <w:trHeight w:val="449"/>
        </w:trPr>
        <w:tc>
          <w:tcPr>
            <w:tcW w:w="3857" w:type="dxa"/>
            <w:tcBorders>
              <w:top w:val="single" w:sz="4" w:space="0" w:color="000000"/>
              <w:left w:val="single" w:sz="4" w:space="0" w:color="000000"/>
              <w:bottom w:val="single" w:sz="4" w:space="0" w:color="000000"/>
              <w:right w:val="single" w:sz="4" w:space="0" w:color="000000"/>
            </w:tcBorders>
            <w:shd w:val="clear" w:color="auto" w:fill="D9F2D0"/>
            <w:hideMark/>
          </w:tcPr>
          <w:p w14:paraId="4BB9E180" w14:textId="77777777" w:rsidR="00F038E8" w:rsidRPr="00F038E8" w:rsidRDefault="00F038E8" w:rsidP="00F038E8">
            <w:pPr>
              <w:spacing w:after="0"/>
              <w:jc w:val="center"/>
              <w:rPr>
                <w:rFonts w:ascii="Arial" w:hAnsi="Arial" w:cs="Arial"/>
                <w:bCs/>
                <w:sz w:val="20"/>
                <w:szCs w:val="20"/>
                <w:lang w:val="sr-Latn-ME"/>
              </w:rPr>
            </w:pPr>
            <w:r w:rsidRPr="00F038E8">
              <w:rPr>
                <w:rFonts w:ascii="Arial" w:hAnsi="Arial" w:cs="Arial"/>
                <w:b/>
                <w:bCs/>
                <w:sz w:val="20"/>
                <w:szCs w:val="20"/>
                <w:lang w:val="sr-Latn-ME"/>
              </w:rPr>
              <w:t>Naziv seminara, radionice, obuke</w:t>
            </w:r>
          </w:p>
        </w:tc>
        <w:tc>
          <w:tcPr>
            <w:tcW w:w="1955" w:type="dxa"/>
            <w:tcBorders>
              <w:top w:val="single" w:sz="4" w:space="0" w:color="000000"/>
              <w:left w:val="single" w:sz="4" w:space="0" w:color="000000"/>
              <w:bottom w:val="single" w:sz="4" w:space="0" w:color="000000"/>
              <w:right w:val="single" w:sz="4" w:space="0" w:color="000000"/>
            </w:tcBorders>
            <w:shd w:val="clear" w:color="auto" w:fill="D9F2D0"/>
            <w:hideMark/>
          </w:tcPr>
          <w:p w14:paraId="350CB65B" w14:textId="77777777" w:rsidR="00F038E8" w:rsidRPr="00F038E8" w:rsidRDefault="00F038E8" w:rsidP="00F038E8">
            <w:pPr>
              <w:spacing w:after="0"/>
              <w:jc w:val="center"/>
              <w:rPr>
                <w:rFonts w:ascii="Arial" w:hAnsi="Arial" w:cs="Arial"/>
                <w:bCs/>
                <w:sz w:val="20"/>
                <w:szCs w:val="20"/>
                <w:lang w:val="sr-Latn-ME"/>
              </w:rPr>
            </w:pPr>
            <w:r w:rsidRPr="00F038E8">
              <w:rPr>
                <w:rFonts w:ascii="Arial" w:hAnsi="Arial" w:cs="Arial"/>
                <w:b/>
                <w:bCs/>
                <w:sz w:val="20"/>
                <w:szCs w:val="20"/>
                <w:lang w:val="sr-Latn-ME"/>
              </w:rPr>
              <w:t>Organizator</w:t>
            </w:r>
          </w:p>
        </w:tc>
        <w:tc>
          <w:tcPr>
            <w:tcW w:w="3349" w:type="dxa"/>
            <w:tcBorders>
              <w:top w:val="single" w:sz="4" w:space="0" w:color="000000"/>
              <w:left w:val="single" w:sz="4" w:space="0" w:color="000000"/>
              <w:bottom w:val="single" w:sz="4" w:space="0" w:color="000000"/>
              <w:right w:val="single" w:sz="4" w:space="0" w:color="000000"/>
            </w:tcBorders>
            <w:shd w:val="clear" w:color="auto" w:fill="D9F2D0"/>
            <w:hideMark/>
          </w:tcPr>
          <w:p w14:paraId="43BC8625" w14:textId="77777777" w:rsidR="00F038E8" w:rsidRPr="00F038E8" w:rsidRDefault="00F038E8" w:rsidP="00F038E8">
            <w:pPr>
              <w:spacing w:after="0"/>
              <w:jc w:val="center"/>
              <w:rPr>
                <w:rFonts w:ascii="Arial" w:hAnsi="Arial" w:cs="Arial"/>
                <w:b/>
                <w:bCs/>
                <w:sz w:val="20"/>
                <w:szCs w:val="20"/>
                <w:lang w:val="sr-Latn-ME"/>
              </w:rPr>
            </w:pPr>
            <w:r w:rsidRPr="00F038E8">
              <w:rPr>
                <w:rFonts w:ascii="Arial" w:hAnsi="Arial" w:cs="Arial"/>
                <w:b/>
                <w:bCs/>
                <w:sz w:val="20"/>
                <w:szCs w:val="20"/>
                <w:lang w:val="sr-Latn-ME"/>
              </w:rPr>
              <w:t>Učesnici iz Parka</w:t>
            </w:r>
          </w:p>
          <w:p w14:paraId="3272FF0D" w14:textId="77777777" w:rsidR="00F038E8" w:rsidRPr="00F038E8" w:rsidRDefault="00F038E8" w:rsidP="00F038E8">
            <w:pPr>
              <w:spacing w:after="0"/>
              <w:jc w:val="center"/>
              <w:rPr>
                <w:rFonts w:ascii="Arial" w:hAnsi="Arial" w:cs="Arial"/>
                <w:bCs/>
                <w:sz w:val="20"/>
                <w:szCs w:val="20"/>
                <w:lang w:val="sr-Latn-ME"/>
              </w:rPr>
            </w:pPr>
            <w:r w:rsidRPr="00F038E8">
              <w:rPr>
                <w:rFonts w:ascii="Arial" w:hAnsi="Arial" w:cs="Arial"/>
                <w:b/>
                <w:bCs/>
                <w:sz w:val="20"/>
                <w:szCs w:val="20"/>
                <w:lang w:val="sr-Latn-ME"/>
              </w:rPr>
              <w:t>JPNPCG</w:t>
            </w:r>
          </w:p>
        </w:tc>
      </w:tr>
      <w:tr w:rsidR="00F038E8" w:rsidRPr="00F038E8" w14:paraId="1CDAEA23" w14:textId="77777777" w:rsidTr="00CC46B9">
        <w:tc>
          <w:tcPr>
            <w:tcW w:w="3857" w:type="dxa"/>
            <w:tcBorders>
              <w:top w:val="single" w:sz="4" w:space="0" w:color="000000"/>
              <w:left w:val="single" w:sz="4" w:space="0" w:color="000000"/>
              <w:bottom w:val="single" w:sz="4" w:space="0" w:color="000000"/>
              <w:right w:val="single" w:sz="4" w:space="0" w:color="000000"/>
            </w:tcBorders>
            <w:hideMark/>
          </w:tcPr>
          <w:p w14:paraId="63DF29ED"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Istraživanje marketing kanala-Kako odabrati najefikasnije kanale za vašu strategiju?</w:t>
            </w:r>
          </w:p>
        </w:tc>
        <w:tc>
          <w:tcPr>
            <w:tcW w:w="1955" w:type="dxa"/>
            <w:tcBorders>
              <w:top w:val="single" w:sz="4" w:space="0" w:color="000000"/>
              <w:left w:val="single" w:sz="4" w:space="0" w:color="000000"/>
              <w:bottom w:val="single" w:sz="4" w:space="0" w:color="000000"/>
              <w:right w:val="single" w:sz="4" w:space="0" w:color="000000"/>
            </w:tcBorders>
            <w:hideMark/>
          </w:tcPr>
          <w:p w14:paraId="03584544"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Privredna komora Crne Gore </w:t>
            </w:r>
          </w:p>
        </w:tc>
        <w:tc>
          <w:tcPr>
            <w:tcW w:w="3349" w:type="dxa"/>
            <w:tcBorders>
              <w:top w:val="single" w:sz="4" w:space="0" w:color="000000"/>
              <w:left w:val="single" w:sz="4" w:space="0" w:color="000000"/>
              <w:bottom w:val="single" w:sz="4" w:space="0" w:color="000000"/>
              <w:right w:val="single" w:sz="4" w:space="0" w:color="000000"/>
            </w:tcBorders>
            <w:hideMark/>
          </w:tcPr>
          <w:p w14:paraId="6C65EA50" w14:textId="7B31AE3B"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Milica Novaković, stručna saradnica za medije</w:t>
            </w:r>
          </w:p>
        </w:tc>
      </w:tr>
      <w:tr w:rsidR="00F038E8" w:rsidRPr="00CC46B9" w14:paraId="5201C1C5"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3763D7FE" w14:textId="33DF1579" w:rsidR="00F038E8" w:rsidRPr="00CC46B9" w:rsidRDefault="00F038E8" w:rsidP="00CC46B9">
            <w:pPr>
              <w:spacing w:after="0"/>
              <w:rPr>
                <w:rFonts w:ascii="Arial" w:hAnsi="Arial" w:cs="Arial"/>
                <w:bCs/>
                <w:sz w:val="20"/>
                <w:szCs w:val="20"/>
                <w:lang w:val="sr-Latn-ME"/>
              </w:rPr>
            </w:pPr>
            <w:r w:rsidRPr="00CC46B9">
              <w:rPr>
                <w:rFonts w:ascii="Arial" w:eastAsia="Arial" w:hAnsi="Arial" w:cs="Arial"/>
                <w:sz w:val="20"/>
                <w:szCs w:val="20"/>
                <w:lang w:val="sr-Latn-ME"/>
              </w:rPr>
              <w:t xml:space="preserve">“Ekološki međunarodni standardi, kulturno nasljeđe, priroda i životna sredina kao vrijednosti </w:t>
            </w:r>
            <w:proofErr w:type="spellStart"/>
            <w:r w:rsidRPr="00CC46B9">
              <w:rPr>
                <w:rFonts w:ascii="Arial" w:eastAsia="Arial" w:hAnsi="Arial" w:cs="Arial"/>
                <w:sz w:val="20"/>
                <w:szCs w:val="20"/>
                <w:lang w:val="sr-Latn-ME"/>
              </w:rPr>
              <w:t>eko</w:t>
            </w:r>
            <w:proofErr w:type="spellEnd"/>
            <w:r w:rsidRPr="00CC46B9">
              <w:rPr>
                <w:rFonts w:ascii="Arial" w:eastAsia="Arial" w:hAnsi="Arial" w:cs="Arial"/>
                <w:sz w:val="20"/>
                <w:szCs w:val="20"/>
                <w:lang w:val="sr-Latn-ME"/>
              </w:rPr>
              <w:t xml:space="preserve"> turizma“ u Kolašinu u periodu od 26 do 28. 02. 2024.godine</w:t>
            </w:r>
          </w:p>
        </w:tc>
        <w:tc>
          <w:tcPr>
            <w:tcW w:w="1955" w:type="dxa"/>
            <w:tcBorders>
              <w:top w:val="single" w:sz="4" w:space="0" w:color="000000"/>
              <w:left w:val="single" w:sz="4" w:space="0" w:color="000000"/>
              <w:bottom w:val="single" w:sz="4" w:space="0" w:color="000000"/>
              <w:right w:val="single" w:sz="4" w:space="0" w:color="000000"/>
            </w:tcBorders>
          </w:tcPr>
          <w:p w14:paraId="0C620A83" w14:textId="73915969" w:rsidR="00F038E8" w:rsidRPr="00CC46B9" w:rsidRDefault="00F038E8"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Opština Kolašin i TO Kolašin</w:t>
            </w:r>
          </w:p>
        </w:tc>
        <w:tc>
          <w:tcPr>
            <w:tcW w:w="3349" w:type="dxa"/>
            <w:tcBorders>
              <w:top w:val="single" w:sz="4" w:space="0" w:color="000000"/>
              <w:left w:val="single" w:sz="4" w:space="0" w:color="000000"/>
              <w:bottom w:val="single" w:sz="4" w:space="0" w:color="000000"/>
              <w:right w:val="single" w:sz="4" w:space="0" w:color="000000"/>
            </w:tcBorders>
          </w:tcPr>
          <w:p w14:paraId="71185FCF" w14:textId="167D33DF" w:rsidR="00F038E8" w:rsidRPr="00CC46B9" w:rsidRDefault="00F038E8"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Snežana Vukotić, stručna saradnica za etnografsku baštinu</w:t>
            </w:r>
          </w:p>
          <w:p w14:paraId="5261D1CA" w14:textId="72518EA4" w:rsidR="00F038E8" w:rsidRPr="00CC46B9" w:rsidRDefault="00F038E8"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Željka Vuković,</w:t>
            </w:r>
            <w:r w:rsidRPr="00CC46B9">
              <w:rPr>
                <w:rFonts w:ascii="Arial" w:eastAsia="Arial" w:hAnsi="Arial" w:cs="Arial"/>
                <w:kern w:val="0"/>
                <w:position w:val="-1"/>
                <w:sz w:val="20"/>
                <w:szCs w:val="20"/>
                <w:lang w:val="sr-Latn-ME"/>
                <w14:ligatures w14:val="none"/>
              </w:rPr>
              <w:t xml:space="preserve"> </w:t>
            </w:r>
            <w:r w:rsidRPr="00CC46B9">
              <w:rPr>
                <w:rFonts w:ascii="Arial" w:eastAsia="Arial" w:hAnsi="Arial" w:cs="Arial"/>
                <w:sz w:val="20"/>
                <w:szCs w:val="20"/>
                <w:lang w:val="sr-Latn-ME"/>
              </w:rPr>
              <w:t>stručna saradnica za promociju i edukaciju</w:t>
            </w:r>
          </w:p>
          <w:p w14:paraId="08E840FB" w14:textId="3C8BBE35" w:rsidR="00F038E8" w:rsidRPr="00CC46B9" w:rsidRDefault="00F038E8"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 xml:space="preserve">Jovana </w:t>
            </w:r>
            <w:proofErr w:type="spellStart"/>
            <w:r w:rsidRPr="00CC46B9">
              <w:rPr>
                <w:rFonts w:ascii="Arial" w:eastAsia="Arial" w:hAnsi="Arial" w:cs="Arial"/>
                <w:sz w:val="20"/>
                <w:szCs w:val="20"/>
                <w:lang w:val="sr-Latn-ME"/>
              </w:rPr>
              <w:t>Bojičić</w:t>
            </w:r>
            <w:proofErr w:type="spellEnd"/>
            <w:r w:rsidRPr="00CC46B9">
              <w:rPr>
                <w:rFonts w:ascii="Arial" w:eastAsia="Arial" w:hAnsi="Arial" w:cs="Arial"/>
                <w:sz w:val="20"/>
                <w:szCs w:val="20"/>
                <w:lang w:val="sr-Latn-ME"/>
              </w:rPr>
              <w:t>, šefica Službe za promociju, marketing I turizam</w:t>
            </w:r>
          </w:p>
          <w:p w14:paraId="2839F1E6" w14:textId="690157C7" w:rsidR="00F038E8" w:rsidRPr="00CC46B9" w:rsidRDefault="00F038E8"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Marina Kojović, stručna saradnica za promociju i edukaciju</w:t>
            </w:r>
          </w:p>
        </w:tc>
      </w:tr>
      <w:tr w:rsidR="00F038E8" w:rsidRPr="00061FAE" w14:paraId="71C63A94"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155509EC"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Učešće na radionici „Tradicionalni instrumenti i etno pjevanje u scenskim adaptacijama“ u JU „Kulturni centar Nikola Đurković“ u Kotoru.</w:t>
            </w:r>
          </w:p>
          <w:p w14:paraId="7A6A67F7" w14:textId="77777777" w:rsidR="00F038E8" w:rsidRPr="00F038E8" w:rsidRDefault="00F038E8" w:rsidP="00CC46B9">
            <w:pPr>
              <w:spacing w:after="0"/>
              <w:rPr>
                <w:rFonts w:ascii="Arial" w:hAnsi="Arial" w:cs="Arial"/>
                <w:bCs/>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5F2368A3"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NVO Crnogorsko Makedonsko Prijateljstvo </w:t>
            </w:r>
            <w:proofErr w:type="spellStart"/>
            <w:r w:rsidRPr="00F038E8">
              <w:rPr>
                <w:rFonts w:ascii="Arial" w:hAnsi="Arial" w:cs="Arial"/>
                <w:bCs/>
                <w:sz w:val="20"/>
                <w:szCs w:val="20"/>
                <w:lang w:val="sr-Latn-ME"/>
              </w:rPr>
              <w:t>Kirjana</w:t>
            </w:r>
            <w:proofErr w:type="spellEnd"/>
            <w:r w:rsidRPr="00F038E8">
              <w:rPr>
                <w:rFonts w:ascii="Arial" w:hAnsi="Arial" w:cs="Arial"/>
                <w:bCs/>
                <w:sz w:val="20"/>
                <w:szCs w:val="20"/>
                <w:lang w:val="sr-Latn-ME"/>
              </w:rPr>
              <w:t xml:space="preserve"> uz podršku Ministarstva kulture i medija Crne Gore</w:t>
            </w:r>
          </w:p>
        </w:tc>
        <w:tc>
          <w:tcPr>
            <w:tcW w:w="3349" w:type="dxa"/>
            <w:tcBorders>
              <w:top w:val="single" w:sz="4" w:space="0" w:color="000000"/>
              <w:left w:val="single" w:sz="4" w:space="0" w:color="000000"/>
              <w:bottom w:val="single" w:sz="4" w:space="0" w:color="000000"/>
              <w:right w:val="single" w:sz="4" w:space="0" w:color="000000"/>
            </w:tcBorders>
            <w:hideMark/>
          </w:tcPr>
          <w:p w14:paraId="6C72236F" w14:textId="2A201578"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Snežana Vukotić,</w:t>
            </w:r>
            <w:r w:rsidRPr="00CC46B9">
              <w:rPr>
                <w:rFonts w:ascii="Arial" w:hAnsi="Arial" w:cs="Arial"/>
                <w:bCs/>
                <w:sz w:val="20"/>
                <w:szCs w:val="20"/>
                <w:lang w:val="sr-Latn-ME"/>
              </w:rPr>
              <w:t xml:space="preserve"> </w:t>
            </w:r>
            <w:r w:rsidRPr="00F038E8">
              <w:rPr>
                <w:rFonts w:ascii="Arial" w:hAnsi="Arial" w:cs="Arial"/>
                <w:bCs/>
                <w:sz w:val="20"/>
                <w:szCs w:val="20"/>
                <w:lang w:val="sr-Latn-ME"/>
              </w:rPr>
              <w:t>stručna saradnica za etnografsku baštinu</w:t>
            </w:r>
          </w:p>
        </w:tc>
      </w:tr>
      <w:tr w:rsidR="00F038E8" w:rsidRPr="00061FAE" w14:paraId="310C4DD1" w14:textId="77777777" w:rsidTr="00CC46B9">
        <w:tc>
          <w:tcPr>
            <w:tcW w:w="3857" w:type="dxa"/>
            <w:tcBorders>
              <w:top w:val="single" w:sz="4" w:space="0" w:color="000000"/>
              <w:left w:val="single" w:sz="4" w:space="0" w:color="000000"/>
              <w:bottom w:val="single" w:sz="4" w:space="0" w:color="000000"/>
              <w:right w:val="single" w:sz="4" w:space="0" w:color="000000"/>
            </w:tcBorders>
            <w:hideMark/>
          </w:tcPr>
          <w:p w14:paraId="5CC23746"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Za bolje institucionalno upravljanje otpadom u Crnoj Gori: Može li javna uprava dati dobar primjer? Odvojeno sakupljanje, sprječavanje otpada i smanjenje upotrebe plastike za </w:t>
            </w:r>
            <w:r w:rsidRPr="00F038E8">
              <w:rPr>
                <w:rFonts w:ascii="Arial" w:hAnsi="Arial" w:cs="Arial"/>
                <w:bCs/>
                <w:sz w:val="20"/>
                <w:szCs w:val="20"/>
                <w:lang w:val="sr-Latn-ME"/>
              </w:rPr>
              <w:lastRenderedPageBreak/>
              <w:t>jednokratnu upotrebu</w:t>
            </w:r>
          </w:p>
        </w:tc>
        <w:tc>
          <w:tcPr>
            <w:tcW w:w="1955" w:type="dxa"/>
            <w:tcBorders>
              <w:top w:val="single" w:sz="4" w:space="0" w:color="000000"/>
              <w:left w:val="single" w:sz="4" w:space="0" w:color="000000"/>
              <w:bottom w:val="single" w:sz="4" w:space="0" w:color="000000"/>
              <w:right w:val="single" w:sz="4" w:space="0" w:color="000000"/>
            </w:tcBorders>
            <w:hideMark/>
          </w:tcPr>
          <w:p w14:paraId="21CF6DD8" w14:textId="77777777" w:rsidR="00F038E8" w:rsidRPr="00F038E8" w:rsidRDefault="00F038E8" w:rsidP="00CC46B9">
            <w:pPr>
              <w:spacing w:after="0"/>
              <w:rPr>
                <w:rFonts w:ascii="Arial" w:hAnsi="Arial" w:cs="Arial"/>
                <w:bCs/>
                <w:sz w:val="20"/>
                <w:szCs w:val="20"/>
                <w:lang w:val="sr-Latn-ME"/>
              </w:rPr>
            </w:pPr>
            <w:proofErr w:type="spellStart"/>
            <w:r w:rsidRPr="00F038E8">
              <w:rPr>
                <w:rFonts w:ascii="Arial" w:hAnsi="Arial" w:cs="Arial"/>
                <w:bCs/>
                <w:sz w:val="20"/>
                <w:szCs w:val="20"/>
                <w:lang w:val="sr-Latn-ME"/>
              </w:rPr>
              <w:lastRenderedPageBreak/>
              <w:t>Cleanup</w:t>
            </w:r>
            <w:proofErr w:type="spellEnd"/>
            <w:r w:rsidRPr="00F038E8">
              <w:rPr>
                <w:rFonts w:ascii="Arial" w:hAnsi="Arial" w:cs="Arial"/>
                <w:bCs/>
                <w:sz w:val="20"/>
                <w:szCs w:val="20"/>
                <w:lang w:val="sr-Latn-ME"/>
              </w:rPr>
              <w:t xml:space="preserve"> Montenegro, </w:t>
            </w:r>
            <w:proofErr w:type="spellStart"/>
            <w:r w:rsidRPr="00F038E8">
              <w:rPr>
                <w:rFonts w:ascii="Arial" w:hAnsi="Arial" w:cs="Arial"/>
                <w:bCs/>
                <w:sz w:val="20"/>
                <w:szCs w:val="20"/>
                <w:lang w:val="sr-Latn-ME"/>
              </w:rPr>
              <w:t>Zero</w:t>
            </w:r>
            <w:proofErr w:type="spellEnd"/>
            <w:r w:rsidRPr="00F038E8">
              <w:rPr>
                <w:rFonts w:ascii="Arial" w:hAnsi="Arial" w:cs="Arial"/>
                <w:bCs/>
                <w:sz w:val="20"/>
                <w:szCs w:val="20"/>
                <w:lang w:val="sr-Latn-ME"/>
              </w:rPr>
              <w:t xml:space="preserve"> </w:t>
            </w:r>
            <w:proofErr w:type="spellStart"/>
            <w:r w:rsidRPr="00F038E8">
              <w:rPr>
                <w:rFonts w:ascii="Arial" w:hAnsi="Arial" w:cs="Arial"/>
                <w:bCs/>
                <w:sz w:val="20"/>
                <w:szCs w:val="20"/>
                <w:lang w:val="sr-Latn-ME"/>
              </w:rPr>
              <w:t>Waste</w:t>
            </w:r>
            <w:proofErr w:type="spellEnd"/>
            <w:r w:rsidRPr="00F038E8">
              <w:rPr>
                <w:rFonts w:ascii="Arial" w:hAnsi="Arial" w:cs="Arial"/>
                <w:bCs/>
                <w:sz w:val="20"/>
                <w:szCs w:val="20"/>
                <w:lang w:val="sr-Latn-ME"/>
              </w:rPr>
              <w:t xml:space="preserve"> Montenegro, Ambasada Republike </w:t>
            </w:r>
            <w:r w:rsidRPr="00F038E8">
              <w:rPr>
                <w:rFonts w:ascii="Arial" w:hAnsi="Arial" w:cs="Arial"/>
                <w:bCs/>
                <w:sz w:val="20"/>
                <w:szCs w:val="20"/>
                <w:lang w:val="sr-Latn-ME"/>
              </w:rPr>
              <w:lastRenderedPageBreak/>
              <w:t>Francuske, AZŽS</w:t>
            </w:r>
          </w:p>
        </w:tc>
        <w:tc>
          <w:tcPr>
            <w:tcW w:w="3349" w:type="dxa"/>
            <w:tcBorders>
              <w:top w:val="single" w:sz="4" w:space="0" w:color="000000"/>
              <w:left w:val="single" w:sz="4" w:space="0" w:color="000000"/>
              <w:bottom w:val="single" w:sz="4" w:space="0" w:color="000000"/>
              <w:right w:val="single" w:sz="4" w:space="0" w:color="000000"/>
            </w:tcBorders>
            <w:hideMark/>
          </w:tcPr>
          <w:p w14:paraId="2DB5C326" w14:textId="77777777" w:rsidR="00F038E8" w:rsidRPr="00F038E8" w:rsidRDefault="00F038E8" w:rsidP="00CC46B9">
            <w:pPr>
              <w:spacing w:after="0"/>
              <w:rPr>
                <w:rFonts w:ascii="Arial" w:hAnsi="Arial" w:cs="Arial"/>
                <w:bCs/>
                <w:sz w:val="20"/>
                <w:szCs w:val="20"/>
                <w:lang w:val="sr-Latn-ME"/>
              </w:rPr>
            </w:pPr>
            <w:proofErr w:type="spellStart"/>
            <w:r w:rsidRPr="00F038E8">
              <w:rPr>
                <w:rFonts w:ascii="Arial" w:hAnsi="Arial" w:cs="Arial"/>
                <w:bCs/>
                <w:sz w:val="20"/>
                <w:szCs w:val="20"/>
                <w:lang w:val="sr-Latn-ME"/>
              </w:rPr>
              <w:lastRenderedPageBreak/>
              <w:t>Mojaš</w:t>
            </w:r>
            <w:proofErr w:type="spellEnd"/>
            <w:r w:rsidRPr="00F038E8">
              <w:rPr>
                <w:rFonts w:ascii="Arial" w:hAnsi="Arial" w:cs="Arial"/>
                <w:bCs/>
                <w:sz w:val="20"/>
                <w:szCs w:val="20"/>
                <w:lang w:val="sr-Latn-ME"/>
              </w:rPr>
              <w:t xml:space="preserve"> Đurović, stručni saradnik za zaštitu životne sredine</w:t>
            </w:r>
          </w:p>
        </w:tc>
      </w:tr>
      <w:tr w:rsidR="00F038E8" w:rsidRPr="00061FAE" w14:paraId="139759D4" w14:textId="77777777" w:rsidTr="00CC46B9">
        <w:tc>
          <w:tcPr>
            <w:tcW w:w="3857" w:type="dxa"/>
            <w:tcBorders>
              <w:top w:val="single" w:sz="4" w:space="0" w:color="000000"/>
              <w:left w:val="single" w:sz="4" w:space="0" w:color="000000"/>
              <w:bottom w:val="single" w:sz="4" w:space="0" w:color="000000"/>
              <w:right w:val="single" w:sz="4" w:space="0" w:color="000000"/>
            </w:tcBorders>
            <w:hideMark/>
          </w:tcPr>
          <w:p w14:paraId="40120991"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Razvoj sektora voda i njegov uticaj na biodiverzitet </w:t>
            </w:r>
          </w:p>
        </w:tc>
        <w:tc>
          <w:tcPr>
            <w:tcW w:w="1955" w:type="dxa"/>
            <w:tcBorders>
              <w:top w:val="single" w:sz="4" w:space="0" w:color="000000"/>
              <w:left w:val="single" w:sz="4" w:space="0" w:color="000000"/>
              <w:bottom w:val="single" w:sz="4" w:space="0" w:color="000000"/>
              <w:right w:val="single" w:sz="4" w:space="0" w:color="000000"/>
            </w:tcBorders>
            <w:hideMark/>
          </w:tcPr>
          <w:p w14:paraId="0F05D3D3"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Regionalni vodovod crnogorsko primorje </w:t>
            </w:r>
          </w:p>
        </w:tc>
        <w:tc>
          <w:tcPr>
            <w:tcW w:w="3349" w:type="dxa"/>
            <w:tcBorders>
              <w:top w:val="single" w:sz="4" w:space="0" w:color="000000"/>
              <w:left w:val="single" w:sz="4" w:space="0" w:color="000000"/>
              <w:bottom w:val="single" w:sz="4" w:space="0" w:color="000000"/>
              <w:right w:val="single" w:sz="4" w:space="0" w:color="000000"/>
            </w:tcBorders>
            <w:hideMark/>
          </w:tcPr>
          <w:p w14:paraId="6D9BF874" w14:textId="77777777" w:rsidR="00F038E8" w:rsidRPr="00F038E8" w:rsidRDefault="00F038E8" w:rsidP="00CC46B9">
            <w:pPr>
              <w:spacing w:after="0"/>
              <w:rPr>
                <w:rFonts w:ascii="Arial" w:hAnsi="Arial" w:cs="Arial"/>
                <w:bCs/>
                <w:sz w:val="20"/>
                <w:szCs w:val="20"/>
                <w:lang w:val="sr-Latn-ME"/>
              </w:rPr>
            </w:pPr>
            <w:proofErr w:type="spellStart"/>
            <w:r w:rsidRPr="00F038E8">
              <w:rPr>
                <w:rFonts w:ascii="Arial" w:hAnsi="Arial" w:cs="Arial"/>
                <w:bCs/>
                <w:sz w:val="20"/>
                <w:szCs w:val="20"/>
                <w:lang w:val="sr-Latn-ME"/>
              </w:rPr>
              <w:t>Mojaš</w:t>
            </w:r>
            <w:proofErr w:type="spellEnd"/>
            <w:r w:rsidRPr="00F038E8">
              <w:rPr>
                <w:rFonts w:ascii="Arial" w:hAnsi="Arial" w:cs="Arial"/>
                <w:bCs/>
                <w:sz w:val="20"/>
                <w:szCs w:val="20"/>
                <w:lang w:val="sr-Latn-ME"/>
              </w:rPr>
              <w:t xml:space="preserve"> Đurović, stručni saradnik za zaštitu životne sredine</w:t>
            </w:r>
          </w:p>
        </w:tc>
      </w:tr>
      <w:tr w:rsidR="00F038E8" w:rsidRPr="00061FAE" w14:paraId="0ED7CA9B" w14:textId="77777777" w:rsidTr="00CC46B9">
        <w:tc>
          <w:tcPr>
            <w:tcW w:w="3857" w:type="dxa"/>
            <w:tcBorders>
              <w:top w:val="single" w:sz="4" w:space="0" w:color="000000"/>
              <w:left w:val="single" w:sz="4" w:space="0" w:color="000000"/>
              <w:bottom w:val="single" w:sz="4" w:space="0" w:color="000000"/>
              <w:right w:val="single" w:sz="4" w:space="0" w:color="000000"/>
            </w:tcBorders>
            <w:hideMark/>
          </w:tcPr>
          <w:p w14:paraId="305DCBD8"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Predstavljanje izvještaja iz sjenke za Poglavlje 27 „Kap progresa u moru obaveza“</w:t>
            </w:r>
          </w:p>
        </w:tc>
        <w:tc>
          <w:tcPr>
            <w:tcW w:w="1955" w:type="dxa"/>
            <w:tcBorders>
              <w:top w:val="single" w:sz="4" w:space="0" w:color="000000"/>
              <w:left w:val="single" w:sz="4" w:space="0" w:color="000000"/>
              <w:bottom w:val="single" w:sz="4" w:space="0" w:color="000000"/>
              <w:right w:val="single" w:sz="4" w:space="0" w:color="000000"/>
            </w:tcBorders>
            <w:hideMark/>
          </w:tcPr>
          <w:p w14:paraId="1961EF4B"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Koalicija  27, CZIP, </w:t>
            </w:r>
            <w:proofErr w:type="spellStart"/>
            <w:r w:rsidRPr="00F038E8">
              <w:rPr>
                <w:rFonts w:ascii="Arial" w:hAnsi="Arial" w:cs="Arial"/>
                <w:bCs/>
                <w:sz w:val="20"/>
                <w:szCs w:val="20"/>
                <w:lang w:val="sr-Latn-ME"/>
              </w:rPr>
              <w:t>Green</w:t>
            </w:r>
            <w:proofErr w:type="spellEnd"/>
            <w:r w:rsidRPr="00F038E8">
              <w:rPr>
                <w:rFonts w:ascii="Arial" w:hAnsi="Arial" w:cs="Arial"/>
                <w:bCs/>
                <w:sz w:val="20"/>
                <w:szCs w:val="20"/>
                <w:lang w:val="sr-Latn-ME"/>
              </w:rPr>
              <w:t xml:space="preserve"> </w:t>
            </w:r>
            <w:proofErr w:type="spellStart"/>
            <w:r w:rsidRPr="00F038E8">
              <w:rPr>
                <w:rFonts w:ascii="Arial" w:hAnsi="Arial" w:cs="Arial"/>
                <w:bCs/>
                <w:sz w:val="20"/>
                <w:szCs w:val="20"/>
                <w:lang w:val="sr-Latn-ME"/>
              </w:rPr>
              <w:t>home</w:t>
            </w:r>
            <w:proofErr w:type="spellEnd"/>
            <w:r w:rsidRPr="00F038E8">
              <w:rPr>
                <w:rFonts w:ascii="Arial" w:hAnsi="Arial" w:cs="Arial"/>
                <w:bCs/>
                <w:sz w:val="20"/>
                <w:szCs w:val="20"/>
                <w:lang w:val="sr-Latn-ME"/>
              </w:rPr>
              <w:t>, Sjeverna zemlja, Društvo mladih ekologa Nikšić</w:t>
            </w:r>
          </w:p>
        </w:tc>
        <w:tc>
          <w:tcPr>
            <w:tcW w:w="3349" w:type="dxa"/>
            <w:tcBorders>
              <w:top w:val="single" w:sz="4" w:space="0" w:color="000000"/>
              <w:left w:val="single" w:sz="4" w:space="0" w:color="000000"/>
              <w:bottom w:val="single" w:sz="4" w:space="0" w:color="000000"/>
              <w:right w:val="single" w:sz="4" w:space="0" w:color="000000"/>
            </w:tcBorders>
            <w:hideMark/>
          </w:tcPr>
          <w:p w14:paraId="5D25D135" w14:textId="77777777" w:rsidR="00F038E8" w:rsidRPr="00F038E8" w:rsidRDefault="00F038E8" w:rsidP="00CC46B9">
            <w:pPr>
              <w:spacing w:after="0"/>
              <w:rPr>
                <w:rFonts w:ascii="Arial" w:hAnsi="Arial" w:cs="Arial"/>
                <w:bCs/>
                <w:sz w:val="20"/>
                <w:szCs w:val="20"/>
                <w:lang w:val="sr-Latn-ME"/>
              </w:rPr>
            </w:pPr>
            <w:proofErr w:type="spellStart"/>
            <w:r w:rsidRPr="00F038E8">
              <w:rPr>
                <w:rFonts w:ascii="Arial" w:hAnsi="Arial" w:cs="Arial"/>
                <w:bCs/>
                <w:sz w:val="20"/>
                <w:szCs w:val="20"/>
                <w:lang w:val="sr-Latn-ME"/>
              </w:rPr>
              <w:t>Mojaš</w:t>
            </w:r>
            <w:proofErr w:type="spellEnd"/>
            <w:r w:rsidRPr="00F038E8">
              <w:rPr>
                <w:rFonts w:ascii="Arial" w:hAnsi="Arial" w:cs="Arial"/>
                <w:bCs/>
                <w:sz w:val="20"/>
                <w:szCs w:val="20"/>
                <w:lang w:val="sr-Latn-ME"/>
              </w:rPr>
              <w:t xml:space="preserve"> Đurović, stručni saradnik za zaštitu životne sredine</w:t>
            </w:r>
          </w:p>
        </w:tc>
      </w:tr>
      <w:tr w:rsidR="00F038E8" w:rsidRPr="00F038E8" w14:paraId="374204CE"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07844273"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Učešće na okruglom stolu pod nazivom Prezentacija Liste zaštićenih divljih vrsta biljaka, životinja i gljiva</w:t>
            </w:r>
          </w:p>
          <w:p w14:paraId="77F5FAB5" w14:textId="77777777" w:rsidR="00F038E8" w:rsidRPr="00F038E8" w:rsidRDefault="00F038E8" w:rsidP="00CC46B9">
            <w:pPr>
              <w:spacing w:after="0"/>
              <w:rPr>
                <w:rFonts w:ascii="Arial" w:hAnsi="Arial" w:cs="Arial"/>
                <w:bCs/>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329FF627"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MERS, CANU, EPA </w:t>
            </w:r>
          </w:p>
        </w:tc>
        <w:tc>
          <w:tcPr>
            <w:tcW w:w="3349" w:type="dxa"/>
            <w:tcBorders>
              <w:top w:val="single" w:sz="4" w:space="0" w:color="000000"/>
              <w:left w:val="single" w:sz="4" w:space="0" w:color="000000"/>
              <w:bottom w:val="single" w:sz="4" w:space="0" w:color="000000"/>
              <w:right w:val="single" w:sz="4" w:space="0" w:color="000000"/>
            </w:tcBorders>
          </w:tcPr>
          <w:p w14:paraId="3DB30E82"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 razvoj</w:t>
            </w:r>
          </w:p>
          <w:p w14:paraId="194070FD"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Ivana Džaković, stručna saradnica za floru i vegetaciju</w:t>
            </w:r>
          </w:p>
          <w:p w14:paraId="583B52A1" w14:textId="77777777"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Ana Uskoković, stručna saradnica za </w:t>
            </w:r>
            <w:proofErr w:type="spellStart"/>
            <w:r w:rsidRPr="00F038E8">
              <w:rPr>
                <w:rFonts w:ascii="Arial" w:hAnsi="Arial" w:cs="Arial"/>
                <w:bCs/>
                <w:sz w:val="20"/>
                <w:szCs w:val="20"/>
                <w:lang w:val="sr-Latn-ME"/>
              </w:rPr>
              <w:t>ornitofaunu</w:t>
            </w:r>
            <w:proofErr w:type="spellEnd"/>
          </w:p>
          <w:p w14:paraId="37A45AF4" w14:textId="454FAC6B" w:rsidR="00F038E8" w:rsidRPr="00F038E8" w:rsidRDefault="00F038E8" w:rsidP="00CC46B9">
            <w:pPr>
              <w:spacing w:after="0"/>
              <w:rPr>
                <w:rFonts w:ascii="Arial" w:hAnsi="Arial" w:cs="Arial"/>
                <w:bCs/>
                <w:sz w:val="20"/>
                <w:szCs w:val="20"/>
                <w:lang w:val="sr-Latn-ME"/>
              </w:rPr>
            </w:pPr>
            <w:r w:rsidRPr="00F038E8">
              <w:rPr>
                <w:rFonts w:ascii="Arial" w:hAnsi="Arial" w:cs="Arial"/>
                <w:bCs/>
                <w:sz w:val="20"/>
                <w:szCs w:val="20"/>
                <w:lang w:val="sr-Latn-ME"/>
              </w:rPr>
              <w:t>Bojana Badnjar, stručna saradnica za faunu sisara u NP  Durmitor</w:t>
            </w:r>
          </w:p>
        </w:tc>
      </w:tr>
      <w:tr w:rsidR="006568B5" w:rsidRPr="00CC46B9" w14:paraId="1FA3D9F7"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4AFCC2B4" w14:textId="28EF92D7" w:rsidR="006568B5" w:rsidRPr="00CC46B9" w:rsidRDefault="006568B5" w:rsidP="00CC46B9">
            <w:pPr>
              <w:spacing w:after="0"/>
              <w:rPr>
                <w:rFonts w:ascii="Arial" w:hAnsi="Arial" w:cs="Arial"/>
                <w:bCs/>
                <w:sz w:val="20"/>
                <w:szCs w:val="20"/>
                <w:lang w:val="sr-Latn-ME"/>
              </w:rPr>
            </w:pPr>
            <w:proofErr w:type="spellStart"/>
            <w:r w:rsidRPr="00CC46B9">
              <w:rPr>
                <w:rFonts w:ascii="Arial" w:hAnsi="Arial" w:cs="Arial"/>
                <w:bCs/>
                <w:sz w:val="20"/>
                <w:szCs w:val="20"/>
                <w:lang w:val="sr-Latn-ME"/>
              </w:rPr>
              <w:t>Webinar</w:t>
            </w:r>
            <w:proofErr w:type="spellEnd"/>
            <w:r w:rsidRPr="00CC46B9">
              <w:rPr>
                <w:rFonts w:ascii="Arial" w:hAnsi="Arial" w:cs="Arial"/>
                <w:bCs/>
                <w:sz w:val="20"/>
                <w:szCs w:val="20"/>
                <w:lang w:val="sr-Latn-ME"/>
              </w:rPr>
              <w:t xml:space="preserve">: „Digital </w:t>
            </w:r>
            <w:proofErr w:type="spellStart"/>
            <w:r w:rsidRPr="00CC46B9">
              <w:rPr>
                <w:rFonts w:ascii="Arial" w:hAnsi="Arial" w:cs="Arial"/>
                <w:bCs/>
                <w:sz w:val="20"/>
                <w:szCs w:val="20"/>
                <w:lang w:val="sr-Latn-ME"/>
              </w:rPr>
              <w:t>solutions</w:t>
            </w:r>
            <w:proofErr w:type="spellEnd"/>
            <w:r w:rsidRPr="00CC46B9">
              <w:rPr>
                <w:rFonts w:ascii="Arial" w:hAnsi="Arial" w:cs="Arial"/>
                <w:bCs/>
                <w:sz w:val="20"/>
                <w:szCs w:val="20"/>
                <w:lang w:val="sr-Latn-ME"/>
              </w:rPr>
              <w:t xml:space="preserve"> to </w:t>
            </w:r>
            <w:proofErr w:type="spellStart"/>
            <w:r w:rsidRPr="00CC46B9">
              <w:rPr>
                <w:rFonts w:ascii="Arial" w:hAnsi="Arial" w:cs="Arial"/>
                <w:bCs/>
                <w:sz w:val="20"/>
                <w:szCs w:val="20"/>
                <w:lang w:val="sr-Latn-ME"/>
              </w:rPr>
              <w:t>natural</w:t>
            </w:r>
            <w:proofErr w:type="spellEnd"/>
            <w:r w:rsidRPr="00CC46B9">
              <w:rPr>
                <w:rFonts w:ascii="Arial" w:hAnsi="Arial" w:cs="Arial"/>
                <w:bCs/>
                <w:sz w:val="20"/>
                <w:szCs w:val="20"/>
                <w:lang w:val="sr-Latn-ME"/>
              </w:rPr>
              <w:t xml:space="preserve"> </w:t>
            </w:r>
            <w:proofErr w:type="spellStart"/>
            <w:r w:rsidRPr="00CC46B9">
              <w:rPr>
                <w:rFonts w:ascii="Arial" w:hAnsi="Arial" w:cs="Arial"/>
                <w:bCs/>
                <w:sz w:val="20"/>
                <w:szCs w:val="20"/>
                <w:lang w:val="sr-Latn-ME"/>
              </w:rPr>
              <w:t>challenges</w:t>
            </w:r>
            <w:proofErr w:type="spellEnd"/>
            <w:r w:rsidRPr="00CC46B9">
              <w:rPr>
                <w:rFonts w:ascii="Arial" w:hAnsi="Arial" w:cs="Arial"/>
                <w:bCs/>
                <w:sz w:val="20"/>
                <w:szCs w:val="20"/>
                <w:lang w:val="sr-Latn-ME"/>
              </w:rPr>
              <w:t>“</w:t>
            </w:r>
          </w:p>
        </w:tc>
        <w:tc>
          <w:tcPr>
            <w:tcW w:w="1955" w:type="dxa"/>
            <w:tcBorders>
              <w:top w:val="single" w:sz="4" w:space="0" w:color="000000"/>
              <w:left w:val="single" w:sz="4" w:space="0" w:color="000000"/>
              <w:bottom w:val="single" w:sz="4" w:space="0" w:color="000000"/>
              <w:right w:val="single" w:sz="4" w:space="0" w:color="000000"/>
            </w:tcBorders>
          </w:tcPr>
          <w:p w14:paraId="5DC64CB4" w14:textId="4A680B08"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EUROPARC FEDERATION</w:t>
            </w:r>
          </w:p>
        </w:tc>
        <w:tc>
          <w:tcPr>
            <w:tcW w:w="3349" w:type="dxa"/>
            <w:tcBorders>
              <w:top w:val="single" w:sz="4" w:space="0" w:color="000000"/>
              <w:left w:val="single" w:sz="4" w:space="0" w:color="000000"/>
              <w:bottom w:val="single" w:sz="4" w:space="0" w:color="000000"/>
              <w:right w:val="single" w:sz="4" w:space="0" w:color="000000"/>
            </w:tcBorders>
          </w:tcPr>
          <w:p w14:paraId="325406A0" w14:textId="02924787"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 xml:space="preserve">Ivana Milović, </w:t>
            </w:r>
            <w:proofErr w:type="spellStart"/>
            <w:r w:rsidRPr="00CC46B9">
              <w:rPr>
                <w:rFonts w:ascii="Arial" w:hAnsi="Arial" w:cs="Arial"/>
                <w:bCs/>
                <w:sz w:val="20"/>
                <w:szCs w:val="20"/>
                <w:lang w:val="sr-Latn-ME"/>
              </w:rPr>
              <w:t>rukovoditeljka</w:t>
            </w:r>
            <w:proofErr w:type="spellEnd"/>
            <w:r w:rsidRPr="00CC46B9">
              <w:rPr>
                <w:rFonts w:ascii="Arial" w:hAnsi="Arial" w:cs="Arial"/>
                <w:bCs/>
                <w:sz w:val="20"/>
                <w:szCs w:val="20"/>
                <w:lang w:val="sr-Latn-ME"/>
              </w:rPr>
              <w:t xml:space="preserve"> odjeljenja za zaštitu prirode</w:t>
            </w:r>
          </w:p>
          <w:p w14:paraId="1B798303" w14:textId="5A7047A4"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 xml:space="preserve">Radmila </w:t>
            </w:r>
            <w:proofErr w:type="spellStart"/>
            <w:r w:rsidRPr="00CC46B9">
              <w:rPr>
                <w:rFonts w:ascii="Arial" w:hAnsi="Arial" w:cs="Arial"/>
                <w:bCs/>
                <w:sz w:val="20"/>
                <w:szCs w:val="20"/>
                <w:lang w:val="sr-Latn-ME"/>
              </w:rPr>
              <w:t>Vujotić</w:t>
            </w:r>
            <w:proofErr w:type="spellEnd"/>
            <w:r w:rsidRPr="00CC46B9">
              <w:rPr>
                <w:rFonts w:ascii="Arial" w:hAnsi="Arial" w:cs="Arial"/>
                <w:bCs/>
                <w:sz w:val="20"/>
                <w:szCs w:val="20"/>
                <w:lang w:val="sr-Latn-ME"/>
              </w:rPr>
              <w:t>, stručna saradnica za zaštitu prostora</w:t>
            </w:r>
          </w:p>
        </w:tc>
      </w:tr>
      <w:tr w:rsidR="006568B5" w:rsidRPr="00CC46B9" w14:paraId="5FE61319"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39E96DBA" w14:textId="63DB9189" w:rsidR="006568B5" w:rsidRPr="00CC46B9" w:rsidRDefault="006568B5" w:rsidP="00CC46B9">
            <w:pPr>
              <w:spacing w:after="0"/>
              <w:rPr>
                <w:rFonts w:ascii="Arial" w:hAnsi="Arial" w:cs="Arial"/>
                <w:bCs/>
                <w:sz w:val="20"/>
                <w:szCs w:val="20"/>
                <w:lang w:val="sr-Latn-ME"/>
              </w:rPr>
            </w:pPr>
            <w:proofErr w:type="spellStart"/>
            <w:r w:rsidRPr="00CC46B9">
              <w:rPr>
                <w:rFonts w:ascii="Arial" w:hAnsi="Arial" w:cs="Arial"/>
                <w:bCs/>
                <w:sz w:val="20"/>
                <w:szCs w:val="20"/>
                <w:lang w:val="sr-Latn-ME"/>
              </w:rPr>
              <w:t>Wwbinar</w:t>
            </w:r>
            <w:proofErr w:type="spellEnd"/>
            <w:r w:rsidRPr="00CC46B9">
              <w:rPr>
                <w:rFonts w:ascii="Arial" w:hAnsi="Arial" w:cs="Arial"/>
                <w:bCs/>
                <w:sz w:val="20"/>
                <w:szCs w:val="20"/>
                <w:lang w:val="sr-Latn-ME"/>
              </w:rPr>
              <w:t xml:space="preserve"> „</w:t>
            </w:r>
            <w:proofErr w:type="spellStart"/>
            <w:r w:rsidRPr="00CC46B9">
              <w:rPr>
                <w:rFonts w:ascii="Arial" w:hAnsi="Arial" w:cs="Arial"/>
                <w:bCs/>
                <w:sz w:val="20"/>
                <w:szCs w:val="20"/>
                <w:lang w:val="sr-Latn-ME"/>
              </w:rPr>
              <w:t>Natural</w:t>
            </w:r>
            <w:proofErr w:type="spellEnd"/>
            <w:r w:rsidRPr="00CC46B9">
              <w:rPr>
                <w:rFonts w:ascii="Arial" w:hAnsi="Arial" w:cs="Arial"/>
                <w:bCs/>
                <w:sz w:val="20"/>
                <w:szCs w:val="20"/>
                <w:lang w:val="sr-Latn-ME"/>
              </w:rPr>
              <w:t xml:space="preserve"> </w:t>
            </w:r>
            <w:proofErr w:type="spellStart"/>
            <w:r w:rsidRPr="00CC46B9">
              <w:rPr>
                <w:rFonts w:ascii="Arial" w:hAnsi="Arial" w:cs="Arial"/>
                <w:bCs/>
                <w:sz w:val="20"/>
                <w:szCs w:val="20"/>
                <w:lang w:val="sr-Latn-ME"/>
              </w:rPr>
              <w:t>restoration</w:t>
            </w:r>
            <w:proofErr w:type="spellEnd"/>
            <w:r w:rsidRPr="00CC46B9">
              <w:rPr>
                <w:rFonts w:ascii="Arial" w:hAnsi="Arial" w:cs="Arial"/>
                <w:bCs/>
                <w:sz w:val="20"/>
                <w:szCs w:val="20"/>
                <w:lang w:val="sr-Latn-ME"/>
              </w:rPr>
              <w:t xml:space="preserve"> in </w:t>
            </w:r>
            <w:proofErr w:type="spellStart"/>
            <w:r w:rsidRPr="00CC46B9">
              <w:rPr>
                <w:rFonts w:ascii="Arial" w:hAnsi="Arial" w:cs="Arial"/>
                <w:bCs/>
                <w:sz w:val="20"/>
                <w:szCs w:val="20"/>
                <w:lang w:val="sr-Latn-ME"/>
              </w:rPr>
              <w:t>Europe</w:t>
            </w:r>
            <w:proofErr w:type="spellEnd"/>
            <w:r w:rsidRPr="00CC46B9">
              <w:rPr>
                <w:rFonts w:ascii="Arial" w:hAnsi="Arial" w:cs="Arial"/>
                <w:bCs/>
                <w:sz w:val="20"/>
                <w:szCs w:val="20"/>
                <w:lang w:val="sr-Latn-ME"/>
              </w:rPr>
              <w:t>“</w:t>
            </w:r>
          </w:p>
        </w:tc>
        <w:tc>
          <w:tcPr>
            <w:tcW w:w="1955" w:type="dxa"/>
            <w:tcBorders>
              <w:top w:val="single" w:sz="4" w:space="0" w:color="000000"/>
              <w:left w:val="single" w:sz="4" w:space="0" w:color="000000"/>
              <w:bottom w:val="single" w:sz="4" w:space="0" w:color="000000"/>
              <w:right w:val="single" w:sz="4" w:space="0" w:color="000000"/>
            </w:tcBorders>
          </w:tcPr>
          <w:p w14:paraId="4B23575B" w14:textId="6D087D20"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EUROPARC FEDERATION</w:t>
            </w:r>
          </w:p>
        </w:tc>
        <w:tc>
          <w:tcPr>
            <w:tcW w:w="3349" w:type="dxa"/>
            <w:tcBorders>
              <w:top w:val="single" w:sz="4" w:space="0" w:color="000000"/>
              <w:left w:val="single" w:sz="4" w:space="0" w:color="000000"/>
              <w:bottom w:val="single" w:sz="4" w:space="0" w:color="000000"/>
              <w:right w:val="single" w:sz="4" w:space="0" w:color="000000"/>
            </w:tcBorders>
          </w:tcPr>
          <w:p w14:paraId="79B535A6" w14:textId="6FAAE9EB"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 xml:space="preserve">Ivana Milović, </w:t>
            </w:r>
            <w:proofErr w:type="spellStart"/>
            <w:r w:rsidRPr="00CC46B9">
              <w:rPr>
                <w:rFonts w:ascii="Arial" w:hAnsi="Arial" w:cs="Arial"/>
                <w:bCs/>
                <w:sz w:val="20"/>
                <w:szCs w:val="20"/>
                <w:lang w:val="sr-Latn-ME"/>
              </w:rPr>
              <w:t>rukovoditeljka</w:t>
            </w:r>
            <w:proofErr w:type="spellEnd"/>
            <w:r w:rsidRPr="00CC46B9">
              <w:rPr>
                <w:rFonts w:ascii="Arial" w:hAnsi="Arial" w:cs="Arial"/>
                <w:bCs/>
                <w:sz w:val="20"/>
                <w:szCs w:val="20"/>
                <w:lang w:val="sr-Latn-ME"/>
              </w:rPr>
              <w:t xml:space="preserve"> odjeljenja </w:t>
            </w:r>
            <w:r w:rsidR="003A561C">
              <w:rPr>
                <w:rFonts w:ascii="Arial" w:hAnsi="Arial" w:cs="Arial"/>
                <w:bCs/>
                <w:sz w:val="20"/>
                <w:szCs w:val="20"/>
                <w:lang w:val="sr-Latn-ME"/>
              </w:rPr>
              <w:t>z</w:t>
            </w:r>
            <w:r w:rsidRPr="00CC46B9">
              <w:rPr>
                <w:rFonts w:ascii="Arial" w:hAnsi="Arial" w:cs="Arial"/>
                <w:bCs/>
                <w:sz w:val="20"/>
                <w:szCs w:val="20"/>
                <w:lang w:val="sr-Latn-ME"/>
              </w:rPr>
              <w:t>a zaštitu prirode</w:t>
            </w:r>
          </w:p>
          <w:p w14:paraId="25DB0F48" w14:textId="37D8196A" w:rsidR="006568B5" w:rsidRPr="00CC46B9" w:rsidRDefault="006568B5" w:rsidP="00CC46B9">
            <w:pPr>
              <w:spacing w:after="0"/>
              <w:rPr>
                <w:rFonts w:ascii="Arial" w:hAnsi="Arial" w:cs="Arial"/>
                <w:bCs/>
                <w:sz w:val="20"/>
                <w:szCs w:val="20"/>
                <w:lang w:val="sr-Latn-ME"/>
              </w:rPr>
            </w:pPr>
            <w:r w:rsidRPr="00CC46B9">
              <w:rPr>
                <w:rFonts w:ascii="Arial" w:hAnsi="Arial" w:cs="Arial"/>
                <w:bCs/>
                <w:sz w:val="20"/>
                <w:szCs w:val="20"/>
                <w:lang w:val="sr-Latn-ME"/>
              </w:rPr>
              <w:t xml:space="preserve">Radmila </w:t>
            </w:r>
            <w:proofErr w:type="spellStart"/>
            <w:r w:rsidRPr="00CC46B9">
              <w:rPr>
                <w:rFonts w:ascii="Arial" w:hAnsi="Arial" w:cs="Arial"/>
                <w:bCs/>
                <w:sz w:val="20"/>
                <w:szCs w:val="20"/>
                <w:lang w:val="sr-Latn-ME"/>
              </w:rPr>
              <w:t>Vujotić</w:t>
            </w:r>
            <w:proofErr w:type="spellEnd"/>
            <w:r w:rsidRPr="00CC46B9">
              <w:rPr>
                <w:rFonts w:ascii="Arial" w:hAnsi="Arial" w:cs="Arial"/>
                <w:bCs/>
                <w:sz w:val="20"/>
                <w:szCs w:val="20"/>
                <w:lang w:val="sr-Latn-ME"/>
              </w:rPr>
              <w:t>, stručna saradnica za zaštitu prostora</w:t>
            </w:r>
          </w:p>
        </w:tc>
      </w:tr>
      <w:tr w:rsidR="006568B5" w:rsidRPr="00061FAE" w14:paraId="11BB8645" w14:textId="77777777" w:rsidTr="00CC46B9">
        <w:tc>
          <w:tcPr>
            <w:tcW w:w="3857" w:type="dxa"/>
            <w:tcBorders>
              <w:top w:val="nil"/>
              <w:left w:val="single" w:sz="6" w:space="0" w:color="000000"/>
              <w:bottom w:val="single" w:sz="6" w:space="0" w:color="000000"/>
              <w:right w:val="single" w:sz="6" w:space="0" w:color="000000"/>
            </w:tcBorders>
          </w:tcPr>
          <w:p w14:paraId="05FA2BED" w14:textId="1BB67AB4" w:rsidR="006568B5" w:rsidRPr="00CC46B9" w:rsidRDefault="006568B5" w:rsidP="00CC46B9">
            <w:pPr>
              <w:spacing w:after="0"/>
              <w:rPr>
                <w:rFonts w:ascii="Arial" w:eastAsia="Arial" w:hAnsi="Arial" w:cs="Arial"/>
                <w:color w:val="202124"/>
                <w:sz w:val="20"/>
                <w:szCs w:val="20"/>
                <w:highlight w:val="white"/>
                <w:lang w:val="sr-Latn-ME"/>
              </w:rPr>
            </w:pPr>
            <w:r w:rsidRPr="00CC46B9">
              <w:rPr>
                <w:rFonts w:ascii="Arial" w:eastAsia="Arial" w:hAnsi="Arial" w:cs="Arial"/>
                <w:color w:val="202124"/>
                <w:sz w:val="20"/>
                <w:szCs w:val="20"/>
                <w:highlight w:val="white"/>
                <w:lang w:val="sr-Latn-ME"/>
              </w:rPr>
              <w:t xml:space="preserve">Monitoring </w:t>
            </w:r>
            <w:proofErr w:type="spellStart"/>
            <w:r w:rsidRPr="00CC46B9">
              <w:rPr>
                <w:rFonts w:ascii="Arial" w:eastAsia="Arial" w:hAnsi="Arial" w:cs="Arial"/>
                <w:color w:val="202124"/>
                <w:sz w:val="20"/>
                <w:szCs w:val="20"/>
                <w:highlight w:val="white"/>
                <w:lang w:val="sr-Latn-ME"/>
              </w:rPr>
              <w:t>Methodologies</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of</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the</w:t>
            </w:r>
            <w:proofErr w:type="spellEnd"/>
            <w:r w:rsidRPr="00CC46B9">
              <w:rPr>
                <w:rFonts w:ascii="Arial" w:eastAsia="Arial" w:hAnsi="Arial" w:cs="Arial"/>
                <w:color w:val="202124"/>
                <w:sz w:val="20"/>
                <w:szCs w:val="20"/>
                <w:highlight w:val="white"/>
                <w:lang w:val="sr-Latn-ME"/>
              </w:rPr>
              <w:t xml:space="preserve"> EU </w:t>
            </w:r>
            <w:proofErr w:type="spellStart"/>
            <w:r w:rsidRPr="00CC46B9">
              <w:rPr>
                <w:rFonts w:ascii="Arial" w:eastAsia="Arial" w:hAnsi="Arial" w:cs="Arial"/>
                <w:color w:val="202124"/>
                <w:sz w:val="20"/>
                <w:szCs w:val="20"/>
                <w:highlight w:val="white"/>
                <w:lang w:val="sr-Latn-ME"/>
              </w:rPr>
              <w:t>habitats</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Directive</w:t>
            </w:r>
            <w:proofErr w:type="spellEnd"/>
          </w:p>
        </w:tc>
        <w:tc>
          <w:tcPr>
            <w:tcW w:w="1955" w:type="dxa"/>
            <w:tcBorders>
              <w:top w:val="nil"/>
              <w:left w:val="nil"/>
              <w:bottom w:val="single" w:sz="6" w:space="0" w:color="000000"/>
              <w:right w:val="single" w:sz="6" w:space="0" w:color="000000"/>
            </w:tcBorders>
          </w:tcPr>
          <w:p w14:paraId="6973E39C" w14:textId="43F5696C" w:rsidR="006568B5" w:rsidRPr="00CC46B9" w:rsidRDefault="006568B5" w:rsidP="00CC46B9">
            <w:pPr>
              <w:spacing w:after="0"/>
              <w:rPr>
                <w:rFonts w:ascii="Arial" w:hAnsi="Arial" w:cs="Arial"/>
                <w:bCs/>
                <w:sz w:val="20"/>
                <w:szCs w:val="20"/>
                <w:lang w:val="sr-Latn-ME"/>
              </w:rPr>
            </w:pPr>
            <w:r w:rsidRPr="00CC46B9">
              <w:rPr>
                <w:rFonts w:ascii="Arial" w:eastAsia="Arial" w:hAnsi="Arial" w:cs="Arial"/>
                <w:sz w:val="20"/>
                <w:szCs w:val="20"/>
                <w:lang w:val="sr-Latn-ME"/>
              </w:rPr>
              <w:t>EU4GREEN</w:t>
            </w:r>
          </w:p>
        </w:tc>
        <w:tc>
          <w:tcPr>
            <w:tcW w:w="3349" w:type="dxa"/>
            <w:tcBorders>
              <w:top w:val="nil"/>
              <w:left w:val="nil"/>
              <w:bottom w:val="single" w:sz="6" w:space="0" w:color="000000"/>
              <w:right w:val="single" w:sz="6" w:space="0" w:color="000000"/>
            </w:tcBorders>
          </w:tcPr>
          <w:p w14:paraId="1DEFC093" w14:textId="2652A384" w:rsidR="006568B5" w:rsidRPr="00CC46B9" w:rsidRDefault="006568B5" w:rsidP="00CC46B9">
            <w:pPr>
              <w:spacing w:after="0"/>
              <w:rPr>
                <w:rFonts w:ascii="Arial" w:hAnsi="Arial" w:cs="Arial"/>
                <w:bCs/>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bCs/>
                <w:sz w:val="20"/>
                <w:szCs w:val="20"/>
                <w:lang w:val="sr-Latn-ME"/>
              </w:rPr>
              <w:t>rukovoditeljka</w:t>
            </w:r>
            <w:proofErr w:type="spellEnd"/>
            <w:r w:rsidRPr="00CC46B9">
              <w:rPr>
                <w:rFonts w:ascii="Arial" w:eastAsia="Arial" w:hAnsi="Arial" w:cs="Arial"/>
                <w:bCs/>
                <w:sz w:val="20"/>
                <w:szCs w:val="20"/>
                <w:lang w:val="sr-Latn-ME"/>
              </w:rPr>
              <w:t xml:space="preserve"> odjeljenja za zaštitu prirode</w:t>
            </w:r>
          </w:p>
        </w:tc>
      </w:tr>
      <w:tr w:rsidR="006568B5" w:rsidRPr="00061FAE" w14:paraId="268921B5" w14:textId="77777777" w:rsidTr="00CC46B9">
        <w:tc>
          <w:tcPr>
            <w:tcW w:w="3857" w:type="dxa"/>
            <w:tcBorders>
              <w:top w:val="nil"/>
              <w:left w:val="single" w:sz="6" w:space="0" w:color="000000"/>
              <w:bottom w:val="single" w:sz="6" w:space="0" w:color="000000"/>
              <w:right w:val="single" w:sz="6" w:space="0" w:color="000000"/>
            </w:tcBorders>
          </w:tcPr>
          <w:p w14:paraId="5C12D286" w14:textId="28026FF7" w:rsidR="006568B5" w:rsidRPr="00CC46B9" w:rsidRDefault="006568B5" w:rsidP="00CC46B9">
            <w:pPr>
              <w:spacing w:after="0"/>
              <w:rPr>
                <w:rFonts w:ascii="Arial" w:eastAsia="Arial" w:hAnsi="Arial" w:cs="Arial"/>
                <w:color w:val="202124"/>
                <w:sz w:val="20"/>
                <w:szCs w:val="20"/>
                <w:highlight w:val="white"/>
                <w:lang w:val="sr-Latn-ME"/>
              </w:rPr>
            </w:pPr>
            <w:r w:rsidRPr="00CC46B9">
              <w:rPr>
                <w:rFonts w:ascii="Arial" w:eastAsia="Arial" w:hAnsi="Arial" w:cs="Arial"/>
                <w:color w:val="202124"/>
                <w:sz w:val="20"/>
                <w:szCs w:val="20"/>
                <w:highlight w:val="white"/>
                <w:lang w:val="sr-Latn-ME"/>
              </w:rPr>
              <w:t xml:space="preserve">Okrugli sto </w:t>
            </w:r>
            <w:proofErr w:type="spellStart"/>
            <w:r w:rsidRPr="00CC46B9">
              <w:rPr>
                <w:rFonts w:ascii="Arial" w:eastAsia="Arial" w:hAnsi="Arial" w:cs="Arial"/>
                <w:color w:val="202124"/>
                <w:sz w:val="20"/>
                <w:szCs w:val="20"/>
                <w:highlight w:val="white"/>
                <w:lang w:val="sr-Latn-ME"/>
              </w:rPr>
              <w:t>ekokriminal</w:t>
            </w:r>
            <w:proofErr w:type="spellEnd"/>
          </w:p>
        </w:tc>
        <w:tc>
          <w:tcPr>
            <w:tcW w:w="1955" w:type="dxa"/>
            <w:tcBorders>
              <w:top w:val="nil"/>
              <w:left w:val="nil"/>
              <w:bottom w:val="single" w:sz="6" w:space="0" w:color="000000"/>
              <w:right w:val="single" w:sz="6" w:space="0" w:color="000000"/>
            </w:tcBorders>
          </w:tcPr>
          <w:p w14:paraId="592352F8" w14:textId="008E1A52"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MUP, OSCE</w:t>
            </w:r>
          </w:p>
        </w:tc>
        <w:tc>
          <w:tcPr>
            <w:tcW w:w="3349" w:type="dxa"/>
            <w:tcBorders>
              <w:top w:val="nil"/>
              <w:left w:val="nil"/>
              <w:bottom w:val="single" w:sz="6" w:space="0" w:color="000000"/>
              <w:right w:val="single" w:sz="6" w:space="0" w:color="000000"/>
            </w:tcBorders>
          </w:tcPr>
          <w:p w14:paraId="3B32CA56" w14:textId="623048C5"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Ivana Milović,</w:t>
            </w:r>
            <w:r w:rsidRPr="00CC46B9">
              <w:rPr>
                <w:rFonts w:ascii="Arial" w:eastAsia="Arial" w:hAnsi="Arial" w:cs="Arial"/>
                <w:bCs/>
                <w:sz w:val="20"/>
                <w:szCs w:val="20"/>
                <w:lang w:val="sr-Latn-ME"/>
              </w:rPr>
              <w:t xml:space="preserve"> </w:t>
            </w:r>
            <w:proofErr w:type="spellStart"/>
            <w:r w:rsidRPr="00CC46B9">
              <w:rPr>
                <w:rFonts w:ascii="Arial" w:eastAsia="Arial" w:hAnsi="Arial" w:cs="Arial"/>
                <w:bCs/>
                <w:sz w:val="20"/>
                <w:szCs w:val="20"/>
                <w:lang w:val="sr-Latn-ME"/>
              </w:rPr>
              <w:t>rukovoditeljka</w:t>
            </w:r>
            <w:proofErr w:type="spellEnd"/>
            <w:r w:rsidRPr="00CC46B9">
              <w:rPr>
                <w:rFonts w:ascii="Arial" w:eastAsia="Arial" w:hAnsi="Arial" w:cs="Arial"/>
                <w:bCs/>
                <w:sz w:val="20"/>
                <w:szCs w:val="20"/>
                <w:lang w:val="sr-Latn-ME"/>
              </w:rPr>
              <w:t xml:space="preserve"> odjeljenja za zaštitu prirode</w:t>
            </w:r>
          </w:p>
        </w:tc>
      </w:tr>
      <w:tr w:rsidR="006568B5" w:rsidRPr="00061FAE" w14:paraId="4BC30BFB" w14:textId="77777777" w:rsidTr="00CC46B9">
        <w:tc>
          <w:tcPr>
            <w:tcW w:w="3857" w:type="dxa"/>
            <w:tcBorders>
              <w:top w:val="nil"/>
              <w:left w:val="single" w:sz="6" w:space="0" w:color="000000"/>
              <w:bottom w:val="single" w:sz="6" w:space="0" w:color="000000"/>
              <w:right w:val="single" w:sz="6" w:space="0" w:color="000000"/>
            </w:tcBorders>
          </w:tcPr>
          <w:p w14:paraId="732321AA" w14:textId="170A4EF5" w:rsidR="006568B5" w:rsidRPr="00CC46B9" w:rsidRDefault="006568B5" w:rsidP="00CC46B9">
            <w:pPr>
              <w:spacing w:after="0"/>
              <w:rPr>
                <w:rFonts w:ascii="Arial" w:eastAsia="Arial" w:hAnsi="Arial" w:cs="Arial"/>
                <w:color w:val="202124"/>
                <w:sz w:val="20"/>
                <w:szCs w:val="20"/>
                <w:highlight w:val="white"/>
                <w:lang w:val="sr-Latn-ME"/>
              </w:rPr>
            </w:pPr>
            <w:proofErr w:type="spellStart"/>
            <w:r w:rsidRPr="00CC46B9">
              <w:rPr>
                <w:rFonts w:ascii="Arial" w:eastAsia="Arial" w:hAnsi="Arial" w:cs="Arial"/>
                <w:color w:val="202124"/>
                <w:sz w:val="20"/>
                <w:szCs w:val="20"/>
                <w:highlight w:val="white"/>
                <w:lang w:val="sr-Latn-ME"/>
              </w:rPr>
              <w:t>Fighting</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environmental</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crime</w:t>
            </w:r>
            <w:proofErr w:type="spellEnd"/>
            <w:r w:rsidRPr="00CC46B9">
              <w:rPr>
                <w:rFonts w:ascii="Arial" w:eastAsia="Arial" w:hAnsi="Arial" w:cs="Arial"/>
                <w:color w:val="202124"/>
                <w:sz w:val="20"/>
                <w:szCs w:val="20"/>
                <w:highlight w:val="white"/>
                <w:lang w:val="sr-Latn-ME"/>
              </w:rPr>
              <w:t xml:space="preserve"> in Montenegro </w:t>
            </w:r>
            <w:proofErr w:type="spellStart"/>
            <w:r w:rsidRPr="00CC46B9">
              <w:rPr>
                <w:rFonts w:ascii="Arial" w:eastAsia="Arial" w:hAnsi="Arial" w:cs="Arial"/>
                <w:color w:val="202124"/>
                <w:sz w:val="20"/>
                <w:szCs w:val="20"/>
                <w:highlight w:val="white"/>
                <w:lang w:val="sr-Latn-ME"/>
              </w:rPr>
              <w:t>and</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the</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Balkans</w:t>
            </w:r>
            <w:proofErr w:type="spellEnd"/>
            <w:r w:rsidRPr="00CC46B9">
              <w:rPr>
                <w:rFonts w:ascii="Arial" w:eastAsia="Arial" w:hAnsi="Arial" w:cs="Arial"/>
                <w:color w:val="202124"/>
                <w:sz w:val="20"/>
                <w:szCs w:val="20"/>
                <w:highlight w:val="white"/>
                <w:lang w:val="sr-Latn-ME"/>
              </w:rPr>
              <w:t xml:space="preserve"> region</w:t>
            </w:r>
          </w:p>
        </w:tc>
        <w:tc>
          <w:tcPr>
            <w:tcW w:w="1955" w:type="dxa"/>
            <w:tcBorders>
              <w:top w:val="nil"/>
              <w:left w:val="nil"/>
              <w:bottom w:val="single" w:sz="6" w:space="0" w:color="000000"/>
              <w:right w:val="single" w:sz="6" w:space="0" w:color="000000"/>
            </w:tcBorders>
          </w:tcPr>
          <w:p w14:paraId="25CF6967" w14:textId="0183C6C7"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OSCE, Ambasada Francuske u Crnoj Gori</w:t>
            </w:r>
          </w:p>
        </w:tc>
        <w:tc>
          <w:tcPr>
            <w:tcW w:w="3349" w:type="dxa"/>
            <w:tcBorders>
              <w:top w:val="nil"/>
              <w:left w:val="nil"/>
              <w:bottom w:val="single" w:sz="6" w:space="0" w:color="000000"/>
              <w:right w:val="single" w:sz="6" w:space="0" w:color="000000"/>
            </w:tcBorders>
          </w:tcPr>
          <w:p w14:paraId="210B5B87" w14:textId="7D413B43"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Ivana Milović,</w:t>
            </w:r>
            <w:r w:rsidRPr="00CC46B9">
              <w:rPr>
                <w:rFonts w:ascii="Arial" w:eastAsia="Arial" w:hAnsi="Arial" w:cs="Arial"/>
                <w:bCs/>
                <w:sz w:val="20"/>
                <w:szCs w:val="20"/>
                <w:lang w:val="sr-Latn-ME"/>
              </w:rPr>
              <w:t xml:space="preserve"> </w:t>
            </w:r>
            <w:proofErr w:type="spellStart"/>
            <w:r w:rsidRPr="00CC46B9">
              <w:rPr>
                <w:rFonts w:ascii="Arial" w:eastAsia="Arial" w:hAnsi="Arial" w:cs="Arial"/>
                <w:bCs/>
                <w:sz w:val="20"/>
                <w:szCs w:val="20"/>
                <w:lang w:val="sr-Latn-ME"/>
              </w:rPr>
              <w:t>rukovoditeljka</w:t>
            </w:r>
            <w:proofErr w:type="spellEnd"/>
            <w:r w:rsidRPr="00CC46B9">
              <w:rPr>
                <w:rFonts w:ascii="Arial" w:eastAsia="Arial" w:hAnsi="Arial" w:cs="Arial"/>
                <w:bCs/>
                <w:sz w:val="20"/>
                <w:szCs w:val="20"/>
                <w:lang w:val="sr-Latn-ME"/>
              </w:rPr>
              <w:t xml:space="preserve"> odjeljenja za zaštitu prirode</w:t>
            </w:r>
          </w:p>
        </w:tc>
      </w:tr>
      <w:tr w:rsidR="006568B5" w:rsidRPr="00CC46B9" w14:paraId="75B64C30" w14:textId="77777777" w:rsidTr="00CC46B9">
        <w:tc>
          <w:tcPr>
            <w:tcW w:w="3857" w:type="dxa"/>
            <w:tcBorders>
              <w:top w:val="nil"/>
              <w:left w:val="single" w:sz="6" w:space="0" w:color="000000"/>
              <w:bottom w:val="single" w:sz="6" w:space="0" w:color="000000"/>
              <w:right w:val="single" w:sz="6" w:space="0" w:color="000000"/>
            </w:tcBorders>
          </w:tcPr>
          <w:p w14:paraId="5385F83B" w14:textId="5E93F5C3" w:rsidR="006568B5" w:rsidRPr="00CC46B9" w:rsidRDefault="006568B5" w:rsidP="00CC46B9">
            <w:pPr>
              <w:spacing w:after="0"/>
              <w:ind w:left="-1" w:hanging="1"/>
              <w:rPr>
                <w:rFonts w:ascii="Arial" w:eastAsia="Arial" w:hAnsi="Arial" w:cs="Arial"/>
                <w:color w:val="202124"/>
                <w:sz w:val="20"/>
                <w:szCs w:val="20"/>
                <w:highlight w:val="white"/>
                <w:lang w:val="sr-Latn-ME"/>
              </w:rPr>
            </w:pPr>
            <w:r w:rsidRPr="00CC46B9">
              <w:rPr>
                <w:rFonts w:ascii="Arial" w:eastAsia="Times New Roman" w:hAnsi="Arial" w:cs="Arial"/>
                <w:color w:val="202124"/>
                <w:sz w:val="20"/>
                <w:szCs w:val="20"/>
                <w:highlight w:val="white"/>
                <w:lang w:val="sr-Latn-ME"/>
              </w:rPr>
              <w:t xml:space="preserve"> </w:t>
            </w:r>
            <w:r w:rsidRPr="00CC46B9">
              <w:rPr>
                <w:rFonts w:ascii="Arial" w:eastAsia="Arial" w:hAnsi="Arial" w:cs="Arial"/>
                <w:color w:val="202124"/>
                <w:sz w:val="20"/>
                <w:szCs w:val="20"/>
                <w:highlight w:val="white"/>
                <w:lang w:val="sr-Latn-ME"/>
              </w:rPr>
              <w:t xml:space="preserve">„Održivo upravljanje prirodnim resursima u planinskim područjima“ </w:t>
            </w:r>
            <w:r w:rsidRPr="00CC46B9">
              <w:rPr>
                <w:rFonts w:ascii="Arial" w:eastAsia="Arial" w:hAnsi="Arial" w:cs="Arial"/>
                <w:color w:val="202124"/>
                <w:sz w:val="20"/>
                <w:szCs w:val="20"/>
                <w:shd w:val="clear" w:color="auto" w:fill="F6F6F6"/>
                <w:lang w:val="sr-Latn-ME"/>
              </w:rPr>
              <w:t xml:space="preserve"> on-line radionici „</w:t>
            </w:r>
            <w:r w:rsidRPr="00CC46B9">
              <w:rPr>
                <w:rFonts w:ascii="Arial" w:eastAsia="Arial" w:hAnsi="Arial" w:cs="Arial"/>
                <w:color w:val="202124"/>
                <w:sz w:val="20"/>
                <w:szCs w:val="20"/>
                <w:highlight w:val="white"/>
                <w:lang w:val="sr-Latn-ME"/>
              </w:rPr>
              <w:t>Procjena ranjivosti na sušu na nacionalnom nivou“</w:t>
            </w:r>
          </w:p>
          <w:p w14:paraId="2D36B1B2" w14:textId="77777777" w:rsidR="006568B5" w:rsidRPr="00CC46B9" w:rsidRDefault="006568B5" w:rsidP="00CC46B9">
            <w:pPr>
              <w:spacing w:after="0"/>
              <w:rPr>
                <w:rFonts w:ascii="Arial" w:eastAsia="Arial" w:hAnsi="Arial" w:cs="Arial"/>
                <w:color w:val="202124"/>
                <w:sz w:val="20"/>
                <w:szCs w:val="20"/>
                <w:highlight w:val="white"/>
                <w:lang w:val="sr-Latn-ME"/>
              </w:rPr>
            </w:pPr>
          </w:p>
        </w:tc>
        <w:tc>
          <w:tcPr>
            <w:tcW w:w="1955" w:type="dxa"/>
            <w:tcBorders>
              <w:top w:val="nil"/>
              <w:left w:val="nil"/>
              <w:bottom w:val="single" w:sz="6" w:space="0" w:color="000000"/>
              <w:right w:val="single" w:sz="6" w:space="0" w:color="000000"/>
            </w:tcBorders>
          </w:tcPr>
          <w:p w14:paraId="264BD4DB" w14:textId="5590D9E8"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FAO</w:t>
            </w:r>
          </w:p>
        </w:tc>
        <w:tc>
          <w:tcPr>
            <w:tcW w:w="3349" w:type="dxa"/>
            <w:tcBorders>
              <w:top w:val="nil"/>
              <w:left w:val="nil"/>
              <w:bottom w:val="single" w:sz="6" w:space="0" w:color="000000"/>
              <w:right w:val="single" w:sz="6" w:space="0" w:color="000000"/>
            </w:tcBorders>
          </w:tcPr>
          <w:p w14:paraId="2EB6D95F" w14:textId="55D4F0F1"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w:t>
            </w:r>
            <w:r w:rsidR="00773113" w:rsidRPr="00CC46B9">
              <w:rPr>
                <w:rFonts w:ascii="Arial" w:eastAsia="Arial" w:hAnsi="Arial" w:cs="Arial"/>
                <w:sz w:val="20"/>
                <w:szCs w:val="20"/>
                <w:lang w:val="sr-Latn-ME"/>
              </w:rPr>
              <w:t>z</w:t>
            </w:r>
            <w:r w:rsidRPr="00CC46B9">
              <w:rPr>
                <w:rFonts w:ascii="Arial" w:eastAsia="Arial" w:hAnsi="Arial" w:cs="Arial"/>
                <w:sz w:val="20"/>
                <w:szCs w:val="20"/>
                <w:lang w:val="sr-Latn-ME"/>
              </w:rPr>
              <w:t>a zaštitu prirode</w:t>
            </w:r>
          </w:p>
          <w:p w14:paraId="28D3C75E" w14:textId="77777777"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 xml:space="preserve">Radmila </w:t>
            </w:r>
            <w:proofErr w:type="spellStart"/>
            <w:r w:rsidRPr="00CC46B9">
              <w:rPr>
                <w:rFonts w:ascii="Arial" w:eastAsia="Arial" w:hAnsi="Arial" w:cs="Arial"/>
                <w:sz w:val="20"/>
                <w:szCs w:val="20"/>
                <w:lang w:val="sr-Latn-ME"/>
              </w:rPr>
              <w:t>Vujotić</w:t>
            </w:r>
            <w:proofErr w:type="spellEnd"/>
            <w:r w:rsidRPr="00CC46B9">
              <w:rPr>
                <w:rFonts w:ascii="Arial" w:eastAsia="Arial" w:hAnsi="Arial" w:cs="Arial"/>
                <w:sz w:val="20"/>
                <w:szCs w:val="20"/>
                <w:lang w:val="sr-Latn-ME"/>
              </w:rPr>
              <w:t>, stručna saradnica za zaštitu prostora</w:t>
            </w:r>
          </w:p>
          <w:p w14:paraId="46318B35" w14:textId="3DE95B53" w:rsidR="006568B5" w:rsidRPr="00CC46B9" w:rsidRDefault="006568B5"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 xml:space="preserve">Ana Uskoković, stručna saradnica za </w:t>
            </w:r>
            <w:proofErr w:type="spellStart"/>
            <w:r w:rsidRPr="00CC46B9">
              <w:rPr>
                <w:rFonts w:ascii="Arial" w:eastAsia="Arial" w:hAnsi="Arial" w:cs="Arial"/>
                <w:sz w:val="20"/>
                <w:szCs w:val="20"/>
                <w:lang w:val="sr-Latn-ME"/>
              </w:rPr>
              <w:t>ornitofaunu</w:t>
            </w:r>
            <w:proofErr w:type="spellEnd"/>
          </w:p>
        </w:tc>
      </w:tr>
      <w:tr w:rsidR="00773113" w:rsidRPr="00CC46B9" w14:paraId="0A3367E6" w14:textId="77777777" w:rsidTr="00CC46B9">
        <w:tc>
          <w:tcPr>
            <w:tcW w:w="3857" w:type="dxa"/>
            <w:tcBorders>
              <w:top w:val="nil"/>
              <w:left w:val="single" w:sz="6" w:space="0" w:color="000000"/>
              <w:bottom w:val="single" w:sz="6" w:space="0" w:color="000000"/>
              <w:right w:val="single" w:sz="6" w:space="0" w:color="000000"/>
            </w:tcBorders>
          </w:tcPr>
          <w:p w14:paraId="76AB3052" w14:textId="22F3BADF" w:rsidR="00773113" w:rsidRPr="00CC46B9" w:rsidRDefault="00773113" w:rsidP="00CC46B9">
            <w:pPr>
              <w:spacing w:after="0"/>
              <w:ind w:left="-1" w:hanging="1"/>
              <w:rPr>
                <w:rFonts w:ascii="Arial" w:eastAsia="Times New Roman" w:hAnsi="Arial" w:cs="Arial"/>
                <w:color w:val="202124"/>
                <w:sz w:val="20"/>
                <w:szCs w:val="20"/>
                <w:highlight w:val="white"/>
                <w:lang w:val="sr-Latn-ME"/>
              </w:rPr>
            </w:pPr>
            <w:r w:rsidRPr="00CC46B9">
              <w:rPr>
                <w:rFonts w:ascii="Arial" w:eastAsia="Arial" w:hAnsi="Arial" w:cs="Arial"/>
                <w:color w:val="202124"/>
                <w:sz w:val="20"/>
                <w:szCs w:val="20"/>
                <w:highlight w:val="white"/>
                <w:lang w:val="sr-Latn-ME"/>
              </w:rPr>
              <w:t>Panel diskusija “</w:t>
            </w:r>
            <w:proofErr w:type="spellStart"/>
            <w:r w:rsidRPr="00CC46B9">
              <w:rPr>
                <w:rFonts w:ascii="Arial" w:eastAsia="Arial" w:hAnsi="Arial" w:cs="Arial"/>
                <w:color w:val="202124"/>
                <w:sz w:val="20"/>
                <w:szCs w:val="20"/>
                <w:highlight w:val="white"/>
                <w:lang w:val="sr-Latn-ME"/>
              </w:rPr>
              <w:t>Invazivne</w:t>
            </w:r>
            <w:proofErr w:type="spellEnd"/>
            <w:r w:rsidRPr="00CC46B9">
              <w:rPr>
                <w:rFonts w:ascii="Arial" w:eastAsia="Arial" w:hAnsi="Arial" w:cs="Arial"/>
                <w:color w:val="202124"/>
                <w:sz w:val="20"/>
                <w:szCs w:val="20"/>
                <w:highlight w:val="white"/>
                <w:lang w:val="sr-Latn-ME"/>
              </w:rPr>
              <w:t xml:space="preserve"> vrste u zaštićenim područjima - iskustva i izazovi”</w:t>
            </w:r>
          </w:p>
        </w:tc>
        <w:tc>
          <w:tcPr>
            <w:tcW w:w="1955" w:type="dxa"/>
            <w:tcBorders>
              <w:top w:val="nil"/>
              <w:left w:val="nil"/>
              <w:bottom w:val="single" w:sz="6" w:space="0" w:color="000000"/>
              <w:right w:val="single" w:sz="6" w:space="0" w:color="000000"/>
            </w:tcBorders>
          </w:tcPr>
          <w:p w14:paraId="2069AA55" w14:textId="7B54B667" w:rsidR="00773113" w:rsidRPr="00CC46B9" w:rsidRDefault="00773113"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 xml:space="preserve">NVO Parkovi </w:t>
            </w:r>
            <w:proofErr w:type="spellStart"/>
            <w:r w:rsidRPr="00CC46B9">
              <w:rPr>
                <w:rFonts w:ascii="Arial" w:eastAsia="Arial" w:hAnsi="Arial" w:cs="Arial"/>
                <w:sz w:val="20"/>
                <w:szCs w:val="20"/>
                <w:lang w:val="sr-Latn-ME"/>
              </w:rPr>
              <w:t>Dinarida</w:t>
            </w:r>
            <w:proofErr w:type="spellEnd"/>
          </w:p>
        </w:tc>
        <w:tc>
          <w:tcPr>
            <w:tcW w:w="3349" w:type="dxa"/>
            <w:tcBorders>
              <w:top w:val="nil"/>
              <w:left w:val="nil"/>
              <w:bottom w:val="single" w:sz="6" w:space="0" w:color="000000"/>
              <w:right w:val="single" w:sz="6" w:space="0" w:color="000000"/>
            </w:tcBorders>
          </w:tcPr>
          <w:p w14:paraId="4E5A4058" w14:textId="77777777" w:rsidR="00773113" w:rsidRPr="00773113" w:rsidRDefault="00773113" w:rsidP="00CC46B9">
            <w:pPr>
              <w:spacing w:after="0"/>
              <w:ind w:hanging="2"/>
              <w:rPr>
                <w:rFonts w:ascii="Arial" w:eastAsia="Arial" w:hAnsi="Arial" w:cs="Arial"/>
                <w:sz w:val="20"/>
                <w:szCs w:val="20"/>
                <w:lang w:val="sr-Latn-ME"/>
              </w:rPr>
            </w:pPr>
            <w:r w:rsidRPr="00773113">
              <w:rPr>
                <w:rFonts w:ascii="Arial" w:eastAsia="Arial" w:hAnsi="Arial" w:cs="Arial"/>
                <w:sz w:val="20"/>
                <w:szCs w:val="20"/>
                <w:lang w:val="sr-Latn-ME"/>
              </w:rPr>
              <w:t xml:space="preserve">Ivana Milović, </w:t>
            </w:r>
            <w:proofErr w:type="spellStart"/>
            <w:r w:rsidRPr="00773113">
              <w:rPr>
                <w:rFonts w:ascii="Arial" w:eastAsia="Arial" w:hAnsi="Arial" w:cs="Arial"/>
                <w:sz w:val="20"/>
                <w:szCs w:val="20"/>
                <w:lang w:val="sr-Latn-ME"/>
              </w:rPr>
              <w:t>rukovoditeljka</w:t>
            </w:r>
            <w:proofErr w:type="spellEnd"/>
            <w:r w:rsidRPr="00773113">
              <w:rPr>
                <w:rFonts w:ascii="Arial" w:eastAsia="Arial" w:hAnsi="Arial" w:cs="Arial"/>
                <w:sz w:val="20"/>
                <w:szCs w:val="20"/>
                <w:lang w:val="sr-Latn-ME"/>
              </w:rPr>
              <w:t xml:space="preserve"> odjeljenja za zaštitu prirode</w:t>
            </w:r>
          </w:p>
          <w:p w14:paraId="63866FA9" w14:textId="3A4C56C1"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 xml:space="preserve">Ana Uskoković, stručna saradnica za </w:t>
            </w:r>
            <w:proofErr w:type="spellStart"/>
            <w:r w:rsidRPr="00CC46B9">
              <w:rPr>
                <w:rFonts w:ascii="Arial" w:eastAsia="Arial" w:hAnsi="Arial" w:cs="Arial"/>
                <w:sz w:val="20"/>
                <w:szCs w:val="20"/>
                <w:lang w:val="sr-Latn-ME"/>
              </w:rPr>
              <w:t>ornitofaunu</w:t>
            </w:r>
            <w:proofErr w:type="spellEnd"/>
          </w:p>
          <w:p w14:paraId="10B85221" w14:textId="690BDEEA" w:rsidR="00773113" w:rsidRPr="00CC46B9" w:rsidRDefault="00773113" w:rsidP="00CC46B9">
            <w:pPr>
              <w:spacing w:after="0"/>
              <w:rPr>
                <w:rFonts w:ascii="Arial" w:eastAsia="Arial" w:hAnsi="Arial" w:cs="Arial"/>
                <w:sz w:val="20"/>
                <w:szCs w:val="20"/>
                <w:lang w:val="sr-Latn-ME"/>
              </w:rPr>
            </w:pPr>
            <w:r w:rsidRPr="00CC46B9">
              <w:rPr>
                <w:rFonts w:ascii="Arial" w:eastAsia="Arial" w:hAnsi="Arial" w:cs="Arial"/>
                <w:sz w:val="20"/>
                <w:szCs w:val="20"/>
                <w:lang w:val="sr-Latn-ME"/>
              </w:rPr>
              <w:t>Slavica Đurišić, stručna saradnica za floru I vegetaciju</w:t>
            </w:r>
          </w:p>
        </w:tc>
      </w:tr>
      <w:tr w:rsidR="00773113" w:rsidRPr="00061FAE" w14:paraId="5EBE8654" w14:textId="77777777" w:rsidTr="00CC46B9">
        <w:tc>
          <w:tcPr>
            <w:tcW w:w="3857" w:type="dxa"/>
            <w:tcBorders>
              <w:top w:val="nil"/>
              <w:left w:val="single" w:sz="6" w:space="0" w:color="000000"/>
              <w:bottom w:val="single" w:sz="6" w:space="0" w:color="000000"/>
              <w:right w:val="single" w:sz="6" w:space="0" w:color="000000"/>
            </w:tcBorders>
          </w:tcPr>
          <w:p w14:paraId="74F3F985" w14:textId="4FD8565A" w:rsidR="00773113" w:rsidRPr="00CC46B9" w:rsidRDefault="00773113" w:rsidP="00CC46B9">
            <w:pPr>
              <w:spacing w:after="0"/>
              <w:ind w:left="-1" w:hanging="1"/>
              <w:rPr>
                <w:rFonts w:ascii="Arial" w:eastAsia="Times New Roman" w:hAnsi="Arial" w:cs="Arial"/>
                <w:color w:val="202124"/>
                <w:sz w:val="20"/>
                <w:szCs w:val="20"/>
                <w:lang w:val="sr-Latn-ME"/>
              </w:rPr>
            </w:pPr>
            <w:r w:rsidRPr="00CC46B9">
              <w:rPr>
                <w:rFonts w:ascii="Arial" w:eastAsia="Arial" w:hAnsi="Arial" w:cs="Arial"/>
                <w:color w:val="333333"/>
                <w:sz w:val="20"/>
                <w:szCs w:val="20"/>
                <w:lang w:val="sr-Latn-ME"/>
              </w:rPr>
              <w:t xml:space="preserve">Prvi sastanak Koordinacionog tijela za </w:t>
            </w:r>
            <w:proofErr w:type="spellStart"/>
            <w:r w:rsidRPr="00CC46B9">
              <w:rPr>
                <w:rFonts w:ascii="Arial" w:eastAsia="Arial" w:hAnsi="Arial" w:cs="Arial"/>
                <w:color w:val="333333"/>
                <w:sz w:val="20"/>
                <w:szCs w:val="20"/>
                <w:lang w:val="sr-Latn-ME"/>
              </w:rPr>
              <w:t>unaprijeđenje</w:t>
            </w:r>
            <w:proofErr w:type="spellEnd"/>
            <w:r w:rsidRPr="00CC46B9">
              <w:rPr>
                <w:rFonts w:ascii="Arial" w:eastAsia="Arial" w:hAnsi="Arial" w:cs="Arial"/>
                <w:color w:val="333333"/>
                <w:sz w:val="20"/>
                <w:szCs w:val="20"/>
                <w:lang w:val="sr-Latn-ME"/>
              </w:rPr>
              <w:t xml:space="preserve"> upravljanja zaštićenim </w:t>
            </w:r>
            <w:r w:rsidRPr="00CC46B9">
              <w:rPr>
                <w:rFonts w:ascii="Arial" w:eastAsia="Arial" w:hAnsi="Arial" w:cs="Arial"/>
                <w:color w:val="333333"/>
                <w:sz w:val="20"/>
                <w:szCs w:val="20"/>
                <w:lang w:val="sr-Latn-ME"/>
              </w:rPr>
              <w:lastRenderedPageBreak/>
              <w:t xml:space="preserve">područjima. </w:t>
            </w:r>
          </w:p>
        </w:tc>
        <w:tc>
          <w:tcPr>
            <w:tcW w:w="1955" w:type="dxa"/>
            <w:tcBorders>
              <w:top w:val="nil"/>
              <w:left w:val="nil"/>
              <w:bottom w:val="single" w:sz="6" w:space="0" w:color="000000"/>
              <w:right w:val="single" w:sz="6" w:space="0" w:color="000000"/>
            </w:tcBorders>
          </w:tcPr>
          <w:p w14:paraId="397592D0" w14:textId="4FAC27F1"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lastRenderedPageBreak/>
              <w:t>MERS</w:t>
            </w:r>
          </w:p>
          <w:p w14:paraId="4EB8538F" w14:textId="6E8E006A"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t>GEF</w:t>
            </w:r>
          </w:p>
        </w:tc>
        <w:tc>
          <w:tcPr>
            <w:tcW w:w="3349" w:type="dxa"/>
            <w:tcBorders>
              <w:top w:val="nil"/>
              <w:left w:val="nil"/>
              <w:bottom w:val="single" w:sz="6" w:space="0" w:color="000000"/>
              <w:right w:val="single" w:sz="6" w:space="0" w:color="000000"/>
            </w:tcBorders>
          </w:tcPr>
          <w:p w14:paraId="58B2CDF4" w14:textId="53606DE3"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Ivana Milović,</w:t>
            </w:r>
            <w:r w:rsidR="00CC46B9">
              <w:rPr>
                <w:rFonts w:ascii="Arial" w:eastAsia="Arial" w:hAnsi="Arial" w:cs="Arial"/>
                <w:sz w:val="20"/>
                <w:szCs w:val="20"/>
                <w:lang w:val="sr-Latn-ME"/>
              </w:rPr>
              <w:t xml:space="preserve">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za zaštitu prirode</w:t>
            </w:r>
          </w:p>
          <w:p w14:paraId="106A72B0" w14:textId="77777777" w:rsidR="00773113" w:rsidRPr="00CC46B9" w:rsidRDefault="00773113" w:rsidP="00CC46B9">
            <w:pPr>
              <w:spacing w:after="0"/>
              <w:rPr>
                <w:rFonts w:ascii="Arial" w:eastAsia="Arial" w:hAnsi="Arial" w:cs="Arial"/>
                <w:sz w:val="20"/>
                <w:szCs w:val="20"/>
                <w:lang w:val="sr-Latn-ME"/>
              </w:rPr>
            </w:pPr>
          </w:p>
        </w:tc>
      </w:tr>
      <w:tr w:rsidR="00773113" w:rsidRPr="00061FAE" w14:paraId="7606123D" w14:textId="77777777" w:rsidTr="00CC46B9">
        <w:tc>
          <w:tcPr>
            <w:tcW w:w="3857" w:type="dxa"/>
            <w:tcBorders>
              <w:top w:val="nil"/>
              <w:left w:val="single" w:sz="6" w:space="0" w:color="000000"/>
              <w:bottom w:val="single" w:sz="6" w:space="0" w:color="000000"/>
              <w:right w:val="single" w:sz="6" w:space="0" w:color="000000"/>
            </w:tcBorders>
          </w:tcPr>
          <w:p w14:paraId="2C7FF973" w14:textId="569D9FCC" w:rsidR="00773113" w:rsidRPr="00CC46B9" w:rsidRDefault="00773113" w:rsidP="00CC46B9">
            <w:pPr>
              <w:spacing w:after="0"/>
              <w:ind w:left="-1" w:hanging="1"/>
              <w:rPr>
                <w:rFonts w:ascii="Arial" w:eastAsia="Arial" w:hAnsi="Arial" w:cs="Arial"/>
                <w:color w:val="333333"/>
                <w:sz w:val="20"/>
                <w:szCs w:val="20"/>
                <w:lang w:val="sr-Latn-ME"/>
              </w:rPr>
            </w:pPr>
            <w:r w:rsidRPr="00CC46B9">
              <w:rPr>
                <w:rFonts w:ascii="Arial" w:eastAsia="Arial" w:hAnsi="Arial" w:cs="Arial"/>
                <w:color w:val="202124"/>
                <w:sz w:val="20"/>
                <w:szCs w:val="20"/>
                <w:highlight w:val="white"/>
                <w:lang w:val="sr-Latn-ME"/>
              </w:rPr>
              <w:lastRenderedPageBreak/>
              <w:t xml:space="preserve">Učešće na završnoj konferenciji u okviru projekta </w:t>
            </w:r>
            <w:r w:rsidR="00B56FA7" w:rsidRPr="00CC46B9">
              <w:rPr>
                <w:rFonts w:ascii="Arial" w:eastAsia="Arial" w:hAnsi="Arial" w:cs="Arial"/>
                <w:color w:val="202124"/>
                <w:sz w:val="20"/>
                <w:szCs w:val="20"/>
                <w:highlight w:val="white"/>
                <w:lang w:val="sr-Latn-ME"/>
              </w:rPr>
              <w:t>„</w:t>
            </w:r>
            <w:proofErr w:type="spellStart"/>
            <w:r w:rsidRPr="00CC46B9">
              <w:rPr>
                <w:rFonts w:ascii="Arial" w:eastAsia="Arial" w:hAnsi="Arial" w:cs="Arial"/>
                <w:color w:val="202124"/>
                <w:sz w:val="20"/>
                <w:szCs w:val="20"/>
                <w:highlight w:val="white"/>
                <w:lang w:val="sr-Latn-ME"/>
              </w:rPr>
              <w:t>Accessible</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tour</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of</w:t>
            </w:r>
            <w:proofErr w:type="spellEnd"/>
            <w:r w:rsidRPr="00CC46B9">
              <w:rPr>
                <w:rFonts w:ascii="Arial" w:eastAsia="Arial" w:hAnsi="Arial" w:cs="Arial"/>
                <w:color w:val="202124"/>
                <w:sz w:val="20"/>
                <w:szCs w:val="20"/>
                <w:highlight w:val="white"/>
                <w:lang w:val="sr-Latn-ME"/>
              </w:rPr>
              <w:t xml:space="preserve"> Montenegro”</w:t>
            </w:r>
          </w:p>
        </w:tc>
        <w:tc>
          <w:tcPr>
            <w:tcW w:w="1955" w:type="dxa"/>
            <w:tcBorders>
              <w:top w:val="nil"/>
              <w:left w:val="nil"/>
              <w:bottom w:val="single" w:sz="6" w:space="0" w:color="000000"/>
              <w:right w:val="single" w:sz="6" w:space="0" w:color="000000"/>
            </w:tcBorders>
          </w:tcPr>
          <w:p w14:paraId="449189B8" w14:textId="6D483660"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t>NVO Ekvivalent</w:t>
            </w:r>
          </w:p>
        </w:tc>
        <w:tc>
          <w:tcPr>
            <w:tcW w:w="3349" w:type="dxa"/>
            <w:tcBorders>
              <w:top w:val="nil"/>
              <w:left w:val="nil"/>
              <w:bottom w:val="single" w:sz="6" w:space="0" w:color="000000"/>
              <w:right w:val="single" w:sz="6" w:space="0" w:color="000000"/>
            </w:tcBorders>
          </w:tcPr>
          <w:p w14:paraId="1E5D22A0" w14:textId="6A4D8809"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za zaštitu prirode</w:t>
            </w:r>
          </w:p>
        </w:tc>
      </w:tr>
      <w:tr w:rsidR="00773113" w:rsidRPr="00061FAE" w14:paraId="1940A85E" w14:textId="77777777" w:rsidTr="00CC46B9">
        <w:tc>
          <w:tcPr>
            <w:tcW w:w="3857" w:type="dxa"/>
            <w:tcBorders>
              <w:top w:val="nil"/>
              <w:left w:val="single" w:sz="6" w:space="0" w:color="000000"/>
              <w:bottom w:val="single" w:sz="6" w:space="0" w:color="000000"/>
              <w:right w:val="single" w:sz="6" w:space="0" w:color="000000"/>
            </w:tcBorders>
          </w:tcPr>
          <w:p w14:paraId="3F288FCB" w14:textId="332F347F" w:rsidR="00773113" w:rsidRPr="00CC46B9" w:rsidRDefault="00773113" w:rsidP="00CC46B9">
            <w:pPr>
              <w:spacing w:after="0"/>
              <w:ind w:left="-1" w:hanging="1"/>
              <w:rPr>
                <w:rFonts w:ascii="Arial" w:eastAsia="Arial" w:hAnsi="Arial" w:cs="Arial"/>
                <w:color w:val="202124"/>
                <w:sz w:val="20"/>
                <w:szCs w:val="20"/>
                <w:highlight w:val="white"/>
                <w:lang w:val="sr-Latn-ME"/>
              </w:rPr>
            </w:pPr>
            <w:proofErr w:type="spellStart"/>
            <w:r w:rsidRPr="00CC46B9">
              <w:rPr>
                <w:rFonts w:ascii="Arial" w:eastAsia="Arial" w:hAnsi="Arial" w:cs="Arial"/>
                <w:color w:val="202124"/>
                <w:sz w:val="20"/>
                <w:szCs w:val="20"/>
                <w:highlight w:val="white"/>
                <w:lang w:val="sr-Latn-ME"/>
              </w:rPr>
              <w:t>Braintorming</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conference</w:t>
            </w:r>
            <w:proofErr w:type="spellEnd"/>
            <w:r w:rsidRPr="00CC46B9">
              <w:rPr>
                <w:rFonts w:ascii="Arial" w:eastAsia="Arial" w:hAnsi="Arial" w:cs="Arial"/>
                <w:color w:val="202124"/>
                <w:sz w:val="20"/>
                <w:szCs w:val="20"/>
                <w:highlight w:val="white"/>
                <w:lang w:val="sr-Latn-ME"/>
              </w:rPr>
              <w:t xml:space="preserve"> </w:t>
            </w:r>
            <w:proofErr w:type="spellStart"/>
            <w:r w:rsidRPr="00CC46B9">
              <w:rPr>
                <w:rFonts w:ascii="Arial" w:eastAsia="Arial" w:hAnsi="Arial" w:cs="Arial"/>
                <w:color w:val="202124"/>
                <w:sz w:val="20"/>
                <w:szCs w:val="20"/>
                <w:highlight w:val="white"/>
                <w:lang w:val="sr-Latn-ME"/>
              </w:rPr>
              <w:t>cycle</w:t>
            </w:r>
            <w:proofErr w:type="spellEnd"/>
            <w:r w:rsidRPr="00CC46B9">
              <w:rPr>
                <w:rFonts w:ascii="Arial" w:eastAsia="Arial" w:hAnsi="Arial" w:cs="Arial"/>
                <w:color w:val="202124"/>
                <w:sz w:val="20"/>
                <w:szCs w:val="20"/>
                <w:highlight w:val="white"/>
                <w:lang w:val="sr-Latn-ME"/>
              </w:rPr>
              <w:t xml:space="preserve"> on </w:t>
            </w:r>
            <w:proofErr w:type="spellStart"/>
            <w:r w:rsidRPr="00CC46B9">
              <w:rPr>
                <w:rFonts w:ascii="Arial" w:eastAsia="Arial" w:hAnsi="Arial" w:cs="Arial"/>
                <w:color w:val="202124"/>
                <w:sz w:val="20"/>
                <w:szCs w:val="20"/>
                <w:highlight w:val="white"/>
                <w:lang w:val="sr-Latn-ME"/>
              </w:rPr>
              <w:t>Ecology</w:t>
            </w:r>
            <w:proofErr w:type="spellEnd"/>
          </w:p>
        </w:tc>
        <w:tc>
          <w:tcPr>
            <w:tcW w:w="1955" w:type="dxa"/>
            <w:tcBorders>
              <w:top w:val="nil"/>
              <w:left w:val="nil"/>
              <w:bottom w:val="single" w:sz="6" w:space="0" w:color="000000"/>
              <w:right w:val="single" w:sz="6" w:space="0" w:color="000000"/>
            </w:tcBorders>
          </w:tcPr>
          <w:p w14:paraId="1221360A" w14:textId="34FDB258"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t>Agencija za zaštitu životne sredine</w:t>
            </w:r>
          </w:p>
        </w:tc>
        <w:tc>
          <w:tcPr>
            <w:tcW w:w="3349" w:type="dxa"/>
            <w:tcBorders>
              <w:top w:val="nil"/>
              <w:left w:val="nil"/>
              <w:bottom w:val="single" w:sz="6" w:space="0" w:color="000000"/>
              <w:right w:val="single" w:sz="6" w:space="0" w:color="000000"/>
            </w:tcBorders>
          </w:tcPr>
          <w:p w14:paraId="1F22E890" w14:textId="1F88B4C5"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za zaštitu prirode </w:t>
            </w:r>
          </w:p>
        </w:tc>
      </w:tr>
      <w:tr w:rsidR="00773113" w:rsidRPr="00061FAE" w14:paraId="28A7F905" w14:textId="77777777" w:rsidTr="00CC46B9">
        <w:tc>
          <w:tcPr>
            <w:tcW w:w="3857" w:type="dxa"/>
            <w:tcBorders>
              <w:top w:val="nil"/>
              <w:left w:val="single" w:sz="6" w:space="0" w:color="000000"/>
              <w:bottom w:val="single" w:sz="6" w:space="0" w:color="000000"/>
              <w:right w:val="single" w:sz="6" w:space="0" w:color="000000"/>
            </w:tcBorders>
          </w:tcPr>
          <w:p w14:paraId="34FE74D1" w14:textId="07B430D0" w:rsidR="00773113" w:rsidRPr="00CC46B9" w:rsidRDefault="00773113" w:rsidP="00CC46B9">
            <w:pPr>
              <w:spacing w:after="0"/>
              <w:ind w:left="-1" w:hanging="1"/>
              <w:rPr>
                <w:rFonts w:ascii="Arial" w:eastAsia="Arial" w:hAnsi="Arial" w:cs="Arial"/>
                <w:color w:val="202124"/>
                <w:sz w:val="20"/>
                <w:szCs w:val="20"/>
                <w:highlight w:val="white"/>
                <w:lang w:val="sr-Latn-ME"/>
              </w:rPr>
            </w:pPr>
            <w:r w:rsidRPr="00CC46B9">
              <w:rPr>
                <w:rFonts w:ascii="Arial" w:eastAsia="Arial" w:hAnsi="Arial" w:cs="Arial"/>
                <w:color w:val="333333"/>
                <w:sz w:val="20"/>
                <w:szCs w:val="20"/>
                <w:highlight w:val="white"/>
                <w:lang w:val="sr-Latn-ME"/>
              </w:rPr>
              <w:t>Konstitutivna sjednica Nacionalne komisije za UNESCO</w:t>
            </w:r>
          </w:p>
        </w:tc>
        <w:tc>
          <w:tcPr>
            <w:tcW w:w="1955" w:type="dxa"/>
            <w:tcBorders>
              <w:top w:val="nil"/>
              <w:left w:val="nil"/>
              <w:bottom w:val="single" w:sz="6" w:space="0" w:color="000000"/>
              <w:right w:val="single" w:sz="6" w:space="0" w:color="000000"/>
            </w:tcBorders>
          </w:tcPr>
          <w:p w14:paraId="20D455C3" w14:textId="26C1545C"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t>Ministarstvo kulture i medija</w:t>
            </w:r>
          </w:p>
        </w:tc>
        <w:tc>
          <w:tcPr>
            <w:tcW w:w="3349" w:type="dxa"/>
            <w:tcBorders>
              <w:top w:val="nil"/>
              <w:left w:val="nil"/>
              <w:bottom w:val="single" w:sz="6" w:space="0" w:color="000000"/>
              <w:right w:val="single" w:sz="6" w:space="0" w:color="000000"/>
            </w:tcBorders>
          </w:tcPr>
          <w:p w14:paraId="0CEAD988" w14:textId="3320E360"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za zaštitu prirode </w:t>
            </w:r>
          </w:p>
        </w:tc>
      </w:tr>
      <w:tr w:rsidR="00773113" w:rsidRPr="00061FAE" w14:paraId="2C010144" w14:textId="77777777" w:rsidTr="00CC46B9">
        <w:tc>
          <w:tcPr>
            <w:tcW w:w="3857" w:type="dxa"/>
            <w:tcBorders>
              <w:top w:val="nil"/>
              <w:left w:val="single" w:sz="6" w:space="0" w:color="000000"/>
              <w:bottom w:val="single" w:sz="6" w:space="0" w:color="000000"/>
              <w:right w:val="single" w:sz="6" w:space="0" w:color="000000"/>
            </w:tcBorders>
          </w:tcPr>
          <w:p w14:paraId="76804580" w14:textId="3AF35BF7" w:rsidR="00773113" w:rsidRPr="00CC46B9" w:rsidRDefault="00773113" w:rsidP="00CC46B9">
            <w:pPr>
              <w:spacing w:after="0"/>
              <w:ind w:left="-1" w:hanging="1"/>
              <w:rPr>
                <w:rFonts w:ascii="Arial" w:eastAsia="Arial" w:hAnsi="Arial" w:cs="Arial"/>
                <w:color w:val="202124"/>
                <w:sz w:val="20"/>
                <w:szCs w:val="20"/>
                <w:highlight w:val="white"/>
                <w:lang w:val="sr-Latn-ME"/>
              </w:rPr>
            </w:pPr>
            <w:r w:rsidRPr="00CC46B9">
              <w:rPr>
                <w:rFonts w:ascii="Arial" w:eastAsia="Arial" w:hAnsi="Arial" w:cs="Arial"/>
                <w:color w:val="212121"/>
                <w:sz w:val="20"/>
                <w:szCs w:val="20"/>
                <w:highlight w:val="white"/>
                <w:lang w:val="sr-Latn-ME"/>
              </w:rPr>
              <w:t>Sjednica Koordinacionog tijela za pripremu i praćenje odvijanja turističkih sezona</w:t>
            </w:r>
          </w:p>
        </w:tc>
        <w:tc>
          <w:tcPr>
            <w:tcW w:w="1955" w:type="dxa"/>
            <w:tcBorders>
              <w:top w:val="nil"/>
              <w:left w:val="nil"/>
              <w:bottom w:val="single" w:sz="6" w:space="0" w:color="000000"/>
              <w:right w:val="single" w:sz="6" w:space="0" w:color="000000"/>
            </w:tcBorders>
          </w:tcPr>
          <w:p w14:paraId="31F747CC" w14:textId="251BD532" w:rsidR="00773113" w:rsidRPr="00CC46B9" w:rsidRDefault="00773113" w:rsidP="00CC46B9">
            <w:pPr>
              <w:spacing w:after="0" w:line="240" w:lineRule="auto"/>
              <w:rPr>
                <w:rFonts w:ascii="Arial" w:eastAsia="Arial" w:hAnsi="Arial" w:cs="Arial"/>
                <w:sz w:val="20"/>
                <w:szCs w:val="20"/>
                <w:lang w:val="sr-Latn-ME"/>
              </w:rPr>
            </w:pPr>
            <w:r w:rsidRPr="00CC46B9">
              <w:rPr>
                <w:rFonts w:ascii="Arial" w:eastAsia="Arial" w:hAnsi="Arial" w:cs="Arial"/>
                <w:sz w:val="20"/>
                <w:szCs w:val="20"/>
                <w:lang w:val="sr-Latn-ME"/>
              </w:rPr>
              <w:t>Ministarstvo turizma</w:t>
            </w:r>
          </w:p>
        </w:tc>
        <w:tc>
          <w:tcPr>
            <w:tcW w:w="3349" w:type="dxa"/>
            <w:tcBorders>
              <w:top w:val="nil"/>
              <w:left w:val="nil"/>
              <w:bottom w:val="single" w:sz="6" w:space="0" w:color="000000"/>
              <w:right w:val="single" w:sz="6" w:space="0" w:color="000000"/>
            </w:tcBorders>
          </w:tcPr>
          <w:p w14:paraId="768A202B" w14:textId="16DC7D79" w:rsidR="00773113" w:rsidRPr="00CC46B9" w:rsidRDefault="00773113"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 xml:space="preserve">Ivana Milović, </w:t>
            </w:r>
            <w:proofErr w:type="spellStart"/>
            <w:r w:rsidRPr="00CC46B9">
              <w:rPr>
                <w:rFonts w:ascii="Arial" w:eastAsia="Arial" w:hAnsi="Arial" w:cs="Arial"/>
                <w:sz w:val="20"/>
                <w:szCs w:val="20"/>
                <w:lang w:val="sr-Latn-ME"/>
              </w:rPr>
              <w:t>rukovoditeljka</w:t>
            </w:r>
            <w:proofErr w:type="spellEnd"/>
            <w:r w:rsidRPr="00CC46B9">
              <w:rPr>
                <w:rFonts w:ascii="Arial" w:eastAsia="Arial" w:hAnsi="Arial" w:cs="Arial"/>
                <w:sz w:val="20"/>
                <w:szCs w:val="20"/>
                <w:lang w:val="sr-Latn-ME"/>
              </w:rPr>
              <w:t xml:space="preserve"> odjeljenja za zaštitu prirode </w:t>
            </w:r>
          </w:p>
        </w:tc>
      </w:tr>
      <w:tr w:rsidR="00773113" w:rsidRPr="00F038E8" w14:paraId="2E01DFBA" w14:textId="77777777" w:rsidTr="00CC46B9">
        <w:tc>
          <w:tcPr>
            <w:tcW w:w="3857" w:type="dxa"/>
            <w:tcBorders>
              <w:top w:val="single" w:sz="4" w:space="0" w:color="000000"/>
              <w:left w:val="single" w:sz="4" w:space="0" w:color="000000"/>
              <w:bottom w:val="single" w:sz="4" w:space="0" w:color="000000"/>
              <w:right w:val="single" w:sz="4" w:space="0" w:color="000000"/>
            </w:tcBorders>
          </w:tcPr>
          <w:p w14:paraId="7ABF1538"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Implementacija uredbe (EU) 114/2014 o prevenciji i upravljanju unošenjem i širenjem </w:t>
            </w:r>
            <w:proofErr w:type="spellStart"/>
            <w:r w:rsidRPr="00F038E8">
              <w:rPr>
                <w:rFonts w:ascii="Arial" w:hAnsi="Arial" w:cs="Arial"/>
                <w:bCs/>
                <w:sz w:val="20"/>
                <w:szCs w:val="20"/>
                <w:lang w:val="sr-Latn-ME"/>
              </w:rPr>
              <w:t>invazivnih</w:t>
            </w:r>
            <w:proofErr w:type="spellEnd"/>
            <w:r w:rsidRPr="00F038E8">
              <w:rPr>
                <w:rFonts w:ascii="Arial" w:hAnsi="Arial" w:cs="Arial"/>
                <w:bCs/>
                <w:sz w:val="20"/>
                <w:szCs w:val="20"/>
                <w:lang w:val="sr-Latn-ME"/>
              </w:rPr>
              <w:t xml:space="preserve"> stranih vrsta</w:t>
            </w:r>
          </w:p>
          <w:p w14:paraId="0F9E0300" w14:textId="77777777" w:rsidR="00773113" w:rsidRPr="00F038E8" w:rsidRDefault="00773113" w:rsidP="00CC46B9">
            <w:pPr>
              <w:spacing w:after="0"/>
              <w:rPr>
                <w:rFonts w:ascii="Arial" w:hAnsi="Arial" w:cs="Arial"/>
                <w:bCs/>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3BE5E201"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MERS</w:t>
            </w:r>
          </w:p>
        </w:tc>
        <w:tc>
          <w:tcPr>
            <w:tcW w:w="3349" w:type="dxa"/>
            <w:tcBorders>
              <w:top w:val="single" w:sz="4" w:space="0" w:color="000000"/>
              <w:left w:val="single" w:sz="4" w:space="0" w:color="000000"/>
              <w:bottom w:val="single" w:sz="4" w:space="0" w:color="000000"/>
              <w:right w:val="single" w:sz="4" w:space="0" w:color="000000"/>
            </w:tcBorders>
            <w:hideMark/>
          </w:tcPr>
          <w:p w14:paraId="7D1C1361"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Slavica Đurišić, stručna saradnica za floru i vegetaciju</w:t>
            </w:r>
          </w:p>
          <w:p w14:paraId="39207A55"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Ivana Džaković, stručna saradnica za floru i vegetaciju</w:t>
            </w:r>
          </w:p>
        </w:tc>
      </w:tr>
      <w:tr w:rsidR="00773113" w:rsidRPr="00F038E8" w14:paraId="51282A93" w14:textId="77777777" w:rsidTr="00CC46B9">
        <w:tc>
          <w:tcPr>
            <w:tcW w:w="385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8F0BC0A" w14:textId="26038E17" w:rsidR="00773113" w:rsidRPr="00F038E8" w:rsidRDefault="00B56FA7" w:rsidP="00CC46B9">
            <w:pPr>
              <w:spacing w:after="0"/>
              <w:rPr>
                <w:rFonts w:ascii="Arial" w:hAnsi="Arial" w:cs="Arial"/>
                <w:bCs/>
                <w:sz w:val="20"/>
                <w:szCs w:val="20"/>
                <w:lang w:val="sr-Latn-ME"/>
              </w:rPr>
            </w:pPr>
            <w:r w:rsidRPr="00CC46B9">
              <w:rPr>
                <w:rFonts w:ascii="Arial" w:hAnsi="Arial" w:cs="Arial"/>
                <w:bCs/>
                <w:sz w:val="20"/>
                <w:szCs w:val="20"/>
                <w:lang w:val="sr-Latn-ME"/>
              </w:rPr>
              <w:t>„</w:t>
            </w:r>
            <w:r w:rsidR="00773113" w:rsidRPr="00F038E8">
              <w:rPr>
                <w:rFonts w:ascii="Arial" w:hAnsi="Arial" w:cs="Arial"/>
                <w:bCs/>
                <w:sz w:val="20"/>
                <w:szCs w:val="20"/>
                <w:lang w:val="sr-Latn-ME"/>
              </w:rPr>
              <w:t>Moć javnog zagovaranja i zaštićena područja”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666A7A76"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CZIP</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DE8EEDD"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 razvoj</w:t>
            </w:r>
          </w:p>
          <w:p w14:paraId="0C2060A4" w14:textId="64EF79BA"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Jelena Radunović,</w:t>
            </w:r>
            <w:r w:rsidR="00B56FA7" w:rsidRPr="00CC46B9">
              <w:rPr>
                <w:rFonts w:ascii="Arial" w:hAnsi="Arial" w:cs="Arial"/>
                <w:bCs/>
                <w:sz w:val="20"/>
                <w:szCs w:val="20"/>
                <w:lang w:val="sr-Latn-ME"/>
              </w:rPr>
              <w:t xml:space="preserve"> stručna saradnica za zaštitu životne sredine</w:t>
            </w:r>
          </w:p>
        </w:tc>
      </w:tr>
      <w:tr w:rsidR="00773113" w:rsidRPr="00F038E8" w14:paraId="438F7FF3" w14:textId="77777777" w:rsidTr="00CC46B9">
        <w:tc>
          <w:tcPr>
            <w:tcW w:w="385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CF62FAF" w14:textId="24DCC1E6" w:rsidR="00773113" w:rsidRPr="00F038E8" w:rsidRDefault="00B56FA7" w:rsidP="00CC46B9">
            <w:pPr>
              <w:spacing w:after="0"/>
              <w:rPr>
                <w:rFonts w:ascii="Arial" w:hAnsi="Arial" w:cs="Arial"/>
                <w:bCs/>
                <w:sz w:val="20"/>
                <w:szCs w:val="20"/>
                <w:lang w:val="sr-Latn-ME"/>
              </w:rPr>
            </w:pPr>
            <w:r w:rsidRPr="00CC46B9">
              <w:rPr>
                <w:rFonts w:ascii="Arial" w:hAnsi="Arial" w:cs="Arial"/>
                <w:bCs/>
                <w:sz w:val="20"/>
                <w:szCs w:val="20"/>
                <w:lang w:val="sr-Latn-ME"/>
              </w:rPr>
              <w:t>„</w:t>
            </w:r>
            <w:r w:rsidR="00773113" w:rsidRPr="00F038E8">
              <w:rPr>
                <w:rFonts w:ascii="Arial" w:hAnsi="Arial" w:cs="Arial"/>
                <w:bCs/>
                <w:sz w:val="20"/>
                <w:szCs w:val="20"/>
                <w:lang w:val="sr-Latn-ME"/>
              </w:rPr>
              <w:t>Uticaj klimatskih promjena”</w:t>
            </w:r>
          </w:p>
          <w:p w14:paraId="5B8FFDBA"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u okviru projekta </w:t>
            </w:r>
            <w:proofErr w:type="spellStart"/>
            <w:r w:rsidRPr="00F038E8">
              <w:rPr>
                <w:rFonts w:ascii="Arial" w:hAnsi="Arial" w:cs="Arial"/>
                <w:bCs/>
                <w:sz w:val="20"/>
                <w:szCs w:val="20"/>
                <w:lang w:val="sr-Latn-ME"/>
              </w:rPr>
              <w:t>EcoDalli</w:t>
            </w:r>
            <w:proofErr w:type="spellEnd"/>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3E05A867"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Sveučilište u Zagrebu - Fakultet strojarstva i brodogradnje</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7A1A5D78"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Jelena Radunović, stručna saradnica za zaštitu životne sredine</w:t>
            </w:r>
          </w:p>
          <w:p w14:paraId="6080AD91"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 Ana Uskoković, stručna saradnica za </w:t>
            </w:r>
            <w:proofErr w:type="spellStart"/>
            <w:r w:rsidRPr="00F038E8">
              <w:rPr>
                <w:rFonts w:ascii="Arial" w:hAnsi="Arial" w:cs="Arial"/>
                <w:bCs/>
                <w:sz w:val="20"/>
                <w:szCs w:val="20"/>
                <w:lang w:val="sr-Latn-ME"/>
              </w:rPr>
              <w:t>ornitofaunu</w:t>
            </w:r>
            <w:proofErr w:type="spellEnd"/>
          </w:p>
        </w:tc>
      </w:tr>
      <w:tr w:rsidR="00773113" w:rsidRPr="00F038E8" w14:paraId="2E8EA81C" w14:textId="77777777" w:rsidTr="00CC46B9">
        <w:tc>
          <w:tcPr>
            <w:tcW w:w="385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32C52CF" w14:textId="31CF093D" w:rsidR="00773113" w:rsidRPr="00F038E8" w:rsidRDefault="00B56FA7" w:rsidP="00CC46B9">
            <w:pPr>
              <w:spacing w:after="0"/>
              <w:rPr>
                <w:rFonts w:ascii="Arial" w:hAnsi="Arial" w:cs="Arial"/>
                <w:bCs/>
                <w:sz w:val="20"/>
                <w:szCs w:val="20"/>
                <w:lang w:val="sr-Latn-ME"/>
              </w:rPr>
            </w:pPr>
            <w:r w:rsidRPr="00CC46B9">
              <w:rPr>
                <w:rFonts w:ascii="Arial" w:hAnsi="Arial" w:cs="Arial"/>
                <w:bCs/>
                <w:sz w:val="20"/>
                <w:szCs w:val="20"/>
                <w:lang w:val="sr-Latn-ME"/>
              </w:rPr>
              <w:t>„I</w:t>
            </w:r>
            <w:r w:rsidR="00773113" w:rsidRPr="00F038E8">
              <w:rPr>
                <w:rFonts w:ascii="Arial" w:hAnsi="Arial" w:cs="Arial"/>
                <w:bCs/>
                <w:sz w:val="20"/>
                <w:szCs w:val="20"/>
                <w:lang w:val="sr-Latn-ME"/>
              </w:rPr>
              <w:t>znalaženje rješenja za probleme otpada u ključnim zonama biodiverziteta”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671BE9F"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JPNPCG, AZŽS i NVO </w:t>
            </w:r>
            <w:proofErr w:type="spellStart"/>
            <w:r w:rsidRPr="00F038E8">
              <w:rPr>
                <w:rFonts w:ascii="Arial" w:hAnsi="Arial" w:cs="Arial"/>
                <w:bCs/>
                <w:sz w:val="20"/>
                <w:szCs w:val="20"/>
                <w:lang w:val="sr-Latn-ME"/>
              </w:rPr>
              <w:t>Zero</w:t>
            </w:r>
            <w:proofErr w:type="spellEnd"/>
            <w:r w:rsidRPr="00F038E8">
              <w:rPr>
                <w:rFonts w:ascii="Arial" w:hAnsi="Arial" w:cs="Arial"/>
                <w:bCs/>
                <w:sz w:val="20"/>
                <w:szCs w:val="20"/>
                <w:lang w:val="sr-Latn-ME"/>
              </w:rPr>
              <w:t xml:space="preserve"> </w:t>
            </w:r>
            <w:proofErr w:type="spellStart"/>
            <w:r w:rsidRPr="00F038E8">
              <w:rPr>
                <w:rFonts w:ascii="Arial" w:hAnsi="Arial" w:cs="Arial"/>
                <w:bCs/>
                <w:sz w:val="20"/>
                <w:szCs w:val="20"/>
                <w:lang w:val="sr-Latn-ME"/>
              </w:rPr>
              <w:t>Waste</w:t>
            </w:r>
            <w:proofErr w:type="spellEnd"/>
            <w:r w:rsidRPr="00F038E8">
              <w:rPr>
                <w:rFonts w:ascii="Arial" w:hAnsi="Arial" w:cs="Arial"/>
                <w:bCs/>
                <w:sz w:val="20"/>
                <w:szCs w:val="20"/>
                <w:lang w:val="sr-Latn-ME"/>
              </w:rPr>
              <w:t xml:space="preserve"> Montenegro</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54AA9122" w14:textId="77777777" w:rsidR="00773113" w:rsidRPr="00F038E8" w:rsidRDefault="00773113" w:rsidP="00CC46B9">
            <w:pPr>
              <w:spacing w:after="0"/>
              <w:rPr>
                <w:rFonts w:ascii="Arial" w:hAnsi="Arial" w:cs="Arial"/>
                <w:bCs/>
                <w:sz w:val="20"/>
                <w:szCs w:val="20"/>
                <w:lang w:val="sr-Latn-ME"/>
              </w:rPr>
            </w:pPr>
            <w:r w:rsidRPr="00F038E8">
              <w:rPr>
                <w:rFonts w:ascii="Arial" w:hAnsi="Arial" w:cs="Arial"/>
                <w:bCs/>
                <w:sz w:val="20"/>
                <w:szCs w:val="20"/>
                <w:lang w:val="sr-Latn-ME"/>
              </w:rPr>
              <w:t>Jelena Radunović, stručna saradnica za zaštitu životne sredine</w:t>
            </w:r>
          </w:p>
        </w:tc>
      </w:tr>
      <w:tr w:rsidR="00B56FA7" w:rsidRPr="00CC46B9" w14:paraId="48623191" w14:textId="77777777" w:rsidTr="00CC46B9">
        <w:tc>
          <w:tcPr>
            <w:tcW w:w="3857" w:type="dxa"/>
            <w:tcMar>
              <w:top w:w="0" w:type="dxa"/>
              <w:left w:w="100" w:type="dxa"/>
              <w:bottom w:w="0" w:type="dxa"/>
              <w:right w:w="100" w:type="dxa"/>
            </w:tcMar>
          </w:tcPr>
          <w:p w14:paraId="111D8399" w14:textId="0C7666BD" w:rsidR="00B56FA7" w:rsidRPr="00CC46B9" w:rsidRDefault="00B56FA7" w:rsidP="00CC46B9">
            <w:pPr>
              <w:spacing w:after="0"/>
              <w:rPr>
                <w:rFonts w:ascii="Arial" w:hAnsi="Arial" w:cs="Arial"/>
                <w:bCs/>
                <w:sz w:val="20"/>
                <w:szCs w:val="20"/>
                <w:lang w:val="sr-Latn-ME"/>
              </w:rPr>
            </w:pPr>
            <w:r w:rsidRPr="00CC46B9">
              <w:rPr>
                <w:rFonts w:ascii="Arial" w:eastAsia="Arial" w:hAnsi="Arial" w:cs="Arial"/>
                <w:color w:val="242424"/>
                <w:sz w:val="20"/>
                <w:szCs w:val="20"/>
                <w:highlight w:val="white"/>
                <w:lang w:val="sr-Latn-ME"/>
              </w:rPr>
              <w:t>Tribina - Analiza stanja otpadnih guma na teritoriji Opštine Tuzi</w:t>
            </w:r>
          </w:p>
        </w:tc>
        <w:tc>
          <w:tcPr>
            <w:tcW w:w="1955" w:type="dxa"/>
            <w:tcMar>
              <w:top w:w="0" w:type="dxa"/>
              <w:left w:w="100" w:type="dxa"/>
              <w:bottom w:w="0" w:type="dxa"/>
              <w:right w:w="100" w:type="dxa"/>
            </w:tcMar>
          </w:tcPr>
          <w:p w14:paraId="344E4732" w14:textId="35501AF5" w:rsidR="00B56FA7" w:rsidRPr="00CC46B9" w:rsidRDefault="00B56FA7" w:rsidP="00CC46B9">
            <w:pPr>
              <w:spacing w:after="0"/>
              <w:rPr>
                <w:rFonts w:ascii="Arial" w:hAnsi="Arial" w:cs="Arial"/>
                <w:bCs/>
                <w:sz w:val="20"/>
                <w:szCs w:val="20"/>
                <w:lang w:val="sr-Latn-ME"/>
              </w:rPr>
            </w:pPr>
            <w:r w:rsidRPr="00CC46B9">
              <w:rPr>
                <w:rFonts w:ascii="Arial" w:hAnsi="Arial" w:cs="Arial"/>
                <w:sz w:val="20"/>
                <w:szCs w:val="20"/>
                <w:lang w:val="sr-Latn-ME"/>
              </w:rPr>
              <w:t>NVO Razvoj Vranj</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A0E0EFF" w14:textId="38B6D768" w:rsidR="00B56FA7" w:rsidRPr="00CC46B9"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Jelena Radunović, stručna saradnica za zaštitu životne sredine</w:t>
            </w:r>
          </w:p>
        </w:tc>
      </w:tr>
      <w:tr w:rsidR="00B56FA7" w:rsidRPr="00CC46B9" w14:paraId="2D29E661" w14:textId="77777777" w:rsidTr="00CC46B9">
        <w:tc>
          <w:tcPr>
            <w:tcW w:w="3857" w:type="dxa"/>
            <w:tcMar>
              <w:top w:w="0" w:type="dxa"/>
              <w:left w:w="100" w:type="dxa"/>
              <w:bottom w:w="0" w:type="dxa"/>
              <w:right w:w="100" w:type="dxa"/>
            </w:tcMar>
          </w:tcPr>
          <w:p w14:paraId="6B18E47E" w14:textId="67C23045" w:rsidR="00B56FA7" w:rsidRPr="00CC46B9" w:rsidRDefault="00B56FA7" w:rsidP="00CC46B9">
            <w:pPr>
              <w:spacing w:after="0"/>
              <w:rPr>
                <w:rFonts w:ascii="Arial" w:eastAsia="Arial" w:hAnsi="Arial" w:cs="Arial"/>
                <w:color w:val="242424"/>
                <w:sz w:val="20"/>
                <w:szCs w:val="20"/>
                <w:highlight w:val="white"/>
                <w:lang w:val="sr-Latn-ME"/>
              </w:rPr>
            </w:pPr>
            <w:r w:rsidRPr="00CC46B9">
              <w:rPr>
                <w:rFonts w:ascii="Arial" w:eastAsia="Arial" w:hAnsi="Arial" w:cs="Arial"/>
                <w:color w:val="242424"/>
                <w:sz w:val="20"/>
                <w:szCs w:val="20"/>
                <w:highlight w:val="white"/>
                <w:lang w:val="sr-Latn-ME"/>
              </w:rPr>
              <w:t>“Izazovi i perspektive u integralnom upravljanju rijekom Cijevnom”</w:t>
            </w:r>
          </w:p>
        </w:tc>
        <w:tc>
          <w:tcPr>
            <w:tcW w:w="1955" w:type="dxa"/>
            <w:tcMar>
              <w:top w:w="0" w:type="dxa"/>
              <w:left w:w="100" w:type="dxa"/>
              <w:bottom w:w="0" w:type="dxa"/>
              <w:right w:w="100" w:type="dxa"/>
            </w:tcMar>
          </w:tcPr>
          <w:p w14:paraId="35029FB9" w14:textId="1FC2A840" w:rsidR="00B56FA7" w:rsidRPr="00CC46B9" w:rsidRDefault="00B56FA7" w:rsidP="00CC46B9">
            <w:pPr>
              <w:spacing w:after="0"/>
              <w:rPr>
                <w:rFonts w:ascii="Arial" w:hAnsi="Arial" w:cs="Arial"/>
                <w:sz w:val="20"/>
                <w:szCs w:val="20"/>
                <w:lang w:val="sr-Latn-ME"/>
              </w:rPr>
            </w:pPr>
            <w:r w:rsidRPr="00CC46B9">
              <w:rPr>
                <w:rFonts w:ascii="Arial" w:hAnsi="Arial" w:cs="Arial"/>
                <w:sz w:val="20"/>
                <w:szCs w:val="20"/>
                <w:lang w:val="sr-Latn-ME"/>
              </w:rPr>
              <w:t xml:space="preserve">Parkovi </w:t>
            </w:r>
            <w:proofErr w:type="spellStart"/>
            <w:r w:rsidRPr="00CC46B9">
              <w:rPr>
                <w:rFonts w:ascii="Arial" w:hAnsi="Arial" w:cs="Arial"/>
                <w:sz w:val="20"/>
                <w:szCs w:val="20"/>
                <w:lang w:val="sr-Latn-ME"/>
              </w:rPr>
              <w:t>Dinarida</w:t>
            </w:r>
            <w:proofErr w:type="spellEnd"/>
          </w:p>
        </w:tc>
        <w:tc>
          <w:tcPr>
            <w:tcW w:w="3349" w:type="dxa"/>
            <w:tcMar>
              <w:top w:w="0" w:type="dxa"/>
              <w:left w:w="100" w:type="dxa"/>
              <w:bottom w:w="0" w:type="dxa"/>
              <w:right w:w="100" w:type="dxa"/>
            </w:tcMar>
          </w:tcPr>
          <w:p w14:paraId="427CB451" w14:textId="7F0ACE09" w:rsidR="00B56FA7" w:rsidRPr="00CC46B9" w:rsidRDefault="00B56FA7" w:rsidP="00CC46B9">
            <w:pPr>
              <w:spacing w:after="0"/>
              <w:ind w:hanging="2"/>
              <w:rPr>
                <w:rFonts w:ascii="Arial" w:eastAsia="Arial" w:hAnsi="Arial" w:cs="Arial"/>
                <w:sz w:val="20"/>
                <w:szCs w:val="20"/>
                <w:lang w:val="sr-Latn-ME"/>
              </w:rPr>
            </w:pPr>
            <w:r w:rsidRPr="00F038E8">
              <w:rPr>
                <w:rFonts w:ascii="Arial" w:eastAsia="Arial" w:hAnsi="Arial" w:cs="Arial"/>
                <w:bCs/>
                <w:sz w:val="20"/>
                <w:szCs w:val="20"/>
                <w:lang w:val="sr-Latn-ME"/>
              </w:rPr>
              <w:t>Jelena Radunović, stručna saradnica za zaštitu životne sredine</w:t>
            </w:r>
          </w:p>
          <w:p w14:paraId="40B6500D" w14:textId="7C186245" w:rsidR="00B56FA7" w:rsidRPr="00CC46B9" w:rsidRDefault="00B56FA7" w:rsidP="00CC46B9">
            <w:pPr>
              <w:spacing w:after="0"/>
              <w:rPr>
                <w:rFonts w:ascii="Arial" w:hAnsi="Arial" w:cs="Arial"/>
                <w:bCs/>
                <w:sz w:val="20"/>
                <w:szCs w:val="20"/>
                <w:lang w:val="sr-Latn-ME"/>
              </w:rPr>
            </w:pPr>
            <w:r w:rsidRPr="00CC46B9">
              <w:rPr>
                <w:rFonts w:ascii="Arial" w:eastAsia="Arial" w:hAnsi="Arial" w:cs="Arial"/>
                <w:sz w:val="20"/>
                <w:szCs w:val="20"/>
                <w:lang w:val="sr-Latn-ME"/>
              </w:rPr>
              <w:t>Marina Kojović, stručna saradnica za promociju I edukaciju</w:t>
            </w:r>
          </w:p>
        </w:tc>
      </w:tr>
      <w:tr w:rsidR="00B56FA7" w:rsidRPr="00CC46B9" w14:paraId="035B0FBD" w14:textId="77777777" w:rsidTr="00CC46B9">
        <w:tc>
          <w:tcPr>
            <w:tcW w:w="3857" w:type="dxa"/>
            <w:tcMar>
              <w:top w:w="0" w:type="dxa"/>
              <w:left w:w="100" w:type="dxa"/>
              <w:bottom w:w="0" w:type="dxa"/>
              <w:right w:w="100" w:type="dxa"/>
            </w:tcMar>
          </w:tcPr>
          <w:p w14:paraId="3F106BBE" w14:textId="304B932C" w:rsidR="00B56FA7" w:rsidRPr="00CC46B9" w:rsidRDefault="00B56FA7" w:rsidP="00CC46B9">
            <w:pPr>
              <w:spacing w:after="0"/>
              <w:rPr>
                <w:rFonts w:ascii="Arial" w:eastAsia="Arial" w:hAnsi="Arial" w:cs="Arial"/>
                <w:color w:val="242424"/>
                <w:sz w:val="20"/>
                <w:szCs w:val="20"/>
                <w:highlight w:val="white"/>
                <w:lang w:val="sr-Latn-ME"/>
              </w:rPr>
            </w:pPr>
            <w:r w:rsidRPr="00CC46B9">
              <w:rPr>
                <w:rFonts w:ascii="Arial" w:eastAsia="Arial" w:hAnsi="Arial" w:cs="Arial"/>
                <w:color w:val="242424"/>
                <w:sz w:val="20"/>
                <w:szCs w:val="20"/>
                <w:highlight w:val="white"/>
                <w:lang w:val="sr-Latn-ME"/>
              </w:rPr>
              <w:t xml:space="preserve">“Izrada Strategije razvoja održivog turizma u opštini Tuzi” </w:t>
            </w:r>
          </w:p>
        </w:tc>
        <w:tc>
          <w:tcPr>
            <w:tcW w:w="1955" w:type="dxa"/>
            <w:tcMar>
              <w:top w:w="0" w:type="dxa"/>
              <w:left w:w="100" w:type="dxa"/>
              <w:bottom w:w="0" w:type="dxa"/>
              <w:right w:w="100" w:type="dxa"/>
            </w:tcMar>
          </w:tcPr>
          <w:p w14:paraId="74023528" w14:textId="5E59BAB3" w:rsidR="00B56FA7" w:rsidRPr="00CC46B9" w:rsidRDefault="00B56FA7" w:rsidP="00CC46B9">
            <w:pPr>
              <w:spacing w:after="0"/>
              <w:rPr>
                <w:rFonts w:ascii="Arial" w:hAnsi="Arial" w:cs="Arial"/>
                <w:sz w:val="20"/>
                <w:szCs w:val="20"/>
                <w:lang w:val="sr-Latn-ME"/>
              </w:rPr>
            </w:pPr>
            <w:r w:rsidRPr="00CC46B9">
              <w:rPr>
                <w:rFonts w:ascii="Arial" w:hAnsi="Arial" w:cs="Arial"/>
                <w:sz w:val="20"/>
                <w:szCs w:val="20"/>
                <w:lang w:val="sr-Latn-ME"/>
              </w:rPr>
              <w:t xml:space="preserve">Parkovi </w:t>
            </w:r>
            <w:proofErr w:type="spellStart"/>
            <w:r w:rsidRPr="00CC46B9">
              <w:rPr>
                <w:rFonts w:ascii="Arial" w:hAnsi="Arial" w:cs="Arial"/>
                <w:sz w:val="20"/>
                <w:szCs w:val="20"/>
                <w:lang w:val="sr-Latn-ME"/>
              </w:rPr>
              <w:t>Dinarida</w:t>
            </w:r>
            <w:proofErr w:type="spellEnd"/>
          </w:p>
        </w:tc>
        <w:tc>
          <w:tcPr>
            <w:tcW w:w="3349" w:type="dxa"/>
            <w:tcMar>
              <w:top w:w="0" w:type="dxa"/>
              <w:left w:w="100" w:type="dxa"/>
              <w:bottom w:w="0" w:type="dxa"/>
              <w:right w:w="100" w:type="dxa"/>
            </w:tcMar>
          </w:tcPr>
          <w:p w14:paraId="335C5C50" w14:textId="761F6813" w:rsidR="00B56FA7" w:rsidRPr="00CC46B9" w:rsidRDefault="00B56FA7" w:rsidP="00CC46B9">
            <w:pPr>
              <w:spacing w:after="0"/>
              <w:ind w:hanging="2"/>
              <w:rPr>
                <w:rFonts w:ascii="Arial" w:eastAsia="Arial" w:hAnsi="Arial" w:cs="Arial"/>
                <w:sz w:val="20"/>
                <w:szCs w:val="20"/>
                <w:lang w:val="sr-Latn-ME"/>
              </w:rPr>
            </w:pPr>
            <w:r w:rsidRPr="00CC46B9">
              <w:rPr>
                <w:rFonts w:ascii="Arial" w:eastAsia="Arial" w:hAnsi="Arial" w:cs="Arial"/>
                <w:sz w:val="20"/>
                <w:szCs w:val="20"/>
                <w:lang w:val="sr-Latn-ME"/>
              </w:rPr>
              <w:t>Aleksandra Vujović, stručna saradnica za promociju I edukaciju</w:t>
            </w:r>
          </w:p>
          <w:p w14:paraId="13BE3745" w14:textId="6DF5D341" w:rsidR="00B56FA7" w:rsidRPr="00CC46B9" w:rsidRDefault="00B56FA7" w:rsidP="00CC46B9">
            <w:pPr>
              <w:spacing w:after="0"/>
              <w:rPr>
                <w:rFonts w:ascii="Arial" w:eastAsia="Arial" w:hAnsi="Arial" w:cs="Arial"/>
                <w:bCs/>
                <w:sz w:val="20"/>
                <w:szCs w:val="20"/>
                <w:lang w:val="sr-Latn-ME"/>
              </w:rPr>
            </w:pPr>
            <w:r w:rsidRPr="00CC46B9">
              <w:rPr>
                <w:rFonts w:ascii="Arial" w:eastAsia="Arial" w:hAnsi="Arial" w:cs="Arial"/>
                <w:sz w:val="20"/>
                <w:szCs w:val="20"/>
                <w:lang w:val="sr-Latn-ME"/>
              </w:rPr>
              <w:t>Marina Kojović, stručna saradnica za promociju I edukaciju</w:t>
            </w:r>
          </w:p>
        </w:tc>
      </w:tr>
      <w:tr w:rsidR="00B56FA7" w:rsidRPr="00F038E8" w14:paraId="3035199D" w14:textId="77777777" w:rsidTr="00CC46B9">
        <w:tc>
          <w:tcPr>
            <w:tcW w:w="385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1D3FD16"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“Upravljanje organskim otpadom na nivou opština: Od zajedničkih inicijativa do sistemskih promjena”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2CA0F056"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NVO </w:t>
            </w:r>
            <w:proofErr w:type="spellStart"/>
            <w:r w:rsidRPr="00F038E8">
              <w:rPr>
                <w:rFonts w:ascii="Arial" w:hAnsi="Arial" w:cs="Arial"/>
                <w:bCs/>
                <w:sz w:val="20"/>
                <w:szCs w:val="20"/>
                <w:lang w:val="sr-Latn-ME"/>
              </w:rPr>
              <w:t>Zero</w:t>
            </w:r>
            <w:proofErr w:type="spellEnd"/>
            <w:r w:rsidRPr="00F038E8">
              <w:rPr>
                <w:rFonts w:ascii="Arial" w:hAnsi="Arial" w:cs="Arial"/>
                <w:bCs/>
                <w:sz w:val="20"/>
                <w:szCs w:val="20"/>
                <w:lang w:val="sr-Latn-ME"/>
              </w:rPr>
              <w:t xml:space="preserve"> </w:t>
            </w:r>
            <w:proofErr w:type="spellStart"/>
            <w:r w:rsidRPr="00F038E8">
              <w:rPr>
                <w:rFonts w:ascii="Arial" w:hAnsi="Arial" w:cs="Arial"/>
                <w:bCs/>
                <w:sz w:val="20"/>
                <w:szCs w:val="20"/>
                <w:lang w:val="sr-Latn-ME"/>
              </w:rPr>
              <w:t>Waste</w:t>
            </w:r>
            <w:proofErr w:type="spellEnd"/>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3530E7B0"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Jelena Radunović, stručna saradnica za zaštitu životne sredine</w:t>
            </w:r>
          </w:p>
        </w:tc>
      </w:tr>
      <w:tr w:rsidR="00B56FA7" w:rsidRPr="00F038E8" w14:paraId="511646BF" w14:textId="77777777" w:rsidTr="00CC46B9">
        <w:tc>
          <w:tcPr>
            <w:tcW w:w="3857"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63F4336D"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Razmjena znanja na temu rezervata biosfere, u sklopu projekta Integrisanje biodiverziteta u sektorske politike i prakse i jačanje zaštite ključnih tačaka biodiverziteta u Crnoj Gori.</w:t>
            </w:r>
          </w:p>
        </w:tc>
        <w:tc>
          <w:tcPr>
            <w:tcW w:w="195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14:paraId="2A65CC8B"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 MERS</w:t>
            </w:r>
          </w:p>
        </w:tc>
        <w:tc>
          <w:tcPr>
            <w:tcW w:w="3349"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14:paraId="1E64B236" w14:textId="77777777" w:rsidR="00B56FA7" w:rsidRPr="00F038E8" w:rsidRDefault="00B56FA7" w:rsidP="00CC46B9">
            <w:pPr>
              <w:spacing w:after="0"/>
              <w:rPr>
                <w:rFonts w:ascii="Arial" w:hAnsi="Arial" w:cs="Arial"/>
                <w:bCs/>
                <w:sz w:val="20"/>
                <w:szCs w:val="20"/>
                <w:lang w:val="sr-Latn-ME"/>
              </w:rPr>
            </w:pPr>
            <w:proofErr w:type="spellStart"/>
            <w:r w:rsidRPr="00F038E8">
              <w:rPr>
                <w:rFonts w:ascii="Arial" w:hAnsi="Arial" w:cs="Arial"/>
                <w:bCs/>
                <w:sz w:val="20"/>
                <w:szCs w:val="20"/>
                <w:lang w:val="sr-Latn-ME"/>
              </w:rPr>
              <w:t>Marinela</w:t>
            </w:r>
            <w:proofErr w:type="spellEnd"/>
            <w:r w:rsidRPr="00F038E8">
              <w:rPr>
                <w:rFonts w:ascii="Arial" w:hAnsi="Arial" w:cs="Arial"/>
                <w:bCs/>
                <w:sz w:val="20"/>
                <w:szCs w:val="20"/>
                <w:lang w:val="sr-Latn-ME"/>
              </w:rPr>
              <w:t xml:space="preserve"> </w:t>
            </w:r>
            <w:proofErr w:type="spellStart"/>
            <w:r w:rsidRPr="00F038E8">
              <w:rPr>
                <w:rFonts w:ascii="Arial" w:hAnsi="Arial" w:cs="Arial"/>
                <w:bCs/>
                <w:sz w:val="20"/>
                <w:szCs w:val="20"/>
                <w:lang w:val="sr-Latn-ME"/>
              </w:rPr>
              <w:t>Đuretić</w:t>
            </w:r>
            <w:proofErr w:type="spellEnd"/>
            <w:r w:rsidRPr="00F038E8">
              <w:rPr>
                <w:rFonts w:ascii="Arial" w:hAnsi="Arial" w:cs="Arial"/>
                <w:bCs/>
                <w:sz w:val="20"/>
                <w:szCs w:val="20"/>
                <w:lang w:val="sr-Latn-ME"/>
              </w:rPr>
              <w:t>, direktorica JPNPCG</w:t>
            </w:r>
          </w:p>
          <w:p w14:paraId="1815808F"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w:t>
            </w:r>
          </w:p>
          <w:p w14:paraId="0BF1B79B"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lastRenderedPageBreak/>
              <w:t xml:space="preserve">Nela </w:t>
            </w:r>
            <w:proofErr w:type="spellStart"/>
            <w:r w:rsidRPr="00F038E8">
              <w:rPr>
                <w:rFonts w:ascii="Arial" w:hAnsi="Arial" w:cs="Arial"/>
                <w:bCs/>
                <w:sz w:val="20"/>
                <w:szCs w:val="20"/>
                <w:lang w:val="sr-Latn-ME"/>
              </w:rPr>
              <w:t>Vešović</w:t>
            </w:r>
            <w:proofErr w:type="spellEnd"/>
            <w:r w:rsidRPr="00F038E8">
              <w:rPr>
                <w:rFonts w:ascii="Arial" w:hAnsi="Arial" w:cs="Arial"/>
                <w:bCs/>
                <w:sz w:val="20"/>
                <w:szCs w:val="20"/>
                <w:lang w:val="sr-Latn-ME"/>
              </w:rPr>
              <w:t xml:space="preserve"> Dubak, pomoćnica direktora za zaštitu održivi razvoj i turizam</w:t>
            </w:r>
          </w:p>
          <w:p w14:paraId="531D7DFD"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Aleksandar </w:t>
            </w:r>
            <w:proofErr w:type="spellStart"/>
            <w:r w:rsidRPr="00F038E8">
              <w:rPr>
                <w:rFonts w:ascii="Arial" w:hAnsi="Arial" w:cs="Arial"/>
                <w:bCs/>
                <w:sz w:val="20"/>
                <w:szCs w:val="20"/>
                <w:lang w:val="sr-Latn-ME"/>
              </w:rPr>
              <w:t>Mijović</w:t>
            </w:r>
            <w:proofErr w:type="spellEnd"/>
            <w:r w:rsidRPr="00F038E8">
              <w:rPr>
                <w:rFonts w:ascii="Arial" w:hAnsi="Arial" w:cs="Arial"/>
                <w:bCs/>
                <w:sz w:val="20"/>
                <w:szCs w:val="20"/>
                <w:lang w:val="sr-Latn-ME"/>
              </w:rPr>
              <w:t>, savjetnik direktora za održivi</w:t>
            </w:r>
          </w:p>
          <w:p w14:paraId="2D77341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Bojana Badnjar, stručna saradnica za faunu sisara NP Durmitor</w:t>
            </w:r>
          </w:p>
        </w:tc>
      </w:tr>
      <w:tr w:rsidR="00B56FA7" w:rsidRPr="00061FAE" w14:paraId="25CCB583"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5EA4F8E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lastRenderedPageBreak/>
              <w:t xml:space="preserve">Otvoreni standardi </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79EDCF3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MERS</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333899C"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 razvoj</w:t>
            </w:r>
          </w:p>
          <w:p w14:paraId="4E86D601" w14:textId="4E7EE7AD"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Aleksandar </w:t>
            </w:r>
            <w:proofErr w:type="spellStart"/>
            <w:r w:rsidRPr="00F038E8">
              <w:rPr>
                <w:rFonts w:ascii="Arial" w:hAnsi="Arial" w:cs="Arial"/>
                <w:bCs/>
                <w:sz w:val="20"/>
                <w:szCs w:val="20"/>
                <w:lang w:val="sr-Latn-ME"/>
              </w:rPr>
              <w:t>Mijović</w:t>
            </w:r>
            <w:proofErr w:type="spellEnd"/>
            <w:r w:rsidRPr="00F038E8">
              <w:rPr>
                <w:rFonts w:ascii="Arial" w:hAnsi="Arial" w:cs="Arial"/>
                <w:bCs/>
                <w:sz w:val="20"/>
                <w:szCs w:val="20"/>
                <w:lang w:val="sr-Latn-ME"/>
              </w:rPr>
              <w:t>, savjetnik direktora za održivi razvoj</w:t>
            </w:r>
          </w:p>
        </w:tc>
      </w:tr>
      <w:tr w:rsidR="00B56FA7" w:rsidRPr="00061FAE" w14:paraId="6497E9FF"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95C3191"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Evropski cilj </w:t>
            </w:r>
            <w:proofErr w:type="spellStart"/>
            <w:r w:rsidRPr="00F038E8">
              <w:rPr>
                <w:rFonts w:ascii="Arial" w:hAnsi="Arial" w:cs="Arial"/>
                <w:bCs/>
                <w:sz w:val="20"/>
                <w:szCs w:val="20"/>
                <w:lang w:val="sr-Latn-ME"/>
              </w:rPr>
              <w:t>dekarbonizacije</w:t>
            </w:r>
            <w:proofErr w:type="spellEnd"/>
            <w:r w:rsidRPr="00F038E8">
              <w:rPr>
                <w:rFonts w:ascii="Arial" w:hAnsi="Arial" w:cs="Arial"/>
                <w:bCs/>
                <w:sz w:val="20"/>
                <w:szCs w:val="20"/>
                <w:lang w:val="sr-Latn-ME"/>
              </w:rPr>
              <w:t xml:space="preserve"> transporta</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20E64C63"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Aerodromi Crne Gore</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E0D3B1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 razvoj</w:t>
            </w:r>
          </w:p>
          <w:p w14:paraId="1CA0EC5A"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 xml:space="preserve">Nela </w:t>
            </w:r>
            <w:proofErr w:type="spellStart"/>
            <w:r w:rsidRPr="00F038E8">
              <w:rPr>
                <w:rFonts w:ascii="Arial" w:hAnsi="Arial" w:cs="Arial"/>
                <w:bCs/>
                <w:sz w:val="20"/>
                <w:szCs w:val="20"/>
                <w:lang w:val="sr-Latn-ME"/>
              </w:rPr>
              <w:t>Vešović</w:t>
            </w:r>
            <w:proofErr w:type="spellEnd"/>
            <w:r w:rsidRPr="00F038E8">
              <w:rPr>
                <w:rFonts w:ascii="Arial" w:hAnsi="Arial" w:cs="Arial"/>
                <w:bCs/>
                <w:sz w:val="20"/>
                <w:szCs w:val="20"/>
                <w:lang w:val="sr-Latn-ME"/>
              </w:rPr>
              <w:t xml:space="preserve"> Dubak, pomoćnica direktora za zaštitu, održivi razvoj i turizam</w:t>
            </w:r>
          </w:p>
        </w:tc>
      </w:tr>
      <w:tr w:rsidR="00B56FA7" w:rsidRPr="00F038E8" w14:paraId="0DC45575"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2F8C96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Korišćenje indikatora održivog razvoja (SDG) i SDG platforme u strateškom planiranju</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D537898"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Kancelarija za održivi razvoj Generalni sekretarijat Vlade i MONSTAT</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56462294"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Hajdana Ilić Božović, šefica Službe za zaštitu prirodne i kulturne baštine i održivi razvoj</w:t>
            </w:r>
          </w:p>
          <w:p w14:paraId="5BA96CEB" w14:textId="77777777" w:rsidR="00B56FA7" w:rsidRPr="00F038E8" w:rsidRDefault="00B56FA7" w:rsidP="00CC46B9">
            <w:pPr>
              <w:spacing w:after="0"/>
              <w:rPr>
                <w:rFonts w:ascii="Arial" w:hAnsi="Arial" w:cs="Arial"/>
                <w:bCs/>
                <w:sz w:val="20"/>
                <w:szCs w:val="20"/>
                <w:lang w:val="sr-Latn-ME"/>
              </w:rPr>
            </w:pPr>
            <w:r w:rsidRPr="00F038E8">
              <w:rPr>
                <w:rFonts w:ascii="Arial" w:hAnsi="Arial" w:cs="Arial"/>
                <w:bCs/>
                <w:sz w:val="20"/>
                <w:szCs w:val="20"/>
                <w:lang w:val="sr-Latn-ME"/>
              </w:rPr>
              <w:t>Veselin Luburić, rukovodilac Odjeljenja za zaštitu prostora i održivi razvoj</w:t>
            </w:r>
          </w:p>
        </w:tc>
      </w:tr>
      <w:tr w:rsidR="0035226F" w:rsidRPr="00F038E8" w14:paraId="58B05343"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79DE2E62" w14:textId="7662D30E" w:rsidR="0035226F" w:rsidRPr="00F038E8" w:rsidRDefault="00002C8B" w:rsidP="00CC46B9">
            <w:pPr>
              <w:spacing w:after="0"/>
              <w:rPr>
                <w:rFonts w:ascii="Arial" w:hAnsi="Arial" w:cs="Arial"/>
                <w:bCs/>
                <w:sz w:val="20"/>
                <w:szCs w:val="20"/>
                <w:lang w:val="sr-Latn-ME"/>
              </w:rPr>
            </w:pPr>
            <w:r>
              <w:rPr>
                <w:rFonts w:ascii="Arial" w:hAnsi="Arial" w:cs="Arial"/>
                <w:bCs/>
                <w:sz w:val="20"/>
                <w:szCs w:val="20"/>
                <w:lang w:val="sr-Latn-ME"/>
              </w:rPr>
              <w:t xml:space="preserve">Obuka Monitoring slatkovodnih ekosistema rijeke Bojane / Bune </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409429A" w14:textId="77777777" w:rsidR="0035226F" w:rsidRDefault="00284431" w:rsidP="00CC46B9">
            <w:pPr>
              <w:spacing w:after="0"/>
              <w:rPr>
                <w:rFonts w:ascii="Arial" w:hAnsi="Arial" w:cs="Arial"/>
                <w:bCs/>
                <w:sz w:val="20"/>
                <w:szCs w:val="20"/>
                <w:lang w:val="sr-Latn-ME"/>
              </w:rPr>
            </w:pPr>
            <w:r>
              <w:rPr>
                <w:rFonts w:ascii="Arial" w:hAnsi="Arial" w:cs="Arial"/>
                <w:bCs/>
                <w:sz w:val="20"/>
                <w:szCs w:val="20"/>
                <w:lang w:val="sr-Latn-ME"/>
              </w:rPr>
              <w:t>CEPF</w:t>
            </w:r>
          </w:p>
          <w:p w14:paraId="760A5A38" w14:textId="77777777" w:rsidR="00284431" w:rsidRDefault="00284431" w:rsidP="00CC46B9">
            <w:pPr>
              <w:spacing w:after="0"/>
              <w:rPr>
                <w:rFonts w:ascii="Arial" w:hAnsi="Arial" w:cs="Arial"/>
                <w:bCs/>
                <w:sz w:val="20"/>
                <w:szCs w:val="20"/>
                <w:lang w:val="sr-Latn-ME"/>
              </w:rPr>
            </w:pPr>
            <w:r>
              <w:rPr>
                <w:rFonts w:ascii="Arial" w:hAnsi="Arial" w:cs="Arial"/>
                <w:bCs/>
                <w:sz w:val="20"/>
                <w:szCs w:val="20"/>
                <w:lang w:val="sr-Latn-ME"/>
              </w:rPr>
              <w:t>PPNEA</w:t>
            </w:r>
          </w:p>
          <w:p w14:paraId="5BA65C5D" w14:textId="2EEA3976" w:rsidR="00284431" w:rsidRPr="00F038E8" w:rsidRDefault="00284431" w:rsidP="00CC46B9">
            <w:pPr>
              <w:spacing w:after="0"/>
              <w:rPr>
                <w:rFonts w:ascii="Arial" w:hAnsi="Arial" w:cs="Arial"/>
                <w:bCs/>
                <w:sz w:val="20"/>
                <w:szCs w:val="20"/>
                <w:lang w:val="sr-Latn-ME"/>
              </w:rPr>
            </w:pPr>
            <w:r>
              <w:rPr>
                <w:rFonts w:ascii="Arial" w:hAnsi="Arial" w:cs="Arial"/>
                <w:bCs/>
                <w:sz w:val="20"/>
                <w:szCs w:val="20"/>
                <w:lang w:val="sr-Latn-ME"/>
              </w:rPr>
              <w:t xml:space="preserve">NVO </w:t>
            </w:r>
            <w:proofErr w:type="spellStart"/>
            <w:r>
              <w:rPr>
                <w:rFonts w:ascii="Arial" w:hAnsi="Arial" w:cs="Arial"/>
                <w:bCs/>
                <w:sz w:val="20"/>
                <w:szCs w:val="20"/>
                <w:lang w:val="sr-Latn-ME"/>
              </w:rPr>
              <w:t>Envpro</w:t>
            </w:r>
            <w:proofErr w:type="spellEnd"/>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7D3C6948" w14:textId="77777777" w:rsidR="0035226F" w:rsidRDefault="00284431" w:rsidP="00CC46B9">
            <w:pPr>
              <w:spacing w:after="0"/>
              <w:rPr>
                <w:rFonts w:ascii="Arial" w:hAnsi="Arial" w:cs="Arial"/>
                <w:bCs/>
                <w:sz w:val="20"/>
                <w:szCs w:val="20"/>
                <w:lang w:val="sr-Latn-ME"/>
              </w:rPr>
            </w:pPr>
            <w:r>
              <w:rPr>
                <w:rFonts w:ascii="Arial" w:hAnsi="Arial" w:cs="Arial"/>
                <w:bCs/>
                <w:sz w:val="20"/>
                <w:szCs w:val="20"/>
                <w:lang w:val="sr-Latn-ME"/>
              </w:rPr>
              <w:t>Iva Jovanović, Stručna saradnica za rad sa lokalnim zajednicama</w:t>
            </w:r>
          </w:p>
          <w:p w14:paraId="183231E1" w14:textId="3E24977A" w:rsidR="00284431" w:rsidRPr="00F038E8" w:rsidRDefault="00284431" w:rsidP="00CC46B9">
            <w:pPr>
              <w:spacing w:after="0"/>
              <w:rPr>
                <w:rFonts w:ascii="Arial" w:hAnsi="Arial" w:cs="Arial"/>
                <w:bCs/>
                <w:sz w:val="20"/>
                <w:szCs w:val="20"/>
                <w:lang w:val="sr-Latn-ME"/>
              </w:rPr>
            </w:pPr>
            <w:r>
              <w:rPr>
                <w:rFonts w:ascii="Arial" w:hAnsi="Arial" w:cs="Arial"/>
                <w:bCs/>
                <w:sz w:val="20"/>
                <w:szCs w:val="20"/>
                <w:lang w:val="sr-Latn-ME"/>
              </w:rPr>
              <w:t xml:space="preserve">Aleksandar </w:t>
            </w:r>
            <w:proofErr w:type="spellStart"/>
            <w:r>
              <w:rPr>
                <w:rFonts w:ascii="Arial" w:hAnsi="Arial" w:cs="Arial"/>
                <w:bCs/>
                <w:sz w:val="20"/>
                <w:szCs w:val="20"/>
                <w:lang w:val="sr-Latn-ME"/>
              </w:rPr>
              <w:t>Kujović</w:t>
            </w:r>
            <w:proofErr w:type="spellEnd"/>
            <w:r>
              <w:rPr>
                <w:rFonts w:ascii="Arial" w:hAnsi="Arial" w:cs="Arial"/>
                <w:bCs/>
                <w:sz w:val="20"/>
                <w:szCs w:val="20"/>
                <w:lang w:val="sr-Latn-ME"/>
              </w:rPr>
              <w:t>, nadzornik</w:t>
            </w:r>
          </w:p>
        </w:tc>
      </w:tr>
      <w:tr w:rsidR="00284431" w:rsidRPr="00F038E8" w14:paraId="5368FDAF"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7CA10C0D" w14:textId="33FFD216" w:rsidR="00284431" w:rsidRDefault="00872F65" w:rsidP="00CC46B9">
            <w:pPr>
              <w:spacing w:after="0"/>
              <w:rPr>
                <w:rFonts w:ascii="Arial" w:hAnsi="Arial" w:cs="Arial"/>
                <w:bCs/>
                <w:sz w:val="20"/>
                <w:szCs w:val="20"/>
                <w:lang w:val="sr-Latn-ME"/>
              </w:rPr>
            </w:pPr>
            <w:r>
              <w:rPr>
                <w:rFonts w:ascii="Arial" w:hAnsi="Arial" w:cs="Arial"/>
                <w:bCs/>
                <w:sz w:val="20"/>
                <w:szCs w:val="20"/>
                <w:lang w:val="sr-Latn-ME"/>
              </w:rPr>
              <w:t xml:space="preserve">Regionalni </w:t>
            </w:r>
            <w:proofErr w:type="spellStart"/>
            <w:r>
              <w:rPr>
                <w:rFonts w:ascii="Arial" w:hAnsi="Arial" w:cs="Arial"/>
                <w:bCs/>
                <w:sz w:val="20"/>
                <w:szCs w:val="20"/>
                <w:lang w:val="sr-Latn-ME"/>
              </w:rPr>
              <w:t>konzervacijski</w:t>
            </w:r>
            <w:proofErr w:type="spellEnd"/>
            <w:r>
              <w:rPr>
                <w:rFonts w:ascii="Arial" w:hAnsi="Arial" w:cs="Arial"/>
                <w:bCs/>
                <w:sz w:val="20"/>
                <w:szCs w:val="20"/>
                <w:lang w:val="sr-Latn-ME"/>
              </w:rPr>
              <w:t xml:space="preserve"> forum za Evropu, sjevernu i centralnu Aziju</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958530C" w14:textId="43328350" w:rsidR="00284431" w:rsidRDefault="00872F65" w:rsidP="00CC46B9">
            <w:pPr>
              <w:spacing w:after="0"/>
              <w:rPr>
                <w:rFonts w:ascii="Arial" w:hAnsi="Arial" w:cs="Arial"/>
                <w:bCs/>
                <w:sz w:val="20"/>
                <w:szCs w:val="20"/>
                <w:lang w:val="sr-Latn-ME"/>
              </w:rPr>
            </w:pPr>
            <w:r>
              <w:rPr>
                <w:rFonts w:ascii="Arial" w:hAnsi="Arial" w:cs="Arial"/>
                <w:bCs/>
                <w:sz w:val="20"/>
                <w:szCs w:val="20"/>
                <w:lang w:val="sr-Latn-ME"/>
              </w:rPr>
              <w:t>IUCN</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5C76C4CE" w14:textId="1300314F" w:rsidR="00284431" w:rsidRDefault="00872F65" w:rsidP="00CC46B9">
            <w:pPr>
              <w:spacing w:after="0"/>
              <w:rPr>
                <w:rFonts w:ascii="Arial" w:hAnsi="Arial" w:cs="Arial"/>
                <w:bCs/>
                <w:sz w:val="20"/>
                <w:szCs w:val="20"/>
                <w:lang w:val="sr-Latn-ME"/>
              </w:rPr>
            </w:pPr>
            <w:proofErr w:type="spellStart"/>
            <w:r>
              <w:rPr>
                <w:rFonts w:ascii="Arial" w:hAnsi="Arial" w:cs="Arial"/>
                <w:bCs/>
                <w:sz w:val="20"/>
                <w:szCs w:val="20"/>
                <w:lang w:val="sr-Latn-ME"/>
              </w:rPr>
              <w:t>Belma</w:t>
            </w:r>
            <w:proofErr w:type="spellEnd"/>
            <w:r>
              <w:rPr>
                <w:rFonts w:ascii="Arial" w:hAnsi="Arial" w:cs="Arial"/>
                <w:bCs/>
                <w:sz w:val="20"/>
                <w:szCs w:val="20"/>
                <w:lang w:val="sr-Latn-ME"/>
              </w:rPr>
              <w:t xml:space="preserve"> </w:t>
            </w:r>
            <w:proofErr w:type="spellStart"/>
            <w:r>
              <w:rPr>
                <w:rFonts w:ascii="Arial" w:hAnsi="Arial" w:cs="Arial"/>
                <w:bCs/>
                <w:sz w:val="20"/>
                <w:szCs w:val="20"/>
                <w:lang w:val="sr-Latn-ME"/>
              </w:rPr>
              <w:t>Šestović</w:t>
            </w:r>
            <w:proofErr w:type="spellEnd"/>
            <w:r>
              <w:rPr>
                <w:rFonts w:ascii="Arial" w:hAnsi="Arial" w:cs="Arial"/>
                <w:bCs/>
                <w:sz w:val="20"/>
                <w:szCs w:val="20"/>
                <w:lang w:val="sr-Latn-ME"/>
              </w:rPr>
              <w:t>, bivša direktorica NP Skadarsko jezero</w:t>
            </w:r>
          </w:p>
        </w:tc>
      </w:tr>
      <w:tr w:rsidR="00872F65" w:rsidRPr="00F038E8" w14:paraId="48156F14"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36C15E06" w14:textId="578A6AC3" w:rsidR="00872F65" w:rsidRDefault="00872F65" w:rsidP="00CC46B9">
            <w:pPr>
              <w:spacing w:after="0"/>
              <w:rPr>
                <w:rFonts w:ascii="Arial" w:hAnsi="Arial" w:cs="Arial"/>
                <w:bCs/>
                <w:sz w:val="20"/>
                <w:szCs w:val="20"/>
                <w:lang w:val="sr-Latn-ME"/>
              </w:rPr>
            </w:pPr>
            <w:r>
              <w:rPr>
                <w:rFonts w:ascii="Arial" w:hAnsi="Arial" w:cs="Arial"/>
                <w:bCs/>
                <w:sz w:val="20"/>
                <w:szCs w:val="20"/>
                <w:lang w:val="sr-Latn-ME"/>
              </w:rPr>
              <w:t>Evropska radionica o inventarisanju močvarnih područja</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340E3C6" w14:textId="39C884C0" w:rsidR="00872F65" w:rsidRDefault="00A67B20" w:rsidP="00CC46B9">
            <w:pPr>
              <w:spacing w:after="0"/>
              <w:rPr>
                <w:rFonts w:ascii="Arial" w:hAnsi="Arial" w:cs="Arial"/>
                <w:bCs/>
                <w:sz w:val="20"/>
                <w:szCs w:val="20"/>
                <w:lang w:val="sr-Latn-ME"/>
              </w:rPr>
            </w:pPr>
            <w:r>
              <w:rPr>
                <w:rFonts w:ascii="Arial" w:hAnsi="Arial" w:cs="Arial"/>
                <w:bCs/>
                <w:sz w:val="20"/>
                <w:szCs w:val="20"/>
                <w:lang w:val="sr-Latn-ME"/>
              </w:rPr>
              <w:t>Federalna Agencija za očuvanje prirode</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5B6EE35E" w14:textId="6B11191B" w:rsidR="00872F65" w:rsidRDefault="00A67B20" w:rsidP="00CC46B9">
            <w:pPr>
              <w:spacing w:after="0"/>
              <w:rPr>
                <w:rFonts w:ascii="Arial" w:hAnsi="Arial" w:cs="Arial"/>
                <w:bCs/>
                <w:sz w:val="20"/>
                <w:szCs w:val="20"/>
                <w:lang w:val="sr-Latn-ME"/>
              </w:rPr>
            </w:pPr>
            <w:proofErr w:type="spellStart"/>
            <w:r>
              <w:rPr>
                <w:rFonts w:ascii="Arial" w:hAnsi="Arial" w:cs="Arial"/>
                <w:bCs/>
                <w:sz w:val="20"/>
                <w:szCs w:val="20"/>
                <w:lang w:val="sr-Latn-ME"/>
              </w:rPr>
              <w:t>Belma</w:t>
            </w:r>
            <w:proofErr w:type="spellEnd"/>
            <w:r>
              <w:rPr>
                <w:rFonts w:ascii="Arial" w:hAnsi="Arial" w:cs="Arial"/>
                <w:bCs/>
                <w:sz w:val="20"/>
                <w:szCs w:val="20"/>
                <w:lang w:val="sr-Latn-ME"/>
              </w:rPr>
              <w:t xml:space="preserve"> </w:t>
            </w:r>
            <w:proofErr w:type="spellStart"/>
            <w:r>
              <w:rPr>
                <w:rFonts w:ascii="Arial" w:hAnsi="Arial" w:cs="Arial"/>
                <w:bCs/>
                <w:sz w:val="20"/>
                <w:szCs w:val="20"/>
                <w:lang w:val="sr-Latn-ME"/>
              </w:rPr>
              <w:t>Šestović</w:t>
            </w:r>
            <w:proofErr w:type="spellEnd"/>
            <w:r>
              <w:rPr>
                <w:rFonts w:ascii="Arial" w:hAnsi="Arial" w:cs="Arial"/>
                <w:bCs/>
                <w:sz w:val="20"/>
                <w:szCs w:val="20"/>
                <w:lang w:val="sr-Latn-ME"/>
              </w:rPr>
              <w:t>, bivša direktorica NP Skadarsko jezero</w:t>
            </w:r>
          </w:p>
        </w:tc>
      </w:tr>
      <w:tr w:rsidR="00A67B20" w:rsidRPr="002213E5" w14:paraId="5E59F297" w14:textId="77777777" w:rsidTr="00CC46B9">
        <w:tc>
          <w:tcPr>
            <w:tcW w:w="3857"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6A14E01D" w14:textId="31233737" w:rsidR="00A67B20" w:rsidRDefault="00A67B20" w:rsidP="00CC46B9">
            <w:pPr>
              <w:spacing w:after="0"/>
              <w:rPr>
                <w:rFonts w:ascii="Arial" w:hAnsi="Arial" w:cs="Arial"/>
                <w:bCs/>
                <w:sz w:val="20"/>
                <w:szCs w:val="20"/>
                <w:lang w:val="sr-Latn-ME"/>
              </w:rPr>
            </w:pPr>
            <w:r>
              <w:rPr>
                <w:rFonts w:ascii="Arial" w:hAnsi="Arial" w:cs="Arial"/>
                <w:bCs/>
                <w:sz w:val="20"/>
                <w:szCs w:val="20"/>
                <w:lang w:val="sr-Latn-ME"/>
              </w:rPr>
              <w:t>Završna konferencija- monitoring biodiverziteta i prijetnje</w:t>
            </w:r>
            <w:r w:rsidR="002213E5">
              <w:rPr>
                <w:rFonts w:ascii="Arial" w:hAnsi="Arial" w:cs="Arial"/>
                <w:bCs/>
                <w:sz w:val="20"/>
                <w:szCs w:val="20"/>
                <w:lang w:val="sr-Latn-ME"/>
              </w:rPr>
              <w:t xml:space="preserve"> i očuvanje</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110B82E" w14:textId="77777777" w:rsidR="002213E5" w:rsidRDefault="002213E5" w:rsidP="002213E5">
            <w:pPr>
              <w:spacing w:after="0"/>
              <w:rPr>
                <w:rFonts w:ascii="Arial" w:hAnsi="Arial" w:cs="Arial"/>
                <w:bCs/>
                <w:sz w:val="20"/>
                <w:szCs w:val="20"/>
                <w:lang w:val="sr-Latn-ME"/>
              </w:rPr>
            </w:pPr>
            <w:r>
              <w:rPr>
                <w:rFonts w:ascii="Arial" w:hAnsi="Arial" w:cs="Arial"/>
                <w:bCs/>
                <w:sz w:val="20"/>
                <w:szCs w:val="20"/>
                <w:lang w:val="sr-Latn-ME"/>
              </w:rPr>
              <w:t>CEPF</w:t>
            </w:r>
          </w:p>
          <w:p w14:paraId="39769B0C" w14:textId="77777777" w:rsidR="002213E5" w:rsidRDefault="002213E5" w:rsidP="002213E5">
            <w:pPr>
              <w:spacing w:after="0"/>
              <w:rPr>
                <w:rFonts w:ascii="Arial" w:hAnsi="Arial" w:cs="Arial"/>
                <w:bCs/>
                <w:sz w:val="20"/>
                <w:szCs w:val="20"/>
                <w:lang w:val="sr-Latn-ME"/>
              </w:rPr>
            </w:pPr>
            <w:r>
              <w:rPr>
                <w:rFonts w:ascii="Arial" w:hAnsi="Arial" w:cs="Arial"/>
                <w:bCs/>
                <w:sz w:val="20"/>
                <w:szCs w:val="20"/>
                <w:lang w:val="sr-Latn-ME"/>
              </w:rPr>
              <w:t>PPNEA</w:t>
            </w:r>
          </w:p>
          <w:p w14:paraId="3DE6AEEC" w14:textId="1626E923" w:rsidR="00A67B20" w:rsidRDefault="002213E5" w:rsidP="002213E5">
            <w:pPr>
              <w:spacing w:after="0"/>
              <w:rPr>
                <w:rFonts w:ascii="Arial" w:hAnsi="Arial" w:cs="Arial"/>
                <w:bCs/>
                <w:sz w:val="20"/>
                <w:szCs w:val="20"/>
                <w:lang w:val="sr-Latn-ME"/>
              </w:rPr>
            </w:pPr>
            <w:r>
              <w:rPr>
                <w:rFonts w:ascii="Arial" w:hAnsi="Arial" w:cs="Arial"/>
                <w:bCs/>
                <w:sz w:val="20"/>
                <w:szCs w:val="20"/>
                <w:lang w:val="sr-Latn-ME"/>
              </w:rPr>
              <w:t xml:space="preserve">NVO </w:t>
            </w:r>
            <w:proofErr w:type="spellStart"/>
            <w:r>
              <w:rPr>
                <w:rFonts w:ascii="Arial" w:hAnsi="Arial" w:cs="Arial"/>
                <w:bCs/>
                <w:sz w:val="20"/>
                <w:szCs w:val="20"/>
                <w:lang w:val="sr-Latn-ME"/>
              </w:rPr>
              <w:t>Envpro</w:t>
            </w:r>
            <w:proofErr w:type="spellEnd"/>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0ED85549" w14:textId="4D15202B" w:rsidR="00A67B20" w:rsidRDefault="002213E5" w:rsidP="00CC46B9">
            <w:pPr>
              <w:spacing w:after="0"/>
              <w:rPr>
                <w:rFonts w:ascii="Arial" w:hAnsi="Arial" w:cs="Arial"/>
                <w:bCs/>
                <w:sz w:val="20"/>
                <w:szCs w:val="20"/>
                <w:lang w:val="sr-Latn-ME"/>
              </w:rPr>
            </w:pPr>
            <w:proofErr w:type="spellStart"/>
            <w:r>
              <w:rPr>
                <w:rFonts w:ascii="Arial" w:hAnsi="Arial" w:cs="Arial"/>
                <w:bCs/>
                <w:sz w:val="20"/>
                <w:szCs w:val="20"/>
                <w:lang w:val="sr-Latn-ME"/>
              </w:rPr>
              <w:t>Belma</w:t>
            </w:r>
            <w:proofErr w:type="spellEnd"/>
            <w:r>
              <w:rPr>
                <w:rFonts w:ascii="Arial" w:hAnsi="Arial" w:cs="Arial"/>
                <w:bCs/>
                <w:sz w:val="20"/>
                <w:szCs w:val="20"/>
                <w:lang w:val="sr-Latn-ME"/>
              </w:rPr>
              <w:t xml:space="preserve"> </w:t>
            </w:r>
            <w:proofErr w:type="spellStart"/>
            <w:r>
              <w:rPr>
                <w:rFonts w:ascii="Arial" w:hAnsi="Arial" w:cs="Arial"/>
                <w:bCs/>
                <w:sz w:val="20"/>
                <w:szCs w:val="20"/>
                <w:lang w:val="sr-Latn-ME"/>
              </w:rPr>
              <w:t>Šestović</w:t>
            </w:r>
            <w:proofErr w:type="spellEnd"/>
            <w:r>
              <w:rPr>
                <w:rFonts w:ascii="Arial" w:hAnsi="Arial" w:cs="Arial"/>
                <w:bCs/>
                <w:sz w:val="20"/>
                <w:szCs w:val="20"/>
                <w:lang w:val="sr-Latn-ME"/>
              </w:rPr>
              <w:t>, Stručna saradnica za faunu sisara</w:t>
            </w:r>
          </w:p>
          <w:p w14:paraId="55D16D46" w14:textId="0C109F61" w:rsidR="002213E5" w:rsidRDefault="002213E5" w:rsidP="00CC46B9">
            <w:pPr>
              <w:spacing w:after="0"/>
              <w:rPr>
                <w:rFonts w:ascii="Arial" w:hAnsi="Arial" w:cs="Arial"/>
                <w:bCs/>
                <w:sz w:val="20"/>
                <w:szCs w:val="20"/>
                <w:lang w:val="sr-Latn-ME"/>
              </w:rPr>
            </w:pPr>
            <w:r>
              <w:rPr>
                <w:rFonts w:ascii="Arial" w:hAnsi="Arial" w:cs="Arial"/>
                <w:bCs/>
                <w:sz w:val="20"/>
                <w:szCs w:val="20"/>
                <w:lang w:val="sr-Latn-ME"/>
              </w:rPr>
              <w:t xml:space="preserve">Ivana Milović, </w:t>
            </w:r>
            <w:proofErr w:type="spellStart"/>
            <w:r>
              <w:rPr>
                <w:rFonts w:ascii="Arial" w:hAnsi="Arial" w:cs="Arial"/>
                <w:bCs/>
                <w:sz w:val="20"/>
                <w:szCs w:val="20"/>
                <w:lang w:val="sr-Latn-ME"/>
              </w:rPr>
              <w:t>rukovoditeljka</w:t>
            </w:r>
            <w:proofErr w:type="spellEnd"/>
            <w:r>
              <w:rPr>
                <w:rFonts w:ascii="Arial" w:hAnsi="Arial" w:cs="Arial"/>
                <w:bCs/>
                <w:sz w:val="20"/>
                <w:szCs w:val="20"/>
                <w:lang w:val="sr-Latn-ME"/>
              </w:rPr>
              <w:t xml:space="preserve"> </w:t>
            </w:r>
            <w:r w:rsidR="00FF4A46">
              <w:rPr>
                <w:rFonts w:ascii="Arial" w:hAnsi="Arial" w:cs="Arial"/>
                <w:bCs/>
                <w:sz w:val="20"/>
                <w:szCs w:val="20"/>
                <w:lang w:val="sr-Latn-ME"/>
              </w:rPr>
              <w:t>odjeljenja</w:t>
            </w:r>
            <w:r>
              <w:rPr>
                <w:rFonts w:ascii="Arial" w:hAnsi="Arial" w:cs="Arial"/>
                <w:bCs/>
                <w:sz w:val="20"/>
                <w:szCs w:val="20"/>
                <w:lang w:val="sr-Latn-ME"/>
              </w:rPr>
              <w:t xml:space="preserve"> za očuvanje prirodne baštine</w:t>
            </w:r>
          </w:p>
        </w:tc>
      </w:tr>
    </w:tbl>
    <w:p w14:paraId="5CCA0074" w14:textId="77777777" w:rsidR="00F038E8" w:rsidRDefault="00F038E8" w:rsidP="00F038E8">
      <w:pPr>
        <w:rPr>
          <w:rFonts w:ascii="Arial" w:hAnsi="Arial" w:cs="Arial"/>
          <w:bCs/>
          <w:lang w:val="sr-Latn-ME"/>
        </w:rPr>
      </w:pPr>
    </w:p>
    <w:p w14:paraId="4A8D3B38" w14:textId="77777777" w:rsidR="00CC46B9" w:rsidRDefault="00CC46B9" w:rsidP="00F038E8">
      <w:pPr>
        <w:rPr>
          <w:rFonts w:ascii="Arial" w:hAnsi="Arial" w:cs="Arial"/>
          <w:bCs/>
          <w:lang w:val="sr-Latn-ME"/>
        </w:rPr>
      </w:pPr>
    </w:p>
    <w:p w14:paraId="5B46DB55" w14:textId="3F2B22B6" w:rsidR="00CC46B9" w:rsidRPr="00CC46B9" w:rsidRDefault="00CC46B9" w:rsidP="00CC46B9">
      <w:pPr>
        <w:pStyle w:val="Heading1"/>
        <w:numPr>
          <w:ilvl w:val="0"/>
          <w:numId w:val="5"/>
        </w:numPr>
        <w:rPr>
          <w:rFonts w:ascii="Arial" w:hAnsi="Arial" w:cs="Arial"/>
          <w:b/>
          <w:bCs/>
          <w:color w:val="auto"/>
          <w:sz w:val="28"/>
          <w:szCs w:val="28"/>
          <w:lang w:val="sr-Latn-ME"/>
        </w:rPr>
      </w:pPr>
      <w:bookmarkStart w:id="15" w:name="_Toc193461723"/>
      <w:r w:rsidRPr="00CC46B9">
        <w:rPr>
          <w:rFonts w:ascii="Arial" w:hAnsi="Arial" w:cs="Arial"/>
          <w:b/>
          <w:bCs/>
          <w:color w:val="auto"/>
          <w:sz w:val="28"/>
          <w:szCs w:val="28"/>
          <w:lang w:val="sr-Latn-ME"/>
        </w:rPr>
        <w:t>REALIZACIJA MJERA ZAŠTITE</w:t>
      </w:r>
      <w:bookmarkEnd w:id="15"/>
    </w:p>
    <w:p w14:paraId="209E2348" w14:textId="66F29C3A" w:rsidR="00CC46B9" w:rsidRDefault="00CC46B9" w:rsidP="00CC46B9">
      <w:pPr>
        <w:pStyle w:val="Heading2"/>
        <w:numPr>
          <w:ilvl w:val="1"/>
          <w:numId w:val="5"/>
        </w:numPr>
        <w:rPr>
          <w:rFonts w:ascii="Arial" w:hAnsi="Arial" w:cs="Arial"/>
          <w:b/>
          <w:bCs/>
          <w:color w:val="auto"/>
          <w:sz w:val="24"/>
          <w:szCs w:val="24"/>
          <w:lang w:val="sr-Latn-ME"/>
        </w:rPr>
      </w:pPr>
      <w:bookmarkStart w:id="16" w:name="_Toc193461724"/>
      <w:r w:rsidRPr="00CC46B9">
        <w:rPr>
          <w:rFonts w:ascii="Arial" w:hAnsi="Arial" w:cs="Arial"/>
          <w:b/>
          <w:bCs/>
          <w:color w:val="auto"/>
          <w:sz w:val="24"/>
          <w:szCs w:val="24"/>
          <w:lang w:val="sr-Latn-ME"/>
        </w:rPr>
        <w:t>Fizička zaštita i ambijentalna higijena</w:t>
      </w:r>
      <w:bookmarkEnd w:id="16"/>
      <w:r w:rsidRPr="00CC46B9">
        <w:rPr>
          <w:rFonts w:ascii="Arial" w:hAnsi="Arial" w:cs="Arial"/>
          <w:b/>
          <w:bCs/>
          <w:color w:val="auto"/>
          <w:sz w:val="24"/>
          <w:szCs w:val="24"/>
          <w:lang w:val="sr-Latn-ME"/>
        </w:rPr>
        <w:t xml:space="preserve"> </w:t>
      </w:r>
    </w:p>
    <w:p w14:paraId="7A7AB690" w14:textId="77777777" w:rsidR="00CC46B9" w:rsidRPr="00CC46B9" w:rsidRDefault="00CC46B9" w:rsidP="00CC46B9">
      <w:pPr>
        <w:rPr>
          <w:lang w:val="sr-Latn-ME"/>
        </w:rPr>
      </w:pPr>
    </w:p>
    <w:p w14:paraId="08DFC106"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u w:val="single"/>
          <w:lang w:val="sr-Latn-ME"/>
        </w:rPr>
        <w:t>Fizička zaštita</w:t>
      </w:r>
    </w:p>
    <w:p w14:paraId="0AFCBA1B" w14:textId="0ADCCDD1"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lastRenderedPageBreak/>
        <w:t xml:space="preserve">Služba fizičke zaštite glavne aktivnosti usmjerava na sprječavanje protivpravnog korišćenja prirodnih dobara Nacionalnog parka (nezakoniti ribolov, nedozvoljena gradnja, nezakoniti lov, nelegalan </w:t>
      </w:r>
      <w:proofErr w:type="spellStart"/>
      <w:r w:rsidRPr="00CC46B9">
        <w:rPr>
          <w:rFonts w:ascii="Arial" w:hAnsi="Arial" w:cs="Arial"/>
          <w:bCs/>
          <w:lang w:val="sr-Latn-ME"/>
        </w:rPr>
        <w:t>prevoz</w:t>
      </w:r>
      <w:proofErr w:type="spellEnd"/>
      <w:r w:rsidRPr="00CC46B9">
        <w:rPr>
          <w:rFonts w:ascii="Arial" w:hAnsi="Arial" w:cs="Arial"/>
          <w:bCs/>
          <w:lang w:val="sr-Latn-ME"/>
        </w:rPr>
        <w:t xml:space="preserve"> posjetilaca plovilima i dr.). Posao Službe fizičke zaštite u protekloj godini sprovodili su 21 nadzornik i šef Službe fizičke zaštite, koji kroz </w:t>
      </w:r>
      <w:r>
        <w:rPr>
          <w:rFonts w:ascii="Arial" w:hAnsi="Arial" w:cs="Arial"/>
          <w:bCs/>
          <w:lang w:val="sr-Latn-ME"/>
        </w:rPr>
        <w:t>rad u smjenama,</w:t>
      </w:r>
      <w:r w:rsidRPr="00CC46B9">
        <w:rPr>
          <w:rFonts w:ascii="Arial" w:hAnsi="Arial" w:cs="Arial"/>
          <w:bCs/>
          <w:lang w:val="sr-Latn-ME"/>
        </w:rPr>
        <w:t xml:space="preserve"> 24h obavljaju svoje aktivnosti.</w:t>
      </w:r>
      <w:r w:rsidR="000B5AC9">
        <w:rPr>
          <w:rFonts w:ascii="Arial" w:hAnsi="Arial" w:cs="Arial"/>
          <w:bCs/>
          <w:lang w:val="sr-Latn-ME"/>
        </w:rPr>
        <w:t xml:space="preserve"> Službi fizičke zaštite u protekloj 2024. godini, u saradnji sa Ministarstvom poljoprivrede, vodoprivrede i šumarstva, Direktoratom za ribarstvo obezbijeđene su </w:t>
      </w:r>
      <w:proofErr w:type="spellStart"/>
      <w:r w:rsidR="000B5AC9">
        <w:rPr>
          <w:rFonts w:ascii="Arial" w:hAnsi="Arial" w:cs="Arial"/>
          <w:bCs/>
          <w:lang w:val="sr-Latn-ME"/>
        </w:rPr>
        <w:t>ribočuvarske</w:t>
      </w:r>
      <w:proofErr w:type="spellEnd"/>
      <w:r w:rsidR="000B5AC9">
        <w:rPr>
          <w:rFonts w:ascii="Arial" w:hAnsi="Arial" w:cs="Arial"/>
          <w:bCs/>
          <w:lang w:val="sr-Latn-ME"/>
        </w:rPr>
        <w:t xml:space="preserve"> licence shodno Zakonu o slatkovodnom ribarstvu </w:t>
      </w:r>
      <w:r w:rsidR="002F3166">
        <w:rPr>
          <w:rFonts w:ascii="Arial" w:hAnsi="Arial" w:cs="Arial"/>
          <w:bCs/>
          <w:lang w:val="sr-Latn-ME"/>
        </w:rPr>
        <w:t xml:space="preserve">i </w:t>
      </w:r>
      <w:proofErr w:type="spellStart"/>
      <w:r w:rsidR="002F3166">
        <w:rPr>
          <w:rFonts w:ascii="Arial" w:hAnsi="Arial" w:cs="Arial"/>
          <w:bCs/>
          <w:lang w:val="sr-Latn-ME"/>
        </w:rPr>
        <w:t>akvakulturi</w:t>
      </w:r>
      <w:proofErr w:type="spellEnd"/>
      <w:r w:rsidR="002F3166">
        <w:rPr>
          <w:rFonts w:ascii="Arial" w:hAnsi="Arial" w:cs="Arial"/>
          <w:bCs/>
          <w:lang w:val="sr-Latn-ME"/>
        </w:rPr>
        <w:t xml:space="preserve"> (Sl. List CG br. </w:t>
      </w:r>
      <w:r w:rsidR="00E9682F">
        <w:rPr>
          <w:rFonts w:ascii="Arial" w:hAnsi="Arial" w:cs="Arial"/>
          <w:bCs/>
          <w:lang w:val="sr-Latn-ME"/>
        </w:rPr>
        <w:t>172018)</w:t>
      </w:r>
      <w:r w:rsidR="002F3166">
        <w:rPr>
          <w:rFonts w:ascii="Arial" w:hAnsi="Arial" w:cs="Arial"/>
          <w:bCs/>
          <w:lang w:val="sr-Latn-ME"/>
        </w:rPr>
        <w:t xml:space="preserve">. </w:t>
      </w:r>
      <w:r w:rsidR="00E9682F">
        <w:rPr>
          <w:rFonts w:ascii="Arial" w:hAnsi="Arial" w:cs="Arial"/>
          <w:bCs/>
          <w:lang w:val="sr-Latn-ME"/>
        </w:rPr>
        <w:t xml:space="preserve">Iste licence obezbijeđene su za još 2 zaposlena u </w:t>
      </w:r>
      <w:r w:rsidR="00986048">
        <w:rPr>
          <w:rFonts w:ascii="Arial" w:hAnsi="Arial" w:cs="Arial"/>
          <w:bCs/>
          <w:lang w:val="sr-Latn-ME"/>
        </w:rPr>
        <w:t>Odjeljenju</w:t>
      </w:r>
      <w:r w:rsidR="00E9682F">
        <w:rPr>
          <w:rFonts w:ascii="Arial" w:hAnsi="Arial" w:cs="Arial"/>
          <w:bCs/>
          <w:lang w:val="sr-Latn-ME"/>
        </w:rPr>
        <w:t xml:space="preserve"> naplate kao i za </w:t>
      </w:r>
      <w:r w:rsidR="00986048">
        <w:rPr>
          <w:rFonts w:ascii="Arial" w:hAnsi="Arial" w:cs="Arial"/>
          <w:bCs/>
          <w:lang w:val="sr-Latn-ME"/>
        </w:rPr>
        <w:t>troje (</w:t>
      </w:r>
      <w:r w:rsidR="00636858">
        <w:rPr>
          <w:rFonts w:ascii="Arial" w:hAnsi="Arial" w:cs="Arial"/>
          <w:bCs/>
          <w:lang w:val="sr-Latn-ME"/>
        </w:rPr>
        <w:t>3</w:t>
      </w:r>
      <w:r w:rsidR="00986048">
        <w:rPr>
          <w:rFonts w:ascii="Arial" w:hAnsi="Arial" w:cs="Arial"/>
          <w:bCs/>
          <w:lang w:val="sr-Latn-ME"/>
        </w:rPr>
        <w:t xml:space="preserve">) </w:t>
      </w:r>
      <w:r w:rsidR="00636858">
        <w:rPr>
          <w:rFonts w:ascii="Arial" w:hAnsi="Arial" w:cs="Arial"/>
          <w:bCs/>
          <w:lang w:val="sr-Latn-ME"/>
        </w:rPr>
        <w:t>zaposlenih u Službi ambijentalne higijene i infrastrukture.</w:t>
      </w:r>
      <w:r w:rsidR="004E0EAA" w:rsidRPr="00986048">
        <w:t xml:space="preserve"> </w:t>
      </w:r>
      <w:r w:rsidR="004E0EAA" w:rsidRPr="004E0EAA">
        <w:rPr>
          <w:rFonts w:ascii="Arial" w:hAnsi="Arial" w:cs="Arial"/>
          <w:bCs/>
          <w:lang w:val="sr-Latn-ME"/>
        </w:rPr>
        <w:t>U obavljanju svojih djelatnosti, a naročito u kontroli prostora, ova Služba ima podršku Službe za kontrolu i monitoring, kao i saradnju sa relevantnim institucijama, inspekcijske službe, Ministarstvo poljoprivrede, šumarstva i vodoprivrede, Agenciju za zaštitu životne sredine i nevladine organizacije.</w:t>
      </w:r>
      <w:r w:rsidRPr="00CC46B9">
        <w:rPr>
          <w:rFonts w:ascii="Arial" w:hAnsi="Arial" w:cs="Arial"/>
          <w:bCs/>
          <w:lang w:val="sr-Latn-ME"/>
        </w:rPr>
        <w:t xml:space="preserve"> Saradnja sa pomenutim akterima doprinijela je dobrim rezultatima na kontroli prostora Parka, naročito u segmentu sprječavanja nelegalnog ribolova. </w:t>
      </w:r>
    </w:p>
    <w:p w14:paraId="784E607A" w14:textId="6EEAD3AB" w:rsidR="00B84502" w:rsidRDefault="00B84502" w:rsidP="00CC46B9">
      <w:pPr>
        <w:spacing w:after="0"/>
        <w:ind w:left="-1"/>
        <w:jc w:val="both"/>
        <w:rPr>
          <w:rFonts w:ascii="Arial" w:hAnsi="Arial" w:cs="Arial"/>
          <w:bCs/>
          <w:lang w:val="sr-Latn-ME"/>
        </w:rPr>
      </w:pPr>
      <w:r>
        <w:rPr>
          <w:rFonts w:ascii="Arial" w:hAnsi="Arial" w:cs="Arial"/>
          <w:bCs/>
          <w:lang w:val="sr-Latn-ME"/>
        </w:rPr>
        <w:t xml:space="preserve">Tokom 2024. godine </w:t>
      </w:r>
      <w:r w:rsidR="00986048">
        <w:rPr>
          <w:rFonts w:ascii="Arial" w:hAnsi="Arial" w:cs="Arial"/>
          <w:bCs/>
          <w:lang w:val="sr-Latn-ME"/>
        </w:rPr>
        <w:t>Služba</w:t>
      </w:r>
      <w:r>
        <w:rPr>
          <w:rFonts w:ascii="Arial" w:hAnsi="Arial" w:cs="Arial"/>
          <w:bCs/>
          <w:lang w:val="sr-Latn-ME"/>
        </w:rPr>
        <w:t xml:space="preserve"> fizičke zaštite podnijela je </w:t>
      </w:r>
      <w:r w:rsidR="00986048">
        <w:rPr>
          <w:rFonts w:ascii="Arial" w:hAnsi="Arial" w:cs="Arial"/>
          <w:bCs/>
          <w:lang w:val="sr-Latn-ME"/>
        </w:rPr>
        <w:t>veći</w:t>
      </w:r>
      <w:r>
        <w:rPr>
          <w:rFonts w:ascii="Arial" w:hAnsi="Arial" w:cs="Arial"/>
          <w:bCs/>
          <w:lang w:val="sr-Latn-ME"/>
        </w:rPr>
        <w:t xml:space="preserve"> broj prijava </w:t>
      </w:r>
      <w:r w:rsidR="002A0AE2">
        <w:rPr>
          <w:rFonts w:ascii="Arial" w:hAnsi="Arial" w:cs="Arial"/>
          <w:bCs/>
          <w:lang w:val="sr-Latn-ME"/>
        </w:rPr>
        <w:t xml:space="preserve">vezanih za nelegalan </w:t>
      </w:r>
      <w:proofErr w:type="spellStart"/>
      <w:r w:rsidR="002A0AE2">
        <w:rPr>
          <w:rFonts w:ascii="Arial" w:hAnsi="Arial" w:cs="Arial"/>
          <w:bCs/>
          <w:lang w:val="sr-Latn-ME"/>
        </w:rPr>
        <w:t>izlov</w:t>
      </w:r>
      <w:proofErr w:type="spellEnd"/>
      <w:r w:rsidR="002A0AE2">
        <w:rPr>
          <w:rFonts w:ascii="Arial" w:hAnsi="Arial" w:cs="Arial"/>
          <w:bCs/>
          <w:lang w:val="sr-Latn-ME"/>
        </w:rPr>
        <w:t xml:space="preserve"> ribe </w:t>
      </w:r>
      <w:r>
        <w:rPr>
          <w:rFonts w:ascii="Arial" w:hAnsi="Arial" w:cs="Arial"/>
          <w:bCs/>
          <w:lang w:val="sr-Latn-ME"/>
        </w:rPr>
        <w:t>nadle</w:t>
      </w:r>
      <w:r w:rsidR="00DC5CC3">
        <w:rPr>
          <w:rFonts w:ascii="Arial" w:hAnsi="Arial" w:cs="Arial"/>
          <w:bCs/>
          <w:lang w:val="sr-Latn-ME"/>
        </w:rPr>
        <w:t xml:space="preserve">žnim institucijama (Policiji, ODT-u i inspektoru za slatkovodno ribarstvo), a takođe i sačinila veći broj </w:t>
      </w:r>
      <w:r w:rsidR="00BD5BE6">
        <w:rPr>
          <w:rFonts w:ascii="Arial" w:hAnsi="Arial" w:cs="Arial"/>
          <w:bCs/>
          <w:lang w:val="sr-Latn-ME"/>
        </w:rPr>
        <w:t xml:space="preserve">službenih zabilješki ka upravi parka koje su nakon pravne obrade proslijeđene nadležnim institucijama u okviru Opština na kojima park gravitira (komunalna inspekcija i policija), Ministarstvu prostornog planiranja i urbanizma </w:t>
      </w:r>
      <w:r w:rsidR="00F937CD">
        <w:rPr>
          <w:rFonts w:ascii="Arial" w:hAnsi="Arial" w:cs="Arial"/>
          <w:bCs/>
          <w:lang w:val="sr-Latn-ME"/>
        </w:rPr>
        <w:t xml:space="preserve">(građevinskoj inspekciji), Ministarstvu ekologije, održivog razvoja i razvoja sjevera (ekološkoj inspekciji). Ove prijave odnosile su se na fizičke promjene u prostoru (nelegalna gradnja, nelegalne aktivnosti poput </w:t>
      </w:r>
      <w:proofErr w:type="spellStart"/>
      <w:r w:rsidR="002A0AE2">
        <w:rPr>
          <w:rFonts w:ascii="Arial" w:hAnsi="Arial" w:cs="Arial"/>
          <w:bCs/>
          <w:lang w:val="sr-Latn-ME"/>
        </w:rPr>
        <w:t>džiping</w:t>
      </w:r>
      <w:proofErr w:type="spellEnd"/>
      <w:r w:rsidR="002A0AE2">
        <w:rPr>
          <w:rFonts w:ascii="Arial" w:hAnsi="Arial" w:cs="Arial"/>
          <w:bCs/>
          <w:lang w:val="sr-Latn-ME"/>
        </w:rPr>
        <w:t xml:space="preserve"> tura, izliva nafte i drugih derivata u jezero i</w:t>
      </w:r>
      <w:r w:rsidR="00986048">
        <w:rPr>
          <w:rFonts w:ascii="Arial" w:hAnsi="Arial" w:cs="Arial"/>
          <w:bCs/>
          <w:lang w:val="sr-Latn-ME"/>
        </w:rPr>
        <w:t xml:space="preserve"> </w:t>
      </w:r>
      <w:r w:rsidR="002A0AE2">
        <w:rPr>
          <w:rFonts w:ascii="Arial" w:hAnsi="Arial" w:cs="Arial"/>
          <w:bCs/>
          <w:lang w:val="sr-Latn-ME"/>
        </w:rPr>
        <w:t xml:space="preserve">dr). U saradnji sa turističkom inspekcijom </w:t>
      </w:r>
      <w:r w:rsidR="00986048">
        <w:rPr>
          <w:rFonts w:ascii="Arial" w:hAnsi="Arial" w:cs="Arial"/>
          <w:bCs/>
          <w:lang w:val="sr-Latn-ME"/>
        </w:rPr>
        <w:t>izvršena</w:t>
      </w:r>
      <w:r w:rsidR="002A0AE2">
        <w:rPr>
          <w:rFonts w:ascii="Arial" w:hAnsi="Arial" w:cs="Arial"/>
          <w:bCs/>
          <w:lang w:val="sr-Latn-ME"/>
        </w:rPr>
        <w:t xml:space="preserve"> je intenzivna kontrola više</w:t>
      </w:r>
      <w:r w:rsidR="00DB76F1">
        <w:rPr>
          <w:rFonts w:ascii="Arial" w:hAnsi="Arial" w:cs="Arial"/>
          <w:bCs/>
          <w:lang w:val="sr-Latn-ME"/>
        </w:rPr>
        <w:t xml:space="preserve"> nelegalnih pružaoca turističkih usluga, a saradnja je rezultirala </w:t>
      </w:r>
      <w:r w:rsidR="00356D77">
        <w:rPr>
          <w:rFonts w:ascii="Arial" w:hAnsi="Arial" w:cs="Arial"/>
          <w:bCs/>
          <w:lang w:val="sr-Latn-ME"/>
        </w:rPr>
        <w:t>sa više desetina prekršajnih naloga ka nelegalnim korisnicima parka.</w:t>
      </w:r>
    </w:p>
    <w:p w14:paraId="691905C0" w14:textId="59855A5D"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Ministarstvu prostornog planiranja</w:t>
      </w:r>
      <w:r w:rsidR="007F25EF">
        <w:rPr>
          <w:rFonts w:ascii="Arial" w:hAnsi="Arial" w:cs="Arial"/>
          <w:bCs/>
          <w:lang w:val="sr-Latn-ME"/>
        </w:rPr>
        <w:t>, urbanizma i državne imovine,</w:t>
      </w:r>
      <w:r w:rsidRPr="00CC46B9">
        <w:rPr>
          <w:rFonts w:ascii="Arial" w:hAnsi="Arial" w:cs="Arial"/>
          <w:bCs/>
          <w:lang w:val="sr-Latn-ME"/>
        </w:rPr>
        <w:t xml:space="preserve"> Ministarstvu</w:t>
      </w:r>
      <w:r w:rsidR="007F25EF">
        <w:rPr>
          <w:rFonts w:ascii="Arial" w:hAnsi="Arial" w:cs="Arial"/>
          <w:bCs/>
          <w:lang w:val="sr-Latn-ME"/>
        </w:rPr>
        <w:t xml:space="preserve"> </w:t>
      </w:r>
      <w:r w:rsidRPr="00CC46B9">
        <w:rPr>
          <w:rFonts w:ascii="Arial" w:hAnsi="Arial" w:cs="Arial"/>
          <w:bCs/>
          <w:lang w:val="sr-Latn-ME"/>
        </w:rPr>
        <w:t>ekologije, održivog razvoja i razvoja sjevera; U</w:t>
      </w:r>
      <w:r w:rsidR="007F25EF">
        <w:rPr>
          <w:rFonts w:ascii="Arial" w:hAnsi="Arial" w:cs="Arial"/>
          <w:bCs/>
          <w:lang w:val="sr-Latn-ME"/>
        </w:rPr>
        <w:t>pravi za inspekcijske poslove,</w:t>
      </w:r>
      <w:r w:rsidRPr="00CC46B9">
        <w:rPr>
          <w:rFonts w:ascii="Arial" w:hAnsi="Arial" w:cs="Arial"/>
          <w:bCs/>
          <w:lang w:val="sr-Latn-ME"/>
        </w:rPr>
        <w:t xml:space="preserve"> Komunalnoj policiji i Komunalnoj inspekciji podnijeto je 40 prijava povodom gore navedenih promjena u prostoru. </w:t>
      </w:r>
    </w:p>
    <w:p w14:paraId="7FFE7634"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 xml:space="preserve">                                 </w:t>
      </w:r>
    </w:p>
    <w:p w14:paraId="6009B8D4" w14:textId="77777777" w:rsidR="00CC46B9" w:rsidRPr="00CC46B9" w:rsidRDefault="00CC46B9" w:rsidP="007F25EF">
      <w:pPr>
        <w:spacing w:after="0"/>
        <w:ind w:left="-1"/>
        <w:jc w:val="center"/>
        <w:rPr>
          <w:rFonts w:ascii="Arial" w:hAnsi="Arial" w:cs="Arial"/>
          <w:bCs/>
          <w:lang w:val="sr-Latn-ME"/>
        </w:rPr>
      </w:pPr>
      <w:r w:rsidRPr="00CC46B9">
        <w:rPr>
          <w:rFonts w:ascii="Arial" w:hAnsi="Arial" w:cs="Arial"/>
          <w:bCs/>
          <w:noProof/>
          <w:lang w:val="sr-Latn-ME"/>
        </w:rPr>
        <w:drawing>
          <wp:inline distT="114300" distB="114300" distL="114300" distR="114300" wp14:anchorId="782F01F2" wp14:editId="16BE50FB">
            <wp:extent cx="4825962" cy="2700000"/>
            <wp:effectExtent l="0" t="0" r="0" b="5715"/>
            <wp:docPr id="1054" name="image12.png" descr="A graph with blue bars&#10;&#10;AI-generated content may be incorrect."/>
            <wp:cNvGraphicFramePr/>
            <a:graphic xmlns:a="http://schemas.openxmlformats.org/drawingml/2006/main">
              <a:graphicData uri="http://schemas.openxmlformats.org/drawingml/2006/picture">
                <pic:pic xmlns:pic="http://schemas.openxmlformats.org/drawingml/2006/picture">
                  <pic:nvPicPr>
                    <pic:cNvPr id="1054" name="image12.png" descr="A graph with blue bars&#10;&#10;AI-generated content may be incorrect."/>
                    <pic:cNvPicPr preferRelativeResize="0"/>
                  </pic:nvPicPr>
                  <pic:blipFill>
                    <a:blip r:embed="rId19"/>
                    <a:srcRect/>
                    <a:stretch>
                      <a:fillRect/>
                    </a:stretch>
                  </pic:blipFill>
                  <pic:spPr>
                    <a:xfrm>
                      <a:off x="0" y="0"/>
                      <a:ext cx="4825962" cy="2700000"/>
                    </a:xfrm>
                    <a:prstGeom prst="rect">
                      <a:avLst/>
                    </a:prstGeom>
                    <a:ln/>
                  </pic:spPr>
                </pic:pic>
              </a:graphicData>
            </a:graphic>
          </wp:inline>
        </w:drawing>
      </w:r>
    </w:p>
    <w:p w14:paraId="7004744E" w14:textId="0A4653D8" w:rsidR="00CC46B9" w:rsidRPr="007F25EF" w:rsidRDefault="00CC46B9" w:rsidP="007F25EF">
      <w:pPr>
        <w:spacing w:after="0"/>
        <w:ind w:left="-1"/>
        <w:jc w:val="center"/>
        <w:rPr>
          <w:rFonts w:ascii="Arial" w:hAnsi="Arial" w:cs="Arial"/>
          <w:bCs/>
          <w:i/>
          <w:iCs/>
          <w:sz w:val="20"/>
          <w:szCs w:val="20"/>
          <w:lang w:val="sr-Latn-ME"/>
        </w:rPr>
      </w:pPr>
      <w:r w:rsidRPr="007F25EF">
        <w:rPr>
          <w:rFonts w:ascii="Arial" w:hAnsi="Arial" w:cs="Arial"/>
          <w:b/>
          <w:i/>
          <w:iCs/>
          <w:sz w:val="20"/>
          <w:szCs w:val="20"/>
          <w:lang w:val="sr-Latn-ME"/>
        </w:rPr>
        <w:t xml:space="preserve">Grafikon </w:t>
      </w:r>
      <w:r w:rsidR="007F25EF" w:rsidRPr="007F25EF">
        <w:rPr>
          <w:rFonts w:ascii="Arial" w:hAnsi="Arial" w:cs="Arial"/>
          <w:b/>
          <w:i/>
          <w:iCs/>
          <w:sz w:val="20"/>
          <w:szCs w:val="20"/>
          <w:lang w:val="sr-Latn-ME"/>
        </w:rPr>
        <w:t>4:</w:t>
      </w:r>
      <w:r w:rsidRPr="007F25EF">
        <w:rPr>
          <w:rFonts w:ascii="Arial" w:hAnsi="Arial" w:cs="Arial"/>
          <w:bCs/>
          <w:i/>
          <w:iCs/>
          <w:sz w:val="20"/>
          <w:szCs w:val="20"/>
          <w:lang w:val="sr-Latn-ME"/>
        </w:rPr>
        <w:t xml:space="preserve"> Broj prijava za nelegalne promjene u prostoru 2020. - 2024.</w:t>
      </w:r>
      <w:r w:rsidR="007F25EF">
        <w:rPr>
          <w:rFonts w:ascii="Arial" w:hAnsi="Arial" w:cs="Arial"/>
          <w:bCs/>
          <w:i/>
          <w:iCs/>
          <w:sz w:val="20"/>
          <w:szCs w:val="20"/>
          <w:lang w:val="sr-Latn-ME"/>
        </w:rPr>
        <w:t>god.</w:t>
      </w:r>
    </w:p>
    <w:p w14:paraId="75EEC5A0" w14:textId="77777777" w:rsidR="00CC46B9" w:rsidRPr="00CC46B9" w:rsidRDefault="00CC46B9" w:rsidP="00CC46B9">
      <w:pPr>
        <w:spacing w:after="0"/>
        <w:ind w:left="-1"/>
        <w:jc w:val="both"/>
        <w:rPr>
          <w:rFonts w:ascii="Arial" w:hAnsi="Arial" w:cs="Arial"/>
          <w:bCs/>
          <w:lang w:val="sr-Latn-ME"/>
        </w:rPr>
      </w:pPr>
    </w:p>
    <w:p w14:paraId="4D7CFF0F" w14:textId="2B5439FD" w:rsidR="00CC46B9" w:rsidRPr="00CC46B9" w:rsidRDefault="00CC46B9" w:rsidP="007F25EF">
      <w:pPr>
        <w:spacing w:after="0"/>
        <w:ind w:left="-1"/>
        <w:jc w:val="both"/>
        <w:rPr>
          <w:rFonts w:ascii="Arial" w:hAnsi="Arial" w:cs="Arial"/>
          <w:bCs/>
          <w:lang w:val="sr-Latn-ME"/>
        </w:rPr>
      </w:pPr>
      <w:r w:rsidRPr="00CC46B9">
        <w:rPr>
          <w:rFonts w:ascii="Arial" w:hAnsi="Arial" w:cs="Arial"/>
          <w:bCs/>
          <w:lang w:val="sr-Latn-ME"/>
        </w:rPr>
        <w:t xml:space="preserve">Uslijed nelegalnog </w:t>
      </w:r>
      <w:proofErr w:type="spellStart"/>
      <w:r w:rsidRPr="00CC46B9">
        <w:rPr>
          <w:rFonts w:ascii="Arial" w:hAnsi="Arial" w:cs="Arial"/>
          <w:bCs/>
          <w:lang w:val="sr-Latn-ME"/>
        </w:rPr>
        <w:t>izlova</w:t>
      </w:r>
      <w:proofErr w:type="spellEnd"/>
      <w:r w:rsidRPr="00CC46B9">
        <w:rPr>
          <w:rFonts w:ascii="Arial" w:hAnsi="Arial" w:cs="Arial"/>
          <w:bCs/>
          <w:lang w:val="sr-Latn-ME"/>
        </w:rPr>
        <w:t xml:space="preserve"> ribe, Ministarstvu poljoprivrede, šumarstva i vodoprivrede, podnijeto je 18 prijava protiv 19 lica dok je O</w:t>
      </w:r>
      <w:r w:rsidR="007F25EF">
        <w:rPr>
          <w:rFonts w:ascii="Arial" w:hAnsi="Arial" w:cs="Arial"/>
          <w:bCs/>
          <w:lang w:val="sr-Latn-ME"/>
        </w:rPr>
        <w:t>snovnom državnom tužilaštvu</w:t>
      </w:r>
      <w:r w:rsidRPr="00CC46B9">
        <w:rPr>
          <w:rFonts w:ascii="Arial" w:hAnsi="Arial" w:cs="Arial"/>
          <w:bCs/>
          <w:lang w:val="sr-Latn-ME"/>
        </w:rPr>
        <w:t xml:space="preserve"> podnijeto 7 prijava protiv 8 lica.</w:t>
      </w:r>
    </w:p>
    <w:p w14:paraId="4F51B9D1"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Pravna služba JPNPCG je od strane Službe fizičke zaštite obaviještena o 78 aktivnosti nelegalnog krivolova protiv NN lica.</w:t>
      </w:r>
    </w:p>
    <w:p w14:paraId="0D5258D3" w14:textId="77777777" w:rsidR="00CC46B9" w:rsidRPr="00CC46B9" w:rsidRDefault="00CC46B9" w:rsidP="00CC46B9">
      <w:pPr>
        <w:spacing w:after="0"/>
        <w:ind w:left="-1"/>
        <w:jc w:val="both"/>
        <w:rPr>
          <w:rFonts w:ascii="Arial" w:hAnsi="Arial" w:cs="Arial"/>
          <w:bCs/>
          <w:lang w:val="sr-Latn-ME"/>
        </w:rPr>
      </w:pPr>
    </w:p>
    <w:p w14:paraId="2B265E96" w14:textId="77777777" w:rsidR="00CC46B9" w:rsidRPr="00CC46B9" w:rsidRDefault="00CC46B9" w:rsidP="007F25EF">
      <w:pPr>
        <w:spacing w:after="0"/>
        <w:ind w:left="-1"/>
        <w:jc w:val="center"/>
        <w:rPr>
          <w:rFonts w:ascii="Arial" w:hAnsi="Arial" w:cs="Arial"/>
          <w:bCs/>
          <w:lang w:val="sr-Latn-ME"/>
        </w:rPr>
      </w:pPr>
      <w:r w:rsidRPr="00CC46B9">
        <w:rPr>
          <w:rFonts w:ascii="Arial" w:hAnsi="Arial" w:cs="Arial"/>
          <w:bCs/>
          <w:noProof/>
          <w:lang w:val="sr-Latn-ME"/>
        </w:rPr>
        <w:drawing>
          <wp:inline distT="114300" distB="114300" distL="114300" distR="114300" wp14:anchorId="195828CE" wp14:editId="35E8BC4B">
            <wp:extent cx="4922830" cy="2700000"/>
            <wp:effectExtent l="0" t="0" r="0" b="5715"/>
            <wp:docPr id="1045" name="image2.png" descr="A graph with blue bars&#10;&#10;AI-generated content may be incorrect."/>
            <wp:cNvGraphicFramePr/>
            <a:graphic xmlns:a="http://schemas.openxmlformats.org/drawingml/2006/main">
              <a:graphicData uri="http://schemas.openxmlformats.org/drawingml/2006/picture">
                <pic:pic xmlns:pic="http://schemas.openxmlformats.org/drawingml/2006/picture">
                  <pic:nvPicPr>
                    <pic:cNvPr id="1045" name="image2.png" descr="A graph with blue bars&#10;&#10;AI-generated content may be incorrect."/>
                    <pic:cNvPicPr preferRelativeResize="0"/>
                  </pic:nvPicPr>
                  <pic:blipFill>
                    <a:blip r:embed="rId20"/>
                    <a:srcRect/>
                    <a:stretch>
                      <a:fillRect/>
                    </a:stretch>
                  </pic:blipFill>
                  <pic:spPr>
                    <a:xfrm>
                      <a:off x="0" y="0"/>
                      <a:ext cx="4922830" cy="2700000"/>
                    </a:xfrm>
                    <a:prstGeom prst="rect">
                      <a:avLst/>
                    </a:prstGeom>
                    <a:ln/>
                  </pic:spPr>
                </pic:pic>
              </a:graphicData>
            </a:graphic>
          </wp:inline>
        </w:drawing>
      </w:r>
    </w:p>
    <w:p w14:paraId="7A07625A" w14:textId="46CB5B86" w:rsidR="00CC46B9" w:rsidRPr="007F25EF" w:rsidRDefault="00CC46B9" w:rsidP="007F25EF">
      <w:pPr>
        <w:spacing w:after="0"/>
        <w:ind w:left="-1"/>
        <w:jc w:val="center"/>
        <w:rPr>
          <w:rFonts w:ascii="Arial" w:hAnsi="Arial" w:cs="Arial"/>
          <w:bCs/>
          <w:i/>
          <w:iCs/>
          <w:sz w:val="20"/>
          <w:szCs w:val="20"/>
          <w:lang w:val="sr-Latn-ME"/>
        </w:rPr>
      </w:pPr>
      <w:r w:rsidRPr="007F25EF">
        <w:rPr>
          <w:rFonts w:ascii="Arial" w:hAnsi="Arial" w:cs="Arial"/>
          <w:b/>
          <w:i/>
          <w:iCs/>
          <w:sz w:val="20"/>
          <w:szCs w:val="20"/>
          <w:lang w:val="sr-Latn-ME"/>
        </w:rPr>
        <w:t>Grafik</w:t>
      </w:r>
      <w:r w:rsidR="007F25EF" w:rsidRPr="007F25EF">
        <w:rPr>
          <w:rFonts w:ascii="Arial" w:hAnsi="Arial" w:cs="Arial"/>
          <w:b/>
          <w:i/>
          <w:iCs/>
          <w:sz w:val="20"/>
          <w:szCs w:val="20"/>
          <w:lang w:val="sr-Latn-ME"/>
        </w:rPr>
        <w:t>on 5</w:t>
      </w:r>
      <w:r w:rsidR="007F25EF" w:rsidRPr="007F25EF">
        <w:rPr>
          <w:rFonts w:ascii="Arial" w:hAnsi="Arial" w:cs="Arial"/>
          <w:bCs/>
          <w:i/>
          <w:iCs/>
          <w:sz w:val="20"/>
          <w:szCs w:val="20"/>
          <w:lang w:val="sr-Latn-ME"/>
        </w:rPr>
        <w:t>:</w:t>
      </w:r>
      <w:r w:rsidRPr="007F25EF">
        <w:rPr>
          <w:rFonts w:ascii="Arial" w:hAnsi="Arial" w:cs="Arial"/>
          <w:bCs/>
          <w:i/>
          <w:iCs/>
          <w:sz w:val="20"/>
          <w:szCs w:val="20"/>
          <w:lang w:val="sr-Latn-ME"/>
        </w:rPr>
        <w:t xml:space="preserve">  Broj prijava za nelegalan </w:t>
      </w:r>
      <w:proofErr w:type="spellStart"/>
      <w:r w:rsidRPr="007F25EF">
        <w:rPr>
          <w:rFonts w:ascii="Arial" w:hAnsi="Arial" w:cs="Arial"/>
          <w:bCs/>
          <w:i/>
          <w:iCs/>
          <w:sz w:val="20"/>
          <w:szCs w:val="20"/>
          <w:lang w:val="sr-Latn-ME"/>
        </w:rPr>
        <w:t>izlov</w:t>
      </w:r>
      <w:proofErr w:type="spellEnd"/>
      <w:r w:rsidRPr="007F25EF">
        <w:rPr>
          <w:rFonts w:ascii="Arial" w:hAnsi="Arial" w:cs="Arial"/>
          <w:bCs/>
          <w:i/>
          <w:iCs/>
          <w:sz w:val="20"/>
          <w:szCs w:val="20"/>
          <w:lang w:val="sr-Latn-ME"/>
        </w:rPr>
        <w:t xml:space="preserve"> ribe 2020. - 2024.</w:t>
      </w:r>
      <w:r w:rsidR="007F25EF" w:rsidRPr="007F25EF">
        <w:rPr>
          <w:rFonts w:ascii="Arial" w:hAnsi="Arial" w:cs="Arial"/>
          <w:bCs/>
          <w:i/>
          <w:iCs/>
          <w:sz w:val="20"/>
          <w:szCs w:val="20"/>
          <w:lang w:val="sr-Latn-ME"/>
        </w:rPr>
        <w:t>god</w:t>
      </w:r>
    </w:p>
    <w:p w14:paraId="085509F0" w14:textId="77777777" w:rsidR="00CC46B9" w:rsidRPr="00CC46B9" w:rsidRDefault="00CC46B9" w:rsidP="00CC46B9">
      <w:pPr>
        <w:spacing w:after="0"/>
        <w:ind w:left="-1"/>
        <w:jc w:val="both"/>
        <w:rPr>
          <w:rFonts w:ascii="Arial" w:hAnsi="Arial" w:cs="Arial"/>
          <w:bCs/>
          <w:lang w:val="sr-Latn-ME"/>
        </w:rPr>
      </w:pPr>
    </w:p>
    <w:p w14:paraId="72F448EF" w14:textId="0557203A" w:rsidR="00B27DAA" w:rsidRDefault="00CC46B9" w:rsidP="00986048">
      <w:pPr>
        <w:spacing w:after="0"/>
        <w:jc w:val="both"/>
        <w:rPr>
          <w:rFonts w:ascii="Arial" w:hAnsi="Arial" w:cs="Arial"/>
          <w:bCs/>
          <w:lang w:val="sr-Latn-ME"/>
        </w:rPr>
      </w:pPr>
      <w:r w:rsidRPr="00CC46B9">
        <w:rPr>
          <w:rFonts w:ascii="Arial" w:hAnsi="Arial" w:cs="Arial"/>
          <w:bCs/>
          <w:lang w:val="sr-Latn-ME"/>
        </w:rPr>
        <w:t>Služba fizičke zaštite oduzela je materijalno tehnička sredstva</w:t>
      </w:r>
      <w:r w:rsidR="008626C6">
        <w:rPr>
          <w:rFonts w:ascii="Arial" w:hAnsi="Arial" w:cs="Arial"/>
          <w:bCs/>
          <w:lang w:val="sr-Latn-ME"/>
        </w:rPr>
        <w:t xml:space="preserve"> koja su korišćena u nelegalnom </w:t>
      </w:r>
      <w:proofErr w:type="spellStart"/>
      <w:r w:rsidR="008626C6">
        <w:rPr>
          <w:rFonts w:ascii="Arial" w:hAnsi="Arial" w:cs="Arial"/>
          <w:bCs/>
          <w:lang w:val="sr-Latn-ME"/>
        </w:rPr>
        <w:t>izlovu</w:t>
      </w:r>
      <w:proofErr w:type="spellEnd"/>
      <w:r w:rsidR="008626C6">
        <w:rPr>
          <w:rFonts w:ascii="Arial" w:hAnsi="Arial" w:cs="Arial"/>
          <w:bCs/>
          <w:lang w:val="sr-Latn-ME"/>
        </w:rPr>
        <w:t xml:space="preserve"> ribe</w:t>
      </w:r>
      <w:r w:rsidRPr="00CC46B9">
        <w:rPr>
          <w:rFonts w:ascii="Arial" w:hAnsi="Arial" w:cs="Arial"/>
          <w:bCs/>
          <w:lang w:val="sr-Latn-ME"/>
        </w:rPr>
        <w:t>. Oduzeto je 683 mreže, 16 blinkera,</w:t>
      </w:r>
      <w:r w:rsidR="008626C6">
        <w:rPr>
          <w:rFonts w:ascii="Arial" w:hAnsi="Arial" w:cs="Arial"/>
          <w:bCs/>
          <w:lang w:val="sr-Latn-ME"/>
        </w:rPr>
        <w:t xml:space="preserve"> </w:t>
      </w:r>
      <w:r w:rsidRPr="00CC46B9">
        <w:rPr>
          <w:rFonts w:ascii="Arial" w:hAnsi="Arial" w:cs="Arial"/>
          <w:bCs/>
          <w:lang w:val="sr-Latn-ME"/>
        </w:rPr>
        <w:t xml:space="preserve">19 pari, 22 VBM, 25 plovila, 6 lampi, 7 pretvarača, 8 </w:t>
      </w:r>
      <w:proofErr w:type="spellStart"/>
      <w:r w:rsidRPr="00CC46B9">
        <w:rPr>
          <w:rFonts w:ascii="Arial" w:hAnsi="Arial" w:cs="Arial"/>
          <w:bCs/>
          <w:lang w:val="sr-Latn-ME"/>
        </w:rPr>
        <w:t>osti</w:t>
      </w:r>
      <w:proofErr w:type="spellEnd"/>
      <w:r w:rsidRPr="00CC46B9">
        <w:rPr>
          <w:rFonts w:ascii="Arial" w:hAnsi="Arial" w:cs="Arial"/>
          <w:bCs/>
          <w:lang w:val="sr-Latn-ME"/>
        </w:rPr>
        <w:t>, 8 sondi</w:t>
      </w:r>
      <w:r w:rsidR="008626C6">
        <w:rPr>
          <w:rFonts w:ascii="Arial" w:hAnsi="Arial" w:cs="Arial"/>
          <w:bCs/>
          <w:lang w:val="sr-Latn-ME"/>
        </w:rPr>
        <w:t xml:space="preserve"> i</w:t>
      </w:r>
      <w:r w:rsidRPr="00CC46B9">
        <w:rPr>
          <w:rFonts w:ascii="Arial" w:hAnsi="Arial" w:cs="Arial"/>
          <w:bCs/>
          <w:lang w:val="sr-Latn-ME"/>
        </w:rPr>
        <w:t xml:space="preserve"> 2 </w:t>
      </w:r>
      <w:proofErr w:type="spellStart"/>
      <w:r w:rsidRPr="00CC46B9">
        <w:rPr>
          <w:rFonts w:ascii="Arial" w:hAnsi="Arial" w:cs="Arial"/>
          <w:bCs/>
          <w:lang w:val="sr-Latn-ME"/>
        </w:rPr>
        <w:t>mamilice</w:t>
      </w:r>
      <w:proofErr w:type="spellEnd"/>
      <w:r w:rsidRPr="00CC46B9">
        <w:rPr>
          <w:rFonts w:ascii="Arial" w:hAnsi="Arial" w:cs="Arial"/>
          <w:bCs/>
          <w:lang w:val="sr-Latn-ME"/>
        </w:rPr>
        <w:t xml:space="preserve"> za ptice. Zaplijenjeno je oko 730kg nelegalno izlovljene ribe.</w:t>
      </w:r>
      <w:r w:rsidR="00847046">
        <w:rPr>
          <w:rFonts w:ascii="Arial" w:hAnsi="Arial" w:cs="Arial"/>
          <w:bCs/>
          <w:lang w:val="sr-Latn-ME"/>
        </w:rPr>
        <w:t xml:space="preserve"> Sva </w:t>
      </w:r>
      <w:r w:rsidR="00D20BFD">
        <w:rPr>
          <w:rFonts w:ascii="Arial" w:hAnsi="Arial" w:cs="Arial"/>
          <w:bCs/>
          <w:lang w:val="sr-Latn-ME"/>
        </w:rPr>
        <w:t>zaplijenjena materijalno</w:t>
      </w:r>
      <w:r w:rsidR="00986048">
        <w:rPr>
          <w:rFonts w:ascii="Arial" w:hAnsi="Arial" w:cs="Arial"/>
          <w:bCs/>
          <w:lang w:val="sr-Latn-ME"/>
        </w:rPr>
        <w:t xml:space="preserve"> </w:t>
      </w:r>
      <w:r w:rsidR="00D20BFD">
        <w:rPr>
          <w:rFonts w:ascii="Arial" w:hAnsi="Arial" w:cs="Arial"/>
          <w:bCs/>
          <w:lang w:val="sr-Latn-ME"/>
        </w:rPr>
        <w:t xml:space="preserve">- tehnička sredstva u saradnji sa zaposlenima u Upravi državne </w:t>
      </w:r>
      <w:r w:rsidR="00986048">
        <w:rPr>
          <w:rFonts w:ascii="Arial" w:hAnsi="Arial" w:cs="Arial"/>
          <w:bCs/>
          <w:lang w:val="sr-Latn-ME"/>
        </w:rPr>
        <w:t>imovine</w:t>
      </w:r>
      <w:r w:rsidR="00D20BFD">
        <w:rPr>
          <w:rFonts w:ascii="Arial" w:hAnsi="Arial" w:cs="Arial"/>
          <w:bCs/>
          <w:lang w:val="sr-Latn-ME"/>
        </w:rPr>
        <w:t xml:space="preserve"> i shodno propisima, popisana su i predata Upravi za imovinu.</w:t>
      </w:r>
      <w:r w:rsidR="00E70077">
        <w:rPr>
          <w:rFonts w:ascii="Arial" w:hAnsi="Arial" w:cs="Arial"/>
          <w:bCs/>
          <w:lang w:val="sr-Latn-ME"/>
        </w:rPr>
        <w:t xml:space="preserve"> </w:t>
      </w:r>
      <w:r w:rsidR="00B27DAA">
        <w:rPr>
          <w:rFonts w:ascii="Arial" w:hAnsi="Arial" w:cs="Arial"/>
          <w:bCs/>
          <w:lang w:val="sr-Latn-ME"/>
        </w:rPr>
        <w:t xml:space="preserve">U saradnji sa Agencijom za zaštitu životne sredine i volonterima postavljeno je više kamera zamki (u vlasništvu Agencije) u funkciji monitoringa krivolova. </w:t>
      </w:r>
    </w:p>
    <w:p w14:paraId="6EBE621D" w14:textId="77777777" w:rsidR="00E70077" w:rsidRPr="00CC46B9" w:rsidRDefault="00E70077" w:rsidP="00986048">
      <w:pPr>
        <w:spacing w:after="0"/>
        <w:jc w:val="both"/>
        <w:rPr>
          <w:rFonts w:ascii="Arial" w:hAnsi="Arial" w:cs="Arial"/>
          <w:bCs/>
          <w:lang w:val="sr-Latn-ME"/>
        </w:rPr>
      </w:pPr>
    </w:p>
    <w:p w14:paraId="4346FECC" w14:textId="3BC20F01" w:rsidR="00CC46B9" w:rsidRPr="008626C6" w:rsidRDefault="00CC46B9" w:rsidP="00CC46B9">
      <w:pPr>
        <w:spacing w:after="0"/>
        <w:ind w:left="-1"/>
        <w:jc w:val="both"/>
        <w:rPr>
          <w:rFonts w:ascii="Arial" w:hAnsi="Arial" w:cs="Arial"/>
          <w:bCs/>
          <w:i/>
          <w:iCs/>
          <w:sz w:val="20"/>
          <w:szCs w:val="20"/>
          <w:lang w:val="sr-Latn-ME"/>
        </w:rPr>
      </w:pPr>
      <w:r w:rsidRPr="008626C6">
        <w:rPr>
          <w:rFonts w:ascii="Arial" w:hAnsi="Arial" w:cs="Arial"/>
          <w:b/>
          <w:i/>
          <w:iCs/>
          <w:sz w:val="20"/>
          <w:szCs w:val="20"/>
          <w:lang w:val="sr-Latn-ME"/>
        </w:rPr>
        <w:t>Tabela</w:t>
      </w:r>
      <w:r w:rsidR="008626C6" w:rsidRPr="008626C6">
        <w:rPr>
          <w:rFonts w:ascii="Arial" w:hAnsi="Arial" w:cs="Arial"/>
          <w:b/>
          <w:i/>
          <w:iCs/>
          <w:sz w:val="20"/>
          <w:szCs w:val="20"/>
          <w:lang w:val="sr-Latn-ME"/>
        </w:rPr>
        <w:t xml:space="preserve"> 3</w:t>
      </w:r>
      <w:r w:rsidRPr="008626C6">
        <w:rPr>
          <w:rFonts w:ascii="Arial" w:hAnsi="Arial" w:cs="Arial"/>
          <w:b/>
          <w:i/>
          <w:iCs/>
          <w:sz w:val="20"/>
          <w:szCs w:val="20"/>
          <w:lang w:val="sr-Latn-ME"/>
        </w:rPr>
        <w:t>:</w:t>
      </w:r>
      <w:r w:rsidRPr="008626C6">
        <w:rPr>
          <w:rFonts w:ascii="Arial" w:hAnsi="Arial" w:cs="Arial"/>
          <w:bCs/>
          <w:i/>
          <w:iCs/>
          <w:sz w:val="20"/>
          <w:szCs w:val="20"/>
          <w:lang w:val="sr-Latn-ME"/>
        </w:rPr>
        <w:t xml:space="preserve"> Broj izdatih ribolovnih dozvola u 2024.godini</w:t>
      </w:r>
    </w:p>
    <w:tbl>
      <w:tblPr>
        <w:tblW w:w="7485" w:type="dxa"/>
        <w:jc w:val="center"/>
        <w:tblBorders>
          <w:top w:val="nil"/>
          <w:left w:val="nil"/>
          <w:bottom w:val="nil"/>
          <w:right w:val="nil"/>
          <w:insideH w:val="nil"/>
          <w:insideV w:val="nil"/>
        </w:tblBorders>
        <w:tblLayout w:type="fixed"/>
        <w:tblLook w:val="0600" w:firstRow="0" w:lastRow="0" w:firstColumn="0" w:lastColumn="0" w:noHBand="1" w:noVBand="1"/>
      </w:tblPr>
      <w:tblGrid>
        <w:gridCol w:w="3750"/>
        <w:gridCol w:w="3735"/>
      </w:tblGrid>
      <w:tr w:rsidR="00CC46B9" w:rsidRPr="00CC46B9" w14:paraId="3001CFCD" w14:textId="77777777" w:rsidTr="008626C6">
        <w:trPr>
          <w:trHeight w:val="375"/>
          <w:jc w:val="center"/>
        </w:trPr>
        <w:tc>
          <w:tcPr>
            <w:tcW w:w="3750" w:type="dxa"/>
            <w:tcBorders>
              <w:top w:val="single" w:sz="6" w:space="0" w:color="000000"/>
              <w:left w:val="single" w:sz="6" w:space="0" w:color="000000"/>
              <w:bottom w:val="single" w:sz="6" w:space="0" w:color="000000"/>
              <w:right w:val="single" w:sz="6" w:space="0" w:color="000000"/>
            </w:tcBorders>
            <w:shd w:val="clear" w:color="auto" w:fill="B8CCE4" w:themeFill="accent1" w:themeFillTint="66"/>
            <w:tcMar>
              <w:top w:w="0" w:type="dxa"/>
              <w:left w:w="100" w:type="dxa"/>
              <w:bottom w:w="0" w:type="dxa"/>
              <w:right w:w="100" w:type="dxa"/>
            </w:tcMar>
          </w:tcPr>
          <w:p w14:paraId="15A9A00B" w14:textId="77777777" w:rsidR="00CC46B9" w:rsidRPr="00CC46B9" w:rsidRDefault="00CC46B9" w:rsidP="00CC46B9">
            <w:pPr>
              <w:spacing w:after="0"/>
              <w:ind w:left="-1"/>
              <w:jc w:val="both"/>
              <w:rPr>
                <w:rFonts w:ascii="Arial" w:hAnsi="Arial" w:cs="Arial"/>
                <w:b/>
                <w:bCs/>
                <w:lang w:val="sr-Latn-ME"/>
              </w:rPr>
            </w:pPr>
            <w:r w:rsidRPr="00CC46B9">
              <w:rPr>
                <w:rFonts w:ascii="Arial" w:hAnsi="Arial" w:cs="Arial"/>
                <w:b/>
                <w:bCs/>
                <w:lang w:val="sr-Latn-ME"/>
              </w:rPr>
              <w:t>Tip dozvole</w:t>
            </w:r>
          </w:p>
        </w:tc>
        <w:tc>
          <w:tcPr>
            <w:tcW w:w="3735" w:type="dxa"/>
            <w:tcBorders>
              <w:top w:val="single" w:sz="6" w:space="0" w:color="000000"/>
              <w:left w:val="nil"/>
              <w:bottom w:val="single" w:sz="6" w:space="0" w:color="000000"/>
              <w:right w:val="single" w:sz="6" w:space="0" w:color="000000"/>
            </w:tcBorders>
            <w:shd w:val="clear" w:color="auto" w:fill="B8CCE4" w:themeFill="accent1" w:themeFillTint="66"/>
            <w:tcMar>
              <w:top w:w="0" w:type="dxa"/>
              <w:left w:w="100" w:type="dxa"/>
              <w:bottom w:w="0" w:type="dxa"/>
              <w:right w:w="100" w:type="dxa"/>
            </w:tcMar>
          </w:tcPr>
          <w:p w14:paraId="276D87DC" w14:textId="77777777" w:rsidR="00CC46B9" w:rsidRPr="00CC46B9" w:rsidRDefault="00CC46B9" w:rsidP="00CC46B9">
            <w:pPr>
              <w:spacing w:after="0"/>
              <w:ind w:left="-1"/>
              <w:jc w:val="both"/>
              <w:rPr>
                <w:rFonts w:ascii="Arial" w:hAnsi="Arial" w:cs="Arial"/>
                <w:b/>
                <w:bCs/>
                <w:lang w:val="sr-Latn-ME"/>
              </w:rPr>
            </w:pPr>
            <w:r w:rsidRPr="00CC46B9">
              <w:rPr>
                <w:rFonts w:ascii="Arial" w:hAnsi="Arial" w:cs="Arial"/>
                <w:b/>
                <w:bCs/>
                <w:lang w:val="sr-Latn-ME"/>
              </w:rPr>
              <w:t>Broja izdatih dozvola</w:t>
            </w:r>
          </w:p>
        </w:tc>
      </w:tr>
      <w:tr w:rsidR="00CC46B9" w:rsidRPr="00CC46B9" w14:paraId="18D5B055" w14:textId="77777777" w:rsidTr="008626C6">
        <w:trPr>
          <w:trHeight w:val="375"/>
          <w:jc w:val="center"/>
        </w:trPr>
        <w:tc>
          <w:tcPr>
            <w:tcW w:w="37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8DACE2" w14:textId="1E5202A4" w:rsidR="00CC46B9" w:rsidRPr="00CC46B9" w:rsidRDefault="008626C6" w:rsidP="00CC46B9">
            <w:pPr>
              <w:spacing w:after="0"/>
              <w:ind w:left="-1"/>
              <w:jc w:val="both"/>
              <w:rPr>
                <w:rFonts w:ascii="Arial" w:hAnsi="Arial" w:cs="Arial"/>
                <w:bCs/>
                <w:lang w:val="sr-Latn-ME"/>
              </w:rPr>
            </w:pPr>
            <w:r w:rsidRPr="00CC46B9">
              <w:rPr>
                <w:rFonts w:ascii="Arial" w:hAnsi="Arial" w:cs="Arial"/>
                <w:bCs/>
                <w:lang w:val="sr-Latn-ME"/>
              </w:rPr>
              <w:t>Privredni</w:t>
            </w:r>
            <w:r w:rsidR="00CC46B9" w:rsidRPr="00CC46B9">
              <w:rPr>
                <w:rFonts w:ascii="Arial" w:hAnsi="Arial" w:cs="Arial"/>
                <w:bCs/>
                <w:lang w:val="sr-Latn-ME"/>
              </w:rPr>
              <w:t xml:space="preserve"> ribolov</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14:paraId="662E49E4"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486</w:t>
            </w:r>
          </w:p>
        </w:tc>
      </w:tr>
      <w:tr w:rsidR="00CC46B9" w:rsidRPr="00CC46B9" w14:paraId="47A92C91" w14:textId="77777777" w:rsidTr="008626C6">
        <w:trPr>
          <w:trHeight w:val="375"/>
          <w:jc w:val="center"/>
        </w:trPr>
        <w:tc>
          <w:tcPr>
            <w:tcW w:w="375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8DA740F"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Sportsko rekreativni ribolov</w:t>
            </w:r>
          </w:p>
        </w:tc>
        <w:tc>
          <w:tcPr>
            <w:tcW w:w="3735" w:type="dxa"/>
            <w:tcBorders>
              <w:top w:val="nil"/>
              <w:left w:val="nil"/>
              <w:bottom w:val="single" w:sz="6" w:space="0" w:color="000000"/>
              <w:right w:val="single" w:sz="6" w:space="0" w:color="000000"/>
            </w:tcBorders>
            <w:tcMar>
              <w:top w:w="0" w:type="dxa"/>
              <w:left w:w="100" w:type="dxa"/>
              <w:bottom w:w="0" w:type="dxa"/>
              <w:right w:w="100" w:type="dxa"/>
            </w:tcMar>
          </w:tcPr>
          <w:p w14:paraId="4FA352B8" w14:textId="77777777" w:rsidR="00CC46B9" w:rsidRPr="00CC46B9" w:rsidRDefault="00CC46B9" w:rsidP="00CC46B9">
            <w:pPr>
              <w:spacing w:after="0"/>
              <w:ind w:left="-1"/>
              <w:jc w:val="both"/>
              <w:rPr>
                <w:rFonts w:ascii="Arial" w:hAnsi="Arial" w:cs="Arial"/>
                <w:bCs/>
                <w:lang w:val="sr-Latn-ME"/>
              </w:rPr>
            </w:pPr>
            <w:r w:rsidRPr="00CC46B9">
              <w:rPr>
                <w:rFonts w:ascii="Arial" w:hAnsi="Arial" w:cs="Arial"/>
                <w:bCs/>
                <w:lang w:val="sr-Latn-ME"/>
              </w:rPr>
              <w:t>274</w:t>
            </w:r>
          </w:p>
        </w:tc>
      </w:tr>
    </w:tbl>
    <w:p w14:paraId="401F9AB5" w14:textId="77777777" w:rsidR="00CC46B9" w:rsidRDefault="00CC46B9" w:rsidP="00CC46B9">
      <w:pPr>
        <w:spacing w:after="0"/>
        <w:ind w:left="-1"/>
        <w:jc w:val="both"/>
        <w:rPr>
          <w:rFonts w:ascii="Arial" w:hAnsi="Arial" w:cs="Arial"/>
          <w:bCs/>
          <w:lang w:val="sr-Latn-ME"/>
        </w:rPr>
      </w:pPr>
    </w:p>
    <w:p w14:paraId="61CDE438" w14:textId="77777777" w:rsidR="004E0EAA" w:rsidRDefault="004E0EAA" w:rsidP="00CC46B9">
      <w:pPr>
        <w:spacing w:after="0"/>
        <w:ind w:left="-1"/>
        <w:jc w:val="both"/>
        <w:rPr>
          <w:rFonts w:ascii="Arial" w:hAnsi="Arial" w:cs="Arial"/>
          <w:bCs/>
          <w:lang w:val="sr-Latn-ME"/>
        </w:rPr>
      </w:pPr>
    </w:p>
    <w:p w14:paraId="155A0768" w14:textId="1E0103B7" w:rsidR="008626C6" w:rsidRDefault="004E0EAA" w:rsidP="008626C6">
      <w:pPr>
        <w:spacing w:after="0"/>
        <w:ind w:left="-1"/>
        <w:jc w:val="both"/>
        <w:rPr>
          <w:rFonts w:ascii="Arial" w:hAnsi="Arial" w:cs="Arial"/>
          <w:bCs/>
          <w:lang w:val="sr-Latn-ME"/>
        </w:rPr>
      </w:pPr>
      <w:r w:rsidRPr="008626C6">
        <w:rPr>
          <w:rFonts w:ascii="Arial" w:hAnsi="Arial" w:cs="Arial"/>
          <w:bCs/>
          <w:u w:val="single"/>
          <w:lang w:val="sr-Latn-ME"/>
        </w:rPr>
        <w:t>Služba za kontrolu i monitoring</w:t>
      </w:r>
      <w:r w:rsidRPr="00CC46B9">
        <w:rPr>
          <w:rFonts w:ascii="Arial" w:hAnsi="Arial" w:cs="Arial"/>
          <w:bCs/>
          <w:lang w:val="sr-Latn-ME"/>
        </w:rPr>
        <w:t xml:space="preserve"> </w:t>
      </w:r>
      <w:r w:rsidR="008626C6">
        <w:rPr>
          <w:rFonts w:ascii="Arial" w:hAnsi="Arial" w:cs="Arial"/>
          <w:bCs/>
          <w:lang w:val="sr-Latn-ME"/>
        </w:rPr>
        <w:t xml:space="preserve">je u programskom periodu, </w:t>
      </w:r>
      <w:r w:rsidR="008626C6" w:rsidRPr="00CC46B9">
        <w:rPr>
          <w:rFonts w:ascii="Arial" w:hAnsi="Arial" w:cs="Arial"/>
          <w:bCs/>
          <w:lang w:val="sr-Latn-ME"/>
        </w:rPr>
        <w:t xml:space="preserve">putem termalnih kamera, kao i kamera </w:t>
      </w:r>
      <w:proofErr w:type="spellStart"/>
      <w:r w:rsidR="008626C6" w:rsidRPr="00CC46B9">
        <w:rPr>
          <w:rFonts w:ascii="Arial" w:hAnsi="Arial" w:cs="Arial"/>
          <w:bCs/>
          <w:lang w:val="sr-Latn-ME"/>
        </w:rPr>
        <w:t>zamki</w:t>
      </w:r>
      <w:r w:rsidR="008626C6">
        <w:rPr>
          <w:rFonts w:ascii="Arial" w:hAnsi="Arial" w:cs="Arial"/>
          <w:bCs/>
          <w:lang w:val="sr-Latn-ME"/>
        </w:rPr>
        <w:t>vršila</w:t>
      </w:r>
      <w:proofErr w:type="spellEnd"/>
      <w:r w:rsidR="008626C6">
        <w:rPr>
          <w:rFonts w:ascii="Arial" w:hAnsi="Arial" w:cs="Arial"/>
          <w:bCs/>
          <w:lang w:val="sr-Latn-ME"/>
        </w:rPr>
        <w:t xml:space="preserve"> </w:t>
      </w:r>
      <w:r w:rsidRPr="00CC46B9">
        <w:rPr>
          <w:rFonts w:ascii="Arial" w:hAnsi="Arial" w:cs="Arial"/>
          <w:bCs/>
          <w:lang w:val="sr-Latn-ME"/>
        </w:rPr>
        <w:t>nadzor</w:t>
      </w:r>
      <w:r w:rsidR="008626C6">
        <w:rPr>
          <w:rFonts w:ascii="Arial" w:hAnsi="Arial" w:cs="Arial"/>
          <w:bCs/>
          <w:lang w:val="sr-Latn-ME"/>
        </w:rPr>
        <w:t xml:space="preserve"> područja NP Skadarsko jezero,</w:t>
      </w:r>
      <w:r w:rsidRPr="00CC46B9">
        <w:rPr>
          <w:rFonts w:ascii="Arial" w:hAnsi="Arial" w:cs="Arial"/>
          <w:bCs/>
          <w:lang w:val="sr-Latn-ME"/>
        </w:rPr>
        <w:t xml:space="preserve"> 24 časa</w:t>
      </w:r>
      <w:r w:rsidR="008626C6">
        <w:rPr>
          <w:rFonts w:ascii="Arial" w:hAnsi="Arial" w:cs="Arial"/>
          <w:bCs/>
          <w:lang w:val="sr-Latn-ME"/>
        </w:rPr>
        <w:t xml:space="preserve"> dnevno.</w:t>
      </w:r>
      <w:r w:rsidRPr="00CC46B9">
        <w:rPr>
          <w:rFonts w:ascii="Arial" w:hAnsi="Arial" w:cs="Arial"/>
          <w:bCs/>
          <w:lang w:val="sr-Latn-ME"/>
        </w:rPr>
        <w:t xml:space="preserve"> </w:t>
      </w:r>
      <w:r w:rsidR="008626C6">
        <w:rPr>
          <w:rFonts w:ascii="Arial" w:hAnsi="Arial" w:cs="Arial"/>
          <w:bCs/>
          <w:lang w:val="sr-Latn-ME"/>
        </w:rPr>
        <w:t xml:space="preserve">Ova Služba je vršila i kontrolu kretanja i potrošnje goriva na </w:t>
      </w:r>
      <w:r w:rsidR="008626C6" w:rsidRPr="00CC46B9">
        <w:rPr>
          <w:rFonts w:ascii="Arial" w:hAnsi="Arial" w:cs="Arial"/>
          <w:bCs/>
          <w:lang w:val="sr-Latn-ME"/>
        </w:rPr>
        <w:t xml:space="preserve">nivou svih </w:t>
      </w:r>
      <w:r w:rsidR="008626C6">
        <w:rPr>
          <w:rFonts w:ascii="Arial" w:hAnsi="Arial" w:cs="Arial"/>
          <w:bCs/>
          <w:lang w:val="sr-Latn-ME"/>
        </w:rPr>
        <w:t>nacionalnih parkova</w:t>
      </w:r>
      <w:r w:rsidR="008626C6" w:rsidRPr="00CC46B9">
        <w:rPr>
          <w:rFonts w:ascii="Arial" w:hAnsi="Arial" w:cs="Arial"/>
          <w:bCs/>
          <w:lang w:val="sr-Latn-ME"/>
        </w:rPr>
        <w:t xml:space="preserve"> putem GPS-sistema.</w:t>
      </w:r>
      <w:r w:rsidR="008626C6">
        <w:rPr>
          <w:rFonts w:ascii="Arial" w:hAnsi="Arial" w:cs="Arial"/>
          <w:bCs/>
          <w:lang w:val="sr-Latn-ME"/>
        </w:rPr>
        <w:t xml:space="preserve"> </w:t>
      </w:r>
    </w:p>
    <w:p w14:paraId="177ED80A" w14:textId="77777777" w:rsidR="00CC46B9" w:rsidRPr="00CC46B9" w:rsidRDefault="00CC46B9" w:rsidP="008626C6">
      <w:pPr>
        <w:spacing w:after="0"/>
        <w:jc w:val="both"/>
        <w:rPr>
          <w:rFonts w:ascii="Arial" w:hAnsi="Arial" w:cs="Arial"/>
          <w:bCs/>
          <w:lang w:val="sr-Latn-ME"/>
        </w:rPr>
      </w:pPr>
    </w:p>
    <w:p w14:paraId="7832B9A4" w14:textId="77777777" w:rsidR="00CC46B9" w:rsidRDefault="00CC46B9" w:rsidP="00CC46B9">
      <w:pPr>
        <w:spacing w:after="0"/>
        <w:ind w:left="-1"/>
        <w:jc w:val="both"/>
        <w:rPr>
          <w:rFonts w:ascii="Arial" w:hAnsi="Arial" w:cs="Arial"/>
          <w:bCs/>
          <w:u w:val="single"/>
          <w:lang w:val="sr-Latn-ME"/>
        </w:rPr>
      </w:pPr>
      <w:r w:rsidRPr="00CC46B9">
        <w:rPr>
          <w:rFonts w:ascii="Arial" w:hAnsi="Arial" w:cs="Arial"/>
          <w:bCs/>
          <w:u w:val="single"/>
          <w:lang w:val="sr-Latn-ME"/>
        </w:rPr>
        <w:t>Služba za održavanje ambijentalne higijene i infrastrukture</w:t>
      </w:r>
    </w:p>
    <w:p w14:paraId="126959B6" w14:textId="586EDE47" w:rsidR="00AA4F05" w:rsidRDefault="00AA4F05" w:rsidP="00CC46B9">
      <w:pPr>
        <w:spacing w:after="0"/>
        <w:ind w:left="-1"/>
        <w:jc w:val="both"/>
        <w:rPr>
          <w:rFonts w:ascii="Arial" w:hAnsi="Arial" w:cs="Arial"/>
          <w:bCs/>
          <w:lang w:val="sr-Latn-ME"/>
        </w:rPr>
      </w:pPr>
      <w:r>
        <w:rPr>
          <w:rFonts w:ascii="Arial" w:hAnsi="Arial" w:cs="Arial"/>
          <w:bCs/>
          <w:lang w:val="sr-Latn-ME"/>
        </w:rPr>
        <w:lastRenderedPageBreak/>
        <w:t>Poslove</w:t>
      </w:r>
      <w:r w:rsidRPr="00AA4F05">
        <w:rPr>
          <w:rFonts w:ascii="Arial" w:hAnsi="Arial" w:cs="Arial"/>
          <w:bCs/>
          <w:lang w:val="sr-Latn-ME"/>
        </w:rPr>
        <w:t xml:space="preserve"> Služb</w:t>
      </w:r>
      <w:r>
        <w:rPr>
          <w:rFonts w:ascii="Arial" w:hAnsi="Arial" w:cs="Arial"/>
          <w:bCs/>
          <w:lang w:val="sr-Latn-ME"/>
        </w:rPr>
        <w:t>e</w:t>
      </w:r>
      <w:r w:rsidRPr="00AA4F05">
        <w:rPr>
          <w:rFonts w:ascii="Arial" w:hAnsi="Arial" w:cs="Arial"/>
          <w:bCs/>
          <w:lang w:val="sr-Latn-ME"/>
        </w:rPr>
        <w:t xml:space="preserve"> za održavanje </w:t>
      </w:r>
      <w:r>
        <w:rPr>
          <w:rFonts w:ascii="Arial" w:hAnsi="Arial" w:cs="Arial"/>
          <w:bCs/>
          <w:lang w:val="sr-Latn-ME"/>
        </w:rPr>
        <w:t>ambijentalne higijene i infrastrukture u programskom periodu obavljalo je 9 zaposlenih i šef Službe, koji su bili angažovani na sljedećim poslovima:</w:t>
      </w:r>
    </w:p>
    <w:p w14:paraId="6530D0A5" w14:textId="3506D62B"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svakodnevno</w:t>
      </w:r>
      <w:r w:rsidR="00AA4F05">
        <w:rPr>
          <w:rFonts w:ascii="Arial" w:hAnsi="Arial" w:cs="Arial"/>
          <w:bCs/>
          <w:lang w:val="sr-Latn-ME"/>
        </w:rPr>
        <w:t>g</w:t>
      </w:r>
      <w:r w:rsidRPr="00AA4F05">
        <w:rPr>
          <w:rFonts w:ascii="Arial" w:hAnsi="Arial" w:cs="Arial"/>
          <w:bCs/>
          <w:lang w:val="sr-Latn-ME"/>
        </w:rPr>
        <w:t xml:space="preserve"> održavanje</w:t>
      </w:r>
      <w:r w:rsidR="00AA4F05">
        <w:rPr>
          <w:rFonts w:ascii="Arial" w:hAnsi="Arial" w:cs="Arial"/>
          <w:bCs/>
          <w:lang w:val="sr-Latn-ME"/>
        </w:rPr>
        <w:t xml:space="preserve"> ambijentalne</w:t>
      </w:r>
      <w:r w:rsidRPr="00AA4F05">
        <w:rPr>
          <w:rFonts w:ascii="Arial" w:hAnsi="Arial" w:cs="Arial"/>
          <w:bCs/>
          <w:lang w:val="sr-Latn-ME"/>
        </w:rPr>
        <w:t xml:space="preserve"> higijene oko upravne zgrade NP na </w:t>
      </w:r>
      <w:proofErr w:type="spellStart"/>
      <w:r w:rsidRPr="00AA4F05">
        <w:rPr>
          <w:rFonts w:ascii="Arial" w:hAnsi="Arial" w:cs="Arial"/>
          <w:bCs/>
          <w:lang w:val="sr-Latn-ME"/>
        </w:rPr>
        <w:t>Vranjini</w:t>
      </w:r>
      <w:proofErr w:type="spellEnd"/>
      <w:r w:rsidRPr="00AA4F05">
        <w:rPr>
          <w:rFonts w:ascii="Arial" w:hAnsi="Arial" w:cs="Arial"/>
          <w:bCs/>
          <w:lang w:val="sr-Latn-ME"/>
        </w:rPr>
        <w:t xml:space="preserve"> i objekta na </w:t>
      </w:r>
      <w:proofErr w:type="spellStart"/>
      <w:r w:rsidRPr="00AA4F05">
        <w:rPr>
          <w:rFonts w:ascii="Arial" w:hAnsi="Arial" w:cs="Arial"/>
          <w:bCs/>
          <w:lang w:val="sr-Latn-ME"/>
        </w:rPr>
        <w:t>Podhumu</w:t>
      </w:r>
      <w:proofErr w:type="spellEnd"/>
      <w:r w:rsidRPr="00AA4F05">
        <w:rPr>
          <w:rFonts w:ascii="Arial" w:hAnsi="Arial" w:cs="Arial"/>
          <w:bCs/>
          <w:lang w:val="sr-Latn-ME"/>
        </w:rPr>
        <w:t>,</w:t>
      </w:r>
      <w:r w:rsidR="00AA4F05">
        <w:rPr>
          <w:rFonts w:ascii="Arial" w:hAnsi="Arial" w:cs="Arial"/>
          <w:bCs/>
          <w:lang w:val="sr-Latn-ME"/>
        </w:rPr>
        <w:t xml:space="preserve"> </w:t>
      </w:r>
      <w:r w:rsidRPr="00AA4F05">
        <w:rPr>
          <w:rFonts w:ascii="Arial" w:hAnsi="Arial" w:cs="Arial"/>
          <w:bCs/>
          <w:lang w:val="sr-Latn-ME"/>
        </w:rPr>
        <w:t>kao i parkinga,</w:t>
      </w:r>
      <w:r w:rsidR="00AA4F05">
        <w:rPr>
          <w:rFonts w:ascii="Arial" w:hAnsi="Arial" w:cs="Arial"/>
          <w:bCs/>
          <w:lang w:val="sr-Latn-ME"/>
        </w:rPr>
        <w:t xml:space="preserve"> </w:t>
      </w:r>
      <w:r w:rsidRPr="00AA4F05">
        <w:rPr>
          <w:rFonts w:ascii="Arial" w:hAnsi="Arial" w:cs="Arial"/>
          <w:bCs/>
          <w:lang w:val="sr-Latn-ME"/>
        </w:rPr>
        <w:t>dvije plaže i pristaništa;</w:t>
      </w:r>
    </w:p>
    <w:p w14:paraId="6A2201D1" w14:textId="77777777" w:rsidR="00AA4F05"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xml:space="preserve"> </w:t>
      </w:r>
      <w:proofErr w:type="spellStart"/>
      <w:r w:rsidRPr="00AA4F05">
        <w:rPr>
          <w:rFonts w:ascii="Arial" w:hAnsi="Arial" w:cs="Arial"/>
          <w:bCs/>
          <w:lang w:val="sr-Latn-ME"/>
        </w:rPr>
        <w:t>moračkog</w:t>
      </w:r>
      <w:proofErr w:type="spellEnd"/>
      <w:r w:rsidRPr="00AA4F05">
        <w:rPr>
          <w:rFonts w:ascii="Arial" w:hAnsi="Arial" w:cs="Arial"/>
          <w:bCs/>
          <w:lang w:val="sr-Latn-ME"/>
        </w:rPr>
        <w:t xml:space="preserve"> i </w:t>
      </w:r>
      <w:proofErr w:type="spellStart"/>
      <w:r w:rsidRPr="00AA4F05">
        <w:rPr>
          <w:rFonts w:ascii="Arial" w:hAnsi="Arial" w:cs="Arial"/>
          <w:bCs/>
          <w:lang w:val="sr-Latn-ME"/>
        </w:rPr>
        <w:t>virskog</w:t>
      </w:r>
      <w:proofErr w:type="spellEnd"/>
      <w:r w:rsidRPr="00AA4F05">
        <w:rPr>
          <w:rFonts w:ascii="Arial" w:hAnsi="Arial" w:cs="Arial"/>
          <w:bCs/>
          <w:lang w:val="sr-Latn-ME"/>
        </w:rPr>
        <w:t xml:space="preserve"> kanala dva puta nedjeljno; </w:t>
      </w:r>
    </w:p>
    <w:p w14:paraId="1CC13A7C" w14:textId="7D04AADA"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košenj</w:t>
      </w:r>
      <w:r w:rsidR="00AA4F05">
        <w:rPr>
          <w:rFonts w:ascii="Arial" w:hAnsi="Arial" w:cs="Arial"/>
          <w:bCs/>
          <w:lang w:val="sr-Latn-ME"/>
        </w:rPr>
        <w:t>a</w:t>
      </w:r>
      <w:r w:rsidRPr="00AA4F05">
        <w:rPr>
          <w:rFonts w:ascii="Arial" w:hAnsi="Arial" w:cs="Arial"/>
          <w:bCs/>
          <w:lang w:val="sr-Latn-ME"/>
        </w:rPr>
        <w:t xml:space="preserve"> i </w:t>
      </w:r>
      <w:r w:rsidR="00AA4F05"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xml:space="preserve"> punkta </w:t>
      </w:r>
      <w:proofErr w:type="spellStart"/>
      <w:r w:rsidRPr="00AA4F05">
        <w:rPr>
          <w:rFonts w:ascii="Arial" w:hAnsi="Arial" w:cs="Arial"/>
          <w:bCs/>
          <w:lang w:val="sr-Latn-ME"/>
        </w:rPr>
        <w:t>Stanaj</w:t>
      </w:r>
      <w:proofErr w:type="spellEnd"/>
      <w:r w:rsidRPr="00AA4F05">
        <w:rPr>
          <w:rFonts w:ascii="Arial" w:hAnsi="Arial" w:cs="Arial"/>
          <w:bCs/>
          <w:lang w:val="sr-Latn-ME"/>
        </w:rPr>
        <w:t>;</w:t>
      </w:r>
    </w:p>
    <w:p w14:paraId="3BED7A25" w14:textId="305529D8"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xml:space="preserve"> ribolovne staze </w:t>
      </w:r>
      <w:proofErr w:type="spellStart"/>
      <w:r w:rsidRPr="00AA4F05">
        <w:rPr>
          <w:rFonts w:ascii="Arial" w:hAnsi="Arial" w:cs="Arial"/>
          <w:bCs/>
          <w:lang w:val="sr-Latn-ME"/>
        </w:rPr>
        <w:t>Lesendro</w:t>
      </w:r>
      <w:proofErr w:type="spellEnd"/>
      <w:r w:rsidRPr="00AA4F05">
        <w:rPr>
          <w:rFonts w:ascii="Arial" w:hAnsi="Arial" w:cs="Arial"/>
          <w:bCs/>
          <w:lang w:val="sr-Latn-ME"/>
        </w:rPr>
        <w:t xml:space="preserve"> tri puta nedjeljno i ribolovne staze Morača dva puta nedjeljno;</w:t>
      </w:r>
    </w:p>
    <w:p w14:paraId="5E8DBBB2" w14:textId="77777777" w:rsidR="00AA4F05"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xml:space="preserve"> i košenj</w:t>
      </w:r>
      <w:r w:rsidR="00AA4F05">
        <w:rPr>
          <w:rFonts w:ascii="Arial" w:hAnsi="Arial" w:cs="Arial"/>
          <w:bCs/>
          <w:lang w:val="sr-Latn-ME"/>
        </w:rPr>
        <w:t>a</w:t>
      </w:r>
      <w:r w:rsidRPr="00AA4F05">
        <w:rPr>
          <w:rFonts w:ascii="Arial" w:hAnsi="Arial" w:cs="Arial"/>
          <w:bCs/>
          <w:lang w:val="sr-Latn-ME"/>
        </w:rPr>
        <w:t xml:space="preserve"> tvrđave </w:t>
      </w:r>
      <w:proofErr w:type="spellStart"/>
      <w:r w:rsidRPr="00AA4F05">
        <w:rPr>
          <w:rFonts w:ascii="Arial" w:hAnsi="Arial" w:cs="Arial"/>
          <w:bCs/>
          <w:lang w:val="sr-Latn-ME"/>
        </w:rPr>
        <w:t>Lesendro</w:t>
      </w:r>
      <w:proofErr w:type="spellEnd"/>
      <w:r w:rsidRPr="00AA4F05">
        <w:rPr>
          <w:rFonts w:ascii="Arial" w:hAnsi="Arial" w:cs="Arial"/>
          <w:bCs/>
          <w:lang w:val="sr-Latn-ME"/>
        </w:rPr>
        <w:t xml:space="preserve"> i tvrđave Žabljak Crnojevića; </w:t>
      </w:r>
    </w:p>
    <w:p w14:paraId="2073A1C7" w14:textId="409013A8"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xml:space="preserve"> </w:t>
      </w:r>
      <w:proofErr w:type="spellStart"/>
      <w:r w:rsidRPr="00AA4F05">
        <w:rPr>
          <w:rFonts w:ascii="Arial" w:hAnsi="Arial" w:cs="Arial"/>
          <w:bCs/>
          <w:lang w:val="sr-Latn-ME"/>
        </w:rPr>
        <w:t>Murića</w:t>
      </w:r>
      <w:proofErr w:type="spellEnd"/>
      <w:r w:rsidRPr="00AA4F05">
        <w:rPr>
          <w:rFonts w:ascii="Arial" w:hAnsi="Arial" w:cs="Arial"/>
          <w:bCs/>
          <w:lang w:val="sr-Latn-ME"/>
        </w:rPr>
        <w:t xml:space="preserve"> i </w:t>
      </w:r>
      <w:proofErr w:type="spellStart"/>
      <w:r w:rsidRPr="00AA4F05">
        <w:rPr>
          <w:rFonts w:ascii="Arial" w:hAnsi="Arial" w:cs="Arial"/>
          <w:bCs/>
          <w:lang w:val="sr-Latn-ME"/>
        </w:rPr>
        <w:t>murićke</w:t>
      </w:r>
      <w:proofErr w:type="spellEnd"/>
      <w:r w:rsidRPr="00AA4F05">
        <w:rPr>
          <w:rFonts w:ascii="Arial" w:hAnsi="Arial" w:cs="Arial"/>
          <w:bCs/>
          <w:lang w:val="sr-Latn-ME"/>
        </w:rPr>
        <w:t xml:space="preserve"> plaže 2 puta mjesečno;</w:t>
      </w:r>
    </w:p>
    <w:p w14:paraId="0F121BF3" w14:textId="5D4CBFDA"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čišćenj</w:t>
      </w:r>
      <w:r w:rsidR="00AA4F05">
        <w:rPr>
          <w:rFonts w:ascii="Arial" w:hAnsi="Arial" w:cs="Arial"/>
          <w:bCs/>
          <w:lang w:val="sr-Latn-ME"/>
        </w:rPr>
        <w:t>a</w:t>
      </w:r>
      <w:r w:rsidRPr="00AA4F05">
        <w:rPr>
          <w:rFonts w:ascii="Arial" w:hAnsi="Arial" w:cs="Arial"/>
          <w:bCs/>
          <w:lang w:val="sr-Latn-ME"/>
        </w:rPr>
        <w:t>, košenj</w:t>
      </w:r>
      <w:r w:rsidR="00AA4F05">
        <w:rPr>
          <w:rFonts w:ascii="Arial" w:hAnsi="Arial" w:cs="Arial"/>
          <w:bCs/>
          <w:lang w:val="sr-Latn-ME"/>
        </w:rPr>
        <w:t>a</w:t>
      </w:r>
      <w:r w:rsidRPr="00AA4F05">
        <w:rPr>
          <w:rFonts w:ascii="Arial" w:hAnsi="Arial" w:cs="Arial"/>
          <w:bCs/>
          <w:lang w:val="sr-Latn-ME"/>
        </w:rPr>
        <w:t xml:space="preserve"> i markiranj</w:t>
      </w:r>
      <w:r w:rsidR="00AA4F05">
        <w:rPr>
          <w:rFonts w:ascii="Arial" w:hAnsi="Arial" w:cs="Arial"/>
          <w:bCs/>
          <w:lang w:val="sr-Latn-ME"/>
        </w:rPr>
        <w:t>a</w:t>
      </w:r>
      <w:r w:rsidRPr="00AA4F05">
        <w:rPr>
          <w:rFonts w:ascii="Arial" w:hAnsi="Arial" w:cs="Arial"/>
          <w:bCs/>
          <w:lang w:val="sr-Latn-ME"/>
        </w:rPr>
        <w:t xml:space="preserve"> pješačkih staza 3 puta godišnje</w:t>
      </w:r>
      <w:r w:rsidR="00AA4F05">
        <w:rPr>
          <w:rFonts w:ascii="Arial" w:hAnsi="Arial" w:cs="Arial"/>
          <w:bCs/>
          <w:lang w:val="sr-Latn-ME"/>
        </w:rPr>
        <w:t xml:space="preserve"> i to:</w:t>
      </w:r>
      <w:r w:rsidRPr="00AA4F05">
        <w:rPr>
          <w:rFonts w:ascii="Arial" w:hAnsi="Arial" w:cs="Arial"/>
          <w:bCs/>
          <w:lang w:val="sr-Latn-ME"/>
        </w:rPr>
        <w:t xml:space="preserve"> </w:t>
      </w:r>
      <w:proofErr w:type="spellStart"/>
      <w:r w:rsidRPr="00AA4F05">
        <w:rPr>
          <w:rFonts w:ascii="Arial" w:hAnsi="Arial" w:cs="Arial"/>
          <w:bCs/>
          <w:lang w:val="sr-Latn-ME"/>
        </w:rPr>
        <w:t>Obodska</w:t>
      </w:r>
      <w:proofErr w:type="spellEnd"/>
      <w:r w:rsidRPr="00AA4F05">
        <w:rPr>
          <w:rFonts w:ascii="Arial" w:hAnsi="Arial" w:cs="Arial"/>
          <w:bCs/>
          <w:lang w:val="sr-Latn-ME"/>
        </w:rPr>
        <w:t xml:space="preserve"> pećina, Ćukovići - </w:t>
      </w:r>
      <w:proofErr w:type="spellStart"/>
      <w:r w:rsidRPr="00AA4F05">
        <w:rPr>
          <w:rFonts w:ascii="Arial" w:hAnsi="Arial" w:cs="Arial"/>
          <w:bCs/>
          <w:lang w:val="sr-Latn-ME"/>
        </w:rPr>
        <w:t>R.Crnojevića</w:t>
      </w:r>
      <w:proofErr w:type="spellEnd"/>
      <w:r w:rsidRPr="00AA4F05">
        <w:rPr>
          <w:rFonts w:ascii="Arial" w:hAnsi="Arial" w:cs="Arial"/>
          <w:bCs/>
          <w:lang w:val="sr-Latn-ME"/>
        </w:rPr>
        <w:t xml:space="preserve"> , </w:t>
      </w:r>
      <w:proofErr w:type="spellStart"/>
      <w:r w:rsidRPr="00AA4F05">
        <w:rPr>
          <w:rFonts w:ascii="Arial" w:hAnsi="Arial" w:cs="Arial"/>
          <w:bCs/>
          <w:lang w:val="sr-Latn-ME"/>
        </w:rPr>
        <w:t>Komarno</w:t>
      </w:r>
      <w:proofErr w:type="spellEnd"/>
      <w:r w:rsidRPr="00AA4F05">
        <w:rPr>
          <w:rFonts w:ascii="Arial" w:hAnsi="Arial" w:cs="Arial"/>
          <w:bCs/>
          <w:lang w:val="sr-Latn-ME"/>
        </w:rPr>
        <w:t xml:space="preserve"> – </w:t>
      </w:r>
      <w:proofErr w:type="spellStart"/>
      <w:r w:rsidRPr="00AA4F05">
        <w:rPr>
          <w:rFonts w:ascii="Arial" w:hAnsi="Arial" w:cs="Arial"/>
          <w:bCs/>
          <w:lang w:val="sr-Latn-ME"/>
        </w:rPr>
        <w:t>Poseljani</w:t>
      </w:r>
      <w:proofErr w:type="spellEnd"/>
      <w:r w:rsidRPr="00AA4F05">
        <w:rPr>
          <w:rFonts w:ascii="Arial" w:hAnsi="Arial" w:cs="Arial"/>
          <w:bCs/>
          <w:lang w:val="sr-Latn-ME"/>
        </w:rPr>
        <w:t xml:space="preserve">, Zekova Glava, </w:t>
      </w:r>
      <w:proofErr w:type="spellStart"/>
      <w:r w:rsidRPr="00AA4F05">
        <w:rPr>
          <w:rFonts w:ascii="Arial" w:hAnsi="Arial" w:cs="Arial"/>
          <w:bCs/>
          <w:lang w:val="sr-Latn-ME"/>
        </w:rPr>
        <w:t>Zabes</w:t>
      </w:r>
      <w:proofErr w:type="spellEnd"/>
      <w:r w:rsidRPr="00AA4F05">
        <w:rPr>
          <w:rFonts w:ascii="Arial" w:hAnsi="Arial" w:cs="Arial"/>
          <w:bCs/>
          <w:lang w:val="sr-Latn-ME"/>
        </w:rPr>
        <w:t xml:space="preserve"> – </w:t>
      </w:r>
      <w:proofErr w:type="spellStart"/>
      <w:r w:rsidRPr="00AA4F05">
        <w:rPr>
          <w:rFonts w:ascii="Arial" w:hAnsi="Arial" w:cs="Arial"/>
          <w:bCs/>
          <w:lang w:val="sr-Latn-ME"/>
        </w:rPr>
        <w:t>Godinje</w:t>
      </w:r>
      <w:proofErr w:type="spellEnd"/>
      <w:r w:rsidRPr="00AA4F05">
        <w:rPr>
          <w:rFonts w:ascii="Arial" w:hAnsi="Arial" w:cs="Arial"/>
          <w:bCs/>
          <w:lang w:val="sr-Latn-ME"/>
        </w:rPr>
        <w:t>;</w:t>
      </w:r>
    </w:p>
    <w:p w14:paraId="44C6E5C9" w14:textId="74FFAB16" w:rsidR="00CC46B9"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održavanj</w:t>
      </w:r>
      <w:r w:rsidR="00AA4F05">
        <w:rPr>
          <w:rFonts w:ascii="Arial" w:hAnsi="Arial" w:cs="Arial"/>
          <w:bCs/>
          <w:lang w:val="sr-Latn-ME"/>
        </w:rPr>
        <w:t>a</w:t>
      </w:r>
      <w:r w:rsidRPr="00AA4F05">
        <w:rPr>
          <w:rFonts w:ascii="Arial" w:hAnsi="Arial" w:cs="Arial"/>
          <w:bCs/>
          <w:lang w:val="sr-Latn-ME"/>
        </w:rPr>
        <w:t xml:space="preserve"> i markiranj</w:t>
      </w:r>
      <w:r w:rsidR="00AA4F05">
        <w:rPr>
          <w:rFonts w:ascii="Arial" w:hAnsi="Arial" w:cs="Arial"/>
          <w:bCs/>
          <w:lang w:val="sr-Latn-ME"/>
        </w:rPr>
        <w:t>a</w:t>
      </w:r>
      <w:r w:rsidRPr="00AA4F05">
        <w:rPr>
          <w:rFonts w:ascii="Arial" w:hAnsi="Arial" w:cs="Arial"/>
          <w:bCs/>
          <w:lang w:val="sr-Latn-ME"/>
        </w:rPr>
        <w:t xml:space="preserve"> vidikovaca: </w:t>
      </w:r>
      <w:proofErr w:type="spellStart"/>
      <w:r w:rsidRPr="00AA4F05">
        <w:rPr>
          <w:rFonts w:ascii="Arial" w:hAnsi="Arial" w:cs="Arial"/>
          <w:bCs/>
          <w:lang w:val="sr-Latn-ME"/>
        </w:rPr>
        <w:t>Vranjina</w:t>
      </w:r>
      <w:proofErr w:type="spellEnd"/>
      <w:r w:rsidRPr="00AA4F05">
        <w:rPr>
          <w:rFonts w:ascii="Arial" w:hAnsi="Arial" w:cs="Arial"/>
          <w:bCs/>
          <w:lang w:val="sr-Latn-ME"/>
        </w:rPr>
        <w:t xml:space="preserve"> i Zekova Glava, i punktova: </w:t>
      </w:r>
      <w:proofErr w:type="spellStart"/>
      <w:r w:rsidRPr="00AA4F05">
        <w:rPr>
          <w:rFonts w:ascii="Arial" w:hAnsi="Arial" w:cs="Arial"/>
          <w:bCs/>
          <w:lang w:val="sr-Latn-ME"/>
        </w:rPr>
        <w:t>Stanaj</w:t>
      </w:r>
      <w:proofErr w:type="spellEnd"/>
      <w:r w:rsidRPr="00AA4F05">
        <w:rPr>
          <w:rFonts w:ascii="Arial" w:hAnsi="Arial" w:cs="Arial"/>
          <w:bCs/>
          <w:lang w:val="sr-Latn-ME"/>
        </w:rPr>
        <w:t xml:space="preserve"> i </w:t>
      </w:r>
      <w:proofErr w:type="spellStart"/>
      <w:r w:rsidRPr="00AA4F05">
        <w:rPr>
          <w:rFonts w:ascii="Arial" w:hAnsi="Arial" w:cs="Arial"/>
          <w:bCs/>
          <w:lang w:val="sr-Latn-ME"/>
        </w:rPr>
        <w:t>Vitoja</w:t>
      </w:r>
      <w:proofErr w:type="spellEnd"/>
      <w:r w:rsidRPr="00AA4F05">
        <w:rPr>
          <w:rFonts w:ascii="Arial" w:hAnsi="Arial" w:cs="Arial"/>
          <w:bCs/>
          <w:lang w:val="sr-Latn-ME"/>
        </w:rPr>
        <w:t xml:space="preserve">; </w:t>
      </w:r>
    </w:p>
    <w:p w14:paraId="0C1C47BF" w14:textId="49C47F82" w:rsidR="00AA4F05" w:rsidRDefault="00AA4F05" w:rsidP="00AA4F05">
      <w:pPr>
        <w:pStyle w:val="ListParagraph"/>
        <w:numPr>
          <w:ilvl w:val="0"/>
          <w:numId w:val="39"/>
        </w:numPr>
        <w:spacing w:after="0"/>
        <w:jc w:val="both"/>
        <w:rPr>
          <w:rFonts w:ascii="Arial" w:hAnsi="Arial" w:cs="Arial"/>
          <w:bCs/>
          <w:lang w:val="sr-Latn-ME"/>
        </w:rPr>
      </w:pPr>
      <w:r>
        <w:rPr>
          <w:rFonts w:ascii="Arial" w:hAnsi="Arial" w:cs="Arial"/>
          <w:bCs/>
          <w:lang w:val="sr-Latn-ME"/>
        </w:rPr>
        <w:t>akcijama uklanjanja otpada organizovanim od strane NVO sektora</w:t>
      </w:r>
    </w:p>
    <w:p w14:paraId="0C397595" w14:textId="75A090A6" w:rsidR="00CC46B9" w:rsidRPr="00AA4F05" w:rsidRDefault="00CC46B9" w:rsidP="00AA4F05">
      <w:pPr>
        <w:pStyle w:val="ListParagraph"/>
        <w:numPr>
          <w:ilvl w:val="0"/>
          <w:numId w:val="39"/>
        </w:numPr>
        <w:spacing w:after="0"/>
        <w:jc w:val="both"/>
        <w:rPr>
          <w:rFonts w:ascii="Arial" w:hAnsi="Arial" w:cs="Arial"/>
          <w:bCs/>
          <w:lang w:val="sr-Latn-ME"/>
        </w:rPr>
      </w:pPr>
      <w:r w:rsidRPr="00AA4F05">
        <w:rPr>
          <w:rFonts w:ascii="Arial" w:hAnsi="Arial" w:cs="Arial"/>
          <w:bCs/>
          <w:lang w:val="sr-Latn-ME"/>
        </w:rPr>
        <w:t>popravk</w:t>
      </w:r>
      <w:r w:rsidR="00AA4F05">
        <w:rPr>
          <w:rFonts w:ascii="Arial" w:hAnsi="Arial" w:cs="Arial"/>
          <w:bCs/>
          <w:lang w:val="sr-Latn-ME"/>
        </w:rPr>
        <w:t>e</w:t>
      </w:r>
      <w:r w:rsidRPr="00AA4F05">
        <w:rPr>
          <w:rFonts w:ascii="Arial" w:hAnsi="Arial" w:cs="Arial"/>
          <w:bCs/>
          <w:lang w:val="sr-Latn-ME"/>
        </w:rPr>
        <w:t xml:space="preserve"> mobilijara na prostoru Parka (informativne table, klupe, kante za otpad, pristani, drveni most ispod magistrale i pruge na ulazu u Virpazar);</w:t>
      </w:r>
    </w:p>
    <w:p w14:paraId="6B6729B3" w14:textId="77777777" w:rsidR="00AA4F05" w:rsidRDefault="00AA4F05" w:rsidP="00CC46B9">
      <w:pPr>
        <w:spacing w:after="0"/>
        <w:ind w:left="-1"/>
        <w:jc w:val="both"/>
        <w:rPr>
          <w:rFonts w:ascii="Arial" w:hAnsi="Arial" w:cs="Arial"/>
          <w:bCs/>
          <w:lang w:val="sr-Latn-ME"/>
        </w:rPr>
      </w:pPr>
    </w:p>
    <w:p w14:paraId="13608084" w14:textId="00EACE57" w:rsidR="00CC46B9" w:rsidRDefault="00CC46B9" w:rsidP="00CC46B9">
      <w:pPr>
        <w:spacing w:after="0"/>
        <w:ind w:left="-1"/>
        <w:jc w:val="both"/>
        <w:rPr>
          <w:rFonts w:ascii="Arial" w:hAnsi="Arial" w:cs="Arial"/>
          <w:bCs/>
          <w:lang w:val="sr-Latn-ME"/>
        </w:rPr>
      </w:pPr>
      <w:r w:rsidRPr="00CC46B9">
        <w:rPr>
          <w:rFonts w:ascii="Arial" w:hAnsi="Arial" w:cs="Arial"/>
          <w:bCs/>
          <w:lang w:val="sr-Latn-ME"/>
        </w:rPr>
        <w:t xml:space="preserve">Tokom ovih aktivnosti prikupljeno je 2.368 vreća otpada i 28 prikolica krupnog otpada, a Služba je potrošila 274 litra goriva. Osim svojih redovnih aktivnosti, zaposleni ove Službe su svakodnevno bili angažovani </w:t>
      </w:r>
      <w:r w:rsidR="00AA4F05">
        <w:rPr>
          <w:rFonts w:ascii="Arial" w:hAnsi="Arial" w:cs="Arial"/>
          <w:bCs/>
          <w:lang w:val="sr-Latn-ME"/>
        </w:rPr>
        <w:t>kao ispomoć</w:t>
      </w:r>
      <w:r w:rsidRPr="00CC46B9">
        <w:rPr>
          <w:rFonts w:ascii="Arial" w:hAnsi="Arial" w:cs="Arial"/>
          <w:bCs/>
          <w:lang w:val="sr-Latn-ME"/>
        </w:rPr>
        <w:t xml:space="preserve"> Službi fizičke zaštite (oko navoza glisera, zaplijenjenih sredstava i </w:t>
      </w:r>
      <w:r w:rsidR="00AA4F05">
        <w:rPr>
          <w:rFonts w:ascii="Arial" w:hAnsi="Arial" w:cs="Arial"/>
          <w:bCs/>
          <w:lang w:val="sr-Latn-ME"/>
        </w:rPr>
        <w:t>dr</w:t>
      </w:r>
      <w:r w:rsidRPr="00CC46B9">
        <w:rPr>
          <w:rFonts w:ascii="Arial" w:hAnsi="Arial" w:cs="Arial"/>
          <w:bCs/>
          <w:lang w:val="sr-Latn-ME"/>
        </w:rPr>
        <w:t>.).</w:t>
      </w:r>
    </w:p>
    <w:p w14:paraId="1E6C2948" w14:textId="77777777" w:rsidR="00E70077" w:rsidRPr="00CC46B9" w:rsidRDefault="00E70077" w:rsidP="00CC46B9">
      <w:pPr>
        <w:spacing w:after="0"/>
        <w:ind w:left="-1"/>
        <w:jc w:val="both"/>
        <w:rPr>
          <w:rFonts w:ascii="Arial" w:hAnsi="Arial" w:cs="Arial"/>
          <w:bCs/>
          <w:lang w:val="sr-Latn-ME"/>
        </w:rPr>
      </w:pPr>
    </w:p>
    <w:p w14:paraId="21DCD20A" w14:textId="3A5FFA27" w:rsidR="00AA4F05" w:rsidRPr="00AA4F05" w:rsidRDefault="00AA4F05" w:rsidP="00AA4F05">
      <w:pPr>
        <w:pStyle w:val="Heading2"/>
        <w:numPr>
          <w:ilvl w:val="1"/>
          <w:numId w:val="5"/>
        </w:numPr>
        <w:rPr>
          <w:rFonts w:ascii="Arial" w:eastAsiaTheme="minorHAnsi" w:hAnsi="Arial" w:cs="Arial"/>
          <w:b/>
          <w:bCs/>
          <w:color w:val="auto"/>
          <w:sz w:val="24"/>
          <w:szCs w:val="24"/>
          <w:lang w:val="sr-Latn-ME"/>
        </w:rPr>
      </w:pPr>
      <w:bookmarkStart w:id="17" w:name="_Toc193461725"/>
      <w:r w:rsidRPr="00AA4F05">
        <w:rPr>
          <w:rFonts w:ascii="Arial" w:eastAsiaTheme="minorHAnsi" w:hAnsi="Arial" w:cs="Arial"/>
          <w:b/>
          <w:bCs/>
          <w:color w:val="auto"/>
          <w:sz w:val="24"/>
          <w:szCs w:val="24"/>
          <w:lang w:val="sr-Latn-ME"/>
        </w:rPr>
        <w:t>Stručna zaštita</w:t>
      </w:r>
      <w:bookmarkEnd w:id="17"/>
      <w:r w:rsidRPr="00AA4F05">
        <w:rPr>
          <w:rFonts w:ascii="Arial" w:eastAsiaTheme="minorHAnsi" w:hAnsi="Arial" w:cs="Arial"/>
          <w:b/>
          <w:bCs/>
          <w:color w:val="auto"/>
          <w:sz w:val="24"/>
          <w:szCs w:val="24"/>
          <w:lang w:val="sr-Latn-ME"/>
        </w:rPr>
        <w:t xml:space="preserve"> </w:t>
      </w:r>
    </w:p>
    <w:p w14:paraId="5EC5CD50" w14:textId="77777777" w:rsidR="009C0BF8" w:rsidRDefault="009C0BF8" w:rsidP="00AA4F05">
      <w:pPr>
        <w:spacing w:after="0"/>
        <w:jc w:val="both"/>
        <w:rPr>
          <w:rFonts w:ascii="Arial" w:hAnsi="Arial" w:cs="Arial"/>
          <w:bCs/>
        </w:rPr>
      </w:pPr>
    </w:p>
    <w:p w14:paraId="57785E5C" w14:textId="29ACA1BE"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 xml:space="preserve">Pravilnikom o unutrašnjoj organizaciji i sistematizaciji radnih mjesta, u okviru službi zajedničkih poslova, realizaciju poslova koje se tiču stručne zaštite, obavlja Služba za zaštitu prirodne i kulturne baštine i održivi razvoj, koja u svom djelokrugu rada između ostalog, prati stanje ekosistema, biodiverziteta i kulturno istorijskog nasljeđa Nacionalnog parka Skadarsko jezero, te predlaže mjere za njihovu zaštitu, </w:t>
      </w:r>
      <w:proofErr w:type="spellStart"/>
      <w:r w:rsidRPr="00AA4F05">
        <w:rPr>
          <w:rFonts w:ascii="Arial" w:hAnsi="Arial" w:cs="Arial"/>
          <w:bCs/>
          <w:lang w:val="sr-Latn-ME"/>
        </w:rPr>
        <w:t>unapređivanje</w:t>
      </w:r>
      <w:proofErr w:type="spellEnd"/>
      <w:r w:rsidRPr="00AA4F05">
        <w:rPr>
          <w:rFonts w:ascii="Arial" w:hAnsi="Arial" w:cs="Arial"/>
          <w:bCs/>
          <w:lang w:val="sr-Latn-ME"/>
        </w:rPr>
        <w:t>, valorizaciju i sl.</w:t>
      </w:r>
    </w:p>
    <w:p w14:paraId="3FC8C79D" w14:textId="77777777"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Službom rukovodi šef i u okviru nje postoje dva odjeljenja: Odjeljenje za zaštitu prirodne baštine i Odjeljenje za zaštitu prostora i održivi razvoj.</w:t>
      </w:r>
    </w:p>
    <w:p w14:paraId="149EA3DC" w14:textId="77777777"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U Službi za zaštitu prirodne i kulturne baštine i održivi razvoj JPNPCG tokom 2024.godine angažovano je ukupno šesnaest (16) zaposlenih i to na poslovima: jedan (1) šef Službe, jedan (1) rukovodilac za zaštitu prirodne baštine, tri (3) stručna saradnika za floru i vegetaciju, jedan (1) stručni saradnik za oblast šumarstva, jedan (1) stručni saradnik za ihtiologiju, jedan (1) stručni saradnik za ornitologiju, jedan (1) stručni saradnik za faunu sisara, jedan (1) rukovodilac Odjeljenja za zaštitu prostora i održivi razvoj, četiri (4) stručna saradnika za zaštitu životne sredine, jedan (1) stručni saradnik za održivi razvoj i jedan (1) stručni saradnik za zaštitu prostora.</w:t>
      </w:r>
    </w:p>
    <w:p w14:paraId="2500EFE3" w14:textId="77777777"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 xml:space="preserve">U Službi u odnosu na Pravilnik o unutrašnjoj organizaciji i sistematizaciji radnih mjesta u toku 2024.godine nedostajao je: jedan (1) stručni saradnik za </w:t>
      </w:r>
      <w:proofErr w:type="spellStart"/>
      <w:r w:rsidRPr="00AA4F05">
        <w:rPr>
          <w:rFonts w:ascii="Arial" w:hAnsi="Arial" w:cs="Arial"/>
          <w:bCs/>
          <w:lang w:val="sr-Latn-ME"/>
        </w:rPr>
        <w:t>herpetofaunu</w:t>
      </w:r>
      <w:proofErr w:type="spellEnd"/>
      <w:r w:rsidRPr="00AA4F05">
        <w:rPr>
          <w:rFonts w:ascii="Arial" w:hAnsi="Arial" w:cs="Arial"/>
          <w:bCs/>
          <w:lang w:val="sr-Latn-ME"/>
        </w:rPr>
        <w:t>, jedan (1) stručni saradnik za fauna beskičmenjaka, jedan (1) stručni saradnik za fauna sisara i jedan (1) stručni saradnik za šumarstvo.</w:t>
      </w:r>
    </w:p>
    <w:p w14:paraId="2FFF9D73" w14:textId="77777777"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lastRenderedPageBreak/>
        <w:t xml:space="preserve">U decembru mjesecu 2024.godine Ugovorom na određeno vrijeme angažovan je jedan (1) stručni saradnik za </w:t>
      </w:r>
      <w:proofErr w:type="spellStart"/>
      <w:r w:rsidRPr="00AA4F05">
        <w:rPr>
          <w:rFonts w:ascii="Arial" w:hAnsi="Arial" w:cs="Arial"/>
          <w:bCs/>
          <w:lang w:val="sr-Latn-ME"/>
        </w:rPr>
        <w:t>herpetofaunu</w:t>
      </w:r>
      <w:proofErr w:type="spellEnd"/>
      <w:r w:rsidRPr="00AA4F05">
        <w:rPr>
          <w:rFonts w:ascii="Arial" w:hAnsi="Arial" w:cs="Arial"/>
          <w:bCs/>
          <w:lang w:val="sr-Latn-ME"/>
        </w:rPr>
        <w:t>.</w:t>
      </w:r>
    </w:p>
    <w:p w14:paraId="7C481147" w14:textId="04FE6EEF"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 xml:space="preserve">Radni angažman koji se odnosi na realizaciju programom definisanih aktivnosti iziskuje terenski rad i opremu koja je potrebna. U prethodnom periodu za stručne saradnike izvršena je nabavka terenske obuće, kao i oprema neophodna za neke aktivnosti koje su u vezi sa užim stručnim specijalnostima (lupa, meredov mreže, </w:t>
      </w:r>
      <w:r w:rsidR="000D0B45">
        <w:rPr>
          <w:rFonts w:ascii="Arial" w:hAnsi="Arial" w:cs="Arial"/>
          <w:bCs/>
          <w:lang w:val="sr-Latn-ME"/>
        </w:rPr>
        <w:t xml:space="preserve">aluminijumske </w:t>
      </w:r>
      <w:r w:rsidR="00E70077">
        <w:rPr>
          <w:rFonts w:ascii="Arial" w:hAnsi="Arial" w:cs="Arial"/>
          <w:bCs/>
          <w:lang w:val="sr-Latn-ME"/>
        </w:rPr>
        <w:t>š</w:t>
      </w:r>
      <w:r w:rsidR="000D0B45">
        <w:rPr>
          <w:rFonts w:ascii="Arial" w:hAnsi="Arial" w:cs="Arial"/>
          <w:bCs/>
          <w:lang w:val="sr-Latn-ME"/>
        </w:rPr>
        <w:t>ipke i „nevidljive mreže“ za hvatanje</w:t>
      </w:r>
      <w:r w:rsidRPr="00AA4F05">
        <w:rPr>
          <w:rFonts w:ascii="Arial" w:hAnsi="Arial" w:cs="Arial"/>
          <w:bCs/>
          <w:lang w:val="sr-Latn-ME"/>
        </w:rPr>
        <w:t xml:space="preserve"> slijepih miševa, detektor truleži, dvogledi, entomološka mreža i dr.). U narednom periodu neophodno je Službu opremiti materijalno tehničkim sredstvima kao što su: terenski automobil, terenska odjeća, kišne kabanice, pješački štapovi, teleskopi, fotoaparati, </w:t>
      </w:r>
      <w:proofErr w:type="spellStart"/>
      <w:r w:rsidRPr="00AA4F05">
        <w:rPr>
          <w:rFonts w:ascii="Arial" w:hAnsi="Arial" w:cs="Arial"/>
          <w:bCs/>
          <w:lang w:val="sr-Latn-ME"/>
        </w:rPr>
        <w:t>play</w:t>
      </w:r>
      <w:proofErr w:type="spellEnd"/>
      <w:r w:rsidRPr="00AA4F05">
        <w:rPr>
          <w:rFonts w:ascii="Arial" w:hAnsi="Arial" w:cs="Arial"/>
          <w:bCs/>
          <w:lang w:val="sr-Latn-ME"/>
        </w:rPr>
        <w:t xml:space="preserve"> </w:t>
      </w:r>
      <w:proofErr w:type="spellStart"/>
      <w:r w:rsidRPr="00AA4F05">
        <w:rPr>
          <w:rFonts w:ascii="Arial" w:hAnsi="Arial" w:cs="Arial"/>
          <w:bCs/>
          <w:lang w:val="sr-Latn-ME"/>
        </w:rPr>
        <w:t>back</w:t>
      </w:r>
      <w:proofErr w:type="spellEnd"/>
      <w:r w:rsidRPr="00AA4F05">
        <w:rPr>
          <w:rFonts w:ascii="Arial" w:hAnsi="Arial" w:cs="Arial"/>
          <w:bCs/>
          <w:lang w:val="sr-Latn-ME"/>
        </w:rPr>
        <w:t xml:space="preserve"> oprema za monitoring ptica i sl.</w:t>
      </w:r>
    </w:p>
    <w:p w14:paraId="73CBBC16" w14:textId="77777777" w:rsidR="00AA4F05" w:rsidRPr="00AA4F05" w:rsidRDefault="00AA4F05" w:rsidP="00AA4F05">
      <w:pPr>
        <w:spacing w:after="0"/>
        <w:jc w:val="both"/>
        <w:rPr>
          <w:rFonts w:ascii="Arial" w:hAnsi="Arial" w:cs="Arial"/>
          <w:bCs/>
          <w:lang w:val="sr-Latn-ME"/>
        </w:rPr>
      </w:pPr>
      <w:r w:rsidRPr="00AA4F05">
        <w:rPr>
          <w:rFonts w:ascii="Arial" w:hAnsi="Arial" w:cs="Arial"/>
          <w:bCs/>
          <w:lang w:val="sr-Latn-ME"/>
        </w:rPr>
        <w:t>Preduzete mjere u cilju stručne zaštite Parka date su u poglavlju 3. Realizacija programa upravljanja.</w:t>
      </w:r>
    </w:p>
    <w:p w14:paraId="1062F7E5" w14:textId="77777777" w:rsidR="00E828D4" w:rsidRDefault="00E828D4" w:rsidP="00AA4F05">
      <w:pPr>
        <w:jc w:val="both"/>
        <w:rPr>
          <w:rFonts w:ascii="Arial" w:hAnsi="Arial" w:cs="Arial"/>
          <w:bCs/>
        </w:rPr>
      </w:pPr>
    </w:p>
    <w:p w14:paraId="3853F2E7" w14:textId="62E0C08F" w:rsidR="00DC1CE2" w:rsidRPr="00226C5C" w:rsidRDefault="00DC1CE2" w:rsidP="00226C5C">
      <w:pPr>
        <w:pStyle w:val="Heading1"/>
        <w:numPr>
          <w:ilvl w:val="0"/>
          <w:numId w:val="5"/>
        </w:numPr>
        <w:rPr>
          <w:rFonts w:ascii="Arial" w:hAnsi="Arial" w:cs="Arial"/>
          <w:b/>
          <w:bCs/>
          <w:color w:val="auto"/>
          <w:sz w:val="28"/>
          <w:szCs w:val="28"/>
        </w:rPr>
      </w:pPr>
      <w:bookmarkStart w:id="18" w:name="_Toc193461726"/>
      <w:r w:rsidRPr="00226C5C">
        <w:rPr>
          <w:rFonts w:ascii="Arial" w:hAnsi="Arial" w:cs="Arial"/>
          <w:b/>
          <w:bCs/>
          <w:color w:val="auto"/>
          <w:sz w:val="28"/>
          <w:szCs w:val="28"/>
        </w:rPr>
        <w:t>REALIZACIJA PROGRAMA UPRAVLJANJA</w:t>
      </w:r>
      <w:bookmarkEnd w:id="18"/>
      <w:r w:rsidRPr="00226C5C">
        <w:rPr>
          <w:rFonts w:ascii="Arial" w:hAnsi="Arial" w:cs="Arial"/>
          <w:b/>
          <w:bCs/>
          <w:color w:val="auto"/>
          <w:sz w:val="28"/>
          <w:szCs w:val="28"/>
        </w:rPr>
        <w:t xml:space="preserve"> </w:t>
      </w:r>
    </w:p>
    <w:p w14:paraId="48C79F99" w14:textId="77777777" w:rsidR="00DC1CE2" w:rsidRPr="00226C5C" w:rsidRDefault="00DC1CE2" w:rsidP="00DC1CE2">
      <w:pPr>
        <w:jc w:val="both"/>
        <w:rPr>
          <w:rFonts w:ascii="Arial" w:hAnsi="Arial" w:cs="Arial"/>
          <w:b/>
          <w:bCs/>
          <w:lang w:val="sr-Latn-ME"/>
        </w:rPr>
      </w:pPr>
      <w:bookmarkStart w:id="19" w:name="_heading=h.30j0zll" w:colFirst="0" w:colLast="0"/>
      <w:bookmarkEnd w:id="19"/>
      <w:r w:rsidRPr="00226C5C">
        <w:rPr>
          <w:rFonts w:ascii="Arial" w:hAnsi="Arial" w:cs="Arial"/>
          <w:b/>
          <w:bCs/>
          <w:lang w:val="sr-Latn-ME"/>
        </w:rPr>
        <w:t xml:space="preserve">Strateška oblast 1: Istraživanje, praćenje, obnova i </w:t>
      </w:r>
      <w:proofErr w:type="spellStart"/>
      <w:r w:rsidRPr="00226C5C">
        <w:rPr>
          <w:rFonts w:ascii="Arial" w:hAnsi="Arial" w:cs="Arial"/>
          <w:b/>
          <w:bCs/>
          <w:lang w:val="sr-Latn-ME"/>
        </w:rPr>
        <w:t>unapređenje</w:t>
      </w:r>
      <w:proofErr w:type="spellEnd"/>
      <w:r w:rsidRPr="00226C5C">
        <w:rPr>
          <w:rFonts w:ascii="Arial" w:hAnsi="Arial" w:cs="Arial"/>
          <w:b/>
          <w:bCs/>
          <w:lang w:val="sr-Latn-ME"/>
        </w:rPr>
        <w:t xml:space="preserve"> ekosistema, staništa i vrsta – Služba za zaštitu prirodne i kulturne baštine i održivi razvoj</w:t>
      </w:r>
    </w:p>
    <w:p w14:paraId="131C97E3" w14:textId="77777777" w:rsidR="00226C5C" w:rsidRPr="00226C5C" w:rsidRDefault="00226C5C" w:rsidP="00226C5C">
      <w:pPr>
        <w:spacing w:after="0"/>
        <w:jc w:val="both"/>
        <w:rPr>
          <w:rFonts w:ascii="Arial" w:hAnsi="Arial" w:cs="Arial"/>
          <w:i/>
          <w:u w:val="single"/>
          <w:lang w:val="sr-Latn-ME"/>
        </w:rPr>
      </w:pPr>
      <w:proofErr w:type="spellStart"/>
      <w:r w:rsidRPr="00226C5C">
        <w:rPr>
          <w:rFonts w:ascii="Arial" w:hAnsi="Arial" w:cs="Arial"/>
          <w:i/>
          <w:u w:val="single"/>
          <w:lang w:val="sr-Latn-ME"/>
        </w:rPr>
        <w:t>Unapređenje</w:t>
      </w:r>
      <w:proofErr w:type="spellEnd"/>
      <w:r w:rsidRPr="00226C5C">
        <w:rPr>
          <w:rFonts w:ascii="Arial" w:hAnsi="Arial" w:cs="Arial"/>
          <w:i/>
          <w:u w:val="single"/>
          <w:lang w:val="sr-Latn-ME"/>
        </w:rPr>
        <w:t xml:space="preserve"> informacione baze podataka o flori Nacionalnog parka kroz literaturni i terenski rad </w:t>
      </w:r>
    </w:p>
    <w:p w14:paraId="4AFBAA18"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t xml:space="preserve">Terenski rad, sa ciljem inventarizacije značajnih biljnih </w:t>
      </w:r>
      <w:proofErr w:type="spellStart"/>
      <w:r w:rsidRPr="00226C5C">
        <w:rPr>
          <w:rFonts w:ascii="Arial" w:hAnsi="Arial" w:cs="Arial"/>
          <w:lang w:val="sr-Latn-ME"/>
        </w:rPr>
        <w:t>taksona</w:t>
      </w:r>
      <w:proofErr w:type="spellEnd"/>
      <w:r w:rsidRPr="00226C5C">
        <w:rPr>
          <w:rFonts w:ascii="Arial" w:hAnsi="Arial" w:cs="Arial"/>
          <w:lang w:val="sr-Latn-ME"/>
        </w:rPr>
        <w:t xml:space="preserve">, obavljen je na 11tačaka odabranog </w:t>
      </w:r>
      <w:proofErr w:type="spellStart"/>
      <w:r w:rsidRPr="00226C5C">
        <w:rPr>
          <w:rFonts w:ascii="Arial" w:hAnsi="Arial" w:cs="Arial"/>
          <w:lang w:val="sr-Latn-ME"/>
        </w:rPr>
        <w:t>transekta</w:t>
      </w:r>
      <w:proofErr w:type="spellEnd"/>
      <w:r w:rsidRPr="00226C5C">
        <w:rPr>
          <w:rFonts w:ascii="Arial" w:hAnsi="Arial" w:cs="Arial"/>
          <w:lang w:val="sr-Latn-ME"/>
        </w:rPr>
        <w:t xml:space="preserve"> duž lokalnog puta Rijeka Crnojevića – Lipovik – </w:t>
      </w:r>
      <w:proofErr w:type="spellStart"/>
      <w:r w:rsidRPr="00226C5C">
        <w:rPr>
          <w:rFonts w:ascii="Arial" w:hAnsi="Arial" w:cs="Arial"/>
          <w:lang w:val="sr-Latn-ME"/>
        </w:rPr>
        <w:t>Dujeva</w:t>
      </w:r>
      <w:proofErr w:type="spellEnd"/>
      <w:r w:rsidRPr="00226C5C">
        <w:rPr>
          <w:rFonts w:ascii="Arial" w:hAnsi="Arial" w:cs="Arial"/>
          <w:lang w:val="sr-Latn-ME"/>
        </w:rPr>
        <w:t xml:space="preserve"> (Riječani - Trnovi do) – </w:t>
      </w:r>
      <w:proofErr w:type="spellStart"/>
      <w:r w:rsidRPr="00226C5C">
        <w:rPr>
          <w:rFonts w:ascii="Arial" w:hAnsi="Arial" w:cs="Arial"/>
          <w:lang w:val="sr-Latn-ME"/>
        </w:rPr>
        <w:t>Kruševica</w:t>
      </w:r>
      <w:proofErr w:type="spellEnd"/>
      <w:r w:rsidRPr="00226C5C">
        <w:rPr>
          <w:rFonts w:ascii="Arial" w:hAnsi="Arial" w:cs="Arial"/>
          <w:lang w:val="sr-Latn-ME"/>
        </w:rPr>
        <w:t xml:space="preserve"> – Milovići, na različitim </w:t>
      </w:r>
      <w:proofErr w:type="spellStart"/>
      <w:r w:rsidRPr="00226C5C">
        <w:rPr>
          <w:rFonts w:ascii="Arial" w:hAnsi="Arial" w:cs="Arial"/>
          <w:lang w:val="sr-Latn-ME"/>
        </w:rPr>
        <w:t>stanišnim</w:t>
      </w:r>
      <w:proofErr w:type="spellEnd"/>
      <w:r w:rsidRPr="00226C5C">
        <w:rPr>
          <w:rFonts w:ascii="Arial" w:hAnsi="Arial" w:cs="Arial"/>
          <w:lang w:val="sr-Latn-ME"/>
        </w:rPr>
        <w:t xml:space="preserve"> tipovima (vodeni, </w:t>
      </w:r>
      <w:proofErr w:type="spellStart"/>
      <w:r w:rsidRPr="00226C5C">
        <w:rPr>
          <w:rFonts w:ascii="Arial" w:hAnsi="Arial" w:cs="Arial"/>
          <w:lang w:val="sr-Latn-ME"/>
        </w:rPr>
        <w:t>plavne</w:t>
      </w:r>
      <w:proofErr w:type="spellEnd"/>
      <w:r w:rsidRPr="00226C5C">
        <w:rPr>
          <w:rFonts w:ascii="Arial" w:hAnsi="Arial" w:cs="Arial"/>
          <w:lang w:val="sr-Latn-ME"/>
        </w:rPr>
        <w:t xml:space="preserve"> livade, stijene i kamenjari, šume i šikare), a pripadaju staništima 6540 </w:t>
      </w:r>
      <w:proofErr w:type="spellStart"/>
      <w:r w:rsidRPr="00226C5C">
        <w:rPr>
          <w:rFonts w:ascii="Arial" w:hAnsi="Arial" w:cs="Arial"/>
          <w:lang w:val="sr-Latn-ME"/>
        </w:rPr>
        <w:t>Submediteranski</w:t>
      </w:r>
      <w:proofErr w:type="spellEnd"/>
      <w:r w:rsidRPr="00226C5C">
        <w:rPr>
          <w:rFonts w:ascii="Arial" w:hAnsi="Arial" w:cs="Arial"/>
          <w:lang w:val="sr-Latn-ME"/>
        </w:rPr>
        <w:t xml:space="preserve"> travnjaci sveze </w:t>
      </w:r>
      <w:proofErr w:type="spellStart"/>
      <w:r w:rsidRPr="00226C5C">
        <w:rPr>
          <w:rFonts w:ascii="Arial" w:hAnsi="Arial" w:cs="Arial"/>
          <w:i/>
          <w:lang w:val="sr-Latn-ME"/>
        </w:rPr>
        <w:t>Molinio-Hordeion</w:t>
      </w:r>
      <w:proofErr w:type="spellEnd"/>
      <w:r w:rsidRPr="00226C5C">
        <w:rPr>
          <w:rFonts w:ascii="Arial" w:hAnsi="Arial" w:cs="Arial"/>
          <w:i/>
          <w:lang w:val="sr-Latn-ME"/>
        </w:rPr>
        <w:t xml:space="preserve"> </w:t>
      </w:r>
      <w:proofErr w:type="spellStart"/>
      <w:r w:rsidRPr="00226C5C">
        <w:rPr>
          <w:rFonts w:ascii="Arial" w:hAnsi="Arial" w:cs="Arial"/>
          <w:i/>
          <w:lang w:val="sr-Latn-ME"/>
        </w:rPr>
        <w:t>secalini</w:t>
      </w:r>
      <w:proofErr w:type="spellEnd"/>
      <w:r w:rsidRPr="00226C5C">
        <w:rPr>
          <w:rFonts w:ascii="Arial" w:hAnsi="Arial" w:cs="Arial"/>
          <w:i/>
          <w:lang w:val="sr-Latn-ME"/>
        </w:rPr>
        <w:t xml:space="preserve">, </w:t>
      </w:r>
      <w:r w:rsidRPr="00226C5C">
        <w:rPr>
          <w:rFonts w:ascii="Arial" w:hAnsi="Arial" w:cs="Arial"/>
          <w:lang w:val="sr-Latn-ME"/>
        </w:rPr>
        <w:t>62A0</w:t>
      </w:r>
      <w:r w:rsidRPr="00226C5C">
        <w:rPr>
          <w:rFonts w:ascii="Arial" w:hAnsi="Arial" w:cs="Arial"/>
          <w:i/>
          <w:lang w:val="sr-Latn-ME"/>
        </w:rPr>
        <w:t xml:space="preserve"> </w:t>
      </w:r>
      <w:r w:rsidRPr="00226C5C">
        <w:rPr>
          <w:rFonts w:ascii="Arial" w:hAnsi="Arial" w:cs="Arial"/>
          <w:lang w:val="sr-Latn-ME"/>
        </w:rPr>
        <w:t xml:space="preserve">- Istočni </w:t>
      </w:r>
      <w:proofErr w:type="spellStart"/>
      <w:r w:rsidRPr="00226C5C">
        <w:rPr>
          <w:rFonts w:ascii="Arial" w:hAnsi="Arial" w:cs="Arial"/>
          <w:lang w:val="sr-Latn-ME"/>
        </w:rPr>
        <w:t>submediteranski</w:t>
      </w:r>
      <w:proofErr w:type="spellEnd"/>
      <w:r w:rsidRPr="00226C5C">
        <w:rPr>
          <w:rFonts w:ascii="Arial" w:hAnsi="Arial" w:cs="Arial"/>
          <w:lang w:val="sr-Latn-ME"/>
        </w:rPr>
        <w:t xml:space="preserve"> suvi travnjaci</w:t>
      </w:r>
      <w:r w:rsidRPr="00226C5C">
        <w:rPr>
          <w:rFonts w:ascii="Arial" w:hAnsi="Arial" w:cs="Arial"/>
          <w:i/>
          <w:lang w:val="sr-Latn-ME"/>
        </w:rPr>
        <w:t xml:space="preserve"> (</w:t>
      </w:r>
      <w:proofErr w:type="spellStart"/>
      <w:r w:rsidRPr="00226C5C">
        <w:rPr>
          <w:rFonts w:ascii="Arial" w:hAnsi="Arial" w:cs="Arial"/>
          <w:i/>
          <w:lang w:val="sr-Latn-ME"/>
        </w:rPr>
        <w:t>Scorzoneretalia</w:t>
      </w:r>
      <w:proofErr w:type="spellEnd"/>
      <w:r w:rsidRPr="00226C5C">
        <w:rPr>
          <w:rFonts w:ascii="Arial" w:hAnsi="Arial" w:cs="Arial"/>
          <w:i/>
          <w:lang w:val="sr-Latn-ME"/>
        </w:rPr>
        <w:t xml:space="preserve"> </w:t>
      </w:r>
      <w:proofErr w:type="spellStart"/>
      <w:r w:rsidRPr="00226C5C">
        <w:rPr>
          <w:rFonts w:ascii="Arial" w:hAnsi="Arial" w:cs="Arial"/>
          <w:i/>
          <w:lang w:val="sr-Latn-ME"/>
        </w:rPr>
        <w:t>villosae</w:t>
      </w:r>
      <w:proofErr w:type="spellEnd"/>
      <w:r w:rsidRPr="00226C5C">
        <w:rPr>
          <w:rFonts w:ascii="Arial" w:hAnsi="Arial" w:cs="Arial"/>
          <w:i/>
          <w:lang w:val="sr-Latn-ME"/>
        </w:rPr>
        <w:t>)</w:t>
      </w:r>
      <w:r w:rsidRPr="00226C5C">
        <w:rPr>
          <w:rFonts w:ascii="Arial" w:hAnsi="Arial" w:cs="Arial"/>
          <w:lang w:val="sr-Latn-ME"/>
        </w:rPr>
        <w:t>, ili su No Natura.</w:t>
      </w:r>
    </w:p>
    <w:p w14:paraId="33B93CC3"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t xml:space="preserve">Podaci su unijeti u elektronsku bazu podataka. Za svaki </w:t>
      </w:r>
      <w:proofErr w:type="spellStart"/>
      <w:r w:rsidRPr="00226C5C">
        <w:rPr>
          <w:rFonts w:ascii="Arial" w:hAnsi="Arial" w:cs="Arial"/>
          <w:lang w:val="sr-Latn-ME"/>
        </w:rPr>
        <w:t>takson</w:t>
      </w:r>
      <w:proofErr w:type="spellEnd"/>
      <w:r w:rsidRPr="00226C5C">
        <w:rPr>
          <w:rFonts w:ascii="Arial" w:hAnsi="Arial" w:cs="Arial"/>
          <w:lang w:val="sr-Latn-ME"/>
        </w:rPr>
        <w:t xml:space="preserve"> je utvrđen status zaštite po osnovu nacionalnih lista (</w:t>
      </w:r>
      <w:proofErr w:type="spellStart"/>
      <w:r w:rsidRPr="00226C5C">
        <w:rPr>
          <w:rFonts w:ascii="Arial" w:hAnsi="Arial" w:cs="Arial"/>
          <w:lang w:val="sr-Latn-ME"/>
        </w:rPr>
        <w:t>endemi</w:t>
      </w:r>
      <w:proofErr w:type="spellEnd"/>
      <w:r w:rsidRPr="00226C5C">
        <w:rPr>
          <w:rFonts w:ascii="Arial" w:hAnsi="Arial" w:cs="Arial"/>
          <w:lang w:val="sr-Latn-ME"/>
        </w:rPr>
        <w:t xml:space="preserve"> i zaštićene vrste - Sl. list RCG 76/06) i/ili međunarodnih lista (</w:t>
      </w:r>
      <w:proofErr w:type="spellStart"/>
      <w:r w:rsidRPr="00226C5C">
        <w:rPr>
          <w:rFonts w:ascii="Arial" w:hAnsi="Arial" w:cs="Arial"/>
          <w:lang w:val="sr-Latn-ME"/>
        </w:rPr>
        <w:t>Bernska</w:t>
      </w:r>
      <w:proofErr w:type="spellEnd"/>
      <w:r w:rsidRPr="00226C5C">
        <w:rPr>
          <w:rFonts w:ascii="Arial" w:hAnsi="Arial" w:cs="Arial"/>
          <w:lang w:val="sr-Latn-ME"/>
        </w:rPr>
        <w:t xml:space="preserve"> konvencija, EU Habitat direktiva – NATURA 2000, IUCN Crvene liste, IPA, CITES). Nazivi </w:t>
      </w:r>
      <w:proofErr w:type="spellStart"/>
      <w:r w:rsidRPr="00226C5C">
        <w:rPr>
          <w:rFonts w:ascii="Arial" w:hAnsi="Arial" w:cs="Arial"/>
          <w:lang w:val="sr-Latn-ME"/>
        </w:rPr>
        <w:t>taksona</w:t>
      </w:r>
      <w:proofErr w:type="spellEnd"/>
      <w:r w:rsidRPr="00226C5C">
        <w:rPr>
          <w:rFonts w:ascii="Arial" w:hAnsi="Arial" w:cs="Arial"/>
          <w:lang w:val="sr-Latn-ME"/>
        </w:rPr>
        <w:t xml:space="preserve"> su usklađeni sa važećim evropskim listama (Flora </w:t>
      </w:r>
      <w:proofErr w:type="spellStart"/>
      <w:r w:rsidRPr="00226C5C">
        <w:rPr>
          <w:rFonts w:ascii="Arial" w:hAnsi="Arial" w:cs="Arial"/>
          <w:lang w:val="sr-Latn-ME"/>
        </w:rPr>
        <w:t>Europaea</w:t>
      </w:r>
      <w:proofErr w:type="spellEnd"/>
      <w:r w:rsidRPr="00226C5C">
        <w:rPr>
          <w:rFonts w:ascii="Arial" w:hAnsi="Arial" w:cs="Arial"/>
          <w:lang w:val="sr-Latn-ME"/>
        </w:rPr>
        <w:t xml:space="preserve">, </w:t>
      </w:r>
      <w:proofErr w:type="spellStart"/>
      <w:r w:rsidRPr="00226C5C">
        <w:rPr>
          <w:rFonts w:ascii="Arial" w:hAnsi="Arial" w:cs="Arial"/>
          <w:lang w:val="sr-Latn-ME"/>
        </w:rPr>
        <w:t>Euro+Med</w:t>
      </w:r>
      <w:proofErr w:type="spellEnd"/>
      <w:r w:rsidRPr="00226C5C">
        <w:rPr>
          <w:rFonts w:ascii="Arial" w:hAnsi="Arial" w:cs="Arial"/>
          <w:lang w:val="sr-Latn-ME"/>
        </w:rPr>
        <w:t xml:space="preserve"> </w:t>
      </w:r>
      <w:proofErr w:type="spellStart"/>
      <w:r w:rsidRPr="00226C5C">
        <w:rPr>
          <w:rFonts w:ascii="Arial" w:hAnsi="Arial" w:cs="Arial"/>
          <w:lang w:val="sr-Latn-ME"/>
        </w:rPr>
        <w:t>Plantbase</w:t>
      </w:r>
      <w:proofErr w:type="spellEnd"/>
      <w:r w:rsidRPr="00226C5C">
        <w:rPr>
          <w:rFonts w:ascii="Arial" w:hAnsi="Arial" w:cs="Arial"/>
          <w:lang w:val="sr-Latn-ME"/>
        </w:rPr>
        <w:t xml:space="preserve">, </w:t>
      </w:r>
      <w:proofErr w:type="spellStart"/>
      <w:r w:rsidRPr="00226C5C">
        <w:rPr>
          <w:rFonts w:ascii="Arial" w:hAnsi="Arial" w:cs="Arial"/>
          <w:lang w:val="sr-Latn-ME"/>
        </w:rPr>
        <w:t>Med-Checklist</w:t>
      </w:r>
      <w:proofErr w:type="spellEnd"/>
      <w:r w:rsidRPr="00226C5C">
        <w:rPr>
          <w:rFonts w:ascii="Arial" w:hAnsi="Arial" w:cs="Arial"/>
          <w:lang w:val="sr-Latn-ME"/>
        </w:rPr>
        <w:t xml:space="preserve">, </w:t>
      </w:r>
      <w:proofErr w:type="spellStart"/>
      <w:r w:rsidRPr="00226C5C">
        <w:rPr>
          <w:rFonts w:ascii="Arial" w:hAnsi="Arial" w:cs="Arial"/>
          <w:lang w:val="sr-Latn-ME"/>
        </w:rPr>
        <w:t>Cataloguae</w:t>
      </w:r>
      <w:proofErr w:type="spellEnd"/>
      <w:r w:rsidRPr="00226C5C">
        <w:rPr>
          <w:rFonts w:ascii="Arial" w:hAnsi="Arial" w:cs="Arial"/>
          <w:lang w:val="sr-Latn-ME"/>
        </w:rPr>
        <w:t xml:space="preserve"> </w:t>
      </w:r>
      <w:proofErr w:type="spellStart"/>
      <w:r w:rsidRPr="00226C5C">
        <w:rPr>
          <w:rFonts w:ascii="Arial" w:hAnsi="Arial" w:cs="Arial"/>
          <w:lang w:val="sr-Latn-ME"/>
        </w:rPr>
        <w:t>of</w:t>
      </w:r>
      <w:proofErr w:type="spellEnd"/>
      <w:r w:rsidRPr="00226C5C">
        <w:rPr>
          <w:rFonts w:ascii="Arial" w:hAnsi="Arial" w:cs="Arial"/>
          <w:lang w:val="sr-Latn-ME"/>
        </w:rPr>
        <w:t xml:space="preserve"> </w:t>
      </w:r>
      <w:proofErr w:type="spellStart"/>
      <w:r w:rsidRPr="00226C5C">
        <w:rPr>
          <w:rFonts w:ascii="Arial" w:hAnsi="Arial" w:cs="Arial"/>
          <w:lang w:val="sr-Latn-ME"/>
        </w:rPr>
        <w:t>Life</w:t>
      </w:r>
      <w:proofErr w:type="spellEnd"/>
      <w:r w:rsidRPr="00226C5C">
        <w:rPr>
          <w:rFonts w:ascii="Arial" w:hAnsi="Arial" w:cs="Arial"/>
          <w:lang w:val="sr-Latn-ME"/>
        </w:rPr>
        <w:t>).</w:t>
      </w:r>
    </w:p>
    <w:p w14:paraId="645CE57F"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t xml:space="preserve">Inventarisano je 50 biljnih </w:t>
      </w:r>
      <w:proofErr w:type="spellStart"/>
      <w:r w:rsidRPr="00226C5C">
        <w:rPr>
          <w:rFonts w:ascii="Arial" w:hAnsi="Arial" w:cs="Arial"/>
          <w:lang w:val="sr-Latn-ME"/>
        </w:rPr>
        <w:t>taksona</w:t>
      </w:r>
      <w:proofErr w:type="spellEnd"/>
      <w:r w:rsidRPr="00226C5C">
        <w:rPr>
          <w:rFonts w:ascii="Arial" w:hAnsi="Arial" w:cs="Arial"/>
          <w:lang w:val="sr-Latn-ME"/>
        </w:rPr>
        <w:t>, od kojih 38 ima nacionalni i/ili međunarodni značaj i zaštitu.</w:t>
      </w:r>
    </w:p>
    <w:p w14:paraId="5ADD1F1D" w14:textId="77777777" w:rsidR="00226C5C" w:rsidRPr="00226C5C" w:rsidRDefault="00226C5C" w:rsidP="00226C5C">
      <w:pPr>
        <w:spacing w:after="0" w:line="240" w:lineRule="auto"/>
        <w:jc w:val="both"/>
        <w:rPr>
          <w:rFonts w:ascii="Arial" w:hAnsi="Arial" w:cs="Arial"/>
          <w:i/>
          <w:lang w:val="sr-Latn-ME"/>
        </w:rPr>
      </w:pPr>
      <w:proofErr w:type="spellStart"/>
      <w:r w:rsidRPr="00226C5C">
        <w:rPr>
          <w:rFonts w:ascii="Arial" w:hAnsi="Arial" w:cs="Arial"/>
          <w:lang w:val="sr-Latn-ME"/>
        </w:rPr>
        <w:t>Endemi</w:t>
      </w:r>
      <w:proofErr w:type="spellEnd"/>
      <w:r w:rsidRPr="00226C5C">
        <w:rPr>
          <w:rFonts w:ascii="Arial" w:hAnsi="Arial" w:cs="Arial"/>
          <w:lang w:val="sr-Latn-ME"/>
        </w:rPr>
        <w:t xml:space="preserve">: 7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Cymbalaria</w:t>
      </w:r>
      <w:proofErr w:type="spellEnd"/>
      <w:r w:rsidRPr="00226C5C">
        <w:rPr>
          <w:rFonts w:ascii="Arial" w:hAnsi="Arial" w:cs="Arial"/>
          <w:i/>
          <w:lang w:val="sr-Latn-ME"/>
        </w:rPr>
        <w:t xml:space="preserve"> </w:t>
      </w:r>
      <w:proofErr w:type="spellStart"/>
      <w:r w:rsidRPr="00226C5C">
        <w:rPr>
          <w:rFonts w:ascii="Arial" w:hAnsi="Arial" w:cs="Arial"/>
          <w:i/>
          <w:lang w:val="sr-Latn-ME"/>
        </w:rPr>
        <w:t>microcalyx</w:t>
      </w:r>
      <w:proofErr w:type="spellEnd"/>
      <w:r w:rsidRPr="00226C5C">
        <w:rPr>
          <w:rFonts w:ascii="Arial" w:hAnsi="Arial" w:cs="Arial"/>
          <w:lang w:val="sr-Latn-ME"/>
        </w:rPr>
        <w:t xml:space="preserve"> </w:t>
      </w:r>
      <w:proofErr w:type="spellStart"/>
      <w:r w:rsidRPr="00226C5C">
        <w:rPr>
          <w:rFonts w:ascii="Arial" w:hAnsi="Arial" w:cs="Arial"/>
          <w:lang w:val="sr-Latn-ME"/>
        </w:rPr>
        <w:t>subsp</w:t>
      </w:r>
      <w:proofErr w:type="spellEnd"/>
      <w:r w:rsidRPr="00226C5C">
        <w:rPr>
          <w:rFonts w:ascii="Arial" w:hAnsi="Arial" w:cs="Arial"/>
          <w:lang w:val="sr-Latn-ME"/>
        </w:rPr>
        <w:t xml:space="preserve">. </w:t>
      </w:r>
      <w:proofErr w:type="spellStart"/>
      <w:r w:rsidRPr="00226C5C">
        <w:rPr>
          <w:rFonts w:ascii="Arial" w:hAnsi="Arial" w:cs="Arial"/>
          <w:i/>
          <w:lang w:val="sr-Latn-ME"/>
        </w:rPr>
        <w:t>ebelii</w:t>
      </w:r>
      <w:proofErr w:type="spellEnd"/>
      <w:r w:rsidRPr="00226C5C">
        <w:rPr>
          <w:rFonts w:ascii="Arial" w:hAnsi="Arial" w:cs="Arial"/>
          <w:i/>
          <w:lang w:val="sr-Latn-ME"/>
        </w:rPr>
        <w:t xml:space="preserve">, </w:t>
      </w:r>
      <w:proofErr w:type="spellStart"/>
      <w:r w:rsidRPr="00226C5C">
        <w:rPr>
          <w:rFonts w:ascii="Arial" w:hAnsi="Arial" w:cs="Arial"/>
          <w:i/>
          <w:lang w:val="sr-Latn-ME"/>
        </w:rPr>
        <w:t>Micromeria</w:t>
      </w:r>
      <w:proofErr w:type="spellEnd"/>
      <w:r w:rsidRPr="00226C5C">
        <w:rPr>
          <w:rFonts w:ascii="Arial" w:hAnsi="Arial" w:cs="Arial"/>
          <w:i/>
          <w:lang w:val="sr-Latn-ME"/>
        </w:rPr>
        <w:t xml:space="preserve"> </w:t>
      </w:r>
      <w:proofErr w:type="spellStart"/>
      <w:r w:rsidRPr="00226C5C">
        <w:rPr>
          <w:rFonts w:ascii="Arial" w:hAnsi="Arial" w:cs="Arial"/>
          <w:i/>
          <w:lang w:val="sr-Latn-ME"/>
        </w:rPr>
        <w:t>parviflora</w:t>
      </w:r>
      <w:proofErr w:type="spellEnd"/>
      <w:r w:rsidRPr="00226C5C">
        <w:rPr>
          <w:rFonts w:ascii="Arial" w:hAnsi="Arial" w:cs="Arial"/>
          <w:i/>
          <w:lang w:val="sr-Latn-ME"/>
        </w:rPr>
        <w:t xml:space="preserve">, </w:t>
      </w:r>
      <w:proofErr w:type="spellStart"/>
      <w:r w:rsidRPr="00226C5C">
        <w:rPr>
          <w:rFonts w:ascii="Arial" w:hAnsi="Arial" w:cs="Arial"/>
          <w:i/>
          <w:lang w:val="sr-Latn-ME"/>
        </w:rPr>
        <w:t>Edraianthus</w:t>
      </w:r>
      <w:proofErr w:type="spellEnd"/>
      <w:r w:rsidRPr="00226C5C">
        <w:rPr>
          <w:rFonts w:ascii="Arial" w:hAnsi="Arial" w:cs="Arial"/>
          <w:i/>
          <w:lang w:val="sr-Latn-ME"/>
        </w:rPr>
        <w:t xml:space="preserve"> </w:t>
      </w:r>
      <w:proofErr w:type="spellStart"/>
      <w:r w:rsidRPr="00226C5C">
        <w:rPr>
          <w:rFonts w:ascii="Arial" w:hAnsi="Arial" w:cs="Arial"/>
          <w:i/>
          <w:lang w:val="sr-Latn-ME"/>
        </w:rPr>
        <w:t>tenuifolius</w:t>
      </w:r>
      <w:proofErr w:type="spellEnd"/>
      <w:r w:rsidRPr="00226C5C">
        <w:rPr>
          <w:rFonts w:ascii="Arial" w:hAnsi="Arial" w:cs="Arial"/>
          <w:i/>
          <w:lang w:val="sr-Latn-ME"/>
        </w:rPr>
        <w:t xml:space="preserve">, </w:t>
      </w:r>
      <w:proofErr w:type="spellStart"/>
      <w:r w:rsidRPr="00226C5C">
        <w:rPr>
          <w:rFonts w:ascii="Arial" w:hAnsi="Arial" w:cs="Arial"/>
          <w:i/>
          <w:lang w:val="sr-Latn-ME"/>
        </w:rPr>
        <w:t>Tanacetum</w:t>
      </w:r>
      <w:proofErr w:type="spellEnd"/>
      <w:r w:rsidRPr="00226C5C">
        <w:rPr>
          <w:rFonts w:ascii="Arial" w:hAnsi="Arial" w:cs="Arial"/>
          <w:i/>
          <w:lang w:val="sr-Latn-ME"/>
        </w:rPr>
        <w:t xml:space="preserve"> </w:t>
      </w:r>
      <w:proofErr w:type="spellStart"/>
      <w:r w:rsidRPr="00226C5C">
        <w:rPr>
          <w:rFonts w:ascii="Arial" w:hAnsi="Arial" w:cs="Arial"/>
          <w:i/>
          <w:lang w:val="sr-Latn-ME"/>
        </w:rPr>
        <w:t>cinerarifolium</w:t>
      </w:r>
      <w:proofErr w:type="spellEnd"/>
      <w:r w:rsidRPr="00226C5C">
        <w:rPr>
          <w:rFonts w:ascii="Arial" w:hAnsi="Arial" w:cs="Arial"/>
          <w:i/>
          <w:lang w:val="sr-Latn-ME"/>
        </w:rPr>
        <w:t xml:space="preserve">, </w:t>
      </w:r>
      <w:proofErr w:type="spellStart"/>
      <w:r w:rsidRPr="00226C5C">
        <w:rPr>
          <w:rFonts w:ascii="Arial" w:hAnsi="Arial" w:cs="Arial"/>
          <w:i/>
          <w:lang w:val="sr-Latn-ME"/>
        </w:rPr>
        <w:t>Campanula</w:t>
      </w:r>
      <w:proofErr w:type="spellEnd"/>
      <w:r w:rsidRPr="00226C5C">
        <w:rPr>
          <w:rFonts w:ascii="Arial" w:hAnsi="Arial" w:cs="Arial"/>
          <w:i/>
          <w:lang w:val="sr-Latn-ME"/>
        </w:rPr>
        <w:t xml:space="preserve"> </w:t>
      </w:r>
      <w:proofErr w:type="spellStart"/>
      <w:r w:rsidRPr="00226C5C">
        <w:rPr>
          <w:rFonts w:ascii="Arial" w:hAnsi="Arial" w:cs="Arial"/>
          <w:i/>
          <w:lang w:val="sr-Latn-ME"/>
        </w:rPr>
        <w:t>austroadriatica</w:t>
      </w:r>
      <w:proofErr w:type="spellEnd"/>
      <w:r w:rsidRPr="00226C5C">
        <w:rPr>
          <w:rFonts w:ascii="Arial" w:hAnsi="Arial" w:cs="Arial"/>
          <w:i/>
          <w:lang w:val="sr-Latn-ME"/>
        </w:rPr>
        <w:t xml:space="preserve">, </w:t>
      </w:r>
      <w:proofErr w:type="spellStart"/>
      <w:r w:rsidRPr="00226C5C">
        <w:rPr>
          <w:rFonts w:ascii="Arial" w:hAnsi="Arial" w:cs="Arial"/>
          <w:i/>
          <w:lang w:val="sr-Latn-ME"/>
        </w:rPr>
        <w:t>Scilla</w:t>
      </w:r>
      <w:proofErr w:type="spellEnd"/>
      <w:r w:rsidRPr="00226C5C">
        <w:rPr>
          <w:rFonts w:ascii="Arial" w:hAnsi="Arial" w:cs="Arial"/>
          <w:i/>
          <w:lang w:val="sr-Latn-ME"/>
        </w:rPr>
        <w:t xml:space="preserve"> </w:t>
      </w:r>
      <w:proofErr w:type="spellStart"/>
      <w:r w:rsidRPr="00226C5C">
        <w:rPr>
          <w:rFonts w:ascii="Arial" w:hAnsi="Arial" w:cs="Arial"/>
          <w:i/>
          <w:lang w:val="sr-Latn-ME"/>
        </w:rPr>
        <w:t>lacusicii</w:t>
      </w:r>
      <w:proofErr w:type="spellEnd"/>
      <w:r w:rsidRPr="00226C5C">
        <w:rPr>
          <w:rFonts w:ascii="Arial" w:hAnsi="Arial" w:cs="Arial"/>
          <w:i/>
          <w:lang w:val="sr-Latn-ME"/>
        </w:rPr>
        <w:t>,</w:t>
      </w:r>
      <w:r w:rsidRPr="00226C5C">
        <w:rPr>
          <w:rFonts w:ascii="Arial" w:hAnsi="Arial" w:cs="Arial"/>
          <w:lang w:val="sr-Latn-ME"/>
        </w:rPr>
        <w:t xml:space="preserve"> </w:t>
      </w:r>
      <w:proofErr w:type="spellStart"/>
      <w:r w:rsidRPr="00226C5C">
        <w:rPr>
          <w:rFonts w:ascii="Arial" w:hAnsi="Arial" w:cs="Arial"/>
          <w:i/>
          <w:lang w:val="sr-Latn-ME"/>
        </w:rPr>
        <w:t>Erysimum</w:t>
      </w:r>
      <w:proofErr w:type="spellEnd"/>
      <w:r w:rsidRPr="00226C5C">
        <w:rPr>
          <w:rFonts w:ascii="Arial" w:hAnsi="Arial" w:cs="Arial"/>
          <w:i/>
          <w:lang w:val="sr-Latn-ME"/>
        </w:rPr>
        <w:t xml:space="preserve"> </w:t>
      </w:r>
      <w:proofErr w:type="spellStart"/>
      <w:r w:rsidRPr="00226C5C">
        <w:rPr>
          <w:rFonts w:ascii="Arial" w:hAnsi="Arial" w:cs="Arial"/>
          <w:i/>
          <w:lang w:val="sr-Latn-ME"/>
        </w:rPr>
        <w:t>linariifolium</w:t>
      </w:r>
      <w:proofErr w:type="spellEnd"/>
      <w:r w:rsidRPr="00226C5C">
        <w:rPr>
          <w:rFonts w:ascii="Arial" w:hAnsi="Arial" w:cs="Arial"/>
          <w:i/>
          <w:lang w:val="sr-Latn-ME"/>
        </w:rPr>
        <w:t>).</w:t>
      </w:r>
    </w:p>
    <w:p w14:paraId="6FFF7D8A" w14:textId="77777777" w:rsidR="00226C5C" w:rsidRPr="00226C5C" w:rsidRDefault="00226C5C" w:rsidP="00226C5C">
      <w:pPr>
        <w:spacing w:after="0" w:line="240" w:lineRule="auto"/>
        <w:jc w:val="both"/>
        <w:rPr>
          <w:rFonts w:ascii="Arial" w:hAnsi="Arial" w:cs="Arial"/>
          <w:i/>
          <w:lang w:val="sr-Latn-ME"/>
        </w:rPr>
      </w:pPr>
      <w:proofErr w:type="spellStart"/>
      <w:r w:rsidRPr="00226C5C">
        <w:rPr>
          <w:rFonts w:ascii="Arial" w:hAnsi="Arial" w:cs="Arial"/>
          <w:lang w:val="sr-Latn-ME"/>
        </w:rPr>
        <w:t>Subendemi</w:t>
      </w:r>
      <w:proofErr w:type="spellEnd"/>
      <w:r w:rsidRPr="00226C5C">
        <w:rPr>
          <w:rFonts w:ascii="Arial" w:hAnsi="Arial" w:cs="Arial"/>
          <w:lang w:val="sr-Latn-ME"/>
        </w:rPr>
        <w:t xml:space="preserve">: 2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Onosma</w:t>
      </w:r>
      <w:proofErr w:type="spellEnd"/>
      <w:r w:rsidRPr="00226C5C">
        <w:rPr>
          <w:rFonts w:ascii="Arial" w:hAnsi="Arial" w:cs="Arial"/>
          <w:i/>
          <w:lang w:val="sr-Latn-ME"/>
        </w:rPr>
        <w:t xml:space="preserve"> </w:t>
      </w:r>
      <w:proofErr w:type="spellStart"/>
      <w:r w:rsidRPr="00226C5C">
        <w:rPr>
          <w:rFonts w:ascii="Arial" w:hAnsi="Arial" w:cs="Arial"/>
          <w:i/>
          <w:lang w:val="sr-Latn-ME"/>
        </w:rPr>
        <w:t>javorkae</w:t>
      </w:r>
      <w:proofErr w:type="spellEnd"/>
      <w:r w:rsidRPr="00226C5C">
        <w:rPr>
          <w:rFonts w:ascii="Arial" w:hAnsi="Arial" w:cs="Arial"/>
          <w:i/>
          <w:lang w:val="sr-Latn-ME"/>
        </w:rPr>
        <w:t xml:space="preserve">, </w:t>
      </w:r>
      <w:proofErr w:type="spellStart"/>
      <w:r w:rsidRPr="00226C5C">
        <w:rPr>
          <w:rFonts w:ascii="Arial" w:hAnsi="Arial" w:cs="Arial"/>
          <w:i/>
          <w:lang w:val="sr-Latn-ME"/>
        </w:rPr>
        <w:t>Genisata</w:t>
      </w:r>
      <w:proofErr w:type="spellEnd"/>
      <w:r w:rsidRPr="00226C5C">
        <w:rPr>
          <w:rFonts w:ascii="Arial" w:hAnsi="Arial" w:cs="Arial"/>
          <w:i/>
          <w:lang w:val="sr-Latn-ME"/>
        </w:rPr>
        <w:t xml:space="preserve"> </w:t>
      </w:r>
      <w:proofErr w:type="spellStart"/>
      <w:r w:rsidRPr="00226C5C">
        <w:rPr>
          <w:rFonts w:ascii="Arial" w:hAnsi="Arial" w:cs="Arial"/>
          <w:i/>
          <w:lang w:val="sr-Latn-ME"/>
        </w:rPr>
        <w:t>sericea</w:t>
      </w:r>
      <w:proofErr w:type="spellEnd"/>
      <w:r w:rsidRPr="00226C5C">
        <w:rPr>
          <w:rFonts w:ascii="Arial" w:hAnsi="Arial" w:cs="Arial"/>
          <w:lang w:val="sr-Latn-ME"/>
        </w:rPr>
        <w:t>)</w:t>
      </w:r>
    </w:p>
    <w:p w14:paraId="37800773" w14:textId="77777777" w:rsidR="00226C5C" w:rsidRPr="00226C5C" w:rsidRDefault="00226C5C" w:rsidP="00226C5C">
      <w:pPr>
        <w:spacing w:after="0"/>
        <w:jc w:val="both"/>
        <w:rPr>
          <w:rFonts w:ascii="Arial" w:hAnsi="Arial" w:cs="Arial"/>
          <w:i/>
          <w:lang w:val="sr-Latn-ME"/>
        </w:rPr>
      </w:pPr>
      <w:r w:rsidRPr="00226C5C">
        <w:rPr>
          <w:rFonts w:ascii="Arial" w:hAnsi="Arial" w:cs="Arial"/>
          <w:lang w:val="sr-Latn-ME"/>
        </w:rPr>
        <w:t xml:space="preserve">Zakonom zaštićeni, Sl. list RCG 76/06: 9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Cymbalaria</w:t>
      </w:r>
      <w:proofErr w:type="spellEnd"/>
      <w:r w:rsidRPr="00226C5C">
        <w:rPr>
          <w:rFonts w:ascii="Arial" w:hAnsi="Arial" w:cs="Arial"/>
          <w:i/>
          <w:lang w:val="sr-Latn-ME"/>
        </w:rPr>
        <w:t xml:space="preserve"> </w:t>
      </w:r>
      <w:proofErr w:type="spellStart"/>
      <w:r w:rsidRPr="00226C5C">
        <w:rPr>
          <w:rFonts w:ascii="Arial" w:hAnsi="Arial" w:cs="Arial"/>
          <w:i/>
          <w:lang w:val="sr-Latn-ME"/>
        </w:rPr>
        <w:t>microcalyx</w:t>
      </w:r>
      <w:proofErr w:type="spellEnd"/>
      <w:r w:rsidRPr="00226C5C">
        <w:rPr>
          <w:rFonts w:ascii="Arial" w:hAnsi="Arial" w:cs="Arial"/>
          <w:lang w:val="sr-Latn-ME"/>
        </w:rPr>
        <w:t xml:space="preserve"> </w:t>
      </w:r>
      <w:proofErr w:type="spellStart"/>
      <w:r w:rsidRPr="00226C5C">
        <w:rPr>
          <w:rFonts w:ascii="Arial" w:hAnsi="Arial" w:cs="Arial"/>
          <w:lang w:val="sr-Latn-ME"/>
        </w:rPr>
        <w:t>subsp</w:t>
      </w:r>
      <w:proofErr w:type="spellEnd"/>
      <w:r w:rsidRPr="00226C5C">
        <w:rPr>
          <w:rFonts w:ascii="Arial" w:hAnsi="Arial" w:cs="Arial"/>
          <w:lang w:val="sr-Latn-ME"/>
        </w:rPr>
        <w:t xml:space="preserve">. </w:t>
      </w:r>
      <w:proofErr w:type="spellStart"/>
      <w:r w:rsidRPr="00226C5C">
        <w:rPr>
          <w:rFonts w:ascii="Arial" w:hAnsi="Arial" w:cs="Arial"/>
          <w:i/>
          <w:lang w:val="sr-Latn-ME"/>
        </w:rPr>
        <w:t>ebelii</w:t>
      </w:r>
      <w:proofErr w:type="spellEnd"/>
      <w:r w:rsidRPr="00226C5C">
        <w:rPr>
          <w:rFonts w:ascii="Arial" w:hAnsi="Arial" w:cs="Arial"/>
          <w:i/>
          <w:lang w:val="sr-Latn-ME"/>
        </w:rPr>
        <w:t xml:space="preserve">, </w:t>
      </w:r>
      <w:proofErr w:type="spellStart"/>
      <w:r w:rsidRPr="00226C5C">
        <w:rPr>
          <w:rFonts w:ascii="Arial" w:hAnsi="Arial" w:cs="Arial"/>
          <w:i/>
          <w:lang w:val="sr-Latn-ME"/>
        </w:rPr>
        <w:t>Gladiolus</w:t>
      </w:r>
      <w:proofErr w:type="spellEnd"/>
      <w:r w:rsidRPr="00226C5C">
        <w:rPr>
          <w:rFonts w:ascii="Arial" w:hAnsi="Arial" w:cs="Arial"/>
          <w:i/>
          <w:lang w:val="sr-Latn-ME"/>
        </w:rPr>
        <w:t xml:space="preserve"> </w:t>
      </w:r>
      <w:proofErr w:type="spellStart"/>
      <w:r w:rsidRPr="00226C5C">
        <w:rPr>
          <w:rFonts w:ascii="Arial" w:hAnsi="Arial" w:cs="Arial"/>
          <w:i/>
          <w:lang w:val="sr-Latn-ME"/>
        </w:rPr>
        <w:t>palustris</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w:t>
      </w:r>
      <w:proofErr w:type="spellStart"/>
      <w:r w:rsidRPr="00226C5C">
        <w:rPr>
          <w:rFonts w:ascii="Arial" w:hAnsi="Arial" w:cs="Arial"/>
          <w:i/>
          <w:lang w:val="sr-Latn-ME"/>
        </w:rPr>
        <w:t>pyramidalis</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w:t>
      </w:r>
      <w:proofErr w:type="spellStart"/>
      <w:r w:rsidRPr="00226C5C">
        <w:rPr>
          <w:rFonts w:ascii="Arial" w:hAnsi="Arial" w:cs="Arial"/>
          <w:i/>
          <w:lang w:val="sr-Latn-ME"/>
        </w:rPr>
        <w:t>laxiflora</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morio, </w:t>
      </w:r>
      <w:proofErr w:type="spellStart"/>
      <w:r w:rsidRPr="00226C5C">
        <w:rPr>
          <w:rFonts w:ascii="Arial" w:hAnsi="Arial" w:cs="Arial"/>
          <w:i/>
          <w:lang w:val="sr-Latn-ME"/>
        </w:rPr>
        <w:t>Ophrys</w:t>
      </w:r>
      <w:proofErr w:type="spellEnd"/>
      <w:r w:rsidRPr="00226C5C">
        <w:rPr>
          <w:rFonts w:ascii="Arial" w:hAnsi="Arial" w:cs="Arial"/>
          <w:i/>
          <w:lang w:val="sr-Latn-ME"/>
        </w:rPr>
        <w:t xml:space="preserve"> </w:t>
      </w:r>
      <w:proofErr w:type="spellStart"/>
      <w:r w:rsidRPr="00226C5C">
        <w:rPr>
          <w:rFonts w:ascii="Arial" w:hAnsi="Arial" w:cs="Arial"/>
          <w:i/>
          <w:lang w:val="sr-Latn-ME"/>
        </w:rPr>
        <w:t>scolopax</w:t>
      </w:r>
      <w:proofErr w:type="spellEnd"/>
      <w:r w:rsidRPr="00226C5C">
        <w:rPr>
          <w:rFonts w:ascii="Arial" w:hAnsi="Arial" w:cs="Arial"/>
          <w:i/>
          <w:lang w:val="sr-Latn-ME"/>
        </w:rPr>
        <w:t xml:space="preserve"> </w:t>
      </w:r>
      <w:proofErr w:type="spellStart"/>
      <w:r w:rsidRPr="00226C5C">
        <w:rPr>
          <w:rFonts w:ascii="Arial" w:hAnsi="Arial" w:cs="Arial"/>
          <w:lang w:val="sr-Latn-ME"/>
        </w:rPr>
        <w:t>subsp</w:t>
      </w:r>
      <w:proofErr w:type="spellEnd"/>
      <w:r w:rsidRPr="00226C5C">
        <w:rPr>
          <w:rFonts w:ascii="Arial" w:hAnsi="Arial" w:cs="Arial"/>
          <w:lang w:val="sr-Latn-ME"/>
        </w:rPr>
        <w:t>.</w:t>
      </w:r>
      <w:r w:rsidRPr="00226C5C">
        <w:rPr>
          <w:rFonts w:ascii="Arial" w:hAnsi="Arial" w:cs="Arial"/>
          <w:i/>
          <w:lang w:val="sr-Latn-ME"/>
        </w:rPr>
        <w:t xml:space="preserve"> </w:t>
      </w:r>
      <w:proofErr w:type="spellStart"/>
      <w:r w:rsidRPr="00226C5C">
        <w:rPr>
          <w:rFonts w:ascii="Arial" w:hAnsi="Arial" w:cs="Arial"/>
          <w:i/>
          <w:lang w:val="sr-Latn-ME"/>
        </w:rPr>
        <w:t>cornuta</w:t>
      </w:r>
      <w:proofErr w:type="spellEnd"/>
      <w:r w:rsidRPr="00226C5C">
        <w:rPr>
          <w:rFonts w:ascii="Arial" w:hAnsi="Arial" w:cs="Arial"/>
          <w:i/>
          <w:lang w:val="sr-Latn-ME"/>
        </w:rPr>
        <w:t xml:space="preserve">, </w:t>
      </w:r>
      <w:proofErr w:type="spellStart"/>
      <w:r w:rsidRPr="00226C5C">
        <w:rPr>
          <w:rFonts w:ascii="Arial" w:hAnsi="Arial" w:cs="Arial"/>
          <w:i/>
          <w:lang w:val="sr-Latn-ME"/>
        </w:rPr>
        <w:t>Ophrys</w:t>
      </w:r>
      <w:proofErr w:type="spellEnd"/>
      <w:r w:rsidRPr="00226C5C">
        <w:rPr>
          <w:rFonts w:ascii="Arial" w:hAnsi="Arial" w:cs="Arial"/>
          <w:i/>
          <w:lang w:val="sr-Latn-ME"/>
        </w:rPr>
        <w:t xml:space="preserve"> </w:t>
      </w:r>
      <w:proofErr w:type="spellStart"/>
      <w:r w:rsidRPr="00226C5C">
        <w:rPr>
          <w:rFonts w:ascii="Arial" w:hAnsi="Arial" w:cs="Arial"/>
          <w:i/>
          <w:lang w:val="sr-Latn-ME"/>
        </w:rPr>
        <w:t>sp</w:t>
      </w:r>
      <w:proofErr w:type="spellEnd"/>
      <w:r w:rsidRPr="00226C5C">
        <w:rPr>
          <w:rFonts w:ascii="Arial" w:hAnsi="Arial" w:cs="Arial"/>
          <w:i/>
          <w:lang w:val="sr-Latn-ME"/>
        </w:rPr>
        <w:t xml:space="preserve">., </w:t>
      </w:r>
      <w:proofErr w:type="spellStart"/>
      <w:r w:rsidRPr="00226C5C">
        <w:rPr>
          <w:rFonts w:ascii="Arial" w:hAnsi="Arial" w:cs="Arial"/>
          <w:i/>
          <w:lang w:val="sr-Latn-ME"/>
        </w:rPr>
        <w:t>Serapis</w:t>
      </w:r>
      <w:proofErr w:type="spellEnd"/>
      <w:r w:rsidRPr="00226C5C">
        <w:rPr>
          <w:rFonts w:ascii="Arial" w:hAnsi="Arial" w:cs="Arial"/>
          <w:i/>
          <w:lang w:val="sr-Latn-ME"/>
        </w:rPr>
        <w:t xml:space="preserve"> </w:t>
      </w:r>
      <w:proofErr w:type="spellStart"/>
      <w:r w:rsidRPr="00226C5C">
        <w:rPr>
          <w:rFonts w:ascii="Arial" w:hAnsi="Arial" w:cs="Arial"/>
          <w:i/>
          <w:lang w:val="sr-Latn-ME"/>
        </w:rPr>
        <w:t>vomeraceae</w:t>
      </w:r>
      <w:proofErr w:type="spellEnd"/>
      <w:r w:rsidRPr="00226C5C">
        <w:rPr>
          <w:rFonts w:ascii="Arial" w:hAnsi="Arial" w:cs="Arial"/>
          <w:i/>
          <w:lang w:val="sr-Latn-ME"/>
        </w:rPr>
        <w:t xml:space="preserve">,  </w:t>
      </w:r>
      <w:proofErr w:type="spellStart"/>
      <w:r w:rsidRPr="00226C5C">
        <w:rPr>
          <w:rFonts w:ascii="Arial" w:hAnsi="Arial" w:cs="Arial"/>
          <w:i/>
          <w:lang w:val="sr-Latn-ME"/>
        </w:rPr>
        <w:t>Gladiolus</w:t>
      </w:r>
      <w:proofErr w:type="spellEnd"/>
      <w:r w:rsidRPr="00226C5C">
        <w:rPr>
          <w:rFonts w:ascii="Arial" w:hAnsi="Arial" w:cs="Arial"/>
          <w:i/>
          <w:lang w:val="sr-Latn-ME"/>
        </w:rPr>
        <w:t xml:space="preserve"> </w:t>
      </w:r>
      <w:proofErr w:type="spellStart"/>
      <w:r w:rsidRPr="00226C5C">
        <w:rPr>
          <w:rFonts w:ascii="Arial" w:hAnsi="Arial" w:cs="Arial"/>
          <w:i/>
          <w:lang w:val="sr-Latn-ME"/>
        </w:rPr>
        <w:t>palustris</w:t>
      </w:r>
      <w:proofErr w:type="spellEnd"/>
      <w:r w:rsidRPr="00226C5C">
        <w:rPr>
          <w:rFonts w:ascii="Arial" w:hAnsi="Arial" w:cs="Arial"/>
          <w:i/>
          <w:lang w:val="sr-Latn-ME"/>
        </w:rPr>
        <w:t>).</w:t>
      </w:r>
    </w:p>
    <w:p w14:paraId="45AAAB68" w14:textId="77777777" w:rsidR="00226C5C" w:rsidRPr="00226C5C" w:rsidRDefault="00226C5C" w:rsidP="00226C5C">
      <w:pPr>
        <w:spacing w:after="0"/>
        <w:jc w:val="both"/>
        <w:rPr>
          <w:rFonts w:ascii="Arial" w:hAnsi="Arial" w:cs="Arial"/>
          <w:i/>
          <w:lang w:val="sr-Latn-ME"/>
        </w:rPr>
      </w:pPr>
      <w:r w:rsidRPr="00226C5C">
        <w:rPr>
          <w:rFonts w:ascii="Arial" w:hAnsi="Arial" w:cs="Arial"/>
          <w:lang w:val="sr-Latn-ME"/>
        </w:rPr>
        <w:t xml:space="preserve">Habitat direktiva: 3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Ruscus</w:t>
      </w:r>
      <w:proofErr w:type="spellEnd"/>
      <w:r w:rsidRPr="00226C5C">
        <w:rPr>
          <w:rFonts w:ascii="Arial" w:hAnsi="Arial" w:cs="Arial"/>
          <w:i/>
          <w:lang w:val="sr-Latn-ME"/>
        </w:rPr>
        <w:t xml:space="preserve"> </w:t>
      </w:r>
      <w:proofErr w:type="spellStart"/>
      <w:r w:rsidRPr="00226C5C">
        <w:rPr>
          <w:rFonts w:ascii="Arial" w:hAnsi="Arial" w:cs="Arial"/>
          <w:i/>
          <w:lang w:val="sr-Latn-ME"/>
        </w:rPr>
        <w:t>aculeatus</w:t>
      </w:r>
      <w:proofErr w:type="spellEnd"/>
      <w:r w:rsidRPr="00226C5C">
        <w:rPr>
          <w:rFonts w:ascii="Arial" w:hAnsi="Arial" w:cs="Arial"/>
          <w:i/>
          <w:lang w:val="sr-Latn-ME"/>
        </w:rPr>
        <w:t xml:space="preserve"> – </w:t>
      </w:r>
      <w:proofErr w:type="spellStart"/>
      <w:r w:rsidRPr="00226C5C">
        <w:rPr>
          <w:rFonts w:ascii="Arial" w:hAnsi="Arial" w:cs="Arial"/>
          <w:lang w:val="sr-Latn-ME"/>
        </w:rPr>
        <w:t>An</w:t>
      </w:r>
      <w:proofErr w:type="spellEnd"/>
      <w:r w:rsidRPr="00226C5C">
        <w:rPr>
          <w:rFonts w:ascii="Arial" w:hAnsi="Arial" w:cs="Arial"/>
          <w:lang w:val="sr-Latn-ME"/>
        </w:rPr>
        <w:t>. V</w:t>
      </w:r>
      <w:r w:rsidRPr="00226C5C">
        <w:rPr>
          <w:rFonts w:ascii="Arial" w:hAnsi="Arial" w:cs="Arial"/>
          <w:i/>
          <w:lang w:val="sr-Latn-ME"/>
        </w:rPr>
        <w:t xml:space="preserve">, </w:t>
      </w:r>
      <w:proofErr w:type="spellStart"/>
      <w:r w:rsidRPr="00226C5C">
        <w:rPr>
          <w:rFonts w:ascii="Arial" w:hAnsi="Arial" w:cs="Arial"/>
          <w:i/>
          <w:lang w:val="sr-Latn-ME"/>
        </w:rPr>
        <w:t>Gladiolus</w:t>
      </w:r>
      <w:proofErr w:type="spellEnd"/>
      <w:r w:rsidRPr="00226C5C">
        <w:rPr>
          <w:rFonts w:ascii="Arial" w:hAnsi="Arial" w:cs="Arial"/>
          <w:i/>
          <w:lang w:val="sr-Latn-ME"/>
        </w:rPr>
        <w:t xml:space="preserve"> </w:t>
      </w:r>
      <w:proofErr w:type="spellStart"/>
      <w:r w:rsidRPr="00226C5C">
        <w:rPr>
          <w:rFonts w:ascii="Arial" w:hAnsi="Arial" w:cs="Arial"/>
          <w:i/>
          <w:lang w:val="sr-Latn-ME"/>
        </w:rPr>
        <w:t>palustris</w:t>
      </w:r>
      <w:proofErr w:type="spellEnd"/>
      <w:r w:rsidRPr="00226C5C">
        <w:rPr>
          <w:rFonts w:ascii="Arial" w:hAnsi="Arial" w:cs="Arial"/>
          <w:i/>
          <w:lang w:val="sr-Latn-ME"/>
        </w:rPr>
        <w:t xml:space="preserve"> – </w:t>
      </w:r>
      <w:proofErr w:type="spellStart"/>
      <w:r w:rsidRPr="00226C5C">
        <w:rPr>
          <w:rFonts w:ascii="Arial" w:hAnsi="Arial" w:cs="Arial"/>
          <w:lang w:val="sr-Latn-ME"/>
        </w:rPr>
        <w:t>An</w:t>
      </w:r>
      <w:proofErr w:type="spellEnd"/>
      <w:r w:rsidRPr="00226C5C">
        <w:rPr>
          <w:rFonts w:ascii="Arial" w:hAnsi="Arial" w:cs="Arial"/>
          <w:lang w:val="sr-Latn-ME"/>
        </w:rPr>
        <w:t xml:space="preserve">. II, </w:t>
      </w:r>
      <w:proofErr w:type="spellStart"/>
      <w:r w:rsidRPr="00226C5C">
        <w:rPr>
          <w:rFonts w:ascii="Arial" w:hAnsi="Arial" w:cs="Arial"/>
          <w:lang w:val="sr-Latn-ME"/>
        </w:rPr>
        <w:t>An</w:t>
      </w:r>
      <w:proofErr w:type="spellEnd"/>
      <w:r w:rsidRPr="00226C5C">
        <w:rPr>
          <w:rFonts w:ascii="Arial" w:hAnsi="Arial" w:cs="Arial"/>
          <w:lang w:val="sr-Latn-ME"/>
        </w:rPr>
        <w:t xml:space="preserve">. IV, </w:t>
      </w:r>
      <w:proofErr w:type="spellStart"/>
      <w:r w:rsidRPr="00226C5C">
        <w:rPr>
          <w:rFonts w:ascii="Arial" w:hAnsi="Arial" w:cs="Arial"/>
          <w:lang w:val="sr-Latn-ME"/>
        </w:rPr>
        <w:t>Anacamptis</w:t>
      </w:r>
      <w:proofErr w:type="spellEnd"/>
      <w:r w:rsidRPr="00226C5C">
        <w:rPr>
          <w:rFonts w:ascii="Arial" w:hAnsi="Arial" w:cs="Arial"/>
          <w:lang w:val="sr-Latn-ME"/>
        </w:rPr>
        <w:t xml:space="preserve"> </w:t>
      </w:r>
      <w:proofErr w:type="spellStart"/>
      <w:r w:rsidRPr="00226C5C">
        <w:rPr>
          <w:rFonts w:ascii="Arial" w:hAnsi="Arial" w:cs="Arial"/>
          <w:lang w:val="sr-Latn-ME"/>
        </w:rPr>
        <w:t>pyramidalis</w:t>
      </w:r>
      <w:proofErr w:type="spellEnd"/>
      <w:r w:rsidRPr="00226C5C">
        <w:rPr>
          <w:rFonts w:ascii="Arial" w:hAnsi="Arial" w:cs="Arial"/>
          <w:lang w:val="sr-Latn-ME"/>
        </w:rPr>
        <w:t xml:space="preserve"> - </w:t>
      </w:r>
      <w:proofErr w:type="spellStart"/>
      <w:r w:rsidRPr="00226C5C">
        <w:rPr>
          <w:rFonts w:ascii="Arial" w:hAnsi="Arial" w:cs="Arial"/>
          <w:lang w:val="sr-Latn-ME"/>
        </w:rPr>
        <w:t>An.II</w:t>
      </w:r>
      <w:proofErr w:type="spellEnd"/>
      <w:r w:rsidRPr="00226C5C">
        <w:rPr>
          <w:rFonts w:ascii="Arial" w:hAnsi="Arial" w:cs="Arial"/>
          <w:lang w:val="sr-Latn-ME"/>
        </w:rPr>
        <w:t xml:space="preserve">, </w:t>
      </w:r>
      <w:proofErr w:type="spellStart"/>
      <w:r w:rsidRPr="00226C5C">
        <w:rPr>
          <w:rFonts w:ascii="Arial" w:hAnsi="Arial" w:cs="Arial"/>
          <w:lang w:val="sr-Latn-ME"/>
        </w:rPr>
        <w:t>An.IV</w:t>
      </w:r>
      <w:proofErr w:type="spellEnd"/>
      <w:r w:rsidRPr="00226C5C">
        <w:rPr>
          <w:rFonts w:ascii="Arial" w:hAnsi="Arial" w:cs="Arial"/>
          <w:lang w:val="sr-Latn-ME"/>
        </w:rPr>
        <w:t xml:space="preserve"> -, </w:t>
      </w:r>
      <w:r w:rsidRPr="00226C5C">
        <w:rPr>
          <w:rFonts w:ascii="Arial" w:hAnsi="Arial" w:cs="Arial"/>
          <w:i/>
          <w:lang w:val="sr-Latn-ME"/>
        </w:rPr>
        <w:t>).</w:t>
      </w:r>
    </w:p>
    <w:p w14:paraId="3F7E8C73" w14:textId="77777777" w:rsidR="00226C5C" w:rsidRPr="00226C5C" w:rsidRDefault="00226C5C" w:rsidP="00226C5C">
      <w:pPr>
        <w:spacing w:after="0"/>
        <w:jc w:val="both"/>
        <w:rPr>
          <w:rFonts w:ascii="Arial" w:hAnsi="Arial" w:cs="Arial"/>
          <w:lang w:val="sr-Latn-ME"/>
        </w:rPr>
      </w:pPr>
      <w:proofErr w:type="spellStart"/>
      <w:r w:rsidRPr="00226C5C">
        <w:rPr>
          <w:rFonts w:ascii="Arial" w:hAnsi="Arial" w:cs="Arial"/>
          <w:lang w:val="sr-Latn-ME"/>
        </w:rPr>
        <w:t>Bernska</w:t>
      </w:r>
      <w:proofErr w:type="spellEnd"/>
      <w:r w:rsidRPr="00226C5C">
        <w:rPr>
          <w:rFonts w:ascii="Arial" w:hAnsi="Arial" w:cs="Arial"/>
          <w:lang w:val="sr-Latn-ME"/>
        </w:rPr>
        <w:t xml:space="preserve"> konvencija: 1 </w:t>
      </w:r>
      <w:proofErr w:type="spellStart"/>
      <w:r w:rsidRPr="00226C5C">
        <w:rPr>
          <w:rFonts w:ascii="Arial" w:hAnsi="Arial" w:cs="Arial"/>
          <w:lang w:val="sr-Latn-ME"/>
        </w:rPr>
        <w:t>takson</w:t>
      </w:r>
      <w:proofErr w:type="spellEnd"/>
      <w:r w:rsidRPr="00226C5C">
        <w:rPr>
          <w:rFonts w:ascii="Arial" w:hAnsi="Arial" w:cs="Arial"/>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w:t>
      </w:r>
      <w:proofErr w:type="spellStart"/>
      <w:r w:rsidRPr="00226C5C">
        <w:rPr>
          <w:rFonts w:ascii="Arial" w:hAnsi="Arial" w:cs="Arial"/>
          <w:i/>
          <w:lang w:val="sr-Latn-ME"/>
        </w:rPr>
        <w:t>pyramidalis</w:t>
      </w:r>
      <w:proofErr w:type="spellEnd"/>
      <w:r w:rsidRPr="00226C5C">
        <w:rPr>
          <w:rFonts w:ascii="Arial" w:hAnsi="Arial" w:cs="Arial"/>
          <w:lang w:val="sr-Latn-ME"/>
        </w:rPr>
        <w:t xml:space="preserve"> - </w:t>
      </w:r>
      <w:proofErr w:type="spellStart"/>
      <w:r w:rsidRPr="00226C5C">
        <w:rPr>
          <w:rFonts w:ascii="Arial" w:hAnsi="Arial" w:cs="Arial"/>
          <w:lang w:val="sr-Latn-ME"/>
        </w:rPr>
        <w:t>An.I</w:t>
      </w:r>
      <w:proofErr w:type="spellEnd"/>
      <w:r w:rsidRPr="00226C5C">
        <w:rPr>
          <w:rFonts w:ascii="Arial" w:hAnsi="Arial" w:cs="Arial"/>
          <w:lang w:val="sr-Latn-ME"/>
        </w:rPr>
        <w:t>).</w:t>
      </w:r>
    </w:p>
    <w:p w14:paraId="74DEDF2E" w14:textId="77777777" w:rsidR="00226C5C" w:rsidRPr="00226C5C" w:rsidRDefault="00226C5C" w:rsidP="00226C5C">
      <w:pPr>
        <w:spacing w:after="0"/>
        <w:jc w:val="both"/>
        <w:rPr>
          <w:rFonts w:ascii="Arial" w:hAnsi="Arial" w:cs="Arial"/>
          <w:i/>
          <w:lang w:val="sr-Latn-ME"/>
        </w:rPr>
      </w:pPr>
      <w:r w:rsidRPr="00226C5C">
        <w:rPr>
          <w:rFonts w:ascii="Arial" w:hAnsi="Arial" w:cs="Arial"/>
          <w:lang w:val="sr-Latn-ME"/>
        </w:rPr>
        <w:t xml:space="preserve">CITES: 8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Euphorbia</w:t>
      </w:r>
      <w:proofErr w:type="spellEnd"/>
      <w:r w:rsidRPr="00226C5C">
        <w:rPr>
          <w:rFonts w:ascii="Arial" w:hAnsi="Arial" w:cs="Arial"/>
          <w:i/>
          <w:lang w:val="sr-Latn-ME"/>
        </w:rPr>
        <w:t xml:space="preserve"> </w:t>
      </w:r>
      <w:proofErr w:type="spellStart"/>
      <w:r w:rsidRPr="00226C5C">
        <w:rPr>
          <w:rFonts w:ascii="Arial" w:hAnsi="Arial" w:cs="Arial"/>
          <w:i/>
          <w:lang w:val="sr-Latn-ME"/>
        </w:rPr>
        <w:t>spinosa</w:t>
      </w:r>
      <w:proofErr w:type="spellEnd"/>
      <w:r w:rsidRPr="00226C5C">
        <w:rPr>
          <w:rFonts w:ascii="Arial" w:hAnsi="Arial" w:cs="Arial"/>
          <w:lang w:val="sr-Latn-ME"/>
        </w:rPr>
        <w:t xml:space="preserve">, </w:t>
      </w:r>
      <w:proofErr w:type="spellStart"/>
      <w:r w:rsidRPr="00226C5C">
        <w:rPr>
          <w:rFonts w:ascii="Arial" w:hAnsi="Arial" w:cs="Arial"/>
          <w:i/>
          <w:lang w:val="sr-Latn-ME"/>
        </w:rPr>
        <w:t>Euphorbia</w:t>
      </w:r>
      <w:proofErr w:type="spellEnd"/>
      <w:r w:rsidRPr="00226C5C">
        <w:rPr>
          <w:rFonts w:ascii="Arial" w:hAnsi="Arial" w:cs="Arial"/>
          <w:i/>
          <w:lang w:val="sr-Latn-ME"/>
        </w:rPr>
        <w:t xml:space="preserve"> </w:t>
      </w:r>
      <w:proofErr w:type="spellStart"/>
      <w:r w:rsidRPr="00226C5C">
        <w:rPr>
          <w:rFonts w:ascii="Arial" w:hAnsi="Arial" w:cs="Arial"/>
          <w:i/>
          <w:lang w:val="sr-Latn-ME"/>
        </w:rPr>
        <w:t>seguieriana</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w:t>
      </w:r>
      <w:proofErr w:type="spellStart"/>
      <w:r w:rsidRPr="00226C5C">
        <w:rPr>
          <w:rFonts w:ascii="Arial" w:hAnsi="Arial" w:cs="Arial"/>
          <w:i/>
          <w:lang w:val="sr-Latn-ME"/>
        </w:rPr>
        <w:t>pyramidalis</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w:t>
      </w:r>
      <w:proofErr w:type="spellStart"/>
      <w:r w:rsidRPr="00226C5C">
        <w:rPr>
          <w:rFonts w:ascii="Arial" w:hAnsi="Arial" w:cs="Arial"/>
          <w:i/>
          <w:lang w:val="sr-Latn-ME"/>
        </w:rPr>
        <w:t>laxiflora</w:t>
      </w:r>
      <w:proofErr w:type="spellEnd"/>
      <w:r w:rsidRPr="00226C5C">
        <w:rPr>
          <w:rFonts w:ascii="Arial" w:hAnsi="Arial" w:cs="Arial"/>
          <w:i/>
          <w:lang w:val="sr-Latn-ME"/>
        </w:rPr>
        <w:t xml:space="preserve">,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morio, </w:t>
      </w:r>
      <w:proofErr w:type="spellStart"/>
      <w:r w:rsidRPr="00226C5C">
        <w:rPr>
          <w:rFonts w:ascii="Arial" w:hAnsi="Arial" w:cs="Arial"/>
          <w:i/>
          <w:lang w:val="sr-Latn-ME"/>
        </w:rPr>
        <w:t>Ophrys</w:t>
      </w:r>
      <w:proofErr w:type="spellEnd"/>
      <w:r w:rsidRPr="00226C5C">
        <w:rPr>
          <w:rFonts w:ascii="Arial" w:hAnsi="Arial" w:cs="Arial"/>
          <w:i/>
          <w:lang w:val="sr-Latn-ME"/>
        </w:rPr>
        <w:t xml:space="preserve"> </w:t>
      </w:r>
      <w:proofErr w:type="spellStart"/>
      <w:r w:rsidRPr="00226C5C">
        <w:rPr>
          <w:rFonts w:ascii="Arial" w:hAnsi="Arial" w:cs="Arial"/>
          <w:i/>
          <w:lang w:val="sr-Latn-ME"/>
        </w:rPr>
        <w:t>scolopax</w:t>
      </w:r>
      <w:proofErr w:type="spellEnd"/>
      <w:r w:rsidRPr="00226C5C">
        <w:rPr>
          <w:rFonts w:ascii="Arial" w:hAnsi="Arial" w:cs="Arial"/>
          <w:i/>
          <w:lang w:val="sr-Latn-ME"/>
        </w:rPr>
        <w:t xml:space="preserve"> </w:t>
      </w:r>
      <w:proofErr w:type="spellStart"/>
      <w:r w:rsidRPr="00226C5C">
        <w:rPr>
          <w:rFonts w:ascii="Arial" w:hAnsi="Arial" w:cs="Arial"/>
          <w:lang w:val="sr-Latn-ME"/>
        </w:rPr>
        <w:t>subsp</w:t>
      </w:r>
      <w:proofErr w:type="spellEnd"/>
      <w:r w:rsidRPr="00226C5C">
        <w:rPr>
          <w:rFonts w:ascii="Arial" w:hAnsi="Arial" w:cs="Arial"/>
          <w:lang w:val="sr-Latn-ME"/>
        </w:rPr>
        <w:t>.</w:t>
      </w:r>
      <w:r w:rsidRPr="00226C5C">
        <w:rPr>
          <w:rFonts w:ascii="Arial" w:hAnsi="Arial" w:cs="Arial"/>
          <w:i/>
          <w:lang w:val="sr-Latn-ME"/>
        </w:rPr>
        <w:t xml:space="preserve"> </w:t>
      </w:r>
      <w:proofErr w:type="spellStart"/>
      <w:r w:rsidRPr="00226C5C">
        <w:rPr>
          <w:rFonts w:ascii="Arial" w:hAnsi="Arial" w:cs="Arial"/>
          <w:i/>
          <w:lang w:val="sr-Latn-ME"/>
        </w:rPr>
        <w:t>cornuta</w:t>
      </w:r>
      <w:proofErr w:type="spellEnd"/>
      <w:r w:rsidRPr="00226C5C">
        <w:rPr>
          <w:rFonts w:ascii="Arial" w:hAnsi="Arial" w:cs="Arial"/>
          <w:i/>
          <w:lang w:val="sr-Latn-ME"/>
        </w:rPr>
        <w:t xml:space="preserve">, </w:t>
      </w:r>
      <w:proofErr w:type="spellStart"/>
      <w:r w:rsidRPr="00226C5C">
        <w:rPr>
          <w:rFonts w:ascii="Arial" w:hAnsi="Arial" w:cs="Arial"/>
          <w:i/>
          <w:lang w:val="sr-Latn-ME"/>
        </w:rPr>
        <w:t>Ophrys</w:t>
      </w:r>
      <w:proofErr w:type="spellEnd"/>
      <w:r w:rsidRPr="00226C5C">
        <w:rPr>
          <w:rFonts w:ascii="Arial" w:hAnsi="Arial" w:cs="Arial"/>
          <w:i/>
          <w:lang w:val="sr-Latn-ME"/>
        </w:rPr>
        <w:t xml:space="preserve"> </w:t>
      </w:r>
      <w:proofErr w:type="spellStart"/>
      <w:r w:rsidRPr="00226C5C">
        <w:rPr>
          <w:rFonts w:ascii="Arial" w:hAnsi="Arial" w:cs="Arial"/>
          <w:i/>
          <w:lang w:val="sr-Latn-ME"/>
        </w:rPr>
        <w:t>sp</w:t>
      </w:r>
      <w:proofErr w:type="spellEnd"/>
      <w:r w:rsidRPr="00226C5C">
        <w:rPr>
          <w:rFonts w:ascii="Arial" w:hAnsi="Arial" w:cs="Arial"/>
          <w:i/>
          <w:lang w:val="sr-Latn-ME"/>
        </w:rPr>
        <w:t xml:space="preserve">., </w:t>
      </w:r>
      <w:proofErr w:type="spellStart"/>
      <w:r w:rsidRPr="00226C5C">
        <w:rPr>
          <w:rFonts w:ascii="Arial" w:hAnsi="Arial" w:cs="Arial"/>
          <w:i/>
          <w:lang w:val="sr-Latn-ME"/>
        </w:rPr>
        <w:t>Serapis</w:t>
      </w:r>
      <w:proofErr w:type="spellEnd"/>
      <w:r w:rsidRPr="00226C5C">
        <w:rPr>
          <w:rFonts w:ascii="Arial" w:hAnsi="Arial" w:cs="Arial"/>
          <w:i/>
          <w:lang w:val="sr-Latn-ME"/>
        </w:rPr>
        <w:t xml:space="preserve"> </w:t>
      </w:r>
      <w:proofErr w:type="spellStart"/>
      <w:r w:rsidRPr="00226C5C">
        <w:rPr>
          <w:rFonts w:ascii="Arial" w:hAnsi="Arial" w:cs="Arial"/>
          <w:i/>
          <w:lang w:val="sr-Latn-ME"/>
        </w:rPr>
        <w:t>vomeraceae</w:t>
      </w:r>
      <w:proofErr w:type="spellEnd"/>
      <w:r w:rsidRPr="00226C5C">
        <w:rPr>
          <w:rFonts w:ascii="Arial" w:hAnsi="Arial" w:cs="Arial"/>
          <w:i/>
          <w:lang w:val="sr-Latn-ME"/>
        </w:rPr>
        <w:t>).</w:t>
      </w:r>
    </w:p>
    <w:p w14:paraId="2524EBE3"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lastRenderedPageBreak/>
        <w:t xml:space="preserve">ICUN Crvena lista za </w:t>
      </w:r>
      <w:proofErr w:type="spellStart"/>
      <w:r w:rsidRPr="00226C5C">
        <w:rPr>
          <w:rFonts w:ascii="Arial" w:hAnsi="Arial" w:cs="Arial"/>
          <w:lang w:val="sr-Latn-ME"/>
        </w:rPr>
        <w:t>Eu</w:t>
      </w:r>
      <w:proofErr w:type="spellEnd"/>
      <w:r w:rsidRPr="00226C5C">
        <w:rPr>
          <w:rFonts w:ascii="Arial" w:hAnsi="Arial" w:cs="Arial"/>
          <w:lang w:val="sr-Latn-ME"/>
        </w:rPr>
        <w:t xml:space="preserve"> i </w:t>
      </w:r>
      <w:proofErr w:type="spellStart"/>
      <w:r w:rsidRPr="00226C5C">
        <w:rPr>
          <w:rFonts w:ascii="Arial" w:hAnsi="Arial" w:cs="Arial"/>
          <w:lang w:val="sr-Latn-ME"/>
        </w:rPr>
        <w:t>Med</w:t>
      </w:r>
      <w:proofErr w:type="spellEnd"/>
      <w:r w:rsidRPr="00226C5C">
        <w:rPr>
          <w:rFonts w:ascii="Arial" w:hAnsi="Arial" w:cs="Arial"/>
          <w:lang w:val="sr-Latn-ME"/>
        </w:rPr>
        <w:t xml:space="preserve">: 28 </w:t>
      </w:r>
      <w:proofErr w:type="spellStart"/>
      <w:r w:rsidRPr="00226C5C">
        <w:rPr>
          <w:rFonts w:ascii="Arial" w:hAnsi="Arial" w:cs="Arial"/>
          <w:lang w:val="sr-Latn-ME"/>
        </w:rPr>
        <w:t>taksona</w:t>
      </w:r>
      <w:proofErr w:type="spellEnd"/>
      <w:r w:rsidRPr="00226C5C">
        <w:rPr>
          <w:rFonts w:ascii="Arial" w:hAnsi="Arial" w:cs="Arial"/>
          <w:lang w:val="sr-Latn-ME"/>
        </w:rPr>
        <w:t xml:space="preserve">, od kojih su 26 </w:t>
      </w:r>
      <w:proofErr w:type="spellStart"/>
      <w:r w:rsidRPr="00226C5C">
        <w:rPr>
          <w:rFonts w:ascii="Arial" w:hAnsi="Arial" w:cs="Arial"/>
          <w:lang w:val="sr-Latn-ME"/>
        </w:rPr>
        <w:t>taksona</w:t>
      </w:r>
      <w:proofErr w:type="spellEnd"/>
      <w:r w:rsidRPr="00226C5C">
        <w:rPr>
          <w:rFonts w:ascii="Arial" w:hAnsi="Arial" w:cs="Arial"/>
          <w:lang w:val="sr-Latn-ME"/>
        </w:rPr>
        <w:t xml:space="preserve"> sa LC nivoom ugroženosti, 1 </w:t>
      </w:r>
      <w:proofErr w:type="spellStart"/>
      <w:r w:rsidRPr="00226C5C">
        <w:rPr>
          <w:rFonts w:ascii="Arial" w:hAnsi="Arial" w:cs="Arial"/>
          <w:lang w:val="sr-Latn-ME"/>
        </w:rPr>
        <w:t>taksona</w:t>
      </w:r>
      <w:proofErr w:type="spellEnd"/>
      <w:r w:rsidRPr="00226C5C">
        <w:rPr>
          <w:rFonts w:ascii="Arial" w:hAnsi="Arial" w:cs="Arial"/>
          <w:lang w:val="sr-Latn-ME"/>
        </w:rPr>
        <w:t xml:space="preserve"> sa NT nivoom ugroženosti (</w:t>
      </w:r>
      <w:proofErr w:type="spellStart"/>
      <w:r w:rsidRPr="00226C5C">
        <w:rPr>
          <w:rFonts w:ascii="Arial" w:hAnsi="Arial" w:cs="Arial"/>
          <w:i/>
          <w:lang w:val="sr-Latn-ME"/>
        </w:rPr>
        <w:t>Anacamptis</w:t>
      </w:r>
      <w:proofErr w:type="spellEnd"/>
      <w:r w:rsidRPr="00226C5C">
        <w:rPr>
          <w:rFonts w:ascii="Arial" w:hAnsi="Arial" w:cs="Arial"/>
          <w:i/>
          <w:lang w:val="sr-Latn-ME"/>
        </w:rPr>
        <w:t xml:space="preserve"> morio</w:t>
      </w:r>
      <w:r w:rsidRPr="00226C5C">
        <w:rPr>
          <w:rFonts w:ascii="Arial" w:hAnsi="Arial" w:cs="Arial"/>
          <w:lang w:val="sr-Latn-ME"/>
        </w:rPr>
        <w:t xml:space="preserve">) i za 1 </w:t>
      </w:r>
      <w:proofErr w:type="spellStart"/>
      <w:r w:rsidRPr="00226C5C">
        <w:rPr>
          <w:rFonts w:ascii="Arial" w:hAnsi="Arial" w:cs="Arial"/>
          <w:lang w:val="sr-Latn-ME"/>
        </w:rPr>
        <w:t>takson</w:t>
      </w:r>
      <w:proofErr w:type="spellEnd"/>
      <w:r w:rsidRPr="00226C5C">
        <w:rPr>
          <w:rFonts w:ascii="Arial" w:hAnsi="Arial" w:cs="Arial"/>
          <w:lang w:val="sr-Latn-ME"/>
        </w:rPr>
        <w:t xml:space="preserve"> je status DD (</w:t>
      </w:r>
      <w:proofErr w:type="spellStart"/>
      <w:r w:rsidRPr="00226C5C">
        <w:rPr>
          <w:rFonts w:ascii="Arial" w:hAnsi="Arial" w:cs="Arial"/>
          <w:i/>
          <w:lang w:val="sr-Latn-ME"/>
        </w:rPr>
        <w:t>Gladiolus</w:t>
      </w:r>
      <w:proofErr w:type="spellEnd"/>
      <w:r w:rsidRPr="00226C5C">
        <w:rPr>
          <w:rFonts w:ascii="Arial" w:hAnsi="Arial" w:cs="Arial"/>
          <w:i/>
          <w:lang w:val="sr-Latn-ME"/>
        </w:rPr>
        <w:t xml:space="preserve"> </w:t>
      </w:r>
      <w:proofErr w:type="spellStart"/>
      <w:r w:rsidRPr="00226C5C">
        <w:rPr>
          <w:rFonts w:ascii="Arial" w:hAnsi="Arial" w:cs="Arial"/>
          <w:i/>
          <w:lang w:val="sr-Latn-ME"/>
        </w:rPr>
        <w:t>palustris</w:t>
      </w:r>
      <w:proofErr w:type="spellEnd"/>
      <w:r w:rsidRPr="00226C5C">
        <w:rPr>
          <w:rFonts w:ascii="Arial" w:hAnsi="Arial" w:cs="Arial"/>
          <w:lang w:val="sr-Latn-ME"/>
        </w:rPr>
        <w:t>).</w:t>
      </w:r>
    </w:p>
    <w:p w14:paraId="147A26D4"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t xml:space="preserve">IPA: 2 </w:t>
      </w:r>
      <w:proofErr w:type="spellStart"/>
      <w:r w:rsidRPr="00226C5C">
        <w:rPr>
          <w:rFonts w:ascii="Arial" w:hAnsi="Arial" w:cs="Arial"/>
          <w:lang w:val="sr-Latn-ME"/>
        </w:rPr>
        <w:t>taksona</w:t>
      </w:r>
      <w:proofErr w:type="spellEnd"/>
      <w:r w:rsidRPr="00226C5C">
        <w:rPr>
          <w:rFonts w:ascii="Arial" w:hAnsi="Arial" w:cs="Arial"/>
          <w:lang w:val="sr-Latn-ME"/>
        </w:rPr>
        <w:t xml:space="preserve"> (</w:t>
      </w:r>
      <w:proofErr w:type="spellStart"/>
      <w:r w:rsidRPr="00226C5C">
        <w:rPr>
          <w:rFonts w:ascii="Arial" w:hAnsi="Arial" w:cs="Arial"/>
          <w:i/>
          <w:lang w:val="sr-Latn-ME"/>
        </w:rPr>
        <w:t>Gladiolus</w:t>
      </w:r>
      <w:proofErr w:type="spellEnd"/>
      <w:r w:rsidRPr="00226C5C">
        <w:rPr>
          <w:rFonts w:ascii="Arial" w:hAnsi="Arial" w:cs="Arial"/>
          <w:i/>
          <w:lang w:val="sr-Latn-ME"/>
        </w:rPr>
        <w:t xml:space="preserve"> </w:t>
      </w:r>
      <w:proofErr w:type="spellStart"/>
      <w:r w:rsidRPr="00226C5C">
        <w:rPr>
          <w:rFonts w:ascii="Arial" w:hAnsi="Arial" w:cs="Arial"/>
          <w:i/>
          <w:lang w:val="sr-Latn-ME"/>
        </w:rPr>
        <w:t>palustris</w:t>
      </w:r>
      <w:proofErr w:type="spellEnd"/>
      <w:r w:rsidRPr="00226C5C">
        <w:rPr>
          <w:rFonts w:ascii="Arial" w:hAnsi="Arial" w:cs="Arial"/>
          <w:lang w:val="sr-Latn-ME"/>
        </w:rPr>
        <w:t xml:space="preserve">, </w:t>
      </w:r>
      <w:proofErr w:type="spellStart"/>
      <w:r w:rsidRPr="00226C5C">
        <w:rPr>
          <w:rFonts w:ascii="Arial" w:hAnsi="Arial" w:cs="Arial"/>
          <w:i/>
          <w:lang w:val="sr-Latn-ME"/>
        </w:rPr>
        <w:t>Scilla</w:t>
      </w:r>
      <w:proofErr w:type="spellEnd"/>
      <w:r w:rsidRPr="00226C5C">
        <w:rPr>
          <w:rFonts w:ascii="Arial" w:hAnsi="Arial" w:cs="Arial"/>
          <w:i/>
          <w:lang w:val="sr-Latn-ME"/>
        </w:rPr>
        <w:t xml:space="preserve"> </w:t>
      </w:r>
      <w:proofErr w:type="spellStart"/>
      <w:r w:rsidRPr="00226C5C">
        <w:rPr>
          <w:rFonts w:ascii="Arial" w:hAnsi="Arial" w:cs="Arial"/>
          <w:i/>
          <w:lang w:val="sr-Latn-ME"/>
        </w:rPr>
        <w:t>lacusicii</w:t>
      </w:r>
      <w:proofErr w:type="spellEnd"/>
      <w:r w:rsidRPr="00226C5C">
        <w:rPr>
          <w:rFonts w:ascii="Arial" w:hAnsi="Arial" w:cs="Arial"/>
          <w:lang w:val="sr-Latn-ME"/>
        </w:rPr>
        <w:t xml:space="preserve">). </w:t>
      </w:r>
    </w:p>
    <w:p w14:paraId="2D3051CF" w14:textId="77777777" w:rsidR="00226C5C" w:rsidRPr="00226C5C" w:rsidRDefault="00226C5C" w:rsidP="00226C5C">
      <w:pPr>
        <w:spacing w:after="0"/>
        <w:jc w:val="both"/>
        <w:rPr>
          <w:rFonts w:ascii="Arial" w:hAnsi="Arial" w:cs="Arial"/>
          <w:lang w:val="sr-Latn-ME"/>
        </w:rPr>
      </w:pPr>
      <w:r w:rsidRPr="00226C5C">
        <w:rPr>
          <w:rFonts w:ascii="Arial" w:hAnsi="Arial" w:cs="Arial"/>
          <w:lang w:val="sr-Latn-ME"/>
        </w:rPr>
        <w:t xml:space="preserve">Tokom terenskih istraživanja zabilježeno je prisustvo 2 </w:t>
      </w:r>
      <w:proofErr w:type="spellStart"/>
      <w:r w:rsidRPr="00226C5C">
        <w:rPr>
          <w:rFonts w:ascii="Arial" w:hAnsi="Arial" w:cs="Arial"/>
          <w:lang w:val="sr-Latn-ME"/>
        </w:rPr>
        <w:t>invazivne</w:t>
      </w:r>
      <w:proofErr w:type="spellEnd"/>
      <w:r w:rsidRPr="00226C5C">
        <w:rPr>
          <w:rFonts w:ascii="Arial" w:hAnsi="Arial" w:cs="Arial"/>
          <w:lang w:val="sr-Latn-ME"/>
        </w:rPr>
        <w:t xml:space="preserve"> vrste </w:t>
      </w:r>
      <w:proofErr w:type="spellStart"/>
      <w:r w:rsidRPr="00226C5C">
        <w:rPr>
          <w:rFonts w:ascii="Arial" w:hAnsi="Arial" w:cs="Arial"/>
          <w:i/>
          <w:lang w:val="sr-Latn-ME"/>
        </w:rPr>
        <w:t>Ailanthus</w:t>
      </w:r>
      <w:proofErr w:type="spellEnd"/>
      <w:r w:rsidRPr="00226C5C">
        <w:rPr>
          <w:rFonts w:ascii="Arial" w:hAnsi="Arial" w:cs="Arial"/>
          <w:i/>
          <w:lang w:val="sr-Latn-ME"/>
        </w:rPr>
        <w:t xml:space="preserve"> </w:t>
      </w:r>
      <w:proofErr w:type="spellStart"/>
      <w:r w:rsidRPr="00226C5C">
        <w:rPr>
          <w:rFonts w:ascii="Arial" w:hAnsi="Arial" w:cs="Arial"/>
          <w:i/>
          <w:lang w:val="sr-Latn-ME"/>
        </w:rPr>
        <w:t>altissima</w:t>
      </w:r>
      <w:proofErr w:type="spellEnd"/>
      <w:r w:rsidRPr="00226C5C">
        <w:rPr>
          <w:rFonts w:ascii="Arial" w:hAnsi="Arial" w:cs="Arial"/>
          <w:lang w:val="sr-Latn-ME"/>
        </w:rPr>
        <w:t xml:space="preserve"> (Lipovik, Trnovi do, </w:t>
      </w:r>
      <w:proofErr w:type="spellStart"/>
      <w:r w:rsidRPr="00226C5C">
        <w:rPr>
          <w:rFonts w:ascii="Arial" w:hAnsi="Arial" w:cs="Arial"/>
          <w:lang w:val="sr-Latn-ME"/>
        </w:rPr>
        <w:t>Kruševica</w:t>
      </w:r>
      <w:proofErr w:type="spellEnd"/>
      <w:r w:rsidRPr="00226C5C">
        <w:rPr>
          <w:rFonts w:ascii="Arial" w:hAnsi="Arial" w:cs="Arial"/>
          <w:lang w:val="sr-Latn-ME"/>
        </w:rPr>
        <w:t xml:space="preserve">) i </w:t>
      </w:r>
      <w:proofErr w:type="spellStart"/>
      <w:r w:rsidRPr="00226C5C">
        <w:rPr>
          <w:rFonts w:ascii="Arial" w:hAnsi="Arial" w:cs="Arial"/>
          <w:i/>
          <w:lang w:val="sr-Latn-ME"/>
        </w:rPr>
        <w:t>Gleditsia</w:t>
      </w:r>
      <w:proofErr w:type="spellEnd"/>
      <w:r w:rsidRPr="00226C5C">
        <w:rPr>
          <w:rFonts w:ascii="Arial" w:hAnsi="Arial" w:cs="Arial"/>
          <w:i/>
          <w:lang w:val="sr-Latn-ME"/>
        </w:rPr>
        <w:t xml:space="preserve"> </w:t>
      </w:r>
      <w:proofErr w:type="spellStart"/>
      <w:r w:rsidRPr="00226C5C">
        <w:rPr>
          <w:rFonts w:ascii="Arial" w:hAnsi="Arial" w:cs="Arial"/>
          <w:i/>
          <w:lang w:val="sr-Latn-ME"/>
        </w:rPr>
        <w:t>triacanthos</w:t>
      </w:r>
      <w:proofErr w:type="spellEnd"/>
      <w:r w:rsidRPr="00226C5C">
        <w:rPr>
          <w:rFonts w:ascii="Arial" w:hAnsi="Arial" w:cs="Arial"/>
          <w:lang w:val="sr-Latn-ME"/>
        </w:rPr>
        <w:t xml:space="preserve"> (Lipovik), koje su, brojnošću podmlatka i brzinom širenja, prijetnja po autohtone vrste i staništa.</w:t>
      </w:r>
    </w:p>
    <w:p w14:paraId="31BF2DEB" w14:textId="7A41E2E0" w:rsidR="00226C5C" w:rsidRPr="00226C5C" w:rsidRDefault="00226C5C" w:rsidP="00226C5C">
      <w:pPr>
        <w:spacing w:after="0"/>
        <w:jc w:val="both"/>
        <w:rPr>
          <w:rFonts w:ascii="Arial" w:hAnsi="Arial" w:cs="Arial"/>
          <w:lang w:val="sr-Latn-ME"/>
        </w:rPr>
      </w:pPr>
      <w:r w:rsidRPr="00226C5C">
        <w:rPr>
          <w:rFonts w:ascii="Arial" w:hAnsi="Arial" w:cs="Arial"/>
          <w:lang w:val="sr-Latn-ME"/>
        </w:rPr>
        <w:t>Terenski podaci su unijeti u Ex</w:t>
      </w:r>
      <w:r>
        <w:rPr>
          <w:rFonts w:ascii="Arial" w:hAnsi="Arial" w:cs="Arial"/>
          <w:lang w:val="sr-Latn-ME"/>
        </w:rPr>
        <w:t>c</w:t>
      </w:r>
      <w:r w:rsidRPr="00226C5C">
        <w:rPr>
          <w:rFonts w:ascii="Arial" w:hAnsi="Arial" w:cs="Arial"/>
          <w:lang w:val="sr-Latn-ME"/>
        </w:rPr>
        <w:t xml:space="preserve">el bazu flore za NP Skadarsko jezero, i ona trenutno sadrži 3558 tabelarnih redova, što je ekvivalentno broju terenskih i literaturnih navoda. </w:t>
      </w:r>
    </w:p>
    <w:p w14:paraId="0E51614C" w14:textId="77777777" w:rsidR="00226C5C" w:rsidRDefault="00226C5C" w:rsidP="00226C5C">
      <w:pPr>
        <w:spacing w:after="0"/>
        <w:jc w:val="both"/>
        <w:rPr>
          <w:rFonts w:ascii="Arial" w:hAnsi="Arial" w:cs="Arial"/>
          <w:i/>
          <w:lang w:val="sr-Latn-ME"/>
        </w:rPr>
      </w:pPr>
      <w:r w:rsidRPr="00226C5C">
        <w:rPr>
          <w:rFonts w:ascii="Arial" w:hAnsi="Arial" w:cs="Arial"/>
          <w:lang w:val="sr-Latn-ME"/>
        </w:rPr>
        <w:t xml:space="preserve">Na osnovu raspoloživih literaturnih i terenskih podataka, primjenom Google </w:t>
      </w:r>
      <w:proofErr w:type="spellStart"/>
      <w:r w:rsidRPr="00226C5C">
        <w:rPr>
          <w:rFonts w:ascii="Arial" w:hAnsi="Arial" w:cs="Arial"/>
          <w:lang w:val="sr-Latn-ME"/>
        </w:rPr>
        <w:t>Earth</w:t>
      </w:r>
      <w:proofErr w:type="spellEnd"/>
      <w:r w:rsidRPr="00226C5C">
        <w:rPr>
          <w:rFonts w:ascii="Arial" w:hAnsi="Arial" w:cs="Arial"/>
          <w:lang w:val="sr-Latn-ME"/>
        </w:rPr>
        <w:t xml:space="preserve"> programa, nastavilo se sa mapiranjem distribucije endemskih i rijetkih vrsta na području NP Skadarsko jezero i urađeno je (ili dopunjeno podacima iz 2024. godine) za sledeće </w:t>
      </w:r>
      <w:proofErr w:type="spellStart"/>
      <w:r w:rsidRPr="00226C5C">
        <w:rPr>
          <w:rFonts w:ascii="Arial" w:hAnsi="Arial" w:cs="Arial"/>
          <w:lang w:val="sr-Latn-ME"/>
        </w:rPr>
        <w:t>taksone</w:t>
      </w:r>
      <w:proofErr w:type="spellEnd"/>
      <w:r w:rsidRPr="00226C5C">
        <w:rPr>
          <w:rFonts w:ascii="Arial" w:hAnsi="Arial" w:cs="Arial"/>
          <w:lang w:val="sr-Latn-ME"/>
        </w:rPr>
        <w:t xml:space="preserve">: </w:t>
      </w:r>
      <w:proofErr w:type="spellStart"/>
      <w:r w:rsidRPr="00226C5C">
        <w:rPr>
          <w:rFonts w:ascii="Arial" w:hAnsi="Arial" w:cs="Arial"/>
          <w:i/>
          <w:lang w:val="sr-Latn-ME"/>
        </w:rPr>
        <w:t>Cymbalaria</w:t>
      </w:r>
      <w:proofErr w:type="spellEnd"/>
      <w:r w:rsidRPr="00226C5C">
        <w:rPr>
          <w:rFonts w:ascii="Arial" w:hAnsi="Arial" w:cs="Arial"/>
          <w:i/>
          <w:lang w:val="sr-Latn-ME"/>
        </w:rPr>
        <w:t xml:space="preserve"> </w:t>
      </w:r>
      <w:proofErr w:type="spellStart"/>
      <w:r w:rsidRPr="00226C5C">
        <w:rPr>
          <w:rFonts w:ascii="Arial" w:hAnsi="Arial" w:cs="Arial"/>
          <w:i/>
          <w:lang w:val="sr-Latn-ME"/>
        </w:rPr>
        <w:t>microcalyx</w:t>
      </w:r>
      <w:proofErr w:type="spellEnd"/>
      <w:r w:rsidRPr="00226C5C">
        <w:rPr>
          <w:rFonts w:ascii="Arial" w:hAnsi="Arial" w:cs="Arial"/>
          <w:i/>
          <w:lang w:val="sr-Latn-ME"/>
        </w:rPr>
        <w:t xml:space="preserve"> </w:t>
      </w:r>
      <w:proofErr w:type="spellStart"/>
      <w:r w:rsidRPr="00226C5C">
        <w:rPr>
          <w:rFonts w:ascii="Arial" w:hAnsi="Arial" w:cs="Arial"/>
          <w:lang w:val="sr-Latn-ME"/>
        </w:rPr>
        <w:t>subsp</w:t>
      </w:r>
      <w:proofErr w:type="spellEnd"/>
      <w:r w:rsidRPr="00226C5C">
        <w:rPr>
          <w:rFonts w:ascii="Arial" w:hAnsi="Arial" w:cs="Arial"/>
          <w:i/>
          <w:lang w:val="sr-Latn-ME"/>
        </w:rPr>
        <w:t xml:space="preserve">. </w:t>
      </w:r>
      <w:proofErr w:type="spellStart"/>
      <w:r w:rsidRPr="00226C5C">
        <w:rPr>
          <w:rFonts w:ascii="Arial" w:hAnsi="Arial" w:cs="Arial"/>
          <w:i/>
          <w:lang w:val="sr-Latn-ME"/>
        </w:rPr>
        <w:t>ebelii</w:t>
      </w:r>
      <w:proofErr w:type="spellEnd"/>
      <w:r w:rsidRPr="00226C5C">
        <w:rPr>
          <w:rFonts w:ascii="Arial" w:hAnsi="Arial" w:cs="Arial"/>
          <w:i/>
          <w:lang w:val="sr-Latn-ME"/>
        </w:rPr>
        <w:t xml:space="preserve">, </w:t>
      </w:r>
      <w:proofErr w:type="spellStart"/>
      <w:r w:rsidRPr="00226C5C">
        <w:rPr>
          <w:rFonts w:ascii="Arial" w:hAnsi="Arial" w:cs="Arial"/>
          <w:i/>
          <w:lang w:val="sr-Latn-ME"/>
        </w:rPr>
        <w:t>Campanula</w:t>
      </w:r>
      <w:proofErr w:type="spellEnd"/>
      <w:r w:rsidRPr="00226C5C">
        <w:rPr>
          <w:rFonts w:ascii="Arial" w:hAnsi="Arial" w:cs="Arial"/>
          <w:i/>
          <w:lang w:val="sr-Latn-ME"/>
        </w:rPr>
        <w:t xml:space="preserve"> </w:t>
      </w:r>
      <w:proofErr w:type="spellStart"/>
      <w:r w:rsidRPr="00226C5C">
        <w:rPr>
          <w:rFonts w:ascii="Arial" w:hAnsi="Arial" w:cs="Arial"/>
          <w:i/>
          <w:lang w:val="sr-Latn-ME"/>
        </w:rPr>
        <w:t>austroadriatica</w:t>
      </w:r>
      <w:proofErr w:type="spellEnd"/>
      <w:r w:rsidRPr="00226C5C">
        <w:rPr>
          <w:rFonts w:ascii="Arial" w:hAnsi="Arial" w:cs="Arial"/>
          <w:i/>
          <w:lang w:val="sr-Latn-ME"/>
        </w:rPr>
        <w:t xml:space="preserve">, </w:t>
      </w:r>
      <w:proofErr w:type="spellStart"/>
      <w:r w:rsidRPr="00226C5C">
        <w:rPr>
          <w:rFonts w:ascii="Arial" w:hAnsi="Arial" w:cs="Arial"/>
          <w:i/>
          <w:lang w:val="sr-Latn-ME"/>
        </w:rPr>
        <w:t>Scilla</w:t>
      </w:r>
      <w:proofErr w:type="spellEnd"/>
      <w:r w:rsidRPr="00226C5C">
        <w:rPr>
          <w:rFonts w:ascii="Arial" w:hAnsi="Arial" w:cs="Arial"/>
          <w:i/>
          <w:lang w:val="sr-Latn-ME"/>
        </w:rPr>
        <w:t xml:space="preserve"> </w:t>
      </w:r>
      <w:proofErr w:type="spellStart"/>
      <w:r w:rsidRPr="00226C5C">
        <w:rPr>
          <w:rFonts w:ascii="Arial" w:hAnsi="Arial" w:cs="Arial"/>
          <w:i/>
          <w:lang w:val="sr-Latn-ME"/>
        </w:rPr>
        <w:t>lacusicii</w:t>
      </w:r>
      <w:proofErr w:type="spellEnd"/>
      <w:r w:rsidRPr="00226C5C">
        <w:rPr>
          <w:rFonts w:ascii="Arial" w:hAnsi="Arial" w:cs="Arial"/>
          <w:i/>
          <w:lang w:val="sr-Latn-ME"/>
        </w:rPr>
        <w:t xml:space="preserve">, </w:t>
      </w:r>
      <w:proofErr w:type="spellStart"/>
      <w:r w:rsidRPr="00226C5C">
        <w:rPr>
          <w:rFonts w:ascii="Arial" w:hAnsi="Arial" w:cs="Arial"/>
          <w:i/>
          <w:lang w:val="sr-Latn-ME"/>
        </w:rPr>
        <w:t>Dianthus</w:t>
      </w:r>
      <w:proofErr w:type="spellEnd"/>
      <w:r w:rsidRPr="00226C5C">
        <w:rPr>
          <w:rFonts w:ascii="Arial" w:hAnsi="Arial" w:cs="Arial"/>
          <w:i/>
          <w:lang w:val="sr-Latn-ME"/>
        </w:rPr>
        <w:t xml:space="preserve"> </w:t>
      </w:r>
      <w:proofErr w:type="spellStart"/>
      <w:r w:rsidRPr="00226C5C">
        <w:rPr>
          <w:rFonts w:ascii="Arial" w:hAnsi="Arial" w:cs="Arial"/>
          <w:i/>
          <w:lang w:val="sr-Latn-ME"/>
        </w:rPr>
        <w:t>ciliatus</w:t>
      </w:r>
      <w:proofErr w:type="spellEnd"/>
      <w:r w:rsidRPr="00226C5C">
        <w:rPr>
          <w:rFonts w:ascii="Arial" w:hAnsi="Arial" w:cs="Arial"/>
          <w:i/>
          <w:lang w:val="sr-Latn-ME"/>
        </w:rPr>
        <w:t xml:space="preserve"> </w:t>
      </w:r>
      <w:proofErr w:type="spellStart"/>
      <w:r w:rsidRPr="00226C5C">
        <w:rPr>
          <w:rFonts w:ascii="Arial" w:hAnsi="Arial" w:cs="Arial"/>
          <w:lang w:val="sr-Latn-ME"/>
        </w:rPr>
        <w:t>subsp</w:t>
      </w:r>
      <w:proofErr w:type="spellEnd"/>
      <w:r w:rsidRPr="00226C5C">
        <w:rPr>
          <w:rFonts w:ascii="Arial" w:hAnsi="Arial" w:cs="Arial"/>
          <w:i/>
          <w:lang w:val="sr-Latn-ME"/>
        </w:rPr>
        <w:t xml:space="preserve">. </w:t>
      </w:r>
      <w:proofErr w:type="spellStart"/>
      <w:r w:rsidRPr="00226C5C">
        <w:rPr>
          <w:rFonts w:ascii="Arial" w:hAnsi="Arial" w:cs="Arial"/>
          <w:i/>
          <w:lang w:val="sr-Latn-ME"/>
        </w:rPr>
        <w:t>dalmaticus</w:t>
      </w:r>
      <w:proofErr w:type="spellEnd"/>
      <w:r w:rsidRPr="00226C5C">
        <w:rPr>
          <w:rFonts w:ascii="Arial" w:hAnsi="Arial" w:cs="Arial"/>
          <w:i/>
          <w:lang w:val="sr-Latn-ME"/>
        </w:rPr>
        <w:t xml:space="preserve">, </w:t>
      </w:r>
      <w:proofErr w:type="spellStart"/>
      <w:r w:rsidRPr="00226C5C">
        <w:rPr>
          <w:rFonts w:ascii="Arial" w:hAnsi="Arial" w:cs="Arial"/>
          <w:i/>
          <w:lang w:val="sr-Latn-ME"/>
        </w:rPr>
        <w:t>Marsilea</w:t>
      </w:r>
      <w:proofErr w:type="spellEnd"/>
      <w:r w:rsidRPr="00226C5C">
        <w:rPr>
          <w:rFonts w:ascii="Arial" w:hAnsi="Arial" w:cs="Arial"/>
          <w:i/>
          <w:lang w:val="sr-Latn-ME"/>
        </w:rPr>
        <w:t xml:space="preserve"> </w:t>
      </w:r>
      <w:proofErr w:type="spellStart"/>
      <w:r w:rsidRPr="00226C5C">
        <w:rPr>
          <w:rFonts w:ascii="Arial" w:hAnsi="Arial" w:cs="Arial"/>
          <w:i/>
          <w:lang w:val="sr-Latn-ME"/>
        </w:rPr>
        <w:t>quadrifolia</w:t>
      </w:r>
      <w:proofErr w:type="spellEnd"/>
      <w:r w:rsidRPr="00226C5C">
        <w:rPr>
          <w:rFonts w:ascii="Arial" w:hAnsi="Arial" w:cs="Arial"/>
          <w:i/>
          <w:lang w:val="sr-Latn-ME"/>
        </w:rPr>
        <w:t xml:space="preserve">, </w:t>
      </w:r>
      <w:proofErr w:type="spellStart"/>
      <w:r w:rsidRPr="00226C5C">
        <w:rPr>
          <w:rFonts w:ascii="Arial" w:hAnsi="Arial" w:cs="Arial"/>
          <w:i/>
          <w:lang w:val="sr-Latn-ME"/>
        </w:rPr>
        <w:t>Caldesia</w:t>
      </w:r>
      <w:proofErr w:type="spellEnd"/>
      <w:r w:rsidRPr="00226C5C">
        <w:rPr>
          <w:rFonts w:ascii="Arial" w:hAnsi="Arial" w:cs="Arial"/>
          <w:i/>
          <w:lang w:val="sr-Latn-ME"/>
        </w:rPr>
        <w:t xml:space="preserve"> </w:t>
      </w:r>
      <w:proofErr w:type="spellStart"/>
      <w:r w:rsidRPr="00226C5C">
        <w:rPr>
          <w:rFonts w:ascii="Arial" w:hAnsi="Arial" w:cs="Arial"/>
          <w:i/>
          <w:lang w:val="sr-Latn-ME"/>
        </w:rPr>
        <w:t>parnasifolia</w:t>
      </w:r>
      <w:proofErr w:type="spellEnd"/>
      <w:r w:rsidRPr="00226C5C">
        <w:rPr>
          <w:rFonts w:ascii="Arial" w:hAnsi="Arial" w:cs="Arial"/>
          <w:i/>
          <w:lang w:val="sr-Latn-ME"/>
        </w:rPr>
        <w:t xml:space="preserve">, </w:t>
      </w:r>
      <w:r w:rsidRPr="00226C5C">
        <w:rPr>
          <w:rFonts w:ascii="Arial" w:hAnsi="Arial" w:cs="Arial"/>
          <w:lang w:val="sr-Latn-ME"/>
        </w:rPr>
        <w:t xml:space="preserve">kao i mape distribucije za </w:t>
      </w:r>
      <w:proofErr w:type="spellStart"/>
      <w:r w:rsidRPr="00226C5C">
        <w:rPr>
          <w:rFonts w:ascii="Arial" w:hAnsi="Arial" w:cs="Arial"/>
          <w:lang w:val="sr-Latn-ME"/>
        </w:rPr>
        <w:t>invazivne</w:t>
      </w:r>
      <w:proofErr w:type="spellEnd"/>
      <w:r w:rsidRPr="00226C5C">
        <w:rPr>
          <w:rFonts w:ascii="Arial" w:hAnsi="Arial" w:cs="Arial"/>
          <w:lang w:val="sr-Latn-ME"/>
        </w:rPr>
        <w:t xml:space="preserve"> vrste</w:t>
      </w:r>
      <w:r w:rsidRPr="00226C5C">
        <w:rPr>
          <w:rFonts w:ascii="Arial" w:hAnsi="Arial" w:cs="Arial"/>
          <w:i/>
          <w:lang w:val="sr-Latn-ME"/>
        </w:rPr>
        <w:t xml:space="preserve">: </w:t>
      </w:r>
      <w:proofErr w:type="spellStart"/>
      <w:r w:rsidRPr="00226C5C">
        <w:rPr>
          <w:rFonts w:ascii="Arial" w:hAnsi="Arial" w:cs="Arial"/>
          <w:i/>
          <w:lang w:val="sr-Latn-ME"/>
        </w:rPr>
        <w:t>Amorpha</w:t>
      </w:r>
      <w:proofErr w:type="spellEnd"/>
      <w:r w:rsidRPr="00226C5C">
        <w:rPr>
          <w:rFonts w:ascii="Arial" w:hAnsi="Arial" w:cs="Arial"/>
          <w:i/>
          <w:lang w:val="sr-Latn-ME"/>
        </w:rPr>
        <w:t xml:space="preserve"> </w:t>
      </w:r>
      <w:proofErr w:type="spellStart"/>
      <w:r w:rsidRPr="00226C5C">
        <w:rPr>
          <w:rFonts w:ascii="Arial" w:hAnsi="Arial" w:cs="Arial"/>
          <w:i/>
          <w:lang w:val="sr-Latn-ME"/>
        </w:rPr>
        <w:t>fruticosa</w:t>
      </w:r>
      <w:proofErr w:type="spellEnd"/>
      <w:r w:rsidRPr="00226C5C">
        <w:rPr>
          <w:rFonts w:ascii="Arial" w:hAnsi="Arial" w:cs="Arial"/>
          <w:i/>
          <w:lang w:val="sr-Latn-ME"/>
        </w:rPr>
        <w:t xml:space="preserve">, </w:t>
      </w:r>
      <w:proofErr w:type="spellStart"/>
      <w:r w:rsidRPr="00226C5C">
        <w:rPr>
          <w:rFonts w:ascii="Arial" w:hAnsi="Arial" w:cs="Arial"/>
          <w:i/>
          <w:lang w:val="sr-Latn-ME"/>
        </w:rPr>
        <w:t>Gleditsia</w:t>
      </w:r>
      <w:proofErr w:type="spellEnd"/>
      <w:r w:rsidRPr="00226C5C">
        <w:rPr>
          <w:rFonts w:ascii="Arial" w:hAnsi="Arial" w:cs="Arial"/>
          <w:i/>
          <w:lang w:val="sr-Latn-ME"/>
        </w:rPr>
        <w:t xml:space="preserve"> </w:t>
      </w:r>
      <w:proofErr w:type="spellStart"/>
      <w:r w:rsidRPr="00226C5C">
        <w:rPr>
          <w:rFonts w:ascii="Arial" w:hAnsi="Arial" w:cs="Arial"/>
          <w:i/>
          <w:lang w:val="sr-Latn-ME"/>
        </w:rPr>
        <w:t>triacanthos</w:t>
      </w:r>
      <w:proofErr w:type="spellEnd"/>
      <w:r w:rsidRPr="00226C5C">
        <w:rPr>
          <w:rFonts w:ascii="Arial" w:hAnsi="Arial" w:cs="Arial"/>
          <w:i/>
          <w:lang w:val="sr-Latn-ME"/>
        </w:rPr>
        <w:t xml:space="preserve">, </w:t>
      </w:r>
      <w:proofErr w:type="spellStart"/>
      <w:r w:rsidRPr="00226C5C">
        <w:rPr>
          <w:rFonts w:ascii="Arial" w:hAnsi="Arial" w:cs="Arial"/>
          <w:i/>
          <w:lang w:val="sr-Latn-ME"/>
        </w:rPr>
        <w:t>Egeria</w:t>
      </w:r>
      <w:proofErr w:type="spellEnd"/>
      <w:r w:rsidRPr="00226C5C">
        <w:rPr>
          <w:rFonts w:ascii="Arial" w:hAnsi="Arial" w:cs="Arial"/>
          <w:i/>
          <w:lang w:val="sr-Latn-ME"/>
        </w:rPr>
        <w:t xml:space="preserve"> densa, </w:t>
      </w:r>
      <w:proofErr w:type="spellStart"/>
      <w:r w:rsidRPr="00226C5C">
        <w:rPr>
          <w:rFonts w:ascii="Arial" w:hAnsi="Arial" w:cs="Arial"/>
          <w:i/>
          <w:lang w:val="sr-Latn-ME"/>
        </w:rPr>
        <w:t>Elodea</w:t>
      </w:r>
      <w:proofErr w:type="spellEnd"/>
      <w:r w:rsidRPr="00226C5C">
        <w:rPr>
          <w:rFonts w:ascii="Arial" w:hAnsi="Arial" w:cs="Arial"/>
          <w:i/>
          <w:lang w:val="sr-Latn-ME"/>
        </w:rPr>
        <w:t xml:space="preserve"> </w:t>
      </w:r>
      <w:proofErr w:type="spellStart"/>
      <w:r w:rsidRPr="00226C5C">
        <w:rPr>
          <w:rFonts w:ascii="Arial" w:hAnsi="Arial" w:cs="Arial"/>
          <w:i/>
          <w:lang w:val="sr-Latn-ME"/>
        </w:rPr>
        <w:t>canadensis</w:t>
      </w:r>
      <w:proofErr w:type="spellEnd"/>
      <w:r w:rsidRPr="00226C5C">
        <w:rPr>
          <w:rFonts w:ascii="Arial" w:hAnsi="Arial" w:cs="Arial"/>
          <w:i/>
          <w:lang w:val="sr-Latn-ME"/>
        </w:rPr>
        <w:t xml:space="preserve"> </w:t>
      </w:r>
      <w:r w:rsidRPr="00226C5C">
        <w:rPr>
          <w:rFonts w:ascii="Arial" w:hAnsi="Arial" w:cs="Arial"/>
          <w:lang w:val="sr-Latn-ME"/>
        </w:rPr>
        <w:t>(u prilogu)</w:t>
      </w:r>
      <w:r w:rsidRPr="00226C5C">
        <w:rPr>
          <w:rFonts w:ascii="Arial" w:hAnsi="Arial" w:cs="Arial"/>
          <w:i/>
          <w:lang w:val="sr-Latn-ME"/>
        </w:rPr>
        <w:t>.</w:t>
      </w:r>
    </w:p>
    <w:p w14:paraId="2489DA1E" w14:textId="77777777" w:rsidR="00226C5C" w:rsidRPr="00226C5C" w:rsidRDefault="00226C5C" w:rsidP="00226C5C">
      <w:pPr>
        <w:spacing w:after="0"/>
        <w:jc w:val="both"/>
        <w:rPr>
          <w:rFonts w:ascii="Arial" w:hAnsi="Arial" w:cs="Arial"/>
          <w:i/>
          <w:lang w:val="sr-Latn-ME"/>
        </w:rPr>
      </w:pPr>
    </w:p>
    <w:p w14:paraId="630E5AAD" w14:textId="77777777" w:rsidR="00226C5C" w:rsidRPr="00226C5C" w:rsidRDefault="00226C5C" w:rsidP="00226C5C">
      <w:pPr>
        <w:spacing w:after="0"/>
        <w:jc w:val="both"/>
        <w:rPr>
          <w:rFonts w:ascii="Arial" w:hAnsi="Arial" w:cs="Arial"/>
          <w:i/>
          <w:u w:val="single"/>
          <w:lang w:val="sr-Latn-ME"/>
        </w:rPr>
      </w:pPr>
      <w:r w:rsidRPr="00226C5C">
        <w:rPr>
          <w:rFonts w:ascii="Arial" w:hAnsi="Arial" w:cs="Arial"/>
          <w:i/>
          <w:u w:val="single"/>
          <w:lang w:val="sr-Latn-ME"/>
        </w:rPr>
        <w:t>Obaviti monitoring i analizu stanja biljnih vrsta koje se nalaze na listama HD (</w:t>
      </w:r>
      <w:proofErr w:type="spellStart"/>
      <w:r w:rsidRPr="00226C5C">
        <w:rPr>
          <w:rFonts w:ascii="Arial" w:hAnsi="Arial" w:cs="Arial"/>
          <w:i/>
          <w:u w:val="single"/>
          <w:lang w:val="sr-Latn-ME"/>
        </w:rPr>
        <w:t>Annex</w:t>
      </w:r>
      <w:proofErr w:type="spellEnd"/>
      <w:r w:rsidRPr="00226C5C">
        <w:rPr>
          <w:rFonts w:ascii="Arial" w:hAnsi="Arial" w:cs="Arial"/>
          <w:i/>
          <w:u w:val="single"/>
          <w:lang w:val="sr-Latn-ME"/>
        </w:rPr>
        <w:t xml:space="preserve"> II i IV) i BC (</w:t>
      </w:r>
      <w:proofErr w:type="spellStart"/>
      <w:r w:rsidRPr="00226C5C">
        <w:rPr>
          <w:rFonts w:ascii="Arial" w:hAnsi="Arial" w:cs="Arial"/>
          <w:i/>
          <w:u w:val="single"/>
          <w:lang w:val="sr-Latn-ME"/>
        </w:rPr>
        <w:t>Anex</w:t>
      </w:r>
      <w:proofErr w:type="spellEnd"/>
      <w:r w:rsidRPr="00226C5C">
        <w:rPr>
          <w:rFonts w:ascii="Arial" w:hAnsi="Arial" w:cs="Arial"/>
          <w:i/>
          <w:u w:val="single"/>
          <w:lang w:val="sr-Latn-ME"/>
        </w:rPr>
        <w:t xml:space="preserve"> I)</w:t>
      </w:r>
    </w:p>
    <w:p w14:paraId="38B99649"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Programom monitoringa obuhvaćene su populacije vrsta </w:t>
      </w:r>
      <w:proofErr w:type="spellStart"/>
      <w:r w:rsidRPr="00226C5C">
        <w:rPr>
          <w:rFonts w:ascii="Arial" w:hAnsi="Arial" w:cs="Arial"/>
          <w:bCs/>
          <w:i/>
          <w:lang w:val="sr-Latn-ME"/>
        </w:rPr>
        <w:t>Marsile</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quadrifolia</w:t>
      </w:r>
      <w:proofErr w:type="spellEnd"/>
      <w:r w:rsidRPr="00226C5C">
        <w:rPr>
          <w:rFonts w:ascii="Arial" w:hAnsi="Arial" w:cs="Arial"/>
          <w:bCs/>
          <w:lang w:val="sr-Latn-ME"/>
        </w:rPr>
        <w:t xml:space="preserve">, od 2017. godine i </w:t>
      </w:r>
      <w:proofErr w:type="spellStart"/>
      <w:r w:rsidRPr="00226C5C">
        <w:rPr>
          <w:rFonts w:ascii="Arial" w:hAnsi="Arial" w:cs="Arial"/>
          <w:bCs/>
          <w:i/>
          <w:lang w:val="sr-Latn-ME"/>
        </w:rPr>
        <w:t>Caldesia</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parnassifolia</w:t>
      </w:r>
      <w:proofErr w:type="spellEnd"/>
      <w:r w:rsidRPr="00226C5C">
        <w:rPr>
          <w:rFonts w:ascii="Arial" w:hAnsi="Arial" w:cs="Arial"/>
          <w:bCs/>
          <w:lang w:val="sr-Latn-ME"/>
        </w:rPr>
        <w:t xml:space="preserve"> od 2020. godine.</w:t>
      </w:r>
    </w:p>
    <w:p w14:paraId="42C73687"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Marsilea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quadrifolia</w:t>
      </w:r>
      <w:proofErr w:type="spellEnd"/>
      <w:r w:rsidRPr="00226C5C">
        <w:rPr>
          <w:rFonts w:ascii="Arial" w:hAnsi="Arial" w:cs="Arial"/>
          <w:bCs/>
          <w:lang w:val="sr-Latn-ME"/>
        </w:rPr>
        <w:t xml:space="preserve"> je vodena paprat, rijetka i ugrožena na području cijele Evrope. Međunarodno je zaštićena Konvencijom o zaštiti evropskih divljih vrsta i prirodnih staništa (</w:t>
      </w:r>
      <w:proofErr w:type="spellStart"/>
      <w:r w:rsidRPr="00226C5C">
        <w:rPr>
          <w:rFonts w:ascii="Arial" w:hAnsi="Arial" w:cs="Arial"/>
          <w:bCs/>
          <w:lang w:val="sr-Latn-ME"/>
        </w:rPr>
        <w:t>Bernska</w:t>
      </w:r>
      <w:proofErr w:type="spellEnd"/>
      <w:r w:rsidRPr="00226C5C">
        <w:rPr>
          <w:rFonts w:ascii="Arial" w:hAnsi="Arial" w:cs="Arial"/>
          <w:bCs/>
          <w:lang w:val="sr-Latn-ME"/>
        </w:rPr>
        <w:t xml:space="preserve"> konvencija) i EU Direktivom o zaštiti prirodnih staništa i divlje faune i flore (EU Habitat direktiva </w:t>
      </w:r>
      <w:proofErr w:type="spellStart"/>
      <w:r w:rsidRPr="00226C5C">
        <w:rPr>
          <w:rFonts w:ascii="Arial" w:hAnsi="Arial" w:cs="Arial"/>
          <w:bCs/>
          <w:lang w:val="sr-Latn-ME"/>
        </w:rPr>
        <w:t>An</w:t>
      </w:r>
      <w:proofErr w:type="spellEnd"/>
      <w:r w:rsidRPr="00226C5C">
        <w:rPr>
          <w:rFonts w:ascii="Arial" w:hAnsi="Arial" w:cs="Arial"/>
          <w:bCs/>
          <w:lang w:val="sr-Latn-ME"/>
        </w:rPr>
        <w:t xml:space="preserve"> </w:t>
      </w:r>
      <w:proofErr w:type="spellStart"/>
      <w:r w:rsidRPr="00226C5C">
        <w:rPr>
          <w:rFonts w:ascii="Arial" w:hAnsi="Arial" w:cs="Arial"/>
          <w:bCs/>
          <w:lang w:val="sr-Latn-ME"/>
        </w:rPr>
        <w:t>IIb</w:t>
      </w:r>
      <w:proofErr w:type="spellEnd"/>
      <w:r w:rsidRPr="00226C5C">
        <w:rPr>
          <w:rFonts w:ascii="Arial" w:hAnsi="Arial" w:cs="Arial"/>
          <w:bCs/>
          <w:lang w:val="sr-Latn-ME"/>
        </w:rPr>
        <w:t xml:space="preserve"> i </w:t>
      </w:r>
      <w:proofErr w:type="spellStart"/>
      <w:r w:rsidRPr="00226C5C">
        <w:rPr>
          <w:rFonts w:ascii="Arial" w:hAnsi="Arial" w:cs="Arial"/>
          <w:bCs/>
          <w:lang w:val="sr-Latn-ME"/>
        </w:rPr>
        <w:t>An</w:t>
      </w:r>
      <w:proofErr w:type="spellEnd"/>
      <w:r w:rsidRPr="00226C5C">
        <w:rPr>
          <w:rFonts w:ascii="Arial" w:hAnsi="Arial" w:cs="Arial"/>
          <w:bCs/>
          <w:lang w:val="sr-Latn-ME"/>
        </w:rPr>
        <w:t xml:space="preserve"> </w:t>
      </w:r>
      <w:proofErr w:type="spellStart"/>
      <w:r w:rsidRPr="00226C5C">
        <w:rPr>
          <w:rFonts w:ascii="Arial" w:hAnsi="Arial" w:cs="Arial"/>
          <w:bCs/>
          <w:lang w:val="sr-Latn-ME"/>
        </w:rPr>
        <w:t>IVb</w:t>
      </w:r>
      <w:proofErr w:type="spellEnd"/>
      <w:r w:rsidRPr="00226C5C">
        <w:rPr>
          <w:rFonts w:ascii="Arial" w:hAnsi="Arial" w:cs="Arial"/>
          <w:bCs/>
          <w:lang w:val="sr-Latn-ME"/>
        </w:rPr>
        <w:t xml:space="preserve">). U Crnoj Gori je zaštićena nacionalnim zakonodavstvom (Sl. list RCG 76/06). Nalazi se na preliminarnoj listi crvene flore Crne Gore, kao regionalno iščezla (XE), ili kao kritično ugrožena (CR?), na osnovu literaturnih navoda iz 1942. i 1949. godine, za područje </w:t>
      </w:r>
      <w:proofErr w:type="spellStart"/>
      <w:r w:rsidRPr="00226C5C">
        <w:rPr>
          <w:rFonts w:ascii="Arial" w:hAnsi="Arial" w:cs="Arial"/>
          <w:bCs/>
          <w:lang w:val="sr-Latn-ME"/>
        </w:rPr>
        <w:t>Plavnice</w:t>
      </w:r>
      <w:proofErr w:type="spellEnd"/>
      <w:r w:rsidRPr="00226C5C">
        <w:rPr>
          <w:rFonts w:ascii="Arial" w:hAnsi="Arial" w:cs="Arial"/>
          <w:bCs/>
          <w:lang w:val="sr-Latn-ME"/>
        </w:rPr>
        <w:t xml:space="preserve"> i </w:t>
      </w:r>
      <w:proofErr w:type="spellStart"/>
      <w:r w:rsidRPr="00226C5C">
        <w:rPr>
          <w:rFonts w:ascii="Arial" w:hAnsi="Arial" w:cs="Arial"/>
          <w:bCs/>
          <w:lang w:val="sr-Latn-ME"/>
        </w:rPr>
        <w:t>Gostiljske</w:t>
      </w:r>
      <w:proofErr w:type="spellEnd"/>
      <w:r w:rsidRPr="00226C5C">
        <w:rPr>
          <w:rFonts w:ascii="Arial" w:hAnsi="Arial" w:cs="Arial"/>
          <w:bCs/>
          <w:lang w:val="sr-Latn-ME"/>
        </w:rPr>
        <w:t xml:space="preserve"> rijeke. Našim istraživanjima 2017. godine ustanovljeno je njeno prisustvo na Žabljačkim livadama, uz obale Male Morače (</w:t>
      </w:r>
      <w:proofErr w:type="spellStart"/>
      <w:r w:rsidRPr="00226C5C">
        <w:rPr>
          <w:rFonts w:ascii="Arial" w:hAnsi="Arial" w:cs="Arial"/>
          <w:bCs/>
          <w:lang w:val="sr-Latn-ME"/>
        </w:rPr>
        <w:t>Moračice</w:t>
      </w:r>
      <w:proofErr w:type="spellEnd"/>
      <w:r w:rsidRPr="00226C5C">
        <w:rPr>
          <w:rFonts w:ascii="Arial" w:hAnsi="Arial" w:cs="Arial"/>
          <w:bCs/>
          <w:lang w:val="sr-Latn-ME"/>
        </w:rPr>
        <w:t>). Uspostavljen je monitoring na godišnjem nivou.</w:t>
      </w:r>
    </w:p>
    <w:p w14:paraId="6F83A1DF"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Analiza monitoringa od 2017. do 2022. godine pokazuje da je populacija </w:t>
      </w:r>
      <w:proofErr w:type="spellStart"/>
      <w:r w:rsidRPr="00226C5C">
        <w:rPr>
          <w:rFonts w:ascii="Arial" w:hAnsi="Arial" w:cs="Arial"/>
          <w:bCs/>
          <w:i/>
          <w:lang w:val="sr-Latn-ME"/>
        </w:rPr>
        <w:t>Marsilea</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quadrifolia</w:t>
      </w:r>
      <w:proofErr w:type="spellEnd"/>
      <w:r w:rsidRPr="00226C5C">
        <w:rPr>
          <w:rFonts w:ascii="Arial" w:hAnsi="Arial" w:cs="Arial"/>
          <w:bCs/>
          <w:lang w:val="sr-Latn-ME"/>
        </w:rPr>
        <w:t xml:space="preserve"> brojna i stabilna u koritu rijeke </w:t>
      </w:r>
      <w:proofErr w:type="spellStart"/>
      <w:r w:rsidRPr="00226C5C">
        <w:rPr>
          <w:rFonts w:ascii="Arial" w:hAnsi="Arial" w:cs="Arial"/>
          <w:bCs/>
          <w:lang w:val="sr-Latn-ME"/>
        </w:rPr>
        <w:t>Moračice</w:t>
      </w:r>
      <w:proofErr w:type="spellEnd"/>
      <w:r w:rsidRPr="00226C5C">
        <w:rPr>
          <w:rFonts w:ascii="Arial" w:hAnsi="Arial" w:cs="Arial"/>
          <w:bCs/>
          <w:lang w:val="sr-Latn-ME"/>
        </w:rPr>
        <w:t xml:space="preserve">. Istraživanja, tokom tri terenska izlaska u junu i julu 2023. godine ukazuju na pad brojnosti i </w:t>
      </w:r>
      <w:proofErr w:type="spellStart"/>
      <w:r w:rsidRPr="00226C5C">
        <w:rPr>
          <w:rFonts w:ascii="Arial" w:hAnsi="Arial" w:cs="Arial"/>
          <w:bCs/>
          <w:lang w:val="sr-Latn-ME"/>
        </w:rPr>
        <w:t>pokrovnosti</w:t>
      </w:r>
      <w:proofErr w:type="spellEnd"/>
      <w:r w:rsidRPr="00226C5C">
        <w:rPr>
          <w:rFonts w:ascii="Arial" w:hAnsi="Arial" w:cs="Arial"/>
          <w:bCs/>
          <w:lang w:val="sr-Latn-ME"/>
        </w:rPr>
        <w:t xml:space="preserve"> obje </w:t>
      </w:r>
      <w:proofErr w:type="spellStart"/>
      <w:r w:rsidRPr="00226C5C">
        <w:rPr>
          <w:rFonts w:ascii="Arial" w:hAnsi="Arial" w:cs="Arial"/>
          <w:bCs/>
          <w:lang w:val="sr-Latn-ME"/>
        </w:rPr>
        <w:t>subpopulacije</w:t>
      </w:r>
      <w:proofErr w:type="spellEnd"/>
      <w:r w:rsidRPr="00226C5C">
        <w:rPr>
          <w:rFonts w:ascii="Arial" w:hAnsi="Arial" w:cs="Arial"/>
          <w:bCs/>
          <w:lang w:val="sr-Latn-ME"/>
        </w:rPr>
        <w:t xml:space="preserve">. Uslijed obilnih padavina, nivo vode rijeke </w:t>
      </w:r>
      <w:proofErr w:type="spellStart"/>
      <w:r w:rsidRPr="00226C5C">
        <w:rPr>
          <w:rFonts w:ascii="Arial" w:hAnsi="Arial" w:cs="Arial"/>
          <w:bCs/>
          <w:lang w:val="sr-Latn-ME"/>
        </w:rPr>
        <w:t>Moračice</w:t>
      </w:r>
      <w:proofErr w:type="spellEnd"/>
      <w:r w:rsidRPr="00226C5C">
        <w:rPr>
          <w:rFonts w:ascii="Arial" w:hAnsi="Arial" w:cs="Arial"/>
          <w:bCs/>
          <w:lang w:val="sr-Latn-ME"/>
        </w:rPr>
        <w:t xml:space="preserve"> je tokom monitoringa 2023. godine bio mnogo veći u odnosu na prethodne godine. Takav vodni režim je pogodovao bujanju travne vegetacije, u kojoj je dominantna </w:t>
      </w:r>
      <w:proofErr w:type="spellStart"/>
      <w:r w:rsidRPr="00226C5C">
        <w:rPr>
          <w:rFonts w:ascii="Arial" w:hAnsi="Arial" w:cs="Arial"/>
          <w:bCs/>
          <w:lang w:val="sr-Latn-ME"/>
        </w:rPr>
        <w:t>invazivna</w:t>
      </w:r>
      <w:proofErr w:type="spellEnd"/>
      <w:r w:rsidRPr="00226C5C">
        <w:rPr>
          <w:rFonts w:ascii="Arial" w:hAnsi="Arial" w:cs="Arial"/>
          <w:bCs/>
          <w:lang w:val="sr-Latn-ME"/>
        </w:rPr>
        <w:t xml:space="preserve"> vrsta </w:t>
      </w:r>
      <w:proofErr w:type="spellStart"/>
      <w:r w:rsidRPr="00226C5C">
        <w:rPr>
          <w:rFonts w:ascii="Arial" w:hAnsi="Arial" w:cs="Arial"/>
          <w:bCs/>
          <w:i/>
          <w:lang w:val="sr-Latn-ME"/>
        </w:rPr>
        <w:t>Paspalum</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distichum</w:t>
      </w:r>
      <w:proofErr w:type="spellEnd"/>
      <w:r w:rsidRPr="00226C5C">
        <w:rPr>
          <w:rFonts w:ascii="Arial" w:hAnsi="Arial" w:cs="Arial"/>
          <w:bCs/>
          <w:i/>
          <w:lang w:val="sr-Latn-ME"/>
        </w:rPr>
        <w:t xml:space="preserve">. </w:t>
      </w:r>
      <w:r w:rsidRPr="00226C5C">
        <w:rPr>
          <w:rFonts w:ascii="Arial" w:hAnsi="Arial" w:cs="Arial"/>
          <w:bCs/>
          <w:lang w:val="sr-Latn-ME"/>
        </w:rPr>
        <w:t>Negativan trend nastavljen je i 2024.godini, te u gornjem dijelu rijeke bilježimo gubitak staništa od 95m u odnosu na 2019. godinu, odnosno od 15m u odnosu na 2023. godinu. Populacija je i dalje brojna, ali sa rizikom daljeg gubitka staništa uslijed zarastanja.</w:t>
      </w:r>
    </w:p>
    <w:p w14:paraId="27E5D722"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Zabilježen je negativan nalaz </w:t>
      </w:r>
      <w:proofErr w:type="spellStart"/>
      <w:r w:rsidRPr="00226C5C">
        <w:rPr>
          <w:rFonts w:ascii="Arial" w:hAnsi="Arial" w:cs="Arial"/>
          <w:bCs/>
          <w:lang w:val="sr-Latn-ME"/>
        </w:rPr>
        <w:t>invazivne</w:t>
      </w:r>
      <w:proofErr w:type="spellEnd"/>
      <w:r w:rsidRPr="00226C5C">
        <w:rPr>
          <w:rFonts w:ascii="Arial" w:hAnsi="Arial" w:cs="Arial"/>
          <w:bCs/>
          <w:lang w:val="sr-Latn-ME"/>
        </w:rPr>
        <w:t xml:space="preserve"> vrste </w:t>
      </w:r>
      <w:proofErr w:type="spellStart"/>
      <w:r w:rsidRPr="00226C5C">
        <w:rPr>
          <w:rFonts w:ascii="Arial" w:hAnsi="Arial" w:cs="Arial"/>
          <w:bCs/>
          <w:i/>
          <w:lang w:val="sr-Latn-ME"/>
        </w:rPr>
        <w:t>Elodea</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canadensis</w:t>
      </w:r>
      <w:proofErr w:type="spellEnd"/>
      <w:r w:rsidRPr="00226C5C">
        <w:rPr>
          <w:rFonts w:ascii="Arial" w:hAnsi="Arial" w:cs="Arial"/>
          <w:bCs/>
          <w:lang w:val="sr-Latn-ME"/>
        </w:rPr>
        <w:t xml:space="preserve">, koja je evidentirana 2023. godine na dvije koordinate unutar staništa </w:t>
      </w:r>
      <w:proofErr w:type="spellStart"/>
      <w:r w:rsidRPr="00226C5C">
        <w:rPr>
          <w:rFonts w:ascii="Arial" w:hAnsi="Arial" w:cs="Arial"/>
          <w:bCs/>
          <w:i/>
          <w:lang w:val="sr-Latn-ME"/>
        </w:rPr>
        <w:t>Marsilea</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quadrifolia</w:t>
      </w:r>
      <w:proofErr w:type="spellEnd"/>
      <w:r w:rsidRPr="00226C5C">
        <w:rPr>
          <w:rFonts w:ascii="Arial" w:hAnsi="Arial" w:cs="Arial"/>
          <w:bCs/>
          <w:lang w:val="sr-Latn-ME"/>
        </w:rPr>
        <w:t xml:space="preserve">. Ispostavilo se da ova vodena </w:t>
      </w:r>
      <w:proofErr w:type="spellStart"/>
      <w:r w:rsidRPr="00226C5C">
        <w:rPr>
          <w:rFonts w:ascii="Arial" w:hAnsi="Arial" w:cs="Arial"/>
          <w:bCs/>
          <w:lang w:val="sr-Latn-ME"/>
        </w:rPr>
        <w:t>invazivna</w:t>
      </w:r>
      <w:proofErr w:type="spellEnd"/>
      <w:r w:rsidRPr="00226C5C">
        <w:rPr>
          <w:rFonts w:ascii="Arial" w:hAnsi="Arial" w:cs="Arial"/>
          <w:bCs/>
          <w:lang w:val="sr-Latn-ME"/>
        </w:rPr>
        <w:t xml:space="preserve"> vrsta ne može preživjeti sušni period staništa.</w:t>
      </w:r>
    </w:p>
    <w:p w14:paraId="377AF537"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Caldesia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parnassifolia</w:t>
      </w:r>
      <w:proofErr w:type="spellEnd"/>
      <w:r w:rsidRPr="00226C5C">
        <w:rPr>
          <w:rFonts w:ascii="Arial" w:hAnsi="Arial" w:cs="Arial"/>
          <w:bCs/>
          <w:i/>
          <w:lang w:val="sr-Latn-ME"/>
        </w:rPr>
        <w:t xml:space="preserve"> </w:t>
      </w:r>
      <w:r w:rsidRPr="00226C5C">
        <w:rPr>
          <w:rFonts w:ascii="Arial" w:hAnsi="Arial" w:cs="Arial"/>
          <w:bCs/>
          <w:lang w:val="sr-Latn-ME"/>
        </w:rPr>
        <w:t xml:space="preserve">je močvarna biljna vrsta koja nestaje sa prostora Evrope zbog zagađenja i ubrzanog procesa zarastanja njenih prirodnih staništa. Kao kritično ugrožena (CR) u više zemalja Evrope, našla se na svim značajnim listama (EU IUCN Red List, Konvencija o zaštiti </w:t>
      </w:r>
      <w:r w:rsidRPr="00226C5C">
        <w:rPr>
          <w:rFonts w:ascii="Arial" w:hAnsi="Arial" w:cs="Arial"/>
          <w:bCs/>
          <w:lang w:val="sr-Latn-ME"/>
        </w:rPr>
        <w:lastRenderedPageBreak/>
        <w:t>evropskih divljih vrsta i prirodnih staništa i EU Habitat direktiva (</w:t>
      </w:r>
      <w:proofErr w:type="spellStart"/>
      <w:r w:rsidRPr="00226C5C">
        <w:rPr>
          <w:rFonts w:ascii="Arial" w:hAnsi="Arial" w:cs="Arial"/>
          <w:bCs/>
          <w:lang w:val="sr-Latn-ME"/>
        </w:rPr>
        <w:t>Anex</w:t>
      </w:r>
      <w:proofErr w:type="spellEnd"/>
      <w:r w:rsidRPr="00226C5C">
        <w:rPr>
          <w:rFonts w:ascii="Arial" w:hAnsi="Arial" w:cs="Arial"/>
          <w:bCs/>
          <w:lang w:val="sr-Latn-ME"/>
        </w:rPr>
        <w:t xml:space="preserve"> II, </w:t>
      </w:r>
      <w:proofErr w:type="spellStart"/>
      <w:r w:rsidRPr="00226C5C">
        <w:rPr>
          <w:rFonts w:ascii="Arial" w:hAnsi="Arial" w:cs="Arial"/>
          <w:bCs/>
          <w:lang w:val="sr-Latn-ME"/>
        </w:rPr>
        <w:t>IVb</w:t>
      </w:r>
      <w:proofErr w:type="spellEnd"/>
      <w:r w:rsidRPr="00226C5C">
        <w:rPr>
          <w:rFonts w:ascii="Arial" w:hAnsi="Arial" w:cs="Arial"/>
          <w:bCs/>
          <w:lang w:val="sr-Latn-ME"/>
        </w:rPr>
        <w:t>), koje joj daju status međunarodne zaštite. Nalazi se na preliminarnoj listi crvene flore Crne Gore, kao CR – kritično ugrožena biljna vrsta. Neophodno je da se uvrsti u revidiranu listu zaštićenih vrsta Crne Gore.</w:t>
      </w:r>
    </w:p>
    <w:p w14:paraId="031E0BDC"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Nalaz ove vrste na lokalitetu Pančeva oka (</w:t>
      </w:r>
      <w:proofErr w:type="spellStart"/>
      <w:r w:rsidRPr="00226C5C">
        <w:rPr>
          <w:rFonts w:ascii="Arial" w:hAnsi="Arial" w:cs="Arial"/>
          <w:bCs/>
          <w:lang w:val="sr-Latn-ME"/>
        </w:rPr>
        <w:t>Biberdžić</w:t>
      </w:r>
      <w:proofErr w:type="spellEnd"/>
      <w:r w:rsidRPr="00226C5C">
        <w:rPr>
          <w:rFonts w:ascii="Arial" w:hAnsi="Arial" w:cs="Arial"/>
          <w:bCs/>
          <w:lang w:val="sr-Latn-ME"/>
        </w:rPr>
        <w:t xml:space="preserve">, V. 2007) je bio jedini u Crnoj Gori sve do 2020. godine kada je, uz zapadnu obalu ostrva </w:t>
      </w:r>
      <w:proofErr w:type="spellStart"/>
      <w:r w:rsidRPr="00226C5C">
        <w:rPr>
          <w:rFonts w:ascii="Arial" w:hAnsi="Arial" w:cs="Arial"/>
          <w:bCs/>
          <w:lang w:val="sr-Latn-ME"/>
        </w:rPr>
        <w:t>Koraćica</w:t>
      </w:r>
      <w:proofErr w:type="spellEnd"/>
      <w:r w:rsidRPr="00226C5C">
        <w:rPr>
          <w:rFonts w:ascii="Arial" w:hAnsi="Arial" w:cs="Arial"/>
          <w:bCs/>
          <w:lang w:val="sr-Latn-ME"/>
        </w:rPr>
        <w:t xml:space="preserve"> (Crni žar) pronađena brojna populacija u fazi </w:t>
      </w:r>
      <w:proofErr w:type="spellStart"/>
      <w:r w:rsidRPr="00226C5C">
        <w:rPr>
          <w:rFonts w:ascii="Arial" w:hAnsi="Arial" w:cs="Arial"/>
          <w:bCs/>
          <w:lang w:val="sr-Latn-ME"/>
        </w:rPr>
        <w:t>plodonošenja</w:t>
      </w:r>
      <w:proofErr w:type="spellEnd"/>
      <w:r w:rsidRPr="00226C5C">
        <w:rPr>
          <w:rFonts w:ascii="Arial" w:hAnsi="Arial" w:cs="Arial"/>
          <w:bCs/>
          <w:lang w:val="sr-Latn-ME"/>
        </w:rPr>
        <w:t xml:space="preserve">, u pojasu dužine 465m i oko 50m širine. Od toga, na površini od 300x50m populacija ima gustina i </w:t>
      </w:r>
      <w:proofErr w:type="spellStart"/>
      <w:r w:rsidRPr="00226C5C">
        <w:rPr>
          <w:rFonts w:ascii="Arial" w:hAnsi="Arial" w:cs="Arial"/>
          <w:bCs/>
          <w:lang w:val="sr-Latn-ME"/>
        </w:rPr>
        <w:t>pokrovnost</w:t>
      </w:r>
      <w:proofErr w:type="spellEnd"/>
      <w:r w:rsidRPr="00226C5C">
        <w:rPr>
          <w:rFonts w:ascii="Arial" w:hAnsi="Arial" w:cs="Arial"/>
          <w:bCs/>
          <w:lang w:val="sr-Latn-ME"/>
        </w:rPr>
        <w:t xml:space="preserve"> između 50 i 80%. Od tada je, na toj lokaciji, uspostavljen monitoring na godišnjem nivou i prošireno istraživanje na šire područje Crnog žara. Monitoring 2021-2023. godine je pokazao opadajući trend, a dalja istraživanja pokazuju da je prisutna, u manjim grupacijama, na širem području Crnog žara.</w:t>
      </w:r>
    </w:p>
    <w:p w14:paraId="32B9B856" w14:textId="77777777" w:rsidR="00226C5C" w:rsidRDefault="00226C5C" w:rsidP="00226C5C">
      <w:pPr>
        <w:spacing w:after="0"/>
        <w:jc w:val="both"/>
        <w:rPr>
          <w:rFonts w:ascii="Arial" w:hAnsi="Arial" w:cs="Arial"/>
          <w:bCs/>
          <w:lang w:val="sr-Latn-ME"/>
        </w:rPr>
      </w:pPr>
      <w:r w:rsidRPr="00226C5C">
        <w:rPr>
          <w:rFonts w:ascii="Arial" w:hAnsi="Arial" w:cs="Arial"/>
          <w:bCs/>
          <w:lang w:val="sr-Latn-ME"/>
        </w:rPr>
        <w:t xml:space="preserve">Monitoring 2024. godine pokazuje veću </w:t>
      </w:r>
      <w:proofErr w:type="spellStart"/>
      <w:r w:rsidRPr="00226C5C">
        <w:rPr>
          <w:rFonts w:ascii="Arial" w:hAnsi="Arial" w:cs="Arial"/>
          <w:bCs/>
          <w:lang w:val="sr-Latn-ME"/>
        </w:rPr>
        <w:t>pokrovnost</w:t>
      </w:r>
      <w:proofErr w:type="spellEnd"/>
      <w:r w:rsidRPr="00226C5C">
        <w:rPr>
          <w:rFonts w:ascii="Arial" w:hAnsi="Arial" w:cs="Arial"/>
          <w:bCs/>
          <w:lang w:val="sr-Latn-ME"/>
        </w:rPr>
        <w:t xml:space="preserve"> i brojnost u odnosu na 2023. godinu, ali i dalje značajno manju u odnosu na komparativnu 2020. godinu. </w:t>
      </w:r>
    </w:p>
    <w:p w14:paraId="3DC4FC3E" w14:textId="77777777" w:rsidR="00226C5C" w:rsidRPr="00226C5C" w:rsidRDefault="00226C5C" w:rsidP="00226C5C">
      <w:pPr>
        <w:spacing w:after="0"/>
        <w:jc w:val="both"/>
        <w:rPr>
          <w:rFonts w:ascii="Arial" w:hAnsi="Arial" w:cs="Arial"/>
          <w:bCs/>
          <w:lang w:val="sr-Latn-ME"/>
        </w:rPr>
      </w:pPr>
    </w:p>
    <w:p w14:paraId="19E184AD" w14:textId="77777777" w:rsidR="00226C5C" w:rsidRPr="00226C5C" w:rsidRDefault="00226C5C" w:rsidP="00226C5C">
      <w:pPr>
        <w:spacing w:after="0"/>
        <w:jc w:val="both"/>
        <w:rPr>
          <w:rFonts w:ascii="Arial" w:hAnsi="Arial" w:cs="Arial"/>
          <w:i/>
          <w:u w:val="single"/>
          <w:lang w:val="sr-Latn-ME"/>
        </w:rPr>
      </w:pPr>
      <w:r w:rsidRPr="00226C5C">
        <w:rPr>
          <w:rFonts w:ascii="Arial" w:hAnsi="Arial" w:cs="Arial"/>
          <w:i/>
          <w:u w:val="single"/>
          <w:lang w:val="sr-Latn-ME"/>
        </w:rPr>
        <w:t>Izvršen monitoring u ugroženim Natura staništima i uspostavljen sistem upravljanja</w:t>
      </w:r>
    </w:p>
    <w:p w14:paraId="7BABAB9F"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Quercus</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robur</w:t>
      </w:r>
      <w:proofErr w:type="spellEnd"/>
      <w:r w:rsidRPr="00226C5C">
        <w:rPr>
          <w:rFonts w:ascii="Arial" w:hAnsi="Arial" w:cs="Arial"/>
          <w:bCs/>
          <w:i/>
          <w:u w:val="single"/>
          <w:lang w:val="sr-Latn-ME"/>
        </w:rPr>
        <w:t xml:space="preserve"> </w:t>
      </w:r>
      <w:proofErr w:type="spellStart"/>
      <w:r w:rsidRPr="00226C5C">
        <w:rPr>
          <w:rFonts w:ascii="Arial" w:hAnsi="Arial" w:cs="Arial"/>
          <w:bCs/>
          <w:u w:val="single"/>
          <w:lang w:val="sr-Latn-ME"/>
        </w:rPr>
        <w:t>subsp</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scutariensis</w:t>
      </w:r>
      <w:proofErr w:type="spellEnd"/>
      <w:r w:rsidRPr="00226C5C">
        <w:rPr>
          <w:rFonts w:ascii="Arial" w:hAnsi="Arial" w:cs="Arial"/>
          <w:bCs/>
          <w:i/>
          <w:lang w:val="sr-Latn-ME"/>
        </w:rPr>
        <w:t xml:space="preserve"> </w:t>
      </w:r>
      <w:r w:rsidRPr="00226C5C">
        <w:rPr>
          <w:rFonts w:ascii="Arial" w:hAnsi="Arial" w:cs="Arial"/>
          <w:bCs/>
          <w:lang w:val="sr-Latn-ME"/>
        </w:rPr>
        <w:t xml:space="preserve">je skadarska podvrsta hrasta lužnjaka, koji kao </w:t>
      </w:r>
      <w:proofErr w:type="spellStart"/>
      <w:r w:rsidRPr="00226C5C">
        <w:rPr>
          <w:rFonts w:ascii="Arial" w:hAnsi="Arial" w:cs="Arial"/>
          <w:bCs/>
          <w:lang w:val="sr-Latn-ME"/>
        </w:rPr>
        <w:t>endem</w:t>
      </w:r>
      <w:proofErr w:type="spellEnd"/>
      <w:r w:rsidRPr="00226C5C">
        <w:rPr>
          <w:rFonts w:ascii="Arial" w:hAnsi="Arial" w:cs="Arial"/>
          <w:bCs/>
          <w:lang w:val="sr-Latn-ME"/>
        </w:rPr>
        <w:t xml:space="preserve"> uskog </w:t>
      </w:r>
      <w:proofErr w:type="spellStart"/>
      <w:r w:rsidRPr="00226C5C">
        <w:rPr>
          <w:rFonts w:ascii="Arial" w:hAnsi="Arial" w:cs="Arial"/>
          <w:bCs/>
          <w:lang w:val="sr-Latn-ME"/>
        </w:rPr>
        <w:t>rasprostranjenja</w:t>
      </w:r>
      <w:proofErr w:type="spellEnd"/>
      <w:r w:rsidRPr="00226C5C">
        <w:rPr>
          <w:rFonts w:ascii="Arial" w:hAnsi="Arial" w:cs="Arial"/>
          <w:bCs/>
          <w:lang w:val="sr-Latn-ME"/>
        </w:rPr>
        <w:t xml:space="preserve"> ima nacionalnu zaštitu. Na području NP Skadarsko jezero, stanište mu je u slivu </w:t>
      </w:r>
      <w:proofErr w:type="spellStart"/>
      <w:r w:rsidRPr="00226C5C">
        <w:rPr>
          <w:rFonts w:ascii="Arial" w:hAnsi="Arial" w:cs="Arial"/>
          <w:bCs/>
          <w:lang w:val="sr-Latn-ME"/>
        </w:rPr>
        <w:t>Gostiljske</w:t>
      </w:r>
      <w:proofErr w:type="spellEnd"/>
      <w:r w:rsidRPr="00226C5C">
        <w:rPr>
          <w:rFonts w:ascii="Arial" w:hAnsi="Arial" w:cs="Arial"/>
          <w:bCs/>
          <w:lang w:val="sr-Latn-ME"/>
        </w:rPr>
        <w:t xml:space="preserve"> rijeke. U zajednici sa ostalim </w:t>
      </w:r>
      <w:proofErr w:type="spellStart"/>
      <w:r w:rsidRPr="00226C5C">
        <w:rPr>
          <w:rFonts w:ascii="Arial" w:hAnsi="Arial" w:cs="Arial"/>
          <w:bCs/>
          <w:lang w:val="sr-Latn-ME"/>
        </w:rPr>
        <w:t>stanišnim</w:t>
      </w:r>
      <w:proofErr w:type="spellEnd"/>
      <w:r w:rsidRPr="00226C5C">
        <w:rPr>
          <w:rFonts w:ascii="Arial" w:hAnsi="Arial" w:cs="Arial"/>
          <w:bCs/>
          <w:lang w:val="sr-Latn-ME"/>
        </w:rPr>
        <w:t xml:space="preserve"> vrstama pripada Natura </w:t>
      </w:r>
      <w:proofErr w:type="spellStart"/>
      <w:r w:rsidRPr="00226C5C">
        <w:rPr>
          <w:rFonts w:ascii="Arial" w:hAnsi="Arial" w:cs="Arial"/>
          <w:bCs/>
          <w:lang w:val="sr-Latn-ME"/>
        </w:rPr>
        <w:t>habitatu</w:t>
      </w:r>
      <w:proofErr w:type="spellEnd"/>
      <w:r w:rsidRPr="00226C5C">
        <w:rPr>
          <w:rFonts w:ascii="Arial" w:hAnsi="Arial" w:cs="Arial"/>
          <w:bCs/>
          <w:lang w:val="sr-Latn-ME"/>
        </w:rPr>
        <w:t xml:space="preserve"> </w:t>
      </w:r>
      <w:r w:rsidRPr="00226C5C">
        <w:rPr>
          <w:rFonts w:ascii="Arial" w:hAnsi="Arial" w:cs="Arial"/>
          <w:lang w:val="sr-Latn-ME"/>
        </w:rPr>
        <w:t>92A0 -</w:t>
      </w:r>
      <w:r w:rsidRPr="00226C5C">
        <w:rPr>
          <w:rFonts w:ascii="Arial" w:hAnsi="Arial" w:cs="Arial"/>
          <w:bCs/>
          <w:lang w:val="sr-Latn-ME"/>
        </w:rPr>
        <w:t xml:space="preserve"> Galerija bijele vrbe i bijele topole. Zbog ugroženosti staništa, koje je odavno degradirano stvaranjem poljoprivrednih parcela, a time i vrste, istraživanja su počela 2013. godine u okviru projekta „Očuvanje i održivo korišćenje biodiverziteta na područjima </w:t>
      </w:r>
      <w:proofErr w:type="spellStart"/>
      <w:r w:rsidRPr="00226C5C">
        <w:rPr>
          <w:rFonts w:ascii="Arial" w:hAnsi="Arial" w:cs="Arial"/>
          <w:bCs/>
          <w:lang w:val="sr-Latn-ME"/>
        </w:rPr>
        <w:t>Prespanskog</w:t>
      </w:r>
      <w:proofErr w:type="spellEnd"/>
      <w:r w:rsidRPr="00226C5C">
        <w:rPr>
          <w:rFonts w:ascii="Arial" w:hAnsi="Arial" w:cs="Arial"/>
          <w:bCs/>
          <w:lang w:val="sr-Latn-ME"/>
        </w:rPr>
        <w:t xml:space="preserve">, Ohridskog i Skadarskog jezera“. Nastavljena su 2017. godine, uz istovremenu obuku volontera. Urađen je protokol monitoringa i sproveden terenski rad, na osnovu kojeg je sagledano stanje vrste, odnosno zajednice koju gradi sa lučkim jasenom i grčkom </w:t>
      </w:r>
      <w:proofErr w:type="spellStart"/>
      <w:r w:rsidRPr="00226C5C">
        <w:rPr>
          <w:rFonts w:ascii="Arial" w:hAnsi="Arial" w:cs="Arial"/>
          <w:bCs/>
          <w:lang w:val="sr-Latn-ME"/>
        </w:rPr>
        <w:t>lustrikom</w:t>
      </w:r>
      <w:proofErr w:type="spellEnd"/>
      <w:r w:rsidRPr="00226C5C">
        <w:rPr>
          <w:rFonts w:ascii="Arial" w:hAnsi="Arial" w:cs="Arial"/>
          <w:bCs/>
          <w:lang w:val="sr-Latn-ME"/>
        </w:rPr>
        <w:t xml:space="preserve">. Postojanje plodonosnih jedinki i brojnost podmlatka govore o vitalnosti vrste (populacije), sposobne da zauzme područje koje joj ekološki pripada, ukoliko bi se eliminisali faktori ugrožavanja. Tu konstataciju potvrđuju i istraživanja na parcelama u različitim fazama zapuštenosti, na kojima se hrast i druge </w:t>
      </w:r>
      <w:proofErr w:type="spellStart"/>
      <w:r w:rsidRPr="00226C5C">
        <w:rPr>
          <w:rFonts w:ascii="Arial" w:hAnsi="Arial" w:cs="Arial"/>
          <w:bCs/>
          <w:lang w:val="sr-Latn-ME"/>
        </w:rPr>
        <w:t>edifikatorske</w:t>
      </w:r>
      <w:proofErr w:type="spellEnd"/>
      <w:r w:rsidRPr="00226C5C">
        <w:rPr>
          <w:rFonts w:ascii="Arial" w:hAnsi="Arial" w:cs="Arial"/>
          <w:bCs/>
          <w:lang w:val="sr-Latn-ME"/>
        </w:rPr>
        <w:t xml:space="preserve"> vrste zajednice javljaju u fazi </w:t>
      </w:r>
      <w:proofErr w:type="spellStart"/>
      <w:r w:rsidRPr="00226C5C">
        <w:rPr>
          <w:rFonts w:ascii="Arial" w:hAnsi="Arial" w:cs="Arial"/>
          <w:bCs/>
          <w:lang w:val="sr-Latn-ME"/>
        </w:rPr>
        <w:t>klijanaca</w:t>
      </w:r>
      <w:proofErr w:type="spellEnd"/>
      <w:r w:rsidRPr="00226C5C">
        <w:rPr>
          <w:rFonts w:ascii="Arial" w:hAnsi="Arial" w:cs="Arial"/>
          <w:bCs/>
          <w:lang w:val="sr-Latn-ME"/>
        </w:rPr>
        <w:t xml:space="preserve">, mladica ili čak formiraju mladu šumu sa 2 ili 3 nivoa </w:t>
      </w:r>
      <w:proofErr w:type="spellStart"/>
      <w:r w:rsidRPr="00226C5C">
        <w:rPr>
          <w:rFonts w:ascii="Arial" w:hAnsi="Arial" w:cs="Arial"/>
          <w:bCs/>
          <w:lang w:val="sr-Latn-ME"/>
        </w:rPr>
        <w:t>spratovnosti</w:t>
      </w:r>
      <w:proofErr w:type="spellEnd"/>
      <w:r w:rsidRPr="00226C5C">
        <w:rPr>
          <w:rFonts w:ascii="Arial" w:hAnsi="Arial" w:cs="Arial"/>
          <w:bCs/>
          <w:lang w:val="sr-Latn-ME"/>
        </w:rPr>
        <w:t xml:space="preserve">. Dakle, iako se hrast uspješno podmlađuje, mali broj postiže starosni uzrast </w:t>
      </w:r>
      <w:proofErr w:type="spellStart"/>
      <w:r w:rsidRPr="00226C5C">
        <w:rPr>
          <w:rFonts w:ascii="Arial" w:hAnsi="Arial" w:cs="Arial"/>
          <w:bCs/>
          <w:lang w:val="sr-Latn-ME"/>
        </w:rPr>
        <w:t>plodonošenja</w:t>
      </w:r>
      <w:proofErr w:type="spellEnd"/>
      <w:r w:rsidRPr="00226C5C">
        <w:rPr>
          <w:rFonts w:ascii="Arial" w:hAnsi="Arial" w:cs="Arial"/>
          <w:bCs/>
          <w:lang w:val="sr-Latn-ME"/>
        </w:rPr>
        <w:t xml:space="preserve">, što govori o jačini </w:t>
      </w:r>
      <w:proofErr w:type="spellStart"/>
      <w:r w:rsidRPr="00226C5C">
        <w:rPr>
          <w:rFonts w:ascii="Arial" w:hAnsi="Arial" w:cs="Arial"/>
          <w:bCs/>
          <w:lang w:val="sr-Latn-ME"/>
        </w:rPr>
        <w:t>antropogenih</w:t>
      </w:r>
      <w:proofErr w:type="spellEnd"/>
      <w:r w:rsidRPr="00226C5C">
        <w:rPr>
          <w:rFonts w:ascii="Arial" w:hAnsi="Arial" w:cs="Arial"/>
          <w:bCs/>
          <w:lang w:val="sr-Latn-ME"/>
        </w:rPr>
        <w:t xml:space="preserve"> pritisaka na stanište. Za monitoring procesa spontane revitalizacije odabrana je parcela na koordinati N42 17.797 E19 14.408, na kojoj je očuvana šumska sastojina, sa svim </w:t>
      </w:r>
      <w:proofErr w:type="spellStart"/>
      <w:r w:rsidRPr="00226C5C">
        <w:rPr>
          <w:rFonts w:ascii="Arial" w:hAnsi="Arial" w:cs="Arial"/>
          <w:bCs/>
          <w:lang w:val="sr-Latn-ME"/>
        </w:rPr>
        <w:t>edifikatorskim</w:t>
      </w:r>
      <w:proofErr w:type="spellEnd"/>
      <w:r w:rsidRPr="00226C5C">
        <w:rPr>
          <w:rFonts w:ascii="Arial" w:hAnsi="Arial" w:cs="Arial"/>
          <w:bCs/>
          <w:lang w:val="sr-Latn-ME"/>
        </w:rPr>
        <w:t xml:space="preserve"> vrstama zajednice.</w:t>
      </w:r>
    </w:p>
    <w:p w14:paraId="03E3FD9C" w14:textId="39D4C490"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Monitoringom 2024. godine konstatuje se nezadovoljavajuće stanje, usl</w:t>
      </w:r>
      <w:r>
        <w:rPr>
          <w:rFonts w:ascii="Arial" w:hAnsi="Arial" w:cs="Arial"/>
          <w:bCs/>
          <w:lang w:val="sr-Latn-ME"/>
        </w:rPr>
        <w:t>ij</w:t>
      </w:r>
      <w:r w:rsidRPr="00226C5C">
        <w:rPr>
          <w:rFonts w:ascii="Arial" w:hAnsi="Arial" w:cs="Arial"/>
          <w:bCs/>
          <w:lang w:val="sr-Latn-ME"/>
        </w:rPr>
        <w:t>ed nelegalne sječe svih većih stabala skadarskog hrasta, kao i pratećih drvenastih vrsta lučkog jasena (</w:t>
      </w:r>
      <w:proofErr w:type="spellStart"/>
      <w:r w:rsidRPr="00226C5C">
        <w:rPr>
          <w:rFonts w:ascii="Arial" w:hAnsi="Arial" w:cs="Arial"/>
          <w:bCs/>
          <w:i/>
          <w:lang w:val="sr-Latn-ME"/>
        </w:rPr>
        <w:t>Fraxinus</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angustifolia</w:t>
      </w:r>
      <w:proofErr w:type="spellEnd"/>
      <w:r w:rsidRPr="00226C5C">
        <w:rPr>
          <w:rFonts w:ascii="Arial" w:hAnsi="Arial" w:cs="Arial"/>
          <w:bCs/>
          <w:lang w:val="sr-Latn-ME"/>
        </w:rPr>
        <w:t>) i brijesta (</w:t>
      </w:r>
      <w:proofErr w:type="spellStart"/>
      <w:r w:rsidRPr="00226C5C">
        <w:rPr>
          <w:rFonts w:ascii="Arial" w:hAnsi="Arial" w:cs="Arial"/>
          <w:bCs/>
          <w:i/>
          <w:lang w:val="sr-Latn-ME"/>
        </w:rPr>
        <w:t>Ulmus</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minor</w:t>
      </w:r>
      <w:proofErr w:type="spellEnd"/>
      <w:r w:rsidRPr="00226C5C">
        <w:rPr>
          <w:rFonts w:ascii="Arial" w:hAnsi="Arial" w:cs="Arial"/>
          <w:bCs/>
          <w:lang w:val="sr-Latn-ME"/>
        </w:rPr>
        <w:t xml:space="preserve">), što je uzrokovalo promjene u strukturi elemenata </w:t>
      </w:r>
      <w:proofErr w:type="spellStart"/>
      <w:r w:rsidRPr="00226C5C">
        <w:rPr>
          <w:rFonts w:ascii="Arial" w:hAnsi="Arial" w:cs="Arial"/>
          <w:bCs/>
          <w:lang w:val="sr-Latn-ME"/>
        </w:rPr>
        <w:t>spratovnosti</w:t>
      </w:r>
      <w:proofErr w:type="spellEnd"/>
      <w:r w:rsidRPr="00226C5C">
        <w:rPr>
          <w:rFonts w:ascii="Arial" w:hAnsi="Arial" w:cs="Arial"/>
          <w:bCs/>
          <w:lang w:val="sr-Latn-ME"/>
        </w:rPr>
        <w:t xml:space="preserve"> i gubitak odraslih jedinki hrasta (koje </w:t>
      </w:r>
      <w:proofErr w:type="spellStart"/>
      <w:r w:rsidRPr="00226C5C">
        <w:rPr>
          <w:rFonts w:ascii="Arial" w:hAnsi="Arial" w:cs="Arial"/>
          <w:bCs/>
          <w:lang w:val="sr-Latn-ME"/>
        </w:rPr>
        <w:t>plodonose</w:t>
      </w:r>
      <w:proofErr w:type="spellEnd"/>
      <w:r w:rsidRPr="00226C5C">
        <w:rPr>
          <w:rFonts w:ascii="Arial" w:hAnsi="Arial" w:cs="Arial"/>
          <w:bCs/>
          <w:lang w:val="sr-Latn-ME"/>
        </w:rPr>
        <w:t xml:space="preserve">), neophodnih za vitalnost i opstanak primarne zajednice. U tako narušenoj zajednici, bilježimo ulazak </w:t>
      </w:r>
      <w:proofErr w:type="spellStart"/>
      <w:r w:rsidRPr="00226C5C">
        <w:rPr>
          <w:rFonts w:ascii="Arial" w:hAnsi="Arial" w:cs="Arial"/>
          <w:bCs/>
          <w:lang w:val="sr-Latn-ME"/>
        </w:rPr>
        <w:t>invazivnih</w:t>
      </w:r>
      <w:proofErr w:type="spellEnd"/>
      <w:r w:rsidRPr="00226C5C">
        <w:rPr>
          <w:rFonts w:ascii="Arial" w:hAnsi="Arial" w:cs="Arial"/>
          <w:bCs/>
          <w:lang w:val="sr-Latn-ME"/>
        </w:rPr>
        <w:t xml:space="preserve"> vrsta </w:t>
      </w:r>
      <w:proofErr w:type="spellStart"/>
      <w:r w:rsidRPr="00226C5C">
        <w:rPr>
          <w:rFonts w:ascii="Arial" w:hAnsi="Arial" w:cs="Arial"/>
          <w:bCs/>
          <w:i/>
          <w:lang w:val="sr-Latn-ME"/>
        </w:rPr>
        <w:t>Erigeron</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canadensis</w:t>
      </w:r>
      <w:proofErr w:type="spellEnd"/>
      <w:r w:rsidRPr="00226C5C">
        <w:rPr>
          <w:rFonts w:ascii="Arial" w:hAnsi="Arial" w:cs="Arial"/>
          <w:bCs/>
          <w:lang w:val="sr-Latn-ME"/>
        </w:rPr>
        <w:t xml:space="preserve"> i </w:t>
      </w:r>
      <w:proofErr w:type="spellStart"/>
      <w:r w:rsidRPr="00226C5C">
        <w:rPr>
          <w:rFonts w:ascii="Arial" w:hAnsi="Arial" w:cs="Arial"/>
          <w:bCs/>
          <w:i/>
          <w:lang w:val="sr-Latn-ME"/>
        </w:rPr>
        <w:t>Erigeron</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annuus</w:t>
      </w:r>
      <w:proofErr w:type="spellEnd"/>
      <w:r w:rsidRPr="00226C5C">
        <w:rPr>
          <w:rFonts w:ascii="Arial" w:hAnsi="Arial" w:cs="Arial"/>
          <w:bCs/>
          <w:lang w:val="sr-Latn-ME"/>
        </w:rPr>
        <w:t xml:space="preserve">. </w:t>
      </w:r>
    </w:p>
    <w:p w14:paraId="5C84ED1D" w14:textId="77777777" w:rsidR="00226C5C" w:rsidRDefault="00226C5C" w:rsidP="00226C5C">
      <w:pPr>
        <w:spacing w:after="0"/>
        <w:jc w:val="both"/>
        <w:rPr>
          <w:rFonts w:ascii="Arial" w:hAnsi="Arial" w:cs="Arial"/>
          <w:bCs/>
          <w:lang w:val="sr-Latn-ME"/>
        </w:rPr>
      </w:pPr>
      <w:r w:rsidRPr="00226C5C">
        <w:rPr>
          <w:rFonts w:ascii="Arial" w:hAnsi="Arial" w:cs="Arial"/>
          <w:bCs/>
          <w:lang w:val="sr-Latn-ME"/>
        </w:rPr>
        <w:t xml:space="preserve">Zbog </w:t>
      </w:r>
      <w:proofErr w:type="spellStart"/>
      <w:r w:rsidRPr="00226C5C">
        <w:rPr>
          <w:rFonts w:ascii="Arial" w:hAnsi="Arial" w:cs="Arial"/>
          <w:bCs/>
          <w:lang w:val="sr-Latn-ME"/>
        </w:rPr>
        <w:t>fragmentiranosti</w:t>
      </w:r>
      <w:proofErr w:type="spellEnd"/>
      <w:r w:rsidRPr="00226C5C">
        <w:rPr>
          <w:rFonts w:ascii="Arial" w:hAnsi="Arial" w:cs="Arial"/>
          <w:bCs/>
          <w:lang w:val="sr-Latn-ME"/>
        </w:rPr>
        <w:t xml:space="preserve"> i stalnih pritisaka na stanište skadarskog hrasta, Natura habitat kojem pripada 92A0 - Galerija bijele vrbe i bijele topole, ne pokazuje reprezentativnost na ovom području.</w:t>
      </w:r>
    </w:p>
    <w:p w14:paraId="1C5DE636" w14:textId="77777777" w:rsidR="00226C5C" w:rsidRPr="00226C5C" w:rsidRDefault="00226C5C" w:rsidP="00226C5C">
      <w:pPr>
        <w:spacing w:after="0"/>
        <w:jc w:val="both"/>
        <w:rPr>
          <w:rFonts w:ascii="Arial" w:hAnsi="Arial" w:cs="Arial"/>
          <w:bCs/>
          <w:lang w:val="sr-Latn-ME"/>
        </w:rPr>
      </w:pPr>
    </w:p>
    <w:p w14:paraId="72894826" w14:textId="77777777" w:rsidR="00226C5C" w:rsidRPr="00E828D4" w:rsidRDefault="00226C5C" w:rsidP="00226C5C">
      <w:pPr>
        <w:spacing w:after="0"/>
        <w:jc w:val="both"/>
        <w:rPr>
          <w:rFonts w:ascii="Arial" w:hAnsi="Arial" w:cs="Arial"/>
          <w:i/>
          <w:u w:val="single"/>
          <w:lang w:val="sr-Latn-ME"/>
        </w:rPr>
      </w:pPr>
      <w:r w:rsidRPr="00E828D4">
        <w:rPr>
          <w:rFonts w:ascii="Arial" w:hAnsi="Arial" w:cs="Arial"/>
          <w:i/>
          <w:u w:val="single"/>
          <w:lang w:val="sr-Latn-ME"/>
        </w:rPr>
        <w:t xml:space="preserve">Utvrđeno stanje i uticaji </w:t>
      </w:r>
      <w:proofErr w:type="spellStart"/>
      <w:r w:rsidRPr="00E828D4">
        <w:rPr>
          <w:rFonts w:ascii="Arial" w:hAnsi="Arial" w:cs="Arial"/>
          <w:i/>
          <w:u w:val="single"/>
          <w:lang w:val="sr-Latn-ME"/>
        </w:rPr>
        <w:t>invazivnih</w:t>
      </w:r>
      <w:proofErr w:type="spellEnd"/>
      <w:r w:rsidRPr="00E828D4">
        <w:rPr>
          <w:rFonts w:ascii="Arial" w:hAnsi="Arial" w:cs="Arial"/>
          <w:i/>
          <w:u w:val="single"/>
          <w:lang w:val="sr-Latn-ME"/>
        </w:rPr>
        <w:t xml:space="preserve"> vrsta i definisane mjere za njihovu kontrolu i suzbijanje</w:t>
      </w:r>
    </w:p>
    <w:p w14:paraId="17A1D91C"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Tokom programske godine nastavljeno je istraživanje distribucije </w:t>
      </w:r>
      <w:proofErr w:type="spellStart"/>
      <w:r w:rsidRPr="00226C5C">
        <w:rPr>
          <w:rFonts w:ascii="Arial" w:hAnsi="Arial" w:cs="Arial"/>
          <w:bCs/>
          <w:lang w:val="sr-Latn-ME"/>
        </w:rPr>
        <w:t>invazivnih</w:t>
      </w:r>
      <w:proofErr w:type="spellEnd"/>
      <w:r w:rsidRPr="00226C5C">
        <w:rPr>
          <w:rFonts w:ascii="Arial" w:hAnsi="Arial" w:cs="Arial"/>
          <w:bCs/>
          <w:lang w:val="sr-Latn-ME"/>
        </w:rPr>
        <w:t xml:space="preserve"> vrsta na području NP Skadarsko jezero. Podaci na osnovu pet dana terenskih istraživanja u 2024. godini,</w:t>
      </w:r>
      <w:r w:rsidRPr="00226C5C">
        <w:rPr>
          <w:rFonts w:ascii="Arial" w:hAnsi="Arial" w:cs="Arial"/>
          <w:b/>
          <w:bCs/>
          <w:lang w:val="sr-Latn-ME"/>
        </w:rPr>
        <w:t xml:space="preserve"> </w:t>
      </w:r>
      <w:r w:rsidRPr="00226C5C">
        <w:rPr>
          <w:rFonts w:ascii="Arial" w:hAnsi="Arial" w:cs="Arial"/>
          <w:bCs/>
          <w:lang w:val="sr-Latn-ME"/>
        </w:rPr>
        <w:t xml:space="preserve">u </w:t>
      </w:r>
      <w:r w:rsidRPr="00226C5C">
        <w:rPr>
          <w:rFonts w:ascii="Arial" w:hAnsi="Arial" w:cs="Arial"/>
          <w:bCs/>
          <w:lang w:val="sr-Latn-ME"/>
        </w:rPr>
        <w:lastRenderedPageBreak/>
        <w:t xml:space="preserve">periodu april – oktobar, ukazuju na sve veću prisutnost različitih </w:t>
      </w:r>
      <w:proofErr w:type="spellStart"/>
      <w:r w:rsidRPr="00226C5C">
        <w:rPr>
          <w:rFonts w:ascii="Arial" w:hAnsi="Arial" w:cs="Arial"/>
          <w:bCs/>
          <w:lang w:val="sr-Latn-ME"/>
        </w:rPr>
        <w:t>invazivnih</w:t>
      </w:r>
      <w:proofErr w:type="spellEnd"/>
      <w:r w:rsidRPr="00226C5C">
        <w:rPr>
          <w:rFonts w:ascii="Arial" w:hAnsi="Arial" w:cs="Arial"/>
          <w:bCs/>
          <w:lang w:val="sr-Latn-ME"/>
        </w:rPr>
        <w:t xml:space="preserve"> vrta sa tendencijom daljeg širenja, na različitim tipovima staništa unutar granica nacionalnog parka. Ove vrste se dominantno šire u ruralnim i drugim narušenim staništima.</w:t>
      </w:r>
    </w:p>
    <w:p w14:paraId="68101BA0" w14:textId="77777777" w:rsidR="00226C5C" w:rsidRPr="00226C5C" w:rsidRDefault="00226C5C" w:rsidP="00226C5C">
      <w:pPr>
        <w:spacing w:after="0"/>
        <w:ind w:left="2"/>
        <w:jc w:val="both"/>
        <w:rPr>
          <w:rFonts w:ascii="Arial" w:hAnsi="Arial" w:cs="Arial"/>
          <w:bCs/>
          <w:lang w:val="sr-Latn-ME"/>
        </w:rPr>
      </w:pPr>
      <w:r w:rsidRPr="00226C5C">
        <w:rPr>
          <w:rFonts w:ascii="Arial" w:hAnsi="Arial" w:cs="Arial"/>
          <w:bCs/>
          <w:lang w:val="sr-Latn-ME"/>
        </w:rPr>
        <w:t xml:space="preserve">Zabrinjavajući pritisak na stanište pokazuje bujanje travne vegetacije i zarastanje obala i korita rijeke </w:t>
      </w:r>
      <w:proofErr w:type="spellStart"/>
      <w:r w:rsidRPr="00226C5C">
        <w:rPr>
          <w:rFonts w:ascii="Arial" w:hAnsi="Arial" w:cs="Arial"/>
          <w:bCs/>
          <w:lang w:val="sr-Latn-ME"/>
        </w:rPr>
        <w:t>Moračice</w:t>
      </w:r>
      <w:proofErr w:type="spellEnd"/>
      <w:r w:rsidRPr="00226C5C">
        <w:rPr>
          <w:rFonts w:ascii="Arial" w:hAnsi="Arial" w:cs="Arial"/>
          <w:bCs/>
          <w:lang w:val="sr-Latn-ME"/>
        </w:rPr>
        <w:t xml:space="preserve">, dominantno sa </w:t>
      </w:r>
      <w:proofErr w:type="spellStart"/>
      <w:r w:rsidRPr="00226C5C">
        <w:rPr>
          <w:rFonts w:ascii="Arial" w:hAnsi="Arial" w:cs="Arial"/>
          <w:bCs/>
          <w:lang w:val="sr-Latn-ME"/>
        </w:rPr>
        <w:t>invazivnom</w:t>
      </w:r>
      <w:proofErr w:type="spellEnd"/>
      <w:r w:rsidRPr="00226C5C">
        <w:rPr>
          <w:rFonts w:ascii="Arial" w:hAnsi="Arial" w:cs="Arial"/>
          <w:bCs/>
          <w:lang w:val="sr-Latn-ME"/>
        </w:rPr>
        <w:t xml:space="preserve"> vrstom </w:t>
      </w:r>
      <w:proofErr w:type="spellStart"/>
      <w:r w:rsidRPr="00226C5C">
        <w:rPr>
          <w:rFonts w:ascii="Arial" w:hAnsi="Arial" w:cs="Arial"/>
          <w:bCs/>
          <w:i/>
          <w:lang w:val="sr-Latn-ME"/>
        </w:rPr>
        <w:t>Paspalum</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distichum</w:t>
      </w:r>
      <w:proofErr w:type="spellEnd"/>
      <w:r w:rsidRPr="00226C5C">
        <w:rPr>
          <w:rFonts w:ascii="Arial" w:hAnsi="Arial" w:cs="Arial"/>
          <w:bCs/>
          <w:i/>
          <w:lang w:val="sr-Latn-ME"/>
        </w:rPr>
        <w:t>.</w:t>
      </w:r>
    </w:p>
    <w:p w14:paraId="4D00B519" w14:textId="77777777" w:rsidR="00226C5C" w:rsidRPr="00226C5C" w:rsidRDefault="00226C5C" w:rsidP="00226C5C">
      <w:pPr>
        <w:spacing w:after="0"/>
        <w:ind w:left="2"/>
        <w:jc w:val="both"/>
        <w:rPr>
          <w:rFonts w:ascii="Arial" w:hAnsi="Arial" w:cs="Arial"/>
          <w:bCs/>
          <w:lang w:val="sr-Latn-ME"/>
        </w:rPr>
      </w:pPr>
      <w:proofErr w:type="spellStart"/>
      <w:r w:rsidRPr="00226C5C">
        <w:rPr>
          <w:rFonts w:ascii="Arial" w:hAnsi="Arial" w:cs="Arial"/>
          <w:bCs/>
          <w:i/>
          <w:u w:val="single"/>
          <w:lang w:val="sr-Latn-ME"/>
        </w:rPr>
        <w:t>Elodea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canadensis</w:t>
      </w:r>
      <w:proofErr w:type="spellEnd"/>
      <w:r w:rsidRPr="00226C5C">
        <w:rPr>
          <w:rFonts w:ascii="Arial" w:hAnsi="Arial" w:cs="Arial"/>
          <w:bCs/>
          <w:u w:val="single"/>
          <w:lang w:val="sr-Latn-ME"/>
        </w:rPr>
        <w:t>,</w:t>
      </w:r>
      <w:r w:rsidRPr="00226C5C">
        <w:rPr>
          <w:rFonts w:ascii="Arial" w:hAnsi="Arial" w:cs="Arial"/>
          <w:bCs/>
          <w:lang w:val="sr-Latn-ME"/>
        </w:rPr>
        <w:t xml:space="preserve"> čije je prisustvo zabilježeno 2023. godine u koritu rijeke </w:t>
      </w:r>
      <w:proofErr w:type="spellStart"/>
      <w:r w:rsidRPr="00226C5C">
        <w:rPr>
          <w:rFonts w:ascii="Arial" w:hAnsi="Arial" w:cs="Arial"/>
          <w:bCs/>
          <w:lang w:val="sr-Latn-ME"/>
        </w:rPr>
        <w:t>Moračice</w:t>
      </w:r>
      <w:proofErr w:type="spellEnd"/>
      <w:r w:rsidRPr="00226C5C">
        <w:rPr>
          <w:rFonts w:ascii="Arial" w:hAnsi="Arial" w:cs="Arial"/>
          <w:bCs/>
          <w:lang w:val="sr-Latn-ME"/>
        </w:rPr>
        <w:t xml:space="preserve">, unutar populacije </w:t>
      </w:r>
      <w:proofErr w:type="spellStart"/>
      <w:r w:rsidRPr="00226C5C">
        <w:rPr>
          <w:rFonts w:ascii="Arial" w:hAnsi="Arial" w:cs="Arial"/>
          <w:bCs/>
          <w:i/>
          <w:lang w:val="sr-Latn-ME"/>
        </w:rPr>
        <w:t>Marsilea</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quadrifolia</w:t>
      </w:r>
      <w:proofErr w:type="spellEnd"/>
      <w:r w:rsidRPr="00226C5C">
        <w:rPr>
          <w:rFonts w:ascii="Arial" w:hAnsi="Arial" w:cs="Arial"/>
          <w:bCs/>
          <w:lang w:val="sr-Latn-ME"/>
        </w:rPr>
        <w:t>, nije preživjela suvi period korita rijeke, te 2024. godine bilježimo negativan nalaz.</w:t>
      </w:r>
    </w:p>
    <w:p w14:paraId="2F30501B" w14:textId="77777777" w:rsidR="00226C5C" w:rsidRPr="00226C5C" w:rsidRDefault="00226C5C" w:rsidP="00226C5C">
      <w:pPr>
        <w:spacing w:after="0"/>
        <w:ind w:left="2"/>
        <w:jc w:val="both"/>
        <w:rPr>
          <w:rFonts w:ascii="Arial" w:hAnsi="Arial" w:cs="Arial"/>
          <w:bCs/>
          <w:lang w:val="sr-Latn-ME"/>
        </w:rPr>
      </w:pPr>
      <w:proofErr w:type="spellStart"/>
      <w:r w:rsidRPr="00226C5C">
        <w:rPr>
          <w:rFonts w:ascii="Arial" w:hAnsi="Arial" w:cs="Arial"/>
          <w:bCs/>
          <w:i/>
          <w:u w:val="single"/>
          <w:lang w:val="sr-Latn-ME"/>
        </w:rPr>
        <w:t>Elodea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canadensis</w:t>
      </w:r>
      <w:proofErr w:type="spellEnd"/>
      <w:r w:rsidRPr="00226C5C">
        <w:rPr>
          <w:rFonts w:ascii="Arial" w:hAnsi="Arial" w:cs="Arial"/>
          <w:bCs/>
          <w:u w:val="single"/>
          <w:lang w:val="sr-Latn-ME"/>
        </w:rPr>
        <w:t xml:space="preserve"> </w:t>
      </w:r>
      <w:r w:rsidRPr="00226C5C">
        <w:rPr>
          <w:rFonts w:ascii="Arial" w:hAnsi="Arial" w:cs="Arial"/>
          <w:bCs/>
          <w:lang w:val="sr-Latn-ME"/>
        </w:rPr>
        <w:t xml:space="preserve">koja je 2023. godine evidentirana u vodi Skadarskog jezera, na dvije lokacije uz obalu </w:t>
      </w:r>
      <w:proofErr w:type="spellStart"/>
      <w:r w:rsidRPr="00226C5C">
        <w:rPr>
          <w:rFonts w:ascii="Arial" w:hAnsi="Arial" w:cs="Arial"/>
          <w:bCs/>
          <w:lang w:val="sr-Latn-ME"/>
        </w:rPr>
        <w:t>Pelinova</w:t>
      </w:r>
      <w:proofErr w:type="spellEnd"/>
      <w:r w:rsidRPr="00226C5C">
        <w:rPr>
          <w:rFonts w:ascii="Arial" w:hAnsi="Arial" w:cs="Arial"/>
          <w:bCs/>
          <w:lang w:val="sr-Latn-ME"/>
        </w:rPr>
        <w:t xml:space="preserve"> i ostrvo </w:t>
      </w:r>
      <w:proofErr w:type="spellStart"/>
      <w:r w:rsidRPr="00226C5C">
        <w:rPr>
          <w:rFonts w:ascii="Arial" w:hAnsi="Arial" w:cs="Arial"/>
          <w:bCs/>
          <w:lang w:val="sr-Latn-ME"/>
        </w:rPr>
        <w:t>Moračnik</w:t>
      </w:r>
      <w:proofErr w:type="spellEnd"/>
      <w:r w:rsidRPr="00226C5C">
        <w:rPr>
          <w:rFonts w:ascii="Arial" w:hAnsi="Arial" w:cs="Arial"/>
          <w:bCs/>
          <w:lang w:val="sr-Latn-ME"/>
        </w:rPr>
        <w:t xml:space="preserve">; monitoringom sprovedenim u ovoj godini na lokalitetu </w:t>
      </w:r>
      <w:proofErr w:type="spellStart"/>
      <w:r w:rsidRPr="00226C5C">
        <w:rPr>
          <w:rFonts w:ascii="Arial" w:hAnsi="Arial" w:cs="Arial"/>
          <w:bCs/>
          <w:lang w:val="sr-Latn-ME"/>
        </w:rPr>
        <w:t>Pelinovo</w:t>
      </w:r>
      <w:proofErr w:type="spellEnd"/>
      <w:r w:rsidRPr="00226C5C">
        <w:rPr>
          <w:rFonts w:ascii="Arial" w:hAnsi="Arial" w:cs="Arial"/>
          <w:bCs/>
          <w:lang w:val="sr-Latn-ME"/>
        </w:rPr>
        <w:t xml:space="preserve"> pokazuje negativan nalaz, dok je uz ostrvo </w:t>
      </w:r>
      <w:proofErr w:type="spellStart"/>
      <w:r w:rsidRPr="00226C5C">
        <w:rPr>
          <w:rFonts w:ascii="Arial" w:hAnsi="Arial" w:cs="Arial"/>
          <w:bCs/>
          <w:lang w:val="sr-Latn-ME"/>
        </w:rPr>
        <w:t>Moračnik</w:t>
      </w:r>
      <w:proofErr w:type="spellEnd"/>
      <w:r w:rsidRPr="00226C5C">
        <w:rPr>
          <w:rFonts w:ascii="Arial" w:hAnsi="Arial" w:cs="Arial"/>
          <w:bCs/>
          <w:lang w:val="sr-Latn-ME"/>
        </w:rPr>
        <w:t xml:space="preserve"> mehanički uklonjena od strane stručne službe JPNPCG. Takođe, nije utvrđeno prisustvo ove vrste na drugim lokalitetima u vodenom ekosistemu NP Skadarsko jezero.</w:t>
      </w:r>
    </w:p>
    <w:p w14:paraId="6B7DF558" w14:textId="77777777" w:rsidR="00226C5C" w:rsidRPr="00226C5C" w:rsidRDefault="00226C5C" w:rsidP="00226C5C">
      <w:pPr>
        <w:spacing w:after="0"/>
        <w:ind w:left="2"/>
        <w:jc w:val="both"/>
        <w:rPr>
          <w:rFonts w:ascii="Arial" w:hAnsi="Arial" w:cs="Arial"/>
          <w:bCs/>
          <w:lang w:val="sr-Latn-ME"/>
        </w:rPr>
      </w:pPr>
      <w:proofErr w:type="spellStart"/>
      <w:r w:rsidRPr="00226C5C">
        <w:rPr>
          <w:rFonts w:ascii="Arial" w:hAnsi="Arial" w:cs="Arial"/>
          <w:bCs/>
          <w:i/>
          <w:u w:val="single"/>
          <w:lang w:val="sr-Latn-ME"/>
        </w:rPr>
        <w:t>Egeria</w:t>
      </w:r>
      <w:proofErr w:type="spellEnd"/>
      <w:r w:rsidRPr="00226C5C">
        <w:rPr>
          <w:rFonts w:ascii="Arial" w:hAnsi="Arial" w:cs="Arial"/>
          <w:bCs/>
          <w:i/>
          <w:u w:val="single"/>
          <w:lang w:val="sr-Latn-ME"/>
        </w:rPr>
        <w:t xml:space="preserve"> densa</w:t>
      </w:r>
      <w:r w:rsidRPr="00226C5C">
        <w:rPr>
          <w:rFonts w:ascii="Arial" w:hAnsi="Arial" w:cs="Arial"/>
          <w:bCs/>
          <w:u w:val="single"/>
          <w:lang w:val="sr-Latn-ME"/>
        </w:rPr>
        <w:t>,</w:t>
      </w:r>
      <w:r w:rsidRPr="00226C5C">
        <w:rPr>
          <w:rFonts w:ascii="Arial" w:hAnsi="Arial" w:cs="Arial"/>
          <w:bCs/>
          <w:lang w:val="sr-Latn-ME"/>
        </w:rPr>
        <w:t xml:space="preserve"> godinama unazad zauzima korito </w:t>
      </w:r>
      <w:proofErr w:type="spellStart"/>
      <w:r w:rsidRPr="00226C5C">
        <w:rPr>
          <w:rFonts w:ascii="Arial" w:hAnsi="Arial" w:cs="Arial"/>
          <w:bCs/>
          <w:lang w:val="sr-Latn-ME"/>
        </w:rPr>
        <w:t>Šegrtnice</w:t>
      </w:r>
      <w:proofErr w:type="spellEnd"/>
      <w:r w:rsidRPr="00226C5C">
        <w:rPr>
          <w:rFonts w:ascii="Arial" w:hAnsi="Arial" w:cs="Arial"/>
          <w:bCs/>
          <w:lang w:val="sr-Latn-ME"/>
        </w:rPr>
        <w:t xml:space="preserve">, od mosta u </w:t>
      </w:r>
      <w:proofErr w:type="spellStart"/>
      <w:r w:rsidRPr="00226C5C">
        <w:rPr>
          <w:rFonts w:ascii="Arial" w:hAnsi="Arial" w:cs="Arial"/>
          <w:bCs/>
          <w:lang w:val="sr-Latn-ME"/>
        </w:rPr>
        <w:t>Ponarima</w:t>
      </w:r>
      <w:proofErr w:type="spellEnd"/>
      <w:r w:rsidRPr="00226C5C">
        <w:rPr>
          <w:rFonts w:ascii="Arial" w:hAnsi="Arial" w:cs="Arial"/>
          <w:bCs/>
          <w:lang w:val="sr-Latn-ME"/>
        </w:rPr>
        <w:t xml:space="preserve"> do izlaska iz Žabljaka Crnojevića. Uzimajući u obzir da je </w:t>
      </w:r>
      <w:proofErr w:type="spellStart"/>
      <w:r w:rsidRPr="00226C5C">
        <w:rPr>
          <w:rFonts w:ascii="Arial" w:hAnsi="Arial" w:cs="Arial"/>
          <w:bCs/>
          <w:lang w:val="sr-Latn-ME"/>
        </w:rPr>
        <w:t>Šegrtnica</w:t>
      </w:r>
      <w:proofErr w:type="spellEnd"/>
      <w:r w:rsidRPr="00226C5C">
        <w:rPr>
          <w:rFonts w:ascii="Arial" w:hAnsi="Arial" w:cs="Arial"/>
          <w:bCs/>
          <w:lang w:val="sr-Latn-ME"/>
        </w:rPr>
        <w:t xml:space="preserve"> prometna, to znači I povećanje rizika kidanja jedinki i njenog širenja i unošenja u vode Skadarskog jezera. Potrebno je naglasiti da se prvi put 2023. godine bilježi njeno </w:t>
      </w:r>
      <w:proofErr w:type="spellStart"/>
      <w:r w:rsidRPr="00226C5C">
        <w:rPr>
          <w:rFonts w:ascii="Arial" w:hAnsi="Arial" w:cs="Arial"/>
          <w:bCs/>
          <w:lang w:val="sr-Latn-ME"/>
        </w:rPr>
        <w:t>ukorijenjavanje</w:t>
      </w:r>
      <w:proofErr w:type="spellEnd"/>
      <w:r w:rsidRPr="00226C5C">
        <w:rPr>
          <w:rFonts w:ascii="Arial" w:hAnsi="Arial" w:cs="Arial"/>
          <w:bCs/>
          <w:lang w:val="sr-Latn-ME"/>
        </w:rPr>
        <w:t xml:space="preserve"> u vodi Skadarskog jezera, uz obalu </w:t>
      </w:r>
      <w:proofErr w:type="spellStart"/>
      <w:r w:rsidRPr="00226C5C">
        <w:rPr>
          <w:rFonts w:ascii="Arial" w:hAnsi="Arial" w:cs="Arial"/>
          <w:bCs/>
          <w:lang w:val="sr-Latn-ME"/>
        </w:rPr>
        <w:t>Pelinovo</w:t>
      </w:r>
      <w:proofErr w:type="spellEnd"/>
      <w:r w:rsidRPr="00226C5C">
        <w:rPr>
          <w:rFonts w:ascii="Arial" w:hAnsi="Arial" w:cs="Arial"/>
          <w:bCs/>
          <w:lang w:val="sr-Latn-ME"/>
        </w:rPr>
        <w:t xml:space="preserve"> - Vučja gora (unutar zaliva), gdje zauzima veću površinu (750mx10m), guste </w:t>
      </w:r>
      <w:proofErr w:type="spellStart"/>
      <w:r w:rsidRPr="00226C5C">
        <w:rPr>
          <w:rFonts w:ascii="Arial" w:hAnsi="Arial" w:cs="Arial"/>
          <w:bCs/>
          <w:lang w:val="sr-Latn-ME"/>
        </w:rPr>
        <w:t>pokrovnosti</w:t>
      </w:r>
      <w:proofErr w:type="spellEnd"/>
      <w:r w:rsidRPr="00226C5C">
        <w:rPr>
          <w:rFonts w:ascii="Arial" w:hAnsi="Arial" w:cs="Arial"/>
          <w:bCs/>
          <w:lang w:val="sr-Latn-ME"/>
        </w:rPr>
        <w:t xml:space="preserve"> (80-100%).</w:t>
      </w:r>
    </w:p>
    <w:p w14:paraId="5A3A337E" w14:textId="1DEA0B81"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Ove godine zabilježeno je proširenje </w:t>
      </w:r>
      <w:proofErr w:type="spellStart"/>
      <w:r w:rsidRPr="00226C5C">
        <w:rPr>
          <w:rFonts w:ascii="Arial" w:hAnsi="Arial" w:cs="Arial"/>
          <w:bCs/>
          <w:lang w:val="sr-Latn-ME"/>
        </w:rPr>
        <w:t>areala</w:t>
      </w:r>
      <w:proofErr w:type="spellEnd"/>
      <w:r w:rsidRPr="00226C5C">
        <w:rPr>
          <w:rFonts w:ascii="Arial" w:hAnsi="Arial" w:cs="Arial"/>
          <w:bCs/>
          <w:lang w:val="sr-Latn-ME"/>
        </w:rPr>
        <w:t xml:space="preserve"> na dužinu od oko 970m. Međutim, nije evidentirana cijelom dužinom zaliva, zbog mnogo gušćeg sklopa </w:t>
      </w:r>
      <w:proofErr w:type="spellStart"/>
      <w:r w:rsidRPr="00226C5C">
        <w:rPr>
          <w:rFonts w:ascii="Arial" w:hAnsi="Arial" w:cs="Arial"/>
          <w:bCs/>
          <w:lang w:val="sr-Latn-ME"/>
        </w:rPr>
        <w:t>kasoranje</w:t>
      </w:r>
      <w:proofErr w:type="spellEnd"/>
      <w:r w:rsidRPr="00226C5C">
        <w:rPr>
          <w:rFonts w:ascii="Arial" w:hAnsi="Arial" w:cs="Arial"/>
          <w:bCs/>
          <w:lang w:val="sr-Latn-ME"/>
        </w:rPr>
        <w:t xml:space="preserve"> (</w:t>
      </w:r>
      <w:r w:rsidRPr="00226C5C">
        <w:rPr>
          <w:rFonts w:ascii="Arial" w:hAnsi="Arial" w:cs="Arial"/>
          <w:bCs/>
          <w:i/>
          <w:lang w:val="sr-Latn-ME"/>
        </w:rPr>
        <w:t xml:space="preserve">Trapa </w:t>
      </w:r>
      <w:proofErr w:type="spellStart"/>
      <w:r w:rsidRPr="00226C5C">
        <w:rPr>
          <w:rFonts w:ascii="Arial" w:hAnsi="Arial" w:cs="Arial"/>
          <w:bCs/>
          <w:i/>
          <w:lang w:val="sr-Latn-ME"/>
        </w:rPr>
        <w:t>natans</w:t>
      </w:r>
      <w:proofErr w:type="spellEnd"/>
      <w:r w:rsidRPr="00226C5C">
        <w:rPr>
          <w:rFonts w:ascii="Arial" w:hAnsi="Arial" w:cs="Arial"/>
          <w:bCs/>
          <w:lang w:val="sr-Latn-ME"/>
        </w:rPr>
        <w:t xml:space="preserve">) u odnosu na prethodnu godinu. Pretpostavljamo da je </w:t>
      </w:r>
      <w:proofErr w:type="spellStart"/>
      <w:r w:rsidRPr="00226C5C">
        <w:rPr>
          <w:rFonts w:ascii="Arial" w:hAnsi="Arial" w:cs="Arial"/>
          <w:bCs/>
          <w:i/>
          <w:lang w:val="sr-Latn-ME"/>
        </w:rPr>
        <w:t>Egerija</w:t>
      </w:r>
      <w:proofErr w:type="spellEnd"/>
      <w:r w:rsidRPr="00226C5C">
        <w:rPr>
          <w:rFonts w:ascii="Arial" w:hAnsi="Arial" w:cs="Arial"/>
          <w:bCs/>
          <w:i/>
          <w:lang w:val="sr-Latn-ME"/>
        </w:rPr>
        <w:t xml:space="preserve"> densa</w:t>
      </w:r>
      <w:r w:rsidRPr="00226C5C">
        <w:rPr>
          <w:rFonts w:ascii="Arial" w:hAnsi="Arial" w:cs="Arial"/>
          <w:bCs/>
          <w:lang w:val="sr-Latn-ME"/>
        </w:rPr>
        <w:t xml:space="preserve"> prisutna ispod flotantnih listova </w:t>
      </w:r>
      <w:proofErr w:type="spellStart"/>
      <w:r w:rsidRPr="00226C5C">
        <w:rPr>
          <w:rFonts w:ascii="Arial" w:hAnsi="Arial" w:cs="Arial"/>
          <w:bCs/>
          <w:lang w:val="sr-Latn-ME"/>
        </w:rPr>
        <w:t>kasoranje</w:t>
      </w:r>
      <w:proofErr w:type="spellEnd"/>
      <w:r w:rsidRPr="00226C5C">
        <w:rPr>
          <w:rFonts w:ascii="Arial" w:hAnsi="Arial" w:cs="Arial"/>
          <w:bCs/>
          <w:lang w:val="sr-Latn-ME"/>
        </w:rPr>
        <w:t xml:space="preserve">, ali se zbog gustine vegetacije nije mogla </w:t>
      </w:r>
      <w:proofErr w:type="spellStart"/>
      <w:r w:rsidRPr="00226C5C">
        <w:rPr>
          <w:rFonts w:ascii="Arial" w:hAnsi="Arial" w:cs="Arial"/>
          <w:bCs/>
          <w:lang w:val="sr-Latn-ME"/>
        </w:rPr>
        <w:t>uzorkovati</w:t>
      </w:r>
      <w:proofErr w:type="spellEnd"/>
      <w:r w:rsidRPr="00226C5C">
        <w:rPr>
          <w:rFonts w:ascii="Arial" w:hAnsi="Arial" w:cs="Arial"/>
          <w:bCs/>
          <w:lang w:val="sr-Latn-ME"/>
        </w:rPr>
        <w:t xml:space="preserve"> iz čamca. Izostanak nalaza ove vrste </w:t>
      </w:r>
      <w:proofErr w:type="spellStart"/>
      <w:r w:rsidRPr="00226C5C">
        <w:rPr>
          <w:rFonts w:ascii="Arial" w:hAnsi="Arial" w:cs="Arial"/>
          <w:bCs/>
          <w:i/>
          <w:lang w:val="sr-Latn-ME"/>
        </w:rPr>
        <w:t>Egeria</w:t>
      </w:r>
      <w:proofErr w:type="spellEnd"/>
      <w:r w:rsidRPr="00226C5C">
        <w:rPr>
          <w:rFonts w:ascii="Arial" w:hAnsi="Arial" w:cs="Arial"/>
          <w:bCs/>
          <w:i/>
          <w:lang w:val="sr-Latn-ME"/>
        </w:rPr>
        <w:t xml:space="preserve"> densa</w:t>
      </w:r>
      <w:r w:rsidRPr="00226C5C">
        <w:rPr>
          <w:rFonts w:ascii="Arial" w:hAnsi="Arial" w:cs="Arial"/>
          <w:bCs/>
          <w:lang w:val="sr-Latn-ME"/>
        </w:rPr>
        <w:t xml:space="preserve"> u </w:t>
      </w:r>
      <w:proofErr w:type="spellStart"/>
      <w:r w:rsidRPr="00226C5C">
        <w:rPr>
          <w:rFonts w:ascii="Arial" w:hAnsi="Arial" w:cs="Arial"/>
          <w:bCs/>
          <w:lang w:val="sr-Latn-ME"/>
        </w:rPr>
        <w:t>Plavnici</w:t>
      </w:r>
      <w:proofErr w:type="spellEnd"/>
      <w:r w:rsidRPr="00226C5C">
        <w:rPr>
          <w:rFonts w:ascii="Arial" w:hAnsi="Arial" w:cs="Arial"/>
          <w:bCs/>
          <w:lang w:val="sr-Latn-ME"/>
        </w:rPr>
        <w:t xml:space="preserve">, dvije godine zaredom, može se objasniti saznanjem da radnici restorana </w:t>
      </w:r>
      <w:proofErr w:type="spellStart"/>
      <w:r w:rsidRPr="00226C5C">
        <w:rPr>
          <w:rFonts w:ascii="Arial" w:hAnsi="Arial" w:cs="Arial"/>
          <w:bCs/>
          <w:lang w:val="sr-Latn-ME"/>
        </w:rPr>
        <w:t>Plavnica</w:t>
      </w:r>
      <w:proofErr w:type="spellEnd"/>
      <w:r w:rsidRPr="00226C5C">
        <w:rPr>
          <w:rFonts w:ascii="Arial" w:hAnsi="Arial" w:cs="Arial"/>
          <w:bCs/>
          <w:lang w:val="sr-Latn-ME"/>
        </w:rPr>
        <w:t xml:space="preserve"> uklanjajući neselektivno vegetaciju, radi lakšeg pristajanja brodova i čamaca, uklone i ovu vrstu. Ovakav način </w:t>
      </w:r>
      <w:proofErr w:type="spellStart"/>
      <w:r w:rsidRPr="00226C5C">
        <w:rPr>
          <w:rFonts w:ascii="Arial" w:hAnsi="Arial" w:cs="Arial"/>
          <w:bCs/>
          <w:lang w:val="sr-Latn-ME"/>
        </w:rPr>
        <w:t>uklanjanjanja</w:t>
      </w:r>
      <w:proofErr w:type="spellEnd"/>
      <w:r w:rsidRPr="00226C5C">
        <w:rPr>
          <w:rFonts w:ascii="Arial" w:hAnsi="Arial" w:cs="Arial"/>
          <w:bCs/>
          <w:lang w:val="sr-Latn-ME"/>
        </w:rPr>
        <w:t xml:space="preserve"> </w:t>
      </w:r>
      <w:proofErr w:type="spellStart"/>
      <w:r w:rsidRPr="00226C5C">
        <w:rPr>
          <w:rFonts w:ascii="Arial" w:hAnsi="Arial" w:cs="Arial"/>
          <w:bCs/>
          <w:lang w:val="sr-Latn-ME"/>
        </w:rPr>
        <w:t>invazivne</w:t>
      </w:r>
      <w:proofErr w:type="spellEnd"/>
      <w:r w:rsidRPr="00226C5C">
        <w:rPr>
          <w:rFonts w:ascii="Arial" w:hAnsi="Arial" w:cs="Arial"/>
          <w:bCs/>
          <w:lang w:val="sr-Latn-ME"/>
        </w:rPr>
        <w:t xml:space="preserve"> vrste, bez utvrđene metode i bez kontrole, može imati za posljedicu njeno rasijavanje na druga staništa duž vodotoka i unošenje u jezero.</w:t>
      </w:r>
    </w:p>
    <w:p w14:paraId="05D652CD"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Amorpha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fruticosa</w:t>
      </w:r>
      <w:proofErr w:type="spellEnd"/>
      <w:r w:rsidRPr="00226C5C">
        <w:rPr>
          <w:rFonts w:ascii="Arial" w:hAnsi="Arial" w:cs="Arial"/>
          <w:bCs/>
          <w:lang w:val="sr-Latn-ME"/>
        </w:rPr>
        <w:t xml:space="preserve"> se sporadično javlja u obalnom i </w:t>
      </w:r>
      <w:proofErr w:type="spellStart"/>
      <w:r w:rsidRPr="00226C5C">
        <w:rPr>
          <w:rFonts w:ascii="Arial" w:hAnsi="Arial" w:cs="Arial"/>
          <w:bCs/>
          <w:lang w:val="sr-Latn-ME"/>
        </w:rPr>
        <w:t>plavnom</w:t>
      </w:r>
      <w:proofErr w:type="spellEnd"/>
      <w:r w:rsidRPr="00226C5C">
        <w:rPr>
          <w:rFonts w:ascii="Arial" w:hAnsi="Arial" w:cs="Arial"/>
          <w:bCs/>
          <w:lang w:val="sr-Latn-ME"/>
        </w:rPr>
        <w:t xml:space="preserve"> području. Ranijim istraživanjima je utvrđeno njeno prisustvo u </w:t>
      </w:r>
      <w:proofErr w:type="spellStart"/>
      <w:r w:rsidRPr="00226C5C">
        <w:rPr>
          <w:rFonts w:ascii="Arial" w:hAnsi="Arial" w:cs="Arial"/>
          <w:bCs/>
          <w:lang w:val="sr-Latn-ME"/>
        </w:rPr>
        <w:t>plavnoj</w:t>
      </w:r>
      <w:proofErr w:type="spellEnd"/>
      <w:r w:rsidRPr="00226C5C">
        <w:rPr>
          <w:rFonts w:ascii="Arial" w:hAnsi="Arial" w:cs="Arial"/>
          <w:bCs/>
          <w:lang w:val="sr-Latn-ME"/>
        </w:rPr>
        <w:t xml:space="preserve"> zoni sjeverne obale (od </w:t>
      </w:r>
      <w:proofErr w:type="spellStart"/>
      <w:r w:rsidRPr="00226C5C">
        <w:rPr>
          <w:rFonts w:ascii="Arial" w:hAnsi="Arial" w:cs="Arial"/>
          <w:bCs/>
          <w:lang w:val="sr-Latn-ME"/>
        </w:rPr>
        <w:t>Plavnice</w:t>
      </w:r>
      <w:proofErr w:type="spellEnd"/>
      <w:r w:rsidRPr="00226C5C">
        <w:rPr>
          <w:rFonts w:ascii="Arial" w:hAnsi="Arial" w:cs="Arial"/>
          <w:bCs/>
          <w:lang w:val="sr-Latn-ME"/>
        </w:rPr>
        <w:t xml:space="preserve"> do </w:t>
      </w:r>
      <w:proofErr w:type="spellStart"/>
      <w:r w:rsidRPr="00226C5C">
        <w:rPr>
          <w:rFonts w:ascii="Arial" w:hAnsi="Arial" w:cs="Arial"/>
          <w:bCs/>
          <w:lang w:val="sr-Latn-ME"/>
        </w:rPr>
        <w:t>Gostiljske</w:t>
      </w:r>
      <w:proofErr w:type="spellEnd"/>
      <w:r w:rsidRPr="00226C5C">
        <w:rPr>
          <w:rFonts w:ascii="Arial" w:hAnsi="Arial" w:cs="Arial"/>
          <w:bCs/>
          <w:lang w:val="sr-Latn-ME"/>
        </w:rPr>
        <w:t xml:space="preserve"> rijeke), koje zahtijeva urgenciju u reagovanju.</w:t>
      </w:r>
    </w:p>
    <w:p w14:paraId="0A3336C7"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Ailanthus</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altissima</w:t>
      </w:r>
      <w:proofErr w:type="spellEnd"/>
      <w:r w:rsidRPr="00226C5C">
        <w:rPr>
          <w:rFonts w:ascii="Arial" w:hAnsi="Arial" w:cs="Arial"/>
          <w:bCs/>
          <w:lang w:val="sr-Latn-ME"/>
        </w:rPr>
        <w:t xml:space="preserve"> se javlja u svim ruralnim naseljima, duž saobraćajnica i lokalnih puteva, ali i na narušenim prirodnim staništima (Lipovik).</w:t>
      </w:r>
    </w:p>
    <w:p w14:paraId="69C91B86"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Gleditsia</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triacanthos</w:t>
      </w:r>
      <w:proofErr w:type="spellEnd"/>
      <w:r w:rsidRPr="00226C5C">
        <w:rPr>
          <w:rFonts w:ascii="Arial" w:hAnsi="Arial" w:cs="Arial"/>
          <w:bCs/>
          <w:i/>
          <w:lang w:val="sr-Latn-ME"/>
        </w:rPr>
        <w:t xml:space="preserve"> </w:t>
      </w:r>
      <w:r w:rsidRPr="00226C5C">
        <w:rPr>
          <w:rFonts w:ascii="Arial" w:hAnsi="Arial" w:cs="Arial"/>
          <w:bCs/>
          <w:lang w:val="sr-Latn-ME"/>
        </w:rPr>
        <w:t xml:space="preserve">se jako brzo širi i zauzima Žabljačke livade. Kao </w:t>
      </w:r>
      <w:proofErr w:type="spellStart"/>
      <w:r w:rsidRPr="00226C5C">
        <w:rPr>
          <w:rFonts w:ascii="Arial" w:hAnsi="Arial" w:cs="Arial"/>
          <w:bCs/>
          <w:lang w:val="sr-Latn-ME"/>
        </w:rPr>
        <w:t>brzorastuća</w:t>
      </w:r>
      <w:proofErr w:type="spellEnd"/>
      <w:r w:rsidRPr="00226C5C">
        <w:rPr>
          <w:rFonts w:ascii="Arial" w:hAnsi="Arial" w:cs="Arial"/>
          <w:bCs/>
          <w:lang w:val="sr-Latn-ME"/>
        </w:rPr>
        <w:t xml:space="preserve"> drvenasta vrsta zauzela je velike površine i izmijenila strukturu staništa </w:t>
      </w:r>
      <w:proofErr w:type="spellStart"/>
      <w:r w:rsidRPr="00226C5C">
        <w:rPr>
          <w:rFonts w:ascii="Arial" w:hAnsi="Arial" w:cs="Arial"/>
          <w:bCs/>
          <w:lang w:val="sr-Latn-ME"/>
        </w:rPr>
        <w:t>plavnih</w:t>
      </w:r>
      <w:proofErr w:type="spellEnd"/>
      <w:r w:rsidRPr="00226C5C">
        <w:rPr>
          <w:rFonts w:ascii="Arial" w:hAnsi="Arial" w:cs="Arial"/>
          <w:bCs/>
          <w:lang w:val="sr-Latn-ME"/>
        </w:rPr>
        <w:t xml:space="preserve"> livada.</w:t>
      </w:r>
    </w:p>
    <w:p w14:paraId="6331DC76"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Xanthium</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strumarium</w:t>
      </w:r>
      <w:proofErr w:type="spellEnd"/>
      <w:r w:rsidRPr="00226C5C">
        <w:rPr>
          <w:rFonts w:ascii="Arial" w:hAnsi="Arial" w:cs="Arial"/>
          <w:bCs/>
          <w:i/>
          <w:u w:val="single"/>
          <w:lang w:val="sr-Latn-ME"/>
        </w:rPr>
        <w:t xml:space="preserve"> </w:t>
      </w:r>
      <w:proofErr w:type="spellStart"/>
      <w:r w:rsidRPr="00226C5C">
        <w:rPr>
          <w:rFonts w:ascii="Arial" w:hAnsi="Arial" w:cs="Arial"/>
          <w:bCs/>
          <w:u w:val="single"/>
          <w:lang w:val="sr-Latn-ME"/>
        </w:rPr>
        <w:t>subsp</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italicum</w:t>
      </w:r>
      <w:proofErr w:type="spellEnd"/>
      <w:r w:rsidRPr="00226C5C">
        <w:rPr>
          <w:rFonts w:ascii="Arial" w:hAnsi="Arial" w:cs="Arial"/>
          <w:bCs/>
          <w:i/>
          <w:lang w:val="sr-Latn-ME"/>
        </w:rPr>
        <w:t xml:space="preserve"> </w:t>
      </w:r>
      <w:r w:rsidRPr="00226C5C">
        <w:rPr>
          <w:rFonts w:ascii="Arial" w:hAnsi="Arial" w:cs="Arial"/>
          <w:bCs/>
          <w:lang w:val="sr-Latn-ME"/>
        </w:rPr>
        <w:t xml:space="preserve">ima veliku </w:t>
      </w:r>
      <w:proofErr w:type="spellStart"/>
      <w:r w:rsidRPr="00226C5C">
        <w:rPr>
          <w:rFonts w:ascii="Arial" w:hAnsi="Arial" w:cs="Arial"/>
          <w:bCs/>
          <w:lang w:val="sr-Latn-ME"/>
        </w:rPr>
        <w:t>pokrovnost</w:t>
      </w:r>
      <w:proofErr w:type="spellEnd"/>
      <w:r w:rsidRPr="00226C5C">
        <w:rPr>
          <w:rFonts w:ascii="Arial" w:hAnsi="Arial" w:cs="Arial"/>
          <w:bCs/>
          <w:lang w:val="sr-Latn-ME"/>
        </w:rPr>
        <w:t xml:space="preserve"> na području Žabljačkih livada. Prethodnih godina je evidentiran na zapuštenim livadama uz </w:t>
      </w:r>
      <w:proofErr w:type="spellStart"/>
      <w:r w:rsidRPr="00226C5C">
        <w:rPr>
          <w:rFonts w:ascii="Arial" w:hAnsi="Arial" w:cs="Arial"/>
          <w:bCs/>
          <w:lang w:val="sr-Latn-ME"/>
        </w:rPr>
        <w:t>Gostiljsku</w:t>
      </w:r>
      <w:proofErr w:type="spellEnd"/>
      <w:r w:rsidRPr="00226C5C">
        <w:rPr>
          <w:rFonts w:ascii="Arial" w:hAnsi="Arial" w:cs="Arial"/>
          <w:bCs/>
          <w:lang w:val="sr-Latn-ME"/>
        </w:rPr>
        <w:t xml:space="preserve"> rijeku i dr. ruralnim i zapuštenim staništima uz vodotoke. </w:t>
      </w:r>
    </w:p>
    <w:p w14:paraId="0AE39395"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Neposredno uz Rijeku Crnojevića, na lokalitetu Lipovik, bilježimo da odrasle jedinke i brojne mladice </w:t>
      </w:r>
      <w:proofErr w:type="spellStart"/>
      <w:r w:rsidRPr="00226C5C">
        <w:rPr>
          <w:rFonts w:ascii="Arial" w:hAnsi="Arial" w:cs="Arial"/>
          <w:bCs/>
          <w:lang w:val="sr-Latn-ME"/>
        </w:rPr>
        <w:t>gledičije</w:t>
      </w:r>
      <w:proofErr w:type="spellEnd"/>
      <w:r w:rsidRPr="00226C5C">
        <w:rPr>
          <w:rFonts w:ascii="Arial" w:hAnsi="Arial" w:cs="Arial"/>
          <w:bCs/>
          <w:lang w:val="sr-Latn-ME"/>
        </w:rPr>
        <w:t xml:space="preserve"> zauzimaju Natura habitat 6540 </w:t>
      </w:r>
      <w:proofErr w:type="spellStart"/>
      <w:r w:rsidRPr="00226C5C">
        <w:rPr>
          <w:rFonts w:ascii="Arial" w:hAnsi="Arial" w:cs="Arial"/>
          <w:bCs/>
          <w:lang w:val="sr-Latn-ME"/>
        </w:rPr>
        <w:t>Submediteranski</w:t>
      </w:r>
      <w:proofErr w:type="spellEnd"/>
      <w:r w:rsidRPr="00226C5C">
        <w:rPr>
          <w:rFonts w:ascii="Arial" w:hAnsi="Arial" w:cs="Arial"/>
          <w:bCs/>
          <w:lang w:val="sr-Latn-ME"/>
        </w:rPr>
        <w:t xml:space="preserve"> travnjaci sveze </w:t>
      </w:r>
      <w:proofErr w:type="spellStart"/>
      <w:r w:rsidRPr="00226C5C">
        <w:rPr>
          <w:rFonts w:ascii="Arial" w:hAnsi="Arial" w:cs="Arial"/>
          <w:bCs/>
          <w:i/>
          <w:lang w:val="sr-Latn-ME"/>
        </w:rPr>
        <w:t>Molinio-Hordeion</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secalini</w:t>
      </w:r>
      <w:proofErr w:type="spellEnd"/>
      <w:r w:rsidRPr="00226C5C">
        <w:rPr>
          <w:rFonts w:ascii="Arial" w:hAnsi="Arial" w:cs="Arial"/>
          <w:bCs/>
          <w:i/>
          <w:lang w:val="sr-Latn-ME"/>
        </w:rPr>
        <w:t>.</w:t>
      </w:r>
    </w:p>
    <w:p w14:paraId="57A16024" w14:textId="77777777"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Erigeron</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annuus</w:t>
      </w:r>
      <w:proofErr w:type="spellEnd"/>
      <w:r w:rsidRPr="00226C5C">
        <w:rPr>
          <w:rFonts w:ascii="Arial" w:hAnsi="Arial" w:cs="Arial"/>
          <w:bCs/>
          <w:i/>
          <w:u w:val="single"/>
          <w:lang w:val="sr-Latn-ME"/>
        </w:rPr>
        <w:t xml:space="preserve"> i </w:t>
      </w:r>
      <w:proofErr w:type="spellStart"/>
      <w:r w:rsidRPr="00226C5C">
        <w:rPr>
          <w:rFonts w:ascii="Arial" w:hAnsi="Arial" w:cs="Arial"/>
          <w:bCs/>
          <w:i/>
          <w:u w:val="single"/>
          <w:lang w:val="sr-Latn-ME"/>
        </w:rPr>
        <w:t>Erigeron</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canadensis</w:t>
      </w:r>
      <w:proofErr w:type="spellEnd"/>
      <w:r w:rsidRPr="00226C5C">
        <w:rPr>
          <w:rFonts w:ascii="Arial" w:hAnsi="Arial" w:cs="Arial"/>
          <w:bCs/>
          <w:lang w:val="sr-Latn-ME"/>
        </w:rPr>
        <w:t xml:space="preserve"> su </w:t>
      </w:r>
      <w:proofErr w:type="spellStart"/>
      <w:r w:rsidRPr="00226C5C">
        <w:rPr>
          <w:rFonts w:ascii="Arial" w:hAnsi="Arial" w:cs="Arial"/>
          <w:bCs/>
          <w:lang w:val="sr-Latn-ME"/>
        </w:rPr>
        <w:t>invazivne</w:t>
      </w:r>
      <w:proofErr w:type="spellEnd"/>
      <w:r w:rsidRPr="00226C5C">
        <w:rPr>
          <w:rFonts w:ascii="Arial" w:hAnsi="Arial" w:cs="Arial"/>
          <w:bCs/>
          <w:lang w:val="sr-Latn-ME"/>
        </w:rPr>
        <w:t xml:space="preserve"> vrste sve više prisutne u ruralnim sredinama, na degradiranim staništima. Bilježimo ih uz seoske puteve i na zapuštenim parcelama sela </w:t>
      </w:r>
      <w:proofErr w:type="spellStart"/>
      <w:r w:rsidRPr="00226C5C">
        <w:rPr>
          <w:rFonts w:ascii="Arial" w:hAnsi="Arial" w:cs="Arial"/>
          <w:bCs/>
          <w:lang w:val="sr-Latn-ME"/>
        </w:rPr>
        <w:t>Gostilj</w:t>
      </w:r>
      <w:proofErr w:type="spellEnd"/>
      <w:r w:rsidRPr="00226C5C">
        <w:rPr>
          <w:rFonts w:ascii="Arial" w:hAnsi="Arial" w:cs="Arial"/>
          <w:bCs/>
          <w:lang w:val="sr-Latn-ME"/>
        </w:rPr>
        <w:t xml:space="preserve"> i uz </w:t>
      </w:r>
      <w:proofErr w:type="spellStart"/>
      <w:r w:rsidRPr="00226C5C">
        <w:rPr>
          <w:rFonts w:ascii="Arial" w:hAnsi="Arial" w:cs="Arial"/>
          <w:bCs/>
          <w:lang w:val="sr-Latn-ME"/>
        </w:rPr>
        <w:t>Gostiljsku</w:t>
      </w:r>
      <w:proofErr w:type="spellEnd"/>
      <w:r w:rsidRPr="00226C5C">
        <w:rPr>
          <w:rFonts w:ascii="Arial" w:hAnsi="Arial" w:cs="Arial"/>
          <w:bCs/>
          <w:lang w:val="sr-Latn-ME"/>
        </w:rPr>
        <w:t xml:space="preserve"> rijeku. Ove godine, obje vrste su </w:t>
      </w:r>
      <w:proofErr w:type="spellStart"/>
      <w:r w:rsidRPr="00226C5C">
        <w:rPr>
          <w:rFonts w:ascii="Arial" w:hAnsi="Arial" w:cs="Arial"/>
          <w:bCs/>
          <w:lang w:val="sr-Latn-ME"/>
        </w:rPr>
        <w:t>evidntirane</w:t>
      </w:r>
      <w:proofErr w:type="spellEnd"/>
      <w:r w:rsidRPr="00226C5C">
        <w:rPr>
          <w:rFonts w:ascii="Arial" w:hAnsi="Arial" w:cs="Arial"/>
          <w:bCs/>
          <w:lang w:val="sr-Latn-ME"/>
        </w:rPr>
        <w:t xml:space="preserve"> unutar </w:t>
      </w:r>
      <w:r w:rsidRPr="00226C5C">
        <w:rPr>
          <w:rFonts w:ascii="Arial" w:hAnsi="Arial" w:cs="Arial"/>
          <w:bCs/>
          <w:lang w:val="sr-Latn-ME"/>
        </w:rPr>
        <w:lastRenderedPageBreak/>
        <w:t>šumskih sastojina skadarskog hrasta, na čistinama nastalih sječom stabala i uklanjanjem šumskog materijala.</w:t>
      </w:r>
    </w:p>
    <w:p w14:paraId="64F23AF0" w14:textId="22480074" w:rsidR="00226C5C" w:rsidRPr="00226C5C" w:rsidRDefault="00226C5C" w:rsidP="00226C5C">
      <w:pPr>
        <w:spacing w:after="0"/>
        <w:jc w:val="both"/>
        <w:rPr>
          <w:rFonts w:ascii="Arial" w:hAnsi="Arial" w:cs="Arial"/>
          <w:bCs/>
          <w:lang w:val="sr-Latn-ME"/>
        </w:rPr>
      </w:pPr>
      <w:proofErr w:type="spellStart"/>
      <w:r w:rsidRPr="00226C5C">
        <w:rPr>
          <w:rFonts w:ascii="Arial" w:hAnsi="Arial" w:cs="Arial"/>
          <w:bCs/>
          <w:i/>
          <w:u w:val="single"/>
          <w:lang w:val="sr-Latn-ME"/>
        </w:rPr>
        <w:t>Cynoson</w:t>
      </w:r>
      <w:proofErr w:type="spellEnd"/>
      <w:r w:rsidRPr="00226C5C">
        <w:rPr>
          <w:rFonts w:ascii="Arial" w:hAnsi="Arial" w:cs="Arial"/>
          <w:bCs/>
          <w:i/>
          <w:u w:val="single"/>
          <w:lang w:val="sr-Latn-ME"/>
        </w:rPr>
        <w:t xml:space="preserve"> </w:t>
      </w:r>
      <w:proofErr w:type="spellStart"/>
      <w:r w:rsidRPr="00226C5C">
        <w:rPr>
          <w:rFonts w:ascii="Arial" w:hAnsi="Arial" w:cs="Arial"/>
          <w:bCs/>
          <w:i/>
          <w:u w:val="single"/>
          <w:lang w:val="sr-Latn-ME"/>
        </w:rPr>
        <w:t>dactilon</w:t>
      </w:r>
      <w:proofErr w:type="spellEnd"/>
      <w:r w:rsidRPr="00226C5C">
        <w:rPr>
          <w:rFonts w:ascii="Arial" w:hAnsi="Arial" w:cs="Arial"/>
          <w:bCs/>
          <w:u w:val="single"/>
          <w:lang w:val="sr-Latn-ME"/>
        </w:rPr>
        <w:t>,</w:t>
      </w:r>
      <w:r w:rsidRPr="00226C5C">
        <w:rPr>
          <w:rFonts w:ascii="Arial" w:hAnsi="Arial" w:cs="Arial"/>
          <w:bCs/>
          <w:lang w:val="sr-Latn-ME"/>
        </w:rPr>
        <w:t xml:space="preserve"> je </w:t>
      </w:r>
      <w:proofErr w:type="spellStart"/>
      <w:r w:rsidRPr="00226C5C">
        <w:rPr>
          <w:rFonts w:ascii="Arial" w:hAnsi="Arial" w:cs="Arial"/>
          <w:bCs/>
          <w:lang w:val="sr-Latn-ME"/>
        </w:rPr>
        <w:t>invazivn</w:t>
      </w:r>
      <w:r>
        <w:rPr>
          <w:rFonts w:ascii="Arial" w:hAnsi="Arial" w:cs="Arial"/>
          <w:bCs/>
          <w:lang w:val="sr-Latn-ME"/>
        </w:rPr>
        <w:t>a</w:t>
      </w:r>
      <w:proofErr w:type="spellEnd"/>
      <w:r w:rsidRPr="00226C5C">
        <w:rPr>
          <w:rFonts w:ascii="Arial" w:hAnsi="Arial" w:cs="Arial"/>
          <w:bCs/>
          <w:lang w:val="sr-Latn-ME"/>
        </w:rPr>
        <w:t xml:space="preserve"> vrsta iz porodice trava (</w:t>
      </w:r>
      <w:proofErr w:type="spellStart"/>
      <w:r w:rsidRPr="00226C5C">
        <w:rPr>
          <w:rFonts w:ascii="Arial" w:hAnsi="Arial" w:cs="Arial"/>
          <w:bCs/>
          <w:lang w:val="sr-Latn-ME"/>
        </w:rPr>
        <w:t>fam</w:t>
      </w:r>
      <w:proofErr w:type="spellEnd"/>
      <w:r w:rsidRPr="00226C5C">
        <w:rPr>
          <w:rFonts w:ascii="Arial" w:hAnsi="Arial" w:cs="Arial"/>
          <w:bCs/>
          <w:lang w:val="sr-Latn-ME"/>
        </w:rPr>
        <w:t xml:space="preserve">. </w:t>
      </w:r>
      <w:proofErr w:type="spellStart"/>
      <w:r w:rsidRPr="00226C5C">
        <w:rPr>
          <w:rFonts w:ascii="Arial" w:hAnsi="Arial" w:cs="Arial"/>
          <w:bCs/>
          <w:i/>
          <w:lang w:val="sr-Latn-ME"/>
        </w:rPr>
        <w:t>Poaceae</w:t>
      </w:r>
      <w:proofErr w:type="spellEnd"/>
      <w:r w:rsidRPr="00226C5C">
        <w:rPr>
          <w:rFonts w:ascii="Arial" w:hAnsi="Arial" w:cs="Arial"/>
          <w:bCs/>
          <w:lang w:val="sr-Latn-ME"/>
        </w:rPr>
        <w:t xml:space="preserve">). Evidentiran je na travnim staništima uz </w:t>
      </w:r>
      <w:proofErr w:type="spellStart"/>
      <w:r w:rsidRPr="00226C5C">
        <w:rPr>
          <w:rFonts w:ascii="Arial" w:hAnsi="Arial" w:cs="Arial"/>
          <w:bCs/>
          <w:lang w:val="sr-Latn-ME"/>
        </w:rPr>
        <w:t>Gostiljsku</w:t>
      </w:r>
      <w:proofErr w:type="spellEnd"/>
      <w:r w:rsidRPr="00226C5C">
        <w:rPr>
          <w:rFonts w:ascii="Arial" w:hAnsi="Arial" w:cs="Arial"/>
          <w:bCs/>
          <w:lang w:val="sr-Latn-ME"/>
        </w:rPr>
        <w:t xml:space="preserve"> rijeku.</w:t>
      </w:r>
    </w:p>
    <w:p w14:paraId="3BCBFEAD" w14:textId="74DEDB90"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 xml:space="preserve">Shodno Članu 14 i Članu15 Zakona o stranim i </w:t>
      </w:r>
      <w:proofErr w:type="spellStart"/>
      <w:r w:rsidRPr="00226C5C">
        <w:rPr>
          <w:rFonts w:ascii="Arial" w:hAnsi="Arial" w:cs="Arial"/>
          <w:bCs/>
          <w:lang w:val="sr-Latn-ME"/>
        </w:rPr>
        <w:t>invazivnim</w:t>
      </w:r>
      <w:proofErr w:type="spellEnd"/>
      <w:r w:rsidRPr="00226C5C">
        <w:rPr>
          <w:rFonts w:ascii="Arial" w:hAnsi="Arial" w:cs="Arial"/>
          <w:bCs/>
          <w:lang w:val="sr-Latn-ME"/>
        </w:rPr>
        <w:t xml:space="preserve"> stranim vrstama biljaka, životinja i gljiva u Crnoj Gori (Sl. list Crne Gore, br. 18/19) JP za nacionalne parkove Crne Gore je obavijestilo Ministarstvo ekologije, održivog razvoja i razvoja sjevera i Agenciju za zaštitu životne sredine (dopisom br. 05 – 2905, od 15.10.2024.godine) o evidentiranom stanju i distribuciji </w:t>
      </w:r>
      <w:proofErr w:type="spellStart"/>
      <w:r w:rsidRPr="00226C5C">
        <w:rPr>
          <w:rFonts w:ascii="Arial" w:hAnsi="Arial" w:cs="Arial"/>
          <w:bCs/>
          <w:lang w:val="sr-Latn-ME"/>
        </w:rPr>
        <w:t>invazivn</w:t>
      </w:r>
      <w:r>
        <w:rPr>
          <w:rFonts w:ascii="Arial" w:hAnsi="Arial" w:cs="Arial"/>
          <w:bCs/>
          <w:lang w:val="sr-Latn-ME"/>
        </w:rPr>
        <w:t>e</w:t>
      </w:r>
      <w:proofErr w:type="spellEnd"/>
      <w:r w:rsidRPr="00226C5C">
        <w:rPr>
          <w:rFonts w:ascii="Arial" w:hAnsi="Arial" w:cs="Arial"/>
          <w:bCs/>
          <w:lang w:val="sr-Latn-ME"/>
        </w:rPr>
        <w:t xml:space="preserve"> vrste </w:t>
      </w:r>
      <w:proofErr w:type="spellStart"/>
      <w:r w:rsidRPr="00226C5C">
        <w:rPr>
          <w:rFonts w:ascii="Arial" w:hAnsi="Arial" w:cs="Arial"/>
          <w:bCs/>
          <w:i/>
          <w:lang w:val="sr-Latn-ME"/>
        </w:rPr>
        <w:t>Egeria</w:t>
      </w:r>
      <w:proofErr w:type="spellEnd"/>
      <w:r w:rsidRPr="00226C5C">
        <w:rPr>
          <w:rFonts w:ascii="Arial" w:hAnsi="Arial" w:cs="Arial"/>
          <w:bCs/>
          <w:i/>
          <w:lang w:val="sr-Latn-ME"/>
        </w:rPr>
        <w:t xml:space="preserve"> densa</w:t>
      </w:r>
      <w:r w:rsidRPr="00226C5C">
        <w:rPr>
          <w:rFonts w:ascii="Arial" w:hAnsi="Arial" w:cs="Arial"/>
          <w:bCs/>
          <w:lang w:val="sr-Latn-ME"/>
        </w:rPr>
        <w:t xml:space="preserve"> (i drugih vrsta) u ekosistemu NP Skadarsko jezero, kako bi se što prije primijenile odredbe navedenog zakona i uspostavila kontrola njenog daljeg širenja.</w:t>
      </w:r>
    </w:p>
    <w:p w14:paraId="1BF6057F" w14:textId="77777777" w:rsidR="00226C5C" w:rsidRDefault="00226C5C" w:rsidP="00226C5C">
      <w:pPr>
        <w:spacing w:after="0"/>
        <w:jc w:val="both"/>
        <w:rPr>
          <w:rFonts w:ascii="Arial" w:hAnsi="Arial" w:cs="Arial"/>
          <w:bCs/>
          <w:lang w:val="sr-Latn-ME"/>
        </w:rPr>
      </w:pPr>
      <w:r w:rsidRPr="00226C5C">
        <w:rPr>
          <w:rFonts w:ascii="Arial" w:hAnsi="Arial" w:cs="Arial"/>
          <w:bCs/>
          <w:lang w:val="sr-Latn-ME"/>
        </w:rPr>
        <w:t>U narednom period JPNPCG očekuje odgovor i instrukcije od AZŽS po pitanju primjene mjera uklanjanja, sanacije i konzervacije.</w:t>
      </w:r>
    </w:p>
    <w:p w14:paraId="600D6F7B" w14:textId="77777777" w:rsidR="00226C5C" w:rsidRPr="00226C5C" w:rsidRDefault="00226C5C" w:rsidP="00226C5C">
      <w:pPr>
        <w:spacing w:after="0"/>
        <w:jc w:val="both"/>
        <w:rPr>
          <w:rFonts w:ascii="Arial" w:hAnsi="Arial" w:cs="Arial"/>
          <w:bCs/>
          <w:lang w:val="sr-Latn-ME"/>
        </w:rPr>
      </w:pPr>
    </w:p>
    <w:p w14:paraId="25D4C1C8" w14:textId="77777777" w:rsidR="00226C5C" w:rsidRDefault="00226C5C" w:rsidP="00226C5C">
      <w:pPr>
        <w:spacing w:after="0"/>
        <w:jc w:val="both"/>
        <w:rPr>
          <w:rFonts w:ascii="Arial" w:hAnsi="Arial" w:cs="Arial"/>
          <w:i/>
          <w:lang w:val="sr-Latn-ME"/>
        </w:rPr>
      </w:pPr>
      <w:r w:rsidRPr="00226C5C">
        <w:rPr>
          <w:rFonts w:ascii="Arial" w:hAnsi="Arial" w:cs="Arial"/>
          <w:i/>
          <w:u w:val="single"/>
          <w:lang w:val="sr-Latn-ME"/>
        </w:rPr>
        <w:t>Unaprijeđen sistem kontrole ubiranja divlje flore u komercijalne svrhe</w:t>
      </w:r>
    </w:p>
    <w:p w14:paraId="7E4ABD8E" w14:textId="47E135AB" w:rsidR="00226C5C" w:rsidRDefault="00226C5C" w:rsidP="00226C5C">
      <w:pPr>
        <w:spacing w:after="0"/>
        <w:jc w:val="both"/>
        <w:rPr>
          <w:rFonts w:ascii="Arial" w:hAnsi="Arial" w:cs="Arial"/>
          <w:bCs/>
          <w:lang w:val="sr-Latn-ME"/>
        </w:rPr>
      </w:pPr>
      <w:r w:rsidRPr="00226C5C">
        <w:rPr>
          <w:rFonts w:ascii="Arial" w:hAnsi="Arial" w:cs="Arial"/>
          <w:bCs/>
          <w:lang w:val="sr-Latn-ME"/>
        </w:rPr>
        <w:t>U cilju bolje kontrole ubiranja ljekovitog bilja i šumskih plodova, na staništima ovog NP, izrađena je mobilna aplikacija, koja će omogućiti službi zaštite uspješniji rad na terenu, a stručnoj službi analizu terenskih podataka, evidentiranje pritisaka i efikasnije upravljanje. Obuka nadzornika za korišćenje aplikacije, obaviće se početkom 2025. godine, prije sezone ubiranja i kontrole na terenu.</w:t>
      </w:r>
    </w:p>
    <w:p w14:paraId="4DF71821" w14:textId="77777777" w:rsidR="00226C5C" w:rsidRPr="00226C5C" w:rsidRDefault="00226C5C" w:rsidP="00226C5C">
      <w:pPr>
        <w:spacing w:after="0"/>
        <w:jc w:val="both"/>
        <w:rPr>
          <w:rFonts w:ascii="Arial" w:hAnsi="Arial" w:cs="Arial"/>
          <w:i/>
          <w:lang w:val="sr-Latn-ME"/>
        </w:rPr>
      </w:pPr>
    </w:p>
    <w:p w14:paraId="1456E793" w14:textId="77777777" w:rsidR="00226C5C" w:rsidRPr="00226C5C" w:rsidRDefault="00226C5C" w:rsidP="00226C5C">
      <w:pPr>
        <w:spacing w:after="0"/>
        <w:jc w:val="both"/>
        <w:rPr>
          <w:rFonts w:ascii="Arial" w:hAnsi="Arial" w:cs="Arial"/>
          <w:i/>
          <w:u w:val="single"/>
          <w:lang w:val="sr-Latn-ME"/>
        </w:rPr>
      </w:pPr>
      <w:r w:rsidRPr="00226C5C">
        <w:rPr>
          <w:rFonts w:ascii="Arial" w:hAnsi="Arial" w:cs="Arial"/>
          <w:i/>
          <w:u w:val="single"/>
          <w:lang w:val="sr-Latn-ME"/>
        </w:rPr>
        <w:t>Očuvani šumski ekosistemi</w:t>
      </w:r>
    </w:p>
    <w:p w14:paraId="1ABDDCED"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Na dvije odabrane ogledne površine sprovedena je evidencija i mjerenje stabala Skadarskog hrasta (</w:t>
      </w:r>
      <w:proofErr w:type="spellStart"/>
      <w:r w:rsidRPr="00226C5C">
        <w:rPr>
          <w:rFonts w:ascii="Arial" w:hAnsi="Arial" w:cs="Arial"/>
          <w:bCs/>
          <w:i/>
          <w:lang w:val="sr-Latn-ME"/>
        </w:rPr>
        <w:t>Quercus</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robur</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squtariensis</w:t>
      </w:r>
      <w:proofErr w:type="spellEnd"/>
      <w:r w:rsidRPr="00226C5C">
        <w:rPr>
          <w:rFonts w:ascii="Arial" w:hAnsi="Arial" w:cs="Arial"/>
          <w:bCs/>
          <w:lang w:val="sr-Latn-ME"/>
        </w:rPr>
        <w:t>). Zdravstveno stanje procijenjeno je kao odlično, bez vidljivih uticaja štetočina ili nepovoljnih ekoloških faktora. Glavna prijetnja dolazi od ljudske aktivnosti, jer se hrast koristi za ogrjev, što ugrožava mogućnost regeneracije ove vrste.</w:t>
      </w:r>
    </w:p>
    <w:p w14:paraId="00D1369C"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Šume Skadarskog hrasta većinom se nalaze na privatnim imanjima, često zapuštenim ili prilagođenim poljoprivrednim aktivnostima. Preporučuje se razmatranje otkupa privatnih parcela za formiranje zaštićenih područja i nastavak monitoringa kako bi se očuvali ekosistemi ove vrste.</w:t>
      </w:r>
    </w:p>
    <w:p w14:paraId="7528AF39" w14:textId="77777777" w:rsidR="00226C5C" w:rsidRPr="00226C5C" w:rsidRDefault="00226C5C" w:rsidP="00226C5C">
      <w:pPr>
        <w:spacing w:after="0"/>
        <w:jc w:val="both"/>
        <w:rPr>
          <w:rFonts w:ascii="Arial" w:hAnsi="Arial" w:cs="Arial"/>
          <w:bCs/>
          <w:lang w:val="sr-Latn-ME"/>
        </w:rPr>
      </w:pPr>
      <w:r w:rsidRPr="00226C5C">
        <w:rPr>
          <w:rFonts w:ascii="Arial" w:hAnsi="Arial" w:cs="Arial"/>
          <w:bCs/>
          <w:lang w:val="sr-Latn-ME"/>
        </w:rPr>
        <w:t>Izvještaj o sprovedenom monitoringu lovora (</w:t>
      </w:r>
      <w:proofErr w:type="spellStart"/>
      <w:r w:rsidRPr="00226C5C">
        <w:rPr>
          <w:rFonts w:ascii="Arial" w:hAnsi="Arial" w:cs="Arial"/>
          <w:bCs/>
          <w:i/>
          <w:lang w:val="sr-Latn-ME"/>
        </w:rPr>
        <w:t>Laurus</w:t>
      </w:r>
      <w:proofErr w:type="spellEnd"/>
      <w:r w:rsidRPr="00226C5C">
        <w:rPr>
          <w:rFonts w:ascii="Arial" w:hAnsi="Arial" w:cs="Arial"/>
          <w:bCs/>
          <w:i/>
          <w:lang w:val="sr-Latn-ME"/>
        </w:rPr>
        <w:t xml:space="preserve"> </w:t>
      </w:r>
      <w:proofErr w:type="spellStart"/>
      <w:r w:rsidRPr="00226C5C">
        <w:rPr>
          <w:rFonts w:ascii="Arial" w:hAnsi="Arial" w:cs="Arial"/>
          <w:bCs/>
          <w:i/>
          <w:lang w:val="sr-Latn-ME"/>
        </w:rPr>
        <w:t>nobilis</w:t>
      </w:r>
      <w:proofErr w:type="spellEnd"/>
      <w:r w:rsidRPr="00226C5C">
        <w:rPr>
          <w:rFonts w:ascii="Arial" w:hAnsi="Arial" w:cs="Arial"/>
          <w:bCs/>
          <w:lang w:val="sr-Latn-ME"/>
        </w:rPr>
        <w:t xml:space="preserve">) na području NP Skadarsko jezero ukazuje na ključne faktore koji utiču na stanje lovorovih šuma. Kada govorimo o </w:t>
      </w:r>
      <w:proofErr w:type="spellStart"/>
      <w:r w:rsidRPr="00226C5C">
        <w:rPr>
          <w:rFonts w:ascii="Arial" w:hAnsi="Arial" w:cs="Arial"/>
          <w:bCs/>
          <w:lang w:val="sr-Latn-ME"/>
        </w:rPr>
        <w:t>antropogenom</w:t>
      </w:r>
      <w:proofErr w:type="spellEnd"/>
      <w:r w:rsidRPr="00226C5C">
        <w:rPr>
          <w:rFonts w:ascii="Arial" w:hAnsi="Arial" w:cs="Arial"/>
          <w:bCs/>
          <w:lang w:val="sr-Latn-ME"/>
        </w:rPr>
        <w:t xml:space="preserve"> negativnom faktoru, predstavljaju ozbiljan pritisak na ove šume i mogu dovesti do njihove degradacije.</w:t>
      </w:r>
    </w:p>
    <w:p w14:paraId="34D71286" w14:textId="58B79D8F" w:rsidR="00226C5C" w:rsidRPr="00DA73E1" w:rsidRDefault="00226C5C" w:rsidP="00226C5C">
      <w:pPr>
        <w:spacing w:after="0"/>
        <w:jc w:val="both"/>
        <w:rPr>
          <w:rFonts w:ascii="Arial" w:hAnsi="Arial" w:cs="Arial"/>
          <w:bCs/>
          <w:lang w:val="sr-Latn-ME"/>
        </w:rPr>
      </w:pPr>
      <w:r w:rsidRPr="00DA73E1">
        <w:rPr>
          <w:rFonts w:ascii="Arial" w:hAnsi="Arial" w:cs="Arial"/>
          <w:bCs/>
          <w:lang w:val="sr-Latn-ME"/>
        </w:rPr>
        <w:t xml:space="preserve">Na pojedinim lokalitetima (ostrvo </w:t>
      </w:r>
      <w:proofErr w:type="spellStart"/>
      <w:r w:rsidRPr="00DA73E1">
        <w:rPr>
          <w:rFonts w:ascii="Arial" w:hAnsi="Arial" w:cs="Arial"/>
          <w:bCs/>
          <w:lang w:val="sr-Latn-ME"/>
        </w:rPr>
        <w:t>Omerova</w:t>
      </w:r>
      <w:proofErr w:type="spellEnd"/>
      <w:r w:rsidRPr="00DA73E1">
        <w:rPr>
          <w:rFonts w:ascii="Arial" w:hAnsi="Arial" w:cs="Arial"/>
          <w:bCs/>
          <w:lang w:val="sr-Latn-ME"/>
        </w:rPr>
        <w:t xml:space="preserve"> </w:t>
      </w:r>
      <w:proofErr w:type="spellStart"/>
      <w:r w:rsidRPr="00DA73E1">
        <w:rPr>
          <w:rFonts w:ascii="Arial" w:hAnsi="Arial" w:cs="Arial"/>
          <w:bCs/>
          <w:lang w:val="sr-Latn-ME"/>
        </w:rPr>
        <w:t>gorica</w:t>
      </w:r>
      <w:proofErr w:type="spellEnd"/>
      <w:r w:rsidRPr="00DA73E1">
        <w:rPr>
          <w:rFonts w:ascii="Arial" w:hAnsi="Arial" w:cs="Arial"/>
          <w:bCs/>
          <w:lang w:val="sr-Latn-ME"/>
        </w:rPr>
        <w:t xml:space="preserve">) stanje lovora i lovorovih sastojina moglo bi se definisati kao dobro, uz izuzetke stabala na kojem </w:t>
      </w:r>
      <w:proofErr w:type="spellStart"/>
      <w:r w:rsidRPr="00DA73E1">
        <w:rPr>
          <w:rFonts w:ascii="Arial" w:hAnsi="Arial" w:cs="Arial"/>
          <w:bCs/>
          <w:lang w:val="sr-Latn-ME"/>
        </w:rPr>
        <w:t>popuplacija</w:t>
      </w:r>
      <w:proofErr w:type="spellEnd"/>
      <w:r w:rsidRPr="00DA73E1">
        <w:rPr>
          <w:rFonts w:ascii="Arial" w:hAnsi="Arial" w:cs="Arial"/>
          <w:bCs/>
          <w:lang w:val="sr-Latn-ME"/>
        </w:rPr>
        <w:t xml:space="preserve"> sive čaplje prave gnijezda, te se </w:t>
      </w:r>
      <w:r w:rsidR="00DA73E1" w:rsidRPr="00DA73E1">
        <w:rPr>
          <w:rFonts w:ascii="Arial" w:hAnsi="Arial" w:cs="Arial"/>
          <w:bCs/>
          <w:lang w:val="sr-Latn-ME"/>
        </w:rPr>
        <w:t>uslijed</w:t>
      </w:r>
      <w:r w:rsidRPr="00DA73E1">
        <w:rPr>
          <w:rFonts w:ascii="Arial" w:hAnsi="Arial" w:cs="Arial"/>
          <w:bCs/>
          <w:lang w:val="sr-Latn-ME"/>
        </w:rPr>
        <w:t xml:space="preserve"> sadržaja </w:t>
      </w:r>
      <w:proofErr w:type="spellStart"/>
      <w:r w:rsidRPr="00DA73E1">
        <w:rPr>
          <w:rFonts w:ascii="Arial" w:hAnsi="Arial" w:cs="Arial"/>
          <w:bCs/>
          <w:lang w:val="sr-Latn-ME"/>
        </w:rPr>
        <w:t>eskrementa</w:t>
      </w:r>
      <w:proofErr w:type="spellEnd"/>
      <w:r w:rsidRPr="00DA73E1">
        <w:rPr>
          <w:rFonts w:ascii="Arial" w:hAnsi="Arial" w:cs="Arial"/>
          <w:bCs/>
          <w:lang w:val="sr-Latn-ME"/>
        </w:rPr>
        <w:t xml:space="preserve"> pojedina </w:t>
      </w:r>
      <w:r w:rsidR="00DA73E1" w:rsidRPr="00DA73E1">
        <w:rPr>
          <w:rFonts w:ascii="Arial" w:hAnsi="Arial" w:cs="Arial"/>
          <w:bCs/>
          <w:lang w:val="sr-Latn-ME"/>
        </w:rPr>
        <w:t>stabla</w:t>
      </w:r>
      <w:r w:rsidRPr="00DA73E1">
        <w:rPr>
          <w:rFonts w:ascii="Arial" w:hAnsi="Arial" w:cs="Arial"/>
          <w:bCs/>
          <w:lang w:val="sr-Latn-ME"/>
        </w:rPr>
        <w:t xml:space="preserve"> suše.</w:t>
      </w:r>
    </w:p>
    <w:p w14:paraId="39EE6497" w14:textId="28B67D98" w:rsidR="00226C5C" w:rsidRDefault="00226C5C" w:rsidP="00226C5C">
      <w:pPr>
        <w:spacing w:after="0"/>
        <w:jc w:val="both"/>
        <w:rPr>
          <w:rFonts w:ascii="Arial" w:hAnsi="Arial" w:cs="Arial"/>
          <w:bCs/>
          <w:lang w:val="sr-Latn-ME"/>
        </w:rPr>
      </w:pPr>
      <w:r w:rsidRPr="00DA73E1">
        <w:rPr>
          <w:rFonts w:ascii="Arial" w:hAnsi="Arial" w:cs="Arial"/>
          <w:bCs/>
          <w:lang w:val="sr-Latn-ME"/>
        </w:rPr>
        <w:t xml:space="preserve">U cilju očuvanja lovorovih šuma na ostrvima Skadarskog jezera, preporučuju se sljedeće mjere: kontinuirani monitoring na svim ostrvima, trajna zaštita ostrva </w:t>
      </w:r>
      <w:proofErr w:type="spellStart"/>
      <w:r w:rsidRPr="00DA73E1">
        <w:rPr>
          <w:rFonts w:ascii="Arial" w:hAnsi="Arial" w:cs="Arial"/>
          <w:bCs/>
          <w:lang w:val="sr-Latn-ME"/>
        </w:rPr>
        <w:t>Omerova</w:t>
      </w:r>
      <w:proofErr w:type="spellEnd"/>
      <w:r w:rsidRPr="00DA73E1">
        <w:rPr>
          <w:rFonts w:ascii="Arial" w:hAnsi="Arial" w:cs="Arial"/>
          <w:bCs/>
          <w:lang w:val="sr-Latn-ME"/>
        </w:rPr>
        <w:t xml:space="preserve"> </w:t>
      </w:r>
      <w:proofErr w:type="spellStart"/>
      <w:r w:rsidR="00DA73E1">
        <w:rPr>
          <w:rFonts w:ascii="Arial" w:hAnsi="Arial" w:cs="Arial"/>
          <w:bCs/>
          <w:lang w:val="sr-Latn-ME"/>
        </w:rPr>
        <w:t>g</w:t>
      </w:r>
      <w:r w:rsidRPr="00DA73E1">
        <w:rPr>
          <w:rFonts w:ascii="Arial" w:hAnsi="Arial" w:cs="Arial"/>
          <w:bCs/>
          <w:lang w:val="sr-Latn-ME"/>
        </w:rPr>
        <w:t>orica</w:t>
      </w:r>
      <w:proofErr w:type="spellEnd"/>
      <w:r w:rsidRPr="00DA73E1">
        <w:rPr>
          <w:rFonts w:ascii="Arial" w:hAnsi="Arial" w:cs="Arial"/>
          <w:bCs/>
          <w:lang w:val="sr-Latn-ME"/>
        </w:rPr>
        <w:t xml:space="preserve">, podizanje na veći nivo fizičke zaštite na ostrvima Mala </w:t>
      </w:r>
      <w:proofErr w:type="spellStart"/>
      <w:r w:rsidRPr="00DA73E1">
        <w:rPr>
          <w:rFonts w:ascii="Arial" w:hAnsi="Arial" w:cs="Arial"/>
          <w:bCs/>
          <w:lang w:val="sr-Latn-ME"/>
        </w:rPr>
        <w:t>Čakovica</w:t>
      </w:r>
      <w:proofErr w:type="spellEnd"/>
      <w:r w:rsidRPr="00DA73E1">
        <w:rPr>
          <w:rFonts w:ascii="Arial" w:hAnsi="Arial" w:cs="Arial"/>
          <w:bCs/>
          <w:lang w:val="sr-Latn-ME"/>
        </w:rPr>
        <w:t xml:space="preserve">, </w:t>
      </w:r>
      <w:proofErr w:type="spellStart"/>
      <w:r w:rsidRPr="00DA73E1">
        <w:rPr>
          <w:rFonts w:ascii="Arial" w:hAnsi="Arial" w:cs="Arial"/>
          <w:bCs/>
          <w:lang w:val="sr-Latn-ME"/>
        </w:rPr>
        <w:t>Kamenik</w:t>
      </w:r>
      <w:proofErr w:type="spellEnd"/>
      <w:r w:rsidRPr="00DA73E1">
        <w:rPr>
          <w:rFonts w:ascii="Arial" w:hAnsi="Arial" w:cs="Arial"/>
          <w:bCs/>
          <w:lang w:val="sr-Latn-ME"/>
        </w:rPr>
        <w:t>, Ve</w:t>
      </w:r>
      <w:r w:rsidR="00DA73E1">
        <w:rPr>
          <w:rFonts w:ascii="Arial" w:hAnsi="Arial" w:cs="Arial"/>
          <w:bCs/>
          <w:lang w:val="sr-Latn-ME"/>
        </w:rPr>
        <w:t>li</w:t>
      </w:r>
      <w:r w:rsidRPr="00DA73E1">
        <w:rPr>
          <w:rFonts w:ascii="Arial" w:hAnsi="Arial" w:cs="Arial"/>
          <w:bCs/>
          <w:lang w:val="sr-Latn-ME"/>
        </w:rPr>
        <w:t xml:space="preserve">ka </w:t>
      </w:r>
      <w:proofErr w:type="spellStart"/>
      <w:r w:rsidRPr="00DA73E1">
        <w:rPr>
          <w:rFonts w:ascii="Arial" w:hAnsi="Arial" w:cs="Arial"/>
          <w:bCs/>
          <w:lang w:val="sr-Latn-ME"/>
        </w:rPr>
        <w:t>Čakovica</w:t>
      </w:r>
      <w:proofErr w:type="spellEnd"/>
      <w:r w:rsidRPr="00DA73E1">
        <w:rPr>
          <w:rFonts w:ascii="Arial" w:hAnsi="Arial" w:cs="Arial"/>
          <w:bCs/>
          <w:lang w:val="sr-Latn-ME"/>
        </w:rPr>
        <w:t xml:space="preserve"> i Kom, potpuno zabrana sječe i uništavanja vegetacije na bilo kojem ostrvu, kao i uspostavljanje kontrole u vezi sa ubiranjem lovora kao ljekovitog bilja.</w:t>
      </w:r>
    </w:p>
    <w:p w14:paraId="7D8CA508" w14:textId="77777777" w:rsidR="005F2866" w:rsidRPr="00226C5C" w:rsidRDefault="005F2866" w:rsidP="00226C5C">
      <w:pPr>
        <w:spacing w:after="0"/>
        <w:jc w:val="both"/>
        <w:rPr>
          <w:rFonts w:ascii="Arial" w:hAnsi="Arial" w:cs="Arial"/>
          <w:bCs/>
          <w:lang w:val="sr-Latn-ME"/>
        </w:rPr>
      </w:pPr>
    </w:p>
    <w:p w14:paraId="14C7AF06" w14:textId="77777777" w:rsidR="00226C5C" w:rsidRPr="00E162F7" w:rsidRDefault="00226C5C" w:rsidP="00226C5C">
      <w:pPr>
        <w:spacing w:after="0"/>
        <w:jc w:val="both"/>
        <w:rPr>
          <w:rFonts w:ascii="Arial" w:hAnsi="Arial" w:cs="Arial"/>
          <w:bCs/>
        </w:rPr>
      </w:pPr>
    </w:p>
    <w:p w14:paraId="26520D17" w14:textId="49AC8BB0" w:rsidR="00DA73E1" w:rsidRPr="00E162F7" w:rsidRDefault="00DA73E1" w:rsidP="00DA73E1">
      <w:pPr>
        <w:spacing w:after="0"/>
        <w:jc w:val="both"/>
        <w:rPr>
          <w:rFonts w:ascii="Arial" w:hAnsi="Arial" w:cs="Arial"/>
          <w:i/>
          <w:u w:val="single"/>
        </w:rPr>
      </w:pPr>
      <w:r w:rsidRPr="00DA73E1">
        <w:rPr>
          <w:rFonts w:ascii="Arial" w:hAnsi="Arial" w:cs="Arial"/>
          <w:i/>
          <w:u w:val="single"/>
          <w:lang w:val="sr-Latn-ME"/>
        </w:rPr>
        <w:lastRenderedPageBreak/>
        <w:t>Utvrđivanje nultog stanja dnevnih leptira</w:t>
      </w:r>
    </w:p>
    <w:p w14:paraId="42E76DC5" w14:textId="2C1D99C0" w:rsidR="00226C5C" w:rsidRPr="00DA73E1" w:rsidRDefault="00226C5C" w:rsidP="00DA73E1">
      <w:pPr>
        <w:spacing w:after="0"/>
        <w:jc w:val="both"/>
        <w:rPr>
          <w:rFonts w:ascii="Arial" w:hAnsi="Arial" w:cs="Arial"/>
          <w:bCs/>
          <w:lang w:val="sr-Latn-ME"/>
        </w:rPr>
      </w:pPr>
      <w:r w:rsidRPr="00DA73E1">
        <w:rPr>
          <w:rFonts w:ascii="Arial" w:hAnsi="Arial" w:cs="Arial"/>
          <w:bCs/>
          <w:lang w:val="sr-Latn-ME"/>
        </w:rPr>
        <w:t xml:space="preserve">Nastavljeno je istraživanje literature i sakupljanje podataka o prethodnim istraživanjima faune </w:t>
      </w:r>
      <w:proofErr w:type="spellStart"/>
      <w:r w:rsidRPr="00DA73E1">
        <w:rPr>
          <w:rFonts w:ascii="Arial" w:hAnsi="Arial" w:cs="Arial"/>
          <w:bCs/>
          <w:i/>
          <w:lang w:val="sr-Latn-ME"/>
        </w:rPr>
        <w:t>Lepidoptera</w:t>
      </w:r>
      <w:proofErr w:type="spellEnd"/>
      <w:r w:rsidRPr="00DA73E1">
        <w:rPr>
          <w:rFonts w:ascii="Arial" w:hAnsi="Arial" w:cs="Arial"/>
          <w:bCs/>
          <w:lang w:val="sr-Latn-ME"/>
        </w:rPr>
        <w:t xml:space="preserve">. Podaci iz dostupnih publikacija, koje su </w:t>
      </w:r>
      <w:proofErr w:type="spellStart"/>
      <w:r w:rsidRPr="00DA73E1">
        <w:rPr>
          <w:rFonts w:ascii="Arial" w:hAnsi="Arial" w:cs="Arial"/>
          <w:bCs/>
          <w:lang w:val="sr-Latn-ME"/>
        </w:rPr>
        <w:t>pretežno</w:t>
      </w:r>
      <w:proofErr w:type="spellEnd"/>
      <w:r w:rsidRPr="00DA73E1">
        <w:rPr>
          <w:rFonts w:ascii="Arial" w:hAnsi="Arial" w:cs="Arial"/>
          <w:bCs/>
          <w:lang w:val="sr-Latn-ME"/>
        </w:rPr>
        <w:t xml:space="preserve"> vezane za pojedine vrste rodova ili familija, </w:t>
      </w:r>
      <w:proofErr w:type="spellStart"/>
      <w:r w:rsidRPr="00DA73E1">
        <w:rPr>
          <w:rFonts w:ascii="Arial" w:hAnsi="Arial" w:cs="Arial"/>
          <w:bCs/>
          <w:lang w:val="sr-Latn-ME"/>
        </w:rPr>
        <w:t>unijete</w:t>
      </w:r>
      <w:proofErr w:type="spellEnd"/>
      <w:r w:rsidRPr="00DA73E1">
        <w:rPr>
          <w:rFonts w:ascii="Arial" w:hAnsi="Arial" w:cs="Arial"/>
          <w:bCs/>
          <w:lang w:val="sr-Latn-ME"/>
        </w:rPr>
        <w:t xml:space="preserve"> su u bazu podataka. Prema sakupljenim literaturnim podacima, kao i na osnovu sprovedenih terenskih istraživanja u prethodnom periodu, na prostoru NP Skadarsko jezero registrovano je 65 vrsta dnevnih leptira.</w:t>
      </w:r>
    </w:p>
    <w:p w14:paraId="436B01D9" w14:textId="1E0A5334" w:rsidR="00226C5C" w:rsidRDefault="00226C5C" w:rsidP="00DA73E1">
      <w:pPr>
        <w:spacing w:after="0"/>
        <w:jc w:val="both"/>
        <w:rPr>
          <w:rFonts w:ascii="Arial" w:hAnsi="Arial" w:cs="Arial"/>
          <w:bCs/>
          <w:lang w:val="sr-Latn-ME"/>
        </w:rPr>
      </w:pPr>
      <w:r w:rsidRPr="00DA73E1">
        <w:rPr>
          <w:rFonts w:ascii="Arial" w:hAnsi="Arial" w:cs="Arial"/>
          <w:bCs/>
          <w:lang w:val="sr-Latn-ME"/>
        </w:rPr>
        <w:t xml:space="preserve">Tokom 2024. obavljen je monitoring proljećnog segmenta (april), prilikom čega je evidentirano 17 vrsta, koje su tipične za ovo doba godine. Brojnost populacije je na zadovoljavajućem nivou, što ide u prilog očuvanosti staništa. Trasa opservacija: </w:t>
      </w:r>
      <w:proofErr w:type="spellStart"/>
      <w:r w:rsidRPr="00DA73E1">
        <w:rPr>
          <w:rFonts w:ascii="Arial" w:hAnsi="Arial" w:cs="Arial"/>
          <w:bCs/>
          <w:lang w:val="sr-Latn-ME"/>
        </w:rPr>
        <w:t>Karuč</w:t>
      </w:r>
      <w:proofErr w:type="spellEnd"/>
      <w:r w:rsidRPr="00DA73E1">
        <w:rPr>
          <w:rFonts w:ascii="Arial" w:hAnsi="Arial" w:cs="Arial"/>
          <w:bCs/>
          <w:lang w:val="sr-Latn-ME"/>
        </w:rPr>
        <w:t xml:space="preserve"> - </w:t>
      </w:r>
      <w:proofErr w:type="spellStart"/>
      <w:r w:rsidRPr="00DA73E1">
        <w:rPr>
          <w:rFonts w:ascii="Arial" w:hAnsi="Arial" w:cs="Arial"/>
          <w:bCs/>
          <w:lang w:val="sr-Latn-ME"/>
        </w:rPr>
        <w:t>Rvaši</w:t>
      </w:r>
      <w:proofErr w:type="spellEnd"/>
      <w:r w:rsidRPr="00DA73E1">
        <w:rPr>
          <w:rFonts w:ascii="Arial" w:hAnsi="Arial" w:cs="Arial"/>
          <w:bCs/>
          <w:lang w:val="sr-Latn-ME"/>
        </w:rPr>
        <w:t xml:space="preserve"> - Rijeka Crnojevića - </w:t>
      </w:r>
      <w:proofErr w:type="spellStart"/>
      <w:r w:rsidRPr="00DA73E1">
        <w:rPr>
          <w:rFonts w:ascii="Arial" w:hAnsi="Arial" w:cs="Arial"/>
          <w:bCs/>
          <w:lang w:val="sr-Latn-ME"/>
        </w:rPr>
        <w:t>Poseljani</w:t>
      </w:r>
      <w:proofErr w:type="spellEnd"/>
      <w:r w:rsidRPr="00DA73E1">
        <w:rPr>
          <w:rFonts w:ascii="Arial" w:hAnsi="Arial" w:cs="Arial"/>
          <w:bCs/>
          <w:lang w:val="sr-Latn-ME"/>
        </w:rPr>
        <w:t xml:space="preserve"> - </w:t>
      </w:r>
      <w:proofErr w:type="spellStart"/>
      <w:r w:rsidRPr="00DA73E1">
        <w:rPr>
          <w:rFonts w:ascii="Arial" w:hAnsi="Arial" w:cs="Arial"/>
          <w:bCs/>
          <w:lang w:val="sr-Latn-ME"/>
        </w:rPr>
        <w:t>Komarno</w:t>
      </w:r>
      <w:proofErr w:type="spellEnd"/>
      <w:r w:rsidRPr="00DA73E1">
        <w:rPr>
          <w:rFonts w:ascii="Arial" w:hAnsi="Arial" w:cs="Arial"/>
          <w:bCs/>
          <w:lang w:val="sr-Latn-ME"/>
        </w:rPr>
        <w:t xml:space="preserve"> - </w:t>
      </w:r>
      <w:proofErr w:type="spellStart"/>
      <w:r w:rsidRPr="00DA73E1">
        <w:rPr>
          <w:rFonts w:ascii="Arial" w:hAnsi="Arial" w:cs="Arial"/>
          <w:bCs/>
          <w:lang w:val="sr-Latn-ME"/>
        </w:rPr>
        <w:t>Kruševica</w:t>
      </w:r>
      <w:proofErr w:type="spellEnd"/>
      <w:r w:rsidRPr="00DA73E1">
        <w:rPr>
          <w:rFonts w:ascii="Arial" w:hAnsi="Arial" w:cs="Arial"/>
          <w:bCs/>
          <w:lang w:val="sr-Latn-ME"/>
        </w:rPr>
        <w:t xml:space="preserve"> - </w:t>
      </w:r>
      <w:proofErr w:type="spellStart"/>
      <w:r w:rsidRPr="00DA73E1">
        <w:rPr>
          <w:rFonts w:ascii="Arial" w:hAnsi="Arial" w:cs="Arial"/>
          <w:bCs/>
          <w:lang w:val="sr-Latn-ME"/>
        </w:rPr>
        <w:t>Vranjina</w:t>
      </w:r>
      <w:proofErr w:type="spellEnd"/>
      <w:r w:rsidRPr="00DA73E1">
        <w:rPr>
          <w:rFonts w:ascii="Arial" w:hAnsi="Arial" w:cs="Arial"/>
          <w:bCs/>
          <w:lang w:val="sr-Latn-ME"/>
        </w:rPr>
        <w:t xml:space="preserve">. Na </w:t>
      </w:r>
      <w:proofErr w:type="spellStart"/>
      <w:r w:rsidRPr="00DA73E1">
        <w:rPr>
          <w:rFonts w:ascii="Arial" w:hAnsi="Arial" w:cs="Arial"/>
          <w:bCs/>
          <w:lang w:val="sr-Latn-ME"/>
        </w:rPr>
        <w:t>tra</w:t>
      </w:r>
      <w:r w:rsidR="00DA73E1">
        <w:rPr>
          <w:rFonts w:ascii="Arial" w:hAnsi="Arial" w:cs="Arial"/>
          <w:bCs/>
          <w:lang w:val="sr-Latn-ME"/>
        </w:rPr>
        <w:t>nsektu</w:t>
      </w:r>
      <w:proofErr w:type="spellEnd"/>
      <w:r w:rsidRPr="00DA73E1">
        <w:rPr>
          <w:rFonts w:ascii="Arial" w:hAnsi="Arial" w:cs="Arial"/>
          <w:bCs/>
          <w:lang w:val="sr-Latn-ME"/>
        </w:rPr>
        <w:t xml:space="preserve"> nije bilo većih odstupanja od vrsta, osim u brojnostima populacije određenih vrsta. Na relaciji </w:t>
      </w:r>
      <w:proofErr w:type="spellStart"/>
      <w:r w:rsidRPr="00DA73E1">
        <w:rPr>
          <w:rFonts w:ascii="Arial" w:hAnsi="Arial" w:cs="Arial"/>
          <w:bCs/>
          <w:lang w:val="sr-Latn-ME"/>
        </w:rPr>
        <w:t>Poseljani</w:t>
      </w:r>
      <w:proofErr w:type="spellEnd"/>
      <w:r w:rsidRPr="00DA73E1">
        <w:rPr>
          <w:rFonts w:ascii="Arial" w:hAnsi="Arial" w:cs="Arial"/>
          <w:bCs/>
          <w:lang w:val="sr-Latn-ME"/>
        </w:rPr>
        <w:t xml:space="preserve"> - </w:t>
      </w:r>
      <w:proofErr w:type="spellStart"/>
      <w:r w:rsidRPr="00DA73E1">
        <w:rPr>
          <w:rFonts w:ascii="Arial" w:hAnsi="Arial" w:cs="Arial"/>
          <w:bCs/>
          <w:lang w:val="sr-Latn-ME"/>
        </w:rPr>
        <w:t>Komarno</w:t>
      </w:r>
      <w:proofErr w:type="spellEnd"/>
      <w:r w:rsidRPr="00DA73E1">
        <w:rPr>
          <w:rFonts w:ascii="Arial" w:hAnsi="Arial" w:cs="Arial"/>
          <w:bCs/>
          <w:lang w:val="sr-Latn-ME"/>
        </w:rPr>
        <w:t xml:space="preserve"> primjećen je veći broj vrsta iz porodice </w:t>
      </w:r>
      <w:proofErr w:type="spellStart"/>
      <w:r w:rsidRPr="00DA73E1">
        <w:rPr>
          <w:rFonts w:ascii="Arial" w:hAnsi="Arial" w:cs="Arial"/>
          <w:bCs/>
          <w:i/>
          <w:lang w:val="sr-Latn-ME"/>
        </w:rPr>
        <w:t>Lycaenidae</w:t>
      </w:r>
      <w:proofErr w:type="spellEnd"/>
      <w:r w:rsidRPr="00DA73E1">
        <w:rPr>
          <w:rFonts w:ascii="Arial" w:hAnsi="Arial" w:cs="Arial"/>
          <w:bCs/>
          <w:lang w:val="sr-Latn-ME"/>
        </w:rPr>
        <w:t xml:space="preserve"> i vrste roda </w:t>
      </w:r>
      <w:proofErr w:type="spellStart"/>
      <w:r w:rsidRPr="00DA73E1">
        <w:rPr>
          <w:rFonts w:ascii="Arial" w:hAnsi="Arial" w:cs="Arial"/>
          <w:bCs/>
          <w:i/>
          <w:lang w:val="sr-Latn-ME"/>
        </w:rPr>
        <w:t>Pyrgus</w:t>
      </w:r>
      <w:proofErr w:type="spellEnd"/>
      <w:r w:rsidRPr="00DA73E1">
        <w:rPr>
          <w:rFonts w:ascii="Arial" w:hAnsi="Arial" w:cs="Arial"/>
          <w:bCs/>
          <w:i/>
          <w:lang w:val="sr-Latn-ME"/>
        </w:rPr>
        <w:t xml:space="preserve">. </w:t>
      </w:r>
      <w:r w:rsidRPr="00DA73E1">
        <w:rPr>
          <w:rFonts w:ascii="Arial" w:hAnsi="Arial" w:cs="Arial"/>
          <w:bCs/>
          <w:lang w:val="sr-Latn-ME"/>
        </w:rPr>
        <w:t xml:space="preserve">Najbrojnije su bile populacije: </w:t>
      </w:r>
      <w:proofErr w:type="spellStart"/>
      <w:r w:rsidRPr="00DA73E1">
        <w:rPr>
          <w:rFonts w:ascii="Arial" w:hAnsi="Arial" w:cs="Arial"/>
          <w:bCs/>
          <w:i/>
          <w:lang w:val="sr-Latn-ME"/>
        </w:rPr>
        <w:t>Zerynthia</w:t>
      </w:r>
      <w:proofErr w:type="spellEnd"/>
      <w:r w:rsidRPr="00DA73E1">
        <w:rPr>
          <w:rFonts w:ascii="Arial" w:hAnsi="Arial" w:cs="Arial"/>
          <w:bCs/>
          <w:i/>
          <w:lang w:val="sr-Latn-ME"/>
        </w:rPr>
        <w:t xml:space="preserve"> </w:t>
      </w:r>
      <w:proofErr w:type="spellStart"/>
      <w:r w:rsidRPr="00DA73E1">
        <w:rPr>
          <w:rFonts w:ascii="Arial" w:hAnsi="Arial" w:cs="Arial"/>
          <w:bCs/>
          <w:i/>
          <w:lang w:val="sr-Latn-ME"/>
        </w:rPr>
        <w:t>polyxena</w:t>
      </w:r>
      <w:proofErr w:type="spellEnd"/>
      <w:r w:rsidRPr="00DA73E1">
        <w:rPr>
          <w:rFonts w:ascii="Arial" w:hAnsi="Arial" w:cs="Arial"/>
          <w:bCs/>
          <w:i/>
          <w:lang w:val="sr-Latn-ME"/>
        </w:rPr>
        <w:t xml:space="preserve">, </w:t>
      </w:r>
      <w:proofErr w:type="spellStart"/>
      <w:r w:rsidRPr="00DA73E1">
        <w:rPr>
          <w:rFonts w:ascii="Arial" w:hAnsi="Arial" w:cs="Arial"/>
          <w:bCs/>
          <w:i/>
          <w:lang w:val="sr-Latn-ME"/>
        </w:rPr>
        <w:t>Anthocharis</w:t>
      </w:r>
      <w:proofErr w:type="spellEnd"/>
      <w:r w:rsidRPr="00DA73E1">
        <w:rPr>
          <w:rFonts w:ascii="Arial" w:hAnsi="Arial" w:cs="Arial"/>
          <w:bCs/>
          <w:i/>
          <w:lang w:val="sr-Latn-ME"/>
        </w:rPr>
        <w:t xml:space="preserve"> </w:t>
      </w:r>
      <w:proofErr w:type="spellStart"/>
      <w:r w:rsidRPr="00DA73E1">
        <w:rPr>
          <w:rFonts w:ascii="Arial" w:hAnsi="Arial" w:cs="Arial"/>
          <w:bCs/>
          <w:i/>
          <w:lang w:val="sr-Latn-ME"/>
        </w:rPr>
        <w:t>cardamines</w:t>
      </w:r>
      <w:proofErr w:type="spellEnd"/>
      <w:r w:rsidRPr="00DA73E1">
        <w:rPr>
          <w:rFonts w:ascii="Arial" w:hAnsi="Arial" w:cs="Arial"/>
          <w:bCs/>
          <w:i/>
          <w:lang w:val="sr-Latn-ME"/>
        </w:rPr>
        <w:t xml:space="preserve"> </w:t>
      </w:r>
      <w:r w:rsidRPr="00DA73E1">
        <w:rPr>
          <w:rFonts w:ascii="Arial" w:hAnsi="Arial" w:cs="Arial"/>
          <w:bCs/>
          <w:lang w:val="sr-Latn-ME"/>
        </w:rPr>
        <w:t xml:space="preserve">i </w:t>
      </w:r>
      <w:proofErr w:type="spellStart"/>
      <w:r w:rsidRPr="00DA73E1">
        <w:rPr>
          <w:rFonts w:ascii="Arial" w:hAnsi="Arial" w:cs="Arial"/>
          <w:bCs/>
          <w:i/>
          <w:lang w:val="sr-Latn-ME"/>
        </w:rPr>
        <w:t>Colias</w:t>
      </w:r>
      <w:proofErr w:type="spellEnd"/>
      <w:r w:rsidRPr="00DA73E1">
        <w:rPr>
          <w:rFonts w:ascii="Arial" w:hAnsi="Arial" w:cs="Arial"/>
          <w:bCs/>
          <w:i/>
          <w:lang w:val="sr-Latn-ME"/>
        </w:rPr>
        <w:t xml:space="preserve"> </w:t>
      </w:r>
      <w:proofErr w:type="spellStart"/>
      <w:r w:rsidRPr="00DA73E1">
        <w:rPr>
          <w:rFonts w:ascii="Arial" w:hAnsi="Arial" w:cs="Arial"/>
          <w:bCs/>
          <w:i/>
          <w:lang w:val="sr-Latn-ME"/>
        </w:rPr>
        <w:t>croceus</w:t>
      </w:r>
      <w:proofErr w:type="spellEnd"/>
      <w:r w:rsidRPr="00DA73E1">
        <w:rPr>
          <w:rFonts w:ascii="Arial" w:hAnsi="Arial" w:cs="Arial"/>
          <w:bCs/>
          <w:i/>
          <w:lang w:val="sr-Latn-ME"/>
        </w:rPr>
        <w:t xml:space="preserve">. </w:t>
      </w:r>
    </w:p>
    <w:p w14:paraId="203266D9" w14:textId="77777777" w:rsidR="00DA73E1" w:rsidRPr="00DA73E1" w:rsidRDefault="00DA73E1" w:rsidP="00DA73E1">
      <w:pPr>
        <w:spacing w:after="0"/>
        <w:jc w:val="both"/>
        <w:rPr>
          <w:rFonts w:ascii="Arial" w:hAnsi="Arial" w:cs="Arial"/>
          <w:bCs/>
          <w:lang w:val="sr-Latn-ME"/>
        </w:rPr>
      </w:pPr>
    </w:p>
    <w:p w14:paraId="7B32AF28" w14:textId="3FC5ADAD" w:rsidR="00226C5C" w:rsidRPr="00DA73E1" w:rsidRDefault="00226C5C" w:rsidP="00DA73E1">
      <w:pPr>
        <w:spacing w:after="0"/>
        <w:jc w:val="both"/>
        <w:rPr>
          <w:rFonts w:ascii="Arial" w:hAnsi="Arial" w:cs="Arial"/>
          <w:b/>
          <w:bCs/>
          <w:i/>
          <w:iCs/>
          <w:sz w:val="20"/>
          <w:szCs w:val="20"/>
          <w:lang w:val="sr-Latn-ME"/>
        </w:rPr>
      </w:pPr>
      <w:r w:rsidRPr="00DA73E1">
        <w:rPr>
          <w:rFonts w:ascii="Arial" w:hAnsi="Arial" w:cs="Arial"/>
          <w:b/>
          <w:bCs/>
          <w:i/>
          <w:iCs/>
          <w:sz w:val="20"/>
          <w:szCs w:val="20"/>
          <w:lang w:val="sr-Latn-ME"/>
        </w:rPr>
        <w:t xml:space="preserve">Tabela </w:t>
      </w:r>
      <w:r w:rsidR="00DA73E1" w:rsidRPr="00DA73E1">
        <w:rPr>
          <w:rFonts w:ascii="Arial" w:hAnsi="Arial" w:cs="Arial"/>
          <w:b/>
          <w:bCs/>
          <w:i/>
          <w:iCs/>
          <w:sz w:val="20"/>
          <w:szCs w:val="20"/>
          <w:lang w:val="sr-Latn-ME"/>
        </w:rPr>
        <w:t xml:space="preserve">4: </w:t>
      </w:r>
      <w:r w:rsidR="00DA73E1" w:rsidRPr="00DA73E1">
        <w:rPr>
          <w:rFonts w:ascii="Arial" w:hAnsi="Arial" w:cs="Arial"/>
          <w:i/>
          <w:iCs/>
          <w:sz w:val="20"/>
          <w:szCs w:val="20"/>
          <w:lang w:val="sr-Latn-ME"/>
        </w:rPr>
        <w:t>Spisak evidentiranih vrsta dnevnih leptira</w:t>
      </w:r>
    </w:p>
    <w:tbl>
      <w:tblPr>
        <w:tblW w:w="9418" w:type="dxa"/>
        <w:jc w:val="center"/>
        <w:tblBorders>
          <w:top w:val="nil"/>
          <w:left w:val="nil"/>
          <w:bottom w:val="nil"/>
          <w:right w:val="nil"/>
          <w:insideH w:val="nil"/>
          <w:insideV w:val="nil"/>
        </w:tblBorders>
        <w:tblLayout w:type="fixed"/>
        <w:tblLook w:val="0600" w:firstRow="0" w:lastRow="0" w:firstColumn="0" w:lastColumn="0" w:noHBand="1" w:noVBand="1"/>
      </w:tblPr>
      <w:tblGrid>
        <w:gridCol w:w="570"/>
        <w:gridCol w:w="1875"/>
        <w:gridCol w:w="1245"/>
        <w:gridCol w:w="1017"/>
        <w:gridCol w:w="851"/>
        <w:gridCol w:w="1134"/>
        <w:gridCol w:w="1417"/>
        <w:gridCol w:w="1309"/>
      </w:tblGrid>
      <w:tr w:rsidR="00DA73E1" w:rsidRPr="00DA73E1" w14:paraId="10D0BE60" w14:textId="77777777" w:rsidTr="00DA73E1">
        <w:trPr>
          <w:trHeight w:val="690"/>
          <w:jc w:val="center"/>
        </w:trPr>
        <w:tc>
          <w:tcPr>
            <w:tcW w:w="57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tcPr>
          <w:p w14:paraId="62767CC0" w14:textId="77777777" w:rsidR="00226C5C" w:rsidRPr="00DA73E1" w:rsidRDefault="00226C5C" w:rsidP="00DA73E1">
            <w:pPr>
              <w:spacing w:after="0"/>
              <w:jc w:val="both"/>
              <w:rPr>
                <w:rFonts w:ascii="Arial" w:hAnsi="Arial" w:cs="Arial"/>
                <w:b/>
                <w:bCs/>
                <w:sz w:val="20"/>
                <w:szCs w:val="20"/>
                <w:lang w:val="sr-Latn-ME"/>
              </w:rPr>
            </w:pPr>
            <w:r w:rsidRPr="00DA73E1">
              <w:rPr>
                <w:rFonts w:ascii="Arial" w:hAnsi="Arial" w:cs="Arial"/>
                <w:b/>
                <w:bCs/>
                <w:sz w:val="20"/>
                <w:szCs w:val="20"/>
                <w:lang w:val="sr-Latn-ME"/>
              </w:rPr>
              <w:t>Br</w:t>
            </w:r>
          </w:p>
        </w:tc>
        <w:tc>
          <w:tcPr>
            <w:tcW w:w="1875"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769CCF40" w14:textId="77777777" w:rsidR="00226C5C" w:rsidRPr="00DA73E1" w:rsidRDefault="00226C5C" w:rsidP="00DA73E1">
            <w:pPr>
              <w:spacing w:after="0"/>
              <w:jc w:val="both"/>
              <w:rPr>
                <w:rFonts w:ascii="Arial" w:hAnsi="Arial" w:cs="Arial"/>
                <w:b/>
                <w:bCs/>
                <w:sz w:val="20"/>
                <w:szCs w:val="20"/>
                <w:lang w:val="sr-Latn-ME"/>
              </w:rPr>
            </w:pPr>
            <w:r w:rsidRPr="00DA73E1">
              <w:rPr>
                <w:rFonts w:ascii="Arial" w:hAnsi="Arial" w:cs="Arial"/>
                <w:b/>
                <w:bCs/>
                <w:sz w:val="20"/>
                <w:szCs w:val="20"/>
                <w:lang w:val="sr-Latn-ME"/>
              </w:rPr>
              <w:t>Naučni naziv</w:t>
            </w:r>
          </w:p>
        </w:tc>
        <w:tc>
          <w:tcPr>
            <w:tcW w:w="1245"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78C7D3F7"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Narodni naziv</w:t>
            </w:r>
          </w:p>
        </w:tc>
        <w:tc>
          <w:tcPr>
            <w:tcW w:w="1017"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251BA58A"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IUCN RLCG</w:t>
            </w:r>
          </w:p>
        </w:tc>
        <w:tc>
          <w:tcPr>
            <w:tcW w:w="85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30AA6DE2"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IUCN RLEU</w:t>
            </w:r>
          </w:p>
        </w:tc>
        <w:tc>
          <w:tcPr>
            <w:tcW w:w="1134"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15464D46"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HABITAT Direktiva</w:t>
            </w:r>
          </w:p>
        </w:tc>
        <w:tc>
          <w:tcPr>
            <w:tcW w:w="1417"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450F258F"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BERN Konvencija</w:t>
            </w:r>
          </w:p>
        </w:tc>
        <w:tc>
          <w:tcPr>
            <w:tcW w:w="1309"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tcPr>
          <w:p w14:paraId="7120C274" w14:textId="77777777" w:rsidR="00226C5C" w:rsidRPr="00DA73E1" w:rsidRDefault="00226C5C" w:rsidP="00DA73E1">
            <w:pPr>
              <w:spacing w:after="0"/>
              <w:jc w:val="both"/>
              <w:rPr>
                <w:rFonts w:ascii="Arial" w:hAnsi="Arial" w:cs="Arial"/>
                <w:b/>
                <w:bCs/>
                <w:i/>
                <w:sz w:val="20"/>
                <w:szCs w:val="20"/>
                <w:lang w:val="sr-Latn-ME"/>
              </w:rPr>
            </w:pPr>
            <w:r w:rsidRPr="00DA73E1">
              <w:rPr>
                <w:rFonts w:ascii="Arial" w:hAnsi="Arial" w:cs="Arial"/>
                <w:b/>
                <w:bCs/>
                <w:i/>
                <w:sz w:val="20"/>
                <w:szCs w:val="20"/>
                <w:lang w:val="sr-Latn-ME"/>
              </w:rPr>
              <w:t>Zaštićena vrsta CG</w:t>
            </w:r>
          </w:p>
        </w:tc>
      </w:tr>
      <w:tr w:rsidR="00DA73E1" w:rsidRPr="00DA73E1" w14:paraId="08148FB7"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3242172"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1.</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0C23F194" w14:textId="3AF00886" w:rsidR="00226C5C" w:rsidRPr="00DA73E1" w:rsidRDefault="00226C5C" w:rsidP="00DA73E1">
            <w:pPr>
              <w:spacing w:after="0"/>
              <w:jc w:val="both"/>
              <w:rPr>
                <w:rFonts w:ascii="Arial" w:hAnsi="Arial" w:cs="Arial"/>
                <w:bCs/>
                <w:sz w:val="20"/>
                <w:szCs w:val="20"/>
                <w:lang w:val="sr-Latn-ME"/>
              </w:rPr>
            </w:pPr>
            <w:proofErr w:type="spellStart"/>
            <w:r w:rsidRPr="00DA73E1">
              <w:rPr>
                <w:rFonts w:ascii="Arial" w:hAnsi="Arial" w:cs="Arial"/>
                <w:bCs/>
                <w:i/>
                <w:sz w:val="20"/>
                <w:szCs w:val="20"/>
                <w:lang w:val="sr-Latn-ME"/>
              </w:rPr>
              <w:t>Papilio</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machaon</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59F7621A"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lastin repak</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027B6726"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NT</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5330DF44"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14F211F8"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25A80E8B"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3B42ADDB"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DA</w:t>
            </w:r>
          </w:p>
        </w:tc>
      </w:tr>
      <w:tr w:rsidR="00DA73E1" w:rsidRPr="00DA73E1" w14:paraId="29FEF27B" w14:textId="77777777" w:rsidTr="00DA73E1">
        <w:trPr>
          <w:trHeight w:val="73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7DA1B33"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2.</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25524474" w14:textId="3723563D" w:rsidR="00226C5C" w:rsidRPr="00DA73E1" w:rsidRDefault="00226C5C" w:rsidP="00DA73E1">
            <w:pPr>
              <w:spacing w:after="0"/>
              <w:jc w:val="both"/>
              <w:rPr>
                <w:rFonts w:ascii="Arial" w:hAnsi="Arial" w:cs="Arial"/>
                <w:bCs/>
                <w:sz w:val="20"/>
                <w:szCs w:val="20"/>
                <w:lang w:val="sr-Latn-ME"/>
              </w:rPr>
            </w:pPr>
            <w:proofErr w:type="spellStart"/>
            <w:r w:rsidRPr="00DA73E1">
              <w:rPr>
                <w:rFonts w:ascii="Arial" w:hAnsi="Arial" w:cs="Arial"/>
                <w:bCs/>
                <w:i/>
                <w:sz w:val="20"/>
                <w:szCs w:val="20"/>
                <w:lang w:val="sr-Latn-ME"/>
              </w:rPr>
              <w:t>Iphiclides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podalirus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6018D035"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prugasto jedarce</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32F878B1"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NT</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013AE650"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4BA22D87"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27B9832A"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12E9AF83"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DA</w:t>
            </w:r>
          </w:p>
        </w:tc>
      </w:tr>
      <w:tr w:rsidR="00DA73E1" w:rsidRPr="00DA73E1" w14:paraId="5032C335" w14:textId="77777777" w:rsidTr="00DA73E1">
        <w:trPr>
          <w:trHeight w:val="97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4A933DF"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3.</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5A37CE06" w14:textId="61B03CBF" w:rsidR="00226C5C" w:rsidRPr="00DA73E1" w:rsidRDefault="00226C5C" w:rsidP="00DA73E1">
            <w:pPr>
              <w:spacing w:after="0"/>
              <w:jc w:val="both"/>
              <w:rPr>
                <w:rFonts w:ascii="Arial" w:hAnsi="Arial" w:cs="Arial"/>
                <w:bCs/>
                <w:sz w:val="20"/>
                <w:szCs w:val="20"/>
                <w:lang w:val="sr-Latn-ME"/>
              </w:rPr>
            </w:pPr>
            <w:proofErr w:type="spellStart"/>
            <w:r w:rsidRPr="00DA73E1">
              <w:rPr>
                <w:rFonts w:ascii="Arial" w:hAnsi="Arial" w:cs="Arial"/>
                <w:bCs/>
                <w:i/>
                <w:sz w:val="20"/>
                <w:szCs w:val="20"/>
                <w:lang w:val="sr-Latn-ME"/>
              </w:rPr>
              <w:t>Zerynthia</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polyxena</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29E7981E" w14:textId="64FB87BA"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uskršn</w:t>
            </w:r>
            <w:r w:rsidR="00DA73E1">
              <w:rPr>
                <w:rFonts w:ascii="Arial" w:hAnsi="Arial" w:cs="Arial"/>
                <w:bCs/>
                <w:sz w:val="20"/>
                <w:szCs w:val="20"/>
                <w:lang w:val="sr-Latn-ME"/>
              </w:rPr>
              <w:t>j</w:t>
            </w:r>
            <w:r w:rsidRPr="00DA73E1">
              <w:rPr>
                <w:rFonts w:ascii="Arial" w:hAnsi="Arial" w:cs="Arial"/>
                <w:bCs/>
                <w:sz w:val="20"/>
                <w:szCs w:val="20"/>
                <w:lang w:val="sr-Latn-ME"/>
              </w:rPr>
              <w:t>i leptir</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34C38BDE"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VU</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4CD99CBD"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535ED760"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IV</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78795A1C"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II</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6282D503"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1FB368FB" w14:textId="77777777" w:rsidTr="00DA73E1">
        <w:trPr>
          <w:trHeight w:val="73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677B067"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4.</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78B74BB0" w14:textId="383FCBC8" w:rsidR="00226C5C" w:rsidRPr="00DA73E1" w:rsidRDefault="00226C5C" w:rsidP="00DA73E1">
            <w:pPr>
              <w:spacing w:after="0"/>
              <w:jc w:val="both"/>
              <w:rPr>
                <w:rFonts w:ascii="Arial" w:hAnsi="Arial" w:cs="Arial"/>
                <w:bCs/>
                <w:sz w:val="20"/>
                <w:szCs w:val="20"/>
                <w:lang w:val="sr-Latn-ME"/>
              </w:rPr>
            </w:pPr>
            <w:proofErr w:type="spellStart"/>
            <w:r w:rsidRPr="00DA73E1">
              <w:rPr>
                <w:rFonts w:ascii="Arial" w:hAnsi="Arial" w:cs="Arial"/>
                <w:bCs/>
                <w:i/>
                <w:sz w:val="20"/>
                <w:szCs w:val="20"/>
                <w:lang w:val="sr-Latn-ME"/>
              </w:rPr>
              <w:t>Anthocharis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cardamines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2ADF8AD6"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zorica</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CDDFCCC"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4B37FBC5"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3DC2905B"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6C28BA17"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7177E5AF"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69FAAA6F"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0CF2925"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5.</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666A409D" w14:textId="0BA1B464" w:rsidR="00226C5C" w:rsidRPr="00DA73E1" w:rsidRDefault="00226C5C"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Leptidia</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sinapsis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153DAE84"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obični mlinar</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7A5CAB82"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502C84D9"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56F164F4"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05BAC29B"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68C85F3E"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333A477D"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694727"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6.</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71DB9368" w14:textId="31F7F6EC" w:rsidR="00226C5C" w:rsidRPr="00DA73E1" w:rsidRDefault="00226C5C"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Pieris</w:t>
            </w:r>
            <w:proofErr w:type="spellEnd"/>
            <w:r w:rsidRPr="00DA73E1">
              <w:rPr>
                <w:rFonts w:ascii="Arial" w:hAnsi="Arial" w:cs="Arial"/>
                <w:bCs/>
                <w:i/>
                <w:sz w:val="20"/>
                <w:szCs w:val="20"/>
                <w:lang w:val="sr-Latn-ME"/>
              </w:rPr>
              <w:t xml:space="preserve"> napi</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0FB300BC"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žiličasti </w:t>
            </w:r>
            <w:proofErr w:type="spellStart"/>
            <w:r w:rsidRPr="00DA73E1">
              <w:rPr>
                <w:rFonts w:ascii="Arial" w:hAnsi="Arial" w:cs="Arial"/>
                <w:bCs/>
                <w:sz w:val="20"/>
                <w:szCs w:val="20"/>
                <w:lang w:val="sr-Latn-ME"/>
              </w:rPr>
              <w:t>kupusar</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612FDAD3"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03EAC924"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133208D"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01749D17"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71BB22FD"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3786FD3F"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DD543ED"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7.</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599BB9CE" w14:textId="7A21D9F1" w:rsidR="00226C5C" w:rsidRPr="00DA73E1" w:rsidRDefault="00226C5C"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Pieris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rapae</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46340474"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mali </w:t>
            </w:r>
            <w:proofErr w:type="spellStart"/>
            <w:r w:rsidRPr="00DA73E1">
              <w:rPr>
                <w:rFonts w:ascii="Arial" w:hAnsi="Arial" w:cs="Arial"/>
                <w:bCs/>
                <w:sz w:val="20"/>
                <w:szCs w:val="20"/>
                <w:lang w:val="sr-Latn-ME"/>
              </w:rPr>
              <w:t>kupusar</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49BB034"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73C3A177"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3316459F"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7879B41C"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6FFF7DB8"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504C33F0"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AE2809" w14:textId="77777777" w:rsidR="00226C5C" w:rsidRPr="00DA73E1" w:rsidRDefault="00226C5C" w:rsidP="00DA73E1">
            <w:pPr>
              <w:spacing w:after="0"/>
              <w:jc w:val="both"/>
              <w:rPr>
                <w:rFonts w:ascii="Arial" w:hAnsi="Arial" w:cs="Arial"/>
                <w:bCs/>
                <w:sz w:val="20"/>
                <w:szCs w:val="20"/>
                <w:lang w:val="sr-Latn-ME"/>
              </w:rPr>
            </w:pPr>
            <w:r w:rsidRPr="00DA73E1">
              <w:rPr>
                <w:rFonts w:ascii="Arial" w:hAnsi="Arial" w:cs="Arial"/>
                <w:bCs/>
                <w:sz w:val="20"/>
                <w:szCs w:val="20"/>
                <w:lang w:val="sr-Latn-ME"/>
              </w:rPr>
              <w:t>8.</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4442CC6B" w14:textId="0E684FD4" w:rsidR="00226C5C" w:rsidRPr="00DA73E1" w:rsidRDefault="00226C5C"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Gonepteryx</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rhamni</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51A8F4F8" w14:textId="77777777" w:rsidR="00226C5C" w:rsidRPr="00DA73E1" w:rsidRDefault="00226C5C" w:rsidP="00DA73E1">
            <w:pPr>
              <w:spacing w:after="0"/>
              <w:jc w:val="both"/>
              <w:rPr>
                <w:rFonts w:ascii="Arial" w:hAnsi="Arial" w:cs="Arial"/>
                <w:bCs/>
                <w:sz w:val="20"/>
                <w:szCs w:val="20"/>
                <w:lang w:val="sr-Latn-ME"/>
              </w:rPr>
            </w:pPr>
            <w:proofErr w:type="spellStart"/>
            <w:r w:rsidRPr="00DA73E1">
              <w:rPr>
                <w:rFonts w:ascii="Arial" w:hAnsi="Arial" w:cs="Arial"/>
                <w:bCs/>
                <w:sz w:val="20"/>
                <w:szCs w:val="20"/>
                <w:lang w:val="sr-Latn-ME"/>
              </w:rPr>
              <w:t>limunovac</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9CAAE9A"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4F9921FC"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40B9AACC"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2DDA1D51"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23A371A9" w14:textId="77777777" w:rsidR="00226C5C" w:rsidRPr="00DA73E1" w:rsidRDefault="00226C5C"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61AA5FA8"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931EA28" w14:textId="792DEF1D" w:rsidR="00DA73E1" w:rsidRPr="00DA73E1" w:rsidRDefault="00DA73E1" w:rsidP="00DA73E1">
            <w:pPr>
              <w:spacing w:after="0"/>
              <w:jc w:val="both"/>
              <w:rPr>
                <w:rFonts w:ascii="Arial" w:hAnsi="Arial" w:cs="Arial"/>
                <w:bCs/>
                <w:sz w:val="20"/>
                <w:szCs w:val="20"/>
                <w:lang w:val="sr-Latn-ME"/>
              </w:rPr>
            </w:pPr>
            <w:r>
              <w:rPr>
                <w:rFonts w:ascii="Arial" w:hAnsi="Arial" w:cs="Arial"/>
                <w:bCs/>
                <w:sz w:val="20"/>
                <w:szCs w:val="20"/>
                <w:lang w:val="sr-Latn-ME"/>
              </w:rPr>
              <w:t>9.</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3AF0DCEB" w14:textId="25ADAD1F"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Colias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croceus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4557FBC9" w14:textId="12D73F3A"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poštar</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B6334BF" w14:textId="66A15A0D"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07EB5E5A" w14:textId="57089796"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B8F69CD" w14:textId="77777777" w:rsidR="00DA73E1" w:rsidRPr="00DA73E1" w:rsidRDefault="00DA73E1" w:rsidP="00DA73E1">
            <w:pPr>
              <w:spacing w:after="0"/>
              <w:jc w:val="both"/>
              <w:rPr>
                <w:rFonts w:ascii="Arial" w:hAnsi="Arial" w:cs="Arial"/>
                <w:bCs/>
                <w:i/>
                <w:sz w:val="20"/>
                <w:szCs w:val="20"/>
                <w:lang w:val="sr-Latn-ME"/>
              </w:rPr>
            </w:pP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77DAC5C5" w14:textId="77777777" w:rsidR="00DA73E1" w:rsidRPr="00DA73E1" w:rsidRDefault="00DA73E1" w:rsidP="00DA73E1">
            <w:pPr>
              <w:spacing w:after="0"/>
              <w:jc w:val="both"/>
              <w:rPr>
                <w:rFonts w:ascii="Arial" w:hAnsi="Arial" w:cs="Arial"/>
                <w:bCs/>
                <w:i/>
                <w:sz w:val="20"/>
                <w:szCs w:val="20"/>
                <w:lang w:val="sr-Latn-ME"/>
              </w:rPr>
            </w:pP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1EE210C7" w14:textId="77777777" w:rsidR="00DA73E1" w:rsidRPr="00DA73E1" w:rsidRDefault="00DA73E1" w:rsidP="00DA73E1">
            <w:pPr>
              <w:spacing w:after="0"/>
              <w:jc w:val="both"/>
              <w:rPr>
                <w:rFonts w:ascii="Arial" w:hAnsi="Arial" w:cs="Arial"/>
                <w:bCs/>
                <w:i/>
                <w:sz w:val="20"/>
                <w:szCs w:val="20"/>
                <w:lang w:val="sr-Latn-ME"/>
              </w:rPr>
            </w:pPr>
          </w:p>
        </w:tc>
      </w:tr>
      <w:tr w:rsidR="00DA73E1" w:rsidRPr="00DA73E1" w14:paraId="0E9235E7"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1F4ECEE"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10.</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6C324372" w14:textId="7FAC40C9"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Pontia</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edusa</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5F525636"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zeleni </w:t>
            </w:r>
            <w:proofErr w:type="spellStart"/>
            <w:r w:rsidRPr="00DA73E1">
              <w:rPr>
                <w:rFonts w:ascii="Arial" w:hAnsi="Arial" w:cs="Arial"/>
                <w:bCs/>
                <w:sz w:val="20"/>
                <w:szCs w:val="20"/>
                <w:lang w:val="sr-Latn-ME"/>
              </w:rPr>
              <w:t>čipkavac</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74C241BC"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5B60CD9E"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2BBD1E36"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113CC21B"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62EF3A08"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752B1B81" w14:textId="77777777" w:rsidTr="00DA73E1">
        <w:trPr>
          <w:trHeight w:val="73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A2A8F19"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11.</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6DC0840D" w14:textId="0E3E636C"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Polyommatus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icarus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0D96DBFD"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obični plavac</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6F8236B9"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717A51C9"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7CA09283"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3721AD97"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220D5964"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588AAE3C"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CB1D53"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12.</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3830BD90" w14:textId="590B6F60"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Aglais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io</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40E510EF"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dnevni </w:t>
            </w:r>
            <w:proofErr w:type="spellStart"/>
            <w:r w:rsidRPr="00DA73E1">
              <w:rPr>
                <w:rFonts w:ascii="Arial" w:hAnsi="Arial" w:cs="Arial"/>
                <w:bCs/>
                <w:sz w:val="20"/>
                <w:szCs w:val="20"/>
                <w:lang w:val="sr-Latn-ME"/>
              </w:rPr>
              <w:t>paunovac</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2EC76F93"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34103092"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C242688"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41E712E9"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58CD56E0"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0E720055"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B4B0BFC"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lastRenderedPageBreak/>
              <w:t>13.</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6917BABB" w14:textId="2BAB681A"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Vanessa</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atalanta</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4E637F42"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admiral</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A15F352"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172483A8"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EDB88F6"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772249C3"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7974BC8A"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5DA76C7F" w14:textId="77777777" w:rsidTr="00DA73E1">
        <w:trPr>
          <w:trHeight w:val="73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6837CA5"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14.</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3D518F85" w14:textId="69C572E7"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Nymphalis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polychlonos</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7CFBC963"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velika riđa</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6269E6A1"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13C19E82"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05EAA9E9"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16850A77"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08EF4143"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13E191C0"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AFA3713"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15.</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6C1FC62A" w14:textId="56D5F05E"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Nymphalis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antiopa</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1A02399D"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kraljev plašt</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6268F55B"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6F997C2C"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E3D9533"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4B91B10D"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2F420C60"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6F9C88B9" w14:textId="77777777" w:rsidTr="00DA73E1">
        <w:trPr>
          <w:trHeight w:val="49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FA1222E"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16.</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73A917B9" w14:textId="24CFB0E0"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Pararge</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aegeria</w:t>
            </w:r>
            <w:proofErr w:type="spellEnd"/>
            <w:r w:rsidRPr="00DA73E1">
              <w:rPr>
                <w:rFonts w:ascii="Arial" w:hAnsi="Arial" w:cs="Arial"/>
                <w:bCs/>
                <w:i/>
                <w:sz w:val="20"/>
                <w:szCs w:val="20"/>
                <w:lang w:val="sr-Latn-ME"/>
              </w:rPr>
              <w:t xml:space="preserve"> </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39000C51"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šumski </w:t>
            </w:r>
            <w:proofErr w:type="spellStart"/>
            <w:r w:rsidRPr="00DA73E1">
              <w:rPr>
                <w:rFonts w:ascii="Arial" w:hAnsi="Arial" w:cs="Arial"/>
                <w:bCs/>
                <w:sz w:val="20"/>
                <w:szCs w:val="20"/>
                <w:lang w:val="sr-Latn-ME"/>
              </w:rPr>
              <w:t>okaš</w:t>
            </w:r>
            <w:proofErr w:type="spellEnd"/>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51E55FDC"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679B4BFE"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LC</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4BBF3DA4"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02ACABC7"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354693B0"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r w:rsidR="00DA73E1" w:rsidRPr="00DA73E1" w14:paraId="3AADECEA" w14:textId="77777777" w:rsidTr="00DA73E1">
        <w:trPr>
          <w:trHeight w:val="255"/>
          <w:jc w:val="center"/>
        </w:trPr>
        <w:tc>
          <w:tcPr>
            <w:tcW w:w="57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336247B"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17.</w:t>
            </w:r>
          </w:p>
        </w:tc>
        <w:tc>
          <w:tcPr>
            <w:tcW w:w="1875" w:type="dxa"/>
            <w:tcBorders>
              <w:top w:val="nil"/>
              <w:left w:val="nil"/>
              <w:bottom w:val="single" w:sz="6" w:space="0" w:color="000000"/>
              <w:right w:val="single" w:sz="6" w:space="0" w:color="000000"/>
            </w:tcBorders>
            <w:tcMar>
              <w:top w:w="0" w:type="dxa"/>
              <w:left w:w="100" w:type="dxa"/>
              <w:bottom w:w="0" w:type="dxa"/>
              <w:right w:w="100" w:type="dxa"/>
            </w:tcMar>
          </w:tcPr>
          <w:p w14:paraId="2F226584" w14:textId="77777777" w:rsidR="00DA73E1" w:rsidRPr="00DA73E1" w:rsidRDefault="00DA73E1" w:rsidP="00DA73E1">
            <w:pPr>
              <w:spacing w:after="0"/>
              <w:jc w:val="both"/>
              <w:rPr>
                <w:rFonts w:ascii="Arial" w:hAnsi="Arial" w:cs="Arial"/>
                <w:bCs/>
                <w:i/>
                <w:sz w:val="20"/>
                <w:szCs w:val="20"/>
                <w:lang w:val="sr-Latn-ME"/>
              </w:rPr>
            </w:pPr>
            <w:proofErr w:type="spellStart"/>
            <w:r w:rsidRPr="00DA73E1">
              <w:rPr>
                <w:rFonts w:ascii="Arial" w:hAnsi="Arial" w:cs="Arial"/>
                <w:bCs/>
                <w:i/>
                <w:sz w:val="20"/>
                <w:szCs w:val="20"/>
                <w:lang w:val="sr-Latn-ME"/>
              </w:rPr>
              <w:t>Pyrgus</w:t>
            </w:r>
            <w:proofErr w:type="spellEnd"/>
            <w:r w:rsidRPr="00DA73E1">
              <w:rPr>
                <w:rFonts w:ascii="Arial" w:hAnsi="Arial" w:cs="Arial"/>
                <w:bCs/>
                <w:i/>
                <w:sz w:val="20"/>
                <w:szCs w:val="20"/>
                <w:lang w:val="sr-Latn-ME"/>
              </w:rPr>
              <w:t xml:space="preserve"> </w:t>
            </w:r>
            <w:proofErr w:type="spellStart"/>
            <w:r w:rsidRPr="00DA73E1">
              <w:rPr>
                <w:rFonts w:ascii="Arial" w:hAnsi="Arial" w:cs="Arial"/>
                <w:bCs/>
                <w:i/>
                <w:sz w:val="20"/>
                <w:szCs w:val="20"/>
                <w:lang w:val="sr-Latn-ME"/>
              </w:rPr>
              <w:t>sp</w:t>
            </w:r>
            <w:proofErr w:type="spellEnd"/>
            <w:r w:rsidRPr="00DA73E1">
              <w:rPr>
                <w:rFonts w:ascii="Arial" w:hAnsi="Arial" w:cs="Arial"/>
                <w:bCs/>
                <w:i/>
                <w:sz w:val="20"/>
                <w:szCs w:val="20"/>
                <w:lang w:val="sr-Latn-ME"/>
              </w:rPr>
              <w:t>.</w:t>
            </w:r>
          </w:p>
        </w:tc>
        <w:tc>
          <w:tcPr>
            <w:tcW w:w="1245" w:type="dxa"/>
            <w:tcBorders>
              <w:top w:val="nil"/>
              <w:left w:val="nil"/>
              <w:bottom w:val="single" w:sz="6" w:space="0" w:color="000000"/>
              <w:right w:val="single" w:sz="6" w:space="0" w:color="000000"/>
            </w:tcBorders>
            <w:tcMar>
              <w:top w:w="0" w:type="dxa"/>
              <w:left w:w="100" w:type="dxa"/>
              <w:bottom w:w="0" w:type="dxa"/>
              <w:right w:w="100" w:type="dxa"/>
            </w:tcMar>
          </w:tcPr>
          <w:p w14:paraId="559D42D5" w14:textId="77777777" w:rsidR="00DA73E1" w:rsidRPr="00DA73E1" w:rsidRDefault="00DA73E1" w:rsidP="00DA73E1">
            <w:pPr>
              <w:spacing w:after="0"/>
              <w:jc w:val="both"/>
              <w:rPr>
                <w:rFonts w:ascii="Arial" w:hAnsi="Arial" w:cs="Arial"/>
                <w:bCs/>
                <w:sz w:val="20"/>
                <w:szCs w:val="20"/>
                <w:lang w:val="sr-Latn-ME"/>
              </w:rPr>
            </w:pPr>
            <w:r w:rsidRPr="00DA73E1">
              <w:rPr>
                <w:rFonts w:ascii="Arial" w:hAnsi="Arial" w:cs="Arial"/>
                <w:bCs/>
                <w:sz w:val="20"/>
                <w:szCs w:val="20"/>
                <w:lang w:val="sr-Latn-ME"/>
              </w:rPr>
              <w:t xml:space="preserve"> </w:t>
            </w:r>
          </w:p>
        </w:tc>
        <w:tc>
          <w:tcPr>
            <w:tcW w:w="1017" w:type="dxa"/>
            <w:tcBorders>
              <w:top w:val="nil"/>
              <w:left w:val="nil"/>
              <w:bottom w:val="single" w:sz="6" w:space="0" w:color="000000"/>
              <w:right w:val="single" w:sz="6" w:space="0" w:color="000000"/>
            </w:tcBorders>
            <w:tcMar>
              <w:top w:w="0" w:type="dxa"/>
              <w:left w:w="100" w:type="dxa"/>
              <w:bottom w:w="0" w:type="dxa"/>
              <w:right w:w="100" w:type="dxa"/>
            </w:tcMar>
          </w:tcPr>
          <w:p w14:paraId="0D19C2F8"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851" w:type="dxa"/>
            <w:tcBorders>
              <w:top w:val="nil"/>
              <w:left w:val="nil"/>
              <w:bottom w:val="single" w:sz="6" w:space="0" w:color="000000"/>
              <w:right w:val="single" w:sz="6" w:space="0" w:color="000000"/>
            </w:tcBorders>
            <w:tcMar>
              <w:top w:w="0" w:type="dxa"/>
              <w:left w:w="100" w:type="dxa"/>
              <w:bottom w:w="0" w:type="dxa"/>
              <w:right w:w="100" w:type="dxa"/>
            </w:tcMar>
          </w:tcPr>
          <w:p w14:paraId="3059528D"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134" w:type="dxa"/>
            <w:tcBorders>
              <w:top w:val="nil"/>
              <w:left w:val="nil"/>
              <w:bottom w:val="single" w:sz="6" w:space="0" w:color="000000"/>
              <w:right w:val="single" w:sz="6" w:space="0" w:color="000000"/>
            </w:tcBorders>
            <w:tcMar>
              <w:top w:w="0" w:type="dxa"/>
              <w:left w:w="100" w:type="dxa"/>
              <w:bottom w:w="0" w:type="dxa"/>
              <w:right w:w="100" w:type="dxa"/>
            </w:tcMar>
          </w:tcPr>
          <w:p w14:paraId="6DC0B660"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417" w:type="dxa"/>
            <w:tcBorders>
              <w:top w:val="nil"/>
              <w:left w:val="nil"/>
              <w:bottom w:val="single" w:sz="6" w:space="0" w:color="000000"/>
              <w:right w:val="single" w:sz="6" w:space="0" w:color="000000"/>
            </w:tcBorders>
            <w:tcMar>
              <w:top w:w="0" w:type="dxa"/>
              <w:left w:w="100" w:type="dxa"/>
              <w:bottom w:w="0" w:type="dxa"/>
              <w:right w:w="100" w:type="dxa"/>
            </w:tcMar>
          </w:tcPr>
          <w:p w14:paraId="152161D6"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c>
          <w:tcPr>
            <w:tcW w:w="1309" w:type="dxa"/>
            <w:tcBorders>
              <w:top w:val="nil"/>
              <w:left w:val="nil"/>
              <w:bottom w:val="single" w:sz="6" w:space="0" w:color="000000"/>
              <w:right w:val="single" w:sz="6" w:space="0" w:color="000000"/>
            </w:tcBorders>
            <w:tcMar>
              <w:top w:w="0" w:type="dxa"/>
              <w:left w:w="100" w:type="dxa"/>
              <w:bottom w:w="0" w:type="dxa"/>
              <w:right w:w="100" w:type="dxa"/>
            </w:tcMar>
          </w:tcPr>
          <w:p w14:paraId="3CB30404" w14:textId="77777777" w:rsidR="00DA73E1" w:rsidRPr="00DA73E1" w:rsidRDefault="00DA73E1" w:rsidP="00DA73E1">
            <w:pPr>
              <w:spacing w:after="0"/>
              <w:jc w:val="both"/>
              <w:rPr>
                <w:rFonts w:ascii="Arial" w:hAnsi="Arial" w:cs="Arial"/>
                <w:bCs/>
                <w:i/>
                <w:sz w:val="20"/>
                <w:szCs w:val="20"/>
                <w:lang w:val="sr-Latn-ME"/>
              </w:rPr>
            </w:pPr>
            <w:r w:rsidRPr="00DA73E1">
              <w:rPr>
                <w:rFonts w:ascii="Arial" w:hAnsi="Arial" w:cs="Arial"/>
                <w:bCs/>
                <w:i/>
                <w:sz w:val="20"/>
                <w:szCs w:val="20"/>
                <w:lang w:val="sr-Latn-ME"/>
              </w:rPr>
              <w:t xml:space="preserve"> </w:t>
            </w:r>
          </w:p>
        </w:tc>
      </w:tr>
    </w:tbl>
    <w:p w14:paraId="3D669038" w14:textId="77777777" w:rsidR="00226C5C" w:rsidRDefault="00226C5C" w:rsidP="00226C5C">
      <w:pPr>
        <w:jc w:val="both"/>
        <w:rPr>
          <w:rFonts w:ascii="Arial" w:hAnsi="Arial" w:cs="Arial"/>
          <w:bCs/>
          <w:u w:val="single"/>
        </w:rPr>
      </w:pPr>
    </w:p>
    <w:p w14:paraId="02CD0FF7" w14:textId="64029292" w:rsidR="003E19DB" w:rsidRPr="003E19DB" w:rsidRDefault="003E19DB" w:rsidP="003E19DB">
      <w:pPr>
        <w:spacing w:after="0"/>
        <w:jc w:val="both"/>
        <w:rPr>
          <w:rFonts w:ascii="Arial" w:hAnsi="Arial" w:cs="Arial"/>
          <w:bCs/>
          <w:u w:val="single"/>
          <w:lang w:val="sr-Latn-ME"/>
        </w:rPr>
      </w:pPr>
      <w:r w:rsidRPr="003E19DB">
        <w:rPr>
          <w:rFonts w:ascii="Arial" w:hAnsi="Arial" w:cs="Arial"/>
          <w:bCs/>
          <w:u w:val="single"/>
          <w:lang w:val="sr-Latn-ME"/>
        </w:rPr>
        <w:t>Inventarizacija  vodozemaca i gmizavaca</w:t>
      </w:r>
    </w:p>
    <w:p w14:paraId="7671D745" w14:textId="7B2CDAA6"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Tokom 2024. godine nastavljeno je istraživanje literature i sakupljanje podataka o prethodnim istraživanjima faune vodozemaca i gmizavaca. Podaci iz dostupnih publikacija uneseni su u bazu podataka. Prema sakupljenim literaturnim podacima i terenskim istraživanjima na prostoru NP Skadarsko jezero registrovano je 11 vrsta vodozemaca i 23 vrste gmizavaca.</w:t>
      </w:r>
    </w:p>
    <w:p w14:paraId="085C689B" w14:textId="77777777" w:rsidR="00226C5C" w:rsidRPr="003E19DB" w:rsidRDefault="00226C5C" w:rsidP="003E19DB">
      <w:pPr>
        <w:spacing w:after="0"/>
        <w:jc w:val="both"/>
        <w:rPr>
          <w:rFonts w:ascii="Arial" w:hAnsi="Arial" w:cs="Arial"/>
          <w:bCs/>
          <w:i/>
          <w:lang w:val="sr-Latn-ME"/>
        </w:rPr>
      </w:pPr>
      <w:r w:rsidRPr="003E19DB">
        <w:rPr>
          <w:rFonts w:ascii="Arial" w:hAnsi="Arial" w:cs="Arial"/>
          <w:bCs/>
          <w:lang w:val="sr-Latn-ME"/>
        </w:rPr>
        <w:t xml:space="preserve">U septembru mjesecu realizovana su terenska istraživanja u cilju inventarizacije faune vodozemaca i gmizavaca sa posebnim osvrtom na Zakonom zaštićene i Natura vrste. Terenskim istraživanjima na utvrđenom </w:t>
      </w:r>
      <w:proofErr w:type="spellStart"/>
      <w:r w:rsidRPr="003E19DB">
        <w:rPr>
          <w:rFonts w:ascii="Arial" w:hAnsi="Arial" w:cs="Arial"/>
          <w:bCs/>
          <w:lang w:val="sr-Latn-ME"/>
        </w:rPr>
        <w:t>transektu</w:t>
      </w:r>
      <w:proofErr w:type="spellEnd"/>
      <w:r w:rsidRPr="003E19DB">
        <w:rPr>
          <w:rFonts w:ascii="Arial" w:hAnsi="Arial" w:cs="Arial"/>
          <w:bCs/>
          <w:lang w:val="sr-Latn-ME"/>
        </w:rPr>
        <w:t xml:space="preserve"> na ostrvu </w:t>
      </w:r>
      <w:proofErr w:type="spellStart"/>
      <w:r w:rsidRPr="003E19DB">
        <w:rPr>
          <w:rFonts w:ascii="Arial" w:hAnsi="Arial" w:cs="Arial"/>
          <w:bCs/>
          <w:lang w:val="sr-Latn-ME"/>
        </w:rPr>
        <w:t>Moračnik</w:t>
      </w:r>
      <w:proofErr w:type="spellEnd"/>
      <w:r w:rsidRPr="003E19DB">
        <w:rPr>
          <w:rFonts w:ascii="Arial" w:hAnsi="Arial" w:cs="Arial"/>
          <w:bCs/>
          <w:lang w:val="sr-Latn-ME"/>
        </w:rPr>
        <w:t xml:space="preserve"> registrovane su 4 vrste gmizavaca i jedna vrsta vodozemaca</w:t>
      </w:r>
      <w:r w:rsidRPr="003E19DB">
        <w:rPr>
          <w:rFonts w:ascii="Arial" w:hAnsi="Arial" w:cs="Arial"/>
          <w:bCs/>
          <w:i/>
          <w:lang w:val="sr-Latn-ME"/>
        </w:rPr>
        <w:t>.</w:t>
      </w:r>
    </w:p>
    <w:p w14:paraId="5C25C392" w14:textId="77777777" w:rsidR="00226C5C" w:rsidRPr="003E19DB" w:rsidRDefault="00226C5C" w:rsidP="003E19DB">
      <w:pPr>
        <w:spacing w:after="0"/>
        <w:jc w:val="both"/>
        <w:rPr>
          <w:rFonts w:ascii="Arial" w:hAnsi="Arial" w:cs="Arial"/>
          <w:bCs/>
          <w:lang w:val="sr-Latn-ME"/>
        </w:rPr>
      </w:pPr>
      <w:proofErr w:type="spellStart"/>
      <w:r w:rsidRPr="003E19DB">
        <w:rPr>
          <w:rFonts w:ascii="Arial" w:hAnsi="Arial" w:cs="Arial"/>
          <w:bCs/>
          <w:lang w:val="sr-Latn-ME"/>
        </w:rPr>
        <w:t>Pregled</w:t>
      </w:r>
      <w:proofErr w:type="spellEnd"/>
      <w:r w:rsidRPr="003E19DB">
        <w:rPr>
          <w:rFonts w:ascii="Arial" w:hAnsi="Arial" w:cs="Arial"/>
          <w:bCs/>
          <w:lang w:val="sr-Latn-ME"/>
        </w:rPr>
        <w:t xml:space="preserve"> utvrđenih vrsta vodozemaca i gmizavaca na istraživanom području sa </w:t>
      </w:r>
      <w:proofErr w:type="spellStart"/>
      <w:r w:rsidRPr="003E19DB">
        <w:rPr>
          <w:rFonts w:ascii="Arial" w:hAnsi="Arial" w:cs="Arial"/>
          <w:bCs/>
          <w:lang w:val="sr-Latn-ME"/>
        </w:rPr>
        <w:t>konzervacionim</w:t>
      </w:r>
      <w:proofErr w:type="spellEnd"/>
      <w:r w:rsidRPr="003E19DB">
        <w:rPr>
          <w:rFonts w:ascii="Arial" w:hAnsi="Arial" w:cs="Arial"/>
          <w:bCs/>
          <w:lang w:val="sr-Latn-ME"/>
        </w:rPr>
        <w:t xml:space="preserve"> statusima i stepenom ugroženosti u Crnoj Gori i Evropi:</w:t>
      </w:r>
    </w:p>
    <w:p w14:paraId="2FCC99E6" w14:textId="77777777" w:rsidR="00226C5C" w:rsidRPr="003E19DB" w:rsidRDefault="00226C5C" w:rsidP="003E19DB">
      <w:pPr>
        <w:spacing w:after="0"/>
        <w:jc w:val="both"/>
        <w:rPr>
          <w:rFonts w:ascii="Arial" w:hAnsi="Arial" w:cs="Arial"/>
          <w:bCs/>
          <w:lang w:val="sr-Latn-ME"/>
        </w:rPr>
      </w:pPr>
      <w:proofErr w:type="spellStart"/>
      <w:r w:rsidRPr="003E19DB">
        <w:rPr>
          <w:rFonts w:ascii="Arial" w:hAnsi="Arial" w:cs="Arial"/>
          <w:bCs/>
          <w:i/>
          <w:u w:val="single"/>
          <w:lang w:val="sr-Latn-ME"/>
        </w:rPr>
        <w:t>Pelophylax</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ridibundus</w:t>
      </w:r>
      <w:proofErr w:type="spellEnd"/>
      <w:r w:rsidRPr="003E19DB">
        <w:rPr>
          <w:rFonts w:ascii="Arial" w:hAnsi="Arial" w:cs="Arial"/>
          <w:bCs/>
          <w:lang w:val="sr-Latn-ME"/>
        </w:rPr>
        <w:t xml:space="preserve"> (velika zelena žaba) - IUCN kategorija LC, Crvena lista CG LC, Aneks V Habitat direktiva, dodatak III </w:t>
      </w:r>
      <w:proofErr w:type="spellStart"/>
      <w:r w:rsidRPr="003E19DB">
        <w:rPr>
          <w:rFonts w:ascii="Arial" w:hAnsi="Arial" w:cs="Arial"/>
          <w:bCs/>
          <w:lang w:val="sr-Latn-ME"/>
        </w:rPr>
        <w:t>Bernske</w:t>
      </w:r>
      <w:proofErr w:type="spellEnd"/>
      <w:r w:rsidRPr="003E19DB">
        <w:rPr>
          <w:rFonts w:ascii="Arial" w:hAnsi="Arial" w:cs="Arial"/>
          <w:bCs/>
          <w:lang w:val="sr-Latn-ME"/>
        </w:rPr>
        <w:t xml:space="preserve"> konvencije. Vrsta je zaštićena u Crnoj Gori Rješenjem o stavljanju pod zaštitu pojedinih biljnih i životinjskih vrsta ("Sl. list RCG", br. 76/06).</w:t>
      </w:r>
    </w:p>
    <w:p w14:paraId="5738C892" w14:textId="77777777" w:rsidR="00226C5C" w:rsidRPr="003E19DB" w:rsidRDefault="00226C5C" w:rsidP="003E19DB">
      <w:pPr>
        <w:spacing w:after="0"/>
        <w:jc w:val="both"/>
        <w:rPr>
          <w:rFonts w:ascii="Arial" w:hAnsi="Arial" w:cs="Arial"/>
          <w:bCs/>
          <w:lang w:val="sr-Latn-ME"/>
        </w:rPr>
      </w:pPr>
      <w:proofErr w:type="spellStart"/>
      <w:r w:rsidRPr="003E19DB">
        <w:rPr>
          <w:rFonts w:ascii="Arial" w:hAnsi="Arial" w:cs="Arial"/>
          <w:bCs/>
          <w:i/>
          <w:u w:val="single"/>
          <w:lang w:val="sr-Latn-ME"/>
        </w:rPr>
        <w:t>Podarcis</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muralis</w:t>
      </w:r>
      <w:proofErr w:type="spellEnd"/>
      <w:r w:rsidRPr="003E19DB">
        <w:rPr>
          <w:rFonts w:ascii="Arial" w:hAnsi="Arial" w:cs="Arial"/>
          <w:bCs/>
          <w:i/>
          <w:lang w:val="sr-Latn-ME"/>
        </w:rPr>
        <w:t xml:space="preserve"> </w:t>
      </w:r>
      <w:r w:rsidRPr="003E19DB">
        <w:rPr>
          <w:rFonts w:ascii="Arial" w:hAnsi="Arial" w:cs="Arial"/>
          <w:bCs/>
          <w:lang w:val="sr-Latn-ME"/>
        </w:rPr>
        <w:t xml:space="preserve">(zidni gušter) - IUCN kategorija LC, Crvena lista CG LC, Aneks IV Habitat direktiva, dodatak II </w:t>
      </w:r>
      <w:proofErr w:type="spellStart"/>
      <w:r w:rsidRPr="003E19DB">
        <w:rPr>
          <w:rFonts w:ascii="Arial" w:hAnsi="Arial" w:cs="Arial"/>
          <w:bCs/>
          <w:lang w:val="sr-Latn-ME"/>
        </w:rPr>
        <w:t>Bernske</w:t>
      </w:r>
      <w:proofErr w:type="spellEnd"/>
      <w:r w:rsidRPr="003E19DB">
        <w:rPr>
          <w:rFonts w:ascii="Arial" w:hAnsi="Arial" w:cs="Arial"/>
          <w:bCs/>
          <w:lang w:val="sr-Latn-ME"/>
        </w:rPr>
        <w:t xml:space="preserve"> konvencije. Vrsta je zaštićena u Crnoj Gori Rješenjem o stavljanju pod zaštitu pojedinih biljnih i životinjskih vrsta ("Sl. list RCG", br. 76/06).</w:t>
      </w:r>
    </w:p>
    <w:p w14:paraId="387375D6" w14:textId="35A48760" w:rsidR="00226C5C" w:rsidRPr="003E19DB" w:rsidRDefault="00226C5C" w:rsidP="003E19DB">
      <w:pPr>
        <w:spacing w:after="0"/>
        <w:jc w:val="both"/>
        <w:rPr>
          <w:rFonts w:ascii="Arial" w:hAnsi="Arial" w:cs="Arial"/>
          <w:bCs/>
          <w:lang w:val="sr-Latn-ME"/>
        </w:rPr>
      </w:pPr>
      <w:proofErr w:type="spellStart"/>
      <w:r w:rsidRPr="003E19DB">
        <w:rPr>
          <w:rFonts w:ascii="Arial" w:hAnsi="Arial" w:cs="Arial"/>
          <w:bCs/>
          <w:i/>
          <w:u w:val="single"/>
          <w:lang w:val="sr-Latn-ME"/>
        </w:rPr>
        <w:t>Lacerta</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viridis</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complex</w:t>
      </w:r>
      <w:proofErr w:type="spellEnd"/>
      <w:r w:rsidRPr="003E19DB">
        <w:rPr>
          <w:rFonts w:ascii="Arial" w:hAnsi="Arial" w:cs="Arial"/>
          <w:bCs/>
          <w:i/>
          <w:lang w:val="sr-Latn-ME"/>
        </w:rPr>
        <w:t xml:space="preserve"> </w:t>
      </w:r>
      <w:r w:rsidRPr="003E19DB">
        <w:rPr>
          <w:rFonts w:ascii="Arial" w:hAnsi="Arial" w:cs="Arial"/>
          <w:bCs/>
          <w:lang w:val="sr-Latn-ME"/>
        </w:rPr>
        <w:t>(</w:t>
      </w:r>
      <w:r w:rsidR="003E19DB">
        <w:rPr>
          <w:rFonts w:ascii="Arial" w:hAnsi="Arial" w:cs="Arial"/>
          <w:bCs/>
          <w:lang w:val="sr-Latn-ME"/>
        </w:rPr>
        <w:t>z</w:t>
      </w:r>
      <w:r w:rsidRPr="003E19DB">
        <w:rPr>
          <w:rFonts w:ascii="Arial" w:hAnsi="Arial" w:cs="Arial"/>
          <w:bCs/>
          <w:lang w:val="sr-Latn-ME"/>
        </w:rPr>
        <w:t xml:space="preserve">elembać) - IUCN kategorija LC, Crvena lista CG LC, Aneks IV Habitat direktiva, dodatak II </w:t>
      </w:r>
      <w:proofErr w:type="spellStart"/>
      <w:r w:rsidRPr="003E19DB">
        <w:rPr>
          <w:rFonts w:ascii="Arial" w:hAnsi="Arial" w:cs="Arial"/>
          <w:bCs/>
          <w:lang w:val="sr-Latn-ME"/>
        </w:rPr>
        <w:t>Bernske</w:t>
      </w:r>
      <w:proofErr w:type="spellEnd"/>
      <w:r w:rsidRPr="003E19DB">
        <w:rPr>
          <w:rFonts w:ascii="Arial" w:hAnsi="Arial" w:cs="Arial"/>
          <w:bCs/>
          <w:lang w:val="sr-Latn-ME"/>
        </w:rPr>
        <w:t xml:space="preserve"> konvencije. Vrsta je zaštićena u Crnoj Gori Rješenjem o stavljanju pod zaštitu pojedinih biljnih i životinjskih vrsta ("Sl. list RCG", br. 76/06).</w:t>
      </w:r>
    </w:p>
    <w:p w14:paraId="407C62B1" w14:textId="22A5818F" w:rsidR="00226C5C" w:rsidRPr="003E19DB" w:rsidRDefault="00226C5C" w:rsidP="003E19DB">
      <w:pPr>
        <w:spacing w:after="0"/>
        <w:jc w:val="both"/>
        <w:rPr>
          <w:rFonts w:ascii="Arial" w:hAnsi="Arial" w:cs="Arial"/>
          <w:bCs/>
          <w:lang w:val="sr-Latn-ME"/>
        </w:rPr>
      </w:pPr>
      <w:proofErr w:type="spellStart"/>
      <w:r w:rsidRPr="003E19DB">
        <w:rPr>
          <w:rFonts w:ascii="Arial" w:hAnsi="Arial" w:cs="Arial"/>
          <w:bCs/>
          <w:i/>
          <w:u w:val="single"/>
          <w:lang w:val="sr-Latn-ME"/>
        </w:rPr>
        <w:t>Testudo</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hermanii</w:t>
      </w:r>
      <w:proofErr w:type="spellEnd"/>
      <w:r w:rsidRPr="003E19DB">
        <w:rPr>
          <w:rFonts w:ascii="Arial" w:hAnsi="Arial" w:cs="Arial"/>
          <w:bCs/>
          <w:lang w:val="sr-Latn-ME"/>
        </w:rPr>
        <w:t xml:space="preserve"> (</w:t>
      </w:r>
      <w:r w:rsidR="003E19DB">
        <w:rPr>
          <w:rFonts w:ascii="Arial" w:hAnsi="Arial" w:cs="Arial"/>
          <w:bCs/>
          <w:lang w:val="sr-Latn-ME"/>
        </w:rPr>
        <w:t>šumska k</w:t>
      </w:r>
      <w:r w:rsidRPr="003E19DB">
        <w:rPr>
          <w:rFonts w:ascii="Arial" w:hAnsi="Arial" w:cs="Arial"/>
          <w:bCs/>
          <w:lang w:val="sr-Latn-ME"/>
        </w:rPr>
        <w:t xml:space="preserve">ornjača) - IUCN kategorija NT, Crvena lista CG NT, Aneks II i IV Habitat direktiva, dodatak II </w:t>
      </w:r>
      <w:proofErr w:type="spellStart"/>
      <w:r w:rsidRPr="003E19DB">
        <w:rPr>
          <w:rFonts w:ascii="Arial" w:hAnsi="Arial" w:cs="Arial"/>
          <w:bCs/>
          <w:lang w:val="sr-Latn-ME"/>
        </w:rPr>
        <w:t>Bernske</w:t>
      </w:r>
      <w:proofErr w:type="spellEnd"/>
      <w:r w:rsidRPr="003E19DB">
        <w:rPr>
          <w:rFonts w:ascii="Arial" w:hAnsi="Arial" w:cs="Arial"/>
          <w:bCs/>
          <w:lang w:val="sr-Latn-ME"/>
        </w:rPr>
        <w:t xml:space="preserve"> konvencije, nalazi na CITES listi. Vrsta je zaštićena u Crnoj Gori Rješenjem o stavljanju pod zaštitu pojedinih biljnih i životinjskih vrsta ("Sl. list RCG", br. 76/06).</w:t>
      </w:r>
    </w:p>
    <w:p w14:paraId="7EE2F2DE" w14:textId="77777777"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 xml:space="preserve"> </w:t>
      </w:r>
      <w:proofErr w:type="spellStart"/>
      <w:r w:rsidRPr="003E19DB">
        <w:rPr>
          <w:rFonts w:ascii="Arial" w:hAnsi="Arial" w:cs="Arial"/>
          <w:bCs/>
          <w:i/>
          <w:u w:val="single"/>
          <w:lang w:val="sr-Latn-ME"/>
        </w:rPr>
        <w:t>Natrix</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tessellata</w:t>
      </w:r>
      <w:proofErr w:type="spellEnd"/>
      <w:r w:rsidRPr="003E19DB">
        <w:rPr>
          <w:rFonts w:ascii="Arial" w:hAnsi="Arial" w:cs="Arial"/>
          <w:bCs/>
          <w:lang w:val="sr-Latn-ME"/>
        </w:rPr>
        <w:t xml:space="preserve"> (bjelouška) - IUCN kategorija LC, Crvena lista CG LC, Aneks IV Habitat direktiva, dodatak II </w:t>
      </w:r>
      <w:proofErr w:type="spellStart"/>
      <w:r w:rsidRPr="003E19DB">
        <w:rPr>
          <w:rFonts w:ascii="Arial" w:hAnsi="Arial" w:cs="Arial"/>
          <w:bCs/>
          <w:lang w:val="sr-Latn-ME"/>
        </w:rPr>
        <w:t>Bernske</w:t>
      </w:r>
      <w:proofErr w:type="spellEnd"/>
      <w:r w:rsidRPr="003E19DB">
        <w:rPr>
          <w:rFonts w:ascii="Arial" w:hAnsi="Arial" w:cs="Arial"/>
          <w:bCs/>
          <w:lang w:val="sr-Latn-ME"/>
        </w:rPr>
        <w:t xml:space="preserve"> konvencije. Vrsta je zaštićena u Crnoj Gori Rješenjem o stavljanju pod zaštitu pojedinih biljnih i životinjskih vrsta ("Sl. list RCG", br. 76/06).</w:t>
      </w:r>
    </w:p>
    <w:p w14:paraId="638C354B" w14:textId="77777777" w:rsidR="00226C5C" w:rsidRPr="00E162F7" w:rsidRDefault="00226C5C" w:rsidP="00226C5C">
      <w:pPr>
        <w:jc w:val="both"/>
        <w:rPr>
          <w:rFonts w:ascii="Arial" w:hAnsi="Arial" w:cs="Arial"/>
          <w:bCs/>
        </w:rPr>
      </w:pPr>
    </w:p>
    <w:p w14:paraId="14E567D3" w14:textId="77777777" w:rsidR="00226C5C" w:rsidRPr="003E19DB" w:rsidRDefault="00226C5C" w:rsidP="003E19DB">
      <w:pPr>
        <w:spacing w:after="0"/>
        <w:jc w:val="both"/>
        <w:rPr>
          <w:rFonts w:ascii="Arial" w:hAnsi="Arial" w:cs="Arial"/>
          <w:bCs/>
          <w:u w:val="single"/>
          <w:lang w:val="sr-Latn-ME"/>
        </w:rPr>
      </w:pPr>
      <w:r w:rsidRPr="003E19DB">
        <w:rPr>
          <w:rFonts w:ascii="Arial" w:hAnsi="Arial" w:cs="Arial"/>
          <w:bCs/>
          <w:u w:val="single"/>
          <w:lang w:val="sr-Latn-ME"/>
        </w:rPr>
        <w:t>Monitoring i istraživanje kolonijalnih vrsta ptica u specijalnim rezervatima prirode</w:t>
      </w:r>
    </w:p>
    <w:p w14:paraId="3FCCBA82" w14:textId="6E6ED418"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 xml:space="preserve">U toku 2024. godine nastavljeno je sa realizacijom aktivnosti koja uključuju monitoring i istraživanje kolonijalnih vrsta ptica u specijalnom rezervatu prirode Pančeva oka </w:t>
      </w:r>
      <w:r w:rsidR="003E19DB">
        <w:rPr>
          <w:rFonts w:ascii="Arial" w:hAnsi="Arial" w:cs="Arial"/>
          <w:bCs/>
          <w:lang w:val="sr-Latn-ME"/>
        </w:rPr>
        <w:t>i</w:t>
      </w:r>
      <w:r w:rsidRPr="003E19DB">
        <w:rPr>
          <w:rFonts w:ascii="Arial" w:hAnsi="Arial" w:cs="Arial"/>
          <w:bCs/>
          <w:lang w:val="sr-Latn-ME"/>
        </w:rPr>
        <w:t xml:space="preserve"> lokalitetu Crni žar, sa posebnim fokusom na vrste </w:t>
      </w:r>
      <w:proofErr w:type="spellStart"/>
      <w:r w:rsidRPr="003E19DB">
        <w:rPr>
          <w:rFonts w:ascii="Arial" w:hAnsi="Arial" w:cs="Arial"/>
          <w:bCs/>
          <w:lang w:val="sr-Latn-ME"/>
        </w:rPr>
        <w:t>gnjezdarice</w:t>
      </w:r>
      <w:proofErr w:type="spellEnd"/>
      <w:r w:rsidRPr="003E19DB">
        <w:rPr>
          <w:rFonts w:ascii="Arial" w:hAnsi="Arial" w:cs="Arial"/>
          <w:bCs/>
          <w:lang w:val="sr-Latn-ME"/>
        </w:rPr>
        <w:t xml:space="preserve">, </w:t>
      </w:r>
      <w:proofErr w:type="spellStart"/>
      <w:r w:rsidRPr="003E19DB">
        <w:rPr>
          <w:rFonts w:ascii="Arial" w:hAnsi="Arial" w:cs="Arial"/>
          <w:bCs/>
          <w:lang w:val="sr-Latn-ME"/>
        </w:rPr>
        <w:t>migratorne</w:t>
      </w:r>
      <w:proofErr w:type="spellEnd"/>
      <w:r w:rsidRPr="003E19DB">
        <w:rPr>
          <w:rFonts w:ascii="Arial" w:hAnsi="Arial" w:cs="Arial"/>
          <w:bCs/>
          <w:lang w:val="sr-Latn-ME"/>
        </w:rPr>
        <w:t xml:space="preserve"> i zaštićene vrste, kao i vrste sa IUCN Crvene liste.</w:t>
      </w:r>
    </w:p>
    <w:p w14:paraId="2C1BD130" w14:textId="2FC2A468"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lastRenderedPageBreak/>
        <w:t>Ključne vrste koje su bile predmet monitoringa tokom 2024</w:t>
      </w:r>
      <w:r w:rsidR="003E19DB">
        <w:rPr>
          <w:rFonts w:ascii="Arial" w:hAnsi="Arial" w:cs="Arial"/>
          <w:bCs/>
          <w:lang w:val="sr-Latn-ME"/>
        </w:rPr>
        <w:t>.godine</w:t>
      </w:r>
      <w:r w:rsidRPr="003E19DB">
        <w:rPr>
          <w:rFonts w:ascii="Arial" w:hAnsi="Arial" w:cs="Arial"/>
          <w:bCs/>
          <w:lang w:val="sr-Latn-ME"/>
        </w:rPr>
        <w:t xml:space="preserve"> u nacionalnom parku Skadarsko jezero su: kudravi pelikan (</w:t>
      </w:r>
      <w:proofErr w:type="spellStart"/>
      <w:r w:rsidRPr="003E19DB">
        <w:rPr>
          <w:rFonts w:ascii="Arial" w:hAnsi="Arial" w:cs="Arial"/>
          <w:bCs/>
          <w:i/>
          <w:lang w:val="sr-Latn-ME"/>
        </w:rPr>
        <w:t>Pelecanus</w:t>
      </w:r>
      <w:proofErr w:type="spellEnd"/>
      <w:r w:rsidRPr="003E19DB">
        <w:rPr>
          <w:rFonts w:ascii="Arial" w:hAnsi="Arial" w:cs="Arial"/>
          <w:bCs/>
          <w:i/>
          <w:lang w:val="sr-Latn-ME"/>
        </w:rPr>
        <w:t xml:space="preserve"> </w:t>
      </w:r>
      <w:proofErr w:type="spellStart"/>
      <w:r w:rsidRPr="003E19DB">
        <w:rPr>
          <w:rFonts w:ascii="Arial" w:hAnsi="Arial" w:cs="Arial"/>
          <w:bCs/>
          <w:i/>
          <w:lang w:val="sr-Latn-ME"/>
        </w:rPr>
        <w:t>crispus</w:t>
      </w:r>
      <w:proofErr w:type="spellEnd"/>
      <w:r w:rsidRPr="003E19DB">
        <w:rPr>
          <w:rFonts w:ascii="Arial" w:hAnsi="Arial" w:cs="Arial"/>
          <w:bCs/>
          <w:lang w:val="sr-Latn-ME"/>
        </w:rPr>
        <w:t>), mali kormoran (</w:t>
      </w:r>
      <w:proofErr w:type="spellStart"/>
      <w:r w:rsidRPr="003E19DB">
        <w:rPr>
          <w:rFonts w:ascii="Arial" w:hAnsi="Arial" w:cs="Arial"/>
          <w:bCs/>
          <w:i/>
          <w:lang w:val="sr-Latn-ME"/>
        </w:rPr>
        <w:t>Phalacrocorax</w:t>
      </w:r>
      <w:proofErr w:type="spellEnd"/>
      <w:r w:rsidRPr="003E19DB">
        <w:rPr>
          <w:rFonts w:ascii="Arial" w:hAnsi="Arial" w:cs="Arial"/>
          <w:bCs/>
          <w:i/>
          <w:lang w:val="sr-Latn-ME"/>
        </w:rPr>
        <w:t xml:space="preserve"> </w:t>
      </w:r>
      <w:proofErr w:type="spellStart"/>
      <w:r w:rsidRPr="003E19DB">
        <w:rPr>
          <w:rFonts w:ascii="Arial" w:hAnsi="Arial" w:cs="Arial"/>
          <w:bCs/>
          <w:i/>
          <w:lang w:val="sr-Latn-ME"/>
        </w:rPr>
        <w:t>pygmeus</w:t>
      </w:r>
      <w:proofErr w:type="spellEnd"/>
      <w:r w:rsidRPr="003E19DB">
        <w:rPr>
          <w:rFonts w:ascii="Arial" w:hAnsi="Arial" w:cs="Arial"/>
          <w:bCs/>
          <w:lang w:val="sr-Latn-ME"/>
        </w:rPr>
        <w:t xml:space="preserve">), mala bijela čaplja </w:t>
      </w:r>
      <w:r w:rsidRPr="003E19DB">
        <w:rPr>
          <w:rFonts w:ascii="Arial" w:hAnsi="Arial" w:cs="Arial"/>
          <w:bCs/>
          <w:i/>
          <w:lang w:val="sr-Latn-ME"/>
        </w:rPr>
        <w:t>(</w:t>
      </w:r>
      <w:proofErr w:type="spellStart"/>
      <w:r w:rsidRPr="003E19DB">
        <w:rPr>
          <w:rFonts w:ascii="Arial" w:hAnsi="Arial" w:cs="Arial"/>
          <w:bCs/>
          <w:i/>
          <w:lang w:val="sr-Latn-ME"/>
        </w:rPr>
        <w:t>Egretta</w:t>
      </w:r>
      <w:proofErr w:type="spellEnd"/>
      <w:r w:rsidRPr="003E19DB">
        <w:rPr>
          <w:rFonts w:ascii="Arial" w:hAnsi="Arial" w:cs="Arial"/>
          <w:bCs/>
          <w:i/>
          <w:lang w:val="sr-Latn-ME"/>
        </w:rPr>
        <w:t xml:space="preserve"> </w:t>
      </w:r>
      <w:proofErr w:type="spellStart"/>
      <w:r w:rsidRPr="003E19DB">
        <w:rPr>
          <w:rFonts w:ascii="Arial" w:hAnsi="Arial" w:cs="Arial"/>
          <w:bCs/>
          <w:i/>
          <w:lang w:val="sr-Latn-ME"/>
        </w:rPr>
        <w:t>garzetta</w:t>
      </w:r>
      <w:proofErr w:type="spellEnd"/>
      <w:r w:rsidRPr="003E19DB">
        <w:rPr>
          <w:rFonts w:ascii="Arial" w:hAnsi="Arial" w:cs="Arial"/>
          <w:bCs/>
          <w:lang w:val="sr-Latn-ME"/>
        </w:rPr>
        <w:t>), siva čaplja (</w:t>
      </w:r>
      <w:proofErr w:type="spellStart"/>
      <w:r w:rsidRPr="003E19DB">
        <w:rPr>
          <w:rFonts w:ascii="Arial" w:hAnsi="Arial" w:cs="Arial"/>
          <w:bCs/>
          <w:i/>
          <w:lang w:val="sr-Latn-ME"/>
        </w:rPr>
        <w:t>Ardea</w:t>
      </w:r>
      <w:proofErr w:type="spellEnd"/>
      <w:r w:rsidRPr="003E19DB">
        <w:rPr>
          <w:rFonts w:ascii="Arial" w:hAnsi="Arial" w:cs="Arial"/>
          <w:bCs/>
          <w:i/>
          <w:lang w:val="sr-Latn-ME"/>
        </w:rPr>
        <w:t xml:space="preserve"> </w:t>
      </w:r>
      <w:proofErr w:type="spellStart"/>
      <w:r w:rsidRPr="003E19DB">
        <w:rPr>
          <w:rFonts w:ascii="Arial" w:hAnsi="Arial" w:cs="Arial"/>
          <w:bCs/>
          <w:i/>
          <w:lang w:val="sr-Latn-ME"/>
        </w:rPr>
        <w:t>cinerea</w:t>
      </w:r>
      <w:proofErr w:type="spellEnd"/>
      <w:r w:rsidRPr="003E19DB">
        <w:rPr>
          <w:rFonts w:ascii="Arial" w:hAnsi="Arial" w:cs="Arial"/>
          <w:bCs/>
          <w:lang w:val="sr-Latn-ME"/>
        </w:rPr>
        <w:t>) i žuta čaplja (</w:t>
      </w:r>
      <w:proofErr w:type="spellStart"/>
      <w:r w:rsidRPr="003E19DB">
        <w:rPr>
          <w:rFonts w:ascii="Arial" w:hAnsi="Arial" w:cs="Arial"/>
          <w:bCs/>
          <w:i/>
          <w:lang w:val="sr-Latn-ME"/>
        </w:rPr>
        <w:t>Ardeola</w:t>
      </w:r>
      <w:proofErr w:type="spellEnd"/>
      <w:r w:rsidRPr="003E19DB">
        <w:rPr>
          <w:rFonts w:ascii="Arial" w:hAnsi="Arial" w:cs="Arial"/>
          <w:bCs/>
          <w:i/>
          <w:lang w:val="sr-Latn-ME"/>
        </w:rPr>
        <w:t xml:space="preserve"> </w:t>
      </w:r>
      <w:proofErr w:type="spellStart"/>
      <w:r w:rsidRPr="003E19DB">
        <w:rPr>
          <w:rFonts w:ascii="Arial" w:hAnsi="Arial" w:cs="Arial"/>
          <w:bCs/>
          <w:i/>
          <w:lang w:val="sr-Latn-ME"/>
        </w:rPr>
        <w:t>ralloides</w:t>
      </w:r>
      <w:proofErr w:type="spellEnd"/>
      <w:r w:rsidRPr="003E19DB">
        <w:rPr>
          <w:rFonts w:ascii="Arial" w:hAnsi="Arial" w:cs="Arial"/>
          <w:bCs/>
          <w:lang w:val="sr-Latn-ME"/>
        </w:rPr>
        <w:t>).</w:t>
      </w:r>
    </w:p>
    <w:p w14:paraId="4234EE9C" w14:textId="3B94A455" w:rsidR="00226C5C" w:rsidRPr="003E19DB" w:rsidRDefault="00226C5C" w:rsidP="003E19DB">
      <w:pPr>
        <w:spacing w:after="0"/>
        <w:jc w:val="both"/>
        <w:rPr>
          <w:rFonts w:ascii="Arial" w:hAnsi="Arial" w:cs="Arial"/>
          <w:b/>
          <w:bCs/>
          <w:lang w:val="sr-Latn-ME"/>
        </w:rPr>
      </w:pPr>
      <w:r w:rsidRPr="003E19DB">
        <w:rPr>
          <w:rFonts w:ascii="Arial" w:hAnsi="Arial" w:cs="Arial"/>
          <w:bCs/>
          <w:u w:val="single"/>
          <w:lang w:val="sr-Latn-ME"/>
        </w:rPr>
        <w:t>Kudravi pelikan (</w:t>
      </w:r>
      <w:proofErr w:type="spellStart"/>
      <w:r w:rsidRPr="003E19DB">
        <w:rPr>
          <w:rFonts w:ascii="Arial" w:hAnsi="Arial" w:cs="Arial"/>
          <w:bCs/>
          <w:i/>
          <w:u w:val="single"/>
          <w:lang w:val="sr-Latn-ME"/>
        </w:rPr>
        <w:t>Pelecanus</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crispus</w:t>
      </w:r>
      <w:proofErr w:type="spellEnd"/>
      <w:r w:rsidRPr="003E19DB">
        <w:rPr>
          <w:rFonts w:ascii="Arial" w:hAnsi="Arial" w:cs="Arial"/>
          <w:bCs/>
          <w:u w:val="single"/>
          <w:lang w:val="sr-Latn-ME"/>
        </w:rPr>
        <w:t>),</w:t>
      </w:r>
      <w:r w:rsidRPr="003E19DB">
        <w:rPr>
          <w:rFonts w:ascii="Arial" w:hAnsi="Arial" w:cs="Arial"/>
          <w:bCs/>
          <w:lang w:val="sr-Latn-ME"/>
        </w:rPr>
        <w:t xml:space="preserve"> pokazuje stabilnu ili blago rastuću populaciju. </w:t>
      </w:r>
      <w:proofErr w:type="spellStart"/>
      <w:r w:rsidRPr="003E19DB">
        <w:rPr>
          <w:rFonts w:ascii="Arial" w:hAnsi="Arial" w:cs="Arial"/>
          <w:bCs/>
          <w:lang w:val="sr-Latn-ME"/>
        </w:rPr>
        <w:t>Gnijezdeća</w:t>
      </w:r>
      <w:proofErr w:type="spellEnd"/>
      <w:r w:rsidRPr="003E19DB">
        <w:rPr>
          <w:rFonts w:ascii="Arial" w:hAnsi="Arial" w:cs="Arial"/>
          <w:bCs/>
          <w:lang w:val="sr-Latn-ME"/>
        </w:rPr>
        <w:t xml:space="preserve"> kolonija se </w:t>
      </w:r>
      <w:r w:rsidR="003E19DB" w:rsidRPr="003E19DB">
        <w:rPr>
          <w:rFonts w:ascii="Arial" w:hAnsi="Arial" w:cs="Arial"/>
          <w:bCs/>
          <w:lang w:val="sr-Latn-ME"/>
        </w:rPr>
        <w:t>posljednjih</w:t>
      </w:r>
      <w:r w:rsidRPr="003E19DB">
        <w:rPr>
          <w:rFonts w:ascii="Arial" w:hAnsi="Arial" w:cs="Arial"/>
          <w:bCs/>
          <w:lang w:val="sr-Latn-ME"/>
        </w:rPr>
        <w:t xml:space="preserve"> tri godine nalazi na kamenim ostrvu Mali </w:t>
      </w:r>
      <w:proofErr w:type="spellStart"/>
      <w:r w:rsidRPr="003E19DB">
        <w:rPr>
          <w:rFonts w:ascii="Arial" w:hAnsi="Arial" w:cs="Arial"/>
          <w:bCs/>
          <w:lang w:val="sr-Latn-ME"/>
        </w:rPr>
        <w:t>Moračnik</w:t>
      </w:r>
      <w:proofErr w:type="spellEnd"/>
      <w:r w:rsidRPr="003E19DB">
        <w:rPr>
          <w:rFonts w:ascii="Arial" w:hAnsi="Arial" w:cs="Arial"/>
          <w:bCs/>
          <w:lang w:val="sr-Latn-ME"/>
        </w:rPr>
        <w:t>. Tokom programske godine kolonija je brojala oko 200 odraslih jedinki. Registrovano</w:t>
      </w:r>
      <w:r w:rsidR="003E19DB">
        <w:rPr>
          <w:rFonts w:ascii="Arial" w:hAnsi="Arial" w:cs="Arial"/>
          <w:bCs/>
          <w:lang w:val="sr-Latn-ME"/>
        </w:rPr>
        <w:t xml:space="preserve"> je</w:t>
      </w:r>
      <w:r w:rsidRPr="003E19DB">
        <w:rPr>
          <w:rFonts w:ascii="Arial" w:hAnsi="Arial" w:cs="Arial"/>
          <w:bCs/>
          <w:lang w:val="sr-Latn-ME"/>
        </w:rPr>
        <w:t xml:space="preserve"> uspješno </w:t>
      </w:r>
      <w:proofErr w:type="spellStart"/>
      <w:r w:rsidRPr="003E19DB">
        <w:rPr>
          <w:rFonts w:ascii="Arial" w:hAnsi="Arial" w:cs="Arial"/>
          <w:bCs/>
          <w:lang w:val="sr-Latn-ME"/>
        </w:rPr>
        <w:t>gniježđenje</w:t>
      </w:r>
      <w:proofErr w:type="spellEnd"/>
      <w:r w:rsidRPr="003E19DB">
        <w:rPr>
          <w:rFonts w:ascii="Arial" w:hAnsi="Arial" w:cs="Arial"/>
          <w:bCs/>
          <w:lang w:val="sr-Latn-ME"/>
        </w:rPr>
        <w:t xml:space="preserve"> na Malom </w:t>
      </w:r>
      <w:proofErr w:type="spellStart"/>
      <w:r w:rsidRPr="003E19DB">
        <w:rPr>
          <w:rFonts w:ascii="Arial" w:hAnsi="Arial" w:cs="Arial"/>
          <w:bCs/>
          <w:lang w:val="sr-Latn-ME"/>
        </w:rPr>
        <w:t>Moračniku</w:t>
      </w:r>
      <w:proofErr w:type="spellEnd"/>
      <w:r w:rsidRPr="003E19DB">
        <w:rPr>
          <w:rFonts w:ascii="Arial" w:hAnsi="Arial" w:cs="Arial"/>
          <w:bCs/>
          <w:lang w:val="sr-Latn-ME"/>
        </w:rPr>
        <w:t xml:space="preserve"> oko 70 gnijezda i 40 mladih, </w:t>
      </w:r>
      <w:r w:rsidR="003E19DB">
        <w:rPr>
          <w:rFonts w:ascii="Arial" w:hAnsi="Arial" w:cs="Arial"/>
          <w:bCs/>
          <w:lang w:val="sr-Latn-ME"/>
        </w:rPr>
        <w:t xml:space="preserve">a </w:t>
      </w:r>
      <w:r w:rsidRPr="003E19DB">
        <w:rPr>
          <w:rFonts w:ascii="Arial" w:hAnsi="Arial" w:cs="Arial"/>
          <w:bCs/>
          <w:lang w:val="sr-Latn-ME"/>
        </w:rPr>
        <w:t>u rezervatu Pančeva oka evidentirana su 4 gnijezda sa 3 mladunca.</w:t>
      </w:r>
    </w:p>
    <w:p w14:paraId="503E22D4" w14:textId="2E184535" w:rsidR="00226C5C" w:rsidRPr="003E19DB" w:rsidRDefault="00226C5C" w:rsidP="003E19DB">
      <w:pPr>
        <w:spacing w:after="0"/>
        <w:jc w:val="both"/>
        <w:rPr>
          <w:rFonts w:ascii="Arial" w:hAnsi="Arial" w:cs="Arial"/>
          <w:b/>
          <w:bCs/>
          <w:lang w:val="sr-Latn-ME"/>
        </w:rPr>
      </w:pPr>
      <w:r w:rsidRPr="003E19DB">
        <w:rPr>
          <w:rFonts w:ascii="Arial" w:hAnsi="Arial" w:cs="Arial"/>
          <w:bCs/>
          <w:lang w:val="sr-Latn-ME"/>
        </w:rPr>
        <w:t>Stepen zaštite u Crnoj Gori: Strogo zaštićena vrsta prema Zakonu o zaštiti prirode</w:t>
      </w:r>
      <w:r w:rsidR="003E19DB">
        <w:rPr>
          <w:rFonts w:ascii="Arial" w:hAnsi="Arial" w:cs="Arial"/>
          <w:bCs/>
          <w:lang w:val="sr-Latn-ME"/>
        </w:rPr>
        <w:t xml:space="preserve">; </w:t>
      </w:r>
      <w:r w:rsidRPr="003E19DB">
        <w:rPr>
          <w:rFonts w:ascii="Arial" w:hAnsi="Arial" w:cs="Arial"/>
          <w:bCs/>
          <w:lang w:val="sr-Latn-ME"/>
        </w:rPr>
        <w:t xml:space="preserve">EUBD: Aneks I  </w:t>
      </w:r>
      <w:proofErr w:type="spellStart"/>
      <w:r w:rsidR="003E19DB" w:rsidRPr="003E19DB">
        <w:rPr>
          <w:rFonts w:ascii="Arial" w:hAnsi="Arial" w:cs="Arial"/>
          <w:bCs/>
          <w:lang w:val="sr-Latn-ME"/>
        </w:rPr>
        <w:t>i</w:t>
      </w:r>
      <w:proofErr w:type="spellEnd"/>
      <w:r w:rsidR="003E19DB" w:rsidRPr="003E19DB">
        <w:rPr>
          <w:rFonts w:ascii="Arial" w:hAnsi="Arial" w:cs="Arial"/>
          <w:bCs/>
          <w:lang w:val="sr-Latn-ME"/>
        </w:rPr>
        <w:t xml:space="preserve"> </w:t>
      </w:r>
      <w:r w:rsidRPr="003E19DB">
        <w:rPr>
          <w:rFonts w:ascii="Arial" w:hAnsi="Arial" w:cs="Arial"/>
          <w:bCs/>
          <w:lang w:val="sr-Latn-ME"/>
        </w:rPr>
        <w:t>IUCN:</w:t>
      </w:r>
      <w:r w:rsidRPr="003E19DB">
        <w:rPr>
          <w:rFonts w:ascii="Arial" w:hAnsi="Arial" w:cs="Arial"/>
          <w:bCs/>
          <w:i/>
          <w:lang w:val="sr-Latn-ME"/>
        </w:rPr>
        <w:t xml:space="preserve"> </w:t>
      </w:r>
      <w:r w:rsidRPr="003E19DB">
        <w:rPr>
          <w:rFonts w:ascii="Arial" w:hAnsi="Arial" w:cs="Arial"/>
          <w:bCs/>
          <w:lang w:val="sr-Latn-ME"/>
        </w:rPr>
        <w:t xml:space="preserve">NT </w:t>
      </w:r>
    </w:p>
    <w:p w14:paraId="7ACB0B22" w14:textId="77777777" w:rsidR="00226C5C" w:rsidRPr="003E19DB" w:rsidRDefault="00226C5C" w:rsidP="003E19DB">
      <w:pPr>
        <w:spacing w:after="0"/>
        <w:jc w:val="both"/>
        <w:rPr>
          <w:rFonts w:ascii="Arial" w:hAnsi="Arial" w:cs="Arial"/>
          <w:bCs/>
          <w:lang w:val="sr-Latn-ME"/>
        </w:rPr>
      </w:pPr>
      <w:r w:rsidRPr="003E19DB">
        <w:rPr>
          <w:rFonts w:ascii="Arial" w:hAnsi="Arial" w:cs="Arial"/>
          <w:bCs/>
          <w:u w:val="single"/>
          <w:lang w:val="sr-Latn-ME"/>
        </w:rPr>
        <w:t>Mali kormoran (</w:t>
      </w:r>
      <w:proofErr w:type="spellStart"/>
      <w:r w:rsidRPr="003E19DB">
        <w:rPr>
          <w:rFonts w:ascii="Arial" w:hAnsi="Arial" w:cs="Arial"/>
          <w:bCs/>
          <w:i/>
          <w:u w:val="single"/>
          <w:lang w:val="sr-Latn-ME"/>
        </w:rPr>
        <w:t>Phalacrocorax</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pygmeus</w:t>
      </w:r>
      <w:proofErr w:type="spellEnd"/>
      <w:r w:rsidRPr="003E19DB">
        <w:rPr>
          <w:rFonts w:ascii="Arial" w:hAnsi="Arial" w:cs="Arial"/>
          <w:bCs/>
          <w:u w:val="single"/>
          <w:lang w:val="sr-Latn-ME"/>
        </w:rPr>
        <w:t>),</w:t>
      </w:r>
      <w:r w:rsidRPr="003E19DB">
        <w:rPr>
          <w:rFonts w:ascii="Arial" w:hAnsi="Arial" w:cs="Arial"/>
          <w:bCs/>
          <w:lang w:val="sr-Latn-ME"/>
        </w:rPr>
        <w:t xml:space="preserve"> takođe ugrožena vrsta, ima stabilnu populaciju na Skadarskom jezeru, koje predstavlja jedno od najvažnijih </w:t>
      </w:r>
      <w:proofErr w:type="spellStart"/>
      <w:r w:rsidRPr="003E19DB">
        <w:rPr>
          <w:rFonts w:ascii="Arial" w:hAnsi="Arial" w:cs="Arial"/>
          <w:bCs/>
          <w:lang w:val="sr-Latn-ME"/>
        </w:rPr>
        <w:t>gnijezdećih</w:t>
      </w:r>
      <w:proofErr w:type="spellEnd"/>
      <w:r w:rsidRPr="003E19DB">
        <w:rPr>
          <w:rFonts w:ascii="Arial" w:hAnsi="Arial" w:cs="Arial"/>
          <w:bCs/>
          <w:lang w:val="sr-Latn-ME"/>
        </w:rPr>
        <w:t xml:space="preserve"> područja na Balkanu. Najvažniji lokaliteti u NP Skadarsko jezero su Crni žar i Pančevo oko. Kolonija broji oko 5000 hiljade parova. </w:t>
      </w:r>
    </w:p>
    <w:p w14:paraId="53D26118" w14:textId="7F8B11F6" w:rsidR="00226C5C" w:rsidRPr="003E19DB" w:rsidRDefault="00226C5C" w:rsidP="003E19DB">
      <w:pPr>
        <w:spacing w:after="0"/>
        <w:jc w:val="both"/>
        <w:rPr>
          <w:rFonts w:ascii="Arial" w:hAnsi="Arial" w:cs="Arial"/>
          <w:bCs/>
          <w:iCs/>
          <w:lang w:val="sr-Latn-ME"/>
        </w:rPr>
      </w:pPr>
      <w:r w:rsidRPr="003E19DB">
        <w:rPr>
          <w:rFonts w:ascii="Arial" w:hAnsi="Arial" w:cs="Arial"/>
          <w:bCs/>
          <w:iCs/>
          <w:lang w:val="sr-Latn-ME"/>
        </w:rPr>
        <w:t>Stepen zaštite u Crnoj Gori: Strogo zaštićena vrsta prema Zakonu o zaštiti prirode</w:t>
      </w:r>
      <w:r w:rsidR="003E19DB">
        <w:rPr>
          <w:rFonts w:ascii="Arial" w:hAnsi="Arial" w:cs="Arial"/>
          <w:bCs/>
          <w:iCs/>
          <w:lang w:val="sr-Latn-ME"/>
        </w:rPr>
        <w:t xml:space="preserve">; </w:t>
      </w:r>
      <w:r w:rsidRPr="003E19DB">
        <w:rPr>
          <w:rFonts w:ascii="Arial" w:hAnsi="Arial" w:cs="Arial"/>
          <w:bCs/>
          <w:lang w:val="sr-Latn-ME"/>
        </w:rPr>
        <w:t xml:space="preserve">EUBD: Aneks I </w:t>
      </w:r>
      <w:r w:rsidR="003E19DB">
        <w:rPr>
          <w:rFonts w:ascii="Arial" w:hAnsi="Arial" w:cs="Arial"/>
          <w:bCs/>
          <w:iCs/>
          <w:lang w:val="sr-Latn-ME"/>
        </w:rPr>
        <w:t xml:space="preserve"> </w:t>
      </w:r>
      <w:proofErr w:type="spellStart"/>
      <w:r w:rsidR="003E19DB">
        <w:rPr>
          <w:rFonts w:ascii="Arial" w:hAnsi="Arial" w:cs="Arial"/>
          <w:bCs/>
          <w:iCs/>
          <w:lang w:val="sr-Latn-ME"/>
        </w:rPr>
        <w:t>i</w:t>
      </w:r>
      <w:proofErr w:type="spellEnd"/>
      <w:r w:rsidR="003E19DB">
        <w:rPr>
          <w:rFonts w:ascii="Arial" w:hAnsi="Arial" w:cs="Arial"/>
          <w:bCs/>
          <w:iCs/>
          <w:lang w:val="sr-Latn-ME"/>
        </w:rPr>
        <w:t xml:space="preserve"> </w:t>
      </w:r>
      <w:r w:rsidRPr="003E19DB">
        <w:rPr>
          <w:rFonts w:ascii="Arial" w:hAnsi="Arial" w:cs="Arial"/>
          <w:bCs/>
          <w:lang w:val="sr-Latn-ME"/>
        </w:rPr>
        <w:t xml:space="preserve">IUCN: NT </w:t>
      </w:r>
    </w:p>
    <w:p w14:paraId="48E3B04F" w14:textId="77777777" w:rsidR="00226C5C" w:rsidRPr="003E19DB" w:rsidRDefault="00226C5C" w:rsidP="003E19DB">
      <w:pPr>
        <w:spacing w:after="0"/>
        <w:jc w:val="both"/>
        <w:rPr>
          <w:rFonts w:ascii="Arial" w:hAnsi="Arial" w:cs="Arial"/>
          <w:bCs/>
          <w:lang w:val="sr-Latn-ME"/>
        </w:rPr>
      </w:pPr>
      <w:r w:rsidRPr="003E19DB">
        <w:rPr>
          <w:rFonts w:ascii="Arial" w:hAnsi="Arial" w:cs="Arial"/>
          <w:bCs/>
          <w:u w:val="single"/>
          <w:lang w:val="sr-Latn-ME"/>
        </w:rPr>
        <w:t>Mala bijela čaplja (</w:t>
      </w:r>
      <w:proofErr w:type="spellStart"/>
      <w:r w:rsidRPr="003E19DB">
        <w:rPr>
          <w:rFonts w:ascii="Arial" w:hAnsi="Arial" w:cs="Arial"/>
          <w:bCs/>
          <w:i/>
          <w:u w:val="single"/>
          <w:lang w:val="sr-Latn-ME"/>
        </w:rPr>
        <w:t>Egretta</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garzetta</w:t>
      </w:r>
      <w:proofErr w:type="spellEnd"/>
      <w:r w:rsidRPr="003E19DB">
        <w:rPr>
          <w:rFonts w:ascii="Arial" w:hAnsi="Arial" w:cs="Arial"/>
          <w:bCs/>
          <w:u w:val="single"/>
          <w:lang w:val="sr-Latn-ME"/>
        </w:rPr>
        <w:t>)</w:t>
      </w:r>
      <w:r w:rsidRPr="003E19DB">
        <w:rPr>
          <w:rFonts w:ascii="Arial" w:hAnsi="Arial" w:cs="Arial"/>
          <w:bCs/>
          <w:lang w:val="sr-Latn-ME"/>
        </w:rPr>
        <w:t xml:space="preserve"> Tokom 2024. godine zabilježeno je </w:t>
      </w:r>
      <w:proofErr w:type="spellStart"/>
      <w:r w:rsidRPr="003E19DB">
        <w:rPr>
          <w:rFonts w:ascii="Arial" w:hAnsi="Arial" w:cs="Arial"/>
          <w:bCs/>
          <w:lang w:val="sr-Latn-ME"/>
        </w:rPr>
        <w:t>gniježđenje</w:t>
      </w:r>
      <w:proofErr w:type="spellEnd"/>
      <w:r w:rsidRPr="003E19DB">
        <w:rPr>
          <w:rFonts w:ascii="Arial" w:hAnsi="Arial" w:cs="Arial"/>
          <w:bCs/>
          <w:lang w:val="sr-Latn-ME"/>
        </w:rPr>
        <w:t xml:space="preserve"> kod Virpazara (oko 30 parova) i na </w:t>
      </w:r>
      <w:proofErr w:type="spellStart"/>
      <w:r w:rsidRPr="003E19DB">
        <w:rPr>
          <w:rFonts w:ascii="Arial" w:hAnsi="Arial" w:cs="Arial"/>
          <w:bCs/>
          <w:lang w:val="sr-Latn-ME"/>
        </w:rPr>
        <w:t>Omerovoj</w:t>
      </w:r>
      <w:proofErr w:type="spellEnd"/>
      <w:r w:rsidRPr="003E19DB">
        <w:rPr>
          <w:rFonts w:ascii="Arial" w:hAnsi="Arial" w:cs="Arial"/>
          <w:bCs/>
          <w:lang w:val="sr-Latn-ME"/>
        </w:rPr>
        <w:t xml:space="preserve"> </w:t>
      </w:r>
      <w:proofErr w:type="spellStart"/>
      <w:r w:rsidRPr="003E19DB">
        <w:rPr>
          <w:rFonts w:ascii="Arial" w:hAnsi="Arial" w:cs="Arial"/>
          <w:bCs/>
          <w:lang w:val="sr-Latn-ME"/>
        </w:rPr>
        <w:t>gorici</w:t>
      </w:r>
      <w:proofErr w:type="spellEnd"/>
      <w:r w:rsidRPr="003E19DB">
        <w:rPr>
          <w:rFonts w:ascii="Arial" w:hAnsi="Arial" w:cs="Arial"/>
          <w:bCs/>
          <w:lang w:val="sr-Latn-ME"/>
        </w:rPr>
        <w:t>, gdje gnijezdi zajedno sa sivom čapljom (20 parova).</w:t>
      </w:r>
    </w:p>
    <w:p w14:paraId="2B9F836C" w14:textId="1449D98A"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Stepen zaštite u Crnoj Gori: Zaštićena vrsta prema Zakonu o zaštiti prirode</w:t>
      </w:r>
      <w:r w:rsidR="003E19DB">
        <w:rPr>
          <w:rFonts w:ascii="Arial" w:hAnsi="Arial" w:cs="Arial"/>
          <w:bCs/>
          <w:lang w:val="sr-Latn-ME"/>
        </w:rPr>
        <w:t xml:space="preserve">; </w:t>
      </w:r>
      <w:r w:rsidRPr="003E19DB">
        <w:rPr>
          <w:rFonts w:ascii="Arial" w:hAnsi="Arial" w:cs="Arial"/>
          <w:bCs/>
          <w:lang w:val="sr-Latn-ME"/>
        </w:rPr>
        <w:t xml:space="preserve">EUBD: Aneks I </w:t>
      </w:r>
      <w:r w:rsidR="003E19DB">
        <w:rPr>
          <w:rFonts w:ascii="Arial" w:hAnsi="Arial" w:cs="Arial"/>
          <w:bCs/>
          <w:lang w:val="sr-Latn-ME"/>
        </w:rPr>
        <w:t xml:space="preserve"> </w:t>
      </w:r>
      <w:proofErr w:type="spellStart"/>
      <w:r w:rsidR="003E19DB">
        <w:rPr>
          <w:rFonts w:ascii="Arial" w:hAnsi="Arial" w:cs="Arial"/>
          <w:bCs/>
          <w:lang w:val="sr-Latn-ME"/>
        </w:rPr>
        <w:t>i</w:t>
      </w:r>
      <w:proofErr w:type="spellEnd"/>
      <w:r w:rsidR="003E19DB">
        <w:rPr>
          <w:rFonts w:ascii="Arial" w:hAnsi="Arial" w:cs="Arial"/>
          <w:bCs/>
          <w:lang w:val="sr-Latn-ME"/>
        </w:rPr>
        <w:t xml:space="preserve"> </w:t>
      </w:r>
      <w:r w:rsidRPr="003E19DB">
        <w:rPr>
          <w:rFonts w:ascii="Arial" w:hAnsi="Arial" w:cs="Arial"/>
          <w:bCs/>
          <w:lang w:val="sr-Latn-ME"/>
        </w:rPr>
        <w:t xml:space="preserve">IUNC: LC </w:t>
      </w:r>
    </w:p>
    <w:p w14:paraId="21819523" w14:textId="4758F3A2" w:rsidR="00226C5C" w:rsidRPr="003E19DB" w:rsidRDefault="00226C5C" w:rsidP="003E19DB">
      <w:pPr>
        <w:spacing w:after="0"/>
        <w:jc w:val="both"/>
        <w:rPr>
          <w:rFonts w:ascii="Arial" w:hAnsi="Arial" w:cs="Arial"/>
          <w:bCs/>
          <w:lang w:val="sr-Latn-ME"/>
        </w:rPr>
      </w:pPr>
      <w:r w:rsidRPr="003E19DB">
        <w:rPr>
          <w:rFonts w:ascii="Arial" w:hAnsi="Arial" w:cs="Arial"/>
          <w:bCs/>
          <w:u w:val="single"/>
          <w:lang w:val="sr-Latn-ME"/>
        </w:rPr>
        <w:t>Siva čaplja (</w:t>
      </w:r>
      <w:proofErr w:type="spellStart"/>
      <w:r w:rsidRPr="003E19DB">
        <w:rPr>
          <w:rFonts w:ascii="Arial" w:hAnsi="Arial" w:cs="Arial"/>
          <w:bCs/>
          <w:i/>
          <w:u w:val="single"/>
          <w:lang w:val="sr-Latn-ME"/>
        </w:rPr>
        <w:t>Ardea</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cinerea</w:t>
      </w:r>
      <w:proofErr w:type="spellEnd"/>
      <w:r w:rsidRPr="003E19DB">
        <w:rPr>
          <w:rFonts w:ascii="Arial" w:hAnsi="Arial" w:cs="Arial"/>
          <w:bCs/>
          <w:u w:val="single"/>
          <w:lang w:val="sr-Latn-ME"/>
        </w:rPr>
        <w:t>)</w:t>
      </w:r>
      <w:r w:rsidRPr="003E19DB">
        <w:rPr>
          <w:rFonts w:ascii="Arial" w:hAnsi="Arial" w:cs="Arial"/>
          <w:bCs/>
          <w:lang w:val="sr-Latn-ME"/>
        </w:rPr>
        <w:t xml:space="preserve"> gnijezdi u kolonijama na Skadarskom jezeru na lokalitetima: Crni žar, Pančeva oka, Malom </w:t>
      </w:r>
      <w:proofErr w:type="spellStart"/>
      <w:r w:rsidR="003E19DB">
        <w:rPr>
          <w:rFonts w:ascii="Arial" w:hAnsi="Arial" w:cs="Arial"/>
          <w:bCs/>
          <w:lang w:val="sr-Latn-ME"/>
        </w:rPr>
        <w:t>M</w:t>
      </w:r>
      <w:r w:rsidRPr="003E19DB">
        <w:rPr>
          <w:rFonts w:ascii="Arial" w:hAnsi="Arial" w:cs="Arial"/>
          <w:bCs/>
          <w:lang w:val="sr-Latn-ME"/>
        </w:rPr>
        <w:t>oračniku</w:t>
      </w:r>
      <w:proofErr w:type="spellEnd"/>
      <w:r w:rsidRPr="003E19DB">
        <w:rPr>
          <w:rFonts w:ascii="Arial" w:hAnsi="Arial" w:cs="Arial"/>
          <w:bCs/>
          <w:lang w:val="sr-Latn-ME"/>
        </w:rPr>
        <w:t xml:space="preserve"> i </w:t>
      </w:r>
      <w:proofErr w:type="spellStart"/>
      <w:r w:rsidRPr="003E19DB">
        <w:rPr>
          <w:rFonts w:ascii="Arial" w:hAnsi="Arial" w:cs="Arial"/>
          <w:bCs/>
          <w:lang w:val="sr-Latn-ME"/>
        </w:rPr>
        <w:t>Omerovoj</w:t>
      </w:r>
      <w:proofErr w:type="spellEnd"/>
      <w:r w:rsidRPr="003E19DB">
        <w:rPr>
          <w:rFonts w:ascii="Arial" w:hAnsi="Arial" w:cs="Arial"/>
          <w:bCs/>
          <w:lang w:val="sr-Latn-ME"/>
        </w:rPr>
        <w:t xml:space="preserve"> </w:t>
      </w:r>
      <w:proofErr w:type="spellStart"/>
      <w:r w:rsidRPr="003E19DB">
        <w:rPr>
          <w:rFonts w:ascii="Arial" w:hAnsi="Arial" w:cs="Arial"/>
          <w:bCs/>
          <w:lang w:val="sr-Latn-ME"/>
        </w:rPr>
        <w:t>gorici</w:t>
      </w:r>
      <w:proofErr w:type="spellEnd"/>
      <w:r w:rsidRPr="003E19DB">
        <w:rPr>
          <w:rFonts w:ascii="Arial" w:hAnsi="Arial" w:cs="Arial"/>
          <w:bCs/>
          <w:lang w:val="sr-Latn-ME"/>
        </w:rPr>
        <w:t xml:space="preserve">. </w:t>
      </w:r>
    </w:p>
    <w:p w14:paraId="40CDDEC1" w14:textId="742E18BA"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Stepen    zaštite u Crnoj Gori: Zaštićena vrsta prema Zakonu o zaštiti prirode</w:t>
      </w:r>
      <w:r w:rsidR="003E19DB">
        <w:rPr>
          <w:rFonts w:ascii="Arial" w:hAnsi="Arial" w:cs="Arial"/>
          <w:bCs/>
          <w:lang w:val="sr-Latn-ME"/>
        </w:rPr>
        <w:t xml:space="preserve">; </w:t>
      </w:r>
      <w:r w:rsidRPr="003E19DB">
        <w:rPr>
          <w:rFonts w:ascii="Arial" w:hAnsi="Arial" w:cs="Arial"/>
          <w:bCs/>
          <w:lang w:val="sr-Latn-ME"/>
        </w:rPr>
        <w:t xml:space="preserve">IUCN: LC </w:t>
      </w:r>
    </w:p>
    <w:p w14:paraId="34E7765F" w14:textId="33342B06" w:rsidR="00226C5C" w:rsidRPr="003E19DB" w:rsidRDefault="00226C5C" w:rsidP="003E19DB">
      <w:pPr>
        <w:spacing w:after="0"/>
        <w:jc w:val="both"/>
        <w:rPr>
          <w:rFonts w:ascii="Arial" w:hAnsi="Arial" w:cs="Arial"/>
          <w:bCs/>
          <w:lang w:val="sr-Latn-ME"/>
        </w:rPr>
      </w:pPr>
      <w:r w:rsidRPr="003E19DB">
        <w:rPr>
          <w:rFonts w:ascii="Arial" w:hAnsi="Arial" w:cs="Arial"/>
          <w:bCs/>
          <w:u w:val="single"/>
          <w:lang w:val="sr-Latn-ME"/>
        </w:rPr>
        <w:t>Žuta čaplja (</w:t>
      </w:r>
      <w:proofErr w:type="spellStart"/>
      <w:r w:rsidRPr="003E19DB">
        <w:rPr>
          <w:rFonts w:ascii="Arial" w:hAnsi="Arial" w:cs="Arial"/>
          <w:bCs/>
          <w:i/>
          <w:u w:val="single"/>
          <w:lang w:val="sr-Latn-ME"/>
        </w:rPr>
        <w:t>Ardeola</w:t>
      </w:r>
      <w:proofErr w:type="spellEnd"/>
      <w:r w:rsidRPr="003E19DB">
        <w:rPr>
          <w:rFonts w:ascii="Arial" w:hAnsi="Arial" w:cs="Arial"/>
          <w:bCs/>
          <w:i/>
          <w:u w:val="single"/>
          <w:lang w:val="sr-Latn-ME"/>
        </w:rPr>
        <w:t xml:space="preserve"> </w:t>
      </w:r>
      <w:proofErr w:type="spellStart"/>
      <w:r w:rsidRPr="003E19DB">
        <w:rPr>
          <w:rFonts w:ascii="Arial" w:hAnsi="Arial" w:cs="Arial"/>
          <w:bCs/>
          <w:i/>
          <w:u w:val="single"/>
          <w:lang w:val="sr-Latn-ME"/>
        </w:rPr>
        <w:t>ralloides</w:t>
      </w:r>
      <w:proofErr w:type="spellEnd"/>
      <w:r w:rsidRPr="003E19DB">
        <w:rPr>
          <w:rFonts w:ascii="Arial" w:hAnsi="Arial" w:cs="Arial"/>
          <w:bCs/>
          <w:u w:val="single"/>
          <w:lang w:val="sr-Latn-ME"/>
        </w:rPr>
        <w:t>)</w:t>
      </w:r>
      <w:r w:rsidRPr="003E19DB">
        <w:rPr>
          <w:rFonts w:ascii="Arial" w:hAnsi="Arial" w:cs="Arial"/>
          <w:bCs/>
          <w:lang w:val="sr-Latn-ME"/>
        </w:rPr>
        <w:t xml:space="preserve"> Registrovana je na više lokaliteta tokom monitoringa, </w:t>
      </w:r>
      <w:r w:rsidR="003E19DB" w:rsidRPr="003E19DB">
        <w:rPr>
          <w:rFonts w:ascii="Arial" w:hAnsi="Arial" w:cs="Arial"/>
          <w:bCs/>
          <w:lang w:val="sr-Latn-ME"/>
        </w:rPr>
        <w:t>najveća</w:t>
      </w:r>
      <w:r w:rsidRPr="003E19DB">
        <w:rPr>
          <w:rFonts w:ascii="Arial" w:hAnsi="Arial" w:cs="Arial"/>
          <w:bCs/>
          <w:lang w:val="sr-Latn-ME"/>
        </w:rPr>
        <w:t xml:space="preserve"> </w:t>
      </w:r>
      <w:proofErr w:type="spellStart"/>
      <w:r w:rsidRPr="003E19DB">
        <w:rPr>
          <w:rFonts w:ascii="Arial" w:hAnsi="Arial" w:cs="Arial"/>
          <w:bCs/>
          <w:lang w:val="sr-Latn-ME"/>
        </w:rPr>
        <w:t>gnijezdeća</w:t>
      </w:r>
      <w:proofErr w:type="spellEnd"/>
      <w:r w:rsidRPr="003E19DB">
        <w:rPr>
          <w:rFonts w:ascii="Arial" w:hAnsi="Arial" w:cs="Arial"/>
          <w:bCs/>
          <w:lang w:val="sr-Latn-ME"/>
        </w:rPr>
        <w:t xml:space="preserve"> kolonija registrova je na ušću </w:t>
      </w:r>
      <w:proofErr w:type="spellStart"/>
      <w:r w:rsidRPr="003E19DB">
        <w:rPr>
          <w:rFonts w:ascii="Arial" w:hAnsi="Arial" w:cs="Arial"/>
          <w:bCs/>
          <w:lang w:val="sr-Latn-ME"/>
        </w:rPr>
        <w:t>Gostiljske</w:t>
      </w:r>
      <w:proofErr w:type="spellEnd"/>
      <w:r w:rsidRPr="003E19DB">
        <w:rPr>
          <w:rFonts w:ascii="Arial" w:hAnsi="Arial" w:cs="Arial"/>
          <w:bCs/>
          <w:lang w:val="sr-Latn-ME"/>
        </w:rPr>
        <w:t xml:space="preserve"> rijeke, više od 40 parova. </w:t>
      </w:r>
    </w:p>
    <w:p w14:paraId="1E057FFC" w14:textId="6AE16016" w:rsidR="00226C5C" w:rsidRPr="003E19DB" w:rsidRDefault="00226C5C" w:rsidP="003E19DB">
      <w:pPr>
        <w:spacing w:after="0"/>
        <w:jc w:val="both"/>
        <w:rPr>
          <w:rFonts w:ascii="Arial" w:hAnsi="Arial" w:cs="Arial"/>
          <w:bCs/>
          <w:lang w:val="sr-Latn-ME"/>
        </w:rPr>
      </w:pPr>
      <w:r w:rsidRPr="003E19DB">
        <w:rPr>
          <w:rFonts w:ascii="Arial" w:hAnsi="Arial" w:cs="Arial"/>
          <w:bCs/>
          <w:lang w:val="sr-Latn-ME"/>
        </w:rPr>
        <w:t>Stepen    zaštite u Crnoj Gori: Strogo zaštićena vrsta prema Zakonu o zaštiti prirode</w:t>
      </w:r>
      <w:r w:rsidR="003E19DB">
        <w:rPr>
          <w:rFonts w:ascii="Arial" w:hAnsi="Arial" w:cs="Arial"/>
          <w:bCs/>
          <w:lang w:val="sr-Latn-ME"/>
        </w:rPr>
        <w:t xml:space="preserve">; </w:t>
      </w:r>
      <w:r w:rsidRPr="003E19DB">
        <w:rPr>
          <w:rFonts w:ascii="Arial" w:hAnsi="Arial" w:cs="Arial"/>
          <w:bCs/>
          <w:lang w:val="sr-Latn-ME"/>
        </w:rPr>
        <w:t xml:space="preserve">EUBD: Aneks I </w:t>
      </w:r>
      <w:r w:rsidR="003E19DB">
        <w:rPr>
          <w:rFonts w:ascii="Arial" w:hAnsi="Arial" w:cs="Arial"/>
          <w:bCs/>
          <w:lang w:val="sr-Latn-ME"/>
        </w:rPr>
        <w:t xml:space="preserve"> </w:t>
      </w:r>
      <w:proofErr w:type="spellStart"/>
      <w:r w:rsidR="003E19DB">
        <w:rPr>
          <w:rFonts w:ascii="Arial" w:hAnsi="Arial" w:cs="Arial"/>
          <w:bCs/>
          <w:lang w:val="sr-Latn-ME"/>
        </w:rPr>
        <w:t>i</w:t>
      </w:r>
      <w:proofErr w:type="spellEnd"/>
      <w:r w:rsidR="003E19DB">
        <w:rPr>
          <w:rFonts w:ascii="Arial" w:hAnsi="Arial" w:cs="Arial"/>
          <w:bCs/>
          <w:lang w:val="sr-Latn-ME"/>
        </w:rPr>
        <w:t xml:space="preserve"> </w:t>
      </w:r>
      <w:r w:rsidRPr="003E19DB">
        <w:rPr>
          <w:rFonts w:ascii="Arial" w:hAnsi="Arial" w:cs="Arial"/>
          <w:bCs/>
          <w:lang w:val="sr-Latn-ME"/>
        </w:rPr>
        <w:t>IUCN: LC</w:t>
      </w:r>
    </w:p>
    <w:p w14:paraId="540BBB97" w14:textId="77777777" w:rsidR="00226C5C" w:rsidRDefault="00226C5C" w:rsidP="003E19DB">
      <w:pPr>
        <w:spacing w:after="0"/>
        <w:jc w:val="both"/>
        <w:rPr>
          <w:rFonts w:ascii="Arial" w:hAnsi="Arial" w:cs="Arial"/>
          <w:bCs/>
          <w:lang w:val="sr-Latn-ME"/>
        </w:rPr>
      </w:pPr>
      <w:r w:rsidRPr="003E19DB">
        <w:rPr>
          <w:rFonts w:ascii="Arial" w:hAnsi="Arial" w:cs="Arial"/>
          <w:bCs/>
          <w:lang w:val="sr-Latn-ME"/>
        </w:rPr>
        <w:t>Monitoring kolonijalnih vrsta na Skadarskom jezeru pruža ključne informacije o stanju populacija i staništa. Kontinuirano praćenje omogućava bolje razumijevanje trendova i doprinosi usmjeravanju mjera očuvanja. Zahvaljujući ovim naporima, vrste poput kudravog pelikana i malog kormorana pokazuju pozitivne trendove, dok vrste čaplji zahtijevaju dalju pažnju i zaštitu zbog osjetljivosti na promjene u ekosistemu.</w:t>
      </w:r>
    </w:p>
    <w:p w14:paraId="55FE5CE8" w14:textId="0E4F8A38" w:rsidR="00226C5C" w:rsidRPr="00E162F7" w:rsidRDefault="00226C5C" w:rsidP="003E19DB">
      <w:pPr>
        <w:jc w:val="both"/>
        <w:rPr>
          <w:rFonts w:ascii="Arial" w:hAnsi="Arial" w:cs="Arial"/>
          <w:bCs/>
        </w:rPr>
      </w:pPr>
      <w:r w:rsidRPr="003E19DB">
        <w:rPr>
          <w:rFonts w:ascii="Arial" w:hAnsi="Arial" w:cs="Arial"/>
          <w:bCs/>
          <w:lang w:val="sr-Latn-ME"/>
        </w:rPr>
        <w:t xml:space="preserve">Monitoring bjelobrade čigre sproveden </w:t>
      </w:r>
      <w:r w:rsidR="003E19DB">
        <w:rPr>
          <w:rFonts w:ascii="Arial" w:hAnsi="Arial" w:cs="Arial"/>
          <w:bCs/>
          <w:lang w:val="sr-Latn-ME"/>
        </w:rPr>
        <w:t xml:space="preserve">je </w:t>
      </w:r>
      <w:r w:rsidRPr="003E19DB">
        <w:rPr>
          <w:rFonts w:ascii="Arial" w:hAnsi="Arial" w:cs="Arial"/>
          <w:bCs/>
          <w:lang w:val="sr-Latn-ME"/>
        </w:rPr>
        <w:t xml:space="preserve">u skladu sa preporukama i protokolima </w:t>
      </w:r>
      <w:r w:rsidR="003E19DB">
        <w:rPr>
          <w:rFonts w:ascii="Arial" w:hAnsi="Arial" w:cs="Arial"/>
          <w:bCs/>
          <w:lang w:val="sr-Latn-ME"/>
        </w:rPr>
        <w:t>„</w:t>
      </w:r>
      <w:r w:rsidRPr="003E19DB">
        <w:rPr>
          <w:rFonts w:ascii="Arial" w:hAnsi="Arial" w:cs="Arial"/>
          <w:bCs/>
          <w:lang w:val="sr-Latn-ME"/>
        </w:rPr>
        <w:t xml:space="preserve">Priručnik za monitoring za jezerske vrste i staništa </w:t>
      </w:r>
      <w:proofErr w:type="spellStart"/>
      <w:r w:rsidRPr="003E19DB">
        <w:rPr>
          <w:rFonts w:ascii="Arial" w:hAnsi="Arial" w:cs="Arial"/>
          <w:bCs/>
          <w:lang w:val="sr-Latn-ME"/>
        </w:rPr>
        <w:t>Prespanskog</w:t>
      </w:r>
      <w:proofErr w:type="spellEnd"/>
      <w:r w:rsidRPr="003E19DB">
        <w:rPr>
          <w:rFonts w:ascii="Arial" w:hAnsi="Arial" w:cs="Arial"/>
          <w:bCs/>
          <w:lang w:val="sr-Latn-ME"/>
        </w:rPr>
        <w:t>, Ohridskog i Skadarskog jezera" (GIZ, 2019)</w:t>
      </w:r>
      <w:r w:rsidR="003E19DB">
        <w:rPr>
          <w:rFonts w:ascii="Arial" w:hAnsi="Arial" w:cs="Arial"/>
          <w:bCs/>
          <w:lang w:val="sr-Latn-ME"/>
        </w:rPr>
        <w:t>. T</w:t>
      </w:r>
      <w:r w:rsidRPr="003E19DB">
        <w:rPr>
          <w:rFonts w:ascii="Arial" w:hAnsi="Arial" w:cs="Arial"/>
          <w:bCs/>
          <w:lang w:val="sr-Latn-ME"/>
        </w:rPr>
        <w:t xml:space="preserve">okom monitoringa identifikovano je više lokaliteta </w:t>
      </w:r>
      <w:proofErr w:type="spellStart"/>
      <w:r w:rsidRPr="003E19DB">
        <w:rPr>
          <w:rFonts w:ascii="Arial" w:hAnsi="Arial" w:cs="Arial"/>
          <w:bCs/>
          <w:lang w:val="sr-Latn-ME"/>
        </w:rPr>
        <w:t>gniježđenja</w:t>
      </w:r>
      <w:proofErr w:type="spellEnd"/>
      <w:r w:rsidRPr="003E19DB">
        <w:rPr>
          <w:rFonts w:ascii="Arial" w:hAnsi="Arial" w:cs="Arial"/>
          <w:bCs/>
          <w:lang w:val="sr-Latn-ME"/>
        </w:rPr>
        <w:t xml:space="preserve"> bjelobrade čigre</w:t>
      </w:r>
      <w:r w:rsidR="003E19DB">
        <w:rPr>
          <w:rFonts w:ascii="Arial" w:hAnsi="Arial" w:cs="Arial"/>
          <w:bCs/>
          <w:lang w:val="sr-Latn-ME"/>
        </w:rPr>
        <w:t xml:space="preserve">. </w:t>
      </w:r>
      <w:r w:rsidRPr="003E19DB">
        <w:rPr>
          <w:rFonts w:ascii="Arial" w:hAnsi="Arial" w:cs="Arial"/>
          <w:bCs/>
          <w:lang w:val="sr-Latn-ME"/>
        </w:rPr>
        <w:t xml:space="preserve">Najveći broj gnijezda registrovan je na lokacijama Virpazar 2 (150 gnijezda), Rijeka Crnojevića (100 gnijezda) i Virpazar 1 (110 gnijezda,). Najmanji broj gnijezda zabilježen je na lokalitetu </w:t>
      </w:r>
      <w:proofErr w:type="spellStart"/>
      <w:r w:rsidRPr="003E19DB">
        <w:rPr>
          <w:rFonts w:ascii="Arial" w:hAnsi="Arial" w:cs="Arial"/>
          <w:bCs/>
          <w:lang w:val="sr-Latn-ME"/>
        </w:rPr>
        <w:t>Podhum</w:t>
      </w:r>
      <w:proofErr w:type="spellEnd"/>
      <w:r w:rsidRPr="003E19DB">
        <w:rPr>
          <w:rFonts w:ascii="Arial" w:hAnsi="Arial" w:cs="Arial"/>
          <w:bCs/>
          <w:lang w:val="sr-Latn-ME"/>
        </w:rPr>
        <w:t xml:space="preserve"> (14 gnijezda) i </w:t>
      </w:r>
      <w:proofErr w:type="spellStart"/>
      <w:r w:rsidRPr="003E19DB">
        <w:rPr>
          <w:rFonts w:ascii="Arial" w:hAnsi="Arial" w:cs="Arial"/>
          <w:bCs/>
          <w:lang w:val="sr-Latn-ME"/>
        </w:rPr>
        <w:t>Plavnici</w:t>
      </w:r>
      <w:proofErr w:type="spellEnd"/>
      <w:r w:rsidRPr="003E19DB">
        <w:rPr>
          <w:rFonts w:ascii="Arial" w:hAnsi="Arial" w:cs="Arial"/>
          <w:bCs/>
          <w:lang w:val="sr-Latn-ME"/>
        </w:rPr>
        <w:t xml:space="preserve"> (4 gnijezda), gdje je monitoring otežala udaljenost i nepristupačnost terena. Problemi sa monitoringom su zabilježeni na lokacijama sa gustim lokvanjima (</w:t>
      </w:r>
      <w:proofErr w:type="spellStart"/>
      <w:r w:rsidRPr="003E19DB">
        <w:rPr>
          <w:rFonts w:ascii="Arial" w:hAnsi="Arial" w:cs="Arial"/>
          <w:bCs/>
          <w:lang w:val="sr-Latn-ME"/>
        </w:rPr>
        <w:t>Zabeljska</w:t>
      </w:r>
      <w:proofErr w:type="spellEnd"/>
      <w:r w:rsidRPr="003E19DB">
        <w:rPr>
          <w:rFonts w:ascii="Arial" w:hAnsi="Arial" w:cs="Arial"/>
          <w:bCs/>
          <w:lang w:val="sr-Latn-ME"/>
        </w:rPr>
        <w:t xml:space="preserve"> rijeka), jakim sunčevim odsjajem (</w:t>
      </w:r>
      <w:proofErr w:type="spellStart"/>
      <w:r w:rsidRPr="003E19DB">
        <w:rPr>
          <w:rFonts w:ascii="Arial" w:hAnsi="Arial" w:cs="Arial"/>
          <w:bCs/>
          <w:lang w:val="sr-Latn-ME"/>
        </w:rPr>
        <w:t>Vitoja</w:t>
      </w:r>
      <w:proofErr w:type="spellEnd"/>
      <w:r w:rsidRPr="003E19DB">
        <w:rPr>
          <w:rFonts w:ascii="Arial" w:hAnsi="Arial" w:cs="Arial"/>
          <w:bCs/>
          <w:lang w:val="sr-Latn-ME"/>
        </w:rPr>
        <w:t xml:space="preserve"> 2) ili nedostatkom pristupa (Kornjača 1, Žabljačke livade</w:t>
      </w:r>
      <w:r w:rsidRPr="00E162F7">
        <w:rPr>
          <w:rFonts w:ascii="Arial" w:hAnsi="Arial" w:cs="Arial"/>
          <w:bCs/>
        </w:rPr>
        <w:t>).</w:t>
      </w:r>
    </w:p>
    <w:p w14:paraId="32084DBB" w14:textId="77777777" w:rsidR="003E19DB" w:rsidRDefault="003E19DB" w:rsidP="003E19DB">
      <w:pPr>
        <w:spacing w:after="0"/>
        <w:jc w:val="both"/>
        <w:rPr>
          <w:rFonts w:ascii="Arial" w:hAnsi="Arial" w:cs="Arial"/>
          <w:i/>
          <w:iCs/>
          <w:u w:val="single"/>
          <w:lang w:val="sr-Latn-ME"/>
        </w:rPr>
      </w:pPr>
      <w:r w:rsidRPr="003E19DB">
        <w:rPr>
          <w:rFonts w:ascii="Arial" w:hAnsi="Arial" w:cs="Arial"/>
          <w:i/>
          <w:iCs/>
          <w:u w:val="single"/>
          <w:lang w:val="sr-Latn-ME"/>
        </w:rPr>
        <w:lastRenderedPageBreak/>
        <w:t>Očuvanje diverziteta ptica i njihovih staništa</w:t>
      </w:r>
    </w:p>
    <w:p w14:paraId="7F883806" w14:textId="7453F2DA" w:rsidR="00226C5C" w:rsidRPr="003E19DB" w:rsidRDefault="00226C5C" w:rsidP="003E19DB">
      <w:pPr>
        <w:spacing w:after="0"/>
        <w:jc w:val="both"/>
        <w:rPr>
          <w:rFonts w:ascii="Arial" w:hAnsi="Arial" w:cs="Arial"/>
          <w:i/>
          <w:iCs/>
          <w:u w:val="single"/>
          <w:lang w:val="sr-Latn-ME"/>
        </w:rPr>
      </w:pPr>
      <w:r w:rsidRPr="003E19DB">
        <w:rPr>
          <w:rFonts w:ascii="Arial" w:hAnsi="Arial" w:cs="Arial"/>
          <w:bCs/>
          <w:lang w:val="sr-Latn-ME"/>
        </w:rPr>
        <w:t>Tokom januara 2024. godine sprovedeno je standardizovano brojanje vodenih ptica</w:t>
      </w:r>
      <w:r w:rsidR="003E19DB">
        <w:rPr>
          <w:rFonts w:ascii="Arial" w:hAnsi="Arial" w:cs="Arial"/>
          <w:bCs/>
          <w:lang w:val="sr-Latn-ME"/>
        </w:rPr>
        <w:t xml:space="preserve"> (IWC)</w:t>
      </w:r>
      <w:r w:rsidRPr="003E19DB">
        <w:rPr>
          <w:rFonts w:ascii="Arial" w:hAnsi="Arial" w:cs="Arial"/>
          <w:bCs/>
          <w:lang w:val="sr-Latn-ME"/>
        </w:rPr>
        <w:t xml:space="preserve">. Rezultati su proslijeđeni </w:t>
      </w:r>
      <w:proofErr w:type="spellStart"/>
      <w:r w:rsidRPr="003E19DB">
        <w:rPr>
          <w:rFonts w:ascii="Arial" w:hAnsi="Arial" w:cs="Arial"/>
          <w:bCs/>
          <w:lang w:val="sr-Latn-ME"/>
        </w:rPr>
        <w:t>preko</w:t>
      </w:r>
      <w:proofErr w:type="spellEnd"/>
      <w:r w:rsidRPr="003E19DB">
        <w:rPr>
          <w:rFonts w:ascii="Arial" w:hAnsi="Arial" w:cs="Arial"/>
          <w:bCs/>
          <w:lang w:val="sr-Latn-ME"/>
        </w:rPr>
        <w:t xml:space="preserve"> koordinatora Međunarodnom birou za zaštitu vodenih ptica (IWRB), čime se nastavlja dugoročno praćenje trendova populacija.</w:t>
      </w:r>
    </w:p>
    <w:p w14:paraId="7BF3D79F" w14:textId="77777777" w:rsidR="00226C5C" w:rsidRPr="00402532" w:rsidRDefault="00226C5C" w:rsidP="00226C5C">
      <w:pPr>
        <w:spacing w:after="0"/>
        <w:jc w:val="both"/>
        <w:rPr>
          <w:rFonts w:ascii="Arial" w:hAnsi="Arial" w:cs="Arial"/>
          <w:bCs/>
          <w:lang w:val="sr-Latn-ME"/>
        </w:rPr>
      </w:pPr>
      <w:r w:rsidRPr="00402532">
        <w:rPr>
          <w:rFonts w:ascii="Arial" w:hAnsi="Arial" w:cs="Arial"/>
          <w:bCs/>
          <w:lang w:val="sr-Latn-ME"/>
        </w:rPr>
        <w:t xml:space="preserve">Na Skadarskom jezeru tri ključne vrste </w:t>
      </w:r>
      <w:proofErr w:type="spellStart"/>
      <w:r w:rsidRPr="00402532">
        <w:rPr>
          <w:rFonts w:ascii="Arial" w:hAnsi="Arial" w:cs="Arial"/>
          <w:bCs/>
          <w:lang w:val="sr-Latn-ME"/>
        </w:rPr>
        <w:t>gnjezdarica</w:t>
      </w:r>
      <w:proofErr w:type="spellEnd"/>
      <w:r w:rsidRPr="00402532">
        <w:rPr>
          <w:rFonts w:ascii="Arial" w:hAnsi="Arial" w:cs="Arial"/>
          <w:bCs/>
          <w:lang w:val="sr-Latn-ME"/>
        </w:rPr>
        <w:t xml:space="preserve"> služe kao indikatori stanja ekosistema: kudravi pelikan (</w:t>
      </w:r>
      <w:proofErr w:type="spellStart"/>
      <w:r w:rsidRPr="00402532">
        <w:rPr>
          <w:rFonts w:ascii="Arial" w:hAnsi="Arial" w:cs="Arial"/>
          <w:bCs/>
          <w:i/>
          <w:lang w:val="sr-Latn-ME"/>
        </w:rPr>
        <w:t>Pelecanus</w:t>
      </w:r>
      <w:proofErr w:type="spellEnd"/>
      <w:r w:rsidRPr="00402532">
        <w:rPr>
          <w:rFonts w:ascii="Arial" w:hAnsi="Arial" w:cs="Arial"/>
          <w:bCs/>
          <w:i/>
          <w:lang w:val="sr-Latn-ME"/>
        </w:rPr>
        <w:t xml:space="preserve"> </w:t>
      </w:r>
      <w:proofErr w:type="spellStart"/>
      <w:r w:rsidRPr="00402532">
        <w:rPr>
          <w:rFonts w:ascii="Arial" w:hAnsi="Arial" w:cs="Arial"/>
          <w:bCs/>
          <w:i/>
          <w:lang w:val="sr-Latn-ME"/>
        </w:rPr>
        <w:t>crispus</w:t>
      </w:r>
      <w:proofErr w:type="spellEnd"/>
      <w:r w:rsidRPr="00402532">
        <w:rPr>
          <w:rFonts w:ascii="Arial" w:hAnsi="Arial" w:cs="Arial"/>
          <w:bCs/>
          <w:lang w:val="sr-Latn-ME"/>
        </w:rPr>
        <w:t>), mali kormoran (</w:t>
      </w:r>
      <w:proofErr w:type="spellStart"/>
      <w:r w:rsidRPr="00402532">
        <w:rPr>
          <w:rFonts w:ascii="Arial" w:hAnsi="Arial" w:cs="Arial"/>
          <w:bCs/>
          <w:i/>
          <w:lang w:val="sr-Latn-ME"/>
        </w:rPr>
        <w:t>Phalacrocorax</w:t>
      </w:r>
      <w:proofErr w:type="spellEnd"/>
      <w:r w:rsidRPr="00402532">
        <w:rPr>
          <w:rFonts w:ascii="Arial" w:hAnsi="Arial" w:cs="Arial"/>
          <w:bCs/>
          <w:i/>
          <w:lang w:val="sr-Latn-ME"/>
        </w:rPr>
        <w:t xml:space="preserve"> </w:t>
      </w:r>
      <w:proofErr w:type="spellStart"/>
      <w:r w:rsidRPr="00402532">
        <w:rPr>
          <w:rFonts w:ascii="Arial" w:hAnsi="Arial" w:cs="Arial"/>
          <w:bCs/>
          <w:i/>
          <w:lang w:val="sr-Latn-ME"/>
        </w:rPr>
        <w:t>pygmeus</w:t>
      </w:r>
      <w:proofErr w:type="spellEnd"/>
      <w:r w:rsidRPr="00402532">
        <w:rPr>
          <w:rFonts w:ascii="Arial" w:hAnsi="Arial" w:cs="Arial"/>
          <w:bCs/>
          <w:lang w:val="sr-Latn-ME"/>
        </w:rPr>
        <w:t>) i patka crnka (</w:t>
      </w:r>
      <w:proofErr w:type="spellStart"/>
      <w:r w:rsidRPr="00402532">
        <w:rPr>
          <w:rFonts w:ascii="Arial" w:hAnsi="Arial" w:cs="Arial"/>
          <w:bCs/>
          <w:i/>
          <w:lang w:val="sr-Latn-ME"/>
        </w:rPr>
        <w:t>Aythya</w:t>
      </w:r>
      <w:proofErr w:type="spellEnd"/>
      <w:r w:rsidRPr="00402532">
        <w:rPr>
          <w:rFonts w:ascii="Arial" w:hAnsi="Arial" w:cs="Arial"/>
          <w:bCs/>
          <w:i/>
          <w:lang w:val="sr-Latn-ME"/>
        </w:rPr>
        <w:t xml:space="preserve"> </w:t>
      </w:r>
      <w:proofErr w:type="spellStart"/>
      <w:r w:rsidRPr="00402532">
        <w:rPr>
          <w:rFonts w:ascii="Arial" w:hAnsi="Arial" w:cs="Arial"/>
          <w:bCs/>
          <w:i/>
          <w:lang w:val="sr-Latn-ME"/>
        </w:rPr>
        <w:t>nyroca</w:t>
      </w:r>
      <w:proofErr w:type="spellEnd"/>
      <w:r w:rsidRPr="00402532">
        <w:rPr>
          <w:rFonts w:ascii="Arial" w:hAnsi="Arial" w:cs="Arial"/>
          <w:bCs/>
          <w:lang w:val="sr-Latn-ME"/>
        </w:rPr>
        <w:t xml:space="preserve">). </w:t>
      </w:r>
    </w:p>
    <w:p w14:paraId="54A3EE97" w14:textId="05289D05" w:rsidR="00226C5C" w:rsidRPr="00402532" w:rsidRDefault="00226C5C" w:rsidP="00226C5C">
      <w:pPr>
        <w:spacing w:after="0"/>
        <w:jc w:val="both"/>
        <w:rPr>
          <w:rFonts w:ascii="Arial" w:hAnsi="Arial" w:cs="Arial"/>
          <w:bCs/>
          <w:lang w:val="sr-Latn-ME"/>
        </w:rPr>
      </w:pPr>
      <w:r w:rsidRPr="00402532">
        <w:rPr>
          <w:rFonts w:ascii="Arial" w:hAnsi="Arial" w:cs="Arial"/>
          <w:bCs/>
          <w:u w:val="single"/>
          <w:lang w:val="sr-Latn-ME"/>
        </w:rPr>
        <w:t>Kudravi pelikan (</w:t>
      </w:r>
      <w:proofErr w:type="spellStart"/>
      <w:r w:rsidRPr="00402532">
        <w:rPr>
          <w:rFonts w:ascii="Arial" w:hAnsi="Arial" w:cs="Arial"/>
          <w:bCs/>
          <w:i/>
          <w:u w:val="single"/>
          <w:lang w:val="sr-Latn-ME"/>
        </w:rPr>
        <w:t>Pelecanus</w:t>
      </w:r>
      <w:proofErr w:type="spellEnd"/>
      <w:r w:rsidRPr="00402532">
        <w:rPr>
          <w:rFonts w:ascii="Arial" w:hAnsi="Arial" w:cs="Arial"/>
          <w:bCs/>
          <w:i/>
          <w:u w:val="single"/>
          <w:lang w:val="sr-Latn-ME"/>
        </w:rPr>
        <w:t xml:space="preserve"> </w:t>
      </w:r>
      <w:proofErr w:type="spellStart"/>
      <w:r w:rsidRPr="00402532">
        <w:rPr>
          <w:rFonts w:ascii="Arial" w:hAnsi="Arial" w:cs="Arial"/>
          <w:bCs/>
          <w:i/>
          <w:u w:val="single"/>
          <w:lang w:val="sr-Latn-ME"/>
        </w:rPr>
        <w:t>crispus</w:t>
      </w:r>
      <w:proofErr w:type="spellEnd"/>
      <w:r w:rsidRPr="00402532">
        <w:rPr>
          <w:rFonts w:ascii="Arial" w:hAnsi="Arial" w:cs="Arial"/>
          <w:bCs/>
          <w:u w:val="single"/>
          <w:lang w:val="sr-Latn-ME"/>
        </w:rPr>
        <w:t>)</w:t>
      </w:r>
      <w:r w:rsidRPr="00402532">
        <w:rPr>
          <w:rFonts w:ascii="Arial" w:hAnsi="Arial" w:cs="Arial"/>
          <w:bCs/>
          <w:lang w:val="sr-Latn-ME"/>
        </w:rPr>
        <w:t xml:space="preserve"> U prošlosti je pelikan na Skadarskom jezeru gnijezdio na </w:t>
      </w:r>
      <w:proofErr w:type="spellStart"/>
      <w:r w:rsidRPr="00402532">
        <w:rPr>
          <w:rFonts w:ascii="Arial" w:hAnsi="Arial" w:cs="Arial"/>
          <w:bCs/>
          <w:lang w:val="sr-Latn-ME"/>
        </w:rPr>
        <w:t>tresetnim</w:t>
      </w:r>
      <w:proofErr w:type="spellEnd"/>
      <w:r w:rsidRPr="00402532">
        <w:rPr>
          <w:rFonts w:ascii="Arial" w:hAnsi="Arial" w:cs="Arial"/>
          <w:bCs/>
          <w:lang w:val="sr-Latn-ME"/>
        </w:rPr>
        <w:t xml:space="preserve"> ostrvima (</w:t>
      </w:r>
      <w:proofErr w:type="spellStart"/>
      <w:r w:rsidRPr="00402532">
        <w:rPr>
          <w:rFonts w:ascii="Arial" w:hAnsi="Arial" w:cs="Arial"/>
          <w:bCs/>
          <w:lang w:val="sr-Latn-ME"/>
        </w:rPr>
        <w:t>abrunusima</w:t>
      </w:r>
      <w:proofErr w:type="spellEnd"/>
      <w:r w:rsidRPr="00402532">
        <w:rPr>
          <w:rFonts w:ascii="Arial" w:hAnsi="Arial" w:cs="Arial"/>
          <w:bCs/>
          <w:lang w:val="sr-Latn-ME"/>
        </w:rPr>
        <w:t xml:space="preserve">) u rezervatu Pančeva oka, međutim kako je proces </w:t>
      </w:r>
      <w:proofErr w:type="spellStart"/>
      <w:r w:rsidRPr="00402532">
        <w:rPr>
          <w:rFonts w:ascii="Arial" w:hAnsi="Arial" w:cs="Arial"/>
          <w:bCs/>
          <w:lang w:val="sr-Latn-ME"/>
        </w:rPr>
        <w:t>eutrofikacije</w:t>
      </w:r>
      <w:proofErr w:type="spellEnd"/>
      <w:r w:rsidRPr="00402532">
        <w:rPr>
          <w:rFonts w:ascii="Arial" w:hAnsi="Arial" w:cs="Arial"/>
          <w:bCs/>
          <w:lang w:val="sr-Latn-ME"/>
        </w:rPr>
        <w:t xml:space="preserve"> izražen na ovom lokalitetu, te </w:t>
      </w:r>
      <w:r w:rsidR="00402532" w:rsidRPr="00402532">
        <w:rPr>
          <w:rFonts w:ascii="Arial" w:hAnsi="Arial" w:cs="Arial"/>
          <w:bCs/>
          <w:lang w:val="sr-Latn-ME"/>
        </w:rPr>
        <w:t>uslijed</w:t>
      </w:r>
      <w:r w:rsidRPr="00402532">
        <w:rPr>
          <w:rFonts w:ascii="Arial" w:hAnsi="Arial" w:cs="Arial"/>
          <w:bCs/>
          <w:lang w:val="sr-Latn-ME"/>
        </w:rPr>
        <w:t xml:space="preserve"> uznemiravanja tokom </w:t>
      </w:r>
      <w:proofErr w:type="spellStart"/>
      <w:r w:rsidRPr="00402532">
        <w:rPr>
          <w:rFonts w:ascii="Arial" w:hAnsi="Arial" w:cs="Arial"/>
          <w:bCs/>
          <w:lang w:val="sr-Latn-ME"/>
        </w:rPr>
        <w:t>gniježđenja</w:t>
      </w:r>
      <w:proofErr w:type="spellEnd"/>
      <w:r w:rsidRPr="00402532">
        <w:rPr>
          <w:rFonts w:ascii="Arial" w:hAnsi="Arial" w:cs="Arial"/>
          <w:bCs/>
          <w:lang w:val="sr-Latn-ME"/>
        </w:rPr>
        <w:t xml:space="preserve"> od strane ribara, zatim, velikim fluktuacijama nivoa vode (2011., 2016.) izostaje </w:t>
      </w:r>
      <w:proofErr w:type="spellStart"/>
      <w:r w:rsidRPr="00402532">
        <w:rPr>
          <w:rFonts w:ascii="Arial" w:hAnsi="Arial" w:cs="Arial"/>
          <w:bCs/>
          <w:lang w:val="sr-Latn-ME"/>
        </w:rPr>
        <w:t>gniježđenje</w:t>
      </w:r>
      <w:proofErr w:type="spellEnd"/>
      <w:r w:rsidRPr="00402532">
        <w:rPr>
          <w:rFonts w:ascii="Arial" w:hAnsi="Arial" w:cs="Arial"/>
          <w:bCs/>
          <w:lang w:val="sr-Latn-ME"/>
        </w:rPr>
        <w:t xml:space="preserve"> na prirodnim ostrvima. Oko 12 godina pelikani su uspješno gnijezdili na vještačkim platformama koje su postavljene u zoni rezervata, ali i ovaj lokalitet napuštaju te </w:t>
      </w:r>
      <w:r w:rsidR="00402532" w:rsidRPr="00402532">
        <w:rPr>
          <w:rFonts w:ascii="Arial" w:hAnsi="Arial" w:cs="Arial"/>
          <w:bCs/>
          <w:lang w:val="sr-Latn-ME"/>
        </w:rPr>
        <w:t>posljednje</w:t>
      </w:r>
      <w:r w:rsidRPr="00402532">
        <w:rPr>
          <w:rFonts w:ascii="Arial" w:hAnsi="Arial" w:cs="Arial"/>
          <w:bCs/>
          <w:lang w:val="sr-Latn-ME"/>
        </w:rPr>
        <w:t xml:space="preserve"> tri godine ova vrsta gnijezdi na kamenitom ostrvu Mali </w:t>
      </w:r>
      <w:proofErr w:type="spellStart"/>
      <w:r w:rsidR="00402532">
        <w:rPr>
          <w:rFonts w:ascii="Arial" w:hAnsi="Arial" w:cs="Arial"/>
          <w:bCs/>
          <w:lang w:val="sr-Latn-ME"/>
        </w:rPr>
        <w:t>M</w:t>
      </w:r>
      <w:r w:rsidRPr="00402532">
        <w:rPr>
          <w:rFonts w:ascii="Arial" w:hAnsi="Arial" w:cs="Arial"/>
          <w:bCs/>
          <w:lang w:val="sr-Latn-ME"/>
        </w:rPr>
        <w:t>oračnik</w:t>
      </w:r>
      <w:proofErr w:type="spellEnd"/>
      <w:r w:rsidRPr="00402532">
        <w:rPr>
          <w:rFonts w:ascii="Arial" w:hAnsi="Arial" w:cs="Arial"/>
          <w:bCs/>
          <w:lang w:val="sr-Latn-ME"/>
        </w:rPr>
        <w:t xml:space="preserve">. Monitoring koji se sproveo tokom programske godine pokazao je da je populacija stabilna, s najvećim brojem tokom brojanja u maju mjesecu, kada se populacija ove vrste prati na svim </w:t>
      </w:r>
      <w:proofErr w:type="spellStart"/>
      <w:r w:rsidRPr="00402532">
        <w:rPr>
          <w:rFonts w:ascii="Arial" w:hAnsi="Arial" w:cs="Arial"/>
          <w:bCs/>
          <w:lang w:val="sr-Latn-ME"/>
        </w:rPr>
        <w:t>gnijezdilištima</w:t>
      </w:r>
      <w:proofErr w:type="spellEnd"/>
      <w:r w:rsidRPr="00402532">
        <w:rPr>
          <w:rFonts w:ascii="Arial" w:hAnsi="Arial" w:cs="Arial"/>
          <w:bCs/>
          <w:lang w:val="sr-Latn-ME"/>
        </w:rPr>
        <w:t xml:space="preserve"> u Evropi - 200 odraslih jedinki, 40 mladih ptica i 70 gnijezda. Zimsko brojanje pokazalo je 49 jedinki. Ova vrsta je izuzetno osjetljiva na uznemiravanje tokom ciklusa </w:t>
      </w:r>
      <w:proofErr w:type="spellStart"/>
      <w:r w:rsidRPr="00402532">
        <w:rPr>
          <w:rFonts w:ascii="Arial" w:hAnsi="Arial" w:cs="Arial"/>
          <w:bCs/>
          <w:lang w:val="sr-Latn-ME"/>
        </w:rPr>
        <w:t>gniježđenja</w:t>
      </w:r>
      <w:proofErr w:type="spellEnd"/>
      <w:r w:rsidRPr="00402532">
        <w:rPr>
          <w:rFonts w:ascii="Arial" w:hAnsi="Arial" w:cs="Arial"/>
          <w:bCs/>
          <w:lang w:val="sr-Latn-ME"/>
        </w:rPr>
        <w:t xml:space="preserve">. </w:t>
      </w:r>
    </w:p>
    <w:p w14:paraId="3004EC33" w14:textId="77777777" w:rsidR="00226C5C" w:rsidRPr="00402532" w:rsidRDefault="00226C5C" w:rsidP="00226C5C">
      <w:pPr>
        <w:spacing w:after="0"/>
        <w:jc w:val="both"/>
        <w:rPr>
          <w:rFonts w:ascii="Arial" w:hAnsi="Arial" w:cs="Arial"/>
          <w:bCs/>
          <w:lang w:val="sr-Latn-ME"/>
        </w:rPr>
      </w:pPr>
      <w:r w:rsidRPr="00402532">
        <w:rPr>
          <w:rFonts w:ascii="Arial" w:hAnsi="Arial" w:cs="Arial"/>
          <w:bCs/>
          <w:u w:val="single"/>
          <w:lang w:val="sr-Latn-ME"/>
        </w:rPr>
        <w:t>Mali kormoran (</w:t>
      </w:r>
      <w:proofErr w:type="spellStart"/>
      <w:r w:rsidRPr="00402532">
        <w:rPr>
          <w:rFonts w:ascii="Arial" w:hAnsi="Arial" w:cs="Arial"/>
          <w:bCs/>
          <w:i/>
          <w:u w:val="single"/>
          <w:lang w:val="sr-Latn-ME"/>
        </w:rPr>
        <w:t>Phalacrocorax</w:t>
      </w:r>
      <w:proofErr w:type="spellEnd"/>
      <w:r w:rsidRPr="00402532">
        <w:rPr>
          <w:rFonts w:ascii="Arial" w:hAnsi="Arial" w:cs="Arial"/>
          <w:bCs/>
          <w:i/>
          <w:u w:val="single"/>
          <w:lang w:val="sr-Latn-ME"/>
        </w:rPr>
        <w:t xml:space="preserve"> </w:t>
      </w:r>
      <w:proofErr w:type="spellStart"/>
      <w:r w:rsidRPr="00402532">
        <w:rPr>
          <w:rFonts w:ascii="Arial" w:hAnsi="Arial" w:cs="Arial"/>
          <w:bCs/>
          <w:i/>
          <w:u w:val="single"/>
          <w:lang w:val="sr-Latn-ME"/>
        </w:rPr>
        <w:t>pygmeus</w:t>
      </w:r>
      <w:proofErr w:type="spellEnd"/>
      <w:r w:rsidRPr="00402532">
        <w:rPr>
          <w:rFonts w:ascii="Arial" w:hAnsi="Arial" w:cs="Arial"/>
          <w:bCs/>
          <w:u w:val="single"/>
          <w:lang w:val="sr-Latn-ME"/>
        </w:rPr>
        <w:t>),</w:t>
      </w:r>
      <w:r w:rsidRPr="00402532">
        <w:rPr>
          <w:rFonts w:ascii="Arial" w:hAnsi="Arial" w:cs="Arial"/>
          <w:bCs/>
          <w:lang w:val="sr-Latn-ME"/>
        </w:rPr>
        <w:t xml:space="preserve"> globalno ugrožena vrsta, ima jednu od najvećih populacija na Balkanu upravo na Skadarskom jezeru. Broj jedinki u kolonijama procjenjuje se na 5000 jedinki s najbrojnijim kolonijama u Crnom žaru i rezervatu Pančeva oka, te na ulazu u </w:t>
      </w:r>
      <w:proofErr w:type="spellStart"/>
      <w:r w:rsidRPr="00402532">
        <w:rPr>
          <w:rFonts w:ascii="Arial" w:hAnsi="Arial" w:cs="Arial"/>
          <w:bCs/>
          <w:lang w:val="sr-Latn-ME"/>
        </w:rPr>
        <w:t>Gostiljsku</w:t>
      </w:r>
      <w:proofErr w:type="spellEnd"/>
      <w:r w:rsidRPr="00402532">
        <w:rPr>
          <w:rFonts w:ascii="Arial" w:hAnsi="Arial" w:cs="Arial"/>
          <w:bCs/>
          <w:lang w:val="sr-Latn-ME"/>
        </w:rPr>
        <w:t xml:space="preserve"> rijeku. Monitoringom u toku zimskih mjeseci 2024. godine zabilježeno je 1.294 jedinke, dok je tokom aprila registrovan početak </w:t>
      </w:r>
      <w:proofErr w:type="spellStart"/>
      <w:r w:rsidRPr="00402532">
        <w:rPr>
          <w:rFonts w:ascii="Arial" w:hAnsi="Arial" w:cs="Arial"/>
          <w:bCs/>
          <w:lang w:val="sr-Latn-ME"/>
        </w:rPr>
        <w:t>gniježđenja</w:t>
      </w:r>
      <w:proofErr w:type="spellEnd"/>
      <w:r w:rsidRPr="00402532">
        <w:rPr>
          <w:rFonts w:ascii="Arial" w:hAnsi="Arial" w:cs="Arial"/>
          <w:bCs/>
          <w:lang w:val="sr-Latn-ME"/>
        </w:rPr>
        <w:t xml:space="preserve">. Tokom proljetno-ljetnjeg perioda, april–jun, uočena su brojna jata s prisustvom do 500 ptica, što ukazuje na stabilnost populacije. </w:t>
      </w:r>
    </w:p>
    <w:p w14:paraId="65B62131" w14:textId="7375E199" w:rsidR="00226C5C" w:rsidRDefault="00226C5C" w:rsidP="00402532">
      <w:pPr>
        <w:spacing w:after="0"/>
        <w:jc w:val="both"/>
        <w:rPr>
          <w:rFonts w:ascii="Arial" w:hAnsi="Arial" w:cs="Arial"/>
          <w:bCs/>
          <w:lang w:val="sr-Latn-ME"/>
        </w:rPr>
      </w:pPr>
      <w:r w:rsidRPr="00402532">
        <w:rPr>
          <w:rFonts w:ascii="Arial" w:hAnsi="Arial" w:cs="Arial"/>
          <w:bCs/>
          <w:u w:val="single"/>
          <w:lang w:val="sr-Latn-ME"/>
        </w:rPr>
        <w:t>Patka crnka (</w:t>
      </w:r>
      <w:proofErr w:type="spellStart"/>
      <w:r w:rsidRPr="00402532">
        <w:rPr>
          <w:rFonts w:ascii="Arial" w:hAnsi="Arial" w:cs="Arial"/>
          <w:bCs/>
          <w:i/>
          <w:u w:val="single"/>
          <w:lang w:val="sr-Latn-ME"/>
        </w:rPr>
        <w:t>Aythya</w:t>
      </w:r>
      <w:proofErr w:type="spellEnd"/>
      <w:r w:rsidRPr="00402532">
        <w:rPr>
          <w:rFonts w:ascii="Arial" w:hAnsi="Arial" w:cs="Arial"/>
          <w:bCs/>
          <w:i/>
          <w:u w:val="single"/>
          <w:lang w:val="sr-Latn-ME"/>
        </w:rPr>
        <w:t xml:space="preserve"> </w:t>
      </w:r>
      <w:proofErr w:type="spellStart"/>
      <w:r w:rsidRPr="00402532">
        <w:rPr>
          <w:rFonts w:ascii="Arial" w:hAnsi="Arial" w:cs="Arial"/>
          <w:bCs/>
          <w:i/>
          <w:u w:val="single"/>
          <w:lang w:val="sr-Latn-ME"/>
        </w:rPr>
        <w:t>nyroca</w:t>
      </w:r>
      <w:proofErr w:type="spellEnd"/>
      <w:r w:rsidRPr="00402532">
        <w:rPr>
          <w:rFonts w:ascii="Arial" w:hAnsi="Arial" w:cs="Arial"/>
          <w:bCs/>
          <w:u w:val="single"/>
          <w:lang w:val="sr-Latn-ME"/>
        </w:rPr>
        <w:t>)</w:t>
      </w:r>
      <w:r w:rsidRPr="00402532">
        <w:rPr>
          <w:rFonts w:ascii="Arial" w:hAnsi="Arial" w:cs="Arial"/>
          <w:bCs/>
          <w:lang w:val="sr-Latn-ME"/>
        </w:rPr>
        <w:t xml:space="preserve"> je još jedna globalno ugrožena vrsta koja gnijezdi u gustim </w:t>
      </w:r>
      <w:proofErr w:type="spellStart"/>
      <w:r w:rsidRPr="00402532">
        <w:rPr>
          <w:rFonts w:ascii="Arial" w:hAnsi="Arial" w:cs="Arial"/>
          <w:bCs/>
          <w:lang w:val="sr-Latn-ME"/>
        </w:rPr>
        <w:t>trš</w:t>
      </w:r>
      <w:r w:rsidR="00402532">
        <w:rPr>
          <w:rFonts w:ascii="Arial" w:hAnsi="Arial" w:cs="Arial"/>
          <w:bCs/>
          <w:lang w:val="sr-Latn-ME"/>
        </w:rPr>
        <w:t>ć</w:t>
      </w:r>
      <w:r w:rsidRPr="00402532">
        <w:rPr>
          <w:rFonts w:ascii="Arial" w:hAnsi="Arial" w:cs="Arial"/>
          <w:bCs/>
          <w:lang w:val="sr-Latn-ME"/>
        </w:rPr>
        <w:t>acima</w:t>
      </w:r>
      <w:proofErr w:type="spellEnd"/>
      <w:r w:rsidRPr="00402532">
        <w:rPr>
          <w:rFonts w:ascii="Arial" w:hAnsi="Arial" w:cs="Arial"/>
          <w:bCs/>
          <w:lang w:val="sr-Latn-ME"/>
        </w:rPr>
        <w:t xml:space="preserve"> i u blizini plutajuće vegetacije. Monitoring tokom proljeća i ljeta 2024. godine pokazao je stabilnu, ali ranjivu populaciju. Tokom proljeća, patka crnka je registrovana u manjim grupama na lokalitetima Crni žar. </w:t>
      </w:r>
    </w:p>
    <w:p w14:paraId="154FE629" w14:textId="77777777" w:rsidR="00735E4A" w:rsidRDefault="00735E4A" w:rsidP="00402532">
      <w:pPr>
        <w:spacing w:after="0"/>
        <w:jc w:val="both"/>
        <w:rPr>
          <w:rFonts w:ascii="Arial" w:hAnsi="Arial" w:cs="Arial"/>
          <w:bCs/>
          <w:lang w:val="sr-Latn-ME"/>
        </w:rPr>
      </w:pPr>
    </w:p>
    <w:p w14:paraId="0F340032" w14:textId="5BA121C9" w:rsidR="00735E4A" w:rsidRDefault="00735E4A" w:rsidP="00402532">
      <w:pPr>
        <w:spacing w:after="0"/>
        <w:jc w:val="both"/>
        <w:rPr>
          <w:rFonts w:ascii="Arial" w:hAnsi="Arial" w:cs="Arial"/>
          <w:i/>
          <w:iCs/>
          <w:u w:val="single"/>
          <w:lang w:val="sr-Latn-ME"/>
        </w:rPr>
      </w:pPr>
      <w:r w:rsidRPr="00735E4A">
        <w:rPr>
          <w:rFonts w:ascii="Arial" w:hAnsi="Arial" w:cs="Arial"/>
          <w:i/>
          <w:iCs/>
          <w:u w:val="single"/>
          <w:lang w:val="sr-Latn-ME"/>
        </w:rPr>
        <w:t>Očuvane populacije slijepih miševa</w:t>
      </w:r>
    </w:p>
    <w:p w14:paraId="75F5145D" w14:textId="77777777" w:rsidR="00735E4A" w:rsidRDefault="00735E4A" w:rsidP="00735E4A">
      <w:pPr>
        <w:spacing w:after="0"/>
        <w:jc w:val="both"/>
        <w:rPr>
          <w:rFonts w:ascii="Arial" w:hAnsi="Arial" w:cs="Arial"/>
          <w:lang w:val="sr-Latn-ME"/>
        </w:rPr>
      </w:pPr>
      <w:r w:rsidRPr="00735E4A">
        <w:rPr>
          <w:rFonts w:ascii="Arial" w:hAnsi="Arial" w:cs="Arial"/>
          <w:lang w:val="sr-Latn-ME"/>
        </w:rPr>
        <w:t xml:space="preserve">Sproveden je sistematski zimski </w:t>
      </w:r>
      <w:proofErr w:type="spellStart"/>
      <w:r w:rsidRPr="00735E4A">
        <w:rPr>
          <w:rFonts w:ascii="Arial" w:hAnsi="Arial" w:cs="Arial"/>
          <w:lang w:val="sr-Latn-ME"/>
        </w:rPr>
        <w:t>pregled</w:t>
      </w:r>
      <w:proofErr w:type="spellEnd"/>
      <w:r w:rsidRPr="00735E4A">
        <w:rPr>
          <w:rFonts w:ascii="Arial" w:hAnsi="Arial" w:cs="Arial"/>
          <w:lang w:val="sr-Latn-ME"/>
        </w:rPr>
        <w:t xml:space="preserve"> odabranih potencijalno važnih skloništa slijepih miševa i to: </w:t>
      </w:r>
      <w:proofErr w:type="spellStart"/>
      <w:r w:rsidRPr="00735E4A">
        <w:rPr>
          <w:rFonts w:ascii="Arial" w:hAnsi="Arial" w:cs="Arial"/>
          <w:lang w:val="sr-Latn-ME"/>
        </w:rPr>
        <w:t>Obodska</w:t>
      </w:r>
      <w:proofErr w:type="spellEnd"/>
      <w:r w:rsidRPr="00735E4A">
        <w:rPr>
          <w:rFonts w:ascii="Arial" w:hAnsi="Arial" w:cs="Arial"/>
          <w:lang w:val="sr-Latn-ME"/>
        </w:rPr>
        <w:t xml:space="preserve"> pećina, Golubija jama, Pećina ispod kuće Ratka Kneževića i </w:t>
      </w:r>
      <w:proofErr w:type="spellStart"/>
      <w:r w:rsidRPr="00735E4A">
        <w:rPr>
          <w:rFonts w:ascii="Arial" w:hAnsi="Arial" w:cs="Arial"/>
          <w:lang w:val="sr-Latn-ME"/>
        </w:rPr>
        <w:t>Grbočica</w:t>
      </w:r>
      <w:proofErr w:type="spellEnd"/>
      <w:r w:rsidRPr="00735E4A">
        <w:rPr>
          <w:rFonts w:ascii="Arial" w:hAnsi="Arial" w:cs="Arial"/>
          <w:lang w:val="sr-Latn-ME"/>
        </w:rPr>
        <w:t xml:space="preserve">. Za determinaciju jedinki korišćen je </w:t>
      </w:r>
      <w:proofErr w:type="spellStart"/>
      <w:r w:rsidRPr="00735E4A">
        <w:rPr>
          <w:rFonts w:ascii="Arial" w:hAnsi="Arial" w:cs="Arial"/>
          <w:lang w:val="sr-Latn-ME"/>
        </w:rPr>
        <w:t>heterodini</w:t>
      </w:r>
      <w:proofErr w:type="spellEnd"/>
      <w:r w:rsidRPr="00735E4A">
        <w:rPr>
          <w:rFonts w:ascii="Arial" w:hAnsi="Arial" w:cs="Arial"/>
          <w:lang w:val="sr-Latn-ME"/>
        </w:rPr>
        <w:t xml:space="preserve"> ultra-zvučni detektor, kao i fotografije visoke rezolucije. Registrovano je pet vrsta slijepih miševa i to: </w:t>
      </w:r>
      <w:proofErr w:type="spellStart"/>
      <w:r w:rsidRPr="00735E4A">
        <w:rPr>
          <w:rFonts w:ascii="Arial" w:hAnsi="Arial" w:cs="Arial"/>
          <w:i/>
          <w:iCs/>
          <w:lang w:val="sr-Latn-ME"/>
        </w:rPr>
        <w:t>Rhinolophus</w:t>
      </w:r>
      <w:proofErr w:type="spellEnd"/>
      <w:r w:rsidRPr="00735E4A">
        <w:rPr>
          <w:rFonts w:ascii="Arial" w:hAnsi="Arial" w:cs="Arial"/>
          <w:i/>
          <w:iCs/>
          <w:lang w:val="sr-Latn-ME"/>
        </w:rPr>
        <w:t xml:space="preserve"> </w:t>
      </w:r>
      <w:proofErr w:type="spellStart"/>
      <w:r w:rsidRPr="00735E4A">
        <w:rPr>
          <w:rFonts w:ascii="Arial" w:hAnsi="Arial" w:cs="Arial"/>
          <w:i/>
          <w:iCs/>
          <w:lang w:val="sr-Latn-ME"/>
        </w:rPr>
        <w:t>ferrumequinum</w:t>
      </w:r>
      <w:proofErr w:type="spellEnd"/>
      <w:r w:rsidRPr="00735E4A">
        <w:rPr>
          <w:rFonts w:ascii="Arial" w:hAnsi="Arial" w:cs="Arial"/>
          <w:lang w:val="sr-Latn-ME"/>
        </w:rPr>
        <w:t xml:space="preserve"> (veliki potkovičar), </w:t>
      </w:r>
      <w:proofErr w:type="spellStart"/>
      <w:r w:rsidRPr="00735E4A">
        <w:rPr>
          <w:rFonts w:ascii="Arial" w:hAnsi="Arial" w:cs="Arial"/>
          <w:i/>
          <w:iCs/>
          <w:lang w:val="sr-Latn-ME"/>
        </w:rPr>
        <w:t>Rhinolophus</w:t>
      </w:r>
      <w:proofErr w:type="spellEnd"/>
      <w:r w:rsidRPr="00735E4A">
        <w:rPr>
          <w:rFonts w:ascii="Arial" w:hAnsi="Arial" w:cs="Arial"/>
          <w:i/>
          <w:iCs/>
          <w:lang w:val="sr-Latn-ME"/>
        </w:rPr>
        <w:t xml:space="preserve"> </w:t>
      </w:r>
      <w:proofErr w:type="spellStart"/>
      <w:r w:rsidRPr="00735E4A">
        <w:rPr>
          <w:rFonts w:ascii="Arial" w:hAnsi="Arial" w:cs="Arial"/>
          <w:i/>
          <w:iCs/>
          <w:lang w:val="sr-Latn-ME"/>
        </w:rPr>
        <w:t>hipposideros</w:t>
      </w:r>
      <w:proofErr w:type="spellEnd"/>
      <w:r w:rsidRPr="00735E4A">
        <w:rPr>
          <w:rFonts w:ascii="Arial" w:hAnsi="Arial" w:cs="Arial"/>
          <w:lang w:val="sr-Latn-ME"/>
        </w:rPr>
        <w:t xml:space="preserve"> (mali potkovičar), </w:t>
      </w:r>
      <w:proofErr w:type="spellStart"/>
      <w:r w:rsidRPr="00735E4A">
        <w:rPr>
          <w:rFonts w:ascii="Arial" w:hAnsi="Arial" w:cs="Arial"/>
          <w:i/>
          <w:iCs/>
          <w:lang w:val="sr-Latn-ME"/>
        </w:rPr>
        <w:t>Miniopterus</w:t>
      </w:r>
      <w:proofErr w:type="spellEnd"/>
      <w:r w:rsidRPr="00735E4A">
        <w:rPr>
          <w:rFonts w:ascii="Arial" w:hAnsi="Arial" w:cs="Arial"/>
          <w:i/>
          <w:iCs/>
          <w:lang w:val="sr-Latn-ME"/>
        </w:rPr>
        <w:t xml:space="preserve"> </w:t>
      </w:r>
      <w:proofErr w:type="spellStart"/>
      <w:r w:rsidRPr="00735E4A">
        <w:rPr>
          <w:rFonts w:ascii="Arial" w:hAnsi="Arial" w:cs="Arial"/>
          <w:i/>
          <w:iCs/>
          <w:lang w:val="sr-Latn-ME"/>
        </w:rPr>
        <w:t>schreibersii</w:t>
      </w:r>
      <w:proofErr w:type="spellEnd"/>
      <w:r w:rsidRPr="00735E4A">
        <w:rPr>
          <w:rFonts w:ascii="Arial" w:hAnsi="Arial" w:cs="Arial"/>
          <w:lang w:val="sr-Latn-ME"/>
        </w:rPr>
        <w:t xml:space="preserve"> (</w:t>
      </w:r>
      <w:proofErr w:type="spellStart"/>
      <w:r w:rsidRPr="00735E4A">
        <w:rPr>
          <w:rFonts w:ascii="Arial" w:hAnsi="Arial" w:cs="Arial"/>
          <w:lang w:val="sr-Latn-ME"/>
        </w:rPr>
        <w:t>dugokrili</w:t>
      </w:r>
      <w:proofErr w:type="spellEnd"/>
      <w:r w:rsidRPr="00735E4A">
        <w:rPr>
          <w:rFonts w:ascii="Arial" w:hAnsi="Arial" w:cs="Arial"/>
          <w:lang w:val="sr-Latn-ME"/>
        </w:rPr>
        <w:t xml:space="preserve"> prstenjak), </w:t>
      </w:r>
      <w:proofErr w:type="spellStart"/>
      <w:r w:rsidRPr="00735E4A">
        <w:rPr>
          <w:rFonts w:ascii="Arial" w:hAnsi="Arial" w:cs="Arial"/>
          <w:i/>
          <w:iCs/>
          <w:lang w:val="sr-Latn-ME"/>
        </w:rPr>
        <w:t>Myotis</w:t>
      </w:r>
      <w:proofErr w:type="spellEnd"/>
      <w:r w:rsidRPr="00735E4A">
        <w:rPr>
          <w:rFonts w:ascii="Arial" w:hAnsi="Arial" w:cs="Arial"/>
          <w:i/>
          <w:iCs/>
          <w:lang w:val="sr-Latn-ME"/>
        </w:rPr>
        <w:t xml:space="preserve"> </w:t>
      </w:r>
      <w:proofErr w:type="spellStart"/>
      <w:r w:rsidRPr="00735E4A">
        <w:rPr>
          <w:rFonts w:ascii="Arial" w:hAnsi="Arial" w:cs="Arial"/>
          <w:i/>
          <w:iCs/>
          <w:lang w:val="sr-Latn-ME"/>
        </w:rPr>
        <w:t>capaccinii</w:t>
      </w:r>
      <w:proofErr w:type="spellEnd"/>
      <w:r w:rsidRPr="00735E4A">
        <w:rPr>
          <w:rFonts w:ascii="Arial" w:hAnsi="Arial" w:cs="Arial"/>
          <w:lang w:val="sr-Latn-ME"/>
        </w:rPr>
        <w:t xml:space="preserve"> (dugonogi slijepi miš) i </w:t>
      </w:r>
      <w:proofErr w:type="spellStart"/>
      <w:r w:rsidRPr="00735E4A">
        <w:rPr>
          <w:rFonts w:ascii="Arial" w:hAnsi="Arial" w:cs="Arial"/>
          <w:i/>
          <w:iCs/>
          <w:lang w:val="sr-Latn-ME"/>
        </w:rPr>
        <w:t>Hipposideros</w:t>
      </w:r>
      <w:proofErr w:type="spellEnd"/>
      <w:r w:rsidRPr="00735E4A">
        <w:rPr>
          <w:rFonts w:ascii="Arial" w:hAnsi="Arial" w:cs="Arial"/>
          <w:i/>
          <w:iCs/>
          <w:lang w:val="sr-Latn-ME"/>
        </w:rPr>
        <w:t xml:space="preserve"> </w:t>
      </w:r>
      <w:proofErr w:type="spellStart"/>
      <w:r w:rsidRPr="00735E4A">
        <w:rPr>
          <w:rFonts w:ascii="Arial" w:hAnsi="Arial" w:cs="Arial"/>
          <w:i/>
          <w:iCs/>
          <w:lang w:val="sr-Latn-ME"/>
        </w:rPr>
        <w:t>savii</w:t>
      </w:r>
      <w:proofErr w:type="spellEnd"/>
      <w:r w:rsidRPr="00735E4A">
        <w:rPr>
          <w:rFonts w:ascii="Arial" w:hAnsi="Arial" w:cs="Arial"/>
          <w:lang w:val="sr-Latn-ME"/>
        </w:rPr>
        <w:t xml:space="preserve"> (dugodlaki slijepi mišić).</w:t>
      </w:r>
    </w:p>
    <w:p w14:paraId="289466D8" w14:textId="77777777" w:rsidR="00735E4A" w:rsidRDefault="00735E4A" w:rsidP="00735E4A">
      <w:pPr>
        <w:spacing w:after="0"/>
        <w:jc w:val="both"/>
        <w:rPr>
          <w:rFonts w:ascii="Arial" w:hAnsi="Arial" w:cs="Arial"/>
          <w:lang w:val="sr-Latn-ME"/>
        </w:rPr>
      </w:pPr>
    </w:p>
    <w:p w14:paraId="35D63FD0" w14:textId="28CB5AEF" w:rsidR="00735E4A" w:rsidRDefault="00735E4A" w:rsidP="00735E4A">
      <w:pPr>
        <w:spacing w:after="0"/>
        <w:jc w:val="both"/>
        <w:rPr>
          <w:rFonts w:ascii="Arial" w:hAnsi="Arial" w:cs="Arial"/>
          <w:bCs/>
          <w:i/>
          <w:iCs/>
          <w:u w:val="single"/>
          <w:lang w:val="sr-Latn-ME"/>
        </w:rPr>
      </w:pPr>
      <w:r w:rsidRPr="00735E4A">
        <w:rPr>
          <w:rFonts w:ascii="Arial" w:hAnsi="Arial" w:cs="Arial"/>
          <w:bCs/>
          <w:i/>
          <w:iCs/>
          <w:u w:val="single"/>
          <w:lang w:val="sr-Latn-ME"/>
        </w:rPr>
        <w:t>Utvrđivanje stanja vrsta iz porodice kuna</w:t>
      </w:r>
    </w:p>
    <w:p w14:paraId="7A6C367D" w14:textId="0FF6A8F5" w:rsidR="00735E4A" w:rsidRPr="00735E4A" w:rsidRDefault="00735E4A" w:rsidP="00735E4A">
      <w:pPr>
        <w:spacing w:after="0"/>
        <w:jc w:val="both"/>
        <w:rPr>
          <w:rFonts w:ascii="Arial" w:hAnsi="Arial" w:cs="Arial"/>
          <w:bCs/>
          <w:lang w:val="sr-Latn-RS"/>
        </w:rPr>
      </w:pPr>
      <w:r w:rsidRPr="00735E4A">
        <w:rPr>
          <w:rFonts w:ascii="Arial" w:hAnsi="Arial" w:cs="Arial"/>
          <w:bCs/>
          <w:lang w:val="sr-Latn-ME"/>
        </w:rPr>
        <w:t xml:space="preserve">U saradnji sa </w:t>
      </w:r>
      <w:r w:rsidRPr="00735E4A">
        <w:rPr>
          <w:rFonts w:ascii="Arial" w:hAnsi="Arial" w:cs="Arial"/>
          <w:bCs/>
          <w:lang w:val="sr-Latn-RS"/>
        </w:rPr>
        <w:t xml:space="preserve">NVO </w:t>
      </w:r>
      <w:proofErr w:type="spellStart"/>
      <w:r w:rsidRPr="00735E4A">
        <w:rPr>
          <w:rFonts w:ascii="Arial" w:hAnsi="Arial" w:cs="Arial"/>
          <w:bCs/>
          <w:lang w:val="sr-Latn-RS"/>
        </w:rPr>
        <w:t>Green</w:t>
      </w:r>
      <w:proofErr w:type="spellEnd"/>
      <w:r w:rsidRPr="00735E4A">
        <w:rPr>
          <w:rFonts w:ascii="Arial" w:hAnsi="Arial" w:cs="Arial"/>
          <w:bCs/>
          <w:lang w:val="sr-Latn-RS"/>
        </w:rPr>
        <w:t xml:space="preserve"> </w:t>
      </w:r>
      <w:proofErr w:type="spellStart"/>
      <w:r w:rsidRPr="00735E4A">
        <w:rPr>
          <w:rFonts w:ascii="Arial" w:hAnsi="Arial" w:cs="Arial"/>
          <w:bCs/>
          <w:lang w:val="sr-Latn-RS"/>
        </w:rPr>
        <w:t>Home</w:t>
      </w:r>
      <w:proofErr w:type="spellEnd"/>
      <w:r w:rsidRPr="00735E4A">
        <w:rPr>
          <w:rFonts w:ascii="Arial" w:hAnsi="Arial" w:cs="Arial"/>
          <w:bCs/>
          <w:lang w:val="sr-Latn-RS"/>
        </w:rPr>
        <w:t xml:space="preserve"> i NVO </w:t>
      </w:r>
      <w:proofErr w:type="spellStart"/>
      <w:r w:rsidRPr="00735E4A">
        <w:rPr>
          <w:rFonts w:ascii="Arial" w:hAnsi="Arial" w:cs="Arial"/>
          <w:bCs/>
          <w:lang w:val="sr-Latn-RS"/>
        </w:rPr>
        <w:t>Wildlife</w:t>
      </w:r>
      <w:proofErr w:type="spellEnd"/>
      <w:r w:rsidRPr="00735E4A">
        <w:rPr>
          <w:rFonts w:ascii="Arial" w:hAnsi="Arial" w:cs="Arial"/>
          <w:bCs/>
          <w:lang w:val="sr-Latn-RS"/>
        </w:rPr>
        <w:t xml:space="preserve"> Montenegro izvršeno je istraživanje vidre (</w:t>
      </w:r>
      <w:r w:rsidRPr="00735E4A">
        <w:rPr>
          <w:rFonts w:ascii="Arial" w:hAnsi="Arial" w:cs="Arial"/>
          <w:bCs/>
          <w:i/>
          <w:iCs/>
          <w:lang w:val="sr-Latn-RS"/>
        </w:rPr>
        <w:t xml:space="preserve">Lutra </w:t>
      </w:r>
      <w:proofErr w:type="spellStart"/>
      <w:r w:rsidRPr="00735E4A">
        <w:rPr>
          <w:rFonts w:ascii="Arial" w:hAnsi="Arial" w:cs="Arial"/>
          <w:bCs/>
          <w:i/>
          <w:iCs/>
          <w:lang w:val="sr-Latn-RS"/>
        </w:rPr>
        <w:t>lutra</w:t>
      </w:r>
      <w:proofErr w:type="spellEnd"/>
      <w:r w:rsidRPr="00735E4A">
        <w:rPr>
          <w:rFonts w:ascii="Arial" w:hAnsi="Arial" w:cs="Arial"/>
          <w:bCs/>
          <w:lang w:val="sr-Latn-RS"/>
        </w:rPr>
        <w:t xml:space="preserve">) na cijeloj teritoriji NP Skadarsko jezero. Istraživanje je sprovedeno prema „Priručniku za monitoring jezerskih vrsta i staništa </w:t>
      </w:r>
      <w:proofErr w:type="spellStart"/>
      <w:r w:rsidRPr="00735E4A">
        <w:rPr>
          <w:rFonts w:ascii="Arial" w:hAnsi="Arial" w:cs="Arial"/>
          <w:bCs/>
          <w:lang w:val="sr-Latn-RS"/>
        </w:rPr>
        <w:t>Prespanskog</w:t>
      </w:r>
      <w:proofErr w:type="spellEnd"/>
      <w:r w:rsidRPr="00735E4A">
        <w:rPr>
          <w:rFonts w:ascii="Arial" w:hAnsi="Arial" w:cs="Arial"/>
          <w:bCs/>
          <w:lang w:val="sr-Latn-RS"/>
        </w:rPr>
        <w:t xml:space="preserve">, Ohridskog i Skadarskog jezera“ </w:t>
      </w:r>
      <w:r>
        <w:rPr>
          <w:rFonts w:ascii="Arial" w:hAnsi="Arial" w:cs="Arial"/>
          <w:bCs/>
          <w:lang w:val="sr-Latn-RS"/>
        </w:rPr>
        <w:t>(GIZ</w:t>
      </w:r>
      <w:r w:rsidRPr="00735E4A">
        <w:rPr>
          <w:rFonts w:ascii="Arial" w:hAnsi="Arial" w:cs="Arial"/>
          <w:bCs/>
          <w:lang w:val="sr-Latn-RS"/>
        </w:rPr>
        <w:t xml:space="preserve"> 2019.godine</w:t>
      </w:r>
      <w:r>
        <w:rPr>
          <w:rFonts w:ascii="Arial" w:hAnsi="Arial" w:cs="Arial"/>
          <w:bCs/>
          <w:lang w:val="sr-Latn-RS"/>
        </w:rPr>
        <w:t>)</w:t>
      </w:r>
      <w:r w:rsidRPr="00735E4A">
        <w:rPr>
          <w:rFonts w:ascii="Arial" w:hAnsi="Arial" w:cs="Arial"/>
          <w:bCs/>
          <w:lang w:val="sr-Latn-RS"/>
        </w:rPr>
        <w:t xml:space="preserve">, i to u jesenjem aspektu. Od ukupno 51 istražene lokacije, prisustvo vidre je registrovano na 24 lokacije. U narednom periodu nastaviće se istraživanje vidre u </w:t>
      </w:r>
      <w:proofErr w:type="spellStart"/>
      <w:r w:rsidRPr="00735E4A">
        <w:rPr>
          <w:rFonts w:ascii="Arial" w:hAnsi="Arial" w:cs="Arial"/>
          <w:bCs/>
          <w:lang w:val="sr-Latn-RS"/>
        </w:rPr>
        <w:t>proljećnom</w:t>
      </w:r>
      <w:proofErr w:type="spellEnd"/>
      <w:r w:rsidRPr="00735E4A">
        <w:rPr>
          <w:rFonts w:ascii="Arial" w:hAnsi="Arial" w:cs="Arial"/>
          <w:bCs/>
          <w:lang w:val="sr-Latn-RS"/>
        </w:rPr>
        <w:t xml:space="preserve"> aspektu prema gore pomenutom priručniku.</w:t>
      </w:r>
    </w:p>
    <w:p w14:paraId="12959B84" w14:textId="77777777" w:rsidR="00735E4A" w:rsidRPr="00402532" w:rsidRDefault="00735E4A" w:rsidP="00402532">
      <w:pPr>
        <w:spacing w:after="0"/>
        <w:jc w:val="both"/>
        <w:rPr>
          <w:rFonts w:ascii="Arial" w:hAnsi="Arial" w:cs="Arial"/>
          <w:bCs/>
          <w:lang w:val="sr-Latn-ME"/>
        </w:rPr>
      </w:pPr>
    </w:p>
    <w:p w14:paraId="172432EA" w14:textId="77777777" w:rsidR="00226C5C" w:rsidRPr="00402532" w:rsidRDefault="00226C5C" w:rsidP="00402532">
      <w:pPr>
        <w:spacing w:after="0"/>
        <w:jc w:val="both"/>
        <w:rPr>
          <w:rFonts w:ascii="Arial" w:hAnsi="Arial" w:cs="Arial"/>
          <w:bCs/>
          <w:i/>
          <w:iCs/>
          <w:u w:val="single"/>
          <w:lang w:val="sr-Latn-ME"/>
        </w:rPr>
      </w:pPr>
      <w:r w:rsidRPr="00402532">
        <w:rPr>
          <w:rFonts w:ascii="Arial" w:hAnsi="Arial" w:cs="Arial"/>
          <w:bCs/>
          <w:i/>
          <w:iCs/>
          <w:u w:val="single"/>
          <w:lang w:val="sr-Latn-ME"/>
        </w:rPr>
        <w:t>Zaštita i održivo korišćenje vodenih resursa</w:t>
      </w:r>
    </w:p>
    <w:p w14:paraId="62C1F3E0" w14:textId="77777777" w:rsidR="00226C5C" w:rsidRPr="00402532" w:rsidRDefault="00226C5C" w:rsidP="00402532">
      <w:pPr>
        <w:spacing w:after="0"/>
        <w:jc w:val="both"/>
        <w:rPr>
          <w:rFonts w:ascii="Arial" w:hAnsi="Arial" w:cs="Arial"/>
          <w:bCs/>
          <w:lang w:val="sr-Latn-ME"/>
        </w:rPr>
      </w:pPr>
      <w:r w:rsidRPr="00402532">
        <w:rPr>
          <w:rFonts w:ascii="Arial" w:hAnsi="Arial" w:cs="Arial"/>
          <w:bCs/>
          <w:lang w:val="sr-Latn-ME"/>
        </w:rPr>
        <w:t xml:space="preserve">Na području Parka vršio se monitoring voda od strane Zavoda za </w:t>
      </w:r>
      <w:proofErr w:type="spellStart"/>
      <w:r w:rsidRPr="00402532">
        <w:rPr>
          <w:rFonts w:ascii="Arial" w:hAnsi="Arial" w:cs="Arial"/>
          <w:bCs/>
          <w:lang w:val="sr-Latn-ME"/>
        </w:rPr>
        <w:t>hidrometeorologiju</w:t>
      </w:r>
      <w:proofErr w:type="spellEnd"/>
      <w:r w:rsidRPr="00402532">
        <w:rPr>
          <w:rFonts w:ascii="Arial" w:hAnsi="Arial" w:cs="Arial"/>
          <w:bCs/>
          <w:lang w:val="sr-Latn-ME"/>
        </w:rPr>
        <w:t xml:space="preserve"> i seizmologiju. Prikupljaju se podaci o ocjeni ekološkog statusa/potencijala voda na osnovu opštih fizičko hemijskih i bioloških osobina sa mjernih mjesta </w:t>
      </w:r>
      <w:proofErr w:type="spellStart"/>
      <w:r w:rsidRPr="00402532">
        <w:rPr>
          <w:rFonts w:ascii="Arial" w:hAnsi="Arial" w:cs="Arial"/>
          <w:bCs/>
          <w:lang w:val="sr-Latn-ME"/>
        </w:rPr>
        <w:t>Kamenik</w:t>
      </w:r>
      <w:proofErr w:type="spellEnd"/>
      <w:r w:rsidRPr="00402532">
        <w:rPr>
          <w:rFonts w:ascii="Arial" w:hAnsi="Arial" w:cs="Arial"/>
          <w:bCs/>
          <w:lang w:val="sr-Latn-ME"/>
        </w:rPr>
        <w:t xml:space="preserve">, </w:t>
      </w:r>
      <w:proofErr w:type="spellStart"/>
      <w:r w:rsidRPr="00402532">
        <w:rPr>
          <w:rFonts w:ascii="Arial" w:hAnsi="Arial" w:cs="Arial"/>
          <w:bCs/>
          <w:lang w:val="sr-Latn-ME"/>
        </w:rPr>
        <w:t>Podhum</w:t>
      </w:r>
      <w:proofErr w:type="spellEnd"/>
      <w:r w:rsidRPr="00402532">
        <w:rPr>
          <w:rFonts w:ascii="Arial" w:hAnsi="Arial" w:cs="Arial"/>
          <w:bCs/>
          <w:lang w:val="sr-Latn-ME"/>
        </w:rPr>
        <w:t xml:space="preserve">, </w:t>
      </w:r>
      <w:proofErr w:type="spellStart"/>
      <w:r w:rsidRPr="00402532">
        <w:rPr>
          <w:rFonts w:ascii="Arial" w:hAnsi="Arial" w:cs="Arial"/>
          <w:bCs/>
          <w:lang w:val="sr-Latn-ME"/>
        </w:rPr>
        <w:t>Moračnik</w:t>
      </w:r>
      <w:proofErr w:type="spellEnd"/>
      <w:r w:rsidRPr="00402532">
        <w:rPr>
          <w:rFonts w:ascii="Arial" w:hAnsi="Arial" w:cs="Arial"/>
          <w:bCs/>
          <w:lang w:val="sr-Latn-ME"/>
        </w:rPr>
        <w:t xml:space="preserve"> i Centar. Zvaničan izvještaj institucije za 2024. godinu biće dostupan krajem aprila 2025.godine.</w:t>
      </w:r>
    </w:p>
    <w:p w14:paraId="6B7C205C" w14:textId="6296002C" w:rsidR="00226C5C" w:rsidRDefault="00226C5C" w:rsidP="00402532">
      <w:pPr>
        <w:spacing w:after="0"/>
        <w:jc w:val="both"/>
        <w:rPr>
          <w:rFonts w:ascii="Arial" w:hAnsi="Arial" w:cs="Arial"/>
          <w:bCs/>
          <w:lang w:val="sr-Latn-ME"/>
        </w:rPr>
      </w:pPr>
      <w:r w:rsidRPr="00402532">
        <w:rPr>
          <w:rFonts w:ascii="Arial" w:hAnsi="Arial" w:cs="Arial"/>
          <w:bCs/>
          <w:lang w:val="sr-Latn-ME"/>
        </w:rPr>
        <w:t xml:space="preserve">Na području Parka u 2023. godini vršio se monitoring voda od strane Zavoda za </w:t>
      </w:r>
      <w:proofErr w:type="spellStart"/>
      <w:r w:rsidRPr="00402532">
        <w:rPr>
          <w:rFonts w:ascii="Arial" w:hAnsi="Arial" w:cs="Arial"/>
          <w:bCs/>
          <w:lang w:val="sr-Latn-ME"/>
        </w:rPr>
        <w:t>hidrometeorologiju</w:t>
      </w:r>
      <w:proofErr w:type="spellEnd"/>
      <w:r w:rsidRPr="00402532">
        <w:rPr>
          <w:rFonts w:ascii="Arial" w:hAnsi="Arial" w:cs="Arial"/>
          <w:bCs/>
          <w:lang w:val="sr-Latn-ME"/>
        </w:rPr>
        <w:t xml:space="preserve"> i seizmologiju. Dobijeni su podaci o ocjeni ekološkog statusa/potencijala voda na osnovu opštih fizičko hemijskih i bioloških osobina.</w:t>
      </w:r>
      <w:r w:rsidR="00402532">
        <w:rPr>
          <w:rFonts w:ascii="Arial" w:hAnsi="Arial" w:cs="Arial"/>
          <w:bCs/>
          <w:lang w:val="sr-Latn-ME"/>
        </w:rPr>
        <w:t xml:space="preserve"> </w:t>
      </w:r>
      <w:r w:rsidRPr="00402532">
        <w:rPr>
          <w:rFonts w:ascii="Arial" w:hAnsi="Arial" w:cs="Arial"/>
          <w:bCs/>
          <w:lang w:val="sr-Latn-ME"/>
        </w:rPr>
        <w:t>Dobijeni podaci su prikazani u narednoj tabeli.</w:t>
      </w:r>
    </w:p>
    <w:p w14:paraId="69E66E6A" w14:textId="77777777" w:rsidR="00402532" w:rsidRPr="00402532" w:rsidRDefault="00402532" w:rsidP="00402532">
      <w:pPr>
        <w:spacing w:after="0"/>
        <w:jc w:val="both"/>
        <w:rPr>
          <w:rFonts w:ascii="Arial" w:hAnsi="Arial" w:cs="Arial"/>
          <w:bCs/>
          <w:lang w:val="sr-Latn-ME"/>
        </w:rPr>
      </w:pPr>
    </w:p>
    <w:p w14:paraId="13F252A0" w14:textId="7A6C55F3" w:rsidR="00226C5C" w:rsidRDefault="00226C5C" w:rsidP="00402532">
      <w:pPr>
        <w:spacing w:after="0"/>
        <w:jc w:val="both"/>
        <w:rPr>
          <w:rFonts w:ascii="Arial" w:hAnsi="Arial" w:cs="Arial"/>
          <w:bCs/>
          <w:i/>
          <w:iCs/>
          <w:sz w:val="20"/>
          <w:szCs w:val="20"/>
          <w:lang w:val="sr-Latn-ME"/>
        </w:rPr>
      </w:pPr>
      <w:r w:rsidRPr="00402532">
        <w:rPr>
          <w:rFonts w:ascii="Arial" w:hAnsi="Arial" w:cs="Arial"/>
          <w:b/>
          <w:i/>
          <w:iCs/>
          <w:sz w:val="20"/>
          <w:szCs w:val="20"/>
          <w:lang w:val="sr-Latn-ME"/>
        </w:rPr>
        <w:t>Tabela</w:t>
      </w:r>
      <w:r w:rsidR="00402532" w:rsidRPr="00402532">
        <w:rPr>
          <w:rFonts w:ascii="Arial" w:hAnsi="Arial" w:cs="Arial"/>
          <w:b/>
          <w:i/>
          <w:iCs/>
          <w:sz w:val="20"/>
          <w:szCs w:val="20"/>
          <w:lang w:val="sr-Latn-ME"/>
        </w:rPr>
        <w:t xml:space="preserve"> 5</w:t>
      </w:r>
      <w:r w:rsidRPr="00402532">
        <w:rPr>
          <w:rFonts w:ascii="Arial" w:hAnsi="Arial" w:cs="Arial"/>
          <w:b/>
          <w:i/>
          <w:iCs/>
          <w:sz w:val="20"/>
          <w:szCs w:val="20"/>
          <w:lang w:val="sr-Latn-ME"/>
        </w:rPr>
        <w:t>:</w:t>
      </w:r>
      <w:r w:rsidRPr="00402532">
        <w:rPr>
          <w:rFonts w:ascii="Arial" w:hAnsi="Arial" w:cs="Arial"/>
          <w:bCs/>
          <w:i/>
          <w:iCs/>
          <w:sz w:val="20"/>
          <w:szCs w:val="20"/>
          <w:lang w:val="sr-Latn-ME"/>
        </w:rPr>
        <w:t xml:space="preserve"> Prikaz ocjene HS i ES/EP površinskih voda po elementima kvaliteta-prioritetnih supstanci, opštih fizičko-hemijskih parametara, </w:t>
      </w:r>
      <w:proofErr w:type="spellStart"/>
      <w:r w:rsidRPr="00402532">
        <w:rPr>
          <w:rFonts w:ascii="Arial" w:hAnsi="Arial" w:cs="Arial"/>
          <w:bCs/>
          <w:i/>
          <w:iCs/>
          <w:sz w:val="20"/>
          <w:szCs w:val="20"/>
          <w:lang w:val="sr-Latn-ME"/>
        </w:rPr>
        <w:t>specif</w:t>
      </w:r>
      <w:proofErr w:type="spellEnd"/>
      <w:r w:rsidRPr="00402532">
        <w:rPr>
          <w:rFonts w:ascii="Arial" w:hAnsi="Arial" w:cs="Arial"/>
          <w:bCs/>
          <w:i/>
          <w:iCs/>
          <w:sz w:val="20"/>
          <w:szCs w:val="20"/>
          <w:lang w:val="sr-Latn-ME"/>
        </w:rPr>
        <w:t xml:space="preserve">. zagađujućih supstanci i bioloških </w:t>
      </w:r>
      <w:proofErr w:type="spellStart"/>
      <w:r w:rsidRPr="00402532">
        <w:rPr>
          <w:rFonts w:ascii="Arial" w:hAnsi="Arial" w:cs="Arial"/>
          <w:bCs/>
          <w:i/>
          <w:iCs/>
          <w:sz w:val="20"/>
          <w:szCs w:val="20"/>
          <w:lang w:val="sr-Latn-ME"/>
        </w:rPr>
        <w:t>paramatera</w:t>
      </w:r>
      <w:proofErr w:type="spellEnd"/>
      <w:r w:rsidRPr="00402532">
        <w:rPr>
          <w:rFonts w:ascii="Arial" w:hAnsi="Arial" w:cs="Arial"/>
          <w:bCs/>
          <w:i/>
          <w:iCs/>
          <w:sz w:val="20"/>
          <w:szCs w:val="20"/>
          <w:lang w:val="sr-Latn-ME"/>
        </w:rPr>
        <w:t xml:space="preserve"> i ukupnog statusa</w:t>
      </w:r>
    </w:p>
    <w:tbl>
      <w:tblPr>
        <w:tblStyle w:val="TableGrid16"/>
        <w:tblW w:w="9493" w:type="dxa"/>
        <w:tblLook w:val="04A0" w:firstRow="1" w:lastRow="0" w:firstColumn="1" w:lastColumn="0" w:noHBand="0" w:noVBand="1"/>
      </w:tblPr>
      <w:tblGrid>
        <w:gridCol w:w="783"/>
        <w:gridCol w:w="628"/>
        <w:gridCol w:w="458"/>
        <w:gridCol w:w="564"/>
        <w:gridCol w:w="866"/>
        <w:gridCol w:w="704"/>
        <w:gridCol w:w="721"/>
        <w:gridCol w:w="686"/>
        <w:gridCol w:w="538"/>
        <w:gridCol w:w="613"/>
        <w:gridCol w:w="613"/>
        <w:gridCol w:w="613"/>
        <w:gridCol w:w="862"/>
        <w:gridCol w:w="844"/>
      </w:tblGrid>
      <w:tr w:rsidR="00735E4A" w:rsidRPr="00735E4A" w14:paraId="1C99C0CB" w14:textId="77777777" w:rsidTr="00061FAE">
        <w:trPr>
          <w:trHeight w:val="135"/>
        </w:trPr>
        <w:tc>
          <w:tcPr>
            <w:tcW w:w="750" w:type="dxa"/>
            <w:vMerge w:val="restart"/>
          </w:tcPr>
          <w:p w14:paraId="6799692E"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2023.g.</w:t>
            </w:r>
          </w:p>
          <w:p w14:paraId="036509EB"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 xml:space="preserve">Nazivi </w:t>
            </w:r>
            <w:proofErr w:type="spellStart"/>
            <w:r w:rsidRPr="00735E4A">
              <w:rPr>
                <w:rFonts w:ascii="Arial" w:eastAsia="Aptos" w:hAnsi="Arial" w:cs="Arial"/>
                <w:sz w:val="16"/>
                <w:szCs w:val="16"/>
              </w:rPr>
              <w:t>vodnih</w:t>
            </w:r>
            <w:proofErr w:type="spellEnd"/>
            <w:r w:rsidRPr="00735E4A">
              <w:rPr>
                <w:rFonts w:ascii="Arial" w:eastAsia="Aptos" w:hAnsi="Arial" w:cs="Arial"/>
                <w:sz w:val="16"/>
                <w:szCs w:val="16"/>
              </w:rPr>
              <w:t xml:space="preserve"> tijela</w:t>
            </w:r>
          </w:p>
        </w:tc>
        <w:tc>
          <w:tcPr>
            <w:tcW w:w="629" w:type="dxa"/>
            <w:vMerge w:val="restart"/>
            <w:textDirection w:val="btLr"/>
          </w:tcPr>
          <w:p w14:paraId="563A27AE"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Površinsko VT</w:t>
            </w:r>
          </w:p>
        </w:tc>
        <w:tc>
          <w:tcPr>
            <w:tcW w:w="459" w:type="dxa"/>
            <w:vMerge w:val="restart"/>
            <w:textDirection w:val="btLr"/>
          </w:tcPr>
          <w:p w14:paraId="1011179B"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Tip VT</w:t>
            </w:r>
          </w:p>
        </w:tc>
        <w:tc>
          <w:tcPr>
            <w:tcW w:w="566" w:type="dxa"/>
            <w:vMerge w:val="restart"/>
            <w:textDirection w:val="btLr"/>
          </w:tcPr>
          <w:p w14:paraId="7AC33D2B"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Redni broj</w:t>
            </w:r>
          </w:p>
        </w:tc>
        <w:tc>
          <w:tcPr>
            <w:tcW w:w="866" w:type="dxa"/>
            <w:vMerge w:val="restart"/>
          </w:tcPr>
          <w:p w14:paraId="2F0E8CBD"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Naziv</w:t>
            </w:r>
          </w:p>
          <w:p w14:paraId="5C39FAB6"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mjernog mjesta</w:t>
            </w:r>
          </w:p>
        </w:tc>
        <w:tc>
          <w:tcPr>
            <w:tcW w:w="5374" w:type="dxa"/>
            <w:gridSpan w:val="8"/>
          </w:tcPr>
          <w:p w14:paraId="3753FFF8" w14:textId="77777777" w:rsidR="00735E4A" w:rsidRPr="00735E4A" w:rsidRDefault="00735E4A" w:rsidP="00735E4A">
            <w:pPr>
              <w:jc w:val="center"/>
              <w:rPr>
                <w:rFonts w:ascii="Arial" w:eastAsia="Aptos" w:hAnsi="Arial" w:cs="Arial"/>
                <w:b/>
                <w:bCs/>
                <w:sz w:val="16"/>
                <w:szCs w:val="16"/>
              </w:rPr>
            </w:pPr>
            <w:r w:rsidRPr="00735E4A">
              <w:rPr>
                <w:rFonts w:ascii="Arial" w:eastAsia="Aptos" w:hAnsi="Arial" w:cs="Arial"/>
                <w:b/>
                <w:bCs/>
                <w:sz w:val="16"/>
                <w:szCs w:val="16"/>
              </w:rPr>
              <w:t>Hemijski i ekološki status kvaliteta voda</w:t>
            </w:r>
          </w:p>
        </w:tc>
        <w:tc>
          <w:tcPr>
            <w:tcW w:w="849" w:type="dxa"/>
            <w:vMerge w:val="restart"/>
            <w:textDirection w:val="btLr"/>
          </w:tcPr>
          <w:p w14:paraId="2C8F9D7E"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 xml:space="preserve">Ukupni  ES/EP  i HS bez </w:t>
            </w:r>
            <w:proofErr w:type="spellStart"/>
            <w:r w:rsidRPr="00735E4A">
              <w:rPr>
                <w:rFonts w:ascii="Arial" w:eastAsia="Aptos" w:hAnsi="Arial" w:cs="Arial"/>
                <w:sz w:val="16"/>
                <w:szCs w:val="16"/>
              </w:rPr>
              <w:t>makrozobentonske</w:t>
            </w:r>
            <w:proofErr w:type="spellEnd"/>
            <w:r w:rsidRPr="00735E4A">
              <w:rPr>
                <w:rFonts w:ascii="Arial" w:eastAsia="Aptos" w:hAnsi="Arial" w:cs="Arial"/>
                <w:sz w:val="16"/>
                <w:szCs w:val="16"/>
              </w:rPr>
              <w:t xml:space="preserve"> zajednice</w:t>
            </w:r>
          </w:p>
        </w:tc>
      </w:tr>
      <w:tr w:rsidR="00735E4A" w:rsidRPr="00735E4A" w14:paraId="59978303" w14:textId="77777777" w:rsidTr="00061FAE">
        <w:trPr>
          <w:cantSplit/>
          <w:trHeight w:val="1134"/>
        </w:trPr>
        <w:tc>
          <w:tcPr>
            <w:tcW w:w="750" w:type="dxa"/>
            <w:vMerge/>
          </w:tcPr>
          <w:p w14:paraId="5185F34D" w14:textId="77777777" w:rsidR="00735E4A" w:rsidRPr="00735E4A" w:rsidRDefault="00735E4A" w:rsidP="00735E4A">
            <w:pPr>
              <w:rPr>
                <w:rFonts w:ascii="Arial" w:eastAsia="Aptos" w:hAnsi="Arial" w:cs="Arial"/>
                <w:sz w:val="16"/>
                <w:szCs w:val="16"/>
              </w:rPr>
            </w:pPr>
          </w:p>
        </w:tc>
        <w:tc>
          <w:tcPr>
            <w:tcW w:w="629" w:type="dxa"/>
            <w:vMerge/>
          </w:tcPr>
          <w:p w14:paraId="1AD3BCB9" w14:textId="77777777" w:rsidR="00735E4A" w:rsidRPr="00735E4A" w:rsidRDefault="00735E4A" w:rsidP="00735E4A">
            <w:pPr>
              <w:rPr>
                <w:rFonts w:ascii="Arial" w:eastAsia="Aptos" w:hAnsi="Arial" w:cs="Arial"/>
                <w:sz w:val="16"/>
                <w:szCs w:val="16"/>
              </w:rPr>
            </w:pPr>
          </w:p>
        </w:tc>
        <w:tc>
          <w:tcPr>
            <w:tcW w:w="459" w:type="dxa"/>
            <w:vMerge/>
          </w:tcPr>
          <w:p w14:paraId="47FBC053" w14:textId="77777777" w:rsidR="00735E4A" w:rsidRPr="00735E4A" w:rsidRDefault="00735E4A" w:rsidP="00735E4A">
            <w:pPr>
              <w:rPr>
                <w:rFonts w:ascii="Arial" w:eastAsia="Aptos" w:hAnsi="Arial" w:cs="Arial"/>
                <w:sz w:val="16"/>
                <w:szCs w:val="16"/>
              </w:rPr>
            </w:pPr>
          </w:p>
        </w:tc>
        <w:tc>
          <w:tcPr>
            <w:tcW w:w="566" w:type="dxa"/>
            <w:vMerge/>
          </w:tcPr>
          <w:p w14:paraId="200E160F" w14:textId="77777777" w:rsidR="00735E4A" w:rsidRPr="00735E4A" w:rsidRDefault="00735E4A" w:rsidP="00735E4A">
            <w:pPr>
              <w:rPr>
                <w:rFonts w:ascii="Arial" w:eastAsia="Aptos" w:hAnsi="Arial" w:cs="Arial"/>
                <w:sz w:val="16"/>
                <w:szCs w:val="16"/>
              </w:rPr>
            </w:pPr>
          </w:p>
        </w:tc>
        <w:tc>
          <w:tcPr>
            <w:tcW w:w="866" w:type="dxa"/>
            <w:vMerge/>
          </w:tcPr>
          <w:p w14:paraId="5770F21F" w14:textId="77777777" w:rsidR="00735E4A" w:rsidRPr="00735E4A" w:rsidRDefault="00735E4A" w:rsidP="00735E4A">
            <w:pPr>
              <w:rPr>
                <w:rFonts w:ascii="Arial" w:eastAsia="Aptos" w:hAnsi="Arial" w:cs="Arial"/>
                <w:sz w:val="16"/>
                <w:szCs w:val="16"/>
              </w:rPr>
            </w:pPr>
          </w:p>
        </w:tc>
        <w:tc>
          <w:tcPr>
            <w:tcW w:w="707" w:type="dxa"/>
            <w:textDirection w:val="btLr"/>
          </w:tcPr>
          <w:p w14:paraId="230583B4"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Prioritetne zagađujuće supstance</w:t>
            </w:r>
          </w:p>
        </w:tc>
        <w:tc>
          <w:tcPr>
            <w:tcW w:w="725" w:type="dxa"/>
            <w:textDirection w:val="btLr"/>
          </w:tcPr>
          <w:p w14:paraId="259A4E35"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 xml:space="preserve">Opšti </w:t>
            </w:r>
            <w:proofErr w:type="spellStart"/>
            <w:r w:rsidRPr="00735E4A">
              <w:rPr>
                <w:rFonts w:ascii="Arial" w:eastAsia="Aptos" w:hAnsi="Arial" w:cs="Arial"/>
                <w:sz w:val="16"/>
                <w:szCs w:val="16"/>
              </w:rPr>
              <w:t>fiziško</w:t>
            </w:r>
            <w:proofErr w:type="spellEnd"/>
            <w:r w:rsidRPr="00735E4A">
              <w:rPr>
                <w:rFonts w:ascii="Arial" w:eastAsia="Aptos" w:hAnsi="Arial" w:cs="Arial"/>
                <w:sz w:val="16"/>
                <w:szCs w:val="16"/>
              </w:rPr>
              <w:t xml:space="preserve"> hemijski  parametri</w:t>
            </w:r>
          </w:p>
        </w:tc>
        <w:tc>
          <w:tcPr>
            <w:tcW w:w="689" w:type="dxa"/>
            <w:textDirection w:val="btLr"/>
          </w:tcPr>
          <w:p w14:paraId="2BB71B7A"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Specifične zagađujuće supstance</w:t>
            </w:r>
          </w:p>
        </w:tc>
        <w:tc>
          <w:tcPr>
            <w:tcW w:w="540" w:type="dxa"/>
            <w:textDirection w:val="btLr"/>
          </w:tcPr>
          <w:p w14:paraId="2AA5D117"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Fitoplankton</w:t>
            </w:r>
          </w:p>
        </w:tc>
        <w:tc>
          <w:tcPr>
            <w:tcW w:w="615" w:type="dxa"/>
            <w:textDirection w:val="btLr"/>
          </w:tcPr>
          <w:p w14:paraId="36533AEB" w14:textId="77777777" w:rsidR="00735E4A" w:rsidRPr="00735E4A" w:rsidRDefault="00735E4A" w:rsidP="00735E4A">
            <w:pPr>
              <w:ind w:left="113" w:right="113"/>
              <w:rPr>
                <w:rFonts w:ascii="Arial" w:eastAsia="Aptos" w:hAnsi="Arial" w:cs="Arial"/>
                <w:sz w:val="16"/>
                <w:szCs w:val="16"/>
              </w:rPr>
            </w:pPr>
            <w:proofErr w:type="spellStart"/>
            <w:r w:rsidRPr="00735E4A">
              <w:rPr>
                <w:rFonts w:ascii="Arial" w:eastAsia="Aptos" w:hAnsi="Arial" w:cs="Arial"/>
                <w:sz w:val="16"/>
                <w:szCs w:val="16"/>
              </w:rPr>
              <w:t>Fitobentos</w:t>
            </w:r>
            <w:proofErr w:type="spellEnd"/>
          </w:p>
        </w:tc>
        <w:tc>
          <w:tcPr>
            <w:tcW w:w="615" w:type="dxa"/>
            <w:textDirection w:val="btLr"/>
          </w:tcPr>
          <w:p w14:paraId="320821DD" w14:textId="77777777" w:rsidR="00735E4A" w:rsidRPr="00735E4A" w:rsidRDefault="00735E4A" w:rsidP="00735E4A">
            <w:pPr>
              <w:ind w:left="113" w:right="113"/>
              <w:rPr>
                <w:rFonts w:ascii="Arial" w:eastAsia="Aptos" w:hAnsi="Arial" w:cs="Arial"/>
                <w:sz w:val="16"/>
                <w:szCs w:val="16"/>
              </w:rPr>
            </w:pPr>
            <w:proofErr w:type="spellStart"/>
            <w:r w:rsidRPr="00735E4A">
              <w:rPr>
                <w:rFonts w:ascii="Arial" w:eastAsia="Aptos" w:hAnsi="Arial" w:cs="Arial"/>
                <w:sz w:val="16"/>
                <w:szCs w:val="16"/>
              </w:rPr>
              <w:t>Makrofite</w:t>
            </w:r>
            <w:proofErr w:type="spellEnd"/>
          </w:p>
        </w:tc>
        <w:tc>
          <w:tcPr>
            <w:tcW w:w="615" w:type="dxa"/>
            <w:textDirection w:val="btLr"/>
          </w:tcPr>
          <w:p w14:paraId="7D07E29D" w14:textId="77777777" w:rsidR="00735E4A" w:rsidRPr="00735E4A" w:rsidRDefault="00735E4A" w:rsidP="00735E4A">
            <w:pPr>
              <w:ind w:left="113" w:right="113"/>
              <w:rPr>
                <w:rFonts w:ascii="Arial" w:eastAsia="Aptos" w:hAnsi="Arial" w:cs="Arial"/>
                <w:sz w:val="16"/>
                <w:szCs w:val="16"/>
              </w:rPr>
            </w:pPr>
            <w:proofErr w:type="spellStart"/>
            <w:r w:rsidRPr="00735E4A">
              <w:rPr>
                <w:rFonts w:ascii="Arial" w:eastAsia="Aptos" w:hAnsi="Arial" w:cs="Arial"/>
                <w:sz w:val="16"/>
                <w:szCs w:val="16"/>
              </w:rPr>
              <w:t>Makrozoobentos</w:t>
            </w:r>
            <w:proofErr w:type="spellEnd"/>
          </w:p>
        </w:tc>
        <w:tc>
          <w:tcPr>
            <w:tcW w:w="868" w:type="dxa"/>
            <w:textDirection w:val="btLr"/>
          </w:tcPr>
          <w:p w14:paraId="328D9E3E" w14:textId="77777777" w:rsidR="00735E4A" w:rsidRPr="00735E4A" w:rsidRDefault="00735E4A" w:rsidP="00735E4A">
            <w:pPr>
              <w:ind w:left="113" w:right="113"/>
              <w:rPr>
                <w:rFonts w:ascii="Arial" w:eastAsia="Aptos" w:hAnsi="Arial" w:cs="Arial"/>
                <w:sz w:val="16"/>
                <w:szCs w:val="16"/>
              </w:rPr>
            </w:pPr>
            <w:r w:rsidRPr="00735E4A">
              <w:rPr>
                <w:rFonts w:ascii="Arial" w:eastAsia="Aptos" w:hAnsi="Arial" w:cs="Arial"/>
                <w:sz w:val="16"/>
                <w:szCs w:val="16"/>
              </w:rPr>
              <w:t>Ukupni ES/EP i HS na osnovu 6 elemenata</w:t>
            </w:r>
          </w:p>
        </w:tc>
        <w:tc>
          <w:tcPr>
            <w:tcW w:w="849" w:type="dxa"/>
            <w:vMerge/>
          </w:tcPr>
          <w:p w14:paraId="7DFC7814" w14:textId="77777777" w:rsidR="00735E4A" w:rsidRPr="00735E4A" w:rsidRDefault="00735E4A" w:rsidP="00735E4A">
            <w:pPr>
              <w:rPr>
                <w:rFonts w:ascii="Arial" w:eastAsia="Aptos" w:hAnsi="Arial" w:cs="Arial"/>
                <w:sz w:val="16"/>
                <w:szCs w:val="16"/>
              </w:rPr>
            </w:pPr>
          </w:p>
        </w:tc>
      </w:tr>
      <w:tr w:rsidR="00735E4A" w:rsidRPr="00735E4A" w14:paraId="1D181481" w14:textId="77777777" w:rsidTr="00061FAE">
        <w:tc>
          <w:tcPr>
            <w:tcW w:w="750" w:type="dxa"/>
            <w:vMerge w:val="restart"/>
          </w:tcPr>
          <w:p w14:paraId="2489EBB9" w14:textId="77777777" w:rsidR="00735E4A" w:rsidRPr="00735E4A" w:rsidRDefault="00735E4A" w:rsidP="00735E4A">
            <w:pPr>
              <w:rPr>
                <w:rFonts w:ascii="Arial" w:eastAsia="Aptos" w:hAnsi="Arial" w:cs="Arial"/>
                <w:sz w:val="12"/>
                <w:szCs w:val="12"/>
              </w:rPr>
            </w:pPr>
            <w:r w:rsidRPr="00735E4A">
              <w:rPr>
                <w:rFonts w:ascii="Arial" w:eastAsia="Aptos" w:hAnsi="Arial" w:cs="Arial"/>
                <w:sz w:val="12"/>
                <w:szCs w:val="12"/>
              </w:rPr>
              <w:t>Skadarsko</w:t>
            </w:r>
          </w:p>
          <w:p w14:paraId="5A24E5AE" w14:textId="77777777" w:rsidR="00735E4A" w:rsidRPr="00735E4A" w:rsidRDefault="00735E4A" w:rsidP="00735E4A">
            <w:pPr>
              <w:rPr>
                <w:rFonts w:ascii="Arial" w:eastAsia="Aptos" w:hAnsi="Arial" w:cs="Arial"/>
                <w:sz w:val="10"/>
                <w:szCs w:val="10"/>
              </w:rPr>
            </w:pPr>
            <w:r w:rsidRPr="00735E4A">
              <w:rPr>
                <w:rFonts w:ascii="Arial" w:eastAsia="Aptos" w:hAnsi="Arial" w:cs="Arial"/>
                <w:sz w:val="12"/>
                <w:szCs w:val="12"/>
              </w:rPr>
              <w:t>jezero</w:t>
            </w:r>
          </w:p>
        </w:tc>
        <w:tc>
          <w:tcPr>
            <w:tcW w:w="629" w:type="dxa"/>
          </w:tcPr>
          <w:p w14:paraId="548C3D5E"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WB1</w:t>
            </w:r>
          </w:p>
        </w:tc>
        <w:tc>
          <w:tcPr>
            <w:tcW w:w="459" w:type="dxa"/>
          </w:tcPr>
          <w:p w14:paraId="231B3457"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L4</w:t>
            </w:r>
          </w:p>
        </w:tc>
        <w:tc>
          <w:tcPr>
            <w:tcW w:w="566" w:type="dxa"/>
          </w:tcPr>
          <w:p w14:paraId="65B3A460"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1</w:t>
            </w:r>
          </w:p>
        </w:tc>
        <w:tc>
          <w:tcPr>
            <w:tcW w:w="866" w:type="dxa"/>
          </w:tcPr>
          <w:p w14:paraId="37B5EE9C"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Kamenik</w:t>
            </w:r>
            <w:proofErr w:type="spellEnd"/>
          </w:p>
        </w:tc>
        <w:tc>
          <w:tcPr>
            <w:tcW w:w="707" w:type="dxa"/>
          </w:tcPr>
          <w:p w14:paraId="598FBA8D"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725" w:type="dxa"/>
          </w:tcPr>
          <w:p w14:paraId="79F491EE"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d</w:t>
            </w:r>
          </w:p>
        </w:tc>
        <w:tc>
          <w:tcPr>
            <w:tcW w:w="689" w:type="dxa"/>
          </w:tcPr>
          <w:p w14:paraId="368F4814"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540" w:type="dxa"/>
          </w:tcPr>
          <w:p w14:paraId="31CD0168"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d</w:t>
            </w:r>
          </w:p>
        </w:tc>
        <w:tc>
          <w:tcPr>
            <w:tcW w:w="615" w:type="dxa"/>
          </w:tcPr>
          <w:p w14:paraId="20BBB9F7"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w:t>
            </w:r>
            <w:proofErr w:type="spellEnd"/>
          </w:p>
        </w:tc>
        <w:tc>
          <w:tcPr>
            <w:tcW w:w="615" w:type="dxa"/>
          </w:tcPr>
          <w:p w14:paraId="5CDA01A2"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vl</w:t>
            </w:r>
            <w:proofErr w:type="spellEnd"/>
          </w:p>
        </w:tc>
        <w:tc>
          <w:tcPr>
            <w:tcW w:w="615" w:type="dxa"/>
          </w:tcPr>
          <w:p w14:paraId="327D99F1"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868" w:type="dxa"/>
          </w:tcPr>
          <w:p w14:paraId="17877038"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VL</w:t>
            </w:r>
          </w:p>
        </w:tc>
        <w:tc>
          <w:tcPr>
            <w:tcW w:w="849" w:type="dxa"/>
          </w:tcPr>
          <w:p w14:paraId="41E8DAA0"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VL</w:t>
            </w:r>
          </w:p>
        </w:tc>
      </w:tr>
      <w:tr w:rsidR="00735E4A" w:rsidRPr="00735E4A" w14:paraId="0E977BD7" w14:textId="77777777" w:rsidTr="00061FAE">
        <w:tc>
          <w:tcPr>
            <w:tcW w:w="750" w:type="dxa"/>
            <w:vMerge/>
          </w:tcPr>
          <w:p w14:paraId="3FD74D50" w14:textId="77777777" w:rsidR="00735E4A" w:rsidRPr="00735E4A" w:rsidRDefault="00735E4A" w:rsidP="00735E4A">
            <w:pPr>
              <w:rPr>
                <w:rFonts w:ascii="Arial" w:eastAsia="Aptos" w:hAnsi="Arial" w:cs="Arial"/>
                <w:sz w:val="16"/>
                <w:szCs w:val="16"/>
              </w:rPr>
            </w:pPr>
          </w:p>
        </w:tc>
        <w:tc>
          <w:tcPr>
            <w:tcW w:w="629" w:type="dxa"/>
          </w:tcPr>
          <w:p w14:paraId="41BDD599"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WB3</w:t>
            </w:r>
          </w:p>
        </w:tc>
        <w:tc>
          <w:tcPr>
            <w:tcW w:w="459" w:type="dxa"/>
          </w:tcPr>
          <w:p w14:paraId="2AB818C3"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L5</w:t>
            </w:r>
          </w:p>
        </w:tc>
        <w:tc>
          <w:tcPr>
            <w:tcW w:w="566" w:type="dxa"/>
          </w:tcPr>
          <w:p w14:paraId="739AC3EF"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2</w:t>
            </w:r>
          </w:p>
        </w:tc>
        <w:tc>
          <w:tcPr>
            <w:tcW w:w="866" w:type="dxa"/>
          </w:tcPr>
          <w:p w14:paraId="135B9286"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Moračnik</w:t>
            </w:r>
            <w:proofErr w:type="spellEnd"/>
          </w:p>
        </w:tc>
        <w:tc>
          <w:tcPr>
            <w:tcW w:w="707" w:type="dxa"/>
          </w:tcPr>
          <w:p w14:paraId="3B10EB55"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vdD</w:t>
            </w:r>
            <w:proofErr w:type="spellEnd"/>
          </w:p>
        </w:tc>
        <w:tc>
          <w:tcPr>
            <w:tcW w:w="725" w:type="dxa"/>
          </w:tcPr>
          <w:p w14:paraId="1320EEC1"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w:t>
            </w:r>
            <w:proofErr w:type="spellEnd"/>
          </w:p>
        </w:tc>
        <w:tc>
          <w:tcPr>
            <w:tcW w:w="689" w:type="dxa"/>
          </w:tcPr>
          <w:p w14:paraId="7174118A"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d</w:t>
            </w:r>
          </w:p>
        </w:tc>
        <w:tc>
          <w:tcPr>
            <w:tcW w:w="540" w:type="dxa"/>
          </w:tcPr>
          <w:p w14:paraId="0CD1DA84"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d</w:t>
            </w:r>
          </w:p>
        </w:tc>
        <w:tc>
          <w:tcPr>
            <w:tcW w:w="615" w:type="dxa"/>
          </w:tcPr>
          <w:p w14:paraId="69B8A556"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w:t>
            </w:r>
            <w:proofErr w:type="spellEnd"/>
          </w:p>
        </w:tc>
        <w:tc>
          <w:tcPr>
            <w:tcW w:w="615" w:type="dxa"/>
          </w:tcPr>
          <w:p w14:paraId="6BABB499"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615" w:type="dxa"/>
          </w:tcPr>
          <w:p w14:paraId="353C420D"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868" w:type="dxa"/>
          </w:tcPr>
          <w:p w14:paraId="63BEB8EC"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849" w:type="dxa"/>
          </w:tcPr>
          <w:p w14:paraId="26C92B86"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r>
      <w:tr w:rsidR="00735E4A" w:rsidRPr="00735E4A" w14:paraId="7899FA7E" w14:textId="77777777" w:rsidTr="00061FAE">
        <w:tc>
          <w:tcPr>
            <w:tcW w:w="750" w:type="dxa"/>
            <w:vMerge/>
          </w:tcPr>
          <w:p w14:paraId="64769782" w14:textId="77777777" w:rsidR="00735E4A" w:rsidRPr="00735E4A" w:rsidRDefault="00735E4A" w:rsidP="00735E4A">
            <w:pPr>
              <w:rPr>
                <w:rFonts w:ascii="Arial" w:eastAsia="Aptos" w:hAnsi="Arial" w:cs="Arial"/>
                <w:sz w:val="16"/>
                <w:szCs w:val="16"/>
              </w:rPr>
            </w:pPr>
          </w:p>
        </w:tc>
        <w:tc>
          <w:tcPr>
            <w:tcW w:w="629" w:type="dxa"/>
          </w:tcPr>
          <w:p w14:paraId="349F3D1B"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WB4</w:t>
            </w:r>
          </w:p>
        </w:tc>
        <w:tc>
          <w:tcPr>
            <w:tcW w:w="459" w:type="dxa"/>
          </w:tcPr>
          <w:p w14:paraId="5BF7F758"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L5</w:t>
            </w:r>
          </w:p>
        </w:tc>
        <w:tc>
          <w:tcPr>
            <w:tcW w:w="566" w:type="dxa"/>
          </w:tcPr>
          <w:p w14:paraId="52D8D032"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3</w:t>
            </w:r>
          </w:p>
        </w:tc>
        <w:tc>
          <w:tcPr>
            <w:tcW w:w="866" w:type="dxa"/>
          </w:tcPr>
          <w:p w14:paraId="62B7F736"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Centar</w:t>
            </w:r>
          </w:p>
        </w:tc>
        <w:tc>
          <w:tcPr>
            <w:tcW w:w="707" w:type="dxa"/>
          </w:tcPr>
          <w:p w14:paraId="4693C5C8"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725" w:type="dxa"/>
          </w:tcPr>
          <w:p w14:paraId="2E176A77"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w:t>
            </w:r>
            <w:proofErr w:type="spellEnd"/>
          </w:p>
        </w:tc>
        <w:tc>
          <w:tcPr>
            <w:tcW w:w="689" w:type="dxa"/>
          </w:tcPr>
          <w:p w14:paraId="535C24C8"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540" w:type="dxa"/>
          </w:tcPr>
          <w:p w14:paraId="10FBE66C"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615" w:type="dxa"/>
          </w:tcPr>
          <w:p w14:paraId="2AC387F1"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615" w:type="dxa"/>
          </w:tcPr>
          <w:p w14:paraId="2A42DFB3"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615" w:type="dxa"/>
          </w:tcPr>
          <w:p w14:paraId="628CA3E0"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868" w:type="dxa"/>
          </w:tcPr>
          <w:p w14:paraId="4877BE03"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849" w:type="dxa"/>
          </w:tcPr>
          <w:p w14:paraId="34C159AC"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r>
      <w:tr w:rsidR="00735E4A" w:rsidRPr="00735E4A" w14:paraId="1BA3BDCC" w14:textId="77777777" w:rsidTr="00061FAE">
        <w:tc>
          <w:tcPr>
            <w:tcW w:w="750" w:type="dxa"/>
            <w:vMerge/>
          </w:tcPr>
          <w:p w14:paraId="462B99E7" w14:textId="77777777" w:rsidR="00735E4A" w:rsidRPr="00735E4A" w:rsidRDefault="00735E4A" w:rsidP="00735E4A">
            <w:pPr>
              <w:rPr>
                <w:rFonts w:ascii="Arial" w:eastAsia="Aptos" w:hAnsi="Arial" w:cs="Arial"/>
                <w:sz w:val="16"/>
                <w:szCs w:val="16"/>
              </w:rPr>
            </w:pPr>
          </w:p>
        </w:tc>
        <w:tc>
          <w:tcPr>
            <w:tcW w:w="629" w:type="dxa"/>
          </w:tcPr>
          <w:p w14:paraId="11BBFC93"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WB4</w:t>
            </w:r>
          </w:p>
        </w:tc>
        <w:tc>
          <w:tcPr>
            <w:tcW w:w="459" w:type="dxa"/>
          </w:tcPr>
          <w:p w14:paraId="73D55C14"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L4</w:t>
            </w:r>
          </w:p>
        </w:tc>
        <w:tc>
          <w:tcPr>
            <w:tcW w:w="566" w:type="dxa"/>
          </w:tcPr>
          <w:p w14:paraId="5B3A72CF"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4</w:t>
            </w:r>
          </w:p>
        </w:tc>
        <w:tc>
          <w:tcPr>
            <w:tcW w:w="866" w:type="dxa"/>
          </w:tcPr>
          <w:p w14:paraId="6C535FAA"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Podhum</w:t>
            </w:r>
            <w:proofErr w:type="spellEnd"/>
          </w:p>
        </w:tc>
        <w:tc>
          <w:tcPr>
            <w:tcW w:w="707" w:type="dxa"/>
          </w:tcPr>
          <w:p w14:paraId="5589EF3F"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725" w:type="dxa"/>
          </w:tcPr>
          <w:p w14:paraId="27AC32B5"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d</w:t>
            </w:r>
          </w:p>
        </w:tc>
        <w:tc>
          <w:tcPr>
            <w:tcW w:w="689" w:type="dxa"/>
          </w:tcPr>
          <w:p w14:paraId="14221609"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540" w:type="dxa"/>
          </w:tcPr>
          <w:p w14:paraId="7AB4074C"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615" w:type="dxa"/>
          </w:tcPr>
          <w:p w14:paraId="6788D901" w14:textId="77777777" w:rsidR="00735E4A" w:rsidRPr="00735E4A" w:rsidRDefault="00735E4A" w:rsidP="00735E4A">
            <w:pPr>
              <w:rPr>
                <w:rFonts w:ascii="Arial" w:eastAsia="Aptos" w:hAnsi="Arial" w:cs="Arial"/>
                <w:sz w:val="16"/>
                <w:szCs w:val="16"/>
              </w:rPr>
            </w:pPr>
            <w:proofErr w:type="spellStart"/>
            <w:r w:rsidRPr="00735E4A">
              <w:rPr>
                <w:rFonts w:ascii="Arial" w:eastAsia="Aptos" w:hAnsi="Arial" w:cs="Arial"/>
                <w:sz w:val="16"/>
                <w:szCs w:val="16"/>
              </w:rPr>
              <w:t>vd</w:t>
            </w:r>
            <w:proofErr w:type="spellEnd"/>
          </w:p>
        </w:tc>
        <w:tc>
          <w:tcPr>
            <w:tcW w:w="615" w:type="dxa"/>
          </w:tcPr>
          <w:p w14:paraId="07F9F8DF"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615" w:type="dxa"/>
          </w:tcPr>
          <w:p w14:paraId="1BCD4002"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w:t>
            </w:r>
          </w:p>
        </w:tc>
        <w:tc>
          <w:tcPr>
            <w:tcW w:w="868" w:type="dxa"/>
          </w:tcPr>
          <w:p w14:paraId="2C1D3AA9"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c>
          <w:tcPr>
            <w:tcW w:w="849" w:type="dxa"/>
          </w:tcPr>
          <w:p w14:paraId="78602621" w14:textId="77777777" w:rsidR="00735E4A" w:rsidRPr="00735E4A" w:rsidRDefault="00735E4A" w:rsidP="00735E4A">
            <w:pPr>
              <w:rPr>
                <w:rFonts w:ascii="Arial" w:eastAsia="Aptos" w:hAnsi="Arial" w:cs="Arial"/>
                <w:sz w:val="16"/>
                <w:szCs w:val="16"/>
              </w:rPr>
            </w:pPr>
            <w:r w:rsidRPr="00735E4A">
              <w:rPr>
                <w:rFonts w:ascii="Arial" w:eastAsia="Aptos" w:hAnsi="Arial" w:cs="Arial"/>
                <w:sz w:val="16"/>
                <w:szCs w:val="16"/>
              </w:rPr>
              <w:t>U</w:t>
            </w:r>
          </w:p>
        </w:tc>
      </w:tr>
    </w:tbl>
    <w:p w14:paraId="05B9E834" w14:textId="77777777" w:rsidR="00402532" w:rsidRPr="00402532" w:rsidRDefault="00402532" w:rsidP="00402532">
      <w:pPr>
        <w:spacing w:after="0"/>
        <w:jc w:val="both"/>
        <w:rPr>
          <w:rFonts w:ascii="Arial" w:hAnsi="Arial" w:cs="Arial"/>
          <w:bCs/>
          <w:i/>
          <w:iCs/>
          <w:sz w:val="20"/>
          <w:szCs w:val="20"/>
          <w:lang w:val="sr-Latn-ME"/>
        </w:rPr>
      </w:pPr>
    </w:p>
    <w:p w14:paraId="57C2C76F" w14:textId="696F5377" w:rsidR="00226C5C" w:rsidRPr="00735E4A" w:rsidRDefault="00226C5C" w:rsidP="00735E4A">
      <w:pPr>
        <w:spacing w:after="0"/>
        <w:jc w:val="both"/>
        <w:rPr>
          <w:rFonts w:ascii="Arial" w:hAnsi="Arial" w:cs="Arial"/>
          <w:bCs/>
          <w:lang w:val="sr-Latn-ME"/>
        </w:rPr>
      </w:pPr>
      <w:r w:rsidRPr="00402532">
        <w:rPr>
          <w:rFonts w:ascii="Arial" w:hAnsi="Arial" w:cs="Arial"/>
          <w:bCs/>
          <w:lang w:val="sr-Latn-ME"/>
        </w:rPr>
        <w:t xml:space="preserve"> </w:t>
      </w:r>
    </w:p>
    <w:p w14:paraId="6669E296" w14:textId="6EE1F829" w:rsidR="00226C5C" w:rsidRDefault="00226C5C" w:rsidP="00735E4A">
      <w:pPr>
        <w:spacing w:after="0"/>
        <w:jc w:val="both"/>
        <w:rPr>
          <w:rFonts w:ascii="Arial" w:hAnsi="Arial" w:cs="Arial"/>
          <w:b/>
          <w:bCs/>
          <w:lang w:val="sr-Latn-ME"/>
        </w:rPr>
      </w:pPr>
      <w:r w:rsidRPr="00735E4A">
        <w:rPr>
          <w:rFonts w:ascii="Arial" w:hAnsi="Arial" w:cs="Arial"/>
          <w:b/>
          <w:bCs/>
          <w:lang w:val="sr-Latn-ME"/>
        </w:rPr>
        <w:t xml:space="preserve">Strateška oblast 2: Očuvanje, </w:t>
      </w:r>
      <w:proofErr w:type="spellStart"/>
      <w:r w:rsidRPr="00735E4A">
        <w:rPr>
          <w:rFonts w:ascii="Arial" w:hAnsi="Arial" w:cs="Arial"/>
          <w:b/>
          <w:bCs/>
          <w:lang w:val="sr-Latn-ME"/>
        </w:rPr>
        <w:t>unapređivanje</w:t>
      </w:r>
      <w:proofErr w:type="spellEnd"/>
      <w:r w:rsidRPr="00735E4A">
        <w:rPr>
          <w:rFonts w:ascii="Arial" w:hAnsi="Arial" w:cs="Arial"/>
          <w:b/>
          <w:bCs/>
          <w:lang w:val="sr-Latn-ME"/>
        </w:rPr>
        <w:t xml:space="preserve"> i promocija kulturno-istorijskih i etnografskih vrijednosti i potencijala </w:t>
      </w:r>
    </w:p>
    <w:p w14:paraId="7A8DF9C5" w14:textId="77777777" w:rsidR="00735E4A" w:rsidRPr="00735E4A" w:rsidRDefault="00735E4A" w:rsidP="00735E4A">
      <w:pPr>
        <w:spacing w:after="0"/>
        <w:jc w:val="both"/>
        <w:rPr>
          <w:rFonts w:ascii="Arial" w:hAnsi="Arial" w:cs="Arial"/>
          <w:b/>
          <w:bCs/>
          <w:lang w:val="sr-Latn-ME"/>
        </w:rPr>
      </w:pPr>
    </w:p>
    <w:p w14:paraId="7BF16303" w14:textId="76706784" w:rsidR="00735E4A" w:rsidRPr="00735E4A" w:rsidRDefault="00735E4A" w:rsidP="00735E4A">
      <w:pPr>
        <w:spacing w:after="0"/>
        <w:jc w:val="both"/>
        <w:rPr>
          <w:rFonts w:ascii="Arial" w:hAnsi="Arial" w:cs="Arial"/>
          <w:i/>
          <w:iCs/>
          <w:u w:val="single"/>
          <w:lang w:val="sr-Latn-ME"/>
        </w:rPr>
      </w:pPr>
      <w:r w:rsidRPr="00735E4A">
        <w:rPr>
          <w:rFonts w:ascii="Arial" w:hAnsi="Arial" w:cs="Arial"/>
          <w:i/>
          <w:iCs/>
          <w:u w:val="single"/>
          <w:lang w:val="sr-Latn-ME"/>
        </w:rPr>
        <w:t>Zaštita i prezentacija nematerijalne kulturne baštine</w:t>
      </w:r>
    </w:p>
    <w:p w14:paraId="07268410" w14:textId="77777777" w:rsidR="00226C5C" w:rsidRPr="00735E4A" w:rsidRDefault="00226C5C" w:rsidP="00735E4A">
      <w:pPr>
        <w:spacing w:after="0"/>
        <w:jc w:val="both"/>
        <w:rPr>
          <w:rFonts w:ascii="Arial" w:hAnsi="Arial" w:cs="Arial"/>
          <w:bCs/>
          <w:lang w:val="sr-Latn-ME"/>
        </w:rPr>
      </w:pPr>
      <w:r w:rsidRPr="00735E4A">
        <w:rPr>
          <w:rFonts w:ascii="Arial" w:hAnsi="Arial" w:cs="Arial"/>
          <w:bCs/>
          <w:lang w:val="sr-Latn-ME"/>
        </w:rPr>
        <w:t xml:space="preserve">U kontekstu redovnih aktivnosti kroz primaran rad koji se tiče inventarisanja i dokumentovanja nematerijalne kulturne baštine na prostoru NP Skadarsko jezero zabilježena je vještina, izrade </w:t>
      </w:r>
      <w:proofErr w:type="spellStart"/>
      <w:r w:rsidRPr="00735E4A">
        <w:rPr>
          <w:rFonts w:ascii="Arial" w:hAnsi="Arial" w:cs="Arial"/>
          <w:bCs/>
          <w:lang w:val="sr-Latn-ME"/>
        </w:rPr>
        <w:t>šestanslog-krajinskog</w:t>
      </w:r>
      <w:proofErr w:type="spellEnd"/>
      <w:r w:rsidRPr="00735E4A">
        <w:rPr>
          <w:rFonts w:ascii="Arial" w:hAnsi="Arial" w:cs="Arial"/>
          <w:bCs/>
          <w:lang w:val="sr-Latn-ME"/>
        </w:rPr>
        <w:t xml:space="preserve"> sira, (a u toku je sređivanje građe i prikupljanje literaturnih podataka u fondovima relevantnih institucija). U sklopu toga popisani su nosioci ovih znanja i vještina, a iz domena gastronomije dopunjena je lista autentičnih recepata.</w:t>
      </w:r>
    </w:p>
    <w:p w14:paraId="6BA51F0B" w14:textId="77777777" w:rsidR="00226C5C" w:rsidRPr="00735E4A" w:rsidRDefault="00226C5C" w:rsidP="00735E4A">
      <w:pPr>
        <w:spacing w:after="0"/>
        <w:jc w:val="both"/>
        <w:rPr>
          <w:rFonts w:ascii="Arial" w:hAnsi="Arial" w:cs="Arial"/>
          <w:bCs/>
          <w:lang w:val="sr-Latn-ME"/>
        </w:rPr>
      </w:pPr>
      <w:r w:rsidRPr="00735E4A">
        <w:rPr>
          <w:rFonts w:ascii="Arial" w:hAnsi="Arial" w:cs="Arial"/>
          <w:bCs/>
          <w:lang w:val="sr-Latn-ME"/>
        </w:rPr>
        <w:t>Upućena je inicijativa Upravi za zaštitu kulturnih dobara za zaštitu kovačkog zanata kao nematerijalnog kulturnog dobra, koja je prihvaćena od strane ove institucije, i slijedi izrada elaborata o ovom kulturnom dobru.</w:t>
      </w:r>
    </w:p>
    <w:p w14:paraId="38A4E2E8" w14:textId="14BA9186" w:rsidR="00226C5C" w:rsidRPr="00735E4A" w:rsidRDefault="00226C5C" w:rsidP="00735E4A">
      <w:pPr>
        <w:spacing w:after="0"/>
        <w:jc w:val="both"/>
        <w:rPr>
          <w:rFonts w:ascii="Arial" w:hAnsi="Arial" w:cs="Arial"/>
          <w:bCs/>
          <w:lang w:val="sr-Latn-ME"/>
        </w:rPr>
      </w:pPr>
      <w:r w:rsidRPr="00735E4A">
        <w:rPr>
          <w:rFonts w:ascii="Arial" w:hAnsi="Arial" w:cs="Arial"/>
          <w:bCs/>
          <w:lang w:val="sr-Latn-ME"/>
        </w:rPr>
        <w:t xml:space="preserve">Zajedno sa stručnim timom iz Uprave za zaštitu kulturnih dobara obiđen je teren tačnije Manastir </w:t>
      </w:r>
      <w:proofErr w:type="spellStart"/>
      <w:r w:rsidRPr="00735E4A">
        <w:rPr>
          <w:rFonts w:ascii="Arial" w:hAnsi="Arial" w:cs="Arial"/>
          <w:bCs/>
          <w:lang w:val="sr-Latn-ME"/>
        </w:rPr>
        <w:t>Vranjina</w:t>
      </w:r>
      <w:proofErr w:type="spellEnd"/>
      <w:r w:rsidRPr="00735E4A">
        <w:rPr>
          <w:rFonts w:ascii="Arial" w:hAnsi="Arial" w:cs="Arial"/>
          <w:bCs/>
          <w:lang w:val="sr-Latn-ME"/>
        </w:rPr>
        <w:t xml:space="preserve"> po prijavi da se na kulturnom dobru izvode građevinski radovi, i sačinjen </w:t>
      </w:r>
      <w:r w:rsidR="00735E4A">
        <w:rPr>
          <w:rFonts w:ascii="Arial" w:hAnsi="Arial" w:cs="Arial"/>
          <w:bCs/>
          <w:lang w:val="sr-Latn-ME"/>
        </w:rPr>
        <w:t xml:space="preserve">je </w:t>
      </w:r>
      <w:r w:rsidRPr="00735E4A">
        <w:rPr>
          <w:rFonts w:ascii="Arial" w:hAnsi="Arial" w:cs="Arial"/>
          <w:bCs/>
          <w:lang w:val="sr-Latn-ME"/>
        </w:rPr>
        <w:t>izvještaj o zatečenom stanju.</w:t>
      </w:r>
    </w:p>
    <w:p w14:paraId="28A1A624" w14:textId="55FCF7D6" w:rsidR="00226C5C" w:rsidRPr="00735E4A" w:rsidRDefault="00226C5C" w:rsidP="00735E4A">
      <w:pPr>
        <w:spacing w:after="0"/>
        <w:jc w:val="both"/>
        <w:rPr>
          <w:rFonts w:ascii="Arial" w:hAnsi="Arial" w:cs="Arial"/>
          <w:bCs/>
          <w:lang w:val="sr-Latn-ME"/>
        </w:rPr>
      </w:pPr>
      <w:r w:rsidRPr="00735E4A">
        <w:rPr>
          <w:rFonts w:ascii="Arial" w:hAnsi="Arial" w:cs="Arial"/>
          <w:bCs/>
          <w:lang w:val="sr-Latn-ME"/>
        </w:rPr>
        <w:t xml:space="preserve">Nacionalni park Skadarsko jezero je aktivno učestvovalo u organizaciji dvije manifestacije u smislu organizacije i učešća </w:t>
      </w:r>
      <w:r w:rsidR="00735E4A">
        <w:rPr>
          <w:rFonts w:ascii="Arial" w:hAnsi="Arial" w:cs="Arial"/>
          <w:bCs/>
          <w:lang w:val="sr-Latn-ME"/>
        </w:rPr>
        <w:t>„</w:t>
      </w:r>
      <w:r w:rsidRPr="00735E4A">
        <w:rPr>
          <w:rFonts w:ascii="Arial" w:hAnsi="Arial" w:cs="Arial"/>
          <w:bCs/>
          <w:lang w:val="sr-Latn-ME"/>
        </w:rPr>
        <w:t xml:space="preserve">Dani vina i ukljeve” i </w:t>
      </w:r>
      <w:r w:rsidR="00735E4A">
        <w:rPr>
          <w:rFonts w:ascii="Arial" w:hAnsi="Arial" w:cs="Arial"/>
          <w:bCs/>
          <w:lang w:val="sr-Latn-ME"/>
        </w:rPr>
        <w:t>„</w:t>
      </w:r>
      <w:r w:rsidRPr="00735E4A">
        <w:rPr>
          <w:rFonts w:ascii="Arial" w:hAnsi="Arial" w:cs="Arial"/>
          <w:bCs/>
          <w:lang w:val="sr-Latn-ME"/>
        </w:rPr>
        <w:t xml:space="preserve">Dani </w:t>
      </w:r>
      <w:proofErr w:type="spellStart"/>
      <w:r w:rsidRPr="00735E4A">
        <w:rPr>
          <w:rFonts w:ascii="Arial" w:hAnsi="Arial" w:cs="Arial"/>
          <w:bCs/>
          <w:lang w:val="sr-Latn-ME"/>
        </w:rPr>
        <w:t>krapa</w:t>
      </w:r>
      <w:proofErr w:type="spellEnd"/>
      <w:r w:rsidRPr="00735E4A">
        <w:rPr>
          <w:rFonts w:ascii="Arial" w:hAnsi="Arial" w:cs="Arial"/>
          <w:bCs/>
          <w:lang w:val="sr-Latn-ME"/>
        </w:rPr>
        <w:t>”.</w:t>
      </w:r>
    </w:p>
    <w:p w14:paraId="5C6F6DF8" w14:textId="77777777" w:rsidR="00226C5C" w:rsidRPr="00735E4A" w:rsidRDefault="00226C5C" w:rsidP="00735E4A">
      <w:pPr>
        <w:spacing w:after="0"/>
        <w:jc w:val="both"/>
        <w:rPr>
          <w:rFonts w:ascii="Arial" w:hAnsi="Arial" w:cs="Arial"/>
          <w:bCs/>
          <w:lang w:val="sr-Latn-ME"/>
        </w:rPr>
      </w:pPr>
    </w:p>
    <w:p w14:paraId="39DABA75" w14:textId="3682DA74" w:rsidR="00226C5C" w:rsidRPr="00735E4A" w:rsidRDefault="00226C5C" w:rsidP="00735E4A">
      <w:pPr>
        <w:spacing w:after="0"/>
        <w:jc w:val="center"/>
        <w:rPr>
          <w:rFonts w:ascii="Arial" w:hAnsi="Arial" w:cs="Arial"/>
          <w:bCs/>
          <w:lang w:val="sr-Latn-ME"/>
        </w:rPr>
      </w:pPr>
      <w:r w:rsidRPr="00735E4A">
        <w:rPr>
          <w:rFonts w:ascii="Arial" w:hAnsi="Arial" w:cs="Arial"/>
          <w:bCs/>
          <w:noProof/>
          <w:lang w:val="sr-Latn-ME"/>
        </w:rPr>
        <w:lastRenderedPageBreak/>
        <w:drawing>
          <wp:inline distT="114300" distB="114300" distL="114300" distR="114300" wp14:anchorId="4DB6CCC1" wp14:editId="7F3D4C40">
            <wp:extent cx="1858907" cy="2457986"/>
            <wp:effectExtent l="0" t="0" r="8255" b="0"/>
            <wp:docPr id="512812951" name="image48.jpg" descr="A close-up of a fishing net&#10;&#10;AI-generated content may be incorrect."/>
            <wp:cNvGraphicFramePr/>
            <a:graphic xmlns:a="http://schemas.openxmlformats.org/drawingml/2006/main">
              <a:graphicData uri="http://schemas.openxmlformats.org/drawingml/2006/picture">
                <pic:pic xmlns:pic="http://schemas.openxmlformats.org/drawingml/2006/picture">
                  <pic:nvPicPr>
                    <pic:cNvPr id="1074" name="image48.jpg" descr="A close-up of a fishing net&#10;&#10;AI-generated content may be incorrect."/>
                    <pic:cNvPicPr preferRelativeResize="0"/>
                  </pic:nvPicPr>
                  <pic:blipFill>
                    <a:blip r:embed="rId21" cstate="screen">
                      <a:extLst>
                        <a:ext uri="{28A0092B-C50C-407E-A947-70E740481C1C}">
                          <a14:useLocalDpi xmlns:a14="http://schemas.microsoft.com/office/drawing/2010/main"/>
                        </a:ext>
                      </a:extLst>
                    </a:blip>
                    <a:srcRect/>
                    <a:stretch>
                      <a:fillRect/>
                    </a:stretch>
                  </pic:blipFill>
                  <pic:spPr>
                    <a:xfrm>
                      <a:off x="0" y="0"/>
                      <a:ext cx="1858907" cy="2457986"/>
                    </a:xfrm>
                    <a:prstGeom prst="rect">
                      <a:avLst/>
                    </a:prstGeom>
                    <a:ln/>
                  </pic:spPr>
                </pic:pic>
              </a:graphicData>
            </a:graphic>
          </wp:inline>
        </w:drawing>
      </w:r>
      <w:r w:rsidR="00735E4A">
        <w:rPr>
          <w:rFonts w:ascii="Arial" w:hAnsi="Arial" w:cs="Arial"/>
          <w:bCs/>
          <w:noProof/>
          <w:lang w:val="sr-Latn-ME"/>
        </w:rPr>
        <w:t xml:space="preserve"> </w:t>
      </w:r>
      <w:r w:rsidRPr="00735E4A">
        <w:rPr>
          <w:rFonts w:ascii="Arial" w:hAnsi="Arial" w:cs="Arial"/>
          <w:bCs/>
          <w:noProof/>
          <w:lang w:val="sr-Latn-ME"/>
        </w:rPr>
        <w:drawing>
          <wp:inline distT="114300" distB="114300" distL="114300" distR="114300" wp14:anchorId="5B422DDA" wp14:editId="26E8D2AF">
            <wp:extent cx="1833563" cy="2438248"/>
            <wp:effectExtent l="0" t="0" r="0" b="635"/>
            <wp:docPr id="1118904449" name="image39.jpg" descr="A brown basket on a wooden stand&#10;&#10;AI-generated content may be incorrect."/>
            <wp:cNvGraphicFramePr/>
            <a:graphic xmlns:a="http://schemas.openxmlformats.org/drawingml/2006/main">
              <a:graphicData uri="http://schemas.openxmlformats.org/drawingml/2006/picture">
                <pic:pic xmlns:pic="http://schemas.openxmlformats.org/drawingml/2006/picture">
                  <pic:nvPicPr>
                    <pic:cNvPr id="1037" name="image39.jpg" descr="A brown basket on a wooden stand&#10;&#10;AI-generated content may be incorrect."/>
                    <pic:cNvPicPr preferRelativeResize="0"/>
                  </pic:nvPicPr>
                  <pic:blipFill>
                    <a:blip r:embed="rId22" cstate="screen">
                      <a:extLst>
                        <a:ext uri="{28A0092B-C50C-407E-A947-70E740481C1C}">
                          <a14:useLocalDpi xmlns:a14="http://schemas.microsoft.com/office/drawing/2010/main"/>
                        </a:ext>
                      </a:extLst>
                    </a:blip>
                    <a:srcRect/>
                    <a:stretch>
                      <a:fillRect/>
                    </a:stretch>
                  </pic:blipFill>
                  <pic:spPr>
                    <a:xfrm>
                      <a:off x="0" y="0"/>
                      <a:ext cx="1833563" cy="2438248"/>
                    </a:xfrm>
                    <a:prstGeom prst="rect">
                      <a:avLst/>
                    </a:prstGeom>
                    <a:ln/>
                  </pic:spPr>
                </pic:pic>
              </a:graphicData>
            </a:graphic>
          </wp:inline>
        </w:drawing>
      </w:r>
      <w:r w:rsidR="00735E4A">
        <w:rPr>
          <w:rFonts w:ascii="Arial" w:hAnsi="Arial" w:cs="Arial"/>
          <w:bCs/>
          <w:noProof/>
          <w:lang w:val="sr-Latn-ME"/>
        </w:rPr>
        <w:t xml:space="preserve"> </w:t>
      </w:r>
      <w:r w:rsidRPr="00735E4A">
        <w:rPr>
          <w:rFonts w:ascii="Arial" w:hAnsi="Arial" w:cs="Arial"/>
          <w:bCs/>
          <w:noProof/>
          <w:lang w:val="sr-Latn-ME"/>
        </w:rPr>
        <w:drawing>
          <wp:inline distT="114300" distB="114300" distL="114300" distR="114300" wp14:anchorId="5452709C" wp14:editId="4CE75B04">
            <wp:extent cx="1833563" cy="2422525"/>
            <wp:effectExtent l="0" t="0" r="0" b="0"/>
            <wp:docPr id="843206957" name="image41.jpg" descr="A group of people standing next to a table with food&#10;&#10;AI-generated content may be incorrect."/>
            <wp:cNvGraphicFramePr/>
            <a:graphic xmlns:a="http://schemas.openxmlformats.org/drawingml/2006/main">
              <a:graphicData uri="http://schemas.openxmlformats.org/drawingml/2006/picture">
                <pic:pic xmlns:pic="http://schemas.openxmlformats.org/drawingml/2006/picture">
                  <pic:nvPicPr>
                    <pic:cNvPr id="1052" name="image41.jpg" descr="A group of people standing next to a table with food&#10;&#10;AI-generated content may be incorrect."/>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1833563" cy="2422525"/>
                    </a:xfrm>
                    <a:prstGeom prst="rect">
                      <a:avLst/>
                    </a:prstGeom>
                    <a:ln/>
                  </pic:spPr>
                </pic:pic>
              </a:graphicData>
            </a:graphic>
          </wp:inline>
        </w:drawing>
      </w:r>
    </w:p>
    <w:p w14:paraId="172FDB8B" w14:textId="12DAD27A" w:rsidR="00226C5C" w:rsidRPr="00D958FE" w:rsidRDefault="00226C5C" w:rsidP="00735E4A">
      <w:pPr>
        <w:spacing w:after="0"/>
        <w:jc w:val="both"/>
        <w:rPr>
          <w:rFonts w:ascii="Arial" w:hAnsi="Arial" w:cs="Arial"/>
          <w:bCs/>
          <w:i/>
          <w:sz w:val="20"/>
          <w:szCs w:val="20"/>
          <w:lang w:val="sr-Latn-ME"/>
        </w:rPr>
      </w:pPr>
      <w:r w:rsidRPr="00735E4A">
        <w:rPr>
          <w:rFonts w:ascii="Arial" w:hAnsi="Arial" w:cs="Arial"/>
          <w:bCs/>
          <w:lang w:val="sr-Latn-ME"/>
        </w:rPr>
        <w:t xml:space="preserve">                                        </w:t>
      </w:r>
      <w:r w:rsidRPr="00D958FE">
        <w:rPr>
          <w:rFonts w:ascii="Arial" w:hAnsi="Arial" w:cs="Arial"/>
          <w:b/>
          <w:i/>
          <w:sz w:val="20"/>
          <w:szCs w:val="20"/>
          <w:lang w:val="sr-Latn-ME"/>
        </w:rPr>
        <w:t>Slika</w:t>
      </w:r>
      <w:r w:rsidR="00735E4A" w:rsidRPr="00D958FE">
        <w:rPr>
          <w:rFonts w:ascii="Arial" w:hAnsi="Arial" w:cs="Arial"/>
          <w:b/>
          <w:i/>
          <w:sz w:val="20"/>
          <w:szCs w:val="20"/>
          <w:lang w:val="sr-Latn-ME"/>
        </w:rPr>
        <w:t xml:space="preserve"> 1</w:t>
      </w:r>
      <w:r w:rsidR="00735E4A" w:rsidRPr="00D958FE">
        <w:rPr>
          <w:rFonts w:ascii="Arial" w:hAnsi="Arial" w:cs="Arial"/>
          <w:bCs/>
          <w:i/>
          <w:sz w:val="20"/>
          <w:szCs w:val="20"/>
          <w:lang w:val="sr-Latn-ME"/>
        </w:rPr>
        <w:t>:</w:t>
      </w:r>
      <w:r w:rsidRPr="00D958FE">
        <w:rPr>
          <w:rFonts w:ascii="Arial" w:hAnsi="Arial" w:cs="Arial"/>
          <w:bCs/>
          <w:i/>
          <w:sz w:val="20"/>
          <w:szCs w:val="20"/>
          <w:lang w:val="sr-Latn-ME"/>
        </w:rPr>
        <w:t xml:space="preserve"> Manifestacij</w:t>
      </w:r>
      <w:r w:rsidR="00D958FE" w:rsidRPr="00D958FE">
        <w:rPr>
          <w:rFonts w:ascii="Arial" w:hAnsi="Arial" w:cs="Arial"/>
          <w:bCs/>
          <w:i/>
          <w:sz w:val="20"/>
          <w:szCs w:val="20"/>
          <w:lang w:val="sr-Latn-ME"/>
        </w:rPr>
        <w:t>a</w:t>
      </w:r>
      <w:r w:rsidRPr="00D958FE">
        <w:rPr>
          <w:rFonts w:ascii="Arial" w:hAnsi="Arial" w:cs="Arial"/>
          <w:bCs/>
          <w:i/>
          <w:sz w:val="20"/>
          <w:szCs w:val="20"/>
          <w:lang w:val="sr-Latn-ME"/>
        </w:rPr>
        <w:t xml:space="preserve"> </w:t>
      </w:r>
      <w:r w:rsidR="00735E4A" w:rsidRPr="00D958FE">
        <w:rPr>
          <w:rFonts w:ascii="Arial" w:hAnsi="Arial" w:cs="Arial"/>
          <w:bCs/>
          <w:i/>
          <w:sz w:val="20"/>
          <w:szCs w:val="20"/>
          <w:lang w:val="sr-Latn-ME"/>
        </w:rPr>
        <w:t>„</w:t>
      </w:r>
      <w:r w:rsidRPr="00D958FE">
        <w:rPr>
          <w:rFonts w:ascii="Arial" w:hAnsi="Arial" w:cs="Arial"/>
          <w:bCs/>
          <w:i/>
          <w:sz w:val="20"/>
          <w:szCs w:val="20"/>
          <w:lang w:val="sr-Latn-ME"/>
        </w:rPr>
        <w:t>Dani vina i ukljeve”, Virpazar</w:t>
      </w:r>
    </w:p>
    <w:p w14:paraId="3ED3BB68" w14:textId="77777777" w:rsidR="00226C5C" w:rsidRPr="00DC1CE2" w:rsidRDefault="00226C5C" w:rsidP="00226C5C">
      <w:pPr>
        <w:jc w:val="both"/>
        <w:rPr>
          <w:rFonts w:ascii="Arial" w:hAnsi="Arial" w:cs="Arial"/>
          <w:bCs/>
        </w:rPr>
      </w:pPr>
    </w:p>
    <w:p w14:paraId="5BC94871" w14:textId="2FC477AF" w:rsidR="00226C5C" w:rsidRPr="00DC1CE2" w:rsidRDefault="00226C5C" w:rsidP="00D958FE">
      <w:pPr>
        <w:spacing w:after="0"/>
        <w:jc w:val="center"/>
        <w:rPr>
          <w:rFonts w:ascii="Arial" w:hAnsi="Arial" w:cs="Arial"/>
          <w:bCs/>
        </w:rPr>
      </w:pPr>
      <w:r w:rsidRPr="00DC1CE2">
        <w:rPr>
          <w:rFonts w:ascii="Arial" w:hAnsi="Arial" w:cs="Arial"/>
          <w:bCs/>
          <w:noProof/>
        </w:rPr>
        <w:drawing>
          <wp:inline distT="114300" distB="114300" distL="114300" distR="114300" wp14:anchorId="7A12EC77" wp14:editId="51974693">
            <wp:extent cx="1891727" cy="2448000"/>
            <wp:effectExtent l="0" t="0" r="0" b="0"/>
            <wp:docPr id="1363980654" name="image49.jpg" descr="A table with art on it&#10;&#10;AI-generated content may be incorrect."/>
            <wp:cNvGraphicFramePr/>
            <a:graphic xmlns:a="http://schemas.openxmlformats.org/drawingml/2006/main">
              <a:graphicData uri="http://schemas.openxmlformats.org/drawingml/2006/picture">
                <pic:pic xmlns:pic="http://schemas.openxmlformats.org/drawingml/2006/picture">
                  <pic:nvPicPr>
                    <pic:cNvPr id="1065" name="image49.jpg" descr="A table with art on it&#10;&#10;AI-generated content may be incorrect."/>
                    <pic:cNvPicPr preferRelativeResize="0"/>
                  </pic:nvPicPr>
                  <pic:blipFill>
                    <a:blip r:embed="rId24" cstate="screen">
                      <a:extLst>
                        <a:ext uri="{28A0092B-C50C-407E-A947-70E740481C1C}">
                          <a14:useLocalDpi xmlns:a14="http://schemas.microsoft.com/office/drawing/2010/main"/>
                        </a:ext>
                      </a:extLst>
                    </a:blip>
                    <a:srcRect/>
                    <a:stretch>
                      <a:fillRect/>
                    </a:stretch>
                  </pic:blipFill>
                  <pic:spPr>
                    <a:xfrm>
                      <a:off x="0" y="0"/>
                      <a:ext cx="1891727" cy="2448000"/>
                    </a:xfrm>
                    <a:prstGeom prst="rect">
                      <a:avLst/>
                    </a:prstGeom>
                    <a:ln/>
                  </pic:spPr>
                </pic:pic>
              </a:graphicData>
            </a:graphic>
          </wp:inline>
        </w:drawing>
      </w:r>
      <w:r w:rsidR="00D958FE">
        <w:rPr>
          <w:rFonts w:ascii="Arial" w:hAnsi="Arial" w:cs="Arial"/>
          <w:bCs/>
          <w:noProof/>
        </w:rPr>
        <w:t xml:space="preserve"> </w:t>
      </w:r>
      <w:r w:rsidRPr="00DC1CE2">
        <w:rPr>
          <w:rFonts w:ascii="Arial" w:hAnsi="Arial" w:cs="Arial"/>
          <w:bCs/>
          <w:noProof/>
        </w:rPr>
        <w:drawing>
          <wp:inline distT="114300" distB="114300" distL="114300" distR="114300" wp14:anchorId="6C3A35C3" wp14:editId="337B698B">
            <wp:extent cx="1834905" cy="2448000"/>
            <wp:effectExtent l="0" t="0" r="0" b="0"/>
            <wp:docPr id="195593484" name="image47.jpg" descr="A group of girls looking at fish in a metal container&#10;&#10;AI-generated content may be incorrect."/>
            <wp:cNvGraphicFramePr/>
            <a:graphic xmlns:a="http://schemas.openxmlformats.org/drawingml/2006/main">
              <a:graphicData uri="http://schemas.openxmlformats.org/drawingml/2006/picture">
                <pic:pic xmlns:pic="http://schemas.openxmlformats.org/drawingml/2006/picture">
                  <pic:nvPicPr>
                    <pic:cNvPr id="1063" name="image47.jpg" descr="A group of girls looking at fish in a metal container&#10;&#10;AI-generated content may be incorrect."/>
                    <pic:cNvPicPr preferRelativeResize="0"/>
                  </pic:nvPicPr>
                  <pic:blipFill>
                    <a:blip r:embed="rId25" cstate="screen">
                      <a:extLst>
                        <a:ext uri="{28A0092B-C50C-407E-A947-70E740481C1C}">
                          <a14:useLocalDpi xmlns:a14="http://schemas.microsoft.com/office/drawing/2010/main"/>
                        </a:ext>
                      </a:extLst>
                    </a:blip>
                    <a:srcRect l="2237" t="1935"/>
                    <a:stretch>
                      <a:fillRect/>
                    </a:stretch>
                  </pic:blipFill>
                  <pic:spPr>
                    <a:xfrm>
                      <a:off x="0" y="0"/>
                      <a:ext cx="1834905" cy="2448000"/>
                    </a:xfrm>
                    <a:prstGeom prst="rect">
                      <a:avLst/>
                    </a:prstGeom>
                    <a:ln/>
                  </pic:spPr>
                </pic:pic>
              </a:graphicData>
            </a:graphic>
          </wp:inline>
        </w:drawing>
      </w:r>
      <w:r w:rsidR="00D958FE">
        <w:rPr>
          <w:rFonts w:ascii="Arial" w:hAnsi="Arial" w:cs="Arial"/>
          <w:bCs/>
          <w:noProof/>
        </w:rPr>
        <w:t xml:space="preserve"> </w:t>
      </w:r>
      <w:r w:rsidRPr="00DC1CE2">
        <w:rPr>
          <w:rFonts w:ascii="Arial" w:hAnsi="Arial" w:cs="Arial"/>
          <w:bCs/>
          <w:noProof/>
        </w:rPr>
        <w:drawing>
          <wp:inline distT="114300" distB="114300" distL="114300" distR="114300" wp14:anchorId="37FE145E" wp14:editId="208CC1CE">
            <wp:extent cx="1905000" cy="2448000"/>
            <wp:effectExtent l="0" t="0" r="0" b="9525"/>
            <wp:docPr id="680307690" name="image46.jpg" descr="A wooden boat with paper birds and sticks&#10;&#10;AI-generated content may be incorrect."/>
            <wp:cNvGraphicFramePr/>
            <a:graphic xmlns:a="http://schemas.openxmlformats.org/drawingml/2006/main">
              <a:graphicData uri="http://schemas.openxmlformats.org/drawingml/2006/picture">
                <pic:pic xmlns:pic="http://schemas.openxmlformats.org/drawingml/2006/picture">
                  <pic:nvPicPr>
                    <pic:cNvPr id="1057" name="image46.jpg" descr="A wooden boat with paper birds and sticks&#10;&#10;AI-generated content may be incorrect."/>
                    <pic:cNvPicPr preferRelativeResize="0"/>
                  </pic:nvPicPr>
                  <pic:blipFill>
                    <a:blip r:embed="rId26" cstate="screen">
                      <a:extLst>
                        <a:ext uri="{28A0092B-C50C-407E-A947-70E740481C1C}">
                          <a14:useLocalDpi xmlns:a14="http://schemas.microsoft.com/office/drawing/2010/main"/>
                        </a:ext>
                      </a:extLst>
                    </a:blip>
                    <a:srcRect/>
                    <a:stretch>
                      <a:fillRect/>
                    </a:stretch>
                  </pic:blipFill>
                  <pic:spPr>
                    <a:xfrm>
                      <a:off x="0" y="0"/>
                      <a:ext cx="1905000" cy="2448000"/>
                    </a:xfrm>
                    <a:prstGeom prst="rect">
                      <a:avLst/>
                    </a:prstGeom>
                    <a:ln/>
                  </pic:spPr>
                </pic:pic>
              </a:graphicData>
            </a:graphic>
          </wp:inline>
        </w:drawing>
      </w:r>
    </w:p>
    <w:p w14:paraId="53ED08B7" w14:textId="18854F86" w:rsidR="00226C5C" w:rsidRPr="00D958FE" w:rsidRDefault="00226C5C" w:rsidP="00D958FE">
      <w:pPr>
        <w:spacing w:after="0"/>
        <w:jc w:val="both"/>
        <w:rPr>
          <w:rFonts w:ascii="Arial" w:hAnsi="Arial" w:cs="Arial"/>
          <w:bCs/>
          <w:i/>
          <w:iCs/>
          <w:sz w:val="20"/>
          <w:szCs w:val="20"/>
          <w:lang w:val="sr-Latn-ME"/>
        </w:rPr>
      </w:pPr>
      <w:r w:rsidRPr="00D958FE">
        <w:rPr>
          <w:rFonts w:ascii="Arial" w:hAnsi="Arial" w:cs="Arial"/>
          <w:bCs/>
          <w:sz w:val="20"/>
          <w:szCs w:val="20"/>
          <w:lang w:val="sr-Latn-ME"/>
        </w:rPr>
        <w:t xml:space="preserve">                                                 </w:t>
      </w:r>
      <w:r w:rsidR="00D958FE" w:rsidRPr="00D958FE">
        <w:rPr>
          <w:rFonts w:ascii="Arial" w:hAnsi="Arial" w:cs="Arial"/>
          <w:b/>
          <w:i/>
          <w:iCs/>
          <w:sz w:val="20"/>
          <w:szCs w:val="20"/>
          <w:lang w:val="sr-Latn-ME"/>
        </w:rPr>
        <w:t>Slika 2</w:t>
      </w:r>
      <w:r w:rsidR="00D958FE" w:rsidRPr="00D958FE">
        <w:rPr>
          <w:rFonts w:ascii="Arial" w:hAnsi="Arial" w:cs="Arial"/>
          <w:bCs/>
          <w:i/>
          <w:iCs/>
          <w:sz w:val="20"/>
          <w:szCs w:val="20"/>
          <w:lang w:val="sr-Latn-ME"/>
        </w:rPr>
        <w:t xml:space="preserve">: </w:t>
      </w:r>
      <w:r w:rsidRPr="00D958FE">
        <w:rPr>
          <w:rFonts w:ascii="Arial" w:hAnsi="Arial" w:cs="Arial"/>
          <w:bCs/>
          <w:i/>
          <w:iCs/>
          <w:sz w:val="20"/>
          <w:szCs w:val="20"/>
          <w:lang w:val="sr-Latn-ME"/>
        </w:rPr>
        <w:t xml:space="preserve">Manifestacija </w:t>
      </w:r>
      <w:r w:rsidR="00D958FE">
        <w:rPr>
          <w:rFonts w:ascii="Arial" w:hAnsi="Arial" w:cs="Arial"/>
          <w:bCs/>
          <w:i/>
          <w:iCs/>
          <w:sz w:val="20"/>
          <w:szCs w:val="20"/>
          <w:lang w:val="sr-Latn-ME"/>
        </w:rPr>
        <w:t>„</w:t>
      </w:r>
      <w:r w:rsidRPr="00D958FE">
        <w:rPr>
          <w:rFonts w:ascii="Arial" w:hAnsi="Arial" w:cs="Arial"/>
          <w:bCs/>
          <w:i/>
          <w:iCs/>
          <w:sz w:val="20"/>
          <w:szCs w:val="20"/>
          <w:lang w:val="sr-Latn-ME"/>
        </w:rPr>
        <w:t xml:space="preserve">Dani </w:t>
      </w:r>
      <w:proofErr w:type="spellStart"/>
      <w:r w:rsidRPr="00D958FE">
        <w:rPr>
          <w:rFonts w:ascii="Arial" w:hAnsi="Arial" w:cs="Arial"/>
          <w:bCs/>
          <w:i/>
          <w:iCs/>
          <w:sz w:val="20"/>
          <w:szCs w:val="20"/>
          <w:lang w:val="sr-Latn-ME"/>
        </w:rPr>
        <w:t>krapa</w:t>
      </w:r>
      <w:proofErr w:type="spellEnd"/>
      <w:r w:rsidRPr="00D958FE">
        <w:rPr>
          <w:rFonts w:ascii="Arial" w:hAnsi="Arial" w:cs="Arial"/>
          <w:bCs/>
          <w:i/>
          <w:iCs/>
          <w:sz w:val="20"/>
          <w:szCs w:val="20"/>
          <w:lang w:val="sr-Latn-ME"/>
        </w:rPr>
        <w:t xml:space="preserve">”- </w:t>
      </w:r>
      <w:proofErr w:type="spellStart"/>
      <w:r w:rsidRPr="00D958FE">
        <w:rPr>
          <w:rFonts w:ascii="Arial" w:hAnsi="Arial" w:cs="Arial"/>
          <w:bCs/>
          <w:i/>
          <w:iCs/>
          <w:sz w:val="20"/>
          <w:szCs w:val="20"/>
          <w:lang w:val="sr-Latn-ME"/>
        </w:rPr>
        <w:t>Plavnica</w:t>
      </w:r>
      <w:proofErr w:type="spellEnd"/>
    </w:p>
    <w:p w14:paraId="74A5F14A" w14:textId="77777777" w:rsidR="00D958FE" w:rsidRDefault="00D958FE" w:rsidP="00D958FE">
      <w:pPr>
        <w:spacing w:after="0"/>
        <w:jc w:val="both"/>
        <w:rPr>
          <w:rFonts w:ascii="Arial" w:hAnsi="Arial" w:cs="Arial"/>
          <w:bCs/>
          <w:lang w:val="sr-Latn-ME"/>
        </w:rPr>
      </w:pPr>
    </w:p>
    <w:p w14:paraId="52498D1F" w14:textId="41FA0780" w:rsidR="00226C5C" w:rsidRPr="00D958FE" w:rsidRDefault="00226C5C" w:rsidP="00D958FE">
      <w:pPr>
        <w:spacing w:after="0"/>
        <w:jc w:val="both"/>
        <w:rPr>
          <w:rFonts w:ascii="Arial" w:hAnsi="Arial" w:cs="Arial"/>
          <w:bCs/>
          <w:lang w:val="sr-Latn-ME"/>
        </w:rPr>
      </w:pPr>
      <w:r w:rsidRPr="00D958FE">
        <w:rPr>
          <w:rFonts w:ascii="Arial" w:hAnsi="Arial" w:cs="Arial"/>
          <w:bCs/>
          <w:lang w:val="sr-Latn-ME"/>
        </w:rPr>
        <w:t xml:space="preserve">Upućena je inicijativa prema Pošti Crne Gore za štampanje prigodnih markica gdje su dati </w:t>
      </w:r>
      <w:proofErr w:type="spellStart"/>
      <w:r w:rsidRPr="00D958FE">
        <w:rPr>
          <w:rFonts w:ascii="Arial" w:hAnsi="Arial" w:cs="Arial"/>
          <w:bCs/>
          <w:lang w:val="sr-Latn-ME"/>
        </w:rPr>
        <w:t>predlozi</w:t>
      </w:r>
      <w:proofErr w:type="spellEnd"/>
      <w:r w:rsidRPr="00D958FE">
        <w:rPr>
          <w:rFonts w:ascii="Arial" w:hAnsi="Arial" w:cs="Arial"/>
          <w:bCs/>
          <w:lang w:val="sr-Latn-ME"/>
        </w:rPr>
        <w:t xml:space="preserve"> za sve </w:t>
      </w:r>
      <w:r w:rsidR="00D958FE">
        <w:rPr>
          <w:rFonts w:ascii="Arial" w:hAnsi="Arial" w:cs="Arial"/>
          <w:bCs/>
          <w:lang w:val="sr-Latn-ME"/>
        </w:rPr>
        <w:t>n</w:t>
      </w:r>
      <w:r w:rsidRPr="00D958FE">
        <w:rPr>
          <w:rFonts w:ascii="Arial" w:hAnsi="Arial" w:cs="Arial"/>
          <w:bCs/>
          <w:lang w:val="sr-Latn-ME"/>
        </w:rPr>
        <w:t xml:space="preserve">acionalne parkove Crne Gore, za kulturno-istorijsko i etnografsko nasljeđe (fotografije sa opisom i obrazloženjem) u cilju promocije Parkova kroz ovakav vid prikaza. Usvojen </w:t>
      </w:r>
      <w:r w:rsidR="00D958FE">
        <w:rPr>
          <w:rFonts w:ascii="Arial" w:hAnsi="Arial" w:cs="Arial"/>
          <w:bCs/>
          <w:lang w:val="sr-Latn-ME"/>
        </w:rPr>
        <w:t xml:space="preserve">je </w:t>
      </w:r>
      <w:proofErr w:type="spellStart"/>
      <w:r w:rsidRPr="00D958FE">
        <w:rPr>
          <w:rFonts w:ascii="Arial" w:hAnsi="Arial" w:cs="Arial"/>
          <w:bCs/>
          <w:lang w:val="sr-Latn-ME"/>
        </w:rPr>
        <w:t>predlog</w:t>
      </w:r>
      <w:proofErr w:type="spellEnd"/>
      <w:r w:rsidRPr="00D958FE">
        <w:rPr>
          <w:rFonts w:ascii="Arial" w:hAnsi="Arial" w:cs="Arial"/>
          <w:bCs/>
          <w:lang w:val="sr-Latn-ME"/>
        </w:rPr>
        <w:t xml:space="preserve"> za štampanje markice sa motivom sela </w:t>
      </w:r>
      <w:proofErr w:type="spellStart"/>
      <w:r w:rsidRPr="00D958FE">
        <w:rPr>
          <w:rFonts w:ascii="Arial" w:hAnsi="Arial" w:cs="Arial"/>
          <w:bCs/>
          <w:lang w:val="sr-Latn-ME"/>
        </w:rPr>
        <w:t>Godinje</w:t>
      </w:r>
      <w:proofErr w:type="spellEnd"/>
      <w:r w:rsidRPr="00D958FE">
        <w:rPr>
          <w:rFonts w:ascii="Arial" w:hAnsi="Arial" w:cs="Arial"/>
          <w:bCs/>
          <w:lang w:val="sr-Latn-ME"/>
        </w:rPr>
        <w:t xml:space="preserve"> u NP Skadarsko jezero. Objavljen je stručni tekst o </w:t>
      </w:r>
      <w:r w:rsidR="00D958FE">
        <w:rPr>
          <w:rFonts w:ascii="Arial" w:hAnsi="Arial" w:cs="Arial"/>
          <w:bCs/>
          <w:lang w:val="sr-Latn-ME"/>
        </w:rPr>
        <w:t>„</w:t>
      </w:r>
      <w:proofErr w:type="spellStart"/>
      <w:r w:rsidRPr="00D958FE">
        <w:rPr>
          <w:rFonts w:ascii="Arial" w:hAnsi="Arial" w:cs="Arial"/>
          <w:bCs/>
          <w:lang w:val="sr-Latn-ME"/>
        </w:rPr>
        <w:t>Krajinskim</w:t>
      </w:r>
      <w:proofErr w:type="spellEnd"/>
      <w:r w:rsidRPr="00D958FE">
        <w:rPr>
          <w:rFonts w:ascii="Arial" w:hAnsi="Arial" w:cs="Arial"/>
          <w:bCs/>
          <w:lang w:val="sr-Latn-ME"/>
        </w:rPr>
        <w:t xml:space="preserve"> bunarima” na sajtu JPNPCG</w:t>
      </w:r>
      <w:r w:rsidR="00D958FE">
        <w:rPr>
          <w:rFonts w:ascii="Arial" w:hAnsi="Arial" w:cs="Arial"/>
          <w:bCs/>
          <w:lang w:val="sr-Latn-ME"/>
        </w:rPr>
        <w:t>,</w:t>
      </w:r>
      <w:r w:rsidRPr="00D958FE">
        <w:rPr>
          <w:rFonts w:ascii="Arial" w:hAnsi="Arial" w:cs="Arial"/>
          <w:bCs/>
          <w:lang w:val="sr-Latn-ME"/>
        </w:rPr>
        <w:t xml:space="preserve"> u okviru rubrike Priče iz Parkova.</w:t>
      </w:r>
    </w:p>
    <w:p w14:paraId="6AB7B088" w14:textId="77777777" w:rsidR="00226C5C" w:rsidRPr="00D54D18" w:rsidRDefault="00226C5C" w:rsidP="00D958FE">
      <w:pPr>
        <w:spacing w:after="0"/>
        <w:jc w:val="both"/>
        <w:rPr>
          <w:rFonts w:ascii="Arial" w:hAnsi="Arial" w:cs="Arial"/>
          <w:bCs/>
        </w:rPr>
      </w:pPr>
    </w:p>
    <w:p w14:paraId="23FC3C2E" w14:textId="77777777" w:rsidR="00226C5C" w:rsidRPr="00D958FE" w:rsidRDefault="00226C5C" w:rsidP="00D958FE">
      <w:pPr>
        <w:spacing w:after="0"/>
        <w:jc w:val="center"/>
        <w:rPr>
          <w:rFonts w:ascii="Arial" w:hAnsi="Arial" w:cs="Arial"/>
          <w:bCs/>
          <w:lang w:val="sr-Latn-ME"/>
        </w:rPr>
      </w:pPr>
      <w:r w:rsidRPr="00D958FE">
        <w:rPr>
          <w:rFonts w:ascii="Arial" w:hAnsi="Arial" w:cs="Arial"/>
          <w:bCs/>
          <w:noProof/>
          <w:lang w:val="sr-Latn-ME"/>
        </w:rPr>
        <w:lastRenderedPageBreak/>
        <w:drawing>
          <wp:inline distT="114300" distB="114300" distL="114300" distR="114300" wp14:anchorId="68F3F6E2" wp14:editId="29B87A01">
            <wp:extent cx="2881313" cy="2531246"/>
            <wp:effectExtent l="0" t="0" r="0" b="2540"/>
            <wp:docPr id="14576208" name="image51.jpg" descr="A group of buildings on a hill&#10;&#10;AI-generated content may be incorrect."/>
            <wp:cNvGraphicFramePr/>
            <a:graphic xmlns:a="http://schemas.openxmlformats.org/drawingml/2006/main">
              <a:graphicData uri="http://schemas.openxmlformats.org/drawingml/2006/picture">
                <pic:pic xmlns:pic="http://schemas.openxmlformats.org/drawingml/2006/picture">
                  <pic:nvPicPr>
                    <pic:cNvPr id="1058" name="image51.jpg" descr="A group of buildings on a hill&#10;&#10;AI-generated content may be incorrect."/>
                    <pic:cNvPicPr preferRelativeResize="0"/>
                  </pic:nvPicPr>
                  <pic:blipFill>
                    <a:blip r:embed="rId27" cstate="screen">
                      <a:extLst>
                        <a:ext uri="{28A0092B-C50C-407E-A947-70E740481C1C}">
                          <a14:useLocalDpi xmlns:a14="http://schemas.microsoft.com/office/drawing/2010/main"/>
                        </a:ext>
                      </a:extLst>
                    </a:blip>
                    <a:srcRect/>
                    <a:stretch>
                      <a:fillRect/>
                    </a:stretch>
                  </pic:blipFill>
                  <pic:spPr>
                    <a:xfrm>
                      <a:off x="0" y="0"/>
                      <a:ext cx="2881313" cy="2531246"/>
                    </a:xfrm>
                    <a:prstGeom prst="rect">
                      <a:avLst/>
                    </a:prstGeom>
                    <a:ln/>
                  </pic:spPr>
                </pic:pic>
              </a:graphicData>
            </a:graphic>
          </wp:inline>
        </w:drawing>
      </w:r>
    </w:p>
    <w:p w14:paraId="24CBAFB0" w14:textId="17A4308D" w:rsidR="00D958FE" w:rsidRDefault="00226C5C" w:rsidP="005F2866">
      <w:pPr>
        <w:spacing w:after="0"/>
        <w:jc w:val="center"/>
        <w:rPr>
          <w:rFonts w:ascii="Arial" w:hAnsi="Arial" w:cs="Arial"/>
          <w:bCs/>
          <w:i/>
          <w:sz w:val="20"/>
          <w:szCs w:val="20"/>
          <w:lang w:val="sr-Latn-ME"/>
        </w:rPr>
      </w:pPr>
      <w:r w:rsidRPr="00D958FE">
        <w:rPr>
          <w:rFonts w:ascii="Arial" w:hAnsi="Arial" w:cs="Arial"/>
          <w:b/>
          <w:i/>
          <w:sz w:val="20"/>
          <w:szCs w:val="20"/>
          <w:lang w:val="sr-Latn-ME"/>
        </w:rPr>
        <w:t>Slika</w:t>
      </w:r>
      <w:r w:rsidR="00D958FE" w:rsidRPr="00D958FE">
        <w:rPr>
          <w:rFonts w:ascii="Arial" w:hAnsi="Arial" w:cs="Arial"/>
          <w:b/>
          <w:i/>
          <w:sz w:val="20"/>
          <w:szCs w:val="20"/>
          <w:lang w:val="sr-Latn-ME"/>
        </w:rPr>
        <w:t xml:space="preserve"> 3</w:t>
      </w:r>
      <w:r w:rsidRPr="00D958FE">
        <w:rPr>
          <w:rFonts w:ascii="Arial" w:hAnsi="Arial" w:cs="Arial"/>
          <w:bCs/>
          <w:i/>
          <w:sz w:val="20"/>
          <w:szCs w:val="20"/>
          <w:lang w:val="sr-Latn-ME"/>
        </w:rPr>
        <w:t>:</w:t>
      </w:r>
      <w:r w:rsidR="00D958FE" w:rsidRPr="00D958FE">
        <w:rPr>
          <w:rFonts w:ascii="Arial" w:hAnsi="Arial" w:cs="Arial"/>
          <w:bCs/>
          <w:i/>
          <w:sz w:val="20"/>
          <w:szCs w:val="20"/>
          <w:lang w:val="sr-Latn-ME"/>
        </w:rPr>
        <w:t xml:space="preserve"> s</w:t>
      </w:r>
      <w:r w:rsidRPr="00D958FE">
        <w:rPr>
          <w:rFonts w:ascii="Arial" w:hAnsi="Arial" w:cs="Arial"/>
          <w:bCs/>
          <w:i/>
          <w:sz w:val="20"/>
          <w:szCs w:val="20"/>
          <w:lang w:val="sr-Latn-ME"/>
        </w:rPr>
        <w:t xml:space="preserve">elo </w:t>
      </w:r>
      <w:proofErr w:type="spellStart"/>
      <w:r w:rsidRPr="00D958FE">
        <w:rPr>
          <w:rFonts w:ascii="Arial" w:hAnsi="Arial" w:cs="Arial"/>
          <w:bCs/>
          <w:i/>
          <w:sz w:val="20"/>
          <w:szCs w:val="20"/>
          <w:lang w:val="sr-Latn-ME"/>
        </w:rPr>
        <w:t>Godinje</w:t>
      </w:r>
      <w:proofErr w:type="spellEnd"/>
    </w:p>
    <w:p w14:paraId="12ED1C95" w14:textId="77777777" w:rsidR="005F2866" w:rsidRPr="005F2866" w:rsidRDefault="005F2866" w:rsidP="005F2866">
      <w:pPr>
        <w:spacing w:after="0"/>
        <w:jc w:val="center"/>
        <w:rPr>
          <w:rFonts w:ascii="Arial" w:hAnsi="Arial" w:cs="Arial"/>
          <w:bCs/>
          <w:i/>
          <w:sz w:val="20"/>
          <w:szCs w:val="20"/>
          <w:lang w:val="sr-Latn-ME"/>
        </w:rPr>
      </w:pPr>
    </w:p>
    <w:p w14:paraId="1BEA7FA2" w14:textId="558ECD4B" w:rsidR="00226C5C" w:rsidRPr="00D958FE" w:rsidRDefault="00226C5C" w:rsidP="00226C5C">
      <w:pPr>
        <w:jc w:val="both"/>
        <w:rPr>
          <w:rFonts w:ascii="Arial" w:hAnsi="Arial" w:cs="Arial"/>
          <w:bCs/>
          <w:lang w:val="sr-Latn-ME"/>
        </w:rPr>
      </w:pPr>
      <w:r w:rsidRPr="00D958FE">
        <w:rPr>
          <w:rFonts w:ascii="Arial" w:hAnsi="Arial" w:cs="Arial"/>
          <w:bCs/>
          <w:lang w:val="sr-Latn-ME"/>
        </w:rPr>
        <w:t xml:space="preserve">Kroz kreiranje okvira za promociju nacionalnih parkova i predstavljanje široj javnosti u martu organizovani su </w:t>
      </w:r>
      <w:r w:rsidR="00D958FE">
        <w:rPr>
          <w:rFonts w:ascii="Arial" w:hAnsi="Arial" w:cs="Arial"/>
          <w:bCs/>
          <w:lang w:val="sr-Latn-ME"/>
        </w:rPr>
        <w:t>„</w:t>
      </w:r>
      <w:r w:rsidRPr="00D958FE">
        <w:rPr>
          <w:rFonts w:ascii="Arial" w:hAnsi="Arial" w:cs="Arial"/>
          <w:bCs/>
          <w:lang w:val="sr-Latn-ME"/>
        </w:rPr>
        <w:t xml:space="preserve">Dani Nacionalnih parkova” u TC </w:t>
      </w:r>
      <w:proofErr w:type="spellStart"/>
      <w:r w:rsidRPr="00D958FE">
        <w:rPr>
          <w:rFonts w:ascii="Arial" w:hAnsi="Arial" w:cs="Arial"/>
          <w:bCs/>
          <w:lang w:val="sr-Latn-ME"/>
        </w:rPr>
        <w:t>Big</w:t>
      </w:r>
      <w:proofErr w:type="spellEnd"/>
      <w:r w:rsidRPr="00D958FE">
        <w:rPr>
          <w:rFonts w:ascii="Arial" w:hAnsi="Arial" w:cs="Arial"/>
          <w:bCs/>
          <w:lang w:val="sr-Latn-ME"/>
        </w:rPr>
        <w:t xml:space="preserve"> </w:t>
      </w:r>
      <w:proofErr w:type="spellStart"/>
      <w:r w:rsidRPr="00D958FE">
        <w:rPr>
          <w:rFonts w:ascii="Arial" w:hAnsi="Arial" w:cs="Arial"/>
          <w:bCs/>
          <w:lang w:val="sr-Latn-ME"/>
        </w:rPr>
        <w:t>Fashion</w:t>
      </w:r>
      <w:proofErr w:type="spellEnd"/>
      <w:r w:rsidRPr="00D958FE">
        <w:rPr>
          <w:rFonts w:ascii="Arial" w:hAnsi="Arial" w:cs="Arial"/>
          <w:bCs/>
          <w:lang w:val="sr-Latn-ME"/>
        </w:rPr>
        <w:t>, u Podgorici. Tom prilikom održan je sajam proizvoda lokalnog stanovništva i prezentacija starih vještina i zanata sa prostora svih pet nacionalnih parkova. Ovaj događaj je bio prilika da se najavi nastupajuća turistička sezona.</w:t>
      </w:r>
    </w:p>
    <w:p w14:paraId="0E2F19A9" w14:textId="7F40F7EF" w:rsidR="00226C5C" w:rsidRPr="00DC1CE2" w:rsidRDefault="00226C5C" w:rsidP="00D958FE">
      <w:pPr>
        <w:spacing w:after="0"/>
        <w:jc w:val="center"/>
        <w:rPr>
          <w:rFonts w:ascii="Arial" w:hAnsi="Arial" w:cs="Arial"/>
          <w:bCs/>
        </w:rPr>
      </w:pPr>
      <w:r w:rsidRPr="00DC1CE2">
        <w:rPr>
          <w:rFonts w:ascii="Arial" w:hAnsi="Arial" w:cs="Arial"/>
          <w:bCs/>
          <w:noProof/>
        </w:rPr>
        <w:drawing>
          <wp:inline distT="114300" distB="114300" distL="114300" distR="114300" wp14:anchorId="7D65B7B4" wp14:editId="64EF6B18">
            <wp:extent cx="2087563" cy="1548000"/>
            <wp:effectExtent l="0" t="0" r="8255" b="0"/>
            <wp:docPr id="501886524" name="image43.jpg" descr="A display of items in a store&#10;&#10;AI-generated content may be incorrect."/>
            <wp:cNvGraphicFramePr/>
            <a:graphic xmlns:a="http://schemas.openxmlformats.org/drawingml/2006/main">
              <a:graphicData uri="http://schemas.openxmlformats.org/drawingml/2006/picture">
                <pic:pic xmlns:pic="http://schemas.openxmlformats.org/drawingml/2006/picture">
                  <pic:nvPicPr>
                    <pic:cNvPr id="1061" name="image43.jpg" descr="A display of items in a store&#10;&#10;AI-generated content may be incorrect."/>
                    <pic:cNvPicPr preferRelativeResize="0"/>
                  </pic:nvPicPr>
                  <pic:blipFill>
                    <a:blip r:embed="rId28" cstate="screen">
                      <a:extLst>
                        <a:ext uri="{28A0092B-C50C-407E-A947-70E740481C1C}">
                          <a14:useLocalDpi xmlns:a14="http://schemas.microsoft.com/office/drawing/2010/main"/>
                        </a:ext>
                      </a:extLst>
                    </a:blip>
                    <a:srcRect/>
                    <a:stretch>
                      <a:fillRect/>
                    </a:stretch>
                  </pic:blipFill>
                  <pic:spPr>
                    <a:xfrm>
                      <a:off x="0" y="0"/>
                      <a:ext cx="2087563" cy="1548000"/>
                    </a:xfrm>
                    <a:prstGeom prst="rect">
                      <a:avLst/>
                    </a:prstGeom>
                    <a:ln/>
                  </pic:spPr>
                </pic:pic>
              </a:graphicData>
            </a:graphic>
          </wp:inline>
        </w:drawing>
      </w:r>
      <w:r w:rsidR="00D958FE">
        <w:rPr>
          <w:rFonts w:ascii="Arial" w:hAnsi="Arial" w:cs="Arial"/>
          <w:bCs/>
          <w:noProof/>
        </w:rPr>
        <w:t xml:space="preserve"> </w:t>
      </w:r>
      <w:r w:rsidRPr="00DC1CE2">
        <w:rPr>
          <w:rFonts w:ascii="Arial" w:hAnsi="Arial" w:cs="Arial"/>
          <w:bCs/>
          <w:noProof/>
        </w:rPr>
        <w:drawing>
          <wp:inline distT="114300" distB="114300" distL="114300" distR="114300" wp14:anchorId="7DDBB9DC" wp14:editId="4FEC7346">
            <wp:extent cx="1600200" cy="1548000"/>
            <wp:effectExtent l="0" t="0" r="0" b="0"/>
            <wp:docPr id="2095697237" name="image45.jpg" descr="A statue of a bear&#10;&#10;AI-generated content may be incorrect."/>
            <wp:cNvGraphicFramePr/>
            <a:graphic xmlns:a="http://schemas.openxmlformats.org/drawingml/2006/main">
              <a:graphicData uri="http://schemas.openxmlformats.org/drawingml/2006/picture">
                <pic:pic xmlns:pic="http://schemas.openxmlformats.org/drawingml/2006/picture">
                  <pic:nvPicPr>
                    <pic:cNvPr id="1071" name="image45.jpg" descr="A statue of a bear&#10;&#10;AI-generated content may be incorrect."/>
                    <pic:cNvPicPr preferRelativeResize="0"/>
                  </pic:nvPicPr>
                  <pic:blipFill>
                    <a:blip r:embed="rId29" cstate="screen">
                      <a:extLst>
                        <a:ext uri="{28A0092B-C50C-407E-A947-70E740481C1C}">
                          <a14:useLocalDpi xmlns:a14="http://schemas.microsoft.com/office/drawing/2010/main"/>
                        </a:ext>
                      </a:extLst>
                    </a:blip>
                    <a:srcRect/>
                    <a:stretch>
                      <a:fillRect/>
                    </a:stretch>
                  </pic:blipFill>
                  <pic:spPr>
                    <a:xfrm>
                      <a:off x="0" y="0"/>
                      <a:ext cx="1600200" cy="1548000"/>
                    </a:xfrm>
                    <a:prstGeom prst="rect">
                      <a:avLst/>
                    </a:prstGeom>
                    <a:ln/>
                  </pic:spPr>
                </pic:pic>
              </a:graphicData>
            </a:graphic>
          </wp:inline>
        </w:drawing>
      </w:r>
      <w:r w:rsidR="00D958FE">
        <w:rPr>
          <w:rFonts w:ascii="Arial" w:hAnsi="Arial" w:cs="Arial"/>
          <w:bCs/>
          <w:noProof/>
        </w:rPr>
        <w:t xml:space="preserve"> </w:t>
      </w:r>
      <w:r w:rsidRPr="00DC1CE2">
        <w:rPr>
          <w:rFonts w:ascii="Arial" w:hAnsi="Arial" w:cs="Arial"/>
          <w:bCs/>
          <w:noProof/>
        </w:rPr>
        <w:drawing>
          <wp:inline distT="114300" distB="114300" distL="114300" distR="114300" wp14:anchorId="5B553179" wp14:editId="3D0F326D">
            <wp:extent cx="2101658" cy="1548000"/>
            <wp:effectExtent l="0" t="0" r="0" b="0"/>
            <wp:docPr id="189672158" name="image50.jpg" descr="A person standing next to a couple of people in a store&#10;&#10;AI-generated content may be incorrect."/>
            <wp:cNvGraphicFramePr/>
            <a:graphic xmlns:a="http://schemas.openxmlformats.org/drawingml/2006/main">
              <a:graphicData uri="http://schemas.openxmlformats.org/drawingml/2006/picture">
                <pic:pic xmlns:pic="http://schemas.openxmlformats.org/drawingml/2006/picture">
                  <pic:nvPicPr>
                    <pic:cNvPr id="1077" name="image50.jpg" descr="A person standing next to a couple of people in a store&#10;&#10;AI-generated content may be incorrect."/>
                    <pic:cNvPicPr preferRelativeResize="0"/>
                  </pic:nvPicPr>
                  <pic:blipFill>
                    <a:blip r:embed="rId30" cstate="screen">
                      <a:extLst>
                        <a:ext uri="{28A0092B-C50C-407E-A947-70E740481C1C}">
                          <a14:useLocalDpi xmlns:a14="http://schemas.microsoft.com/office/drawing/2010/main"/>
                        </a:ext>
                      </a:extLst>
                    </a:blip>
                    <a:srcRect/>
                    <a:stretch>
                      <a:fillRect/>
                    </a:stretch>
                  </pic:blipFill>
                  <pic:spPr>
                    <a:xfrm>
                      <a:off x="0" y="0"/>
                      <a:ext cx="2101658" cy="1548000"/>
                    </a:xfrm>
                    <a:prstGeom prst="rect">
                      <a:avLst/>
                    </a:prstGeom>
                    <a:ln/>
                  </pic:spPr>
                </pic:pic>
              </a:graphicData>
            </a:graphic>
          </wp:inline>
        </w:drawing>
      </w:r>
    </w:p>
    <w:p w14:paraId="3FF81786" w14:textId="175B7D72" w:rsidR="00226C5C" w:rsidRPr="00D958FE" w:rsidRDefault="00226C5C" w:rsidP="00D958FE">
      <w:pPr>
        <w:spacing w:after="0"/>
        <w:jc w:val="both"/>
        <w:rPr>
          <w:rFonts w:ascii="Arial" w:hAnsi="Arial" w:cs="Arial"/>
          <w:bCs/>
          <w:i/>
          <w:sz w:val="20"/>
          <w:szCs w:val="20"/>
          <w:lang w:val="sr-Latn-ME"/>
        </w:rPr>
      </w:pPr>
      <w:r w:rsidRPr="00DC1CE2">
        <w:rPr>
          <w:rFonts w:ascii="Arial" w:hAnsi="Arial" w:cs="Arial"/>
          <w:bCs/>
        </w:rPr>
        <w:t xml:space="preserve">                                </w:t>
      </w:r>
      <w:r w:rsidRPr="00DC1CE2">
        <w:rPr>
          <w:rFonts w:ascii="Arial" w:hAnsi="Arial" w:cs="Arial"/>
          <w:bCs/>
          <w:i/>
        </w:rPr>
        <w:t xml:space="preserve"> </w:t>
      </w:r>
      <w:r w:rsidRPr="00D958FE">
        <w:rPr>
          <w:rFonts w:ascii="Arial" w:hAnsi="Arial" w:cs="Arial"/>
          <w:b/>
          <w:i/>
          <w:sz w:val="20"/>
          <w:szCs w:val="20"/>
          <w:lang w:val="sr-Latn-ME"/>
        </w:rPr>
        <w:t>Slike</w:t>
      </w:r>
      <w:r w:rsidR="00D958FE" w:rsidRPr="00D958FE">
        <w:rPr>
          <w:rFonts w:ascii="Arial" w:hAnsi="Arial" w:cs="Arial"/>
          <w:b/>
          <w:i/>
          <w:sz w:val="20"/>
          <w:szCs w:val="20"/>
          <w:lang w:val="sr-Latn-ME"/>
        </w:rPr>
        <w:t xml:space="preserve"> 4</w:t>
      </w:r>
      <w:r w:rsidRPr="00D958FE">
        <w:rPr>
          <w:rFonts w:ascii="Arial" w:hAnsi="Arial" w:cs="Arial"/>
          <w:b/>
          <w:i/>
          <w:sz w:val="20"/>
          <w:szCs w:val="20"/>
          <w:lang w:val="sr-Latn-ME"/>
        </w:rPr>
        <w:t>:</w:t>
      </w:r>
      <w:r w:rsidRPr="00D958FE">
        <w:rPr>
          <w:rFonts w:ascii="Arial" w:hAnsi="Arial" w:cs="Arial"/>
          <w:bCs/>
          <w:i/>
          <w:sz w:val="20"/>
          <w:szCs w:val="20"/>
          <w:lang w:val="sr-Latn-ME"/>
        </w:rPr>
        <w:t xml:space="preserve"> Manifestacija </w:t>
      </w:r>
      <w:r w:rsidR="00D958FE">
        <w:rPr>
          <w:rFonts w:ascii="Arial" w:hAnsi="Arial" w:cs="Arial"/>
          <w:bCs/>
          <w:i/>
          <w:sz w:val="20"/>
          <w:szCs w:val="20"/>
          <w:lang w:val="sr-Latn-ME"/>
        </w:rPr>
        <w:t>„</w:t>
      </w:r>
      <w:r w:rsidRPr="00D958FE">
        <w:rPr>
          <w:rFonts w:ascii="Arial" w:hAnsi="Arial" w:cs="Arial"/>
          <w:bCs/>
          <w:i/>
          <w:sz w:val="20"/>
          <w:szCs w:val="20"/>
          <w:lang w:val="sr-Latn-ME"/>
        </w:rPr>
        <w:t>Dani Nacionalnih parkova”</w:t>
      </w:r>
    </w:p>
    <w:p w14:paraId="2BAB5330" w14:textId="77777777" w:rsidR="00226C5C" w:rsidRPr="00DC1CE2" w:rsidRDefault="00226C5C" w:rsidP="00D958FE">
      <w:pPr>
        <w:spacing w:after="0"/>
        <w:jc w:val="both"/>
        <w:rPr>
          <w:rFonts w:ascii="Arial" w:hAnsi="Arial" w:cs="Arial"/>
          <w:bCs/>
        </w:rPr>
      </w:pPr>
    </w:p>
    <w:p w14:paraId="66A3144E" w14:textId="233572DF" w:rsidR="00226C5C" w:rsidRPr="00D958FE" w:rsidRDefault="00226C5C" w:rsidP="00D958FE">
      <w:pPr>
        <w:spacing w:after="0"/>
        <w:jc w:val="both"/>
        <w:rPr>
          <w:rFonts w:ascii="Arial" w:hAnsi="Arial" w:cs="Arial"/>
          <w:bCs/>
          <w:lang w:val="sr-Latn-ME"/>
        </w:rPr>
      </w:pPr>
      <w:r w:rsidRPr="00D958FE">
        <w:rPr>
          <w:rFonts w:ascii="Arial" w:hAnsi="Arial" w:cs="Arial"/>
          <w:bCs/>
          <w:lang w:val="sr-Latn-ME"/>
        </w:rPr>
        <w:t xml:space="preserve">U okviru aktivnosti na kreiranju programa organizovanja važnih datuma kao što je Dan evropskih parkova sa temom </w:t>
      </w:r>
      <w:r w:rsidR="00D958FE">
        <w:rPr>
          <w:rFonts w:ascii="Arial" w:hAnsi="Arial" w:cs="Arial"/>
          <w:bCs/>
          <w:lang w:val="sr-Latn-ME"/>
        </w:rPr>
        <w:t>„</w:t>
      </w:r>
      <w:r w:rsidRPr="00D958FE">
        <w:rPr>
          <w:rFonts w:ascii="Arial" w:hAnsi="Arial" w:cs="Arial"/>
          <w:bCs/>
          <w:lang w:val="sr-Latn-ME"/>
        </w:rPr>
        <w:t>Glasajmo za prirodu”, osmišljen je i kreiran koncept aktivnosti u vezi sa obilježavanjem ovog značajnog datuma koji se odnosio na svih pet parkova.</w:t>
      </w:r>
    </w:p>
    <w:p w14:paraId="194ED333" w14:textId="52F03A0A" w:rsidR="00226C5C" w:rsidRPr="00D958FE" w:rsidRDefault="00226C5C" w:rsidP="00D958FE">
      <w:pPr>
        <w:spacing w:after="0"/>
        <w:jc w:val="both"/>
        <w:rPr>
          <w:rFonts w:ascii="Arial" w:hAnsi="Arial" w:cs="Arial"/>
          <w:bCs/>
          <w:lang w:val="sr-Latn-ME"/>
        </w:rPr>
      </w:pPr>
      <w:r w:rsidRPr="00D958FE">
        <w:rPr>
          <w:rFonts w:ascii="Arial" w:hAnsi="Arial" w:cs="Arial"/>
          <w:bCs/>
          <w:lang w:val="sr-Latn-ME"/>
        </w:rPr>
        <w:t xml:space="preserve">Tokom februara i marta mjeseca programske godine stručni saradnici iz oblasti kulturne baštine aktivno su uzeli učešće u dvije organizovane radionice: </w:t>
      </w:r>
      <w:r w:rsidR="00D958FE">
        <w:rPr>
          <w:rFonts w:ascii="Arial" w:hAnsi="Arial" w:cs="Arial"/>
          <w:bCs/>
          <w:lang w:val="sr-Latn-ME"/>
        </w:rPr>
        <w:t>„</w:t>
      </w:r>
      <w:r w:rsidRPr="00D958FE">
        <w:rPr>
          <w:rFonts w:ascii="Arial" w:hAnsi="Arial" w:cs="Arial"/>
          <w:bCs/>
          <w:lang w:val="sr-Latn-ME"/>
        </w:rPr>
        <w:t xml:space="preserve">Obuka ekološki međunarodni standardi, kulturno nasljeđe, priroda i životna sredina kao vrijednosti </w:t>
      </w:r>
      <w:proofErr w:type="spellStart"/>
      <w:r w:rsidRPr="00D958FE">
        <w:rPr>
          <w:rFonts w:ascii="Arial" w:hAnsi="Arial" w:cs="Arial"/>
          <w:bCs/>
          <w:lang w:val="sr-Latn-ME"/>
        </w:rPr>
        <w:t>eko</w:t>
      </w:r>
      <w:proofErr w:type="spellEnd"/>
      <w:r w:rsidRPr="00D958FE">
        <w:rPr>
          <w:rFonts w:ascii="Arial" w:hAnsi="Arial" w:cs="Arial"/>
          <w:bCs/>
          <w:lang w:val="sr-Latn-ME"/>
        </w:rPr>
        <w:t xml:space="preserve"> turizma” u Kolašinu i </w:t>
      </w:r>
      <w:r w:rsidR="00D958FE">
        <w:rPr>
          <w:rFonts w:ascii="Arial" w:hAnsi="Arial" w:cs="Arial"/>
          <w:bCs/>
          <w:lang w:val="sr-Latn-ME"/>
        </w:rPr>
        <w:t>„</w:t>
      </w:r>
      <w:r w:rsidRPr="00D958FE">
        <w:rPr>
          <w:rFonts w:ascii="Arial" w:hAnsi="Arial" w:cs="Arial"/>
          <w:bCs/>
          <w:lang w:val="sr-Latn-ME"/>
        </w:rPr>
        <w:t xml:space="preserve">Tradicionalni instrumenti i etno pjevanje u scenskim adaptacijama” u Kotoru. </w:t>
      </w:r>
    </w:p>
    <w:p w14:paraId="0008FD5C" w14:textId="77777777" w:rsidR="00226C5C" w:rsidRPr="00D958FE" w:rsidRDefault="00226C5C" w:rsidP="00D958FE">
      <w:pPr>
        <w:spacing w:after="0"/>
        <w:jc w:val="both"/>
        <w:rPr>
          <w:rFonts w:ascii="Arial" w:hAnsi="Arial" w:cs="Arial"/>
          <w:bCs/>
          <w:lang w:val="sr-Latn-ME"/>
        </w:rPr>
      </w:pPr>
      <w:r w:rsidRPr="00D958FE">
        <w:rPr>
          <w:rFonts w:ascii="Arial" w:hAnsi="Arial" w:cs="Arial"/>
          <w:bCs/>
          <w:lang w:val="sr-Latn-ME"/>
        </w:rPr>
        <w:t xml:space="preserve">Nabavljen je eksponat preparirana ptica koji je postavljen u Centru za posjetioce na Skadarskom jezeru u dijelu gdje su predstavljene prirodne vrijednosti. Eksponat je dobijen kao poklon od porodice Vukotić iz </w:t>
      </w:r>
      <w:proofErr w:type="spellStart"/>
      <w:r w:rsidRPr="00D958FE">
        <w:rPr>
          <w:rFonts w:ascii="Arial" w:hAnsi="Arial" w:cs="Arial"/>
          <w:bCs/>
          <w:lang w:val="sr-Latn-ME"/>
        </w:rPr>
        <w:t>Dodoša</w:t>
      </w:r>
      <w:proofErr w:type="spellEnd"/>
      <w:r w:rsidRPr="00D958FE">
        <w:rPr>
          <w:rFonts w:ascii="Arial" w:hAnsi="Arial" w:cs="Arial"/>
          <w:bCs/>
          <w:lang w:val="sr-Latn-ME"/>
        </w:rPr>
        <w:t>.</w:t>
      </w:r>
    </w:p>
    <w:p w14:paraId="3A234155" w14:textId="77777777" w:rsidR="00D958FE" w:rsidRDefault="00D958FE" w:rsidP="00226C5C">
      <w:pPr>
        <w:jc w:val="both"/>
        <w:rPr>
          <w:rFonts w:ascii="Arial" w:hAnsi="Arial" w:cs="Arial"/>
          <w:bCs/>
        </w:rPr>
      </w:pPr>
    </w:p>
    <w:p w14:paraId="78F50503" w14:textId="77777777" w:rsidR="005F2866" w:rsidRDefault="005F2866" w:rsidP="00226C5C">
      <w:pPr>
        <w:jc w:val="both"/>
        <w:rPr>
          <w:rFonts w:ascii="Arial" w:hAnsi="Arial" w:cs="Arial"/>
          <w:bCs/>
        </w:rPr>
      </w:pPr>
    </w:p>
    <w:p w14:paraId="302EB6FB" w14:textId="3B76A486" w:rsidR="00226C5C" w:rsidRPr="00E53E10" w:rsidRDefault="00226C5C" w:rsidP="00226C5C">
      <w:pPr>
        <w:jc w:val="both"/>
        <w:rPr>
          <w:rFonts w:ascii="Arial" w:hAnsi="Arial" w:cs="Arial"/>
          <w:b/>
          <w:bCs/>
          <w:lang w:val="sr-Latn-ME"/>
        </w:rPr>
      </w:pPr>
      <w:r w:rsidRPr="00E53E10">
        <w:rPr>
          <w:rFonts w:ascii="Arial" w:hAnsi="Arial" w:cs="Arial"/>
          <w:b/>
          <w:bCs/>
          <w:lang w:val="sr-Latn-ME"/>
        </w:rPr>
        <w:lastRenderedPageBreak/>
        <w:t xml:space="preserve">Strateška oblast 3: Edukacija, interpretacija prirodnih i kulturnih vrijednosti parka i razvoj turizma orijentisanog ka prirodi </w:t>
      </w:r>
    </w:p>
    <w:p w14:paraId="0B2E910E" w14:textId="77777777" w:rsidR="00226C5C" w:rsidRPr="00E53E10" w:rsidRDefault="00226C5C" w:rsidP="00226C5C">
      <w:pPr>
        <w:spacing w:after="0"/>
        <w:jc w:val="both"/>
        <w:rPr>
          <w:rFonts w:ascii="Arial" w:hAnsi="Arial" w:cs="Arial"/>
          <w:b/>
          <w:bCs/>
          <w:lang w:val="sr-Latn-ME"/>
        </w:rPr>
      </w:pPr>
      <w:r w:rsidRPr="00E53E10">
        <w:rPr>
          <w:rFonts w:ascii="Arial" w:hAnsi="Arial" w:cs="Arial"/>
          <w:bCs/>
          <w:u w:val="single"/>
          <w:lang w:val="sr-Latn-ME"/>
        </w:rPr>
        <w:t xml:space="preserve">Edukacija, interpretacija prirodnih i kulturnih vrijednosti parka </w:t>
      </w:r>
      <w:r w:rsidRPr="00E53E10">
        <w:rPr>
          <w:rFonts w:ascii="Arial" w:hAnsi="Arial" w:cs="Arial"/>
          <w:b/>
          <w:bCs/>
          <w:lang w:val="sr-Latn-ME"/>
        </w:rPr>
        <w:t xml:space="preserve"> </w:t>
      </w:r>
    </w:p>
    <w:p w14:paraId="147F7FB5" w14:textId="77777777" w:rsidR="00226C5C" w:rsidRPr="00E53E10" w:rsidRDefault="00226C5C" w:rsidP="00226C5C">
      <w:pPr>
        <w:spacing w:after="0"/>
        <w:jc w:val="both"/>
        <w:rPr>
          <w:rFonts w:ascii="Arial" w:hAnsi="Arial" w:cs="Arial"/>
          <w:bCs/>
          <w:lang w:val="sr-Latn-ME"/>
        </w:rPr>
      </w:pPr>
      <w:r w:rsidRPr="00E53E10">
        <w:rPr>
          <w:rFonts w:ascii="Arial" w:hAnsi="Arial" w:cs="Arial"/>
          <w:bCs/>
          <w:lang w:val="sr-Latn-ME"/>
        </w:rPr>
        <w:t xml:space="preserve">Edukativne aktivnosti o prirodnim i kulturno-istorijskim vrijednostima Parka usmjerene su ka različitim ciljnim grupama (školskoj populaciji, posjetiocima i lokalnom stanovništvu) kroz organizovanje edukativnih i tematskih radionica, edukativnih šetnji, obilježavanjem značajnih ekoloških datuma ili organizovanjem različitih akcija. </w:t>
      </w:r>
    </w:p>
    <w:p w14:paraId="7A531060" w14:textId="77777777" w:rsidR="00226C5C" w:rsidRPr="00E53E10" w:rsidRDefault="00226C5C" w:rsidP="00226C5C">
      <w:pPr>
        <w:spacing w:after="0"/>
        <w:jc w:val="both"/>
        <w:rPr>
          <w:rFonts w:ascii="Arial" w:hAnsi="Arial" w:cs="Arial"/>
          <w:bCs/>
          <w:lang w:val="sr-Latn-ME"/>
        </w:rPr>
      </w:pPr>
      <w:r w:rsidRPr="00E53E10">
        <w:rPr>
          <w:rFonts w:ascii="Arial" w:hAnsi="Arial" w:cs="Arial"/>
          <w:bCs/>
          <w:lang w:val="sr-Latn-ME"/>
        </w:rPr>
        <w:t>Tokom 2024.godine u Parku su se sprovodila tri edukativna programa: „Mreža škola” u koju su bile uključene Osnovne škole sa područja Parka.</w:t>
      </w:r>
    </w:p>
    <w:p w14:paraId="5FA839F8" w14:textId="72FA8F5E" w:rsidR="00226C5C" w:rsidRPr="00E53E10" w:rsidRDefault="00226C5C" w:rsidP="00226C5C">
      <w:pPr>
        <w:spacing w:after="0"/>
        <w:jc w:val="both"/>
        <w:rPr>
          <w:rFonts w:ascii="Arial" w:hAnsi="Arial" w:cs="Arial"/>
          <w:bCs/>
          <w:lang w:val="sr-Latn-ME"/>
        </w:rPr>
      </w:pPr>
      <w:r w:rsidRPr="00E53E10">
        <w:rPr>
          <w:rFonts w:ascii="Arial" w:hAnsi="Arial" w:cs="Arial"/>
          <w:bCs/>
          <w:lang w:val="sr-Latn-ME"/>
        </w:rPr>
        <w:t xml:space="preserve">Edukativni programi </w:t>
      </w:r>
      <w:r w:rsidR="00E53E10">
        <w:rPr>
          <w:rFonts w:ascii="Arial" w:hAnsi="Arial" w:cs="Arial"/>
          <w:bCs/>
          <w:lang w:val="sr-Latn-ME"/>
        </w:rPr>
        <w:t>„</w:t>
      </w:r>
      <w:r w:rsidRPr="00E53E10">
        <w:rPr>
          <w:rFonts w:ascii="Arial" w:hAnsi="Arial" w:cs="Arial"/>
          <w:bCs/>
          <w:lang w:val="sr-Latn-ME"/>
        </w:rPr>
        <w:t xml:space="preserve">Obradujmo prirodu” i „Mladi čuvari Parka” kao i obilježavanju važnih ekoloških datuma, učestvovale su sve škole koje gravitiraju na prostoru Parka i škole iz okolnih gradova. U navedenim edukativnim aktivnostima učestvovalo </w:t>
      </w:r>
      <w:r w:rsidR="00E53E10">
        <w:rPr>
          <w:rFonts w:ascii="Arial" w:hAnsi="Arial" w:cs="Arial"/>
          <w:bCs/>
          <w:lang w:val="sr-Latn-ME"/>
        </w:rPr>
        <w:t xml:space="preserve">je </w:t>
      </w:r>
      <w:r w:rsidRPr="00E53E10">
        <w:rPr>
          <w:rFonts w:ascii="Arial" w:hAnsi="Arial" w:cs="Arial"/>
          <w:bCs/>
          <w:lang w:val="sr-Latn-ME"/>
        </w:rPr>
        <w:t xml:space="preserve">1324 učenika iz 16 </w:t>
      </w:r>
      <w:r w:rsidR="00E53E10">
        <w:rPr>
          <w:rFonts w:ascii="Arial" w:hAnsi="Arial" w:cs="Arial"/>
          <w:bCs/>
          <w:lang w:val="sr-Latn-ME"/>
        </w:rPr>
        <w:t>o</w:t>
      </w:r>
      <w:r w:rsidRPr="00E53E10">
        <w:rPr>
          <w:rFonts w:ascii="Arial" w:hAnsi="Arial" w:cs="Arial"/>
          <w:bCs/>
          <w:lang w:val="sr-Latn-ME"/>
        </w:rPr>
        <w:t>snovnih škola sa teritorije</w:t>
      </w:r>
      <w:r w:rsidR="00E53E10">
        <w:rPr>
          <w:rFonts w:ascii="Arial" w:hAnsi="Arial" w:cs="Arial"/>
          <w:bCs/>
          <w:lang w:val="sr-Latn-ME"/>
        </w:rPr>
        <w:t>:</w:t>
      </w:r>
      <w:r w:rsidRPr="00E53E10">
        <w:rPr>
          <w:rFonts w:ascii="Arial" w:hAnsi="Arial" w:cs="Arial"/>
          <w:bCs/>
          <w:lang w:val="sr-Latn-ME"/>
        </w:rPr>
        <w:t xml:space="preserve"> Bara, Budve, Podgorice, Zete, Tuzi, Bijelog Polja, Ulcinja, Kolašina i Nikšića</w:t>
      </w:r>
      <w:r w:rsidR="00E53E10">
        <w:rPr>
          <w:rFonts w:ascii="Arial" w:hAnsi="Arial" w:cs="Arial"/>
          <w:bCs/>
          <w:lang w:val="sr-Latn-ME"/>
        </w:rPr>
        <w:t>,</w:t>
      </w:r>
      <w:r w:rsidRPr="00E53E10">
        <w:rPr>
          <w:rFonts w:ascii="Arial" w:hAnsi="Arial" w:cs="Arial"/>
          <w:bCs/>
          <w:lang w:val="sr-Latn-ME"/>
        </w:rPr>
        <w:t xml:space="preserve"> i 328 </w:t>
      </w:r>
      <w:proofErr w:type="spellStart"/>
      <w:r w:rsidRPr="00E53E10">
        <w:rPr>
          <w:rFonts w:ascii="Arial" w:hAnsi="Arial" w:cs="Arial"/>
          <w:bCs/>
          <w:lang w:val="sr-Latn-ME"/>
        </w:rPr>
        <w:t>predškolaraca</w:t>
      </w:r>
      <w:proofErr w:type="spellEnd"/>
      <w:r w:rsidRPr="00E53E10">
        <w:rPr>
          <w:rFonts w:ascii="Arial" w:hAnsi="Arial" w:cs="Arial"/>
          <w:bCs/>
          <w:lang w:val="sr-Latn-ME"/>
        </w:rPr>
        <w:t xml:space="preserve"> iz 4 predškolske ustanove iz Podgorice i Bara. Tokom programske godine realizovane su tematske i edukativne radionice povodom 11 važnih ekoloških datuma predviđenih Programom upravljanja NP Skadarsko jezero, kao i nekoliko </w:t>
      </w:r>
      <w:proofErr w:type="spellStart"/>
      <w:r w:rsidRPr="00E53E10">
        <w:rPr>
          <w:rFonts w:ascii="Arial" w:hAnsi="Arial" w:cs="Arial"/>
          <w:bCs/>
          <w:lang w:val="sr-Latn-ME"/>
        </w:rPr>
        <w:t>vanprogramskih</w:t>
      </w:r>
      <w:proofErr w:type="spellEnd"/>
      <w:r w:rsidRPr="00E53E10">
        <w:rPr>
          <w:rFonts w:ascii="Arial" w:hAnsi="Arial" w:cs="Arial"/>
          <w:bCs/>
          <w:lang w:val="sr-Latn-ME"/>
        </w:rPr>
        <w:t xml:space="preserve"> </w:t>
      </w:r>
      <w:r w:rsidR="00E53E10">
        <w:rPr>
          <w:rFonts w:ascii="Arial" w:hAnsi="Arial" w:cs="Arial"/>
          <w:bCs/>
          <w:lang w:val="sr-Latn-ME"/>
        </w:rPr>
        <w:t>radionica</w:t>
      </w:r>
      <w:r w:rsidRPr="00E53E10">
        <w:rPr>
          <w:rFonts w:ascii="Arial" w:hAnsi="Arial" w:cs="Arial"/>
          <w:bCs/>
          <w:lang w:val="sr-Latn-ME"/>
        </w:rPr>
        <w:t>. Poseban akcenat je dat edukativnim aktivnostima tokom perioda ribolovnog zabrana koje su imale za cilj podizanje svijesti cjelokupne lokalne zajednice o značaju ribljeg fonda i njegovom očuvanju.</w:t>
      </w:r>
    </w:p>
    <w:p w14:paraId="53C4CC1D" w14:textId="5A92A966" w:rsidR="00226C5C" w:rsidRPr="00E53E10" w:rsidRDefault="00226C5C" w:rsidP="00226C5C">
      <w:pPr>
        <w:spacing w:after="0"/>
        <w:jc w:val="both"/>
        <w:rPr>
          <w:rFonts w:ascii="Arial" w:hAnsi="Arial" w:cs="Arial"/>
          <w:bCs/>
          <w:lang w:val="sr-Latn-ME"/>
        </w:rPr>
      </w:pPr>
      <w:r w:rsidRPr="00E53E10">
        <w:rPr>
          <w:rFonts w:ascii="Arial" w:hAnsi="Arial" w:cs="Arial"/>
          <w:bCs/>
          <w:lang w:val="sr-Latn-ME"/>
        </w:rPr>
        <w:t xml:space="preserve">Edukativne aktivnosti su realizovane kako boravkom na otvorenom (posmatranje i istraživanje ptica kroz pješačke ili ture krstarenja, upoznavanje sa  </w:t>
      </w:r>
      <w:r w:rsidR="00E53E10">
        <w:rPr>
          <w:rFonts w:ascii="Arial" w:hAnsi="Arial" w:cs="Arial"/>
          <w:bCs/>
          <w:lang w:val="sr-Latn-ME"/>
        </w:rPr>
        <w:t>florom i faunom parka</w:t>
      </w:r>
      <w:r w:rsidRPr="00E53E10">
        <w:rPr>
          <w:rFonts w:ascii="Arial" w:hAnsi="Arial" w:cs="Arial"/>
          <w:bCs/>
          <w:lang w:val="sr-Latn-ME"/>
        </w:rPr>
        <w:t xml:space="preserve">, obilazak kulturno-istorijskih spomenika), tako i interaktivnim radionicama u samim školama ili Centrima za posjetioce (prezentacije, kvizovi, izvođenje predstava ili performansa, kreativne aktivnosti). </w:t>
      </w:r>
    </w:p>
    <w:p w14:paraId="3FD75964" w14:textId="77777777" w:rsidR="00226C5C" w:rsidRPr="00E53E10" w:rsidRDefault="00226C5C" w:rsidP="00226C5C">
      <w:pPr>
        <w:spacing w:after="0"/>
        <w:jc w:val="both"/>
        <w:rPr>
          <w:rFonts w:ascii="Arial" w:hAnsi="Arial" w:cs="Arial"/>
          <w:bCs/>
          <w:lang w:val="sr-Latn-ME"/>
        </w:rPr>
      </w:pPr>
      <w:r w:rsidRPr="00E53E10">
        <w:rPr>
          <w:rFonts w:ascii="Arial" w:hAnsi="Arial" w:cs="Arial"/>
          <w:bCs/>
          <w:lang w:val="sr-Latn-ME"/>
        </w:rPr>
        <w:t xml:space="preserve">U cilju poboljšanja edukacije u Parku, započete su aktivnosti oko formiranja nove edukativne staze sa zanimljivim edukativnim </w:t>
      </w:r>
      <w:proofErr w:type="spellStart"/>
      <w:r w:rsidRPr="00E53E10">
        <w:rPr>
          <w:rFonts w:ascii="Arial" w:hAnsi="Arial" w:cs="Arial"/>
          <w:bCs/>
          <w:lang w:val="sr-Latn-ME"/>
        </w:rPr>
        <w:t>mobilijarom</w:t>
      </w:r>
      <w:proofErr w:type="spellEnd"/>
      <w:r w:rsidRPr="00E53E10">
        <w:rPr>
          <w:rFonts w:ascii="Arial" w:hAnsi="Arial" w:cs="Arial"/>
          <w:bCs/>
          <w:lang w:val="sr-Latn-ME"/>
        </w:rPr>
        <w:t xml:space="preserve"> na lokaciji ušća Morače u jezero. Osmišljena je i pripremljena nova društvena edukativna igrica koja će biti izložena u suvenirnici.</w:t>
      </w:r>
    </w:p>
    <w:p w14:paraId="56958D4E" w14:textId="6ACE2CC3" w:rsidR="00E53E10" w:rsidRPr="00E53E10" w:rsidRDefault="00226C5C" w:rsidP="00E53E10">
      <w:pPr>
        <w:spacing w:after="0"/>
        <w:jc w:val="both"/>
        <w:rPr>
          <w:rFonts w:ascii="Arial" w:hAnsi="Arial" w:cs="Arial"/>
          <w:bCs/>
          <w:lang w:val="sr-Latn-ME"/>
        </w:rPr>
      </w:pPr>
      <w:r w:rsidRPr="00E53E10">
        <w:rPr>
          <w:rFonts w:ascii="Arial" w:hAnsi="Arial" w:cs="Arial"/>
          <w:bCs/>
          <w:lang w:val="sr-Latn-ME"/>
        </w:rPr>
        <w:t xml:space="preserve">U saradnji sa TO opština kojima Park gravitira, organizovane su i različite manifestacije među kojima i Dan Skadarskog jezera a koja je ove godine bila posvećena djeci pod sloganom „Jezero, grle te djeca”. Manifestacija je obilježena nizom edukativnih aktivnosti namijenjenih djeci predškolskog i školskog uzrasta uz pjesmu, igru, recitacije, </w:t>
      </w:r>
      <w:proofErr w:type="spellStart"/>
      <w:r w:rsidRPr="00E53E10">
        <w:rPr>
          <w:rFonts w:ascii="Arial" w:hAnsi="Arial" w:cs="Arial"/>
          <w:bCs/>
          <w:lang w:val="sr-Latn-ME"/>
        </w:rPr>
        <w:t>eko</w:t>
      </w:r>
      <w:proofErr w:type="spellEnd"/>
      <w:r w:rsidRPr="00E53E10">
        <w:rPr>
          <w:rFonts w:ascii="Arial" w:hAnsi="Arial" w:cs="Arial"/>
          <w:bCs/>
          <w:lang w:val="sr-Latn-ME"/>
        </w:rPr>
        <w:t xml:space="preserve"> predstavu i druženje na otvorenom.</w:t>
      </w:r>
    </w:p>
    <w:p w14:paraId="16CCC42E" w14:textId="64D7062D" w:rsidR="00226C5C" w:rsidRPr="00DC1CE2" w:rsidRDefault="00226C5C" w:rsidP="00E53E10">
      <w:pPr>
        <w:spacing w:after="0"/>
        <w:jc w:val="center"/>
        <w:rPr>
          <w:rFonts w:ascii="Arial" w:hAnsi="Arial" w:cs="Arial"/>
          <w:bCs/>
        </w:rPr>
      </w:pPr>
      <w:r w:rsidRPr="00DC1CE2">
        <w:rPr>
          <w:rFonts w:ascii="Arial" w:hAnsi="Arial" w:cs="Arial"/>
          <w:bCs/>
          <w:noProof/>
        </w:rPr>
        <w:drawing>
          <wp:inline distT="114300" distB="114300" distL="114300" distR="114300" wp14:anchorId="71BE5ADD" wp14:editId="2EB0C10E">
            <wp:extent cx="1933575" cy="1998443"/>
            <wp:effectExtent l="0" t="0" r="0" b="0"/>
            <wp:docPr id="1420423455" name="image5.png" descr="A person singing into a microphone with people clapping&#10;&#10;AI-generated content may be incorrect."/>
            <wp:cNvGraphicFramePr/>
            <a:graphic xmlns:a="http://schemas.openxmlformats.org/drawingml/2006/main">
              <a:graphicData uri="http://schemas.openxmlformats.org/drawingml/2006/picture">
                <pic:pic xmlns:pic="http://schemas.openxmlformats.org/drawingml/2006/picture">
                  <pic:nvPicPr>
                    <pic:cNvPr id="1041" name="image5.png" descr="A person singing into a microphone with people clapping&#10;&#10;AI-generated content may be incorrect."/>
                    <pic:cNvPicPr preferRelativeResize="0"/>
                  </pic:nvPicPr>
                  <pic:blipFill>
                    <a:blip r:embed="rId31"/>
                    <a:srcRect/>
                    <a:stretch>
                      <a:fillRect/>
                    </a:stretch>
                  </pic:blipFill>
                  <pic:spPr>
                    <a:xfrm>
                      <a:off x="0" y="0"/>
                      <a:ext cx="1933575" cy="1998443"/>
                    </a:xfrm>
                    <a:prstGeom prst="rect">
                      <a:avLst/>
                    </a:prstGeom>
                    <a:ln/>
                  </pic:spPr>
                </pic:pic>
              </a:graphicData>
            </a:graphic>
          </wp:inline>
        </w:drawing>
      </w:r>
      <w:r w:rsidR="00E53E10">
        <w:rPr>
          <w:rFonts w:ascii="Arial" w:hAnsi="Arial" w:cs="Arial"/>
          <w:bCs/>
          <w:noProof/>
        </w:rPr>
        <w:t xml:space="preserve"> </w:t>
      </w:r>
      <w:r w:rsidRPr="00DC1CE2">
        <w:rPr>
          <w:rFonts w:ascii="Arial" w:hAnsi="Arial" w:cs="Arial"/>
          <w:bCs/>
          <w:noProof/>
        </w:rPr>
        <w:drawing>
          <wp:inline distT="114300" distB="114300" distL="114300" distR="114300" wp14:anchorId="4DEAF7CC" wp14:editId="4A31326A">
            <wp:extent cx="1738313" cy="2009775"/>
            <wp:effectExtent l="0" t="0" r="0" b="0"/>
            <wp:docPr id="1977374618" name="image13.png" descr="A poster with a picture of a lake and islands&#10;&#10;AI-generated content may be incorrect."/>
            <wp:cNvGraphicFramePr/>
            <a:graphic xmlns:a="http://schemas.openxmlformats.org/drawingml/2006/main">
              <a:graphicData uri="http://schemas.openxmlformats.org/drawingml/2006/picture">
                <pic:pic xmlns:pic="http://schemas.openxmlformats.org/drawingml/2006/picture">
                  <pic:nvPicPr>
                    <pic:cNvPr id="1051" name="image13.png" descr="A poster with a picture of a lake and islands&#10;&#10;AI-generated content may be incorrect."/>
                    <pic:cNvPicPr preferRelativeResize="0"/>
                  </pic:nvPicPr>
                  <pic:blipFill>
                    <a:blip r:embed="rId32"/>
                    <a:srcRect/>
                    <a:stretch>
                      <a:fillRect/>
                    </a:stretch>
                  </pic:blipFill>
                  <pic:spPr>
                    <a:xfrm>
                      <a:off x="0" y="0"/>
                      <a:ext cx="1738313" cy="2009775"/>
                    </a:xfrm>
                    <a:prstGeom prst="rect">
                      <a:avLst/>
                    </a:prstGeom>
                    <a:ln/>
                  </pic:spPr>
                </pic:pic>
              </a:graphicData>
            </a:graphic>
          </wp:inline>
        </w:drawing>
      </w:r>
      <w:r w:rsidR="00E53E10">
        <w:rPr>
          <w:rFonts w:ascii="Arial" w:hAnsi="Arial" w:cs="Arial"/>
          <w:bCs/>
          <w:noProof/>
        </w:rPr>
        <w:t xml:space="preserve"> </w:t>
      </w:r>
      <w:r w:rsidRPr="00DC1CE2">
        <w:rPr>
          <w:rFonts w:ascii="Arial" w:hAnsi="Arial" w:cs="Arial"/>
          <w:bCs/>
          <w:noProof/>
        </w:rPr>
        <w:drawing>
          <wp:inline distT="114300" distB="114300" distL="114300" distR="114300" wp14:anchorId="5C67D629" wp14:editId="168FD1F1">
            <wp:extent cx="1962150" cy="2027018"/>
            <wp:effectExtent l="0" t="0" r="0" b="0"/>
            <wp:docPr id="1403173664" name="image4.png" descr="A group of children in a room&#10;&#10;AI-generated content may be incorrect."/>
            <wp:cNvGraphicFramePr/>
            <a:graphic xmlns:a="http://schemas.openxmlformats.org/drawingml/2006/main">
              <a:graphicData uri="http://schemas.openxmlformats.org/drawingml/2006/picture">
                <pic:pic xmlns:pic="http://schemas.openxmlformats.org/drawingml/2006/picture">
                  <pic:nvPicPr>
                    <pic:cNvPr id="1042" name="image4.png" descr="A group of children in a room&#10;&#10;AI-generated content may be incorrect."/>
                    <pic:cNvPicPr preferRelativeResize="0"/>
                  </pic:nvPicPr>
                  <pic:blipFill>
                    <a:blip r:embed="rId33"/>
                    <a:srcRect/>
                    <a:stretch>
                      <a:fillRect/>
                    </a:stretch>
                  </pic:blipFill>
                  <pic:spPr>
                    <a:xfrm>
                      <a:off x="0" y="0"/>
                      <a:ext cx="1962150" cy="2027018"/>
                    </a:xfrm>
                    <a:prstGeom prst="rect">
                      <a:avLst/>
                    </a:prstGeom>
                    <a:ln/>
                  </pic:spPr>
                </pic:pic>
              </a:graphicData>
            </a:graphic>
          </wp:inline>
        </w:drawing>
      </w:r>
    </w:p>
    <w:p w14:paraId="488ED148" w14:textId="43AA2714" w:rsidR="00226C5C" w:rsidRPr="00E53E10" w:rsidRDefault="00226C5C" w:rsidP="00E53E10">
      <w:pPr>
        <w:spacing w:after="0"/>
        <w:jc w:val="both"/>
        <w:rPr>
          <w:rFonts w:ascii="Arial" w:hAnsi="Arial" w:cs="Arial"/>
          <w:b/>
          <w:bCs/>
          <w:i/>
          <w:sz w:val="20"/>
          <w:szCs w:val="20"/>
          <w:lang w:val="sr-Latn-ME"/>
        </w:rPr>
      </w:pPr>
      <w:r w:rsidRPr="00E53E10">
        <w:rPr>
          <w:rFonts w:ascii="Arial" w:hAnsi="Arial" w:cs="Arial"/>
          <w:bCs/>
          <w:lang w:val="sr-Latn-ME"/>
        </w:rPr>
        <w:t xml:space="preserve">                                     </w:t>
      </w:r>
      <w:r w:rsidRPr="00E53E10">
        <w:rPr>
          <w:rFonts w:ascii="Arial" w:hAnsi="Arial" w:cs="Arial"/>
          <w:b/>
          <w:bCs/>
          <w:i/>
          <w:lang w:val="sr-Latn-ME"/>
        </w:rPr>
        <w:t xml:space="preserve">  </w:t>
      </w:r>
      <w:r w:rsidRPr="00E53E10">
        <w:rPr>
          <w:rFonts w:ascii="Arial" w:hAnsi="Arial" w:cs="Arial"/>
          <w:b/>
          <w:bCs/>
          <w:i/>
          <w:sz w:val="20"/>
          <w:szCs w:val="20"/>
          <w:lang w:val="sr-Latn-ME"/>
        </w:rPr>
        <w:t>Slika</w:t>
      </w:r>
      <w:r w:rsidR="00E53E10" w:rsidRPr="00E53E10">
        <w:rPr>
          <w:rFonts w:ascii="Arial" w:hAnsi="Arial" w:cs="Arial"/>
          <w:b/>
          <w:bCs/>
          <w:i/>
          <w:sz w:val="20"/>
          <w:szCs w:val="20"/>
          <w:lang w:val="sr-Latn-ME"/>
        </w:rPr>
        <w:t xml:space="preserve"> 5</w:t>
      </w:r>
      <w:r w:rsidRPr="00E53E10">
        <w:rPr>
          <w:rFonts w:ascii="Arial" w:hAnsi="Arial" w:cs="Arial"/>
          <w:b/>
          <w:bCs/>
          <w:i/>
          <w:sz w:val="20"/>
          <w:szCs w:val="20"/>
          <w:lang w:val="sr-Latn-ME"/>
        </w:rPr>
        <w:t xml:space="preserve">: </w:t>
      </w:r>
      <w:r w:rsidRPr="00E53E10">
        <w:rPr>
          <w:rFonts w:ascii="Arial" w:hAnsi="Arial" w:cs="Arial"/>
          <w:i/>
          <w:sz w:val="20"/>
          <w:szCs w:val="20"/>
          <w:lang w:val="sr-Latn-ME"/>
        </w:rPr>
        <w:t>Manifestacija „Jezero, grle te djeca“</w:t>
      </w:r>
    </w:p>
    <w:p w14:paraId="29FF9651" w14:textId="77777777" w:rsidR="00226C5C" w:rsidRPr="00E53E10" w:rsidRDefault="00226C5C" w:rsidP="00E53E10">
      <w:pPr>
        <w:spacing w:after="0"/>
        <w:jc w:val="both"/>
        <w:rPr>
          <w:rFonts w:ascii="Arial" w:hAnsi="Arial" w:cs="Arial"/>
          <w:bCs/>
          <w:lang w:val="sr-Latn-ME"/>
        </w:rPr>
      </w:pPr>
    </w:p>
    <w:p w14:paraId="4D366F20" w14:textId="77777777"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Protekle godine, Park i Centar za posjetioce, su kroz svoje terenske aktivnosti obišli studenti PMF iz Podgorice i nekoliko gradova iz regiona. Takođe, mladi izviđači iz Belgije već par godina borave na prostoru Parka i tokom tog boravka učestvuju u aktivnostima u Parku kao što su uređivanje pješačkih staza, sakupljanje otpada, uklanjanje ambrozije i dr. U saradnji sa NVO sektorom organizovane su i akcije uklanjanja manje pristupačnog otpada na prostoru Parka, a najveći doprinos su dali srednjoškolci iz Bara.</w:t>
      </w:r>
    </w:p>
    <w:p w14:paraId="3C520654" w14:textId="77777777"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 xml:space="preserve">Demokratskom radionicom u kojoj su učestvovali učenici petog razreda OŠ „Oktoih” iz Podgorice, obilježen je </w:t>
      </w:r>
      <w:r w:rsidRPr="00E53E10">
        <w:rPr>
          <w:rFonts w:ascii="Arial" w:hAnsi="Arial" w:cs="Arial"/>
          <w:bCs/>
          <w:i/>
          <w:lang w:val="sr-Latn-ME"/>
        </w:rPr>
        <w:t>Međunarodni dan voda</w:t>
      </w:r>
      <w:r w:rsidRPr="00E53E10">
        <w:rPr>
          <w:rFonts w:ascii="Arial" w:hAnsi="Arial" w:cs="Arial"/>
          <w:bCs/>
          <w:lang w:val="sr-Latn-ME"/>
        </w:rPr>
        <w:t xml:space="preserve"> – 22. mart, ukazivanjem na značaj jednog od najvažnijih prirodnih resursa. Gosti radionice bili su predstavnici Javnog preduzeća za nacionalne parkove Crne Gore, koji su djeci predstavili specifičnosti i značaj zaštićenih područja u Crnoj Gori, sa posebnim osvrtom na vode, u kontekstu teme radionice.</w:t>
      </w:r>
    </w:p>
    <w:p w14:paraId="31C986FA" w14:textId="68E19B29" w:rsidR="00226C5C" w:rsidRPr="00E53E10" w:rsidRDefault="00226C5C" w:rsidP="00E53E10">
      <w:pPr>
        <w:spacing w:after="0"/>
        <w:jc w:val="center"/>
        <w:rPr>
          <w:rFonts w:ascii="Arial" w:hAnsi="Arial" w:cs="Arial"/>
          <w:bCs/>
          <w:lang w:val="sr-Latn-ME"/>
        </w:rPr>
      </w:pPr>
      <w:r w:rsidRPr="00E53E10">
        <w:rPr>
          <w:rFonts w:ascii="Arial" w:hAnsi="Arial" w:cs="Arial"/>
          <w:bCs/>
          <w:noProof/>
          <w:lang w:val="sr-Latn-ME"/>
        </w:rPr>
        <w:drawing>
          <wp:inline distT="114300" distB="114300" distL="114300" distR="114300" wp14:anchorId="2675C55F" wp14:editId="1CA0EBA1">
            <wp:extent cx="1471613" cy="1764000"/>
            <wp:effectExtent l="0" t="0" r="0" b="8255"/>
            <wp:docPr id="1721511077" name="image10.png" descr="A group of people standing in front of a drawing&#10;&#10;AI-generated content may be incorrect."/>
            <wp:cNvGraphicFramePr/>
            <a:graphic xmlns:a="http://schemas.openxmlformats.org/drawingml/2006/main">
              <a:graphicData uri="http://schemas.openxmlformats.org/drawingml/2006/picture">
                <pic:pic xmlns:pic="http://schemas.openxmlformats.org/drawingml/2006/picture">
                  <pic:nvPicPr>
                    <pic:cNvPr id="1049" name="image10.png" descr="A group of people standing in front of a drawing&#10;&#10;AI-generated content may be incorrect."/>
                    <pic:cNvPicPr preferRelativeResize="0"/>
                  </pic:nvPicPr>
                  <pic:blipFill>
                    <a:blip r:embed="rId34"/>
                    <a:srcRect l="25337" r="25337"/>
                    <a:stretch>
                      <a:fillRect/>
                    </a:stretch>
                  </pic:blipFill>
                  <pic:spPr>
                    <a:xfrm>
                      <a:off x="0" y="0"/>
                      <a:ext cx="1471613" cy="1764000"/>
                    </a:xfrm>
                    <a:prstGeom prst="rect">
                      <a:avLst/>
                    </a:prstGeom>
                    <a:ln/>
                  </pic:spPr>
                </pic:pic>
              </a:graphicData>
            </a:graphic>
          </wp:inline>
        </w:drawing>
      </w:r>
      <w:r w:rsidR="00E53E10">
        <w:rPr>
          <w:rFonts w:ascii="Arial" w:hAnsi="Arial" w:cs="Arial"/>
          <w:bCs/>
          <w:noProof/>
          <w:lang w:val="sr-Latn-ME"/>
        </w:rPr>
        <w:t xml:space="preserve"> </w:t>
      </w:r>
      <w:r w:rsidRPr="00E53E10">
        <w:rPr>
          <w:rFonts w:ascii="Arial" w:hAnsi="Arial" w:cs="Arial"/>
          <w:bCs/>
          <w:noProof/>
          <w:lang w:val="sr-Latn-ME"/>
        </w:rPr>
        <w:drawing>
          <wp:inline distT="114300" distB="114300" distL="114300" distR="114300" wp14:anchorId="16BF74A8" wp14:editId="4871DE2A">
            <wp:extent cx="2144410" cy="1764000"/>
            <wp:effectExtent l="0" t="0" r="8255" b="8255"/>
            <wp:docPr id="79058851" name="image25.jpg" descr="A group of people standing together&#10;&#10;AI-generated content may be incorrect."/>
            <wp:cNvGraphicFramePr/>
            <a:graphic xmlns:a="http://schemas.openxmlformats.org/drawingml/2006/main">
              <a:graphicData uri="http://schemas.openxmlformats.org/drawingml/2006/picture">
                <pic:pic xmlns:pic="http://schemas.openxmlformats.org/drawingml/2006/picture">
                  <pic:nvPicPr>
                    <pic:cNvPr id="1062" name="image25.jpg" descr="A group of people standing together&#10;&#10;AI-generated content may be incorrect."/>
                    <pic:cNvPicPr preferRelativeResize="0"/>
                  </pic:nvPicPr>
                  <pic:blipFill>
                    <a:blip r:embed="rId35"/>
                    <a:srcRect/>
                    <a:stretch>
                      <a:fillRect/>
                    </a:stretch>
                  </pic:blipFill>
                  <pic:spPr>
                    <a:xfrm>
                      <a:off x="0" y="0"/>
                      <a:ext cx="2144410" cy="1764000"/>
                    </a:xfrm>
                    <a:prstGeom prst="rect">
                      <a:avLst/>
                    </a:prstGeom>
                    <a:ln/>
                  </pic:spPr>
                </pic:pic>
              </a:graphicData>
            </a:graphic>
          </wp:inline>
        </w:drawing>
      </w:r>
      <w:r w:rsidR="00E53E10">
        <w:rPr>
          <w:rFonts w:ascii="Arial" w:hAnsi="Arial" w:cs="Arial"/>
          <w:bCs/>
          <w:noProof/>
          <w:lang w:val="sr-Latn-ME"/>
        </w:rPr>
        <w:t xml:space="preserve">  </w:t>
      </w:r>
      <w:r w:rsidRPr="00E53E10">
        <w:rPr>
          <w:rFonts w:ascii="Arial" w:hAnsi="Arial" w:cs="Arial"/>
          <w:bCs/>
          <w:noProof/>
          <w:lang w:val="sr-Latn-ME"/>
        </w:rPr>
        <w:drawing>
          <wp:inline distT="114300" distB="114300" distL="114300" distR="114300" wp14:anchorId="5BDBB593" wp14:editId="45C9B677">
            <wp:extent cx="1676294" cy="1764000"/>
            <wp:effectExtent l="0" t="0" r="635" b="8255"/>
            <wp:docPr id="1260205593" name="image21.jpg" descr="A group of colorful papers and pens&#10;&#10;AI-generated content may be incorrect."/>
            <wp:cNvGraphicFramePr/>
            <a:graphic xmlns:a="http://schemas.openxmlformats.org/drawingml/2006/main">
              <a:graphicData uri="http://schemas.openxmlformats.org/drawingml/2006/picture">
                <pic:pic xmlns:pic="http://schemas.openxmlformats.org/drawingml/2006/picture">
                  <pic:nvPicPr>
                    <pic:cNvPr id="1035" name="image21.jpg" descr="A group of colorful papers and pens&#10;&#10;AI-generated content may be incorrect."/>
                    <pic:cNvPicPr preferRelativeResize="0"/>
                  </pic:nvPicPr>
                  <pic:blipFill>
                    <a:blip r:embed="rId36"/>
                    <a:srcRect/>
                    <a:stretch>
                      <a:fillRect/>
                    </a:stretch>
                  </pic:blipFill>
                  <pic:spPr>
                    <a:xfrm>
                      <a:off x="0" y="0"/>
                      <a:ext cx="1676294" cy="1764000"/>
                    </a:xfrm>
                    <a:prstGeom prst="rect">
                      <a:avLst/>
                    </a:prstGeom>
                    <a:ln/>
                  </pic:spPr>
                </pic:pic>
              </a:graphicData>
            </a:graphic>
          </wp:inline>
        </w:drawing>
      </w:r>
    </w:p>
    <w:p w14:paraId="1B4C0315" w14:textId="3D8A7839" w:rsidR="00226C5C" w:rsidRPr="00E53E10" w:rsidRDefault="00226C5C" w:rsidP="00E53E10">
      <w:pPr>
        <w:spacing w:after="0"/>
        <w:jc w:val="center"/>
        <w:rPr>
          <w:rFonts w:ascii="Arial" w:hAnsi="Arial" w:cs="Arial"/>
          <w:bCs/>
          <w:i/>
          <w:sz w:val="20"/>
          <w:szCs w:val="20"/>
          <w:lang w:val="sr-Latn-ME"/>
        </w:rPr>
      </w:pPr>
      <w:r w:rsidRPr="00E53E10">
        <w:rPr>
          <w:rFonts w:ascii="Arial" w:hAnsi="Arial" w:cs="Arial"/>
          <w:b/>
          <w:i/>
          <w:sz w:val="20"/>
          <w:szCs w:val="20"/>
          <w:lang w:val="sr-Latn-ME"/>
        </w:rPr>
        <w:t xml:space="preserve">Slika </w:t>
      </w:r>
      <w:r w:rsidR="00E53E10" w:rsidRPr="00E53E10">
        <w:rPr>
          <w:rFonts w:ascii="Arial" w:hAnsi="Arial" w:cs="Arial"/>
          <w:b/>
          <w:i/>
          <w:sz w:val="20"/>
          <w:szCs w:val="20"/>
          <w:lang w:val="sr-Latn-ME"/>
        </w:rPr>
        <w:t>6</w:t>
      </w:r>
      <w:r w:rsidR="00E53E10" w:rsidRPr="00E53E10">
        <w:rPr>
          <w:rFonts w:ascii="Arial" w:hAnsi="Arial" w:cs="Arial"/>
          <w:bCs/>
          <w:i/>
          <w:sz w:val="20"/>
          <w:szCs w:val="20"/>
          <w:lang w:val="sr-Latn-ME"/>
        </w:rPr>
        <w:t>:</w:t>
      </w:r>
      <w:r w:rsidRPr="00E53E10">
        <w:rPr>
          <w:rFonts w:ascii="Arial" w:hAnsi="Arial" w:cs="Arial"/>
          <w:bCs/>
          <w:i/>
          <w:sz w:val="20"/>
          <w:szCs w:val="20"/>
          <w:lang w:val="sr-Latn-ME"/>
        </w:rPr>
        <w:t xml:space="preserve">  Radionica  održana u Edukativnom Centru Parlamenta</w:t>
      </w:r>
    </w:p>
    <w:p w14:paraId="4E1F0370" w14:textId="77777777" w:rsidR="00226C5C" w:rsidRPr="00E53E10" w:rsidRDefault="00226C5C" w:rsidP="00E53E10">
      <w:pPr>
        <w:spacing w:after="0"/>
        <w:jc w:val="both"/>
        <w:rPr>
          <w:rFonts w:ascii="Arial" w:hAnsi="Arial" w:cs="Arial"/>
          <w:bCs/>
          <w:lang w:val="sr-Latn-ME"/>
        </w:rPr>
      </w:pPr>
    </w:p>
    <w:p w14:paraId="16D3AC1E" w14:textId="77777777"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 xml:space="preserve">Kada je u pitanju interpretacija, u protekloj godini organizovano je nekoliko sastanaka i planirana je obuka za vodiče za zaposlene u NP obzirom da Park nema licencirane vodiče. </w:t>
      </w:r>
    </w:p>
    <w:p w14:paraId="11038DDB" w14:textId="77777777" w:rsidR="00E53E10" w:rsidRPr="00E53E10" w:rsidRDefault="00E53E10" w:rsidP="00E53E10">
      <w:pPr>
        <w:spacing w:after="0"/>
        <w:jc w:val="both"/>
        <w:rPr>
          <w:rFonts w:ascii="Arial" w:hAnsi="Arial" w:cs="Arial"/>
          <w:bCs/>
          <w:color w:val="FF0000"/>
          <w:lang w:val="sr-Latn-ME"/>
        </w:rPr>
      </w:pPr>
    </w:p>
    <w:p w14:paraId="517EB8DD" w14:textId="77777777" w:rsidR="00226C5C" w:rsidRPr="00E53E10" w:rsidRDefault="00226C5C" w:rsidP="00E53E10">
      <w:pPr>
        <w:spacing w:after="0"/>
        <w:jc w:val="both"/>
        <w:rPr>
          <w:rFonts w:ascii="Arial" w:hAnsi="Arial" w:cs="Arial"/>
          <w:i/>
          <w:u w:val="single"/>
          <w:lang w:val="sr-Latn-ME"/>
        </w:rPr>
      </w:pPr>
      <w:r w:rsidRPr="00E53E10">
        <w:rPr>
          <w:rFonts w:ascii="Arial" w:hAnsi="Arial" w:cs="Arial"/>
          <w:i/>
          <w:u w:val="single"/>
          <w:lang w:val="sr-Latn-ME"/>
        </w:rPr>
        <w:t>Park je prepoznatljiva i atraktivna  destinacija za  posjetioce i ljubitelje prirode</w:t>
      </w:r>
    </w:p>
    <w:p w14:paraId="0586D872" w14:textId="77777777"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 xml:space="preserve">Kontinuirano </w:t>
      </w:r>
      <w:proofErr w:type="spellStart"/>
      <w:r w:rsidRPr="00E53E10">
        <w:rPr>
          <w:rFonts w:ascii="Arial" w:hAnsi="Arial" w:cs="Arial"/>
          <w:bCs/>
          <w:lang w:val="sr-Latn-ME"/>
        </w:rPr>
        <w:t>preko</w:t>
      </w:r>
      <w:proofErr w:type="spellEnd"/>
      <w:r w:rsidRPr="00E53E10">
        <w:rPr>
          <w:rFonts w:ascii="Arial" w:hAnsi="Arial" w:cs="Arial"/>
          <w:bCs/>
          <w:lang w:val="sr-Latn-ME"/>
        </w:rPr>
        <w:t xml:space="preserve"> štampanih i elektronskih medija, društvenih mreža (</w:t>
      </w:r>
      <w:proofErr w:type="spellStart"/>
      <w:r w:rsidRPr="00E53E10">
        <w:rPr>
          <w:rFonts w:ascii="Arial" w:hAnsi="Arial" w:cs="Arial"/>
          <w:bCs/>
          <w:lang w:val="sr-Latn-ME"/>
        </w:rPr>
        <w:t>Instagram</w:t>
      </w:r>
      <w:proofErr w:type="spellEnd"/>
      <w:r w:rsidRPr="00E53E10">
        <w:rPr>
          <w:rFonts w:ascii="Arial" w:hAnsi="Arial" w:cs="Arial"/>
          <w:bCs/>
          <w:lang w:val="sr-Latn-ME"/>
        </w:rPr>
        <w:t xml:space="preserve"> i Facebook), </w:t>
      </w:r>
      <w:proofErr w:type="spellStart"/>
      <w:r w:rsidRPr="00E53E10">
        <w:rPr>
          <w:rFonts w:ascii="Arial" w:hAnsi="Arial" w:cs="Arial"/>
          <w:bCs/>
          <w:lang w:val="sr-Latn-ME"/>
        </w:rPr>
        <w:t>Youtube</w:t>
      </w:r>
      <w:proofErr w:type="spellEnd"/>
      <w:r w:rsidRPr="00E53E10">
        <w:rPr>
          <w:rFonts w:ascii="Arial" w:hAnsi="Arial" w:cs="Arial"/>
          <w:bCs/>
          <w:lang w:val="sr-Latn-ME"/>
        </w:rPr>
        <w:t xml:space="preserve"> kanala, kao i sajta JPNPCG, promovisane su najznačajnije vrijednosti i turistička ponuda ovog nacionalnog parka. Pripremljene su i poslate 133 informacije i saopštenja za medije, odgovoreno je na 35 upita novinara, dok su realizovana 64 medijska gostovanja. Redovno je ažuriran sadržaj na zvaničnom sajtu postavljanjem informacija, aktuelnosti, dokumentacije, fotografija i video snimaka u cilju informisanja javnosti o najznačajnijim aktivnostima Javnog preduzeća i nacionalnih parkova. Na sajtu je u vezi sa Parkom objavljeno 83 teksta. U okviru stranica „Priče iz parkova” objavljivane su zanimljivosti o biodiverzitetu NPCG, kulturno-istorijskom nasleđu, kroz video materijal predstavljena je turistička ponuda nacionalnih parkova, </w:t>
      </w:r>
      <w:proofErr w:type="spellStart"/>
      <w:r w:rsidRPr="00E53E10">
        <w:rPr>
          <w:rFonts w:ascii="Arial" w:hAnsi="Arial" w:cs="Arial"/>
          <w:bCs/>
          <w:lang w:val="sr-Latn-ME"/>
        </w:rPr>
        <w:t>predlozi</w:t>
      </w:r>
      <w:proofErr w:type="spellEnd"/>
      <w:r w:rsidRPr="00E53E10">
        <w:rPr>
          <w:rFonts w:ascii="Arial" w:hAnsi="Arial" w:cs="Arial"/>
          <w:bCs/>
          <w:lang w:val="sr-Latn-ME"/>
        </w:rPr>
        <w:t xml:space="preserve"> lokaliteta koje treba posjetiti, priče posjetilaca koji su dijelili utiske nakon posjete nacionalnim parkovima. Tokom sezone objavljeno je više priloga o turističkoj ponudi nacionalnih parkova. </w:t>
      </w:r>
    </w:p>
    <w:p w14:paraId="212A3EF2" w14:textId="742E7622" w:rsidR="00226C5C" w:rsidRPr="00E53E10" w:rsidRDefault="00226C5C" w:rsidP="004E6AC6">
      <w:pPr>
        <w:spacing w:after="0"/>
        <w:jc w:val="center"/>
        <w:rPr>
          <w:rFonts w:ascii="Arial" w:hAnsi="Arial" w:cs="Arial"/>
          <w:bCs/>
          <w:lang w:val="sr-Latn-ME"/>
        </w:rPr>
      </w:pPr>
      <w:r w:rsidRPr="00E53E10">
        <w:rPr>
          <w:rFonts w:ascii="Arial" w:hAnsi="Arial" w:cs="Arial"/>
          <w:bCs/>
          <w:noProof/>
          <w:lang w:val="sr-Latn-ME"/>
        </w:rPr>
        <w:lastRenderedPageBreak/>
        <w:drawing>
          <wp:inline distT="114300" distB="114300" distL="114300" distR="114300" wp14:anchorId="034CD612" wp14:editId="0B476BB6">
            <wp:extent cx="2767013" cy="1512000"/>
            <wp:effectExtent l="0" t="0" r="0" b="0"/>
            <wp:docPr id="690863796" name="image24.pn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1059" name="image24.png" descr="A screenshot of a website&#10;&#10;AI-generated content may be incorrect."/>
                    <pic:cNvPicPr preferRelativeResize="0"/>
                  </pic:nvPicPr>
                  <pic:blipFill>
                    <a:blip r:embed="rId37" cstate="screen">
                      <a:extLst>
                        <a:ext uri="{28A0092B-C50C-407E-A947-70E740481C1C}">
                          <a14:useLocalDpi xmlns:a14="http://schemas.microsoft.com/office/drawing/2010/main"/>
                        </a:ext>
                      </a:extLst>
                    </a:blip>
                    <a:srcRect/>
                    <a:stretch>
                      <a:fillRect/>
                    </a:stretch>
                  </pic:blipFill>
                  <pic:spPr>
                    <a:xfrm>
                      <a:off x="0" y="0"/>
                      <a:ext cx="2767013" cy="1512000"/>
                    </a:xfrm>
                    <a:prstGeom prst="rect">
                      <a:avLst/>
                    </a:prstGeom>
                    <a:ln/>
                  </pic:spPr>
                </pic:pic>
              </a:graphicData>
            </a:graphic>
          </wp:inline>
        </w:drawing>
      </w:r>
      <w:r w:rsidR="004E6AC6">
        <w:rPr>
          <w:rFonts w:ascii="Arial" w:hAnsi="Arial" w:cs="Arial"/>
          <w:bCs/>
          <w:noProof/>
          <w:lang w:val="sr-Latn-ME"/>
        </w:rPr>
        <w:t xml:space="preserve"> </w:t>
      </w:r>
      <w:r w:rsidRPr="00E53E10">
        <w:rPr>
          <w:rFonts w:ascii="Arial" w:hAnsi="Arial" w:cs="Arial"/>
          <w:bCs/>
          <w:noProof/>
          <w:lang w:val="sr-Latn-ME"/>
        </w:rPr>
        <w:drawing>
          <wp:inline distT="114300" distB="114300" distL="114300" distR="114300" wp14:anchorId="336C2704" wp14:editId="2F8DF64B">
            <wp:extent cx="2938463" cy="1512000"/>
            <wp:effectExtent l="0" t="0" r="0" b="0"/>
            <wp:docPr id="138867472" name="image15.pn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1056" name="image15.png" descr="A screenshot of a website&#10;&#10;AI-generated content may be incorrect."/>
                    <pic:cNvPicPr preferRelativeResize="0"/>
                  </pic:nvPicPr>
                  <pic:blipFill>
                    <a:blip r:embed="rId38"/>
                    <a:srcRect/>
                    <a:stretch>
                      <a:fillRect/>
                    </a:stretch>
                  </pic:blipFill>
                  <pic:spPr>
                    <a:xfrm>
                      <a:off x="0" y="0"/>
                      <a:ext cx="2938463" cy="1512000"/>
                    </a:xfrm>
                    <a:prstGeom prst="rect">
                      <a:avLst/>
                    </a:prstGeom>
                    <a:ln/>
                  </pic:spPr>
                </pic:pic>
              </a:graphicData>
            </a:graphic>
          </wp:inline>
        </w:drawing>
      </w:r>
    </w:p>
    <w:p w14:paraId="6CBD7FDC" w14:textId="014D3DC5" w:rsidR="00226C5C" w:rsidRPr="004E6AC6" w:rsidRDefault="00226C5C" w:rsidP="004E6AC6">
      <w:pPr>
        <w:spacing w:after="0"/>
        <w:jc w:val="center"/>
        <w:rPr>
          <w:rFonts w:ascii="Arial" w:hAnsi="Arial" w:cs="Arial"/>
          <w:bCs/>
          <w:i/>
          <w:sz w:val="20"/>
          <w:szCs w:val="20"/>
          <w:lang w:val="sr-Latn-ME"/>
        </w:rPr>
      </w:pPr>
      <w:r w:rsidRPr="004E6AC6">
        <w:rPr>
          <w:rFonts w:ascii="Arial" w:hAnsi="Arial" w:cs="Arial"/>
          <w:b/>
          <w:i/>
          <w:sz w:val="20"/>
          <w:szCs w:val="20"/>
          <w:lang w:val="sr-Latn-ME"/>
        </w:rPr>
        <w:t>Slika</w:t>
      </w:r>
      <w:r w:rsidR="004E6AC6" w:rsidRPr="004E6AC6">
        <w:rPr>
          <w:rFonts w:ascii="Arial" w:hAnsi="Arial" w:cs="Arial"/>
          <w:b/>
          <w:i/>
          <w:sz w:val="20"/>
          <w:szCs w:val="20"/>
          <w:lang w:val="sr-Latn-ME"/>
        </w:rPr>
        <w:t xml:space="preserve"> 6</w:t>
      </w:r>
      <w:r w:rsidRPr="004E6AC6">
        <w:rPr>
          <w:rFonts w:ascii="Arial" w:hAnsi="Arial" w:cs="Arial"/>
          <w:b/>
          <w:i/>
          <w:sz w:val="20"/>
          <w:szCs w:val="20"/>
          <w:lang w:val="sr-Latn-ME"/>
        </w:rPr>
        <w:t>:</w:t>
      </w:r>
      <w:r w:rsidRPr="004E6AC6">
        <w:rPr>
          <w:rFonts w:ascii="Arial" w:hAnsi="Arial" w:cs="Arial"/>
          <w:bCs/>
          <w:i/>
          <w:sz w:val="20"/>
          <w:szCs w:val="20"/>
          <w:lang w:val="sr-Latn-ME"/>
        </w:rPr>
        <w:t xml:space="preserve"> Promotivni tekstovi i informisanje na portalima</w:t>
      </w:r>
    </w:p>
    <w:p w14:paraId="3CDF12BC" w14:textId="77777777" w:rsidR="00226C5C" w:rsidRPr="00E53E10" w:rsidRDefault="00226C5C" w:rsidP="00E53E10">
      <w:pPr>
        <w:spacing w:after="0"/>
        <w:jc w:val="both"/>
        <w:rPr>
          <w:rFonts w:ascii="Arial" w:hAnsi="Arial" w:cs="Arial"/>
          <w:bCs/>
          <w:lang w:val="sr-Latn-ME"/>
        </w:rPr>
      </w:pPr>
    </w:p>
    <w:p w14:paraId="54DE7ADB" w14:textId="77777777"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U septembru mjesecu obilježen je „Dan Nacionalnog parka Skadarsko jezero” u saradnji sa Opštinom Zeta, turističkim organizacijama Zeta, Tuzi i Podgorica, uz podršku kompanije „13.jul Plantaže”.</w:t>
      </w:r>
    </w:p>
    <w:p w14:paraId="761C051D" w14:textId="16BA988A" w:rsidR="00226C5C" w:rsidRPr="00E53E10" w:rsidRDefault="00226C5C" w:rsidP="00E53E10">
      <w:pPr>
        <w:spacing w:after="0"/>
        <w:jc w:val="both"/>
        <w:rPr>
          <w:rFonts w:ascii="Arial" w:hAnsi="Arial" w:cs="Arial"/>
          <w:bCs/>
          <w:lang w:val="sr-Latn-ME"/>
        </w:rPr>
      </w:pPr>
      <w:r w:rsidRPr="00E53E10">
        <w:rPr>
          <w:rFonts w:ascii="Arial" w:hAnsi="Arial" w:cs="Arial"/>
          <w:bCs/>
          <w:lang w:val="sr-Latn-ME"/>
        </w:rPr>
        <w:t xml:space="preserve">U saradnji sa portalom </w:t>
      </w:r>
      <w:r w:rsidR="004E6AC6">
        <w:rPr>
          <w:rFonts w:ascii="Arial" w:hAnsi="Arial" w:cs="Arial"/>
          <w:bCs/>
          <w:lang w:val="sr-Latn-ME"/>
        </w:rPr>
        <w:t>„</w:t>
      </w:r>
      <w:proofErr w:type="spellStart"/>
      <w:r w:rsidRPr="00E53E10">
        <w:rPr>
          <w:rFonts w:ascii="Arial" w:hAnsi="Arial" w:cs="Arial"/>
          <w:bCs/>
          <w:lang w:val="sr-Latn-ME"/>
        </w:rPr>
        <w:t>Share</w:t>
      </w:r>
      <w:proofErr w:type="spellEnd"/>
      <w:r w:rsidRPr="00E53E10">
        <w:rPr>
          <w:rFonts w:ascii="Arial" w:hAnsi="Arial" w:cs="Arial"/>
          <w:bCs/>
          <w:lang w:val="sr-Latn-ME"/>
        </w:rPr>
        <w:t xml:space="preserve"> Montenegro” pripremljeni su i objavljeni promotivni tekstovi u cilju promocije parka i većeg interesovanja domaćih posjetilaca za ovo područje. Tekstovi o Parku objavljeni su u magazin</w:t>
      </w:r>
      <w:r w:rsidR="004E6AC6">
        <w:rPr>
          <w:rFonts w:ascii="Arial" w:hAnsi="Arial" w:cs="Arial"/>
          <w:bCs/>
          <w:lang w:val="sr-Latn-ME"/>
        </w:rPr>
        <w:t>ima</w:t>
      </w:r>
      <w:r w:rsidRPr="00E53E10">
        <w:rPr>
          <w:rFonts w:ascii="Arial" w:hAnsi="Arial" w:cs="Arial"/>
          <w:bCs/>
          <w:lang w:val="sr-Latn-ME"/>
        </w:rPr>
        <w:t xml:space="preserve"> </w:t>
      </w:r>
      <w:r w:rsidR="004E6AC6">
        <w:rPr>
          <w:rFonts w:ascii="Arial" w:hAnsi="Arial" w:cs="Arial"/>
          <w:bCs/>
          <w:lang w:val="sr-Latn-ME"/>
        </w:rPr>
        <w:t>„</w:t>
      </w:r>
      <w:r w:rsidRPr="00E53E10">
        <w:rPr>
          <w:rFonts w:ascii="Arial" w:hAnsi="Arial" w:cs="Arial"/>
          <w:bCs/>
          <w:lang w:val="sr-Latn-ME"/>
        </w:rPr>
        <w:t>Ljepota i zdravlje” i</w:t>
      </w:r>
      <w:r w:rsidR="004E6AC6">
        <w:rPr>
          <w:rFonts w:ascii="Arial" w:hAnsi="Arial" w:cs="Arial"/>
          <w:bCs/>
          <w:lang w:val="sr-Latn-ME"/>
        </w:rPr>
        <w:t xml:space="preserve"> „</w:t>
      </w:r>
      <w:proofErr w:type="spellStart"/>
      <w:r w:rsidRPr="00E53E10">
        <w:rPr>
          <w:rFonts w:ascii="Arial" w:hAnsi="Arial" w:cs="Arial"/>
          <w:bCs/>
          <w:lang w:val="sr-Latn-ME"/>
        </w:rPr>
        <w:t>Air</w:t>
      </w:r>
      <w:proofErr w:type="spellEnd"/>
      <w:r w:rsidRPr="00E53E10">
        <w:rPr>
          <w:rFonts w:ascii="Arial" w:hAnsi="Arial" w:cs="Arial"/>
          <w:bCs/>
          <w:lang w:val="sr-Latn-ME"/>
        </w:rPr>
        <w:t xml:space="preserve"> Time”. </w:t>
      </w:r>
    </w:p>
    <w:p w14:paraId="2BFD1668" w14:textId="77777777" w:rsidR="00226C5C" w:rsidRPr="00E53E10" w:rsidRDefault="00226C5C" w:rsidP="00E53E10">
      <w:pPr>
        <w:spacing w:after="0"/>
        <w:jc w:val="both"/>
        <w:rPr>
          <w:rFonts w:ascii="Arial" w:hAnsi="Arial" w:cs="Arial"/>
          <w:bCs/>
          <w:lang w:val="sr-Latn-ME"/>
        </w:rPr>
      </w:pPr>
    </w:p>
    <w:p w14:paraId="27516AC6" w14:textId="097586B8" w:rsidR="00226C5C" w:rsidRPr="00E53E10" w:rsidRDefault="00226C5C" w:rsidP="004E6AC6">
      <w:pPr>
        <w:spacing w:after="0"/>
        <w:jc w:val="center"/>
        <w:rPr>
          <w:rFonts w:ascii="Arial" w:hAnsi="Arial" w:cs="Arial"/>
          <w:bCs/>
          <w:lang w:val="sr-Latn-ME"/>
        </w:rPr>
      </w:pPr>
      <w:r w:rsidRPr="00E53E10">
        <w:rPr>
          <w:rFonts w:ascii="Arial" w:hAnsi="Arial" w:cs="Arial"/>
          <w:bCs/>
          <w:noProof/>
          <w:lang w:val="sr-Latn-ME"/>
        </w:rPr>
        <w:drawing>
          <wp:inline distT="114300" distB="114300" distL="114300" distR="114300" wp14:anchorId="40916B9B" wp14:editId="72A317B1">
            <wp:extent cx="2005013" cy="1692000"/>
            <wp:effectExtent l="0" t="0" r="0" b="3810"/>
            <wp:docPr id="1925263840" name="image19.jpg" descr="A group of boats on a lake&#10;&#10;AI-generated content may be incorrect."/>
            <wp:cNvGraphicFramePr/>
            <a:graphic xmlns:a="http://schemas.openxmlformats.org/drawingml/2006/main">
              <a:graphicData uri="http://schemas.openxmlformats.org/drawingml/2006/picture">
                <pic:pic xmlns:pic="http://schemas.openxmlformats.org/drawingml/2006/picture">
                  <pic:nvPicPr>
                    <pic:cNvPr id="1047" name="image19.jpg" descr="A group of boats on a lake&#10;&#10;AI-generated content may be incorrect."/>
                    <pic:cNvPicPr preferRelativeResize="0"/>
                  </pic:nvPicPr>
                  <pic:blipFill>
                    <a:blip r:embed="rId39" cstate="screen">
                      <a:extLst>
                        <a:ext uri="{28A0092B-C50C-407E-A947-70E740481C1C}">
                          <a14:useLocalDpi xmlns:a14="http://schemas.microsoft.com/office/drawing/2010/main"/>
                        </a:ext>
                      </a:extLst>
                    </a:blip>
                    <a:srcRect/>
                    <a:stretch>
                      <a:fillRect/>
                    </a:stretch>
                  </pic:blipFill>
                  <pic:spPr>
                    <a:xfrm>
                      <a:off x="0" y="0"/>
                      <a:ext cx="2005013" cy="1692000"/>
                    </a:xfrm>
                    <a:prstGeom prst="rect">
                      <a:avLst/>
                    </a:prstGeom>
                    <a:ln/>
                  </pic:spPr>
                </pic:pic>
              </a:graphicData>
            </a:graphic>
          </wp:inline>
        </w:drawing>
      </w:r>
      <w:r w:rsidR="004E6AC6">
        <w:rPr>
          <w:rFonts w:ascii="Arial" w:hAnsi="Arial" w:cs="Arial"/>
          <w:bCs/>
          <w:noProof/>
          <w:lang w:val="sr-Latn-ME"/>
        </w:rPr>
        <w:t xml:space="preserve"> </w:t>
      </w:r>
      <w:r w:rsidRPr="00E53E10">
        <w:rPr>
          <w:rFonts w:ascii="Arial" w:hAnsi="Arial" w:cs="Arial"/>
          <w:bCs/>
          <w:noProof/>
          <w:lang w:val="sr-Latn-ME"/>
        </w:rPr>
        <w:drawing>
          <wp:inline distT="114300" distB="114300" distL="114300" distR="114300" wp14:anchorId="36C779AA" wp14:editId="75D0C3FA">
            <wp:extent cx="1400175" cy="1692000"/>
            <wp:effectExtent l="0" t="0" r="0" b="3810"/>
            <wp:docPr id="1403824382" name="image34.jpg" descr="A waterfall in a forest&#10;&#10;AI-generated content may be incorrect."/>
            <wp:cNvGraphicFramePr/>
            <a:graphic xmlns:a="http://schemas.openxmlformats.org/drawingml/2006/main">
              <a:graphicData uri="http://schemas.openxmlformats.org/drawingml/2006/picture">
                <pic:pic xmlns:pic="http://schemas.openxmlformats.org/drawingml/2006/picture">
                  <pic:nvPicPr>
                    <pic:cNvPr id="1060" name="image34.jpg" descr="A waterfall in a forest&#10;&#10;AI-generated content may be incorrect."/>
                    <pic:cNvPicPr preferRelativeResize="0"/>
                  </pic:nvPicPr>
                  <pic:blipFill>
                    <a:blip r:embed="rId40" cstate="screen">
                      <a:extLst>
                        <a:ext uri="{28A0092B-C50C-407E-A947-70E740481C1C}">
                          <a14:useLocalDpi xmlns:a14="http://schemas.microsoft.com/office/drawing/2010/main"/>
                        </a:ext>
                      </a:extLst>
                    </a:blip>
                    <a:srcRect/>
                    <a:stretch>
                      <a:fillRect/>
                    </a:stretch>
                  </pic:blipFill>
                  <pic:spPr>
                    <a:xfrm>
                      <a:off x="0" y="0"/>
                      <a:ext cx="1400175" cy="1692000"/>
                    </a:xfrm>
                    <a:prstGeom prst="rect">
                      <a:avLst/>
                    </a:prstGeom>
                    <a:ln/>
                  </pic:spPr>
                </pic:pic>
              </a:graphicData>
            </a:graphic>
          </wp:inline>
        </w:drawing>
      </w:r>
      <w:r w:rsidR="004E6AC6">
        <w:rPr>
          <w:rFonts w:ascii="Arial" w:hAnsi="Arial" w:cs="Arial"/>
          <w:bCs/>
          <w:noProof/>
          <w:lang w:val="sr-Latn-ME"/>
        </w:rPr>
        <w:t xml:space="preserve"> </w:t>
      </w:r>
      <w:r w:rsidRPr="00E53E10">
        <w:rPr>
          <w:rFonts w:ascii="Arial" w:hAnsi="Arial" w:cs="Arial"/>
          <w:bCs/>
          <w:noProof/>
          <w:lang w:val="sr-Latn-ME"/>
        </w:rPr>
        <w:drawing>
          <wp:inline distT="114300" distB="114300" distL="114300" distR="114300" wp14:anchorId="367765B4" wp14:editId="64FB5690">
            <wp:extent cx="2357438" cy="1692000"/>
            <wp:effectExtent l="0" t="0" r="5080" b="3810"/>
            <wp:docPr id="1737290305" name="image27.jpg" descr="A stone building next to a body of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050" name="image27.jpg" descr="A stone building next to a body of water&#10;&#10;AI-generated content may be incorrect."/>
                    <pic:cNvPicPr preferRelativeResize="0"/>
                  </pic:nvPicPr>
                  <pic:blipFill>
                    <a:blip r:embed="rId41" cstate="screen">
                      <a:extLst>
                        <a:ext uri="{28A0092B-C50C-407E-A947-70E740481C1C}">
                          <a14:useLocalDpi xmlns:a14="http://schemas.microsoft.com/office/drawing/2010/main"/>
                        </a:ext>
                      </a:extLst>
                    </a:blip>
                    <a:srcRect/>
                    <a:stretch>
                      <a:fillRect/>
                    </a:stretch>
                  </pic:blipFill>
                  <pic:spPr>
                    <a:xfrm>
                      <a:off x="0" y="0"/>
                      <a:ext cx="2357438" cy="1692000"/>
                    </a:xfrm>
                    <a:prstGeom prst="rect">
                      <a:avLst/>
                    </a:prstGeom>
                    <a:ln/>
                  </pic:spPr>
                </pic:pic>
              </a:graphicData>
            </a:graphic>
          </wp:inline>
        </w:drawing>
      </w:r>
    </w:p>
    <w:p w14:paraId="797A0358" w14:textId="1C13D954" w:rsidR="00226C5C" w:rsidRPr="004E6AC6" w:rsidRDefault="00226C5C" w:rsidP="004E6AC6">
      <w:pPr>
        <w:spacing w:after="0"/>
        <w:jc w:val="center"/>
        <w:rPr>
          <w:rFonts w:ascii="Arial" w:hAnsi="Arial" w:cs="Arial"/>
          <w:bCs/>
          <w:i/>
          <w:sz w:val="20"/>
          <w:szCs w:val="20"/>
          <w:lang w:val="sr-Latn-ME"/>
        </w:rPr>
      </w:pPr>
      <w:r w:rsidRPr="004E6AC6">
        <w:rPr>
          <w:rFonts w:ascii="Arial" w:hAnsi="Arial" w:cs="Arial"/>
          <w:b/>
          <w:i/>
          <w:sz w:val="20"/>
          <w:szCs w:val="20"/>
          <w:lang w:val="sr-Latn-ME"/>
        </w:rPr>
        <w:t>Slika</w:t>
      </w:r>
      <w:r w:rsidR="004E6AC6" w:rsidRPr="004E6AC6">
        <w:rPr>
          <w:rFonts w:ascii="Arial" w:hAnsi="Arial" w:cs="Arial"/>
          <w:b/>
          <w:i/>
          <w:sz w:val="20"/>
          <w:szCs w:val="20"/>
          <w:lang w:val="sr-Latn-ME"/>
        </w:rPr>
        <w:t xml:space="preserve"> 7</w:t>
      </w:r>
      <w:r w:rsidRPr="004E6AC6">
        <w:rPr>
          <w:rFonts w:ascii="Arial" w:hAnsi="Arial" w:cs="Arial"/>
          <w:b/>
          <w:i/>
          <w:sz w:val="20"/>
          <w:szCs w:val="20"/>
          <w:lang w:val="sr-Latn-ME"/>
        </w:rPr>
        <w:t>:</w:t>
      </w:r>
      <w:r w:rsidRPr="004E6AC6">
        <w:rPr>
          <w:rFonts w:ascii="Arial" w:hAnsi="Arial" w:cs="Arial"/>
          <w:bCs/>
          <w:i/>
          <w:sz w:val="20"/>
          <w:szCs w:val="20"/>
          <w:lang w:val="sr-Latn-ME"/>
        </w:rPr>
        <w:t xml:space="preserve"> Promocija u časopisima</w:t>
      </w:r>
    </w:p>
    <w:p w14:paraId="7C8AFC59" w14:textId="77777777" w:rsidR="004E6AC6" w:rsidRDefault="004E6AC6" w:rsidP="00E53E10">
      <w:pPr>
        <w:spacing w:after="0"/>
        <w:jc w:val="both"/>
        <w:rPr>
          <w:rFonts w:ascii="Arial" w:hAnsi="Arial" w:cs="Arial"/>
          <w:bCs/>
          <w:lang w:val="sr-Latn-ME"/>
        </w:rPr>
      </w:pPr>
    </w:p>
    <w:p w14:paraId="58DF49DE" w14:textId="6AACA6E1" w:rsidR="00226C5C" w:rsidRDefault="00226C5C" w:rsidP="00E53E10">
      <w:pPr>
        <w:spacing w:after="0"/>
        <w:jc w:val="both"/>
        <w:rPr>
          <w:rFonts w:ascii="Arial" w:hAnsi="Arial" w:cs="Arial"/>
          <w:bCs/>
          <w:lang w:val="sr-Latn-ME"/>
        </w:rPr>
      </w:pPr>
      <w:r w:rsidRPr="00E53E10">
        <w:rPr>
          <w:rFonts w:ascii="Arial" w:hAnsi="Arial" w:cs="Arial"/>
          <w:bCs/>
          <w:lang w:val="sr-Latn-ME"/>
        </w:rPr>
        <w:t xml:space="preserve">U izvještajnom periodu u vezi sa Parkom na društvenim mrežama objavljeno je 176 objava na Facebook stranici i 93 na </w:t>
      </w:r>
      <w:proofErr w:type="spellStart"/>
      <w:r w:rsidRPr="00E53E10">
        <w:rPr>
          <w:rFonts w:ascii="Arial" w:hAnsi="Arial" w:cs="Arial"/>
          <w:bCs/>
          <w:lang w:val="sr-Latn-ME"/>
        </w:rPr>
        <w:t>Instagram</w:t>
      </w:r>
      <w:proofErr w:type="spellEnd"/>
      <w:r w:rsidRPr="00E53E10">
        <w:rPr>
          <w:rFonts w:ascii="Arial" w:hAnsi="Arial" w:cs="Arial"/>
          <w:bCs/>
          <w:lang w:val="sr-Latn-ME"/>
        </w:rPr>
        <w:t xml:space="preserve"> stranici.</w:t>
      </w:r>
    </w:p>
    <w:p w14:paraId="42F9323E" w14:textId="77777777" w:rsidR="004E6AC6" w:rsidRPr="00E53E10" w:rsidRDefault="004E6AC6" w:rsidP="00E53E10">
      <w:pPr>
        <w:spacing w:after="0"/>
        <w:jc w:val="both"/>
        <w:rPr>
          <w:rFonts w:ascii="Arial" w:hAnsi="Arial" w:cs="Arial"/>
          <w:bCs/>
          <w:lang w:val="sr-Latn-ME"/>
        </w:rPr>
      </w:pPr>
    </w:p>
    <w:p w14:paraId="0921B014" w14:textId="3EF9078A" w:rsidR="00226C5C" w:rsidRPr="00E53E10" w:rsidRDefault="00226C5C" w:rsidP="004E6AC6">
      <w:pPr>
        <w:spacing w:after="0"/>
        <w:jc w:val="center"/>
        <w:rPr>
          <w:rFonts w:ascii="Arial" w:hAnsi="Arial" w:cs="Arial"/>
          <w:bCs/>
          <w:i/>
          <w:u w:val="single"/>
          <w:lang w:val="sr-Latn-ME"/>
        </w:rPr>
      </w:pPr>
      <w:r w:rsidRPr="00E53E10">
        <w:rPr>
          <w:rFonts w:ascii="Arial" w:hAnsi="Arial" w:cs="Arial"/>
          <w:bCs/>
          <w:i/>
          <w:noProof/>
          <w:u w:val="single"/>
          <w:lang w:val="sr-Latn-ME"/>
        </w:rPr>
        <w:drawing>
          <wp:inline distT="114300" distB="114300" distL="114300" distR="114300" wp14:anchorId="2473F106" wp14:editId="1934BF30">
            <wp:extent cx="1431623" cy="1263777"/>
            <wp:effectExtent l="0" t="0" r="0" b="0"/>
            <wp:docPr id="880669501" name="image30.jpg" descr="A screenshot of a cell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39" name="image30.jpg" descr="A screenshot of a cell phone&#10;&#10;AI-generated content may be incorrect."/>
                    <pic:cNvPicPr preferRelativeResize="0"/>
                  </pic:nvPicPr>
                  <pic:blipFill>
                    <a:blip r:embed="rId42" cstate="screen">
                      <a:extLst>
                        <a:ext uri="{28A0092B-C50C-407E-A947-70E740481C1C}">
                          <a14:useLocalDpi xmlns:a14="http://schemas.microsoft.com/office/drawing/2010/main"/>
                        </a:ext>
                      </a:extLst>
                    </a:blip>
                    <a:srcRect/>
                    <a:stretch>
                      <a:fillRect/>
                    </a:stretch>
                  </pic:blipFill>
                  <pic:spPr>
                    <a:xfrm>
                      <a:off x="0" y="0"/>
                      <a:ext cx="1431623" cy="1263777"/>
                    </a:xfrm>
                    <a:prstGeom prst="rect">
                      <a:avLst/>
                    </a:prstGeom>
                    <a:ln/>
                  </pic:spPr>
                </pic:pic>
              </a:graphicData>
            </a:graphic>
          </wp:inline>
        </w:drawing>
      </w:r>
      <w:r w:rsidR="004E6AC6">
        <w:rPr>
          <w:rFonts w:ascii="Arial" w:hAnsi="Arial" w:cs="Arial"/>
          <w:bCs/>
          <w:i/>
          <w:noProof/>
          <w:u w:val="single"/>
          <w:lang w:val="sr-Latn-ME"/>
        </w:rPr>
        <w:t xml:space="preserve"> </w:t>
      </w:r>
      <w:r w:rsidRPr="00E53E10">
        <w:rPr>
          <w:rFonts w:ascii="Arial" w:hAnsi="Arial" w:cs="Arial"/>
          <w:bCs/>
          <w:i/>
          <w:noProof/>
          <w:u w:val="single"/>
          <w:lang w:val="sr-Latn-ME"/>
        </w:rPr>
        <w:drawing>
          <wp:inline distT="114300" distB="114300" distL="114300" distR="114300" wp14:anchorId="7DCFA986" wp14:editId="179744FE">
            <wp:extent cx="1304474" cy="1244727"/>
            <wp:effectExtent l="0" t="0" r="0" b="0"/>
            <wp:docPr id="2029345866" name="image7.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31" name="image7.jpg" descr="A screenshot of a phone&#10;&#10;AI-generated content may be incorrect."/>
                    <pic:cNvPicPr preferRelativeResize="0"/>
                  </pic:nvPicPr>
                  <pic:blipFill>
                    <a:blip r:embed="rId43" cstate="screen">
                      <a:extLst>
                        <a:ext uri="{28A0092B-C50C-407E-A947-70E740481C1C}">
                          <a14:useLocalDpi xmlns:a14="http://schemas.microsoft.com/office/drawing/2010/main"/>
                        </a:ext>
                      </a:extLst>
                    </a:blip>
                    <a:srcRect/>
                    <a:stretch>
                      <a:fillRect/>
                    </a:stretch>
                  </pic:blipFill>
                  <pic:spPr>
                    <a:xfrm>
                      <a:off x="0" y="0"/>
                      <a:ext cx="1304474" cy="1244727"/>
                    </a:xfrm>
                    <a:prstGeom prst="rect">
                      <a:avLst/>
                    </a:prstGeom>
                    <a:ln/>
                  </pic:spPr>
                </pic:pic>
              </a:graphicData>
            </a:graphic>
          </wp:inline>
        </w:drawing>
      </w:r>
      <w:r w:rsidR="004E6AC6">
        <w:rPr>
          <w:rFonts w:ascii="Arial" w:hAnsi="Arial" w:cs="Arial"/>
          <w:bCs/>
          <w:i/>
          <w:noProof/>
          <w:u w:val="single"/>
          <w:lang w:val="sr-Latn-ME"/>
        </w:rPr>
        <w:t xml:space="preserve"> </w:t>
      </w:r>
      <w:r w:rsidRPr="00E53E10">
        <w:rPr>
          <w:rFonts w:ascii="Arial" w:hAnsi="Arial" w:cs="Arial"/>
          <w:bCs/>
          <w:i/>
          <w:noProof/>
          <w:u w:val="single"/>
          <w:lang w:val="sr-Latn-ME"/>
        </w:rPr>
        <w:drawing>
          <wp:inline distT="114300" distB="114300" distL="114300" distR="114300" wp14:anchorId="0CA8741D" wp14:editId="788FA3DD">
            <wp:extent cx="1469827" cy="1254252"/>
            <wp:effectExtent l="0" t="0" r="0" b="3175"/>
            <wp:docPr id="1086165447" name="image16.jpg" descr="A screenshot of a video&#10;&#10;AI-generated content may be incorrect."/>
            <wp:cNvGraphicFramePr/>
            <a:graphic xmlns:a="http://schemas.openxmlformats.org/drawingml/2006/main">
              <a:graphicData uri="http://schemas.openxmlformats.org/drawingml/2006/picture">
                <pic:pic xmlns:pic="http://schemas.openxmlformats.org/drawingml/2006/picture">
                  <pic:nvPicPr>
                    <pic:cNvPr id="1036" name="image16.jpg" descr="A screenshot of a video&#10;&#10;AI-generated content may be incorrect."/>
                    <pic:cNvPicPr preferRelativeResize="0"/>
                  </pic:nvPicPr>
                  <pic:blipFill>
                    <a:blip r:embed="rId44" cstate="screen">
                      <a:extLst>
                        <a:ext uri="{28A0092B-C50C-407E-A947-70E740481C1C}">
                          <a14:useLocalDpi xmlns:a14="http://schemas.microsoft.com/office/drawing/2010/main"/>
                        </a:ext>
                      </a:extLst>
                    </a:blip>
                    <a:srcRect/>
                    <a:stretch>
                      <a:fillRect/>
                    </a:stretch>
                  </pic:blipFill>
                  <pic:spPr>
                    <a:xfrm>
                      <a:off x="0" y="0"/>
                      <a:ext cx="1469827" cy="1254252"/>
                    </a:xfrm>
                    <a:prstGeom prst="rect">
                      <a:avLst/>
                    </a:prstGeom>
                    <a:ln/>
                  </pic:spPr>
                </pic:pic>
              </a:graphicData>
            </a:graphic>
          </wp:inline>
        </w:drawing>
      </w:r>
      <w:r w:rsidR="004E6AC6">
        <w:rPr>
          <w:rFonts w:ascii="Arial" w:hAnsi="Arial" w:cs="Arial"/>
          <w:bCs/>
          <w:i/>
          <w:noProof/>
          <w:u w:val="single"/>
          <w:lang w:val="sr-Latn-ME"/>
        </w:rPr>
        <w:t xml:space="preserve"> </w:t>
      </w:r>
      <w:r w:rsidRPr="00E53E10">
        <w:rPr>
          <w:rFonts w:ascii="Arial" w:hAnsi="Arial" w:cs="Arial"/>
          <w:bCs/>
          <w:i/>
          <w:noProof/>
          <w:u w:val="single"/>
          <w:lang w:val="sr-Latn-ME"/>
        </w:rPr>
        <w:drawing>
          <wp:inline distT="114300" distB="114300" distL="114300" distR="114300" wp14:anchorId="510A9EFA" wp14:editId="20845B6C">
            <wp:extent cx="1345108" cy="1244727"/>
            <wp:effectExtent l="0" t="0" r="7620" b="0"/>
            <wp:docPr id="895310246" name="image11.jpg" descr="A hand holding a bug&#10;&#10;AI-generated content may be incorrect."/>
            <wp:cNvGraphicFramePr/>
            <a:graphic xmlns:a="http://schemas.openxmlformats.org/drawingml/2006/main">
              <a:graphicData uri="http://schemas.openxmlformats.org/drawingml/2006/picture">
                <pic:pic xmlns:pic="http://schemas.openxmlformats.org/drawingml/2006/picture">
                  <pic:nvPicPr>
                    <pic:cNvPr id="1029" name="image11.jpg" descr="A hand holding a bug&#10;&#10;AI-generated content may be incorrect."/>
                    <pic:cNvPicPr preferRelativeResize="0"/>
                  </pic:nvPicPr>
                  <pic:blipFill>
                    <a:blip r:embed="rId45" cstate="screen">
                      <a:extLst>
                        <a:ext uri="{28A0092B-C50C-407E-A947-70E740481C1C}">
                          <a14:useLocalDpi xmlns:a14="http://schemas.microsoft.com/office/drawing/2010/main"/>
                        </a:ext>
                      </a:extLst>
                    </a:blip>
                    <a:srcRect/>
                    <a:stretch>
                      <a:fillRect/>
                    </a:stretch>
                  </pic:blipFill>
                  <pic:spPr>
                    <a:xfrm>
                      <a:off x="0" y="0"/>
                      <a:ext cx="1345108" cy="1244727"/>
                    </a:xfrm>
                    <a:prstGeom prst="rect">
                      <a:avLst/>
                    </a:prstGeom>
                    <a:ln/>
                  </pic:spPr>
                </pic:pic>
              </a:graphicData>
            </a:graphic>
          </wp:inline>
        </w:drawing>
      </w:r>
    </w:p>
    <w:p w14:paraId="6C6CAE5A" w14:textId="0AF5D829" w:rsidR="00226C5C" w:rsidRPr="004E6AC6" w:rsidRDefault="00226C5C" w:rsidP="004E6AC6">
      <w:pPr>
        <w:spacing w:after="0"/>
        <w:jc w:val="center"/>
        <w:rPr>
          <w:rFonts w:ascii="Arial" w:hAnsi="Arial" w:cs="Arial"/>
          <w:bCs/>
          <w:i/>
          <w:sz w:val="20"/>
          <w:szCs w:val="20"/>
          <w:lang w:val="sr-Latn-ME"/>
        </w:rPr>
      </w:pPr>
      <w:r w:rsidRPr="004E6AC6">
        <w:rPr>
          <w:rFonts w:ascii="Arial" w:hAnsi="Arial" w:cs="Arial"/>
          <w:b/>
          <w:i/>
          <w:sz w:val="20"/>
          <w:szCs w:val="20"/>
          <w:lang w:val="sr-Latn-ME"/>
        </w:rPr>
        <w:t>Slika</w:t>
      </w:r>
      <w:r w:rsidR="004E6AC6" w:rsidRPr="004E6AC6">
        <w:rPr>
          <w:rFonts w:ascii="Arial" w:hAnsi="Arial" w:cs="Arial"/>
          <w:b/>
          <w:i/>
          <w:sz w:val="20"/>
          <w:szCs w:val="20"/>
          <w:lang w:val="sr-Latn-ME"/>
        </w:rPr>
        <w:t xml:space="preserve"> 8</w:t>
      </w:r>
      <w:r w:rsidRPr="004E6AC6">
        <w:rPr>
          <w:rFonts w:ascii="Arial" w:hAnsi="Arial" w:cs="Arial"/>
          <w:bCs/>
          <w:i/>
          <w:sz w:val="20"/>
          <w:szCs w:val="20"/>
          <w:lang w:val="sr-Latn-ME"/>
        </w:rPr>
        <w:t>:  Objave na društvenim mrežama koje su izazvale pažnju pratilaca</w:t>
      </w:r>
    </w:p>
    <w:p w14:paraId="66B651F6" w14:textId="77777777" w:rsidR="004E6AC6" w:rsidRPr="002971CF" w:rsidRDefault="004E6AC6" w:rsidP="002971CF">
      <w:pPr>
        <w:spacing w:after="0"/>
        <w:jc w:val="both"/>
        <w:rPr>
          <w:rFonts w:ascii="Arial" w:hAnsi="Arial" w:cs="Arial"/>
          <w:b/>
          <w:bCs/>
          <w:color w:val="000000" w:themeColor="text1"/>
          <w:lang w:val="sr-Latn-ME"/>
        </w:rPr>
      </w:pPr>
    </w:p>
    <w:p w14:paraId="2069B0A7" w14:textId="10B40F29" w:rsidR="00226C5C" w:rsidRPr="002971CF" w:rsidRDefault="00226C5C" w:rsidP="002971CF">
      <w:pPr>
        <w:spacing w:after="0"/>
        <w:jc w:val="both"/>
        <w:rPr>
          <w:rFonts w:ascii="Arial" w:hAnsi="Arial" w:cs="Arial"/>
          <w:color w:val="000000" w:themeColor="text1"/>
          <w:u w:val="single"/>
          <w:lang w:val="sr-Latn-ME"/>
        </w:rPr>
      </w:pPr>
      <w:r w:rsidRPr="002971CF">
        <w:rPr>
          <w:rFonts w:ascii="Arial" w:hAnsi="Arial" w:cs="Arial"/>
          <w:color w:val="000000" w:themeColor="text1"/>
          <w:u w:val="single"/>
          <w:lang w:val="sr-Latn-ME"/>
        </w:rPr>
        <w:t xml:space="preserve">PR kampanje </w:t>
      </w:r>
    </w:p>
    <w:p w14:paraId="11AAB72F" w14:textId="77777777"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Kampanja „Stop </w:t>
      </w:r>
      <w:proofErr w:type="spellStart"/>
      <w:r w:rsidRPr="002971CF">
        <w:rPr>
          <w:rFonts w:ascii="Arial" w:hAnsi="Arial" w:cs="Arial"/>
          <w:bCs/>
          <w:color w:val="000000" w:themeColor="text1"/>
          <w:lang w:val="sr-Latn-ME"/>
        </w:rPr>
        <w:t>kvadovima</w:t>
      </w:r>
      <w:proofErr w:type="spellEnd"/>
      <w:r w:rsidRPr="002971CF">
        <w:rPr>
          <w:rFonts w:ascii="Arial" w:hAnsi="Arial" w:cs="Arial"/>
          <w:bCs/>
          <w:color w:val="000000" w:themeColor="text1"/>
          <w:lang w:val="sr-Latn-ME"/>
        </w:rPr>
        <w:t xml:space="preserve">, kros motorima i </w:t>
      </w:r>
      <w:proofErr w:type="spellStart"/>
      <w:r w:rsidRPr="002971CF">
        <w:rPr>
          <w:rFonts w:ascii="Arial" w:hAnsi="Arial" w:cs="Arial"/>
          <w:bCs/>
          <w:color w:val="000000" w:themeColor="text1"/>
          <w:lang w:val="sr-Latn-ME"/>
        </w:rPr>
        <w:t>dronovima</w:t>
      </w:r>
      <w:proofErr w:type="spellEnd"/>
      <w:r w:rsidRPr="002971CF">
        <w:rPr>
          <w:rFonts w:ascii="Arial" w:hAnsi="Arial" w:cs="Arial"/>
          <w:bCs/>
          <w:color w:val="000000" w:themeColor="text1"/>
          <w:lang w:val="sr-Latn-ME"/>
        </w:rPr>
        <w:t xml:space="preserve"> u nacionalnim parkovima” nastavljena je i tokom 2024. Tokom zimskih mjeseci ova kampanja proširena je i na motorne sanke. Na društvenim mrežama i u medijima objavljivane su informacije i tekstovi, dok su u elektronskim </w:t>
      </w:r>
      <w:r w:rsidRPr="002971CF">
        <w:rPr>
          <w:rFonts w:ascii="Arial" w:hAnsi="Arial" w:cs="Arial"/>
          <w:bCs/>
          <w:color w:val="000000" w:themeColor="text1"/>
          <w:lang w:val="sr-Latn-ME"/>
        </w:rPr>
        <w:lastRenderedPageBreak/>
        <w:t xml:space="preserve">medijima realizovana i gostovanja. Cilj kampanje bio je informisanje građana o pravilima koja važe u nacionalnim parkovima kada je u pitanju organizovanje tura i korišćenje </w:t>
      </w:r>
      <w:proofErr w:type="spellStart"/>
      <w:r w:rsidRPr="002971CF">
        <w:rPr>
          <w:rFonts w:ascii="Arial" w:hAnsi="Arial" w:cs="Arial"/>
          <w:bCs/>
          <w:color w:val="000000" w:themeColor="text1"/>
          <w:lang w:val="sr-Latn-ME"/>
        </w:rPr>
        <w:t>kvadova</w:t>
      </w:r>
      <w:proofErr w:type="spellEnd"/>
      <w:r w:rsidRPr="002971CF">
        <w:rPr>
          <w:rFonts w:ascii="Arial" w:hAnsi="Arial" w:cs="Arial"/>
          <w:bCs/>
          <w:color w:val="000000" w:themeColor="text1"/>
          <w:lang w:val="sr-Latn-ME"/>
        </w:rPr>
        <w:t xml:space="preserve">, kros motora i motornih sanki. Imajući u vidu sve češće korišćenje bespilotnih letjelica - </w:t>
      </w:r>
      <w:proofErr w:type="spellStart"/>
      <w:r w:rsidRPr="002971CF">
        <w:rPr>
          <w:rFonts w:ascii="Arial" w:hAnsi="Arial" w:cs="Arial"/>
          <w:bCs/>
          <w:color w:val="000000" w:themeColor="text1"/>
          <w:lang w:val="sr-Latn-ME"/>
        </w:rPr>
        <w:t>dronova</w:t>
      </w:r>
      <w:proofErr w:type="spellEnd"/>
      <w:r w:rsidRPr="002971CF">
        <w:rPr>
          <w:rFonts w:ascii="Arial" w:hAnsi="Arial" w:cs="Arial"/>
          <w:bCs/>
          <w:color w:val="000000" w:themeColor="text1"/>
          <w:lang w:val="sr-Latn-ME"/>
        </w:rPr>
        <w:t xml:space="preserve"> za potrebe različitih snimanja, posebna pažnja posvećena je informisanju javnosti o pravilima i </w:t>
      </w:r>
      <w:proofErr w:type="spellStart"/>
      <w:r w:rsidRPr="002971CF">
        <w:rPr>
          <w:rFonts w:ascii="Arial" w:hAnsi="Arial" w:cs="Arial"/>
          <w:bCs/>
          <w:color w:val="000000" w:themeColor="text1"/>
          <w:lang w:val="sr-Latn-ME"/>
        </w:rPr>
        <w:t>protoklu</w:t>
      </w:r>
      <w:proofErr w:type="spellEnd"/>
      <w:r w:rsidRPr="002971CF">
        <w:rPr>
          <w:rFonts w:ascii="Arial" w:hAnsi="Arial" w:cs="Arial"/>
          <w:bCs/>
          <w:color w:val="000000" w:themeColor="text1"/>
          <w:lang w:val="sr-Latn-ME"/>
        </w:rPr>
        <w:t xml:space="preserve"> koji je neophodno poštovati. Objave u vezi sa ovom temom pratilo je </w:t>
      </w:r>
      <w:proofErr w:type="spellStart"/>
      <w:r w:rsidRPr="002971CF">
        <w:rPr>
          <w:rFonts w:ascii="Arial" w:hAnsi="Arial" w:cs="Arial"/>
          <w:bCs/>
          <w:color w:val="000000" w:themeColor="text1"/>
          <w:lang w:val="sr-Latn-ME"/>
        </w:rPr>
        <w:t>preko</w:t>
      </w:r>
      <w:proofErr w:type="spellEnd"/>
      <w:r w:rsidRPr="002971CF">
        <w:rPr>
          <w:rFonts w:ascii="Arial" w:hAnsi="Arial" w:cs="Arial"/>
          <w:bCs/>
          <w:color w:val="000000" w:themeColor="text1"/>
          <w:lang w:val="sr-Latn-ME"/>
        </w:rPr>
        <w:t xml:space="preserve"> 90 hiljada pratilaca na društvenim mrežama.</w:t>
      </w:r>
    </w:p>
    <w:p w14:paraId="5D42489C" w14:textId="59578661" w:rsidR="00226C5C" w:rsidRPr="002971CF" w:rsidRDefault="00226C5C" w:rsidP="002971CF">
      <w:pPr>
        <w:spacing w:after="0"/>
        <w:jc w:val="center"/>
        <w:rPr>
          <w:rFonts w:ascii="Arial" w:hAnsi="Arial" w:cs="Arial"/>
          <w:bCs/>
          <w:color w:val="000000" w:themeColor="text1"/>
          <w:lang w:val="sr-Latn-ME"/>
        </w:rPr>
      </w:pPr>
      <w:r w:rsidRPr="002971CF">
        <w:rPr>
          <w:rFonts w:ascii="Arial" w:hAnsi="Arial" w:cs="Arial"/>
          <w:bCs/>
          <w:noProof/>
          <w:color w:val="000000" w:themeColor="text1"/>
          <w:lang w:val="sr-Latn-ME"/>
        </w:rPr>
        <w:drawing>
          <wp:inline distT="114300" distB="114300" distL="114300" distR="114300" wp14:anchorId="5103C3A4" wp14:editId="44212981">
            <wp:extent cx="1706563" cy="1714500"/>
            <wp:effectExtent l="0" t="0" r="8255" b="0"/>
            <wp:docPr id="779548829" name="image38.jpg" descr="A collage of photos of a trail and mountains&#10;&#10;AI-generated content may be incorrect."/>
            <wp:cNvGraphicFramePr/>
            <a:graphic xmlns:a="http://schemas.openxmlformats.org/drawingml/2006/main">
              <a:graphicData uri="http://schemas.openxmlformats.org/drawingml/2006/picture">
                <pic:pic xmlns:pic="http://schemas.openxmlformats.org/drawingml/2006/picture">
                  <pic:nvPicPr>
                    <pic:cNvPr id="1068" name="image38.jpg" descr="A collage of photos of a trail and mountains&#10;&#10;AI-generated content may be incorrect."/>
                    <pic:cNvPicPr preferRelativeResize="0"/>
                  </pic:nvPicPr>
                  <pic:blipFill>
                    <a:blip r:embed="rId46" cstate="screen">
                      <a:extLst>
                        <a:ext uri="{28A0092B-C50C-407E-A947-70E740481C1C}">
                          <a14:useLocalDpi xmlns:a14="http://schemas.microsoft.com/office/drawing/2010/main"/>
                        </a:ext>
                      </a:extLst>
                    </a:blip>
                    <a:srcRect/>
                    <a:stretch>
                      <a:fillRect/>
                    </a:stretch>
                  </pic:blipFill>
                  <pic:spPr>
                    <a:xfrm>
                      <a:off x="0" y="0"/>
                      <a:ext cx="1706563" cy="1714500"/>
                    </a:xfrm>
                    <a:prstGeom prst="rect">
                      <a:avLst/>
                    </a:prstGeom>
                    <a:ln/>
                  </pic:spPr>
                </pic:pic>
              </a:graphicData>
            </a:graphic>
          </wp:inline>
        </w:drawing>
      </w:r>
      <w:r w:rsidR="002971CF">
        <w:rPr>
          <w:rFonts w:ascii="Arial" w:hAnsi="Arial" w:cs="Arial"/>
          <w:bCs/>
          <w:noProof/>
          <w:color w:val="000000" w:themeColor="text1"/>
          <w:lang w:val="sr-Latn-ME"/>
        </w:rPr>
        <w:t xml:space="preserve"> </w:t>
      </w:r>
      <w:r w:rsidRPr="002971CF">
        <w:rPr>
          <w:rFonts w:ascii="Arial" w:hAnsi="Arial" w:cs="Arial"/>
          <w:bCs/>
          <w:noProof/>
          <w:color w:val="000000" w:themeColor="text1"/>
          <w:lang w:val="sr-Latn-ME"/>
        </w:rPr>
        <w:drawing>
          <wp:inline distT="114300" distB="114300" distL="114300" distR="114300" wp14:anchorId="6524F62C" wp14:editId="4742144D">
            <wp:extent cx="1760537" cy="1638300"/>
            <wp:effectExtent l="0" t="0" r="0" b="0"/>
            <wp:docPr id="371511191" name="image20.jpg" descr="A group of people on atvs&#10;&#10;AI-generated content may be incorrect."/>
            <wp:cNvGraphicFramePr/>
            <a:graphic xmlns:a="http://schemas.openxmlformats.org/drawingml/2006/main">
              <a:graphicData uri="http://schemas.openxmlformats.org/drawingml/2006/picture">
                <pic:pic xmlns:pic="http://schemas.openxmlformats.org/drawingml/2006/picture">
                  <pic:nvPicPr>
                    <pic:cNvPr id="1028" name="image20.jpg" descr="A group of people on atvs&#10;&#10;AI-generated content may be incorrect."/>
                    <pic:cNvPicPr preferRelativeResize="0"/>
                  </pic:nvPicPr>
                  <pic:blipFill>
                    <a:blip r:embed="rId47" cstate="screen">
                      <a:extLst>
                        <a:ext uri="{28A0092B-C50C-407E-A947-70E740481C1C}">
                          <a14:useLocalDpi xmlns:a14="http://schemas.microsoft.com/office/drawing/2010/main"/>
                        </a:ext>
                      </a:extLst>
                    </a:blip>
                    <a:srcRect/>
                    <a:stretch>
                      <a:fillRect/>
                    </a:stretch>
                  </pic:blipFill>
                  <pic:spPr>
                    <a:xfrm>
                      <a:off x="0" y="0"/>
                      <a:ext cx="1760537" cy="1638300"/>
                    </a:xfrm>
                    <a:prstGeom prst="rect">
                      <a:avLst/>
                    </a:prstGeom>
                    <a:ln/>
                  </pic:spPr>
                </pic:pic>
              </a:graphicData>
            </a:graphic>
          </wp:inline>
        </w:drawing>
      </w:r>
    </w:p>
    <w:p w14:paraId="39CCF99B" w14:textId="422D5534" w:rsidR="00226C5C" w:rsidRPr="00E828D4" w:rsidRDefault="00226C5C" w:rsidP="00E828D4">
      <w:pPr>
        <w:spacing w:after="0"/>
        <w:jc w:val="center"/>
        <w:rPr>
          <w:rFonts w:ascii="Arial" w:hAnsi="Arial" w:cs="Arial"/>
          <w:bCs/>
          <w:i/>
          <w:color w:val="000000" w:themeColor="text1"/>
          <w:sz w:val="20"/>
          <w:szCs w:val="20"/>
          <w:lang w:val="sr-Latn-ME"/>
        </w:rPr>
      </w:pPr>
      <w:r w:rsidRPr="002971CF">
        <w:rPr>
          <w:rFonts w:ascii="Arial" w:hAnsi="Arial" w:cs="Arial"/>
          <w:b/>
          <w:i/>
          <w:color w:val="000000" w:themeColor="text1"/>
          <w:sz w:val="20"/>
          <w:szCs w:val="20"/>
          <w:lang w:val="sr-Latn-ME"/>
        </w:rPr>
        <w:t>Slika</w:t>
      </w:r>
      <w:r w:rsidR="002971CF" w:rsidRPr="002971CF">
        <w:rPr>
          <w:rFonts w:ascii="Arial" w:hAnsi="Arial" w:cs="Arial"/>
          <w:b/>
          <w:i/>
          <w:color w:val="000000" w:themeColor="text1"/>
          <w:sz w:val="20"/>
          <w:szCs w:val="20"/>
          <w:lang w:val="sr-Latn-ME"/>
        </w:rPr>
        <w:t xml:space="preserve"> 9</w:t>
      </w:r>
      <w:r w:rsidRPr="002971CF">
        <w:rPr>
          <w:rFonts w:ascii="Arial" w:hAnsi="Arial" w:cs="Arial"/>
          <w:bCs/>
          <w:i/>
          <w:color w:val="000000" w:themeColor="text1"/>
          <w:sz w:val="20"/>
          <w:szCs w:val="20"/>
          <w:lang w:val="sr-Latn-ME"/>
        </w:rPr>
        <w:t xml:space="preserve">: Kampanja </w:t>
      </w:r>
      <w:r w:rsidR="002971CF">
        <w:rPr>
          <w:rFonts w:ascii="Arial" w:hAnsi="Arial" w:cs="Arial"/>
          <w:bCs/>
          <w:i/>
          <w:color w:val="000000" w:themeColor="text1"/>
          <w:sz w:val="20"/>
          <w:szCs w:val="20"/>
          <w:lang w:val="sr-Latn-ME"/>
        </w:rPr>
        <w:t>„</w:t>
      </w:r>
      <w:r w:rsidRPr="002971CF">
        <w:rPr>
          <w:rFonts w:ascii="Arial" w:hAnsi="Arial" w:cs="Arial"/>
          <w:bCs/>
          <w:i/>
          <w:color w:val="000000" w:themeColor="text1"/>
          <w:sz w:val="20"/>
          <w:szCs w:val="20"/>
          <w:lang w:val="sr-Latn-ME"/>
        </w:rPr>
        <w:t xml:space="preserve">Stop </w:t>
      </w:r>
      <w:proofErr w:type="spellStart"/>
      <w:r w:rsidRPr="002971CF">
        <w:rPr>
          <w:rFonts w:ascii="Arial" w:hAnsi="Arial" w:cs="Arial"/>
          <w:bCs/>
          <w:i/>
          <w:color w:val="000000" w:themeColor="text1"/>
          <w:sz w:val="20"/>
          <w:szCs w:val="20"/>
          <w:lang w:val="sr-Latn-ME"/>
        </w:rPr>
        <w:t>kvadovima</w:t>
      </w:r>
      <w:proofErr w:type="spellEnd"/>
      <w:r w:rsidRPr="002971CF">
        <w:rPr>
          <w:rFonts w:ascii="Arial" w:hAnsi="Arial" w:cs="Arial"/>
          <w:bCs/>
          <w:i/>
          <w:color w:val="000000" w:themeColor="text1"/>
          <w:sz w:val="20"/>
          <w:szCs w:val="20"/>
          <w:lang w:val="sr-Latn-ME"/>
        </w:rPr>
        <w:t xml:space="preserve">, kros motorima i </w:t>
      </w:r>
      <w:proofErr w:type="spellStart"/>
      <w:r w:rsidRPr="002971CF">
        <w:rPr>
          <w:rFonts w:ascii="Arial" w:hAnsi="Arial" w:cs="Arial"/>
          <w:bCs/>
          <w:i/>
          <w:color w:val="000000" w:themeColor="text1"/>
          <w:sz w:val="20"/>
          <w:szCs w:val="20"/>
          <w:lang w:val="sr-Latn-ME"/>
        </w:rPr>
        <w:t>dronovima</w:t>
      </w:r>
      <w:proofErr w:type="spellEnd"/>
      <w:r w:rsidRPr="002971CF">
        <w:rPr>
          <w:rFonts w:ascii="Arial" w:hAnsi="Arial" w:cs="Arial"/>
          <w:bCs/>
          <w:i/>
          <w:color w:val="000000" w:themeColor="text1"/>
          <w:sz w:val="20"/>
          <w:szCs w:val="20"/>
          <w:lang w:val="sr-Latn-ME"/>
        </w:rPr>
        <w:t>”</w:t>
      </w:r>
    </w:p>
    <w:p w14:paraId="07907C1D" w14:textId="76F8484E" w:rsidR="00226C5C" w:rsidRPr="002971CF" w:rsidRDefault="00226C5C" w:rsidP="002971CF">
      <w:pPr>
        <w:spacing w:after="0"/>
        <w:jc w:val="both"/>
        <w:rPr>
          <w:rFonts w:ascii="Arial" w:hAnsi="Arial" w:cs="Arial"/>
          <w:color w:val="000000" w:themeColor="text1"/>
          <w:u w:val="single"/>
          <w:lang w:val="sr-Latn-ME"/>
        </w:rPr>
      </w:pPr>
      <w:r w:rsidRPr="002971CF">
        <w:rPr>
          <w:rFonts w:ascii="Arial" w:hAnsi="Arial" w:cs="Arial"/>
          <w:color w:val="000000" w:themeColor="text1"/>
          <w:u w:val="single"/>
          <w:lang w:val="sr-Latn-ME"/>
        </w:rPr>
        <w:t xml:space="preserve">Kampanja </w:t>
      </w:r>
      <w:r w:rsidR="002971CF">
        <w:rPr>
          <w:rFonts w:ascii="Arial" w:hAnsi="Arial" w:cs="Arial"/>
          <w:color w:val="000000" w:themeColor="text1"/>
          <w:u w:val="single"/>
          <w:lang w:val="sr-Latn-ME"/>
        </w:rPr>
        <w:t>„</w:t>
      </w:r>
      <w:r w:rsidRPr="002971CF">
        <w:rPr>
          <w:rFonts w:ascii="Arial" w:hAnsi="Arial" w:cs="Arial"/>
          <w:color w:val="000000" w:themeColor="text1"/>
          <w:u w:val="single"/>
          <w:lang w:val="sr-Latn-ME"/>
        </w:rPr>
        <w:t xml:space="preserve">Stop krivolovu” </w:t>
      </w:r>
    </w:p>
    <w:p w14:paraId="4CF61EFB" w14:textId="77777777"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Kampanja „Stop krivolovu” organizovana je tokom ribolovnog zabrana od 15. marta do 15. maja, sa ciljem podizanja svijesti građana o zaštiti ribljeg fonda i suzbijanja nezakonitih aktivnosti. </w:t>
      </w:r>
    </w:p>
    <w:p w14:paraId="190F50BD" w14:textId="77777777"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U cilju informisanja javnosti, preduzete su, između ostalog, aktivnosti:</w:t>
      </w:r>
    </w:p>
    <w:p w14:paraId="7B99160F" w14:textId="1F1B2BC4" w:rsidR="00226C5C" w:rsidRDefault="00226C5C" w:rsidP="002971CF">
      <w:pPr>
        <w:pStyle w:val="ListParagraph"/>
        <w:numPr>
          <w:ilvl w:val="0"/>
          <w:numId w:val="101"/>
        </w:num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Medijsko informisanje (najava kampanje, informacije za javnost, gostovanja predstavnika JPNPCG u medijima); </w:t>
      </w:r>
    </w:p>
    <w:p w14:paraId="706ABB31" w14:textId="7F80D2FC" w:rsidR="00912D82" w:rsidRPr="002971CF" w:rsidRDefault="00912D82" w:rsidP="002971CF">
      <w:pPr>
        <w:pStyle w:val="ListParagraph"/>
        <w:numPr>
          <w:ilvl w:val="0"/>
          <w:numId w:val="101"/>
        </w:numPr>
        <w:spacing w:after="0"/>
        <w:jc w:val="both"/>
        <w:rPr>
          <w:rFonts w:ascii="Arial" w:hAnsi="Arial" w:cs="Arial"/>
          <w:bCs/>
          <w:color w:val="000000" w:themeColor="text1"/>
          <w:lang w:val="sr-Latn-ME"/>
        </w:rPr>
      </w:pPr>
      <w:r>
        <w:rPr>
          <w:rFonts w:ascii="Arial" w:hAnsi="Arial" w:cs="Arial"/>
          <w:bCs/>
          <w:color w:val="000000" w:themeColor="text1"/>
          <w:lang w:val="sr-Latn-ME"/>
        </w:rPr>
        <w:t xml:space="preserve">Potpisani Ugovori o volontiranju i obezbijeđene </w:t>
      </w:r>
      <w:proofErr w:type="spellStart"/>
      <w:r>
        <w:rPr>
          <w:rFonts w:ascii="Arial" w:hAnsi="Arial" w:cs="Arial"/>
          <w:bCs/>
          <w:color w:val="000000" w:themeColor="text1"/>
          <w:lang w:val="sr-Latn-ME"/>
        </w:rPr>
        <w:t>ribočuvarske</w:t>
      </w:r>
      <w:proofErr w:type="spellEnd"/>
      <w:r>
        <w:rPr>
          <w:rFonts w:ascii="Arial" w:hAnsi="Arial" w:cs="Arial"/>
          <w:bCs/>
          <w:color w:val="000000" w:themeColor="text1"/>
          <w:lang w:val="sr-Latn-ME"/>
        </w:rPr>
        <w:t xml:space="preserve"> licence volonterima;</w:t>
      </w:r>
    </w:p>
    <w:p w14:paraId="3AF02E84" w14:textId="77777777" w:rsidR="00226C5C" w:rsidRPr="002971CF" w:rsidRDefault="00226C5C" w:rsidP="002971CF">
      <w:pPr>
        <w:pStyle w:val="ListParagraph"/>
        <w:numPr>
          <w:ilvl w:val="0"/>
          <w:numId w:val="101"/>
        </w:num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Upućen je apel građanima da se u vrijeme ribolovnog zabrana suzdrže od kupovine ribe koja se plasira u </w:t>
      </w:r>
      <w:proofErr w:type="spellStart"/>
      <w:r w:rsidRPr="002971CF">
        <w:rPr>
          <w:rFonts w:ascii="Arial" w:hAnsi="Arial" w:cs="Arial"/>
          <w:bCs/>
          <w:color w:val="000000" w:themeColor="text1"/>
          <w:lang w:val="sr-Latn-ME"/>
        </w:rPr>
        <w:t>vanpijačnoj</w:t>
      </w:r>
      <w:proofErr w:type="spellEnd"/>
      <w:r w:rsidRPr="002971CF">
        <w:rPr>
          <w:rFonts w:ascii="Arial" w:hAnsi="Arial" w:cs="Arial"/>
          <w:bCs/>
          <w:color w:val="000000" w:themeColor="text1"/>
          <w:lang w:val="sr-Latn-ME"/>
        </w:rPr>
        <w:t xml:space="preserve"> prodaji, te da se sve nepravilnosti prijave JPNPCG i Komunalnoj policiji; </w:t>
      </w:r>
    </w:p>
    <w:p w14:paraId="2B355B8A" w14:textId="77777777" w:rsidR="00226C5C" w:rsidRDefault="00226C5C" w:rsidP="002971CF">
      <w:pPr>
        <w:pStyle w:val="ListParagraph"/>
        <w:numPr>
          <w:ilvl w:val="0"/>
          <w:numId w:val="101"/>
        </w:num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Osmišljen je, dizajniran i postavljen poster kampanje na društvenim mrežama, te pojedinim lokacijama u Podgorici (tržnice i pijace). Organizovane su tematske edukativne radionice u Centru za posjetioce na </w:t>
      </w:r>
      <w:proofErr w:type="spellStart"/>
      <w:r w:rsidRPr="002971CF">
        <w:rPr>
          <w:rFonts w:ascii="Arial" w:hAnsi="Arial" w:cs="Arial"/>
          <w:bCs/>
          <w:color w:val="000000" w:themeColor="text1"/>
          <w:lang w:val="sr-Latn-ME"/>
        </w:rPr>
        <w:t>Vranjini</w:t>
      </w:r>
      <w:proofErr w:type="spellEnd"/>
      <w:r w:rsidRPr="002971CF">
        <w:rPr>
          <w:rFonts w:ascii="Arial" w:hAnsi="Arial" w:cs="Arial"/>
          <w:bCs/>
          <w:color w:val="000000" w:themeColor="text1"/>
          <w:lang w:val="sr-Latn-ME"/>
        </w:rPr>
        <w:t>.</w:t>
      </w:r>
    </w:p>
    <w:p w14:paraId="2EEF877B" w14:textId="77777777" w:rsidR="002971CF" w:rsidRPr="002971CF" w:rsidRDefault="002971CF" w:rsidP="002971CF">
      <w:pPr>
        <w:pStyle w:val="ListParagraph"/>
        <w:spacing w:after="0"/>
        <w:jc w:val="both"/>
        <w:rPr>
          <w:rFonts w:ascii="Arial" w:hAnsi="Arial" w:cs="Arial"/>
          <w:bCs/>
          <w:color w:val="000000" w:themeColor="text1"/>
          <w:lang w:val="sr-Latn-ME"/>
        </w:rPr>
      </w:pPr>
    </w:p>
    <w:p w14:paraId="390591F4" w14:textId="0BF7216B" w:rsidR="00226C5C" w:rsidRPr="002971CF" w:rsidRDefault="00226C5C" w:rsidP="002971CF">
      <w:pPr>
        <w:spacing w:after="0"/>
        <w:jc w:val="center"/>
        <w:rPr>
          <w:rFonts w:ascii="Arial" w:hAnsi="Arial" w:cs="Arial"/>
          <w:bCs/>
          <w:color w:val="000000" w:themeColor="text1"/>
          <w:lang w:val="sr-Latn-ME"/>
        </w:rPr>
      </w:pPr>
      <w:r w:rsidRPr="002971CF">
        <w:rPr>
          <w:rFonts w:ascii="Arial" w:hAnsi="Arial" w:cs="Arial"/>
          <w:bCs/>
          <w:noProof/>
          <w:color w:val="000000" w:themeColor="text1"/>
          <w:lang w:val="sr-Latn-ME"/>
        </w:rPr>
        <w:drawing>
          <wp:inline distT="114300" distB="114300" distL="114300" distR="114300" wp14:anchorId="1385ADBB" wp14:editId="022101EB">
            <wp:extent cx="1133475" cy="1535676"/>
            <wp:effectExtent l="0" t="0" r="0" b="7620"/>
            <wp:docPr id="591518127" name="image1.jpg" descr="A red sign with white text&#10;&#10;AI-generated content may be incorrect."/>
            <wp:cNvGraphicFramePr/>
            <a:graphic xmlns:a="http://schemas.openxmlformats.org/drawingml/2006/main">
              <a:graphicData uri="http://schemas.openxmlformats.org/drawingml/2006/picture">
                <pic:pic xmlns:pic="http://schemas.openxmlformats.org/drawingml/2006/picture">
                  <pic:nvPicPr>
                    <pic:cNvPr id="667989272" name="image1.jpg" descr="A red sign with white text&#10;&#10;AI-generated content may be incorrect."/>
                    <pic:cNvPicPr preferRelativeResize="0"/>
                  </pic:nvPicPr>
                  <pic:blipFill>
                    <a:blip r:embed="rId48" cstate="screen">
                      <a:extLst>
                        <a:ext uri="{28A0092B-C50C-407E-A947-70E740481C1C}">
                          <a14:useLocalDpi xmlns:a14="http://schemas.microsoft.com/office/drawing/2010/main"/>
                        </a:ext>
                      </a:extLst>
                    </a:blip>
                    <a:srcRect l="26923" r="26762"/>
                    <a:stretch>
                      <a:fillRect/>
                    </a:stretch>
                  </pic:blipFill>
                  <pic:spPr>
                    <a:xfrm>
                      <a:off x="0" y="0"/>
                      <a:ext cx="1133475" cy="1535676"/>
                    </a:xfrm>
                    <a:prstGeom prst="rect">
                      <a:avLst/>
                    </a:prstGeom>
                    <a:ln/>
                  </pic:spPr>
                </pic:pic>
              </a:graphicData>
            </a:graphic>
          </wp:inline>
        </w:drawing>
      </w:r>
      <w:r w:rsidR="002971CF">
        <w:rPr>
          <w:rFonts w:ascii="Arial" w:hAnsi="Arial" w:cs="Arial"/>
          <w:bCs/>
          <w:noProof/>
          <w:color w:val="000000" w:themeColor="text1"/>
          <w:lang w:val="sr-Latn-ME"/>
        </w:rPr>
        <w:t xml:space="preserve"> </w:t>
      </w:r>
      <w:r w:rsidRPr="002971CF">
        <w:rPr>
          <w:rFonts w:ascii="Arial" w:hAnsi="Arial" w:cs="Arial"/>
          <w:bCs/>
          <w:noProof/>
          <w:color w:val="000000" w:themeColor="text1"/>
          <w:lang w:val="sr-Latn-ME"/>
        </w:rPr>
        <w:drawing>
          <wp:inline distT="114300" distB="114300" distL="114300" distR="114300" wp14:anchorId="1C537496" wp14:editId="47534A78">
            <wp:extent cx="1200150" cy="1511300"/>
            <wp:effectExtent l="0" t="0" r="0" b="0"/>
            <wp:docPr id="258497062" name="image23.jpg" descr="A boat in a river&#10;&#10;AI-generated content may be incorrect."/>
            <wp:cNvGraphicFramePr/>
            <a:graphic xmlns:a="http://schemas.openxmlformats.org/drawingml/2006/main">
              <a:graphicData uri="http://schemas.openxmlformats.org/drawingml/2006/picture">
                <pic:pic xmlns:pic="http://schemas.openxmlformats.org/drawingml/2006/picture">
                  <pic:nvPicPr>
                    <pic:cNvPr id="1030" name="image23.jpg" descr="A boat in a river&#10;&#10;AI-generated content may be incorrect."/>
                    <pic:cNvPicPr preferRelativeResize="0"/>
                  </pic:nvPicPr>
                  <pic:blipFill>
                    <a:blip r:embed="rId49" cstate="screen">
                      <a:extLst>
                        <a:ext uri="{28A0092B-C50C-407E-A947-70E740481C1C}">
                          <a14:useLocalDpi xmlns:a14="http://schemas.microsoft.com/office/drawing/2010/main"/>
                        </a:ext>
                      </a:extLst>
                    </a:blip>
                    <a:srcRect/>
                    <a:stretch>
                      <a:fillRect/>
                    </a:stretch>
                  </pic:blipFill>
                  <pic:spPr>
                    <a:xfrm>
                      <a:off x="0" y="0"/>
                      <a:ext cx="1200150" cy="1511300"/>
                    </a:xfrm>
                    <a:prstGeom prst="rect">
                      <a:avLst/>
                    </a:prstGeom>
                    <a:ln/>
                  </pic:spPr>
                </pic:pic>
              </a:graphicData>
            </a:graphic>
          </wp:inline>
        </w:drawing>
      </w:r>
    </w:p>
    <w:p w14:paraId="25BD08CC" w14:textId="19D18C41" w:rsidR="00226C5C" w:rsidRPr="002971CF" w:rsidRDefault="00226C5C" w:rsidP="002971CF">
      <w:pPr>
        <w:spacing w:after="0"/>
        <w:jc w:val="center"/>
        <w:rPr>
          <w:rFonts w:ascii="Arial" w:hAnsi="Arial" w:cs="Arial"/>
          <w:bCs/>
          <w:i/>
          <w:color w:val="000000" w:themeColor="text1"/>
          <w:sz w:val="20"/>
          <w:szCs w:val="20"/>
          <w:lang w:val="sr-Latn-ME"/>
        </w:rPr>
      </w:pPr>
      <w:r w:rsidRPr="002971CF">
        <w:rPr>
          <w:rFonts w:ascii="Arial" w:hAnsi="Arial" w:cs="Arial"/>
          <w:b/>
          <w:i/>
          <w:color w:val="000000" w:themeColor="text1"/>
          <w:sz w:val="20"/>
          <w:szCs w:val="20"/>
          <w:lang w:val="sr-Latn-ME"/>
        </w:rPr>
        <w:t xml:space="preserve">Slika </w:t>
      </w:r>
      <w:r w:rsidR="002971CF" w:rsidRPr="002971CF">
        <w:rPr>
          <w:rFonts w:ascii="Arial" w:hAnsi="Arial" w:cs="Arial"/>
          <w:b/>
          <w:i/>
          <w:color w:val="000000" w:themeColor="text1"/>
          <w:sz w:val="20"/>
          <w:szCs w:val="20"/>
          <w:lang w:val="sr-Latn-ME"/>
        </w:rPr>
        <w:t>10</w:t>
      </w:r>
      <w:r w:rsidRPr="002971CF">
        <w:rPr>
          <w:rFonts w:ascii="Arial" w:hAnsi="Arial" w:cs="Arial"/>
          <w:b/>
          <w:i/>
          <w:color w:val="000000" w:themeColor="text1"/>
          <w:sz w:val="20"/>
          <w:szCs w:val="20"/>
          <w:lang w:val="sr-Latn-ME"/>
        </w:rPr>
        <w:t>:</w:t>
      </w:r>
      <w:r w:rsidRPr="002971CF">
        <w:rPr>
          <w:rFonts w:ascii="Arial" w:hAnsi="Arial" w:cs="Arial"/>
          <w:bCs/>
          <w:i/>
          <w:color w:val="000000" w:themeColor="text1"/>
          <w:sz w:val="20"/>
          <w:szCs w:val="20"/>
          <w:lang w:val="sr-Latn-ME"/>
        </w:rPr>
        <w:t xml:space="preserve"> Poster Kampanje </w:t>
      </w:r>
      <w:r w:rsidR="002971CF">
        <w:rPr>
          <w:rFonts w:ascii="Arial" w:hAnsi="Arial" w:cs="Arial"/>
          <w:bCs/>
          <w:i/>
          <w:color w:val="000000" w:themeColor="text1"/>
          <w:sz w:val="20"/>
          <w:szCs w:val="20"/>
          <w:lang w:val="sr-Latn-ME"/>
        </w:rPr>
        <w:t>„</w:t>
      </w:r>
      <w:r w:rsidRPr="002971CF">
        <w:rPr>
          <w:rFonts w:ascii="Arial" w:hAnsi="Arial" w:cs="Arial"/>
          <w:bCs/>
          <w:i/>
          <w:color w:val="000000" w:themeColor="text1"/>
          <w:sz w:val="20"/>
          <w:szCs w:val="20"/>
          <w:lang w:val="sr-Latn-ME"/>
        </w:rPr>
        <w:t>Stop krivolovu</w:t>
      </w:r>
      <w:r w:rsidR="002971CF">
        <w:rPr>
          <w:rFonts w:ascii="Arial" w:hAnsi="Arial" w:cs="Arial"/>
          <w:bCs/>
          <w:i/>
          <w:color w:val="000000" w:themeColor="text1"/>
          <w:sz w:val="20"/>
          <w:szCs w:val="20"/>
          <w:lang w:val="sr-Latn-ME"/>
        </w:rPr>
        <w:t>“</w:t>
      </w:r>
      <w:r w:rsidRPr="002971CF">
        <w:rPr>
          <w:rFonts w:ascii="Arial" w:hAnsi="Arial" w:cs="Arial"/>
          <w:bCs/>
          <w:i/>
          <w:color w:val="000000" w:themeColor="text1"/>
          <w:sz w:val="20"/>
          <w:szCs w:val="20"/>
          <w:lang w:val="sr-Latn-ME"/>
        </w:rPr>
        <w:t xml:space="preserve"> i za društvene mreže</w:t>
      </w:r>
    </w:p>
    <w:p w14:paraId="349B4022" w14:textId="77777777" w:rsidR="002971CF" w:rsidRPr="002971CF" w:rsidRDefault="002971CF" w:rsidP="002971CF">
      <w:pPr>
        <w:spacing w:after="0"/>
        <w:jc w:val="both"/>
        <w:rPr>
          <w:rFonts w:ascii="Arial" w:hAnsi="Arial" w:cs="Arial"/>
          <w:b/>
          <w:bCs/>
          <w:color w:val="000000" w:themeColor="text1"/>
          <w:lang w:val="sr-Latn-ME"/>
        </w:rPr>
      </w:pPr>
    </w:p>
    <w:p w14:paraId="600734B4" w14:textId="16FE4B4B" w:rsidR="00226C5C" w:rsidRPr="002971CF" w:rsidRDefault="00226C5C" w:rsidP="002971CF">
      <w:pPr>
        <w:spacing w:after="0"/>
        <w:jc w:val="both"/>
        <w:rPr>
          <w:rFonts w:ascii="Arial" w:hAnsi="Arial" w:cs="Arial"/>
          <w:color w:val="000000" w:themeColor="text1"/>
          <w:u w:val="single"/>
          <w:lang w:val="sr-Latn-ME"/>
        </w:rPr>
      </w:pPr>
      <w:r w:rsidRPr="002971CF">
        <w:rPr>
          <w:rFonts w:ascii="Arial" w:hAnsi="Arial" w:cs="Arial"/>
          <w:color w:val="000000" w:themeColor="text1"/>
          <w:u w:val="single"/>
          <w:lang w:val="sr-Latn-ME"/>
        </w:rPr>
        <w:t>Promocija „Godišnje ulaznice za NPCG”</w:t>
      </w:r>
    </w:p>
    <w:p w14:paraId="0F7DB8E2" w14:textId="26A6E21D"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Kroz </w:t>
      </w:r>
      <w:proofErr w:type="spellStart"/>
      <w:r w:rsidRPr="002971CF">
        <w:rPr>
          <w:rFonts w:ascii="Arial" w:hAnsi="Arial" w:cs="Arial"/>
          <w:bCs/>
          <w:color w:val="000000" w:themeColor="text1"/>
          <w:lang w:val="sr-Latn-ME"/>
        </w:rPr>
        <w:t>višemjesečnu</w:t>
      </w:r>
      <w:proofErr w:type="spellEnd"/>
      <w:r w:rsidRPr="002971CF">
        <w:rPr>
          <w:rFonts w:ascii="Arial" w:hAnsi="Arial" w:cs="Arial"/>
          <w:bCs/>
          <w:color w:val="000000" w:themeColor="text1"/>
          <w:lang w:val="sr-Latn-ME"/>
        </w:rPr>
        <w:t xml:space="preserve"> kampanju promovisana je </w:t>
      </w:r>
      <w:r w:rsidR="002971CF">
        <w:rPr>
          <w:rFonts w:ascii="Arial" w:hAnsi="Arial" w:cs="Arial"/>
          <w:bCs/>
          <w:color w:val="000000" w:themeColor="text1"/>
          <w:lang w:val="sr-Latn-ME"/>
        </w:rPr>
        <w:t>g</w:t>
      </w:r>
      <w:r w:rsidRPr="002971CF">
        <w:rPr>
          <w:rFonts w:ascii="Arial" w:hAnsi="Arial" w:cs="Arial"/>
          <w:bCs/>
          <w:color w:val="000000" w:themeColor="text1"/>
          <w:lang w:val="sr-Latn-ME"/>
        </w:rPr>
        <w:t xml:space="preserve">odišnja ulaznica za NPCG kojom je posjetiocu po promotivnoj cijeni od 13,50 eura omogućen neograničeni broj ulazaka u svih pet zaštićenih </w:t>
      </w:r>
      <w:r w:rsidRPr="002971CF">
        <w:rPr>
          <w:rFonts w:ascii="Arial" w:hAnsi="Arial" w:cs="Arial"/>
          <w:bCs/>
          <w:color w:val="000000" w:themeColor="text1"/>
          <w:lang w:val="sr-Latn-ME"/>
        </w:rPr>
        <w:lastRenderedPageBreak/>
        <w:t xml:space="preserve">područja do kraja kalendarske godine. U saradnji sa CKB bankom realizovana je akcija pod nazivom </w:t>
      </w:r>
      <w:r w:rsidR="002971CF">
        <w:rPr>
          <w:rFonts w:ascii="Arial" w:hAnsi="Arial" w:cs="Arial"/>
          <w:bCs/>
          <w:color w:val="000000" w:themeColor="text1"/>
          <w:lang w:val="sr-Latn-ME"/>
        </w:rPr>
        <w:t>„</w:t>
      </w:r>
      <w:r w:rsidRPr="002971CF">
        <w:rPr>
          <w:rFonts w:ascii="Arial" w:hAnsi="Arial" w:cs="Arial"/>
          <w:bCs/>
          <w:color w:val="000000" w:themeColor="text1"/>
          <w:lang w:val="sr-Latn-ME"/>
        </w:rPr>
        <w:t xml:space="preserve">Uživajmo zajedno u ljepotama Crne Gore” u okviru koje su korisnici ove banke imali popust od 50 odsto na kupovinu godišnje ulaznice. Promocija ulaznice u kontinuitetu je vršena na društvenim mrežama, vidjelo je </w:t>
      </w:r>
      <w:proofErr w:type="spellStart"/>
      <w:r w:rsidRPr="002971CF">
        <w:rPr>
          <w:rFonts w:ascii="Arial" w:hAnsi="Arial" w:cs="Arial"/>
          <w:bCs/>
          <w:color w:val="000000" w:themeColor="text1"/>
          <w:lang w:val="sr-Latn-ME"/>
        </w:rPr>
        <w:t>preko</w:t>
      </w:r>
      <w:proofErr w:type="spellEnd"/>
      <w:r w:rsidRPr="002971CF">
        <w:rPr>
          <w:rFonts w:ascii="Arial" w:hAnsi="Arial" w:cs="Arial"/>
          <w:bCs/>
          <w:color w:val="000000" w:themeColor="text1"/>
          <w:lang w:val="sr-Latn-ME"/>
        </w:rPr>
        <w:t xml:space="preserve"> 48.500 pratilaca, dok su građani o ovoj povoljnosti informisani kroz više različitih objava, </w:t>
      </w:r>
      <w:proofErr w:type="spellStart"/>
      <w:r w:rsidRPr="002971CF">
        <w:rPr>
          <w:rFonts w:ascii="Arial" w:hAnsi="Arial" w:cs="Arial"/>
          <w:bCs/>
          <w:color w:val="000000" w:themeColor="text1"/>
          <w:lang w:val="sr-Latn-ME"/>
        </w:rPr>
        <w:t>vizuala</w:t>
      </w:r>
      <w:proofErr w:type="spellEnd"/>
      <w:r w:rsidRPr="002971CF">
        <w:rPr>
          <w:rFonts w:ascii="Arial" w:hAnsi="Arial" w:cs="Arial"/>
          <w:bCs/>
          <w:color w:val="000000" w:themeColor="text1"/>
          <w:lang w:val="sr-Latn-ME"/>
        </w:rPr>
        <w:t xml:space="preserve"> i anketa. Godišnja ulaznica promovisana je tokom različitih medijskih gostovanja i istupa u javnost, dok su informacije o mogućnosti kupovine u više navrata tokom izvještajnog perioda podijelili i </w:t>
      </w:r>
      <w:proofErr w:type="spellStart"/>
      <w:r w:rsidRPr="002971CF">
        <w:rPr>
          <w:rFonts w:ascii="Arial" w:hAnsi="Arial" w:cs="Arial"/>
          <w:bCs/>
          <w:color w:val="000000" w:themeColor="text1"/>
          <w:lang w:val="sr-Latn-ME"/>
        </w:rPr>
        <w:t>influenseri</w:t>
      </w:r>
      <w:proofErr w:type="spellEnd"/>
      <w:r w:rsidRPr="002971CF">
        <w:rPr>
          <w:rFonts w:ascii="Arial" w:hAnsi="Arial" w:cs="Arial"/>
          <w:bCs/>
          <w:color w:val="000000" w:themeColor="text1"/>
          <w:lang w:val="sr-Latn-ME"/>
        </w:rPr>
        <w:t xml:space="preserve"> na društvenim mrežama. </w:t>
      </w:r>
    </w:p>
    <w:p w14:paraId="652A6142" w14:textId="77777777" w:rsidR="00226C5C" w:rsidRPr="002971CF" w:rsidRDefault="00226C5C" w:rsidP="002971CF">
      <w:pPr>
        <w:spacing w:after="0"/>
        <w:jc w:val="both"/>
        <w:rPr>
          <w:rFonts w:ascii="Arial" w:hAnsi="Arial" w:cs="Arial"/>
          <w:bCs/>
          <w:color w:val="000000" w:themeColor="text1"/>
          <w:lang w:val="sr-Latn-ME"/>
        </w:rPr>
      </w:pPr>
    </w:p>
    <w:p w14:paraId="25E212CB" w14:textId="020710FB" w:rsidR="00226C5C" w:rsidRPr="002971CF" w:rsidRDefault="00226C5C" w:rsidP="002971CF">
      <w:pPr>
        <w:spacing w:after="0"/>
        <w:jc w:val="center"/>
        <w:rPr>
          <w:rFonts w:ascii="Arial" w:hAnsi="Arial" w:cs="Arial"/>
          <w:bCs/>
          <w:color w:val="000000" w:themeColor="text1"/>
          <w:sz w:val="20"/>
          <w:szCs w:val="20"/>
          <w:lang w:val="sr-Latn-ME"/>
        </w:rPr>
      </w:pPr>
      <w:r w:rsidRPr="002971CF">
        <w:rPr>
          <w:rFonts w:ascii="Arial" w:hAnsi="Arial" w:cs="Arial"/>
          <w:bCs/>
          <w:noProof/>
          <w:color w:val="000000" w:themeColor="text1"/>
          <w:sz w:val="20"/>
          <w:szCs w:val="20"/>
          <w:lang w:val="sr-Latn-ME"/>
        </w:rPr>
        <w:drawing>
          <wp:inline distT="114300" distB="114300" distL="114300" distR="114300" wp14:anchorId="178EF4B9" wp14:editId="2DDA2F1D">
            <wp:extent cx="1339937" cy="1584000"/>
            <wp:effectExtent l="0" t="0" r="0" b="0"/>
            <wp:docPr id="2018602926" name="image36.jpg" descr="A collage of images of hands and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69" name="image36.jpg" descr="A collage of images of hands and a computer&#10;&#10;AI-generated content may be incorrect."/>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1339937" cy="1584000"/>
                    </a:xfrm>
                    <a:prstGeom prst="rect">
                      <a:avLst/>
                    </a:prstGeom>
                    <a:ln/>
                  </pic:spPr>
                </pic:pic>
              </a:graphicData>
            </a:graphic>
          </wp:inline>
        </w:drawing>
      </w:r>
      <w:r w:rsidRPr="002971CF">
        <w:rPr>
          <w:rFonts w:ascii="Arial" w:hAnsi="Arial" w:cs="Arial"/>
          <w:bCs/>
          <w:noProof/>
          <w:color w:val="000000" w:themeColor="text1"/>
          <w:sz w:val="20"/>
          <w:szCs w:val="20"/>
          <w:lang w:val="sr-Latn-ME"/>
        </w:rPr>
        <w:drawing>
          <wp:inline distT="114300" distB="114300" distL="114300" distR="114300" wp14:anchorId="103124E0" wp14:editId="264E38E7">
            <wp:extent cx="1390650" cy="1584000"/>
            <wp:effectExtent l="0" t="0" r="0" b="0"/>
            <wp:docPr id="876377056" name="image22.jpg"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1044" name="image22.jpg" descr="A screenshot of a website&#10;&#10;AI-generated content may be incorrect."/>
                    <pic:cNvPicPr preferRelativeResize="0"/>
                  </pic:nvPicPr>
                  <pic:blipFill>
                    <a:blip r:embed="rId51" cstate="screen">
                      <a:extLst>
                        <a:ext uri="{28A0092B-C50C-407E-A947-70E740481C1C}">
                          <a14:useLocalDpi xmlns:a14="http://schemas.microsoft.com/office/drawing/2010/main"/>
                        </a:ext>
                      </a:extLst>
                    </a:blip>
                    <a:srcRect/>
                    <a:stretch>
                      <a:fillRect/>
                    </a:stretch>
                  </pic:blipFill>
                  <pic:spPr>
                    <a:xfrm>
                      <a:off x="0" y="0"/>
                      <a:ext cx="1390650" cy="1584000"/>
                    </a:xfrm>
                    <a:prstGeom prst="rect">
                      <a:avLst/>
                    </a:prstGeom>
                    <a:ln/>
                  </pic:spPr>
                </pic:pic>
              </a:graphicData>
            </a:graphic>
          </wp:inline>
        </w:drawing>
      </w:r>
      <w:r w:rsidRPr="002971CF">
        <w:rPr>
          <w:rFonts w:ascii="Arial" w:hAnsi="Arial" w:cs="Arial"/>
          <w:bCs/>
          <w:noProof/>
          <w:color w:val="000000" w:themeColor="text1"/>
          <w:sz w:val="20"/>
          <w:szCs w:val="20"/>
          <w:lang w:val="sr-Latn-ME"/>
        </w:rPr>
        <w:drawing>
          <wp:inline distT="114300" distB="114300" distL="114300" distR="114300" wp14:anchorId="35907A19" wp14:editId="21E9AB15">
            <wp:extent cx="1123950" cy="1584000"/>
            <wp:effectExtent l="0" t="0" r="0" b="0"/>
            <wp:docPr id="124224434" name="image35.jpg" descr="A collage of images of people hiking&#10;&#10;AI-generated content may be incorrect."/>
            <wp:cNvGraphicFramePr/>
            <a:graphic xmlns:a="http://schemas.openxmlformats.org/drawingml/2006/main">
              <a:graphicData uri="http://schemas.openxmlformats.org/drawingml/2006/picture">
                <pic:pic xmlns:pic="http://schemas.openxmlformats.org/drawingml/2006/picture">
                  <pic:nvPicPr>
                    <pic:cNvPr id="1067" name="image35.jpg" descr="A collage of images of people hiking&#10;&#10;AI-generated content may be incorrect."/>
                    <pic:cNvPicPr preferRelativeResize="0"/>
                  </pic:nvPicPr>
                  <pic:blipFill>
                    <a:blip r:embed="rId52" cstate="screen">
                      <a:extLst>
                        <a:ext uri="{28A0092B-C50C-407E-A947-70E740481C1C}">
                          <a14:useLocalDpi xmlns:a14="http://schemas.microsoft.com/office/drawing/2010/main"/>
                        </a:ext>
                      </a:extLst>
                    </a:blip>
                    <a:srcRect/>
                    <a:stretch>
                      <a:fillRect/>
                    </a:stretch>
                  </pic:blipFill>
                  <pic:spPr>
                    <a:xfrm>
                      <a:off x="0" y="0"/>
                      <a:ext cx="1123950" cy="1584000"/>
                    </a:xfrm>
                    <a:prstGeom prst="rect">
                      <a:avLst/>
                    </a:prstGeom>
                    <a:ln/>
                  </pic:spPr>
                </pic:pic>
              </a:graphicData>
            </a:graphic>
          </wp:inline>
        </w:drawing>
      </w:r>
      <w:r w:rsidRPr="002971CF">
        <w:rPr>
          <w:rFonts w:ascii="Arial" w:hAnsi="Arial" w:cs="Arial"/>
          <w:bCs/>
          <w:noProof/>
          <w:color w:val="000000" w:themeColor="text1"/>
          <w:sz w:val="20"/>
          <w:szCs w:val="20"/>
          <w:lang w:val="sr-Latn-ME"/>
        </w:rPr>
        <w:drawing>
          <wp:inline distT="114300" distB="114300" distL="114300" distR="114300" wp14:anchorId="23DC21D5" wp14:editId="1C550675">
            <wp:extent cx="1333500" cy="1584000"/>
            <wp:effectExtent l="0" t="0" r="0" b="0"/>
            <wp:docPr id="1265174279" name="image14.jpg" descr="A person in a garment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1040" name="image14.jpg" descr="A person in a garment holding a sign&#10;&#10;AI-generated content may be incorrect."/>
                    <pic:cNvPicPr preferRelativeResize="0"/>
                  </pic:nvPicPr>
                  <pic:blipFill>
                    <a:blip r:embed="rId53" cstate="screen">
                      <a:extLst>
                        <a:ext uri="{28A0092B-C50C-407E-A947-70E740481C1C}">
                          <a14:useLocalDpi xmlns:a14="http://schemas.microsoft.com/office/drawing/2010/main"/>
                        </a:ext>
                      </a:extLst>
                    </a:blip>
                    <a:srcRect/>
                    <a:stretch>
                      <a:fillRect/>
                    </a:stretch>
                  </pic:blipFill>
                  <pic:spPr>
                    <a:xfrm>
                      <a:off x="0" y="0"/>
                      <a:ext cx="1333500" cy="1584000"/>
                    </a:xfrm>
                    <a:prstGeom prst="rect">
                      <a:avLst/>
                    </a:prstGeom>
                    <a:ln/>
                  </pic:spPr>
                </pic:pic>
              </a:graphicData>
            </a:graphic>
          </wp:inline>
        </w:drawing>
      </w:r>
    </w:p>
    <w:p w14:paraId="6CF7CC36" w14:textId="2CEA9979" w:rsidR="00226C5C" w:rsidRPr="002971CF" w:rsidRDefault="00226C5C" w:rsidP="002971CF">
      <w:pPr>
        <w:spacing w:after="0"/>
        <w:jc w:val="center"/>
        <w:rPr>
          <w:rFonts w:ascii="Arial" w:hAnsi="Arial" w:cs="Arial"/>
          <w:bCs/>
          <w:i/>
          <w:color w:val="000000" w:themeColor="text1"/>
          <w:sz w:val="20"/>
          <w:szCs w:val="20"/>
          <w:lang w:val="sr-Latn-ME"/>
        </w:rPr>
      </w:pPr>
      <w:r w:rsidRPr="002971CF">
        <w:rPr>
          <w:rFonts w:ascii="Arial" w:hAnsi="Arial" w:cs="Arial"/>
          <w:b/>
          <w:i/>
          <w:color w:val="000000" w:themeColor="text1"/>
          <w:sz w:val="20"/>
          <w:szCs w:val="20"/>
          <w:lang w:val="sr-Latn-ME"/>
        </w:rPr>
        <w:t>Slika</w:t>
      </w:r>
      <w:r w:rsidR="002971CF" w:rsidRPr="002971CF">
        <w:rPr>
          <w:rFonts w:ascii="Arial" w:hAnsi="Arial" w:cs="Arial"/>
          <w:b/>
          <w:i/>
          <w:color w:val="000000" w:themeColor="text1"/>
          <w:sz w:val="20"/>
          <w:szCs w:val="20"/>
          <w:lang w:val="sr-Latn-ME"/>
        </w:rPr>
        <w:t xml:space="preserve"> 11</w:t>
      </w:r>
      <w:r w:rsidRPr="002971CF">
        <w:rPr>
          <w:rFonts w:ascii="Arial" w:hAnsi="Arial" w:cs="Arial"/>
          <w:b/>
          <w:i/>
          <w:color w:val="000000" w:themeColor="text1"/>
          <w:sz w:val="20"/>
          <w:szCs w:val="20"/>
          <w:lang w:val="sr-Latn-ME"/>
        </w:rPr>
        <w:t>:</w:t>
      </w:r>
      <w:r w:rsidRPr="002971CF">
        <w:rPr>
          <w:rFonts w:ascii="Arial" w:hAnsi="Arial" w:cs="Arial"/>
          <w:bCs/>
          <w:i/>
          <w:color w:val="000000" w:themeColor="text1"/>
          <w:sz w:val="20"/>
          <w:szCs w:val="20"/>
          <w:lang w:val="sr-Latn-ME"/>
        </w:rPr>
        <w:t xml:space="preserve"> Promocija godišnje ulaznice</w:t>
      </w:r>
    </w:p>
    <w:p w14:paraId="796224FB" w14:textId="77777777" w:rsidR="00226C5C" w:rsidRPr="002971CF" w:rsidRDefault="00226C5C" w:rsidP="002971CF">
      <w:pPr>
        <w:spacing w:after="0"/>
        <w:jc w:val="both"/>
        <w:rPr>
          <w:rFonts w:ascii="Arial" w:hAnsi="Arial" w:cs="Arial"/>
          <w:bCs/>
          <w:color w:val="000000" w:themeColor="text1"/>
          <w:lang w:val="sr-Latn-ME"/>
        </w:rPr>
      </w:pPr>
    </w:p>
    <w:p w14:paraId="4531AAA4" w14:textId="2FD95CF3"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U okviru manifestacije </w:t>
      </w:r>
      <w:r w:rsidR="002971CF">
        <w:rPr>
          <w:rFonts w:ascii="Arial" w:hAnsi="Arial" w:cs="Arial"/>
          <w:bCs/>
          <w:color w:val="000000" w:themeColor="text1"/>
          <w:lang w:val="sr-Latn-ME"/>
        </w:rPr>
        <w:t>„</w:t>
      </w:r>
      <w:r w:rsidRPr="002971CF">
        <w:rPr>
          <w:rFonts w:ascii="Arial" w:hAnsi="Arial" w:cs="Arial"/>
          <w:bCs/>
          <w:color w:val="000000" w:themeColor="text1"/>
          <w:lang w:val="sr-Latn-ME"/>
        </w:rPr>
        <w:t xml:space="preserve">Dani nacionalnih parkova” u Podgorici posjetioci su imali priliku da kupe godišnju ulaznicu. Tokom 2024. godine prodato je 13.932 godišnjih ulaznica. </w:t>
      </w:r>
    </w:p>
    <w:p w14:paraId="1D6C405A" w14:textId="47053A24"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Turistička ponuda svih pet nacionalnih parkova, promovisana je u saradnji sa NTO CG na sljedećim međunarodnim turističkim sajmovima: „</w:t>
      </w:r>
      <w:proofErr w:type="spellStart"/>
      <w:r w:rsidRPr="002971CF">
        <w:rPr>
          <w:rFonts w:ascii="Arial" w:hAnsi="Arial" w:cs="Arial"/>
          <w:bCs/>
          <w:color w:val="000000" w:themeColor="text1"/>
          <w:lang w:val="sr-Latn-ME"/>
        </w:rPr>
        <w:t>Fahrrad</w:t>
      </w:r>
      <w:proofErr w:type="spellEnd"/>
      <w:r w:rsidRPr="002971CF">
        <w:rPr>
          <w:rFonts w:ascii="Arial" w:hAnsi="Arial" w:cs="Arial"/>
          <w:bCs/>
          <w:color w:val="000000" w:themeColor="text1"/>
          <w:lang w:val="sr-Latn-ME"/>
        </w:rPr>
        <w:t xml:space="preserve"> </w:t>
      </w:r>
      <w:proofErr w:type="spellStart"/>
      <w:r w:rsidRPr="002971CF">
        <w:rPr>
          <w:rFonts w:ascii="Arial" w:hAnsi="Arial" w:cs="Arial"/>
          <w:bCs/>
          <w:color w:val="000000" w:themeColor="text1"/>
          <w:lang w:val="sr-Latn-ME"/>
        </w:rPr>
        <w:t>und</w:t>
      </w:r>
      <w:proofErr w:type="spellEnd"/>
      <w:r w:rsidRPr="002971CF">
        <w:rPr>
          <w:rFonts w:ascii="Arial" w:hAnsi="Arial" w:cs="Arial"/>
          <w:bCs/>
          <w:color w:val="000000" w:themeColor="text1"/>
          <w:lang w:val="sr-Latn-ME"/>
        </w:rPr>
        <w:t xml:space="preserve"> </w:t>
      </w:r>
      <w:proofErr w:type="spellStart"/>
      <w:r w:rsidRPr="002971CF">
        <w:rPr>
          <w:rFonts w:ascii="Arial" w:hAnsi="Arial" w:cs="Arial"/>
          <w:bCs/>
          <w:color w:val="000000" w:themeColor="text1"/>
          <w:lang w:val="sr-Latn-ME"/>
        </w:rPr>
        <w:t>WanderReisen</w:t>
      </w:r>
      <w:proofErr w:type="spellEnd"/>
      <w:r w:rsidRPr="002971CF">
        <w:rPr>
          <w:rFonts w:ascii="Arial" w:hAnsi="Arial" w:cs="Arial"/>
          <w:bCs/>
          <w:color w:val="000000" w:themeColor="text1"/>
          <w:lang w:val="sr-Latn-ME"/>
        </w:rPr>
        <w:t xml:space="preserve">”, u Štutgartu tokom januara mjeseca i </w:t>
      </w:r>
      <w:r w:rsidR="002971CF">
        <w:rPr>
          <w:rFonts w:ascii="Arial" w:hAnsi="Arial" w:cs="Arial"/>
          <w:bCs/>
          <w:color w:val="000000" w:themeColor="text1"/>
          <w:lang w:val="sr-Latn-ME"/>
        </w:rPr>
        <w:t>„</w:t>
      </w:r>
      <w:r w:rsidRPr="002971CF">
        <w:rPr>
          <w:rFonts w:ascii="Arial" w:hAnsi="Arial" w:cs="Arial"/>
          <w:bCs/>
          <w:color w:val="000000" w:themeColor="text1"/>
          <w:lang w:val="sr-Latn-ME"/>
        </w:rPr>
        <w:t xml:space="preserve">F.RE e” sajam turizma u Minhenu tokom februara 2024. godine </w:t>
      </w:r>
    </w:p>
    <w:p w14:paraId="5CED9050" w14:textId="06DFC3B7"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 xml:space="preserve">Ponuda nacionalnih parkova Crne Gore predstavljena je i na sajmu </w:t>
      </w:r>
      <w:r w:rsidR="002971CF">
        <w:rPr>
          <w:rFonts w:ascii="Arial" w:hAnsi="Arial" w:cs="Arial"/>
          <w:bCs/>
          <w:color w:val="000000" w:themeColor="text1"/>
          <w:lang w:val="sr-Latn-ME"/>
        </w:rPr>
        <w:t>„</w:t>
      </w:r>
      <w:proofErr w:type="spellStart"/>
      <w:r w:rsidRPr="002971CF">
        <w:rPr>
          <w:rFonts w:ascii="Arial" w:hAnsi="Arial" w:cs="Arial"/>
          <w:bCs/>
          <w:color w:val="000000" w:themeColor="text1"/>
          <w:lang w:val="sr-Latn-ME"/>
        </w:rPr>
        <w:t>EcoLife</w:t>
      </w:r>
      <w:proofErr w:type="spellEnd"/>
      <w:r w:rsidRPr="002971CF">
        <w:rPr>
          <w:rFonts w:ascii="Arial" w:hAnsi="Arial" w:cs="Arial"/>
          <w:bCs/>
          <w:color w:val="000000" w:themeColor="text1"/>
          <w:lang w:val="sr-Latn-ME"/>
        </w:rPr>
        <w:t xml:space="preserve"> Montenegro” koji je održan u Podgorici, a sa ciljem promocije zdravih stilova života, očuvanja prirode, crnogorske kulture i tradicije, organske proizvodnje, </w:t>
      </w:r>
      <w:proofErr w:type="spellStart"/>
      <w:r w:rsidRPr="002971CF">
        <w:rPr>
          <w:rFonts w:ascii="Arial" w:hAnsi="Arial" w:cs="Arial"/>
          <w:bCs/>
          <w:color w:val="000000" w:themeColor="text1"/>
          <w:lang w:val="sr-Latn-ME"/>
        </w:rPr>
        <w:t>eko</w:t>
      </w:r>
      <w:proofErr w:type="spellEnd"/>
      <w:r w:rsidRPr="002971CF">
        <w:rPr>
          <w:rFonts w:ascii="Arial" w:hAnsi="Arial" w:cs="Arial"/>
          <w:bCs/>
          <w:color w:val="000000" w:themeColor="text1"/>
          <w:lang w:val="sr-Latn-ME"/>
        </w:rPr>
        <w:t xml:space="preserve"> i etno smještaja i aktivnog turizma. U okviru ovog događaja predstavljene su prirodne i kulturne vrijednosti nacionalnih parkova, ali i mogućnosti koje zaštićena područja nude za aktivni odmor. </w:t>
      </w:r>
    </w:p>
    <w:p w14:paraId="20C6422D" w14:textId="1CA3896A" w:rsidR="00226C5C" w:rsidRPr="002971CF" w:rsidRDefault="00226C5C" w:rsidP="002971CF">
      <w:pPr>
        <w:spacing w:after="0"/>
        <w:jc w:val="both"/>
        <w:rPr>
          <w:rFonts w:ascii="Arial" w:hAnsi="Arial" w:cs="Arial"/>
          <w:bCs/>
          <w:color w:val="000000" w:themeColor="text1"/>
          <w:lang w:val="sr-Latn-ME"/>
        </w:rPr>
      </w:pPr>
      <w:r w:rsidRPr="002971CF">
        <w:rPr>
          <w:rFonts w:ascii="Arial" w:hAnsi="Arial" w:cs="Arial"/>
          <w:bCs/>
          <w:color w:val="000000" w:themeColor="text1"/>
          <w:lang w:val="sr-Latn-ME"/>
        </w:rPr>
        <w:t>Nacionalni parkovi su učestvovali i na Evropskom forumu za smanjenje rizika od katastrofa koji je održan u Budvi i koji je okup</w:t>
      </w:r>
      <w:r w:rsidR="00A81001">
        <w:rPr>
          <w:rFonts w:ascii="Arial" w:hAnsi="Arial" w:cs="Arial"/>
          <w:bCs/>
          <w:color w:val="000000" w:themeColor="text1"/>
          <w:lang w:val="sr-Latn-ME"/>
        </w:rPr>
        <w:t>i</w:t>
      </w:r>
      <w:r w:rsidRPr="002971CF">
        <w:rPr>
          <w:rFonts w:ascii="Arial" w:hAnsi="Arial" w:cs="Arial"/>
          <w:bCs/>
          <w:color w:val="000000" w:themeColor="text1"/>
          <w:lang w:val="sr-Latn-ME"/>
        </w:rPr>
        <w:t xml:space="preserve">o predstavnike </w:t>
      </w:r>
      <w:proofErr w:type="spellStart"/>
      <w:r w:rsidRPr="002971CF">
        <w:rPr>
          <w:rFonts w:ascii="Arial" w:hAnsi="Arial" w:cs="Arial"/>
          <w:bCs/>
          <w:color w:val="000000" w:themeColor="text1"/>
          <w:lang w:val="sr-Latn-ME"/>
        </w:rPr>
        <w:t>preko</w:t>
      </w:r>
      <w:proofErr w:type="spellEnd"/>
      <w:r w:rsidRPr="002971CF">
        <w:rPr>
          <w:rFonts w:ascii="Arial" w:hAnsi="Arial" w:cs="Arial"/>
          <w:bCs/>
          <w:color w:val="000000" w:themeColor="text1"/>
          <w:lang w:val="sr-Latn-ME"/>
        </w:rPr>
        <w:t xml:space="preserve"> 50 država Evrope i Centralne Azije. Cilj ovog foruma bio je zajednički rad na smanjenju rizika od katastrofa i ublažavanje klimatskih promjena.</w:t>
      </w:r>
    </w:p>
    <w:p w14:paraId="70E58E83" w14:textId="77777777" w:rsidR="00226C5C" w:rsidRPr="002971CF" w:rsidRDefault="00226C5C" w:rsidP="002971CF">
      <w:pPr>
        <w:spacing w:after="0"/>
        <w:jc w:val="both"/>
        <w:rPr>
          <w:rFonts w:ascii="Arial" w:hAnsi="Arial" w:cs="Arial"/>
          <w:b/>
          <w:bCs/>
          <w:color w:val="000000" w:themeColor="text1"/>
          <w:lang w:val="sr-Latn-ME"/>
        </w:rPr>
      </w:pPr>
      <w:r w:rsidRPr="002971CF">
        <w:rPr>
          <w:rFonts w:ascii="Arial" w:hAnsi="Arial" w:cs="Arial"/>
          <w:bCs/>
          <w:color w:val="000000" w:themeColor="text1"/>
          <w:lang w:val="sr-Latn-ME"/>
        </w:rPr>
        <w:t>U okviru obilježavanja Dana proglašenja ekološke države Crne Gore u organizaciji Ministarstva ekologije, održivog razvoja i razvoja sjevera nacionalni parkovi su kroz različite aktivnosti poslali poruku o važnosti očuvanja zaštićenih područja za buduće generacije.</w:t>
      </w:r>
    </w:p>
    <w:p w14:paraId="68EA873B" w14:textId="77777777" w:rsidR="00226C5C" w:rsidRPr="00912D82" w:rsidRDefault="00226C5C" w:rsidP="00226C5C">
      <w:pPr>
        <w:jc w:val="both"/>
        <w:rPr>
          <w:rFonts w:ascii="Arial" w:hAnsi="Arial" w:cs="Arial"/>
          <w:b/>
          <w:bCs/>
        </w:rPr>
      </w:pPr>
    </w:p>
    <w:p w14:paraId="0852D77A" w14:textId="77777777" w:rsidR="00226C5C" w:rsidRDefault="00226C5C" w:rsidP="00A81001">
      <w:pPr>
        <w:spacing w:after="0"/>
        <w:jc w:val="both"/>
        <w:rPr>
          <w:rFonts w:ascii="Arial" w:hAnsi="Arial" w:cs="Arial"/>
          <w:b/>
          <w:bCs/>
          <w:lang w:val="sr-Latn-ME"/>
        </w:rPr>
      </w:pPr>
      <w:r w:rsidRPr="00A81001">
        <w:rPr>
          <w:rFonts w:ascii="Arial" w:hAnsi="Arial" w:cs="Arial"/>
          <w:b/>
          <w:bCs/>
          <w:lang w:val="sr-Latn-ME"/>
        </w:rPr>
        <w:t>Strateška oblast 4: Turizam zasnovan na aktivnom odmoru u prirodi - Služba za promociju, marketing i turizam</w:t>
      </w:r>
    </w:p>
    <w:p w14:paraId="57EFA64D" w14:textId="77777777" w:rsidR="00A81001" w:rsidRPr="00A81001" w:rsidRDefault="00A81001" w:rsidP="00A81001">
      <w:pPr>
        <w:spacing w:after="0"/>
        <w:jc w:val="both"/>
        <w:rPr>
          <w:rFonts w:ascii="Arial" w:hAnsi="Arial" w:cs="Arial"/>
          <w:b/>
          <w:bCs/>
          <w:lang w:val="sr-Latn-ME"/>
        </w:rPr>
      </w:pPr>
    </w:p>
    <w:p w14:paraId="6D210C27" w14:textId="77777777" w:rsidR="00226C5C" w:rsidRPr="00A81001" w:rsidRDefault="00226C5C" w:rsidP="00A81001">
      <w:pPr>
        <w:spacing w:after="0"/>
        <w:jc w:val="both"/>
        <w:rPr>
          <w:rFonts w:ascii="Arial" w:hAnsi="Arial" w:cs="Arial"/>
          <w:bCs/>
          <w:color w:val="000000" w:themeColor="text1"/>
          <w:u w:val="single"/>
          <w:lang w:val="sr-Latn-ME"/>
        </w:rPr>
      </w:pPr>
      <w:r w:rsidRPr="00A81001">
        <w:rPr>
          <w:rFonts w:ascii="Arial" w:hAnsi="Arial" w:cs="Arial"/>
          <w:bCs/>
          <w:color w:val="000000" w:themeColor="text1"/>
          <w:u w:val="single"/>
          <w:lang w:val="sr-Latn-ME"/>
        </w:rPr>
        <w:t>Unaprijeđena i razvijena turistička infrastruktura Parka je usklađena sa principima zaštite prirode i u funkciji je posjetilaca</w:t>
      </w:r>
    </w:p>
    <w:p w14:paraId="27DC3426" w14:textId="77777777"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lastRenderedPageBreak/>
        <w:t xml:space="preserve">Predviđena je izrada idejnog rješenja postojećeg stanja i izrada idejnog rješenja sa </w:t>
      </w:r>
      <w:proofErr w:type="spellStart"/>
      <w:r w:rsidRPr="00A81001">
        <w:rPr>
          <w:rFonts w:ascii="Arial" w:hAnsi="Arial" w:cs="Arial"/>
          <w:bCs/>
          <w:color w:val="000000" w:themeColor="text1"/>
          <w:lang w:val="sr-Latn-ME"/>
        </w:rPr>
        <w:t>predmjerom</w:t>
      </w:r>
      <w:proofErr w:type="spellEnd"/>
      <w:r w:rsidRPr="00A81001">
        <w:rPr>
          <w:rFonts w:ascii="Arial" w:hAnsi="Arial" w:cs="Arial"/>
          <w:bCs/>
          <w:color w:val="000000" w:themeColor="text1"/>
          <w:lang w:val="sr-Latn-ME"/>
        </w:rPr>
        <w:t xml:space="preserve"> i predračunom Upravne zgrade NP Skadarsko jezero 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 xml:space="preserve"> u kojoj je smješten Centar za posjetioce. </w:t>
      </w:r>
    </w:p>
    <w:p w14:paraId="45C95292" w14:textId="227061A1" w:rsidR="00226C5C" w:rsidRPr="00A81001" w:rsidRDefault="00226C5C" w:rsidP="00A81001">
      <w:pPr>
        <w:spacing w:after="0"/>
        <w:jc w:val="both"/>
        <w:rPr>
          <w:rFonts w:ascii="Arial" w:hAnsi="Arial" w:cs="Arial"/>
          <w:bCs/>
          <w:color w:val="000000" w:themeColor="text1"/>
          <w:lang w:val="sr-Latn-ME"/>
        </w:rPr>
      </w:pPr>
      <w:proofErr w:type="spellStart"/>
      <w:r w:rsidRPr="00A81001">
        <w:rPr>
          <w:rFonts w:ascii="Arial" w:hAnsi="Arial" w:cs="Arial"/>
          <w:bCs/>
          <w:color w:val="000000" w:themeColor="text1"/>
          <w:lang w:val="sr-Latn-ME"/>
        </w:rPr>
        <w:t>Kajakarenje</w:t>
      </w:r>
      <w:proofErr w:type="spellEnd"/>
      <w:r w:rsidRPr="00A81001">
        <w:rPr>
          <w:rFonts w:ascii="Arial" w:hAnsi="Arial" w:cs="Arial"/>
          <w:bCs/>
          <w:color w:val="000000" w:themeColor="text1"/>
          <w:lang w:val="sr-Latn-ME"/>
        </w:rPr>
        <w:t xml:space="preserve"> je jedan od karakterističnih tipova aktivnog odmora na prostoru Skadarskog jezera pa je tokom 2024. nabavljen</w:t>
      </w:r>
      <w:r w:rsidR="00F0438C">
        <w:rPr>
          <w:rFonts w:ascii="Arial" w:hAnsi="Arial" w:cs="Arial"/>
          <w:bCs/>
          <w:color w:val="000000" w:themeColor="text1"/>
          <w:lang w:val="sr-Latn-ME"/>
        </w:rPr>
        <w:t>i su nedostajući djelovi</w:t>
      </w:r>
      <w:r w:rsidRPr="00A81001">
        <w:rPr>
          <w:rFonts w:ascii="Arial" w:hAnsi="Arial" w:cs="Arial"/>
          <w:bCs/>
          <w:color w:val="000000" w:themeColor="text1"/>
          <w:lang w:val="sr-Latn-ME"/>
        </w:rPr>
        <w:t xml:space="preserve"> nova oprema za </w:t>
      </w:r>
      <w:r w:rsidR="00F0438C">
        <w:rPr>
          <w:rFonts w:ascii="Arial" w:hAnsi="Arial" w:cs="Arial"/>
          <w:bCs/>
          <w:color w:val="000000" w:themeColor="text1"/>
          <w:lang w:val="sr-Latn-ME"/>
        </w:rPr>
        <w:t xml:space="preserve">stavljanje u funkciju svih </w:t>
      </w:r>
      <w:r w:rsidRPr="00A81001">
        <w:rPr>
          <w:rFonts w:ascii="Arial" w:hAnsi="Arial" w:cs="Arial"/>
          <w:bCs/>
          <w:color w:val="000000" w:themeColor="text1"/>
          <w:lang w:val="sr-Latn-ME"/>
        </w:rPr>
        <w:t>kajak</w:t>
      </w:r>
      <w:r w:rsidR="00F0438C">
        <w:rPr>
          <w:rFonts w:ascii="Arial" w:hAnsi="Arial" w:cs="Arial"/>
          <w:bCs/>
          <w:color w:val="000000" w:themeColor="text1"/>
          <w:lang w:val="sr-Latn-ME"/>
        </w:rPr>
        <w:t>a</w:t>
      </w:r>
      <w:r w:rsidRPr="00A81001">
        <w:rPr>
          <w:rFonts w:ascii="Arial" w:hAnsi="Arial" w:cs="Arial"/>
          <w:bCs/>
          <w:color w:val="000000" w:themeColor="text1"/>
          <w:lang w:val="sr-Latn-ME"/>
        </w:rPr>
        <w:t xml:space="preserve"> koji se mogu iznajmiti u NP u Centru za posjetioce 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 xml:space="preserve">. </w:t>
      </w:r>
    </w:p>
    <w:p w14:paraId="577190CA" w14:textId="77777777"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Izvršena je popravka postojećih table (</w:t>
      </w:r>
      <w:proofErr w:type="spellStart"/>
      <w:r w:rsidRPr="00A81001">
        <w:rPr>
          <w:rFonts w:ascii="Arial" w:hAnsi="Arial" w:cs="Arial"/>
          <w:bCs/>
          <w:color w:val="000000" w:themeColor="text1"/>
          <w:lang w:val="sr-Latn-ME"/>
        </w:rPr>
        <w:t>triangala</w:t>
      </w:r>
      <w:proofErr w:type="spellEnd"/>
      <w:r w:rsidRPr="00A81001">
        <w:rPr>
          <w:rFonts w:ascii="Arial" w:hAnsi="Arial" w:cs="Arial"/>
          <w:bCs/>
          <w:color w:val="000000" w:themeColor="text1"/>
          <w:lang w:val="sr-Latn-ME"/>
        </w:rPr>
        <w:t xml:space="preserve">) i zamjena folija na njima, na lokacijama Rijeka Crnojevića, Žabljak Crnojevića kao i u Centru za posjetioce 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 xml:space="preserve">. </w:t>
      </w:r>
    </w:p>
    <w:p w14:paraId="3ACC88D9" w14:textId="663775CD"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 xml:space="preserve">Izvršena je zamjena folija na bilbordu na </w:t>
      </w:r>
      <w:r w:rsidR="00A81001" w:rsidRPr="00A81001">
        <w:rPr>
          <w:rFonts w:ascii="Arial" w:hAnsi="Arial" w:cs="Arial"/>
          <w:bCs/>
          <w:color w:val="000000" w:themeColor="text1"/>
          <w:lang w:val="sr-Latn-ME"/>
        </w:rPr>
        <w:t>lokaciji</w:t>
      </w:r>
      <w:r w:rsidRPr="00A81001">
        <w:rPr>
          <w:rFonts w:ascii="Arial" w:hAnsi="Arial" w:cs="Arial"/>
          <w:bCs/>
          <w:color w:val="000000" w:themeColor="text1"/>
          <w:lang w:val="sr-Latn-ME"/>
        </w:rPr>
        <w:t xml:space="preserve"> Tanki Rt. Poručene su 2 informativne table na putnom pravcu Podgorica-Bar. Poručene su folije i za Ekspo prostor kao i folije za Centar za posjetioce 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w:t>
      </w:r>
    </w:p>
    <w:p w14:paraId="53AAC326" w14:textId="5F94C08A"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 xml:space="preserve">Urađene su nove table koje će biti postavljene na ulaznim tačkama u Park. Pješačke i biciklističke staze redovno su uređivane i održavane, a realizovana je i obuka zaposlenih u Centru za posjetioce za markirante pješačkih staza. Obuka je </w:t>
      </w:r>
      <w:r w:rsidR="00106660" w:rsidRPr="00A81001">
        <w:rPr>
          <w:rFonts w:ascii="Arial" w:hAnsi="Arial" w:cs="Arial"/>
          <w:bCs/>
          <w:color w:val="000000" w:themeColor="text1"/>
          <w:lang w:val="sr-Latn-ME"/>
        </w:rPr>
        <w:t>realizovana</w:t>
      </w:r>
      <w:r w:rsidRPr="00A81001">
        <w:rPr>
          <w:rFonts w:ascii="Arial" w:hAnsi="Arial" w:cs="Arial"/>
          <w:bCs/>
          <w:color w:val="000000" w:themeColor="text1"/>
          <w:lang w:val="sr-Latn-ME"/>
        </w:rPr>
        <w:t xml:space="preserve"> u saradnji sa Planinarskim savezom Crne Gore i doprinijeće boljem uređivanju staza u Parku u narednom periodu. Unaprijeđena je staza za sportsko-rekreativni ribolov Tanki rt i Morača.</w:t>
      </w:r>
    </w:p>
    <w:p w14:paraId="590D6C3C" w14:textId="42A12450"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 xml:space="preserve">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 xml:space="preserve"> i u Virpazaru nalaze se uređeni kontrolno-naplatni punktovi, koji su u protekloj godini donekle sanirani, tokom godine su takođe izrađeni montažni kontrolno-naplatni punktovi koji se po potrebi tokom sezone stacioniraju na: Lipoviku, </w:t>
      </w:r>
      <w:proofErr w:type="spellStart"/>
      <w:r w:rsidRPr="00A81001">
        <w:rPr>
          <w:rFonts w:ascii="Arial" w:hAnsi="Arial" w:cs="Arial"/>
          <w:bCs/>
          <w:color w:val="000000" w:themeColor="text1"/>
          <w:lang w:val="sr-Latn-ME"/>
        </w:rPr>
        <w:t>Karuču</w:t>
      </w:r>
      <w:proofErr w:type="spellEnd"/>
      <w:r w:rsidRPr="00A81001">
        <w:rPr>
          <w:rFonts w:ascii="Arial" w:hAnsi="Arial" w:cs="Arial"/>
          <w:bCs/>
          <w:color w:val="000000" w:themeColor="text1"/>
          <w:lang w:val="sr-Latn-ME"/>
        </w:rPr>
        <w:t xml:space="preserve">, </w:t>
      </w:r>
      <w:proofErr w:type="spellStart"/>
      <w:r w:rsidRPr="00A81001">
        <w:rPr>
          <w:rFonts w:ascii="Arial" w:hAnsi="Arial" w:cs="Arial"/>
          <w:bCs/>
          <w:color w:val="000000" w:themeColor="text1"/>
          <w:lang w:val="sr-Latn-ME"/>
        </w:rPr>
        <w:t>Dodošima</w:t>
      </w:r>
      <w:proofErr w:type="spellEnd"/>
      <w:r w:rsidRPr="00A81001">
        <w:rPr>
          <w:rFonts w:ascii="Arial" w:hAnsi="Arial" w:cs="Arial"/>
          <w:bCs/>
          <w:color w:val="000000" w:themeColor="text1"/>
          <w:lang w:val="sr-Latn-ME"/>
        </w:rPr>
        <w:t xml:space="preserve"> i Žabljaku Crnojevića.</w:t>
      </w:r>
      <w:r w:rsidR="00C65D26">
        <w:rPr>
          <w:rFonts w:ascii="Arial" w:hAnsi="Arial" w:cs="Arial"/>
          <w:bCs/>
          <w:color w:val="000000" w:themeColor="text1"/>
          <w:lang w:val="sr-Latn-ME"/>
        </w:rPr>
        <w:t xml:space="preserve"> Na svim naplatnim punktovima izložen je vidljiv cjenovnik usluga korišćenja Parka sa osnovim pravilima </w:t>
      </w:r>
      <w:r w:rsidR="008807A1">
        <w:rPr>
          <w:rFonts w:ascii="Arial" w:hAnsi="Arial" w:cs="Arial"/>
          <w:bCs/>
          <w:color w:val="000000" w:themeColor="text1"/>
          <w:lang w:val="sr-Latn-ME"/>
        </w:rPr>
        <w:t>ponašanja.</w:t>
      </w:r>
    </w:p>
    <w:p w14:paraId="187AC36F" w14:textId="2F742042" w:rsidR="00226C5C" w:rsidRPr="00A81001"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 xml:space="preserve">Za planirani vidikovac na </w:t>
      </w:r>
      <w:proofErr w:type="spellStart"/>
      <w:r w:rsidRPr="00A81001">
        <w:rPr>
          <w:rFonts w:ascii="Arial" w:hAnsi="Arial" w:cs="Arial"/>
          <w:bCs/>
          <w:color w:val="000000" w:themeColor="text1"/>
          <w:lang w:val="sr-Latn-ME"/>
        </w:rPr>
        <w:t>Vranjini</w:t>
      </w:r>
      <w:proofErr w:type="spellEnd"/>
      <w:r w:rsidRPr="00A81001">
        <w:rPr>
          <w:rFonts w:ascii="Arial" w:hAnsi="Arial" w:cs="Arial"/>
          <w:bCs/>
          <w:color w:val="000000" w:themeColor="text1"/>
          <w:lang w:val="sr-Latn-ME"/>
        </w:rPr>
        <w:t xml:space="preserve"> izrađeno je idejno rješenje arhitekture za ogradu i mobilijar (sa </w:t>
      </w:r>
      <w:proofErr w:type="spellStart"/>
      <w:r w:rsidRPr="00A81001">
        <w:rPr>
          <w:rFonts w:ascii="Arial" w:hAnsi="Arial" w:cs="Arial"/>
          <w:bCs/>
          <w:color w:val="000000" w:themeColor="text1"/>
          <w:lang w:val="sr-Latn-ME"/>
        </w:rPr>
        <w:t>predmjerom</w:t>
      </w:r>
      <w:proofErr w:type="spellEnd"/>
      <w:r w:rsidRPr="00A81001">
        <w:rPr>
          <w:rFonts w:ascii="Arial" w:hAnsi="Arial" w:cs="Arial"/>
          <w:bCs/>
          <w:color w:val="000000" w:themeColor="text1"/>
          <w:lang w:val="sr-Latn-ME"/>
        </w:rPr>
        <w:t xml:space="preserve"> i predračunom). Međutim, dat je prijedlog da se odustane na uređenju vidikovca i novac preusmjeri na druge aktivnosti obzirom da je vidikovac nepristupačan</w:t>
      </w:r>
      <w:r w:rsidR="008807A1">
        <w:rPr>
          <w:rFonts w:ascii="Arial" w:hAnsi="Arial" w:cs="Arial"/>
          <w:bCs/>
          <w:color w:val="000000" w:themeColor="text1"/>
          <w:lang w:val="sr-Latn-ME"/>
        </w:rPr>
        <w:t xml:space="preserve"> i postojala je istorija loših vremenskih uslova koja je ukazivala da je ovakva investicija neisplativa. </w:t>
      </w:r>
    </w:p>
    <w:p w14:paraId="38A82ADA" w14:textId="540A6D4B" w:rsidR="00226C5C" w:rsidRDefault="00226C5C" w:rsidP="00A81001">
      <w:pPr>
        <w:spacing w:after="0"/>
        <w:jc w:val="both"/>
        <w:rPr>
          <w:rFonts w:ascii="Arial" w:hAnsi="Arial" w:cs="Arial"/>
          <w:bCs/>
          <w:color w:val="000000" w:themeColor="text1"/>
          <w:lang w:val="sr-Latn-ME"/>
        </w:rPr>
      </w:pPr>
      <w:r w:rsidRPr="00A81001">
        <w:rPr>
          <w:rFonts w:ascii="Arial" w:hAnsi="Arial" w:cs="Arial"/>
          <w:bCs/>
          <w:color w:val="000000" w:themeColor="text1"/>
          <w:lang w:val="sr-Latn-ME"/>
        </w:rPr>
        <w:t>U saradnji sa članom B</w:t>
      </w:r>
      <w:r w:rsidR="00106660">
        <w:rPr>
          <w:rFonts w:ascii="Arial" w:hAnsi="Arial" w:cs="Arial"/>
          <w:bCs/>
          <w:color w:val="000000" w:themeColor="text1"/>
          <w:lang w:val="sr-Latn-ME"/>
        </w:rPr>
        <w:t xml:space="preserve">iciklističkog saveza </w:t>
      </w:r>
      <w:r w:rsidRPr="00A81001">
        <w:rPr>
          <w:rFonts w:ascii="Arial" w:hAnsi="Arial" w:cs="Arial"/>
          <w:bCs/>
          <w:color w:val="000000" w:themeColor="text1"/>
          <w:lang w:val="sr-Latn-ME"/>
        </w:rPr>
        <w:t>CG urađena je  analiza stanja staze Žabljak Crnojevića</w:t>
      </w:r>
      <w:r w:rsidR="00106660">
        <w:rPr>
          <w:rFonts w:ascii="Arial" w:hAnsi="Arial" w:cs="Arial"/>
          <w:bCs/>
          <w:color w:val="000000" w:themeColor="text1"/>
          <w:lang w:val="sr-Latn-ME"/>
        </w:rPr>
        <w:t xml:space="preserve"> </w:t>
      </w:r>
      <w:r w:rsidRPr="00A81001">
        <w:rPr>
          <w:rFonts w:ascii="Arial" w:hAnsi="Arial" w:cs="Arial"/>
          <w:bCs/>
          <w:color w:val="000000" w:themeColor="text1"/>
          <w:lang w:val="sr-Latn-ME"/>
        </w:rPr>
        <w:t>-</w:t>
      </w:r>
      <w:r w:rsidR="00106660">
        <w:rPr>
          <w:rFonts w:ascii="Arial" w:hAnsi="Arial" w:cs="Arial"/>
          <w:bCs/>
          <w:color w:val="000000" w:themeColor="text1"/>
          <w:lang w:val="sr-Latn-ME"/>
        </w:rPr>
        <w:t xml:space="preserve"> </w:t>
      </w:r>
      <w:proofErr w:type="spellStart"/>
      <w:r w:rsidRPr="00A81001">
        <w:rPr>
          <w:rFonts w:ascii="Arial" w:hAnsi="Arial" w:cs="Arial"/>
          <w:bCs/>
          <w:color w:val="000000" w:themeColor="text1"/>
          <w:lang w:val="sr-Latn-ME"/>
        </w:rPr>
        <w:t>Dodoši</w:t>
      </w:r>
      <w:proofErr w:type="spellEnd"/>
      <w:r w:rsidRPr="00A81001">
        <w:rPr>
          <w:rFonts w:ascii="Arial" w:hAnsi="Arial" w:cs="Arial"/>
          <w:bCs/>
          <w:color w:val="000000" w:themeColor="text1"/>
          <w:lang w:val="sr-Latn-ME"/>
        </w:rPr>
        <w:t xml:space="preserve">, nakon čega je izvršena i njena promocija na društvenim mrežama. Ova lijepa i atraktivna staza, koja vodi kroz neke od najljepših predjela NP Skadarsko jezero, iako nije tehnički </w:t>
      </w:r>
      <w:r w:rsidR="00106660" w:rsidRPr="00A81001">
        <w:rPr>
          <w:rFonts w:ascii="Arial" w:hAnsi="Arial" w:cs="Arial"/>
          <w:bCs/>
          <w:color w:val="000000" w:themeColor="text1"/>
          <w:lang w:val="sr-Latn-ME"/>
        </w:rPr>
        <w:t>zahtijevana</w:t>
      </w:r>
      <w:r w:rsidRPr="00A81001">
        <w:rPr>
          <w:rFonts w:ascii="Arial" w:hAnsi="Arial" w:cs="Arial"/>
          <w:bCs/>
          <w:color w:val="000000" w:themeColor="text1"/>
          <w:lang w:val="sr-Latn-ME"/>
        </w:rPr>
        <w:t>, aktuelna je samo u ljetnjim mjesecima.</w:t>
      </w:r>
    </w:p>
    <w:p w14:paraId="0A447240" w14:textId="77777777" w:rsidR="00106660" w:rsidRPr="00A81001" w:rsidRDefault="00106660" w:rsidP="00A81001">
      <w:pPr>
        <w:spacing w:after="0"/>
        <w:jc w:val="both"/>
        <w:rPr>
          <w:rFonts w:ascii="Arial" w:hAnsi="Arial" w:cs="Arial"/>
          <w:bCs/>
          <w:color w:val="000000" w:themeColor="text1"/>
          <w:lang w:val="sr-Latn-ME"/>
        </w:rPr>
      </w:pPr>
    </w:p>
    <w:p w14:paraId="2680C982" w14:textId="68614704" w:rsidR="00226C5C" w:rsidRPr="00A81001" w:rsidRDefault="00226C5C" w:rsidP="00106660">
      <w:pPr>
        <w:spacing w:after="0"/>
        <w:jc w:val="center"/>
        <w:rPr>
          <w:rFonts w:ascii="Arial" w:hAnsi="Arial" w:cs="Arial"/>
          <w:bCs/>
          <w:lang w:val="sr-Latn-ME"/>
        </w:rPr>
      </w:pPr>
      <w:r w:rsidRPr="00A81001">
        <w:rPr>
          <w:rFonts w:ascii="Arial" w:hAnsi="Arial" w:cs="Arial"/>
          <w:bCs/>
          <w:noProof/>
          <w:lang w:val="sr-Latn-ME"/>
        </w:rPr>
        <w:drawing>
          <wp:inline distT="114300" distB="114300" distL="114300" distR="114300" wp14:anchorId="4C608CCE" wp14:editId="2F069414">
            <wp:extent cx="1488576" cy="2140436"/>
            <wp:effectExtent l="0" t="0" r="0" b="0"/>
            <wp:docPr id="541312612" name="image9.jp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1027" name="image9.jpg" descr="A screenshot of a phone&#10;&#10;AI-generated content may be incorrect."/>
                    <pic:cNvPicPr preferRelativeResize="0"/>
                  </pic:nvPicPr>
                  <pic:blipFill>
                    <a:blip r:embed="rId54"/>
                    <a:srcRect t="12149"/>
                    <a:stretch>
                      <a:fillRect/>
                    </a:stretch>
                  </pic:blipFill>
                  <pic:spPr>
                    <a:xfrm>
                      <a:off x="0" y="0"/>
                      <a:ext cx="1488576" cy="2140436"/>
                    </a:xfrm>
                    <a:prstGeom prst="rect">
                      <a:avLst/>
                    </a:prstGeom>
                    <a:ln/>
                  </pic:spPr>
                </pic:pic>
              </a:graphicData>
            </a:graphic>
          </wp:inline>
        </w:drawing>
      </w:r>
      <w:r w:rsidR="00106660">
        <w:rPr>
          <w:rFonts w:ascii="Arial" w:hAnsi="Arial" w:cs="Arial"/>
          <w:bCs/>
          <w:noProof/>
          <w:lang w:val="sr-Latn-ME"/>
        </w:rPr>
        <w:t xml:space="preserve"> </w:t>
      </w:r>
      <w:r w:rsidRPr="00A81001">
        <w:rPr>
          <w:rFonts w:ascii="Arial" w:hAnsi="Arial" w:cs="Arial"/>
          <w:bCs/>
          <w:noProof/>
          <w:lang w:val="sr-Latn-ME"/>
        </w:rPr>
        <w:drawing>
          <wp:inline distT="114300" distB="114300" distL="114300" distR="114300" wp14:anchorId="2A6B838E" wp14:editId="79A2B294">
            <wp:extent cx="1669067" cy="2136406"/>
            <wp:effectExtent l="0" t="0" r="0" b="0"/>
            <wp:docPr id="1106434608" name="image26.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064" name="image26.png" descr="A screenshot of a computer&#10;&#10;AI-generated content may be incorrect."/>
                    <pic:cNvPicPr preferRelativeResize="0"/>
                  </pic:nvPicPr>
                  <pic:blipFill>
                    <a:blip r:embed="rId55"/>
                    <a:srcRect/>
                    <a:stretch>
                      <a:fillRect/>
                    </a:stretch>
                  </pic:blipFill>
                  <pic:spPr>
                    <a:xfrm>
                      <a:off x="0" y="0"/>
                      <a:ext cx="1669067" cy="2136406"/>
                    </a:xfrm>
                    <a:prstGeom prst="rect">
                      <a:avLst/>
                    </a:prstGeom>
                    <a:ln/>
                  </pic:spPr>
                </pic:pic>
              </a:graphicData>
            </a:graphic>
          </wp:inline>
        </w:drawing>
      </w:r>
      <w:r w:rsidR="00106660">
        <w:rPr>
          <w:rFonts w:ascii="Arial" w:hAnsi="Arial" w:cs="Arial"/>
          <w:bCs/>
          <w:noProof/>
          <w:lang w:val="sr-Latn-ME"/>
        </w:rPr>
        <w:t xml:space="preserve"> </w:t>
      </w:r>
      <w:r w:rsidRPr="00A81001">
        <w:rPr>
          <w:rFonts w:ascii="Arial" w:hAnsi="Arial" w:cs="Arial"/>
          <w:bCs/>
          <w:noProof/>
          <w:lang w:val="sr-Latn-ME"/>
        </w:rPr>
        <w:drawing>
          <wp:inline distT="114300" distB="114300" distL="114300" distR="114300" wp14:anchorId="71A9C95B" wp14:editId="199E8FFD">
            <wp:extent cx="1680678" cy="2133169"/>
            <wp:effectExtent l="0" t="0" r="0" b="0"/>
            <wp:docPr id="1324756449" name="image31.png" descr="A group of people riding bicycles&#10;&#10;AI-generated content may be incorrect."/>
            <wp:cNvGraphicFramePr/>
            <a:graphic xmlns:a="http://schemas.openxmlformats.org/drawingml/2006/main">
              <a:graphicData uri="http://schemas.openxmlformats.org/drawingml/2006/picture">
                <pic:pic xmlns:pic="http://schemas.openxmlformats.org/drawingml/2006/picture">
                  <pic:nvPicPr>
                    <pic:cNvPr id="1075" name="image31.png" descr="A group of people riding bicycles&#10;&#10;AI-generated content may be incorrect."/>
                    <pic:cNvPicPr preferRelativeResize="0"/>
                  </pic:nvPicPr>
                  <pic:blipFill>
                    <a:blip r:embed="rId56"/>
                    <a:srcRect/>
                    <a:stretch>
                      <a:fillRect/>
                    </a:stretch>
                  </pic:blipFill>
                  <pic:spPr>
                    <a:xfrm>
                      <a:off x="0" y="0"/>
                      <a:ext cx="1680678" cy="2133169"/>
                    </a:xfrm>
                    <a:prstGeom prst="rect">
                      <a:avLst/>
                    </a:prstGeom>
                    <a:ln/>
                  </pic:spPr>
                </pic:pic>
              </a:graphicData>
            </a:graphic>
          </wp:inline>
        </w:drawing>
      </w:r>
    </w:p>
    <w:p w14:paraId="35BF51AD" w14:textId="6C6A8740" w:rsidR="00226C5C" w:rsidRPr="00106660" w:rsidRDefault="00226C5C" w:rsidP="00106660">
      <w:pPr>
        <w:spacing w:after="0"/>
        <w:jc w:val="center"/>
        <w:rPr>
          <w:rFonts w:ascii="Arial" w:hAnsi="Arial" w:cs="Arial"/>
          <w:bCs/>
          <w:i/>
          <w:sz w:val="20"/>
          <w:szCs w:val="20"/>
          <w:lang w:val="sr-Latn-ME"/>
        </w:rPr>
      </w:pPr>
      <w:r w:rsidRPr="00106660">
        <w:rPr>
          <w:rFonts w:ascii="Arial" w:hAnsi="Arial" w:cs="Arial"/>
          <w:b/>
          <w:i/>
          <w:sz w:val="20"/>
          <w:szCs w:val="20"/>
          <w:lang w:val="sr-Latn-ME"/>
        </w:rPr>
        <w:t xml:space="preserve">Slika </w:t>
      </w:r>
      <w:r w:rsidR="00106660" w:rsidRPr="00106660">
        <w:rPr>
          <w:rFonts w:ascii="Arial" w:hAnsi="Arial" w:cs="Arial"/>
          <w:b/>
          <w:i/>
          <w:sz w:val="20"/>
          <w:szCs w:val="20"/>
          <w:lang w:val="sr-Latn-ME"/>
        </w:rPr>
        <w:t>12:</w:t>
      </w:r>
      <w:r w:rsidRPr="00106660">
        <w:rPr>
          <w:rFonts w:ascii="Arial" w:hAnsi="Arial" w:cs="Arial"/>
          <w:bCs/>
          <w:i/>
          <w:sz w:val="20"/>
          <w:szCs w:val="20"/>
          <w:lang w:val="sr-Latn-ME"/>
        </w:rPr>
        <w:t xml:space="preserve">  Promocija biciklističke staze Žabljak Crnojevića-</w:t>
      </w:r>
      <w:proofErr w:type="spellStart"/>
      <w:r w:rsidRPr="00106660">
        <w:rPr>
          <w:rFonts w:ascii="Arial" w:hAnsi="Arial" w:cs="Arial"/>
          <w:bCs/>
          <w:i/>
          <w:sz w:val="20"/>
          <w:szCs w:val="20"/>
          <w:lang w:val="sr-Latn-ME"/>
        </w:rPr>
        <w:t>Dodoši</w:t>
      </w:r>
      <w:proofErr w:type="spellEnd"/>
      <w:r w:rsidRPr="00106660">
        <w:rPr>
          <w:rFonts w:ascii="Arial" w:hAnsi="Arial" w:cs="Arial"/>
          <w:bCs/>
          <w:i/>
          <w:sz w:val="20"/>
          <w:szCs w:val="20"/>
          <w:lang w:val="sr-Latn-ME"/>
        </w:rPr>
        <w:t xml:space="preserve"> na društvenim mrežama</w:t>
      </w:r>
    </w:p>
    <w:p w14:paraId="07AD1E56" w14:textId="77777777" w:rsidR="00226C5C" w:rsidRPr="00A81001" w:rsidRDefault="00226C5C" w:rsidP="00A81001">
      <w:pPr>
        <w:spacing w:after="0"/>
        <w:jc w:val="both"/>
        <w:rPr>
          <w:rFonts w:ascii="Arial" w:hAnsi="Arial" w:cs="Arial"/>
          <w:bCs/>
          <w:lang w:val="sr-Latn-ME"/>
        </w:rPr>
      </w:pPr>
    </w:p>
    <w:p w14:paraId="22CD890A" w14:textId="77777777" w:rsidR="005F2866" w:rsidRDefault="005F2866" w:rsidP="00106660">
      <w:pPr>
        <w:spacing w:after="0"/>
        <w:jc w:val="both"/>
        <w:rPr>
          <w:rFonts w:ascii="Arial" w:hAnsi="Arial" w:cs="Arial"/>
          <w:bCs/>
          <w:color w:val="000000" w:themeColor="text1"/>
          <w:u w:val="single"/>
          <w:lang w:val="sr-Latn-ME"/>
        </w:rPr>
      </w:pPr>
    </w:p>
    <w:p w14:paraId="3C5AD1AB" w14:textId="02982B9B" w:rsidR="00226C5C" w:rsidRPr="00106660" w:rsidRDefault="00226C5C" w:rsidP="00106660">
      <w:pPr>
        <w:spacing w:after="0"/>
        <w:jc w:val="both"/>
        <w:rPr>
          <w:rFonts w:ascii="Arial" w:hAnsi="Arial" w:cs="Arial"/>
          <w:bCs/>
          <w:color w:val="000000" w:themeColor="text1"/>
          <w:u w:val="single"/>
          <w:lang w:val="sr-Latn-ME"/>
        </w:rPr>
      </w:pPr>
      <w:r w:rsidRPr="00106660">
        <w:rPr>
          <w:rFonts w:ascii="Arial" w:hAnsi="Arial" w:cs="Arial"/>
          <w:bCs/>
          <w:color w:val="000000" w:themeColor="text1"/>
          <w:u w:val="single"/>
          <w:lang w:val="sr-Latn-ME"/>
        </w:rPr>
        <w:lastRenderedPageBreak/>
        <w:t>Upravljanje posjetiocima</w:t>
      </w:r>
    </w:p>
    <w:p w14:paraId="032A695D" w14:textId="2327AAD4" w:rsidR="00226C5C" w:rsidRPr="00106660" w:rsidRDefault="00226C5C" w:rsidP="00106660">
      <w:pPr>
        <w:spacing w:after="0"/>
        <w:jc w:val="both"/>
        <w:rPr>
          <w:rFonts w:ascii="Arial" w:hAnsi="Arial" w:cs="Arial"/>
          <w:bCs/>
          <w:color w:val="000000" w:themeColor="text1"/>
          <w:lang w:val="sr-Latn-ME"/>
        </w:rPr>
      </w:pPr>
      <w:r w:rsidRPr="00106660">
        <w:rPr>
          <w:rFonts w:ascii="Arial" w:hAnsi="Arial" w:cs="Arial"/>
          <w:bCs/>
          <w:color w:val="000000" w:themeColor="text1"/>
          <w:lang w:val="sr-Latn-ME"/>
        </w:rPr>
        <w:t xml:space="preserve">U pružanju usluga na prostoru </w:t>
      </w:r>
      <w:r w:rsidR="00106660">
        <w:rPr>
          <w:rFonts w:ascii="Arial" w:hAnsi="Arial" w:cs="Arial"/>
          <w:bCs/>
          <w:color w:val="000000" w:themeColor="text1"/>
          <w:lang w:val="sr-Latn-ME"/>
        </w:rPr>
        <w:t>Parka</w:t>
      </w:r>
      <w:r w:rsidRPr="00106660">
        <w:rPr>
          <w:rFonts w:ascii="Arial" w:hAnsi="Arial" w:cs="Arial"/>
          <w:bCs/>
          <w:color w:val="000000" w:themeColor="text1"/>
          <w:lang w:val="sr-Latn-ME"/>
        </w:rPr>
        <w:t xml:space="preserve"> dominantan je izletnički i sportsko-rekreativni turizam. Izletnički turizam odvija se najčešće u vidu višečasovnih tura koje uključuju krstarenje brodom i upoznavanje prirodnih i kulturno-istorijskih vrijednosti NP Skadarsko jezero. Park su protekle godine posjetile grupe organizovane </w:t>
      </w:r>
      <w:proofErr w:type="spellStart"/>
      <w:r w:rsidRPr="00106660">
        <w:rPr>
          <w:rFonts w:ascii="Arial" w:hAnsi="Arial" w:cs="Arial"/>
          <w:bCs/>
          <w:color w:val="000000" w:themeColor="text1"/>
          <w:lang w:val="sr-Latn-ME"/>
        </w:rPr>
        <w:t>preko</w:t>
      </w:r>
      <w:proofErr w:type="spellEnd"/>
      <w:r w:rsidRPr="00106660">
        <w:rPr>
          <w:rFonts w:ascii="Arial" w:hAnsi="Arial" w:cs="Arial"/>
          <w:bCs/>
          <w:color w:val="000000" w:themeColor="text1"/>
          <w:lang w:val="sr-Latn-ME"/>
        </w:rPr>
        <w:t xml:space="preserve"> turističkih agencija, </w:t>
      </w:r>
      <w:proofErr w:type="spellStart"/>
      <w:r w:rsidRPr="00106660">
        <w:rPr>
          <w:rFonts w:ascii="Arial" w:hAnsi="Arial" w:cs="Arial"/>
          <w:bCs/>
          <w:color w:val="000000" w:themeColor="text1"/>
          <w:lang w:val="sr-Latn-ME"/>
        </w:rPr>
        <w:t>turoperatera</w:t>
      </w:r>
      <w:proofErr w:type="spellEnd"/>
      <w:r w:rsidRPr="00106660">
        <w:rPr>
          <w:rFonts w:ascii="Arial" w:hAnsi="Arial" w:cs="Arial"/>
          <w:bCs/>
          <w:color w:val="000000" w:themeColor="text1"/>
          <w:lang w:val="sr-Latn-ME"/>
        </w:rPr>
        <w:t>, individualno, kao i organizovane studijske posjete i đačke ekskurzije. Najveći broj je inostranih posjetilaca i najveći broj njih je posjetilo Park od maja do oktobra</w:t>
      </w:r>
      <w:r w:rsidR="00106660">
        <w:rPr>
          <w:rFonts w:ascii="Arial" w:hAnsi="Arial" w:cs="Arial"/>
          <w:bCs/>
          <w:color w:val="000000" w:themeColor="text1"/>
          <w:lang w:val="sr-Latn-ME"/>
        </w:rPr>
        <w:t xml:space="preserve"> mjeseca</w:t>
      </w:r>
      <w:r w:rsidRPr="00106660">
        <w:rPr>
          <w:rFonts w:ascii="Arial" w:hAnsi="Arial" w:cs="Arial"/>
          <w:bCs/>
          <w:color w:val="000000" w:themeColor="text1"/>
          <w:lang w:val="sr-Latn-ME"/>
        </w:rPr>
        <w:t>. Park je, prema broju prodatih ulaznica, u 2024. godini posjetilo 159.206 posjetilaca.</w:t>
      </w:r>
    </w:p>
    <w:p w14:paraId="0D18B8E7" w14:textId="5A3506BF" w:rsidR="00226C5C" w:rsidRPr="00106660" w:rsidRDefault="00226C5C" w:rsidP="00106660">
      <w:pPr>
        <w:spacing w:after="0"/>
        <w:jc w:val="both"/>
        <w:rPr>
          <w:rFonts w:ascii="Arial" w:hAnsi="Arial" w:cs="Arial"/>
          <w:bCs/>
          <w:color w:val="000000" w:themeColor="text1"/>
          <w:lang w:val="sr-Latn-ME"/>
        </w:rPr>
      </w:pPr>
      <w:r w:rsidRPr="00106660">
        <w:rPr>
          <w:rFonts w:ascii="Arial" w:hAnsi="Arial" w:cs="Arial"/>
          <w:bCs/>
          <w:color w:val="000000" w:themeColor="text1"/>
          <w:lang w:val="sr-Latn-ME"/>
        </w:rPr>
        <w:t xml:space="preserve">U cilju dobijanja strukture posjetilaca i analize njihovog mišljenja, potreba i očekivanja, tokom turističke sezone u Centru za posjetioce na </w:t>
      </w:r>
      <w:proofErr w:type="spellStart"/>
      <w:r w:rsidRPr="00106660">
        <w:rPr>
          <w:rFonts w:ascii="Arial" w:hAnsi="Arial" w:cs="Arial"/>
          <w:bCs/>
          <w:color w:val="000000" w:themeColor="text1"/>
          <w:lang w:val="sr-Latn-ME"/>
        </w:rPr>
        <w:t>Vranjini</w:t>
      </w:r>
      <w:proofErr w:type="spellEnd"/>
      <w:r w:rsidRPr="00106660">
        <w:rPr>
          <w:rFonts w:ascii="Arial" w:hAnsi="Arial" w:cs="Arial"/>
          <w:bCs/>
          <w:color w:val="000000" w:themeColor="text1"/>
          <w:lang w:val="sr-Latn-ME"/>
        </w:rPr>
        <w:t xml:space="preserve"> sprovodila se anketa koja se odnosila na učestalost posjeta, dužinu boravka, stanju staza, čistoći i urednosti Parka, ljubaznosti i </w:t>
      </w:r>
      <w:proofErr w:type="spellStart"/>
      <w:r w:rsidRPr="00106660">
        <w:rPr>
          <w:rFonts w:ascii="Arial" w:hAnsi="Arial" w:cs="Arial"/>
          <w:bCs/>
          <w:color w:val="000000" w:themeColor="text1"/>
          <w:lang w:val="sr-Latn-ME"/>
        </w:rPr>
        <w:t>uslužnosti</w:t>
      </w:r>
      <w:proofErr w:type="spellEnd"/>
      <w:r w:rsidRPr="00106660">
        <w:rPr>
          <w:rFonts w:ascii="Arial" w:hAnsi="Arial" w:cs="Arial"/>
          <w:bCs/>
          <w:color w:val="000000" w:themeColor="text1"/>
          <w:lang w:val="sr-Latn-ME"/>
        </w:rPr>
        <w:t xml:space="preserve"> osoblja. Centar za posjetioce tokom 2024.godine obišlo je 17</w:t>
      </w:r>
      <w:r w:rsidR="00106660">
        <w:rPr>
          <w:rFonts w:ascii="Arial" w:hAnsi="Arial" w:cs="Arial"/>
          <w:bCs/>
          <w:color w:val="000000" w:themeColor="text1"/>
          <w:lang w:val="sr-Latn-ME"/>
        </w:rPr>
        <w:t>.</w:t>
      </w:r>
      <w:r w:rsidRPr="00106660">
        <w:rPr>
          <w:rFonts w:ascii="Arial" w:hAnsi="Arial" w:cs="Arial"/>
          <w:bCs/>
          <w:color w:val="000000" w:themeColor="text1"/>
          <w:lang w:val="sr-Latn-ME"/>
        </w:rPr>
        <w:t>406 posjetilaca od čega su najbrojniji iz</w:t>
      </w:r>
      <w:r w:rsidR="00106660">
        <w:rPr>
          <w:rFonts w:ascii="Arial" w:hAnsi="Arial" w:cs="Arial"/>
          <w:bCs/>
          <w:color w:val="000000" w:themeColor="text1"/>
          <w:lang w:val="sr-Latn-ME"/>
        </w:rPr>
        <w:t>:</w:t>
      </w:r>
      <w:r w:rsidRPr="00106660">
        <w:rPr>
          <w:rFonts w:ascii="Arial" w:hAnsi="Arial" w:cs="Arial"/>
          <w:bCs/>
          <w:color w:val="000000" w:themeColor="text1"/>
          <w:lang w:val="sr-Latn-ME"/>
        </w:rPr>
        <w:t xml:space="preserve"> Francuske, Velike Britanije, Rusije, Češke, Njemačke, domaći posjetioci i posjetioci iz regiona. Ispunjeno je 273 anketnih listića koji su pokazali da je: oko 63,73 % posjetilaca saznalo za Park putem turističkih agencija; 98% njih je prvi put u ovom Parku i ostaju jedan dan; 74,33% posjetilaca je došlo radi krstarenja Jezerom, 17,58% radi planinarenja, 8,09% ostalih radi drugih vidova odmora;</w:t>
      </w:r>
      <w:r w:rsidR="00106660">
        <w:rPr>
          <w:rFonts w:ascii="Arial" w:hAnsi="Arial" w:cs="Arial"/>
          <w:bCs/>
          <w:color w:val="000000" w:themeColor="text1"/>
          <w:lang w:val="sr-Latn-ME"/>
        </w:rPr>
        <w:t xml:space="preserve"> </w:t>
      </w:r>
      <w:r w:rsidRPr="00106660">
        <w:rPr>
          <w:rFonts w:ascii="Arial" w:hAnsi="Arial" w:cs="Arial"/>
          <w:bCs/>
          <w:color w:val="000000" w:themeColor="text1"/>
          <w:lang w:val="sr-Latn-ME"/>
        </w:rPr>
        <w:t>100% je zadovoljno čistoćom u Parku i ljubaznošću osoblja.</w:t>
      </w:r>
    </w:p>
    <w:p w14:paraId="087A3E88" w14:textId="2AF8690F" w:rsidR="00226C5C" w:rsidRPr="00106660" w:rsidRDefault="00226C5C" w:rsidP="00106660">
      <w:pPr>
        <w:spacing w:after="0"/>
        <w:jc w:val="both"/>
        <w:rPr>
          <w:rFonts w:ascii="Arial" w:hAnsi="Arial" w:cs="Arial"/>
          <w:bCs/>
          <w:color w:val="000000" w:themeColor="text1"/>
          <w:lang w:val="sr-Latn-ME"/>
        </w:rPr>
      </w:pPr>
      <w:r w:rsidRPr="00106660">
        <w:rPr>
          <w:rFonts w:ascii="Arial" w:hAnsi="Arial" w:cs="Arial"/>
          <w:bCs/>
          <w:color w:val="000000" w:themeColor="text1"/>
          <w:lang w:val="sr-Latn-ME"/>
        </w:rPr>
        <w:t>Unaprije</w:t>
      </w:r>
      <w:r w:rsidR="00106660">
        <w:rPr>
          <w:rFonts w:ascii="Arial" w:hAnsi="Arial" w:cs="Arial"/>
          <w:bCs/>
          <w:color w:val="000000" w:themeColor="text1"/>
          <w:lang w:val="sr-Latn-ME"/>
        </w:rPr>
        <w:t>đ</w:t>
      </w:r>
      <w:r w:rsidRPr="00106660">
        <w:rPr>
          <w:rFonts w:ascii="Arial" w:hAnsi="Arial" w:cs="Arial"/>
          <w:bCs/>
          <w:color w:val="000000" w:themeColor="text1"/>
          <w:lang w:val="sr-Latn-ME"/>
        </w:rPr>
        <w:t xml:space="preserve">en Centar za posjetioce daje bolji utisak o Parku i može poboljšati imidž i obogatiti iskustvo posjetilaca. Za </w:t>
      </w:r>
      <w:proofErr w:type="spellStart"/>
      <w:r w:rsidRPr="00106660">
        <w:rPr>
          <w:rFonts w:ascii="Arial" w:hAnsi="Arial" w:cs="Arial"/>
          <w:bCs/>
          <w:color w:val="000000" w:themeColor="text1"/>
          <w:lang w:val="sr-Latn-ME"/>
        </w:rPr>
        <w:t>unapredjenje</w:t>
      </w:r>
      <w:proofErr w:type="spellEnd"/>
      <w:r w:rsidRPr="00106660">
        <w:rPr>
          <w:rFonts w:ascii="Arial" w:hAnsi="Arial" w:cs="Arial"/>
          <w:bCs/>
          <w:color w:val="000000" w:themeColor="text1"/>
          <w:lang w:val="sr-Latn-ME"/>
        </w:rPr>
        <w:t xml:space="preserve"> Upravne zgrade NP Skadarsko jezero na </w:t>
      </w:r>
      <w:proofErr w:type="spellStart"/>
      <w:r w:rsidRPr="00106660">
        <w:rPr>
          <w:rFonts w:ascii="Arial" w:hAnsi="Arial" w:cs="Arial"/>
          <w:bCs/>
          <w:color w:val="000000" w:themeColor="text1"/>
          <w:lang w:val="sr-Latn-ME"/>
        </w:rPr>
        <w:t>Vranjini</w:t>
      </w:r>
      <w:proofErr w:type="spellEnd"/>
      <w:r w:rsidRPr="00106660">
        <w:rPr>
          <w:rFonts w:ascii="Arial" w:hAnsi="Arial" w:cs="Arial"/>
          <w:bCs/>
          <w:color w:val="000000" w:themeColor="text1"/>
          <w:lang w:val="sr-Latn-ME"/>
        </w:rPr>
        <w:t xml:space="preserve"> u kojoj je smješten Centar za posjetioce, javnom nabavkom je predviđena izrada idejnog rješenja postojećeg stanja i izrada idejnog rješenja sa </w:t>
      </w:r>
      <w:proofErr w:type="spellStart"/>
      <w:r w:rsidRPr="00106660">
        <w:rPr>
          <w:rFonts w:ascii="Arial" w:hAnsi="Arial" w:cs="Arial"/>
          <w:bCs/>
          <w:color w:val="000000" w:themeColor="text1"/>
          <w:lang w:val="sr-Latn-ME"/>
        </w:rPr>
        <w:t>predmjerom</w:t>
      </w:r>
      <w:proofErr w:type="spellEnd"/>
      <w:r w:rsidRPr="00106660">
        <w:rPr>
          <w:rFonts w:ascii="Arial" w:hAnsi="Arial" w:cs="Arial"/>
          <w:bCs/>
          <w:color w:val="000000" w:themeColor="text1"/>
          <w:lang w:val="sr-Latn-ME"/>
        </w:rPr>
        <w:t xml:space="preserve"> i predračunom. </w:t>
      </w:r>
    </w:p>
    <w:p w14:paraId="54BD8BE3" w14:textId="77777777" w:rsidR="00226C5C" w:rsidRPr="00106660" w:rsidRDefault="00226C5C" w:rsidP="00106660">
      <w:pPr>
        <w:spacing w:after="0"/>
        <w:jc w:val="both"/>
        <w:rPr>
          <w:rFonts w:ascii="Arial" w:hAnsi="Arial" w:cs="Arial"/>
          <w:bCs/>
          <w:color w:val="000000" w:themeColor="text1"/>
          <w:lang w:val="sr-Latn-ME"/>
        </w:rPr>
      </w:pPr>
      <w:r w:rsidRPr="00106660">
        <w:rPr>
          <w:rFonts w:ascii="Arial" w:hAnsi="Arial" w:cs="Arial"/>
          <w:bCs/>
          <w:color w:val="000000" w:themeColor="text1"/>
          <w:lang w:val="sr-Latn-ME"/>
        </w:rPr>
        <w:t xml:space="preserve">Izrađen je idejni projekat sa </w:t>
      </w:r>
      <w:proofErr w:type="spellStart"/>
      <w:r w:rsidRPr="00106660">
        <w:rPr>
          <w:rFonts w:ascii="Arial" w:hAnsi="Arial" w:cs="Arial"/>
          <w:bCs/>
          <w:color w:val="000000" w:themeColor="text1"/>
          <w:lang w:val="sr-Latn-ME"/>
        </w:rPr>
        <w:t>predmjerom</w:t>
      </w:r>
      <w:proofErr w:type="spellEnd"/>
      <w:r w:rsidRPr="00106660">
        <w:rPr>
          <w:rFonts w:ascii="Arial" w:hAnsi="Arial" w:cs="Arial"/>
          <w:bCs/>
          <w:color w:val="000000" w:themeColor="text1"/>
          <w:lang w:val="sr-Latn-ME"/>
        </w:rPr>
        <w:t xml:space="preserve"> i predračunom adaptacije Expo prostora, nedostaju sredstva za realizaciju.</w:t>
      </w:r>
    </w:p>
    <w:p w14:paraId="06AC5FA9" w14:textId="37084F0E" w:rsidR="00226C5C" w:rsidRPr="00106660" w:rsidRDefault="00226C5C" w:rsidP="00106660">
      <w:pPr>
        <w:spacing w:after="0"/>
        <w:jc w:val="both"/>
        <w:rPr>
          <w:rFonts w:ascii="Arial" w:hAnsi="Arial" w:cs="Arial"/>
          <w:bCs/>
          <w:color w:val="000000" w:themeColor="text1"/>
          <w:lang w:val="sr-Latn-ME"/>
        </w:rPr>
      </w:pPr>
      <w:r w:rsidRPr="00106660">
        <w:rPr>
          <w:rFonts w:ascii="Arial" w:hAnsi="Arial" w:cs="Arial"/>
          <w:bCs/>
          <w:color w:val="000000" w:themeColor="text1"/>
          <w:lang w:val="sr-Latn-ME"/>
        </w:rPr>
        <w:t xml:space="preserve">U izvještajnom periodu nastavljeno je sa promocijom osam etičkih principa „Ne ostavljaj tragove – </w:t>
      </w:r>
      <w:proofErr w:type="spellStart"/>
      <w:r w:rsidRPr="00106660">
        <w:rPr>
          <w:rFonts w:ascii="Arial" w:hAnsi="Arial" w:cs="Arial"/>
          <w:bCs/>
          <w:color w:val="000000" w:themeColor="text1"/>
          <w:lang w:val="sr-Latn-ME"/>
        </w:rPr>
        <w:t>Leave</w:t>
      </w:r>
      <w:proofErr w:type="spellEnd"/>
      <w:r w:rsidRPr="00106660">
        <w:rPr>
          <w:rFonts w:ascii="Arial" w:hAnsi="Arial" w:cs="Arial"/>
          <w:bCs/>
          <w:color w:val="000000" w:themeColor="text1"/>
          <w:lang w:val="sr-Latn-ME"/>
        </w:rPr>
        <w:t xml:space="preserve"> No </w:t>
      </w:r>
      <w:proofErr w:type="spellStart"/>
      <w:r w:rsidRPr="00106660">
        <w:rPr>
          <w:rFonts w:ascii="Arial" w:hAnsi="Arial" w:cs="Arial"/>
          <w:bCs/>
          <w:color w:val="000000" w:themeColor="text1"/>
          <w:lang w:val="sr-Latn-ME"/>
        </w:rPr>
        <w:t>Trace</w:t>
      </w:r>
      <w:proofErr w:type="spellEnd"/>
      <w:r w:rsidRPr="00106660">
        <w:rPr>
          <w:rFonts w:ascii="Arial" w:hAnsi="Arial" w:cs="Arial"/>
          <w:bCs/>
          <w:color w:val="000000" w:themeColor="text1"/>
          <w:lang w:val="sr-Latn-ME"/>
        </w:rPr>
        <w:t xml:space="preserve">″ i odštampani </w:t>
      </w:r>
      <w:proofErr w:type="spellStart"/>
      <w:r w:rsidRPr="00106660">
        <w:rPr>
          <w:rFonts w:ascii="Arial" w:hAnsi="Arial" w:cs="Arial"/>
          <w:bCs/>
          <w:color w:val="000000" w:themeColor="text1"/>
          <w:lang w:val="sr-Latn-ME"/>
        </w:rPr>
        <w:t>lifleti</w:t>
      </w:r>
      <w:proofErr w:type="spellEnd"/>
      <w:r w:rsidRPr="00106660">
        <w:rPr>
          <w:rFonts w:ascii="Arial" w:hAnsi="Arial" w:cs="Arial"/>
          <w:bCs/>
          <w:color w:val="000000" w:themeColor="text1"/>
          <w:lang w:val="sr-Latn-ME"/>
        </w:rPr>
        <w:t xml:space="preserve"> su bili dostupni i dijeljeni posjetiocima. Pripremljeni su video i foto materijali i priče sa ciljem promovisanja određenih manje posjećenih lokaliteta kako bi se smanjio pritisak posjetilaca na najfrekventnije lokalitete, kao i </w:t>
      </w:r>
      <w:proofErr w:type="spellStart"/>
      <w:r w:rsidRPr="00106660">
        <w:rPr>
          <w:rFonts w:ascii="Arial" w:hAnsi="Arial" w:cs="Arial"/>
          <w:bCs/>
          <w:color w:val="000000" w:themeColor="text1"/>
          <w:lang w:val="sr-Latn-ME"/>
        </w:rPr>
        <w:t>predlozi</w:t>
      </w:r>
      <w:proofErr w:type="spellEnd"/>
      <w:r w:rsidRPr="00106660">
        <w:rPr>
          <w:rFonts w:ascii="Arial" w:hAnsi="Arial" w:cs="Arial"/>
          <w:bCs/>
          <w:color w:val="000000" w:themeColor="text1"/>
          <w:lang w:val="sr-Latn-ME"/>
        </w:rPr>
        <w:t xml:space="preserve"> šta posjetiti u </w:t>
      </w:r>
      <w:r w:rsidR="00106660">
        <w:rPr>
          <w:rFonts w:ascii="Arial" w:hAnsi="Arial" w:cs="Arial"/>
          <w:bCs/>
          <w:color w:val="000000" w:themeColor="text1"/>
          <w:lang w:val="sr-Latn-ME"/>
        </w:rPr>
        <w:t>Parku</w:t>
      </w:r>
      <w:r w:rsidRPr="00106660">
        <w:rPr>
          <w:rFonts w:ascii="Arial" w:hAnsi="Arial" w:cs="Arial"/>
          <w:bCs/>
          <w:color w:val="000000" w:themeColor="text1"/>
          <w:lang w:val="sr-Latn-ME"/>
        </w:rPr>
        <w:t xml:space="preserve">. Na društvenim mrežama u kontinuitetu su objavljivani </w:t>
      </w:r>
      <w:proofErr w:type="spellStart"/>
      <w:r w:rsidRPr="00106660">
        <w:rPr>
          <w:rFonts w:ascii="Arial" w:hAnsi="Arial" w:cs="Arial"/>
          <w:bCs/>
          <w:color w:val="000000" w:themeColor="text1"/>
          <w:lang w:val="sr-Latn-ME"/>
        </w:rPr>
        <w:t>predlozi</w:t>
      </w:r>
      <w:proofErr w:type="spellEnd"/>
      <w:r w:rsidRPr="00106660">
        <w:rPr>
          <w:rFonts w:ascii="Arial" w:hAnsi="Arial" w:cs="Arial"/>
          <w:bCs/>
          <w:color w:val="000000" w:themeColor="text1"/>
          <w:lang w:val="sr-Latn-ME"/>
        </w:rPr>
        <w:t xml:space="preserve"> o lokalitetima i aktivnom odmoru kako bi posjetioce informisali i zainteresovali za njih.</w:t>
      </w:r>
    </w:p>
    <w:p w14:paraId="1DDE7AF6" w14:textId="77777777" w:rsidR="00226C5C" w:rsidRPr="00106660" w:rsidRDefault="00226C5C" w:rsidP="00106660">
      <w:pPr>
        <w:spacing w:after="0"/>
        <w:jc w:val="both"/>
        <w:rPr>
          <w:rFonts w:ascii="Arial" w:hAnsi="Arial" w:cs="Arial"/>
          <w:bCs/>
          <w:color w:val="000000" w:themeColor="text1"/>
          <w:lang w:val="sr-Latn-ME"/>
        </w:rPr>
      </w:pPr>
    </w:p>
    <w:p w14:paraId="7B1FFB6B" w14:textId="5D2A3664" w:rsidR="00226C5C" w:rsidRPr="00106660" w:rsidRDefault="00226C5C" w:rsidP="00106660">
      <w:pPr>
        <w:spacing w:after="0"/>
        <w:jc w:val="center"/>
        <w:rPr>
          <w:rFonts w:ascii="Arial" w:hAnsi="Arial" w:cs="Arial"/>
          <w:bCs/>
          <w:color w:val="000000" w:themeColor="text1"/>
          <w:lang w:val="sr-Latn-ME"/>
        </w:rPr>
      </w:pPr>
      <w:r w:rsidRPr="00106660">
        <w:rPr>
          <w:rFonts w:ascii="Arial" w:hAnsi="Arial" w:cs="Arial"/>
          <w:bCs/>
          <w:noProof/>
          <w:color w:val="000000" w:themeColor="text1"/>
          <w:lang w:val="sr-Latn-ME"/>
        </w:rPr>
        <w:drawing>
          <wp:inline distT="114300" distB="114300" distL="114300" distR="114300" wp14:anchorId="5EA4C540" wp14:editId="37757E82">
            <wp:extent cx="1219200" cy="1721149"/>
            <wp:effectExtent l="0" t="0" r="0" b="0"/>
            <wp:docPr id="231618328" name="image17.jpg" descr="A green square with white text and a leaf&#10;&#10;AI-generated content may be incorrect."/>
            <wp:cNvGraphicFramePr/>
            <a:graphic xmlns:a="http://schemas.openxmlformats.org/drawingml/2006/main">
              <a:graphicData uri="http://schemas.openxmlformats.org/drawingml/2006/picture">
                <pic:pic xmlns:pic="http://schemas.openxmlformats.org/drawingml/2006/picture">
                  <pic:nvPicPr>
                    <pic:cNvPr id="1048" name="image17.jpg" descr="A green square with white text and a leaf&#10;&#10;AI-generated content may be incorrect."/>
                    <pic:cNvPicPr preferRelativeResize="0"/>
                  </pic:nvPicPr>
                  <pic:blipFill>
                    <a:blip r:embed="rId57" cstate="screen">
                      <a:extLst>
                        <a:ext uri="{28A0092B-C50C-407E-A947-70E740481C1C}">
                          <a14:useLocalDpi xmlns:a14="http://schemas.microsoft.com/office/drawing/2010/main"/>
                        </a:ext>
                      </a:extLst>
                    </a:blip>
                    <a:srcRect/>
                    <a:stretch>
                      <a:fillRect/>
                    </a:stretch>
                  </pic:blipFill>
                  <pic:spPr>
                    <a:xfrm>
                      <a:off x="0" y="0"/>
                      <a:ext cx="1219200" cy="1721149"/>
                    </a:xfrm>
                    <a:prstGeom prst="rect">
                      <a:avLst/>
                    </a:prstGeom>
                    <a:ln/>
                  </pic:spPr>
                </pic:pic>
              </a:graphicData>
            </a:graphic>
          </wp:inline>
        </w:drawing>
      </w:r>
      <w:r w:rsidR="00106660">
        <w:rPr>
          <w:rFonts w:ascii="Arial" w:hAnsi="Arial" w:cs="Arial"/>
          <w:bCs/>
          <w:noProof/>
          <w:color w:val="000000" w:themeColor="text1"/>
          <w:lang w:val="sr-Latn-ME"/>
        </w:rPr>
        <w:t xml:space="preserve">  </w:t>
      </w:r>
      <w:r w:rsidRPr="00106660">
        <w:rPr>
          <w:rFonts w:ascii="Arial" w:hAnsi="Arial" w:cs="Arial"/>
          <w:bCs/>
          <w:noProof/>
          <w:color w:val="000000" w:themeColor="text1"/>
          <w:lang w:val="sr-Latn-ME"/>
        </w:rPr>
        <w:drawing>
          <wp:inline distT="114300" distB="114300" distL="114300" distR="114300" wp14:anchorId="3B19EC7F" wp14:editId="31831572">
            <wp:extent cx="1719263" cy="1719263"/>
            <wp:effectExtent l="0" t="0" r="0" b="0"/>
            <wp:docPr id="391662669" name="image42.jpg" descr="A hand holding a card&#10;&#10;AI-generated content may be incorrect."/>
            <wp:cNvGraphicFramePr/>
            <a:graphic xmlns:a="http://schemas.openxmlformats.org/drawingml/2006/main">
              <a:graphicData uri="http://schemas.openxmlformats.org/drawingml/2006/picture">
                <pic:pic xmlns:pic="http://schemas.openxmlformats.org/drawingml/2006/picture">
                  <pic:nvPicPr>
                    <pic:cNvPr id="1066" name="image42.jpg" descr="A hand holding a card&#10;&#10;AI-generated content may be incorrect."/>
                    <pic:cNvPicPr preferRelativeResize="0"/>
                  </pic:nvPicPr>
                  <pic:blipFill>
                    <a:blip r:embed="rId58" cstate="screen">
                      <a:extLst>
                        <a:ext uri="{28A0092B-C50C-407E-A947-70E740481C1C}">
                          <a14:useLocalDpi xmlns:a14="http://schemas.microsoft.com/office/drawing/2010/main"/>
                        </a:ext>
                      </a:extLst>
                    </a:blip>
                    <a:srcRect/>
                    <a:stretch>
                      <a:fillRect/>
                    </a:stretch>
                  </pic:blipFill>
                  <pic:spPr>
                    <a:xfrm>
                      <a:off x="0" y="0"/>
                      <a:ext cx="1719263" cy="1719263"/>
                    </a:xfrm>
                    <a:prstGeom prst="rect">
                      <a:avLst/>
                    </a:prstGeom>
                    <a:ln/>
                  </pic:spPr>
                </pic:pic>
              </a:graphicData>
            </a:graphic>
          </wp:inline>
        </w:drawing>
      </w:r>
      <w:r w:rsidR="00106660">
        <w:rPr>
          <w:rFonts w:ascii="Arial" w:hAnsi="Arial" w:cs="Arial"/>
          <w:bCs/>
          <w:noProof/>
          <w:color w:val="000000" w:themeColor="text1"/>
          <w:lang w:val="sr-Latn-ME"/>
        </w:rPr>
        <w:t xml:space="preserve"> </w:t>
      </w:r>
      <w:r w:rsidRPr="00106660">
        <w:rPr>
          <w:rFonts w:ascii="Arial" w:hAnsi="Arial" w:cs="Arial"/>
          <w:bCs/>
          <w:noProof/>
          <w:color w:val="000000" w:themeColor="text1"/>
          <w:lang w:val="sr-Latn-ME"/>
        </w:rPr>
        <w:drawing>
          <wp:inline distT="114300" distB="114300" distL="114300" distR="114300" wp14:anchorId="4EE31B94" wp14:editId="0CDA968D">
            <wp:extent cx="1719263" cy="1719263"/>
            <wp:effectExtent l="0" t="0" r="0" b="0"/>
            <wp:docPr id="167457983" name="image44.jpg" descr="A hand holding a card&#10;&#10;AI-generated content may be incorrect."/>
            <wp:cNvGraphicFramePr/>
            <a:graphic xmlns:a="http://schemas.openxmlformats.org/drawingml/2006/main">
              <a:graphicData uri="http://schemas.openxmlformats.org/drawingml/2006/picture">
                <pic:pic xmlns:pic="http://schemas.openxmlformats.org/drawingml/2006/picture">
                  <pic:nvPicPr>
                    <pic:cNvPr id="1076" name="image44.jpg" descr="A hand holding a card&#10;&#10;AI-generated content may be incorrect."/>
                    <pic:cNvPicPr preferRelativeResize="0"/>
                  </pic:nvPicPr>
                  <pic:blipFill>
                    <a:blip r:embed="rId59" cstate="screen">
                      <a:extLst>
                        <a:ext uri="{28A0092B-C50C-407E-A947-70E740481C1C}">
                          <a14:useLocalDpi xmlns:a14="http://schemas.microsoft.com/office/drawing/2010/main"/>
                        </a:ext>
                      </a:extLst>
                    </a:blip>
                    <a:srcRect/>
                    <a:stretch>
                      <a:fillRect/>
                    </a:stretch>
                  </pic:blipFill>
                  <pic:spPr>
                    <a:xfrm>
                      <a:off x="0" y="0"/>
                      <a:ext cx="1719263" cy="1719263"/>
                    </a:xfrm>
                    <a:prstGeom prst="rect">
                      <a:avLst/>
                    </a:prstGeom>
                    <a:ln/>
                  </pic:spPr>
                </pic:pic>
              </a:graphicData>
            </a:graphic>
          </wp:inline>
        </w:drawing>
      </w:r>
    </w:p>
    <w:p w14:paraId="14FD1FBA" w14:textId="5187559E" w:rsidR="00226C5C" w:rsidRPr="00106660" w:rsidRDefault="00226C5C" w:rsidP="00106660">
      <w:pPr>
        <w:spacing w:after="0"/>
        <w:jc w:val="center"/>
        <w:rPr>
          <w:rFonts w:ascii="Arial" w:hAnsi="Arial" w:cs="Arial"/>
          <w:bCs/>
          <w:i/>
          <w:color w:val="000000" w:themeColor="text1"/>
          <w:sz w:val="20"/>
          <w:szCs w:val="20"/>
          <w:lang w:val="sr-Latn-ME"/>
        </w:rPr>
      </w:pPr>
      <w:r w:rsidRPr="00106660">
        <w:rPr>
          <w:rFonts w:ascii="Arial" w:hAnsi="Arial" w:cs="Arial"/>
          <w:b/>
          <w:i/>
          <w:color w:val="000000" w:themeColor="text1"/>
          <w:sz w:val="20"/>
          <w:szCs w:val="20"/>
          <w:lang w:val="sr-Latn-ME"/>
        </w:rPr>
        <w:t>Slik</w:t>
      </w:r>
      <w:r w:rsidR="00106660" w:rsidRPr="00106660">
        <w:rPr>
          <w:rFonts w:ascii="Arial" w:hAnsi="Arial" w:cs="Arial"/>
          <w:b/>
          <w:i/>
          <w:color w:val="000000" w:themeColor="text1"/>
          <w:sz w:val="20"/>
          <w:szCs w:val="20"/>
          <w:lang w:val="sr-Latn-ME"/>
        </w:rPr>
        <w:t>a 12</w:t>
      </w:r>
      <w:r w:rsidRPr="00106660">
        <w:rPr>
          <w:rFonts w:ascii="Arial" w:hAnsi="Arial" w:cs="Arial"/>
          <w:b/>
          <w:i/>
          <w:color w:val="000000" w:themeColor="text1"/>
          <w:sz w:val="20"/>
          <w:szCs w:val="20"/>
          <w:lang w:val="sr-Latn-ME"/>
        </w:rPr>
        <w:t>:</w:t>
      </w:r>
      <w:r w:rsidRPr="00106660">
        <w:rPr>
          <w:rFonts w:ascii="Arial" w:hAnsi="Arial" w:cs="Arial"/>
          <w:bCs/>
          <w:i/>
          <w:color w:val="000000" w:themeColor="text1"/>
          <w:sz w:val="20"/>
          <w:szCs w:val="20"/>
          <w:lang w:val="sr-Latn-ME"/>
        </w:rPr>
        <w:t xml:space="preserve"> Promocija etičkih principa i manje posjećenih lokaliteta u parku</w:t>
      </w:r>
    </w:p>
    <w:p w14:paraId="4678D612" w14:textId="77777777" w:rsidR="00DC1CE2" w:rsidRDefault="00DC1CE2" w:rsidP="00DC1CE2">
      <w:pPr>
        <w:jc w:val="both"/>
        <w:rPr>
          <w:rFonts w:ascii="Arial" w:hAnsi="Arial" w:cs="Arial"/>
          <w:b/>
          <w:bCs/>
        </w:rPr>
      </w:pPr>
    </w:p>
    <w:p w14:paraId="575EE429" w14:textId="77777777" w:rsidR="005F2866" w:rsidRPr="00DC1CE2" w:rsidRDefault="005F2866" w:rsidP="00DC1CE2">
      <w:pPr>
        <w:jc w:val="both"/>
        <w:rPr>
          <w:rFonts w:ascii="Arial" w:hAnsi="Arial" w:cs="Arial"/>
          <w:b/>
          <w:bCs/>
        </w:rPr>
      </w:pPr>
    </w:p>
    <w:p w14:paraId="24B93D7E" w14:textId="5EA6031A" w:rsidR="00DC1CE2" w:rsidRDefault="00DC1CE2" w:rsidP="00DC1CE2">
      <w:pPr>
        <w:jc w:val="both"/>
        <w:rPr>
          <w:rFonts w:ascii="Arial" w:hAnsi="Arial" w:cs="Arial"/>
          <w:b/>
          <w:bCs/>
          <w:lang w:val="sr-Latn-ME"/>
        </w:rPr>
      </w:pPr>
      <w:r w:rsidRPr="000B777B">
        <w:rPr>
          <w:rFonts w:ascii="Arial" w:hAnsi="Arial" w:cs="Arial"/>
          <w:b/>
          <w:bCs/>
          <w:lang w:val="sr-Latn-ME"/>
        </w:rPr>
        <w:lastRenderedPageBreak/>
        <w:t xml:space="preserve">Strateška oblast 5: Međunarodna i lokalna saradnja i </w:t>
      </w:r>
      <w:proofErr w:type="spellStart"/>
      <w:r w:rsidRPr="000B777B">
        <w:rPr>
          <w:rFonts w:ascii="Arial" w:hAnsi="Arial" w:cs="Arial"/>
          <w:b/>
          <w:bCs/>
          <w:lang w:val="sr-Latn-ME"/>
        </w:rPr>
        <w:t>socio</w:t>
      </w:r>
      <w:proofErr w:type="spellEnd"/>
      <w:r w:rsidRPr="000B777B">
        <w:rPr>
          <w:rFonts w:ascii="Arial" w:hAnsi="Arial" w:cs="Arial"/>
          <w:b/>
          <w:bCs/>
          <w:lang w:val="sr-Latn-ME"/>
        </w:rPr>
        <w:t xml:space="preserve">-ekonomski razvoj </w:t>
      </w:r>
    </w:p>
    <w:p w14:paraId="5CD23595" w14:textId="27CAA9E7" w:rsidR="006C1A2D" w:rsidRDefault="006C1A2D" w:rsidP="00DC1CE2">
      <w:pPr>
        <w:jc w:val="both"/>
        <w:rPr>
          <w:rFonts w:ascii="Arial" w:hAnsi="Arial" w:cs="Arial"/>
          <w:bCs/>
          <w:i/>
          <w:iCs/>
          <w:lang w:val="sr-Latn-ME"/>
        </w:rPr>
      </w:pPr>
      <w:bookmarkStart w:id="20" w:name="_Hlk193455344"/>
    </w:p>
    <w:p w14:paraId="5E1E9574" w14:textId="62513704" w:rsidR="003406ED" w:rsidRDefault="00621885" w:rsidP="00DC1CE2">
      <w:pPr>
        <w:jc w:val="both"/>
        <w:rPr>
          <w:rFonts w:ascii="Arial" w:hAnsi="Arial" w:cs="Arial"/>
          <w:bCs/>
          <w:iCs/>
          <w:lang w:val="sr-Latn-ME"/>
        </w:rPr>
      </w:pPr>
      <w:r>
        <w:rPr>
          <w:rFonts w:ascii="Arial" w:hAnsi="Arial" w:cs="Arial"/>
          <w:bCs/>
          <w:iCs/>
          <w:lang w:val="sr-Latn-ME"/>
        </w:rPr>
        <w:t xml:space="preserve">U cilju </w:t>
      </w:r>
      <w:proofErr w:type="spellStart"/>
      <w:r>
        <w:rPr>
          <w:rFonts w:ascii="Arial" w:hAnsi="Arial" w:cs="Arial"/>
          <w:bCs/>
          <w:iCs/>
          <w:lang w:val="sr-Latn-ME"/>
        </w:rPr>
        <w:t>unapređenja</w:t>
      </w:r>
      <w:proofErr w:type="spellEnd"/>
      <w:r>
        <w:rPr>
          <w:rFonts w:ascii="Arial" w:hAnsi="Arial" w:cs="Arial"/>
          <w:bCs/>
          <w:iCs/>
          <w:lang w:val="sr-Latn-ME"/>
        </w:rPr>
        <w:t xml:space="preserve"> nacionalne i </w:t>
      </w:r>
      <w:r w:rsidR="00C26085">
        <w:rPr>
          <w:rFonts w:ascii="Arial" w:hAnsi="Arial" w:cs="Arial"/>
          <w:bCs/>
          <w:iCs/>
          <w:lang w:val="sr-Latn-ME"/>
        </w:rPr>
        <w:t>međunarodne</w:t>
      </w:r>
      <w:r>
        <w:rPr>
          <w:rFonts w:ascii="Arial" w:hAnsi="Arial" w:cs="Arial"/>
          <w:bCs/>
          <w:iCs/>
          <w:lang w:val="sr-Latn-ME"/>
        </w:rPr>
        <w:t xml:space="preserve"> saradnje u periodu 2024. godine realizovano je više sastanaka</w:t>
      </w:r>
      <w:r w:rsidR="000F2536">
        <w:rPr>
          <w:rFonts w:ascii="Arial" w:hAnsi="Arial" w:cs="Arial"/>
          <w:bCs/>
          <w:iCs/>
          <w:lang w:val="sr-Latn-ME"/>
        </w:rPr>
        <w:t xml:space="preserve"> </w:t>
      </w:r>
      <w:r w:rsidR="005F2866">
        <w:rPr>
          <w:rFonts w:ascii="Arial" w:hAnsi="Arial" w:cs="Arial"/>
          <w:bCs/>
          <w:iCs/>
          <w:lang w:val="sr-Latn-ME"/>
        </w:rPr>
        <w:t>i to:</w:t>
      </w:r>
    </w:p>
    <w:p w14:paraId="73867944" w14:textId="46800C05" w:rsidR="0081635D" w:rsidRDefault="005114BC" w:rsidP="00621885">
      <w:pPr>
        <w:pStyle w:val="ListParagraph"/>
        <w:numPr>
          <w:ilvl w:val="0"/>
          <w:numId w:val="103"/>
        </w:numPr>
        <w:jc w:val="both"/>
        <w:rPr>
          <w:rFonts w:ascii="Arial" w:hAnsi="Arial" w:cs="Arial"/>
          <w:bCs/>
          <w:iCs/>
          <w:lang w:val="sr-Latn-ME"/>
        </w:rPr>
      </w:pPr>
      <w:r>
        <w:rPr>
          <w:rFonts w:ascii="Arial" w:hAnsi="Arial" w:cs="Arial"/>
          <w:bCs/>
          <w:iCs/>
          <w:lang w:val="sr-Latn-ME"/>
        </w:rPr>
        <w:t>Sastanak sa predstavnicima Opštine Bar (Sekretarijat za imovinu i zastupanje)</w:t>
      </w:r>
      <w:r w:rsidR="00C26085">
        <w:rPr>
          <w:rFonts w:ascii="Arial" w:hAnsi="Arial" w:cs="Arial"/>
          <w:bCs/>
          <w:iCs/>
          <w:lang w:val="sr-Latn-ME"/>
        </w:rPr>
        <w:t xml:space="preserve"> </w:t>
      </w:r>
      <w:r>
        <w:rPr>
          <w:rFonts w:ascii="Arial" w:hAnsi="Arial" w:cs="Arial"/>
          <w:bCs/>
          <w:iCs/>
          <w:lang w:val="sr-Latn-ME"/>
        </w:rPr>
        <w:t>- preda</w:t>
      </w:r>
      <w:r w:rsidR="00C26085">
        <w:rPr>
          <w:rFonts w:ascii="Arial" w:hAnsi="Arial" w:cs="Arial"/>
          <w:bCs/>
          <w:iCs/>
          <w:lang w:val="sr-Latn-ME"/>
        </w:rPr>
        <w:t>ta</w:t>
      </w:r>
      <w:r>
        <w:rPr>
          <w:rFonts w:ascii="Arial" w:hAnsi="Arial" w:cs="Arial"/>
          <w:bCs/>
          <w:iCs/>
          <w:lang w:val="sr-Latn-ME"/>
        </w:rPr>
        <w:t xml:space="preserve"> je dokumentaciju vezan</w:t>
      </w:r>
      <w:r w:rsidR="00C26085">
        <w:rPr>
          <w:rFonts w:ascii="Arial" w:hAnsi="Arial" w:cs="Arial"/>
          <w:bCs/>
          <w:iCs/>
          <w:lang w:val="sr-Latn-ME"/>
        </w:rPr>
        <w:t>a</w:t>
      </w:r>
      <w:r>
        <w:rPr>
          <w:rFonts w:ascii="Arial" w:hAnsi="Arial" w:cs="Arial"/>
          <w:bCs/>
          <w:iCs/>
          <w:lang w:val="sr-Latn-ME"/>
        </w:rPr>
        <w:t xml:space="preserve"> za adaptaciju dijela stare kaldrme u Virpazaru</w:t>
      </w:r>
      <w:r w:rsidR="0081635D">
        <w:rPr>
          <w:rFonts w:ascii="Arial" w:hAnsi="Arial" w:cs="Arial"/>
          <w:bCs/>
          <w:iCs/>
          <w:lang w:val="sr-Latn-ME"/>
        </w:rPr>
        <w:t xml:space="preserve">, kao i idejna rješenja privremenih parkirališta, </w:t>
      </w:r>
      <w:r w:rsidR="00C26085">
        <w:rPr>
          <w:rFonts w:ascii="Arial" w:hAnsi="Arial" w:cs="Arial"/>
          <w:bCs/>
          <w:iCs/>
          <w:lang w:val="sr-Latn-ME"/>
        </w:rPr>
        <w:t>a</w:t>
      </w:r>
      <w:r w:rsidR="0081635D">
        <w:rPr>
          <w:rFonts w:ascii="Arial" w:hAnsi="Arial" w:cs="Arial"/>
          <w:bCs/>
          <w:iCs/>
          <w:lang w:val="sr-Latn-ME"/>
        </w:rPr>
        <w:t xml:space="preserve"> sastanak je bio usmjeren ka iznalaženju najbolje opcije za smanjenje saobraćajnih gužvi u toku turističke sezone</w:t>
      </w:r>
      <w:r w:rsidR="00C26085">
        <w:rPr>
          <w:rFonts w:ascii="Arial" w:hAnsi="Arial" w:cs="Arial"/>
          <w:bCs/>
          <w:iCs/>
          <w:lang w:val="sr-Latn-ME"/>
        </w:rPr>
        <w:t>.</w:t>
      </w:r>
      <w:r w:rsidR="0081635D">
        <w:rPr>
          <w:rFonts w:ascii="Arial" w:hAnsi="Arial" w:cs="Arial"/>
          <w:bCs/>
          <w:iCs/>
          <w:lang w:val="sr-Latn-ME"/>
        </w:rPr>
        <w:t xml:space="preserve"> </w:t>
      </w:r>
    </w:p>
    <w:p w14:paraId="3BA115CF" w14:textId="4794EC93" w:rsidR="00BA2DA8" w:rsidRDefault="00BA2DA8" w:rsidP="00621885">
      <w:pPr>
        <w:pStyle w:val="ListParagraph"/>
        <w:numPr>
          <w:ilvl w:val="0"/>
          <w:numId w:val="103"/>
        </w:numPr>
        <w:jc w:val="both"/>
        <w:rPr>
          <w:rFonts w:ascii="Arial" w:hAnsi="Arial" w:cs="Arial"/>
          <w:bCs/>
          <w:iCs/>
          <w:lang w:val="sr-Latn-ME"/>
        </w:rPr>
      </w:pPr>
      <w:r>
        <w:rPr>
          <w:rFonts w:ascii="Arial" w:hAnsi="Arial" w:cs="Arial"/>
          <w:bCs/>
          <w:iCs/>
          <w:lang w:val="sr-Latn-ME"/>
        </w:rPr>
        <w:t xml:space="preserve">Sastanak sa </w:t>
      </w:r>
      <w:r w:rsidR="00023FC7">
        <w:rPr>
          <w:rFonts w:ascii="Arial" w:hAnsi="Arial" w:cs="Arial"/>
          <w:bCs/>
          <w:iCs/>
          <w:lang w:val="sr-Latn-ME"/>
        </w:rPr>
        <w:t>predstavnicima</w:t>
      </w:r>
      <w:r>
        <w:rPr>
          <w:rFonts w:ascii="Arial" w:hAnsi="Arial" w:cs="Arial"/>
          <w:bCs/>
          <w:iCs/>
          <w:lang w:val="sr-Latn-ME"/>
        </w:rPr>
        <w:t xml:space="preserve"> TO Bar </w:t>
      </w:r>
      <w:r w:rsidR="00C26085">
        <w:rPr>
          <w:rFonts w:ascii="Arial" w:hAnsi="Arial" w:cs="Arial"/>
          <w:bCs/>
          <w:iCs/>
          <w:lang w:val="sr-Latn-ME"/>
        </w:rPr>
        <w:t xml:space="preserve">po pitanju </w:t>
      </w:r>
      <w:proofErr w:type="spellStart"/>
      <w:r>
        <w:rPr>
          <w:rFonts w:ascii="Arial" w:hAnsi="Arial" w:cs="Arial"/>
          <w:bCs/>
          <w:iCs/>
          <w:lang w:val="sr-Latn-ME"/>
        </w:rPr>
        <w:t>unapređenj</w:t>
      </w:r>
      <w:r w:rsidR="00C26085">
        <w:rPr>
          <w:rFonts w:ascii="Arial" w:hAnsi="Arial" w:cs="Arial"/>
          <w:bCs/>
          <w:iCs/>
          <w:lang w:val="sr-Latn-ME"/>
        </w:rPr>
        <w:t>a</w:t>
      </w:r>
      <w:proofErr w:type="spellEnd"/>
      <w:r>
        <w:rPr>
          <w:rFonts w:ascii="Arial" w:hAnsi="Arial" w:cs="Arial"/>
          <w:bCs/>
          <w:iCs/>
          <w:lang w:val="sr-Latn-ME"/>
        </w:rPr>
        <w:t xml:space="preserve"> saradnje i konkretne realizacije </w:t>
      </w:r>
      <w:proofErr w:type="spellStart"/>
      <w:r>
        <w:rPr>
          <w:rFonts w:ascii="Arial" w:hAnsi="Arial" w:cs="Arial"/>
          <w:bCs/>
          <w:iCs/>
          <w:lang w:val="sr-Latn-ME"/>
        </w:rPr>
        <w:t>vizuala</w:t>
      </w:r>
      <w:proofErr w:type="spellEnd"/>
      <w:r>
        <w:rPr>
          <w:rFonts w:ascii="Arial" w:hAnsi="Arial" w:cs="Arial"/>
          <w:bCs/>
          <w:iCs/>
          <w:lang w:val="sr-Latn-ME"/>
        </w:rPr>
        <w:t xml:space="preserve"> Centra za posjetioce</w:t>
      </w:r>
      <w:r w:rsidR="00C26085">
        <w:rPr>
          <w:rFonts w:ascii="Arial" w:hAnsi="Arial" w:cs="Arial"/>
          <w:bCs/>
          <w:iCs/>
          <w:lang w:val="sr-Latn-ME"/>
        </w:rPr>
        <w:t xml:space="preserve"> u</w:t>
      </w:r>
      <w:r>
        <w:rPr>
          <w:rFonts w:ascii="Arial" w:hAnsi="Arial" w:cs="Arial"/>
          <w:bCs/>
          <w:iCs/>
          <w:lang w:val="sr-Latn-ME"/>
        </w:rPr>
        <w:t xml:space="preserve"> Virpazaru gdje su troškove renoviranja spoljnje fasade podijelili TO Bar i JPNPCG</w:t>
      </w:r>
      <w:r w:rsidR="00023FC7">
        <w:rPr>
          <w:rFonts w:ascii="Arial" w:hAnsi="Arial" w:cs="Arial"/>
          <w:bCs/>
          <w:iCs/>
          <w:lang w:val="sr-Latn-ME"/>
        </w:rPr>
        <w:t>,</w:t>
      </w:r>
      <w:r>
        <w:rPr>
          <w:rFonts w:ascii="Arial" w:hAnsi="Arial" w:cs="Arial"/>
          <w:bCs/>
          <w:iCs/>
          <w:lang w:val="sr-Latn-ME"/>
        </w:rPr>
        <w:t xml:space="preserve">  u okviru </w:t>
      </w:r>
      <w:r w:rsidR="00023FC7">
        <w:rPr>
          <w:rFonts w:ascii="Arial" w:hAnsi="Arial" w:cs="Arial"/>
          <w:bCs/>
          <w:iCs/>
          <w:lang w:val="sr-Latn-ME"/>
        </w:rPr>
        <w:t xml:space="preserve">kojeg je </w:t>
      </w:r>
      <w:r>
        <w:rPr>
          <w:rFonts w:ascii="Arial" w:hAnsi="Arial" w:cs="Arial"/>
          <w:bCs/>
          <w:iCs/>
          <w:lang w:val="sr-Latn-ME"/>
        </w:rPr>
        <w:t>sprove</w:t>
      </w:r>
      <w:r w:rsidR="00C26085">
        <w:rPr>
          <w:rFonts w:ascii="Arial" w:hAnsi="Arial" w:cs="Arial"/>
          <w:bCs/>
          <w:iCs/>
          <w:lang w:val="sr-Latn-ME"/>
        </w:rPr>
        <w:t>de</w:t>
      </w:r>
      <w:r>
        <w:rPr>
          <w:rFonts w:ascii="Arial" w:hAnsi="Arial" w:cs="Arial"/>
          <w:bCs/>
          <w:iCs/>
          <w:lang w:val="sr-Latn-ME"/>
        </w:rPr>
        <w:t>n</w:t>
      </w:r>
      <w:r w:rsidR="00023FC7">
        <w:rPr>
          <w:rFonts w:ascii="Arial" w:hAnsi="Arial" w:cs="Arial"/>
          <w:bCs/>
          <w:iCs/>
          <w:lang w:val="sr-Latn-ME"/>
        </w:rPr>
        <w:t>o</w:t>
      </w:r>
      <w:r>
        <w:rPr>
          <w:rFonts w:ascii="Arial" w:hAnsi="Arial" w:cs="Arial"/>
          <w:bCs/>
          <w:iCs/>
          <w:lang w:val="sr-Latn-ME"/>
        </w:rPr>
        <w:t xml:space="preserve"> postavlja</w:t>
      </w:r>
      <w:r w:rsidR="00023FC7">
        <w:rPr>
          <w:rFonts w:ascii="Arial" w:hAnsi="Arial" w:cs="Arial"/>
          <w:bCs/>
          <w:iCs/>
          <w:lang w:val="sr-Latn-ME"/>
        </w:rPr>
        <w:t>nje</w:t>
      </w:r>
      <w:r>
        <w:rPr>
          <w:rFonts w:ascii="Arial" w:hAnsi="Arial" w:cs="Arial"/>
          <w:bCs/>
          <w:iCs/>
          <w:lang w:val="sr-Latn-ME"/>
        </w:rPr>
        <w:t xml:space="preserve"> </w:t>
      </w:r>
      <w:proofErr w:type="spellStart"/>
      <w:r>
        <w:rPr>
          <w:rFonts w:ascii="Arial" w:hAnsi="Arial" w:cs="Arial"/>
          <w:bCs/>
          <w:iCs/>
          <w:lang w:val="sr-Latn-ME"/>
        </w:rPr>
        <w:t>ganičnik</w:t>
      </w:r>
      <w:r w:rsidR="00023FC7">
        <w:rPr>
          <w:rFonts w:ascii="Arial" w:hAnsi="Arial" w:cs="Arial"/>
          <w:bCs/>
          <w:iCs/>
          <w:lang w:val="sr-Latn-ME"/>
        </w:rPr>
        <w:t>a</w:t>
      </w:r>
      <w:proofErr w:type="spellEnd"/>
      <w:r>
        <w:rPr>
          <w:rFonts w:ascii="Arial" w:hAnsi="Arial" w:cs="Arial"/>
          <w:bCs/>
          <w:iCs/>
          <w:lang w:val="sr-Latn-ME"/>
        </w:rPr>
        <w:t xml:space="preserve"> na dijelu fasade kako bi se </w:t>
      </w:r>
      <w:r w:rsidR="00023FC7">
        <w:rPr>
          <w:rFonts w:ascii="Arial" w:hAnsi="Arial" w:cs="Arial"/>
          <w:bCs/>
          <w:iCs/>
          <w:lang w:val="sr-Latn-ME"/>
        </w:rPr>
        <w:t>sa</w:t>
      </w:r>
      <w:r>
        <w:rPr>
          <w:rFonts w:ascii="Arial" w:hAnsi="Arial" w:cs="Arial"/>
          <w:bCs/>
          <w:iCs/>
          <w:lang w:val="sr-Latn-ME"/>
        </w:rPr>
        <w:t>čuvala gnijezda lastavica.</w:t>
      </w:r>
    </w:p>
    <w:p w14:paraId="1AD0B8B7" w14:textId="30FB4461" w:rsidR="005E765F" w:rsidRDefault="000F2536" w:rsidP="00621885">
      <w:pPr>
        <w:pStyle w:val="ListParagraph"/>
        <w:numPr>
          <w:ilvl w:val="0"/>
          <w:numId w:val="103"/>
        </w:numPr>
        <w:jc w:val="both"/>
        <w:rPr>
          <w:rFonts w:ascii="Arial" w:hAnsi="Arial" w:cs="Arial"/>
          <w:bCs/>
          <w:iCs/>
          <w:lang w:val="sr-Latn-ME"/>
        </w:rPr>
      </w:pPr>
      <w:r>
        <w:rPr>
          <w:rFonts w:ascii="Arial" w:hAnsi="Arial" w:cs="Arial"/>
          <w:bCs/>
          <w:iCs/>
          <w:lang w:val="sr-Latn-ME"/>
        </w:rPr>
        <w:t xml:space="preserve">Sastanak sa Upravom za imovinu </w:t>
      </w:r>
      <w:r w:rsidR="00023FC7">
        <w:rPr>
          <w:rFonts w:ascii="Arial" w:hAnsi="Arial" w:cs="Arial"/>
          <w:bCs/>
          <w:iCs/>
          <w:lang w:val="sr-Latn-ME"/>
        </w:rPr>
        <w:t xml:space="preserve">u okviru kojeg je </w:t>
      </w:r>
      <w:r w:rsidR="00AE7A3C">
        <w:rPr>
          <w:rFonts w:ascii="Arial" w:hAnsi="Arial" w:cs="Arial"/>
          <w:bCs/>
          <w:iCs/>
          <w:lang w:val="sr-Latn-ME"/>
        </w:rPr>
        <w:t>dogovorena</w:t>
      </w:r>
      <w:r w:rsidR="00023FC7">
        <w:rPr>
          <w:rFonts w:ascii="Arial" w:hAnsi="Arial" w:cs="Arial"/>
          <w:bCs/>
          <w:iCs/>
          <w:lang w:val="sr-Latn-ME"/>
        </w:rPr>
        <w:t xml:space="preserve"> </w:t>
      </w:r>
      <w:r w:rsidR="00AE7A3C">
        <w:rPr>
          <w:rFonts w:ascii="Arial" w:hAnsi="Arial" w:cs="Arial"/>
          <w:bCs/>
          <w:iCs/>
          <w:lang w:val="sr-Latn-ME"/>
        </w:rPr>
        <w:t>dinamika primopredaje zaplijenjenih materijalno</w:t>
      </w:r>
      <w:r w:rsidR="00023FC7">
        <w:rPr>
          <w:rFonts w:ascii="Arial" w:hAnsi="Arial" w:cs="Arial"/>
          <w:bCs/>
          <w:iCs/>
          <w:lang w:val="sr-Latn-ME"/>
        </w:rPr>
        <w:t xml:space="preserve"> </w:t>
      </w:r>
      <w:r w:rsidR="00AE7A3C">
        <w:rPr>
          <w:rFonts w:ascii="Arial" w:hAnsi="Arial" w:cs="Arial"/>
          <w:bCs/>
          <w:iCs/>
          <w:lang w:val="sr-Latn-ME"/>
        </w:rPr>
        <w:t>- tehničkih sredstava</w:t>
      </w:r>
      <w:r w:rsidR="00023FC7">
        <w:rPr>
          <w:rFonts w:ascii="Arial" w:hAnsi="Arial" w:cs="Arial"/>
          <w:bCs/>
          <w:iCs/>
          <w:lang w:val="sr-Latn-ME"/>
        </w:rPr>
        <w:t xml:space="preserve">. </w:t>
      </w:r>
      <w:r w:rsidR="00DA7767">
        <w:rPr>
          <w:rFonts w:ascii="Arial" w:hAnsi="Arial" w:cs="Arial"/>
          <w:bCs/>
          <w:iCs/>
          <w:lang w:val="sr-Latn-ME"/>
        </w:rPr>
        <w:t xml:space="preserve">Takođe, ovom prilikom Upravi za imovinu predata je dokumentacija koja se odnosila na trajno oduzeti VBM </w:t>
      </w:r>
      <w:r w:rsidR="005E765F">
        <w:rPr>
          <w:rFonts w:ascii="Arial" w:hAnsi="Arial" w:cs="Arial"/>
          <w:bCs/>
          <w:iCs/>
          <w:lang w:val="sr-Latn-ME"/>
        </w:rPr>
        <w:t>kako bi se isti nakon svih obavljenih procedura u Upravi za imovinu</w:t>
      </w:r>
      <w:r w:rsidR="00023FC7">
        <w:rPr>
          <w:rFonts w:ascii="Arial" w:hAnsi="Arial" w:cs="Arial"/>
          <w:bCs/>
          <w:iCs/>
          <w:lang w:val="sr-Latn-ME"/>
        </w:rPr>
        <w:t>,</w:t>
      </w:r>
      <w:r w:rsidR="005E765F">
        <w:rPr>
          <w:rFonts w:ascii="Arial" w:hAnsi="Arial" w:cs="Arial"/>
          <w:bCs/>
          <w:iCs/>
          <w:lang w:val="sr-Latn-ME"/>
        </w:rPr>
        <w:t xml:space="preserve"> predao NP Skadarsko jezero</w:t>
      </w:r>
      <w:r w:rsidR="00023FC7">
        <w:rPr>
          <w:rFonts w:ascii="Arial" w:hAnsi="Arial" w:cs="Arial"/>
          <w:bCs/>
          <w:iCs/>
          <w:lang w:val="sr-Latn-ME"/>
        </w:rPr>
        <w:t xml:space="preserve"> na korišćenje.</w:t>
      </w:r>
    </w:p>
    <w:p w14:paraId="4906D8C7" w14:textId="7FFB86B8" w:rsidR="005E765F" w:rsidRDefault="005E765F" w:rsidP="00621885">
      <w:pPr>
        <w:pStyle w:val="ListParagraph"/>
        <w:numPr>
          <w:ilvl w:val="0"/>
          <w:numId w:val="103"/>
        </w:numPr>
        <w:jc w:val="both"/>
        <w:rPr>
          <w:rFonts w:ascii="Arial" w:hAnsi="Arial" w:cs="Arial"/>
          <w:bCs/>
          <w:iCs/>
          <w:lang w:val="sr-Latn-ME"/>
        </w:rPr>
      </w:pPr>
      <w:r>
        <w:rPr>
          <w:rFonts w:ascii="Arial" w:hAnsi="Arial" w:cs="Arial"/>
          <w:bCs/>
          <w:iCs/>
          <w:lang w:val="sr-Latn-ME"/>
        </w:rPr>
        <w:t xml:space="preserve">Sastanak sa čelnicima policije (Granični sektor) </w:t>
      </w:r>
      <w:r w:rsidR="00023FC7">
        <w:rPr>
          <w:rFonts w:ascii="Arial" w:hAnsi="Arial" w:cs="Arial"/>
          <w:bCs/>
          <w:iCs/>
          <w:lang w:val="sr-Latn-ME"/>
        </w:rPr>
        <w:t xml:space="preserve">u vezi sa </w:t>
      </w:r>
      <w:r>
        <w:rPr>
          <w:rFonts w:ascii="Arial" w:hAnsi="Arial" w:cs="Arial"/>
          <w:bCs/>
          <w:iCs/>
          <w:lang w:val="sr-Latn-ME"/>
        </w:rPr>
        <w:t xml:space="preserve">poteškoćama u pružanju asistencija. Policija je istakla da se suočavaju sa ozbiljnim problemom </w:t>
      </w:r>
      <w:proofErr w:type="spellStart"/>
      <w:r>
        <w:rPr>
          <w:rFonts w:ascii="Arial" w:hAnsi="Arial" w:cs="Arial"/>
          <w:bCs/>
          <w:iCs/>
          <w:lang w:val="sr-Latn-ME"/>
        </w:rPr>
        <w:t>os</w:t>
      </w:r>
      <w:r w:rsidR="00023FC7">
        <w:rPr>
          <w:rFonts w:ascii="Arial" w:hAnsi="Arial" w:cs="Arial"/>
          <w:bCs/>
          <w:iCs/>
          <w:lang w:val="sr-Latn-ME"/>
        </w:rPr>
        <w:t>l</w:t>
      </w:r>
      <w:r>
        <w:rPr>
          <w:rFonts w:ascii="Arial" w:hAnsi="Arial" w:cs="Arial"/>
          <w:bCs/>
          <w:iCs/>
          <w:lang w:val="sr-Latn-ME"/>
        </w:rPr>
        <w:t>abljenosti</w:t>
      </w:r>
      <w:proofErr w:type="spellEnd"/>
      <w:r>
        <w:rPr>
          <w:rFonts w:ascii="Arial" w:hAnsi="Arial" w:cs="Arial"/>
          <w:bCs/>
          <w:iCs/>
          <w:lang w:val="sr-Latn-ME"/>
        </w:rPr>
        <w:t xml:space="preserve"> kapaciteta ( 40% manje zaposlenih).</w:t>
      </w:r>
    </w:p>
    <w:p w14:paraId="0C1E8E31" w14:textId="70BE6473" w:rsidR="00FD38F0" w:rsidRDefault="00FC1874" w:rsidP="00621885">
      <w:pPr>
        <w:pStyle w:val="ListParagraph"/>
        <w:numPr>
          <w:ilvl w:val="0"/>
          <w:numId w:val="103"/>
        </w:numPr>
        <w:jc w:val="both"/>
        <w:rPr>
          <w:rFonts w:ascii="Arial" w:hAnsi="Arial" w:cs="Arial"/>
          <w:bCs/>
          <w:iCs/>
          <w:lang w:val="sr-Latn-ME"/>
        </w:rPr>
      </w:pPr>
      <w:r>
        <w:rPr>
          <w:rFonts w:ascii="Arial" w:hAnsi="Arial" w:cs="Arial"/>
          <w:bCs/>
          <w:iCs/>
          <w:lang w:val="sr-Latn-ME"/>
        </w:rPr>
        <w:t xml:space="preserve">Sastanak </w:t>
      </w:r>
      <w:r w:rsidR="00B01B46">
        <w:rPr>
          <w:rFonts w:ascii="Arial" w:hAnsi="Arial" w:cs="Arial"/>
          <w:bCs/>
          <w:iCs/>
          <w:lang w:val="sr-Latn-ME"/>
        </w:rPr>
        <w:t>sa</w:t>
      </w:r>
      <w:r>
        <w:rPr>
          <w:rFonts w:ascii="Arial" w:hAnsi="Arial" w:cs="Arial"/>
          <w:bCs/>
          <w:iCs/>
          <w:lang w:val="sr-Latn-ME"/>
        </w:rPr>
        <w:t xml:space="preserve"> Agencij</w:t>
      </w:r>
      <w:r w:rsidR="00B01B46">
        <w:rPr>
          <w:rFonts w:ascii="Arial" w:hAnsi="Arial" w:cs="Arial"/>
          <w:bCs/>
          <w:iCs/>
          <w:lang w:val="sr-Latn-ME"/>
        </w:rPr>
        <w:t>om</w:t>
      </w:r>
      <w:r>
        <w:rPr>
          <w:rFonts w:ascii="Arial" w:hAnsi="Arial" w:cs="Arial"/>
          <w:bCs/>
          <w:iCs/>
          <w:lang w:val="sr-Latn-ME"/>
        </w:rPr>
        <w:t xml:space="preserve"> za zaštitu životne sredine</w:t>
      </w:r>
      <w:r w:rsidR="00B01B46">
        <w:rPr>
          <w:rFonts w:ascii="Arial" w:hAnsi="Arial" w:cs="Arial"/>
          <w:bCs/>
          <w:iCs/>
          <w:lang w:val="sr-Latn-ME"/>
        </w:rPr>
        <w:t xml:space="preserve"> na kojem je </w:t>
      </w:r>
      <w:r>
        <w:rPr>
          <w:rFonts w:ascii="Arial" w:hAnsi="Arial" w:cs="Arial"/>
          <w:bCs/>
          <w:iCs/>
          <w:lang w:val="sr-Latn-ME"/>
        </w:rPr>
        <w:t xml:space="preserve">dogovorena saradnja i ustupanje kamera zamki za monitoring životne sredine i monitoring krivolova. Istom prilikom </w:t>
      </w:r>
      <w:r w:rsidR="00B01B46">
        <w:rPr>
          <w:rFonts w:ascii="Arial" w:hAnsi="Arial" w:cs="Arial"/>
          <w:bCs/>
          <w:iCs/>
          <w:lang w:val="sr-Latn-ME"/>
        </w:rPr>
        <w:t>pokrenuta</w:t>
      </w:r>
      <w:r>
        <w:rPr>
          <w:rFonts w:ascii="Arial" w:hAnsi="Arial" w:cs="Arial"/>
          <w:bCs/>
          <w:iCs/>
          <w:lang w:val="sr-Latn-ME"/>
        </w:rPr>
        <w:t xml:space="preserve"> je inicijativa </w:t>
      </w:r>
      <w:r w:rsidR="00B01B46">
        <w:rPr>
          <w:rFonts w:ascii="Arial" w:hAnsi="Arial" w:cs="Arial"/>
          <w:bCs/>
          <w:iCs/>
          <w:lang w:val="sr-Latn-ME"/>
        </w:rPr>
        <w:t>za kupovinu</w:t>
      </w:r>
      <w:r w:rsidR="00FD38F0">
        <w:rPr>
          <w:rFonts w:ascii="Arial" w:hAnsi="Arial" w:cs="Arial"/>
          <w:bCs/>
          <w:iCs/>
          <w:lang w:val="sr-Latn-ME"/>
        </w:rPr>
        <w:t xml:space="preserve"> VBM kako bi se poboljšalo stanje plovnog parka NP Skadarsko jezero. Inicijativa rezultirala je potpisivanjem memoranduma o </w:t>
      </w:r>
      <w:r w:rsidR="00B01B46">
        <w:rPr>
          <w:rFonts w:ascii="Arial" w:hAnsi="Arial" w:cs="Arial"/>
          <w:bCs/>
          <w:iCs/>
          <w:lang w:val="sr-Latn-ME"/>
        </w:rPr>
        <w:t xml:space="preserve">saradnji </w:t>
      </w:r>
      <w:r w:rsidR="00FD38F0">
        <w:rPr>
          <w:rFonts w:ascii="Arial" w:hAnsi="Arial" w:cs="Arial"/>
          <w:bCs/>
          <w:iCs/>
          <w:lang w:val="sr-Latn-ME"/>
        </w:rPr>
        <w:t xml:space="preserve">između </w:t>
      </w:r>
      <w:r w:rsidR="00B01B46">
        <w:rPr>
          <w:rFonts w:ascii="Arial" w:hAnsi="Arial" w:cs="Arial"/>
          <w:bCs/>
          <w:iCs/>
          <w:lang w:val="sr-Latn-ME"/>
        </w:rPr>
        <w:t>Agencije za zaštitu životne sredine i JPNPCG.</w:t>
      </w:r>
    </w:p>
    <w:p w14:paraId="20B6E403" w14:textId="44BF707B" w:rsidR="00B01B46" w:rsidRPr="00B01B46" w:rsidRDefault="00C93EE8" w:rsidP="007E6921">
      <w:pPr>
        <w:pStyle w:val="ListParagraph"/>
        <w:numPr>
          <w:ilvl w:val="0"/>
          <w:numId w:val="103"/>
        </w:numPr>
        <w:spacing w:after="0"/>
        <w:jc w:val="both"/>
        <w:rPr>
          <w:rFonts w:ascii="Arial" w:hAnsi="Arial" w:cs="Arial"/>
          <w:i/>
          <w:u w:val="single"/>
          <w:lang w:val="sr-Latn-ME"/>
        </w:rPr>
      </w:pPr>
      <w:r w:rsidRPr="00C93EE8">
        <w:rPr>
          <w:rFonts w:ascii="Arial" w:hAnsi="Arial" w:cs="Arial"/>
          <w:bCs/>
          <w:iCs/>
          <w:lang w:val="sr-Latn-ME"/>
        </w:rPr>
        <w:t xml:space="preserve">Sastanak sa komandirom granično-plovne policije </w:t>
      </w:r>
      <w:r w:rsidR="00B01B46">
        <w:rPr>
          <w:rFonts w:ascii="Arial" w:hAnsi="Arial" w:cs="Arial"/>
          <w:bCs/>
          <w:iCs/>
          <w:lang w:val="sr-Latn-ME"/>
        </w:rPr>
        <w:t xml:space="preserve">po pitanju pružanja asistencija Službi fizičke zaštite Parka prilikom kontrole nelegalnih aktivnosti na terenu. Park nije bio u mogućnosti da odgovori na zahtjev granično -plovne policije da se asistencije unaprijed najave, jer se nijesu mogle predvidjeti nelegalne aktivnosti. </w:t>
      </w:r>
    </w:p>
    <w:p w14:paraId="232E7ACF" w14:textId="5942D85B" w:rsidR="00C93EE8" w:rsidRPr="003A6D34" w:rsidRDefault="0033091C" w:rsidP="007E6921">
      <w:pPr>
        <w:pStyle w:val="ListParagraph"/>
        <w:numPr>
          <w:ilvl w:val="0"/>
          <w:numId w:val="103"/>
        </w:numPr>
        <w:spacing w:after="0"/>
        <w:jc w:val="both"/>
        <w:rPr>
          <w:rFonts w:ascii="Arial" w:hAnsi="Arial" w:cs="Arial"/>
          <w:i/>
          <w:u w:val="single"/>
          <w:lang w:val="sr-Latn-ME"/>
        </w:rPr>
      </w:pPr>
      <w:r w:rsidRPr="0033091C">
        <w:rPr>
          <w:rFonts w:ascii="Arial" w:hAnsi="Arial" w:cs="Arial"/>
          <w:bCs/>
          <w:iCs/>
          <w:lang w:val="sr-Latn-ME"/>
        </w:rPr>
        <w:t xml:space="preserve">Sastanak </w:t>
      </w:r>
      <w:r w:rsidR="003A6D34">
        <w:rPr>
          <w:rFonts w:ascii="Arial" w:hAnsi="Arial" w:cs="Arial"/>
          <w:bCs/>
          <w:iCs/>
          <w:lang w:val="sr-Latn-ME"/>
        </w:rPr>
        <w:t xml:space="preserve">sa </w:t>
      </w:r>
      <w:r w:rsidRPr="0033091C">
        <w:rPr>
          <w:rFonts w:ascii="Arial" w:hAnsi="Arial" w:cs="Arial"/>
          <w:bCs/>
          <w:iCs/>
          <w:lang w:val="sr-Latn-ME"/>
        </w:rPr>
        <w:t>predstavnici</w:t>
      </w:r>
      <w:r w:rsidR="003A6D34">
        <w:rPr>
          <w:rFonts w:ascii="Arial" w:hAnsi="Arial" w:cs="Arial"/>
          <w:bCs/>
          <w:iCs/>
          <w:lang w:val="sr-Latn-ME"/>
        </w:rPr>
        <w:t>ma</w:t>
      </w:r>
      <w:r w:rsidRPr="0033091C">
        <w:rPr>
          <w:rFonts w:ascii="Arial" w:hAnsi="Arial" w:cs="Arial"/>
          <w:bCs/>
          <w:iCs/>
          <w:lang w:val="sr-Latn-ME"/>
        </w:rPr>
        <w:t xml:space="preserve"> Deponije Podgorica, Čistoće Podgorica, kao i komunaln</w:t>
      </w:r>
      <w:r w:rsidR="003A6D34">
        <w:rPr>
          <w:rFonts w:ascii="Arial" w:hAnsi="Arial" w:cs="Arial"/>
          <w:bCs/>
          <w:iCs/>
          <w:lang w:val="sr-Latn-ME"/>
        </w:rPr>
        <w:t>im</w:t>
      </w:r>
      <w:r w:rsidRPr="0033091C">
        <w:rPr>
          <w:rFonts w:ascii="Arial" w:hAnsi="Arial" w:cs="Arial"/>
          <w:bCs/>
          <w:iCs/>
          <w:lang w:val="sr-Latn-ME"/>
        </w:rPr>
        <w:t xml:space="preserve"> inspekcija</w:t>
      </w:r>
      <w:r w:rsidR="003A6D34">
        <w:rPr>
          <w:rFonts w:ascii="Arial" w:hAnsi="Arial" w:cs="Arial"/>
          <w:bCs/>
          <w:iCs/>
          <w:lang w:val="sr-Latn-ME"/>
        </w:rPr>
        <w:t>ma</w:t>
      </w:r>
      <w:r w:rsidRPr="0033091C">
        <w:rPr>
          <w:rFonts w:ascii="Arial" w:hAnsi="Arial" w:cs="Arial"/>
          <w:bCs/>
          <w:iCs/>
          <w:lang w:val="sr-Latn-ME"/>
        </w:rPr>
        <w:t xml:space="preserve"> i policij</w:t>
      </w:r>
      <w:r w:rsidR="003A6D34">
        <w:rPr>
          <w:rFonts w:ascii="Arial" w:hAnsi="Arial" w:cs="Arial"/>
          <w:bCs/>
          <w:iCs/>
          <w:lang w:val="sr-Latn-ME"/>
        </w:rPr>
        <w:t>om</w:t>
      </w:r>
      <w:r w:rsidRPr="0033091C">
        <w:rPr>
          <w:rFonts w:ascii="Arial" w:hAnsi="Arial" w:cs="Arial"/>
          <w:bCs/>
          <w:iCs/>
          <w:lang w:val="sr-Latn-ME"/>
        </w:rPr>
        <w:t xml:space="preserve"> </w:t>
      </w:r>
      <w:r w:rsidR="003A6D34">
        <w:rPr>
          <w:rFonts w:ascii="Arial" w:hAnsi="Arial" w:cs="Arial"/>
          <w:bCs/>
          <w:iCs/>
          <w:lang w:val="sr-Latn-ME"/>
        </w:rPr>
        <w:t>o</w:t>
      </w:r>
      <w:r w:rsidRPr="0033091C">
        <w:rPr>
          <w:rFonts w:ascii="Arial" w:hAnsi="Arial" w:cs="Arial"/>
          <w:bCs/>
          <w:iCs/>
          <w:lang w:val="sr-Latn-ME"/>
        </w:rPr>
        <w:t>pšti</w:t>
      </w:r>
      <w:bookmarkEnd w:id="20"/>
      <w:r>
        <w:rPr>
          <w:rFonts w:ascii="Arial" w:hAnsi="Arial" w:cs="Arial"/>
          <w:bCs/>
          <w:iCs/>
          <w:lang w:val="sr-Latn-ME"/>
        </w:rPr>
        <w:t xml:space="preserve">na kojima </w:t>
      </w:r>
      <w:r w:rsidR="003A6D34">
        <w:rPr>
          <w:rFonts w:ascii="Arial" w:hAnsi="Arial" w:cs="Arial"/>
          <w:bCs/>
          <w:iCs/>
          <w:lang w:val="sr-Latn-ME"/>
        </w:rPr>
        <w:t>P</w:t>
      </w:r>
      <w:r>
        <w:rPr>
          <w:rFonts w:ascii="Arial" w:hAnsi="Arial" w:cs="Arial"/>
          <w:bCs/>
          <w:iCs/>
          <w:lang w:val="sr-Latn-ME"/>
        </w:rPr>
        <w:t xml:space="preserve">ark gravitira. Na sastanku najavljeno je da će se u parku uvesti sortiranje otpada, zatraženi su svjeti i dogovorena saradnje </w:t>
      </w:r>
      <w:r w:rsidR="003A6D34">
        <w:rPr>
          <w:rFonts w:ascii="Arial" w:hAnsi="Arial" w:cs="Arial"/>
          <w:bCs/>
          <w:iCs/>
          <w:lang w:val="sr-Latn-ME"/>
        </w:rPr>
        <w:t>naročito</w:t>
      </w:r>
      <w:r w:rsidR="003A6D34">
        <w:rPr>
          <w:rFonts w:ascii="Arial" w:hAnsi="Arial" w:cs="Arial"/>
          <w:bCs/>
          <w:iCs/>
          <w:lang w:val="sr-Latn-ME"/>
        </w:rPr>
        <w:t xml:space="preserve"> </w:t>
      </w:r>
      <w:r>
        <w:rPr>
          <w:rFonts w:ascii="Arial" w:hAnsi="Arial" w:cs="Arial"/>
          <w:bCs/>
          <w:iCs/>
          <w:lang w:val="sr-Latn-ME"/>
        </w:rPr>
        <w:t>u dijelu adekvatnijeg i ažurnijeg pražnjenja kontejnera u granicama parka u periodu turističke sezone. Takođe</w:t>
      </w:r>
      <w:r w:rsidR="003A6D34">
        <w:rPr>
          <w:rFonts w:ascii="Arial" w:hAnsi="Arial" w:cs="Arial"/>
          <w:bCs/>
          <w:iCs/>
          <w:lang w:val="sr-Latn-ME"/>
        </w:rPr>
        <w:t>,</w:t>
      </w:r>
      <w:r>
        <w:rPr>
          <w:rFonts w:ascii="Arial" w:hAnsi="Arial" w:cs="Arial"/>
          <w:bCs/>
          <w:iCs/>
          <w:lang w:val="sr-Latn-ME"/>
        </w:rPr>
        <w:t xml:space="preserve"> razgovaralo se o problemu </w:t>
      </w:r>
      <w:r w:rsidR="003A6D34">
        <w:rPr>
          <w:rFonts w:ascii="Arial" w:hAnsi="Arial" w:cs="Arial"/>
          <w:bCs/>
          <w:iCs/>
          <w:lang w:val="sr-Latn-ME"/>
        </w:rPr>
        <w:t xml:space="preserve">neadekvatnog odlaganja </w:t>
      </w:r>
      <w:proofErr w:type="spellStart"/>
      <w:r w:rsidR="003A6D34">
        <w:rPr>
          <w:rFonts w:ascii="Arial" w:hAnsi="Arial" w:cs="Arial"/>
          <w:bCs/>
          <w:iCs/>
          <w:lang w:val="sr-Latn-ME"/>
        </w:rPr>
        <w:t>uginulih</w:t>
      </w:r>
      <w:proofErr w:type="spellEnd"/>
      <w:r w:rsidR="003A6D34">
        <w:rPr>
          <w:rFonts w:ascii="Arial" w:hAnsi="Arial" w:cs="Arial"/>
          <w:bCs/>
          <w:iCs/>
          <w:lang w:val="sr-Latn-ME"/>
        </w:rPr>
        <w:t xml:space="preserve"> životinja, koje lokalno stanovništvo nerijetko odlaže u jezero.</w:t>
      </w:r>
      <w:r w:rsidR="00673900">
        <w:rPr>
          <w:rFonts w:ascii="Arial" w:hAnsi="Arial" w:cs="Arial"/>
          <w:bCs/>
          <w:iCs/>
          <w:lang w:val="sr-Latn-ME"/>
        </w:rPr>
        <w:t xml:space="preserve"> </w:t>
      </w:r>
    </w:p>
    <w:p w14:paraId="13A0BA0A" w14:textId="221E3412" w:rsidR="00F111EE" w:rsidRDefault="003A6D34" w:rsidP="00F111EE">
      <w:pPr>
        <w:pStyle w:val="ListParagraph"/>
        <w:numPr>
          <w:ilvl w:val="0"/>
          <w:numId w:val="103"/>
        </w:numPr>
        <w:spacing w:after="0"/>
        <w:jc w:val="both"/>
        <w:rPr>
          <w:rFonts w:ascii="Arial" w:hAnsi="Arial" w:cs="Arial"/>
          <w:i/>
          <w:u w:val="single"/>
          <w:lang w:val="sr-Latn-ME"/>
        </w:rPr>
      </w:pPr>
      <w:r>
        <w:rPr>
          <w:rFonts w:ascii="Arial" w:hAnsi="Arial" w:cs="Arial"/>
          <w:lang w:val="sr-Latn-ME"/>
        </w:rPr>
        <w:t xml:space="preserve">Na inicijativu </w:t>
      </w:r>
      <w:r w:rsidR="00F111EE">
        <w:rPr>
          <w:rFonts w:ascii="Arial" w:hAnsi="Arial" w:cs="Arial"/>
          <w:lang w:val="sr-Latn-ME"/>
        </w:rPr>
        <w:t>lokalni</w:t>
      </w:r>
      <w:r>
        <w:rPr>
          <w:rFonts w:ascii="Arial" w:hAnsi="Arial" w:cs="Arial"/>
          <w:lang w:val="sr-Latn-ME"/>
        </w:rPr>
        <w:t>h</w:t>
      </w:r>
      <w:r w:rsidR="00F111EE">
        <w:rPr>
          <w:rFonts w:ascii="Arial" w:hAnsi="Arial" w:cs="Arial"/>
          <w:lang w:val="sr-Latn-ME"/>
        </w:rPr>
        <w:t xml:space="preserve"> preduzetni</w:t>
      </w:r>
      <w:r>
        <w:rPr>
          <w:rFonts w:ascii="Arial" w:hAnsi="Arial" w:cs="Arial"/>
          <w:lang w:val="sr-Latn-ME"/>
        </w:rPr>
        <w:t>ka</w:t>
      </w:r>
      <w:r w:rsidR="005D01A0">
        <w:rPr>
          <w:rFonts w:ascii="Arial" w:hAnsi="Arial" w:cs="Arial"/>
          <w:lang w:val="sr-Latn-ME"/>
        </w:rPr>
        <w:t xml:space="preserve"> i NVO</w:t>
      </w:r>
      <w:r>
        <w:rPr>
          <w:rFonts w:ascii="Arial" w:hAnsi="Arial" w:cs="Arial"/>
          <w:lang w:val="sr-Latn-ME"/>
        </w:rPr>
        <w:t xml:space="preserve"> sektora održan je sastanak u cilju </w:t>
      </w:r>
      <w:proofErr w:type="spellStart"/>
      <w:r>
        <w:rPr>
          <w:rFonts w:ascii="Arial" w:hAnsi="Arial" w:cs="Arial"/>
          <w:lang w:val="sr-Latn-ME"/>
        </w:rPr>
        <w:t>unapređenja</w:t>
      </w:r>
      <w:proofErr w:type="spellEnd"/>
      <w:r>
        <w:rPr>
          <w:rFonts w:ascii="Arial" w:hAnsi="Arial" w:cs="Arial"/>
          <w:lang w:val="sr-Latn-ME"/>
        </w:rPr>
        <w:t xml:space="preserve"> poslovanja NP Skadarsko jezero. Sastanak je rezultirao dobijanjem donacija u vidu prsluka za zaposlene u centrima za posjetioce, postavljanjem 13 tabli upozorenja duž južne obale Skadarskog jezera (table upućuju na teritoriju Parka), kao i usluge </w:t>
      </w:r>
      <w:r w:rsidR="00F162BC">
        <w:rPr>
          <w:rFonts w:ascii="Arial" w:hAnsi="Arial" w:cs="Arial"/>
          <w:lang w:val="sr-Latn-ME"/>
        </w:rPr>
        <w:t xml:space="preserve">besplatne vožnje i promocije NPSJ u </w:t>
      </w:r>
      <w:r>
        <w:rPr>
          <w:rFonts w:ascii="Arial" w:hAnsi="Arial" w:cs="Arial"/>
          <w:lang w:val="sr-Latn-ME"/>
        </w:rPr>
        <w:t>cilju</w:t>
      </w:r>
      <w:r w:rsidR="00F162BC">
        <w:rPr>
          <w:rFonts w:ascii="Arial" w:hAnsi="Arial" w:cs="Arial"/>
          <w:lang w:val="sr-Latn-ME"/>
        </w:rPr>
        <w:t xml:space="preserve"> </w:t>
      </w:r>
      <w:r>
        <w:rPr>
          <w:rFonts w:ascii="Arial" w:hAnsi="Arial" w:cs="Arial"/>
          <w:lang w:val="sr-Latn-ME"/>
        </w:rPr>
        <w:t xml:space="preserve">sprovođenja </w:t>
      </w:r>
      <w:r w:rsidR="00F162BC">
        <w:rPr>
          <w:rFonts w:ascii="Arial" w:hAnsi="Arial" w:cs="Arial"/>
          <w:lang w:val="sr-Latn-ME"/>
        </w:rPr>
        <w:t>naučno-istraživačk</w:t>
      </w:r>
      <w:r>
        <w:rPr>
          <w:rFonts w:ascii="Arial" w:hAnsi="Arial" w:cs="Arial"/>
          <w:lang w:val="sr-Latn-ME"/>
        </w:rPr>
        <w:t>ih</w:t>
      </w:r>
      <w:r w:rsidR="00F162BC">
        <w:rPr>
          <w:rFonts w:ascii="Arial" w:hAnsi="Arial" w:cs="Arial"/>
          <w:lang w:val="sr-Latn-ME"/>
        </w:rPr>
        <w:t xml:space="preserve"> kamp</w:t>
      </w:r>
      <w:r>
        <w:rPr>
          <w:rFonts w:ascii="Arial" w:hAnsi="Arial" w:cs="Arial"/>
          <w:lang w:val="sr-Latn-ME"/>
        </w:rPr>
        <w:t>ova</w:t>
      </w:r>
      <w:r w:rsidR="00F162BC">
        <w:rPr>
          <w:rFonts w:ascii="Arial" w:hAnsi="Arial" w:cs="Arial"/>
          <w:lang w:val="sr-Latn-ME"/>
        </w:rPr>
        <w:t>.</w:t>
      </w:r>
    </w:p>
    <w:p w14:paraId="6D0FE1B8" w14:textId="02101E05" w:rsidR="00673900" w:rsidRPr="003A25EA" w:rsidRDefault="003A25EA" w:rsidP="00F111EE">
      <w:pPr>
        <w:pStyle w:val="ListParagraph"/>
        <w:numPr>
          <w:ilvl w:val="0"/>
          <w:numId w:val="103"/>
        </w:numPr>
        <w:spacing w:after="0"/>
        <w:jc w:val="both"/>
        <w:rPr>
          <w:rFonts w:ascii="Arial" w:hAnsi="Arial" w:cs="Arial"/>
          <w:i/>
          <w:u w:val="single"/>
          <w:lang w:val="sr-Latn-ME"/>
        </w:rPr>
      </w:pPr>
      <w:r>
        <w:rPr>
          <w:rFonts w:ascii="Arial" w:hAnsi="Arial" w:cs="Arial"/>
          <w:lang w:val="sr-Latn-ME"/>
        </w:rPr>
        <w:t>I</w:t>
      </w:r>
      <w:r w:rsidRPr="00F111EE">
        <w:rPr>
          <w:rFonts w:ascii="Arial" w:hAnsi="Arial" w:cs="Arial"/>
          <w:lang w:val="sr-Latn-ME"/>
        </w:rPr>
        <w:t xml:space="preserve">ako je na prostoru </w:t>
      </w:r>
      <w:r>
        <w:rPr>
          <w:rFonts w:ascii="Arial" w:hAnsi="Arial" w:cs="Arial"/>
          <w:lang w:val="sr-Latn-ME"/>
        </w:rPr>
        <w:t>Parka</w:t>
      </w:r>
      <w:r w:rsidRPr="00F111EE">
        <w:rPr>
          <w:rFonts w:ascii="Arial" w:hAnsi="Arial" w:cs="Arial"/>
          <w:lang w:val="sr-Latn-ME"/>
        </w:rPr>
        <w:t xml:space="preserve"> lov zabranjen,</w:t>
      </w:r>
      <w:r>
        <w:rPr>
          <w:rFonts w:ascii="Arial" w:hAnsi="Arial" w:cs="Arial"/>
          <w:lang w:val="sr-Latn-ME"/>
        </w:rPr>
        <w:t xml:space="preserve"> u</w:t>
      </w:r>
      <w:r w:rsidR="00F111EE" w:rsidRPr="00F111EE">
        <w:rPr>
          <w:rFonts w:ascii="Arial" w:hAnsi="Arial" w:cs="Arial"/>
          <w:lang w:val="sr-Latn-ME"/>
        </w:rPr>
        <w:t xml:space="preserve"> susret lovnoj sezoni</w:t>
      </w:r>
      <w:r w:rsidR="00BF17DC">
        <w:rPr>
          <w:rFonts w:ascii="Arial" w:hAnsi="Arial" w:cs="Arial"/>
          <w:lang w:val="sr-Latn-ME"/>
        </w:rPr>
        <w:t xml:space="preserve"> organizovan je sastanak sa lovačkim udruženjima</w:t>
      </w:r>
      <w:r>
        <w:rPr>
          <w:rFonts w:ascii="Arial" w:hAnsi="Arial" w:cs="Arial"/>
          <w:lang w:val="sr-Latn-ME"/>
        </w:rPr>
        <w:t xml:space="preserve">, </w:t>
      </w:r>
      <w:r w:rsidR="00F111EE" w:rsidRPr="00F111EE">
        <w:rPr>
          <w:rFonts w:ascii="Arial" w:hAnsi="Arial" w:cs="Arial"/>
          <w:lang w:val="sr-Latn-ME"/>
        </w:rPr>
        <w:t xml:space="preserve">koja se nalaze u </w:t>
      </w:r>
      <w:r>
        <w:rPr>
          <w:rFonts w:ascii="Arial" w:hAnsi="Arial" w:cs="Arial"/>
          <w:lang w:val="sr-Latn-ME"/>
        </w:rPr>
        <w:t>kontaktnoj</w:t>
      </w:r>
      <w:r w:rsidR="00F111EE" w:rsidRPr="00F111EE">
        <w:rPr>
          <w:rFonts w:ascii="Arial" w:hAnsi="Arial" w:cs="Arial"/>
          <w:lang w:val="sr-Latn-ME"/>
        </w:rPr>
        <w:t xml:space="preserve"> zoni</w:t>
      </w:r>
      <w:r>
        <w:rPr>
          <w:rFonts w:ascii="Arial" w:hAnsi="Arial" w:cs="Arial"/>
          <w:lang w:val="sr-Latn-ME"/>
        </w:rPr>
        <w:t xml:space="preserve"> Parka</w:t>
      </w:r>
      <w:r w:rsidR="00F111EE" w:rsidRPr="00F111EE">
        <w:rPr>
          <w:rFonts w:ascii="Arial" w:hAnsi="Arial" w:cs="Arial"/>
          <w:lang w:val="sr-Latn-ME"/>
        </w:rPr>
        <w:t xml:space="preserve">. Na sastanku je </w:t>
      </w:r>
      <w:r w:rsidR="00121077">
        <w:rPr>
          <w:rFonts w:ascii="Arial" w:hAnsi="Arial" w:cs="Arial"/>
          <w:lang w:val="sr-Latn-ME"/>
        </w:rPr>
        <w:t xml:space="preserve">iznijet </w:t>
      </w:r>
      <w:r w:rsidR="00121077">
        <w:rPr>
          <w:rFonts w:ascii="Arial" w:hAnsi="Arial" w:cs="Arial"/>
          <w:lang w:val="sr-Latn-ME"/>
        </w:rPr>
        <w:lastRenderedPageBreak/>
        <w:t xml:space="preserve">problem </w:t>
      </w:r>
      <w:r>
        <w:rPr>
          <w:rFonts w:ascii="Arial" w:hAnsi="Arial" w:cs="Arial"/>
          <w:lang w:val="sr-Latn-ME"/>
        </w:rPr>
        <w:t>polomljenih</w:t>
      </w:r>
      <w:r w:rsidR="00121077">
        <w:rPr>
          <w:rFonts w:ascii="Arial" w:hAnsi="Arial" w:cs="Arial"/>
          <w:lang w:val="sr-Latn-ME"/>
        </w:rPr>
        <w:t xml:space="preserve"> tabli</w:t>
      </w:r>
      <w:r>
        <w:rPr>
          <w:rFonts w:ascii="Arial" w:hAnsi="Arial" w:cs="Arial"/>
          <w:lang w:val="sr-Latn-ME"/>
        </w:rPr>
        <w:t>,</w:t>
      </w:r>
      <w:r w:rsidR="00121077">
        <w:rPr>
          <w:rFonts w:ascii="Arial" w:hAnsi="Arial" w:cs="Arial"/>
          <w:lang w:val="sr-Latn-ME"/>
        </w:rPr>
        <w:t xml:space="preserve"> ali i </w:t>
      </w:r>
      <w:r w:rsidR="00106BDE">
        <w:rPr>
          <w:rFonts w:ascii="Arial" w:hAnsi="Arial" w:cs="Arial"/>
          <w:lang w:val="sr-Latn-ME"/>
        </w:rPr>
        <w:t xml:space="preserve">problem preklapanja administrativnih granica </w:t>
      </w:r>
      <w:r>
        <w:rPr>
          <w:rFonts w:ascii="Arial" w:hAnsi="Arial" w:cs="Arial"/>
          <w:lang w:val="sr-Latn-ME"/>
        </w:rPr>
        <w:t>lovnog područja</w:t>
      </w:r>
      <w:r w:rsidR="00106BDE">
        <w:rPr>
          <w:rFonts w:ascii="Arial" w:hAnsi="Arial" w:cs="Arial"/>
          <w:lang w:val="sr-Latn-ME"/>
        </w:rPr>
        <w:t xml:space="preserve"> Bara sa teritorijom </w:t>
      </w:r>
      <w:r>
        <w:rPr>
          <w:rFonts w:ascii="Arial" w:hAnsi="Arial" w:cs="Arial"/>
          <w:lang w:val="sr-Latn-ME"/>
        </w:rPr>
        <w:t>Parka</w:t>
      </w:r>
      <w:r w:rsidR="00106BDE">
        <w:rPr>
          <w:rFonts w:ascii="Arial" w:hAnsi="Arial" w:cs="Arial"/>
          <w:lang w:val="sr-Latn-ME"/>
        </w:rPr>
        <w:t xml:space="preserve">. </w:t>
      </w:r>
      <w:r>
        <w:rPr>
          <w:rFonts w:ascii="Arial" w:hAnsi="Arial" w:cs="Arial"/>
          <w:lang w:val="sr-Latn-ME"/>
        </w:rPr>
        <w:t>D</w:t>
      </w:r>
      <w:r w:rsidR="00106BDE">
        <w:rPr>
          <w:rFonts w:ascii="Arial" w:hAnsi="Arial" w:cs="Arial"/>
          <w:lang w:val="sr-Latn-ME"/>
        </w:rPr>
        <w:t>ogovoren</w:t>
      </w:r>
      <w:r>
        <w:rPr>
          <w:rFonts w:ascii="Arial" w:hAnsi="Arial" w:cs="Arial"/>
          <w:lang w:val="sr-Latn-ME"/>
        </w:rPr>
        <w:t xml:space="preserve"> je nastavak </w:t>
      </w:r>
      <w:r w:rsidR="00106BDE">
        <w:rPr>
          <w:rFonts w:ascii="Arial" w:hAnsi="Arial" w:cs="Arial"/>
          <w:lang w:val="sr-Latn-ME"/>
        </w:rPr>
        <w:t>saradnj</w:t>
      </w:r>
      <w:r>
        <w:rPr>
          <w:rFonts w:ascii="Arial" w:hAnsi="Arial" w:cs="Arial"/>
          <w:lang w:val="sr-Latn-ME"/>
        </w:rPr>
        <w:t>e</w:t>
      </w:r>
      <w:r w:rsidR="00106BDE">
        <w:rPr>
          <w:rFonts w:ascii="Arial" w:hAnsi="Arial" w:cs="Arial"/>
          <w:lang w:val="sr-Latn-ME"/>
        </w:rPr>
        <w:t xml:space="preserve"> </w:t>
      </w:r>
      <w:r>
        <w:rPr>
          <w:rFonts w:ascii="Arial" w:hAnsi="Arial" w:cs="Arial"/>
          <w:lang w:val="sr-Latn-ME"/>
        </w:rPr>
        <w:t>po pitanju sprječavanja nelegalnog lova na teritoriji NP Skadarsko jezero.</w:t>
      </w:r>
    </w:p>
    <w:p w14:paraId="1A537684" w14:textId="5A048807" w:rsidR="006615A1" w:rsidRPr="00832DE5" w:rsidRDefault="003A25EA" w:rsidP="006615A1">
      <w:pPr>
        <w:pStyle w:val="ListParagraph"/>
        <w:numPr>
          <w:ilvl w:val="0"/>
          <w:numId w:val="103"/>
        </w:numPr>
        <w:spacing w:after="0"/>
        <w:jc w:val="both"/>
        <w:rPr>
          <w:rFonts w:ascii="Arial" w:hAnsi="Arial" w:cs="Arial"/>
          <w:i/>
          <w:u w:val="single"/>
          <w:lang w:val="sr-Latn-ME"/>
        </w:rPr>
      </w:pPr>
      <w:r>
        <w:rPr>
          <w:rFonts w:ascii="Arial" w:hAnsi="Arial" w:cs="Arial"/>
          <w:lang w:val="sr-Latn-ME"/>
        </w:rPr>
        <w:t>Organizovano je v</w:t>
      </w:r>
      <w:r w:rsidR="00E527FC">
        <w:rPr>
          <w:rFonts w:ascii="Arial" w:hAnsi="Arial" w:cs="Arial"/>
          <w:lang w:val="sr-Latn-ME"/>
        </w:rPr>
        <w:t>iše sastanaka sa Udruženjem brodara</w:t>
      </w:r>
      <w:r>
        <w:rPr>
          <w:rFonts w:ascii="Arial" w:hAnsi="Arial" w:cs="Arial"/>
          <w:lang w:val="sr-Latn-ME"/>
        </w:rPr>
        <w:t>,</w:t>
      </w:r>
      <w:r w:rsidR="00E527FC">
        <w:rPr>
          <w:rFonts w:ascii="Arial" w:hAnsi="Arial" w:cs="Arial"/>
          <w:lang w:val="sr-Latn-ME"/>
        </w:rPr>
        <w:t xml:space="preserve"> kao i sa brodarima koji nijesu članovi udruženja</w:t>
      </w:r>
      <w:r w:rsidR="00832DE5">
        <w:rPr>
          <w:rFonts w:ascii="Arial" w:hAnsi="Arial" w:cs="Arial"/>
          <w:lang w:val="sr-Latn-ME"/>
        </w:rPr>
        <w:t>,</w:t>
      </w:r>
      <w:r w:rsidR="00E527FC">
        <w:rPr>
          <w:rFonts w:ascii="Arial" w:hAnsi="Arial" w:cs="Arial"/>
          <w:lang w:val="sr-Latn-ME"/>
        </w:rPr>
        <w:t xml:space="preserve"> kako bi se </w:t>
      </w:r>
      <w:r>
        <w:rPr>
          <w:rFonts w:ascii="Arial" w:hAnsi="Arial" w:cs="Arial"/>
          <w:lang w:val="sr-Latn-ME"/>
        </w:rPr>
        <w:t>prevazišli</w:t>
      </w:r>
      <w:r w:rsidR="00E527FC">
        <w:rPr>
          <w:rFonts w:ascii="Arial" w:hAnsi="Arial" w:cs="Arial"/>
          <w:lang w:val="sr-Latn-ME"/>
        </w:rPr>
        <w:t xml:space="preserve"> izazovi u poslovanju,</w:t>
      </w:r>
      <w:r w:rsidR="00832DE5">
        <w:rPr>
          <w:rFonts w:ascii="Arial" w:hAnsi="Arial" w:cs="Arial"/>
          <w:lang w:val="sr-Latn-ME"/>
        </w:rPr>
        <w:t xml:space="preserve"> unaprijedila saradnja,</w:t>
      </w:r>
      <w:r w:rsidR="00E527FC">
        <w:rPr>
          <w:rFonts w:ascii="Arial" w:hAnsi="Arial" w:cs="Arial"/>
          <w:lang w:val="sr-Latn-ME"/>
        </w:rPr>
        <w:t xml:space="preserve"> </w:t>
      </w:r>
      <w:r w:rsidR="00832DE5">
        <w:rPr>
          <w:rFonts w:ascii="Arial" w:hAnsi="Arial" w:cs="Arial"/>
          <w:lang w:val="sr-Latn-ME"/>
        </w:rPr>
        <w:t xml:space="preserve">te spriječilo </w:t>
      </w:r>
      <w:r w:rsidR="00E527FC">
        <w:rPr>
          <w:rFonts w:ascii="Arial" w:hAnsi="Arial" w:cs="Arial"/>
          <w:lang w:val="sr-Latn-ME"/>
        </w:rPr>
        <w:t>pružanj</w:t>
      </w:r>
      <w:r w:rsidR="00832DE5">
        <w:rPr>
          <w:rFonts w:ascii="Arial" w:hAnsi="Arial" w:cs="Arial"/>
          <w:lang w:val="sr-Latn-ME"/>
        </w:rPr>
        <w:t>e</w:t>
      </w:r>
      <w:r w:rsidR="00E527FC">
        <w:rPr>
          <w:rFonts w:ascii="Arial" w:hAnsi="Arial" w:cs="Arial"/>
          <w:lang w:val="sr-Latn-ME"/>
        </w:rPr>
        <w:t xml:space="preserve"> nelegalnih usluga turistima</w:t>
      </w:r>
      <w:r w:rsidR="00832DE5">
        <w:rPr>
          <w:rFonts w:ascii="Arial" w:hAnsi="Arial" w:cs="Arial"/>
          <w:lang w:val="sr-Latn-ME"/>
        </w:rPr>
        <w:t>.</w:t>
      </w:r>
      <w:r w:rsidR="00E527FC">
        <w:rPr>
          <w:rFonts w:ascii="Arial" w:hAnsi="Arial" w:cs="Arial"/>
          <w:lang w:val="sr-Latn-ME"/>
        </w:rPr>
        <w:t xml:space="preserve"> </w:t>
      </w:r>
      <w:r w:rsidR="00832DE5">
        <w:rPr>
          <w:rFonts w:ascii="Arial" w:hAnsi="Arial" w:cs="Arial"/>
          <w:lang w:val="sr-Latn-ME"/>
        </w:rPr>
        <w:t>N</w:t>
      </w:r>
      <w:r w:rsidR="002C19F5">
        <w:rPr>
          <w:rFonts w:ascii="Arial" w:hAnsi="Arial" w:cs="Arial"/>
          <w:lang w:val="sr-Latn-ME"/>
        </w:rPr>
        <w:t>a sasta</w:t>
      </w:r>
      <w:r w:rsidR="00832DE5">
        <w:rPr>
          <w:rFonts w:ascii="Arial" w:hAnsi="Arial" w:cs="Arial"/>
          <w:lang w:val="sr-Latn-ME"/>
        </w:rPr>
        <w:t>ncima</w:t>
      </w:r>
      <w:r w:rsidR="002C19F5">
        <w:rPr>
          <w:rFonts w:ascii="Arial" w:hAnsi="Arial" w:cs="Arial"/>
          <w:lang w:val="sr-Latn-ME"/>
        </w:rPr>
        <w:t xml:space="preserve"> je </w:t>
      </w:r>
      <w:r w:rsidR="00832DE5">
        <w:rPr>
          <w:rFonts w:ascii="Arial" w:hAnsi="Arial" w:cs="Arial"/>
          <w:lang w:val="sr-Latn-ME"/>
        </w:rPr>
        <w:t>razmatrana</w:t>
      </w:r>
      <w:r w:rsidR="002C19F5">
        <w:rPr>
          <w:rFonts w:ascii="Arial" w:hAnsi="Arial" w:cs="Arial"/>
          <w:lang w:val="sr-Latn-ME"/>
        </w:rPr>
        <w:t xml:space="preserve"> mogućnost izgra</w:t>
      </w:r>
      <w:r w:rsidR="00832DE5">
        <w:rPr>
          <w:rFonts w:ascii="Arial" w:hAnsi="Arial" w:cs="Arial"/>
          <w:lang w:val="sr-Latn-ME"/>
        </w:rPr>
        <w:t>dnje</w:t>
      </w:r>
      <w:r w:rsidR="002C19F5">
        <w:rPr>
          <w:rFonts w:ascii="Arial" w:hAnsi="Arial" w:cs="Arial"/>
          <w:lang w:val="sr-Latn-ME"/>
        </w:rPr>
        <w:t xml:space="preserve"> privremenih parkirališta, </w:t>
      </w:r>
      <w:proofErr w:type="spellStart"/>
      <w:r w:rsidR="006615A1">
        <w:rPr>
          <w:rFonts w:ascii="Arial" w:hAnsi="Arial" w:cs="Arial"/>
          <w:lang w:val="sr-Latn-ME"/>
        </w:rPr>
        <w:t>unapređenj</w:t>
      </w:r>
      <w:r w:rsidR="00832DE5">
        <w:rPr>
          <w:rFonts w:ascii="Arial" w:hAnsi="Arial" w:cs="Arial"/>
          <w:lang w:val="sr-Latn-ME"/>
        </w:rPr>
        <w:t>e</w:t>
      </w:r>
      <w:proofErr w:type="spellEnd"/>
      <w:r w:rsidR="006615A1">
        <w:rPr>
          <w:rFonts w:ascii="Arial" w:hAnsi="Arial" w:cs="Arial"/>
          <w:lang w:val="sr-Latn-ME"/>
        </w:rPr>
        <w:t xml:space="preserve"> turističke ponude samog </w:t>
      </w:r>
      <w:r w:rsidR="00832DE5">
        <w:rPr>
          <w:rFonts w:ascii="Arial" w:hAnsi="Arial" w:cs="Arial"/>
          <w:lang w:val="sr-Latn-ME"/>
        </w:rPr>
        <w:t>P</w:t>
      </w:r>
      <w:r w:rsidR="006615A1">
        <w:rPr>
          <w:rFonts w:ascii="Arial" w:hAnsi="Arial" w:cs="Arial"/>
          <w:lang w:val="sr-Latn-ME"/>
        </w:rPr>
        <w:t>arka</w:t>
      </w:r>
      <w:r w:rsidR="00EE38D0">
        <w:rPr>
          <w:rFonts w:ascii="Arial" w:hAnsi="Arial" w:cs="Arial"/>
          <w:lang w:val="sr-Latn-ME"/>
        </w:rPr>
        <w:t xml:space="preserve">, ali i </w:t>
      </w:r>
      <w:r w:rsidR="00832DE5">
        <w:rPr>
          <w:rFonts w:ascii="Arial" w:hAnsi="Arial" w:cs="Arial"/>
          <w:lang w:val="sr-Latn-ME"/>
        </w:rPr>
        <w:t>mogućnost</w:t>
      </w:r>
      <w:r w:rsidR="00EE38D0">
        <w:rPr>
          <w:rFonts w:ascii="Arial" w:hAnsi="Arial" w:cs="Arial"/>
          <w:lang w:val="sr-Latn-ME"/>
        </w:rPr>
        <w:t xml:space="preserve"> ponovno</w:t>
      </w:r>
      <w:r w:rsidR="00832DE5">
        <w:rPr>
          <w:rFonts w:ascii="Arial" w:hAnsi="Arial" w:cs="Arial"/>
          <w:lang w:val="sr-Latn-ME"/>
        </w:rPr>
        <w:t>g</w:t>
      </w:r>
      <w:r w:rsidR="00EE38D0">
        <w:rPr>
          <w:rFonts w:ascii="Arial" w:hAnsi="Arial" w:cs="Arial"/>
          <w:lang w:val="sr-Latn-ME"/>
        </w:rPr>
        <w:t xml:space="preserve"> formiranj</w:t>
      </w:r>
      <w:r w:rsidR="00832DE5">
        <w:rPr>
          <w:rFonts w:ascii="Arial" w:hAnsi="Arial" w:cs="Arial"/>
          <w:lang w:val="sr-Latn-ME"/>
        </w:rPr>
        <w:t>a</w:t>
      </w:r>
      <w:r w:rsidR="00EE38D0">
        <w:rPr>
          <w:rFonts w:ascii="Arial" w:hAnsi="Arial" w:cs="Arial"/>
          <w:lang w:val="sr-Latn-ME"/>
        </w:rPr>
        <w:t xml:space="preserve"> Udruženja </w:t>
      </w:r>
      <w:r w:rsidR="00832DE5">
        <w:rPr>
          <w:rFonts w:ascii="Arial" w:hAnsi="Arial" w:cs="Arial"/>
          <w:lang w:val="sr-Latn-ME"/>
        </w:rPr>
        <w:t>„</w:t>
      </w:r>
      <w:r w:rsidR="00EE38D0">
        <w:rPr>
          <w:rFonts w:ascii="Arial" w:hAnsi="Arial" w:cs="Arial"/>
          <w:lang w:val="sr-Latn-ME"/>
        </w:rPr>
        <w:t>Zeleni brodari</w:t>
      </w:r>
      <w:r w:rsidR="00832DE5">
        <w:rPr>
          <w:rFonts w:ascii="Arial" w:hAnsi="Arial" w:cs="Arial"/>
          <w:lang w:val="sr-Latn-ME"/>
        </w:rPr>
        <w:t>“</w:t>
      </w:r>
      <w:r w:rsidR="006615A1">
        <w:rPr>
          <w:rFonts w:ascii="Arial" w:hAnsi="Arial" w:cs="Arial"/>
          <w:lang w:val="sr-Latn-ME"/>
        </w:rPr>
        <w:t xml:space="preserve">. </w:t>
      </w:r>
    </w:p>
    <w:p w14:paraId="651E4C0C" w14:textId="3F9464B7" w:rsidR="00C54486" w:rsidRPr="00832DE5" w:rsidRDefault="00C54486" w:rsidP="006615A1">
      <w:pPr>
        <w:pStyle w:val="ListParagraph"/>
        <w:numPr>
          <w:ilvl w:val="0"/>
          <w:numId w:val="103"/>
        </w:numPr>
        <w:spacing w:after="0"/>
        <w:jc w:val="both"/>
        <w:rPr>
          <w:rFonts w:ascii="Arial" w:hAnsi="Arial" w:cs="Arial"/>
          <w:i/>
          <w:u w:val="single"/>
          <w:lang w:val="sr-Latn-ME"/>
        </w:rPr>
      </w:pPr>
      <w:r>
        <w:rPr>
          <w:rFonts w:ascii="Arial" w:hAnsi="Arial" w:cs="Arial"/>
          <w:lang w:val="sr-Latn-ME"/>
        </w:rPr>
        <w:t xml:space="preserve">Više sastanaka organizovano je i sa predstavnicima sportskih i privrednih ribolovaca i njihovim </w:t>
      </w:r>
      <w:r w:rsidR="00832DE5">
        <w:rPr>
          <w:rFonts w:ascii="Arial" w:hAnsi="Arial" w:cs="Arial"/>
          <w:lang w:val="sr-Latn-ME"/>
        </w:rPr>
        <w:t>u</w:t>
      </w:r>
      <w:r>
        <w:rPr>
          <w:rFonts w:ascii="Arial" w:hAnsi="Arial" w:cs="Arial"/>
          <w:lang w:val="sr-Latn-ME"/>
        </w:rPr>
        <w:t>druženjima kako bi se unaprijedila saradnja i zajednički spriječi</w:t>
      </w:r>
      <w:r w:rsidR="00832DE5">
        <w:rPr>
          <w:rFonts w:ascii="Arial" w:hAnsi="Arial" w:cs="Arial"/>
          <w:lang w:val="sr-Latn-ME"/>
        </w:rPr>
        <w:t>o problem nelegalnog ribolova.</w:t>
      </w:r>
      <w:r>
        <w:rPr>
          <w:rFonts w:ascii="Arial" w:hAnsi="Arial" w:cs="Arial"/>
          <w:lang w:val="sr-Latn-ME"/>
        </w:rPr>
        <w:t xml:space="preserve"> </w:t>
      </w:r>
      <w:r w:rsidR="00F3527B">
        <w:rPr>
          <w:rFonts w:ascii="Arial" w:hAnsi="Arial" w:cs="Arial"/>
          <w:lang w:val="sr-Latn-ME"/>
        </w:rPr>
        <w:t>Takođe, pruž</w:t>
      </w:r>
      <w:r w:rsidR="00832DE5">
        <w:rPr>
          <w:rFonts w:ascii="Arial" w:hAnsi="Arial" w:cs="Arial"/>
          <w:lang w:val="sr-Latn-ME"/>
        </w:rPr>
        <w:t>e</w:t>
      </w:r>
      <w:r w:rsidR="00F3527B">
        <w:rPr>
          <w:rFonts w:ascii="Arial" w:hAnsi="Arial" w:cs="Arial"/>
          <w:lang w:val="sr-Latn-ME"/>
        </w:rPr>
        <w:t xml:space="preserve">na je podrška u vidu dodjele besplatnih ribolovnih </w:t>
      </w:r>
      <w:r w:rsidR="00832DE5">
        <w:rPr>
          <w:rFonts w:ascii="Arial" w:hAnsi="Arial" w:cs="Arial"/>
          <w:lang w:val="sr-Latn-ME"/>
        </w:rPr>
        <w:t>dozvola</w:t>
      </w:r>
      <w:r w:rsidR="00F3527B">
        <w:rPr>
          <w:rFonts w:ascii="Arial" w:hAnsi="Arial" w:cs="Arial"/>
          <w:lang w:val="sr-Latn-ME"/>
        </w:rPr>
        <w:t xml:space="preserve"> različitih kategorija u odnosu na zahtjeve.</w:t>
      </w:r>
    </w:p>
    <w:p w14:paraId="0CDB1735" w14:textId="7CF2D07F" w:rsidR="0033091C" w:rsidRPr="00832DE5" w:rsidRDefault="00055A85" w:rsidP="00832DE5">
      <w:pPr>
        <w:pStyle w:val="ListParagraph"/>
        <w:numPr>
          <w:ilvl w:val="0"/>
          <w:numId w:val="103"/>
        </w:numPr>
        <w:spacing w:after="0"/>
        <w:jc w:val="both"/>
        <w:rPr>
          <w:rFonts w:ascii="Arial" w:hAnsi="Arial" w:cs="Arial"/>
          <w:i/>
          <w:u w:val="single"/>
          <w:lang w:val="sr-Latn-ME"/>
        </w:rPr>
      </w:pPr>
      <w:r>
        <w:rPr>
          <w:rFonts w:ascii="Arial" w:hAnsi="Arial" w:cs="Arial"/>
          <w:lang w:val="sr-Latn-ME"/>
        </w:rPr>
        <w:t xml:space="preserve">Sastanak sa VDT i predstavnicima ODT Bar i Podgorica na </w:t>
      </w:r>
      <w:r w:rsidR="00832DE5">
        <w:rPr>
          <w:rFonts w:ascii="Arial" w:hAnsi="Arial" w:cs="Arial"/>
          <w:lang w:val="sr-Latn-ME"/>
        </w:rPr>
        <w:t>kome je razgovarano</w:t>
      </w:r>
      <w:r>
        <w:rPr>
          <w:rFonts w:ascii="Arial" w:hAnsi="Arial" w:cs="Arial"/>
          <w:lang w:val="sr-Latn-ME"/>
        </w:rPr>
        <w:t xml:space="preserve"> o dugogodišnjim izazovima loših sudskih praksi prilikom presuda vezanih za ekološk</w:t>
      </w:r>
      <w:r w:rsidR="00212A89">
        <w:rPr>
          <w:rFonts w:ascii="Arial" w:hAnsi="Arial" w:cs="Arial"/>
          <w:lang w:val="sr-Latn-ME"/>
        </w:rPr>
        <w:t>i</w:t>
      </w:r>
      <w:r>
        <w:rPr>
          <w:rFonts w:ascii="Arial" w:hAnsi="Arial" w:cs="Arial"/>
          <w:lang w:val="sr-Latn-ME"/>
        </w:rPr>
        <w:t xml:space="preserve"> kriminal. </w:t>
      </w:r>
      <w:r w:rsidR="00763EEE">
        <w:rPr>
          <w:rFonts w:ascii="Arial" w:hAnsi="Arial" w:cs="Arial"/>
          <w:lang w:val="sr-Latn-ME"/>
        </w:rPr>
        <w:t>Na istom sastanku inicirana je izmjena i dopuna Krivičnog zakonika Crne Gore u djelovima koji se odnose na ekološki kriminal.</w:t>
      </w:r>
      <w:r w:rsidR="00832DE5">
        <w:rPr>
          <w:rFonts w:ascii="Arial" w:hAnsi="Arial" w:cs="Arial"/>
          <w:lang w:val="sr-Latn-ME"/>
        </w:rPr>
        <w:t xml:space="preserve"> S tim u vezi, u toku izvještajnog period formirana je radna grupa (predstavnici relevantnih institucija, NVO, predstavnici civilnog sektora koji se bave očuvanjem prirode i životne sredine), koja je predala inicijativu Ministarstvu pravde Crne Gore i VDT -u  za izmjenu i dopunu Krivičnog zakonika.</w:t>
      </w:r>
    </w:p>
    <w:p w14:paraId="6F8BB4E4" w14:textId="4F52AE15" w:rsidR="00763EEE" w:rsidRDefault="00763EEE" w:rsidP="00763EEE">
      <w:pPr>
        <w:pStyle w:val="ListParagraph"/>
        <w:numPr>
          <w:ilvl w:val="0"/>
          <w:numId w:val="103"/>
        </w:numPr>
        <w:spacing w:after="0"/>
        <w:jc w:val="both"/>
        <w:rPr>
          <w:rFonts w:ascii="Arial" w:hAnsi="Arial" w:cs="Arial"/>
          <w:lang w:val="sr-Latn-ME"/>
        </w:rPr>
      </w:pPr>
      <w:r w:rsidRPr="00212A89">
        <w:rPr>
          <w:rFonts w:ascii="Arial" w:hAnsi="Arial" w:cs="Arial"/>
          <w:lang w:val="sr-Latn-ME"/>
        </w:rPr>
        <w:t>Sastanak sa organizacijom Ozelenimo Crnu Goru</w:t>
      </w:r>
      <w:r w:rsidR="00212A89">
        <w:rPr>
          <w:rFonts w:ascii="Arial" w:hAnsi="Arial" w:cs="Arial"/>
          <w:lang w:val="sr-Latn-ME"/>
        </w:rPr>
        <w:t>, koji</w:t>
      </w:r>
      <w:r w:rsidR="00375021">
        <w:rPr>
          <w:rFonts w:ascii="Arial" w:hAnsi="Arial" w:cs="Arial"/>
          <w:lang w:val="sr-Latn-ME"/>
        </w:rPr>
        <w:t xml:space="preserve"> je rezultirao doniranjem kanti za sortiranje otpada</w:t>
      </w:r>
      <w:r w:rsidR="00212A89">
        <w:rPr>
          <w:rFonts w:ascii="Arial" w:hAnsi="Arial" w:cs="Arial"/>
          <w:lang w:val="sr-Latn-ME"/>
        </w:rPr>
        <w:t xml:space="preserve"> u</w:t>
      </w:r>
      <w:r w:rsidR="00375021">
        <w:rPr>
          <w:rFonts w:ascii="Arial" w:hAnsi="Arial" w:cs="Arial"/>
          <w:lang w:val="sr-Latn-ME"/>
        </w:rPr>
        <w:t xml:space="preserve"> NPSJ</w:t>
      </w:r>
      <w:r w:rsidR="00212A89">
        <w:rPr>
          <w:rFonts w:ascii="Arial" w:hAnsi="Arial" w:cs="Arial"/>
          <w:lang w:val="sr-Latn-ME"/>
        </w:rPr>
        <w:t>,</w:t>
      </w:r>
      <w:r w:rsidR="00375021">
        <w:rPr>
          <w:rFonts w:ascii="Arial" w:hAnsi="Arial" w:cs="Arial"/>
          <w:lang w:val="sr-Latn-ME"/>
        </w:rPr>
        <w:t xml:space="preserve"> </w:t>
      </w:r>
      <w:r w:rsidR="00212A89">
        <w:rPr>
          <w:rFonts w:ascii="Arial" w:hAnsi="Arial" w:cs="Arial"/>
          <w:lang w:val="sr-Latn-ME"/>
        </w:rPr>
        <w:t>čime se</w:t>
      </w:r>
      <w:r w:rsidR="00375021">
        <w:rPr>
          <w:rFonts w:ascii="Arial" w:hAnsi="Arial" w:cs="Arial"/>
          <w:lang w:val="sr-Latn-ME"/>
        </w:rPr>
        <w:t xml:space="preserve"> ovaj park pridružio kampanji „Reciklažom do hlada“. Sortirani otpad organizacija „Ozelenimo Crnu Goru“ plasiraće na tržište</w:t>
      </w:r>
      <w:r w:rsidR="00212A89">
        <w:rPr>
          <w:rFonts w:ascii="Arial" w:hAnsi="Arial" w:cs="Arial"/>
          <w:lang w:val="sr-Latn-ME"/>
        </w:rPr>
        <w:t>,</w:t>
      </w:r>
      <w:r w:rsidR="00375021">
        <w:rPr>
          <w:rFonts w:ascii="Arial" w:hAnsi="Arial" w:cs="Arial"/>
          <w:lang w:val="sr-Latn-ME"/>
        </w:rPr>
        <w:t xml:space="preserve"> a prikupljena sredstva biće korišćena za </w:t>
      </w:r>
      <w:r w:rsidR="00212A89">
        <w:rPr>
          <w:rFonts w:ascii="Arial" w:hAnsi="Arial" w:cs="Arial"/>
          <w:lang w:val="sr-Latn-ME"/>
        </w:rPr>
        <w:t>ozelenjavanje</w:t>
      </w:r>
      <w:r w:rsidR="00375021">
        <w:rPr>
          <w:rFonts w:ascii="Arial" w:hAnsi="Arial" w:cs="Arial"/>
          <w:lang w:val="sr-Latn-ME"/>
        </w:rPr>
        <w:t xml:space="preserve"> </w:t>
      </w:r>
      <w:proofErr w:type="spellStart"/>
      <w:r w:rsidR="00375021">
        <w:rPr>
          <w:rFonts w:ascii="Arial" w:hAnsi="Arial" w:cs="Arial"/>
          <w:lang w:val="sr-Latn-ME"/>
        </w:rPr>
        <w:t>opožarenih</w:t>
      </w:r>
      <w:proofErr w:type="spellEnd"/>
      <w:r w:rsidR="00375021">
        <w:rPr>
          <w:rFonts w:ascii="Arial" w:hAnsi="Arial" w:cs="Arial"/>
          <w:lang w:val="sr-Latn-ME"/>
        </w:rPr>
        <w:t xml:space="preserve"> područja Crne Gore.</w:t>
      </w:r>
    </w:p>
    <w:p w14:paraId="37A77428" w14:textId="2E8D6F1C" w:rsidR="00375021" w:rsidRDefault="00212A89" w:rsidP="00763EEE">
      <w:pPr>
        <w:pStyle w:val="ListParagraph"/>
        <w:numPr>
          <w:ilvl w:val="0"/>
          <w:numId w:val="103"/>
        </w:numPr>
        <w:spacing w:after="0"/>
        <w:jc w:val="both"/>
        <w:rPr>
          <w:rFonts w:ascii="Arial" w:hAnsi="Arial" w:cs="Arial"/>
          <w:lang w:val="sr-Latn-ME"/>
        </w:rPr>
      </w:pPr>
      <w:r>
        <w:rPr>
          <w:rFonts w:ascii="Arial" w:hAnsi="Arial" w:cs="Arial"/>
          <w:lang w:val="sr-Latn-ME"/>
        </w:rPr>
        <w:t>Sastanak sa</w:t>
      </w:r>
      <w:r w:rsidR="00375021">
        <w:rPr>
          <w:rFonts w:ascii="Arial" w:hAnsi="Arial" w:cs="Arial"/>
          <w:lang w:val="sr-Latn-ME"/>
        </w:rPr>
        <w:t xml:space="preserve"> Ministr</w:t>
      </w:r>
      <w:r>
        <w:rPr>
          <w:rFonts w:ascii="Arial" w:hAnsi="Arial" w:cs="Arial"/>
          <w:lang w:val="sr-Latn-ME"/>
        </w:rPr>
        <w:t>om pomorstva,</w:t>
      </w:r>
      <w:r w:rsidR="00375021">
        <w:rPr>
          <w:rFonts w:ascii="Arial" w:hAnsi="Arial" w:cs="Arial"/>
          <w:lang w:val="sr-Latn-ME"/>
        </w:rPr>
        <w:t xml:space="preserve"> </w:t>
      </w:r>
      <w:r>
        <w:rPr>
          <w:rFonts w:ascii="Arial" w:hAnsi="Arial" w:cs="Arial"/>
          <w:lang w:val="sr-Latn-ME"/>
        </w:rPr>
        <w:t xml:space="preserve">koji je </w:t>
      </w:r>
      <w:r w:rsidR="008132F1">
        <w:rPr>
          <w:rFonts w:ascii="Arial" w:hAnsi="Arial" w:cs="Arial"/>
          <w:lang w:val="sr-Latn-ME"/>
        </w:rPr>
        <w:t>iniciran od strane uprave NP Skadarsko jezero</w:t>
      </w:r>
      <w:r>
        <w:rPr>
          <w:rFonts w:ascii="Arial" w:hAnsi="Arial" w:cs="Arial"/>
          <w:lang w:val="sr-Latn-ME"/>
        </w:rPr>
        <w:t xml:space="preserve">, a u cilju </w:t>
      </w:r>
      <w:r w:rsidR="008132F1">
        <w:rPr>
          <w:rFonts w:ascii="Arial" w:hAnsi="Arial" w:cs="Arial"/>
          <w:lang w:val="sr-Latn-ME"/>
        </w:rPr>
        <w:t xml:space="preserve">regulisanja plovidbe u </w:t>
      </w:r>
      <w:r>
        <w:rPr>
          <w:rFonts w:ascii="Arial" w:hAnsi="Arial" w:cs="Arial"/>
          <w:lang w:val="sr-Latn-ME"/>
        </w:rPr>
        <w:t>Parku</w:t>
      </w:r>
      <w:r w:rsidR="008132F1">
        <w:rPr>
          <w:rFonts w:ascii="Arial" w:hAnsi="Arial" w:cs="Arial"/>
          <w:lang w:val="sr-Latn-ME"/>
        </w:rPr>
        <w:t xml:space="preserve">, </w:t>
      </w:r>
      <w:proofErr w:type="spellStart"/>
      <w:r w:rsidR="008132F1">
        <w:rPr>
          <w:rFonts w:ascii="Arial" w:hAnsi="Arial" w:cs="Arial"/>
          <w:lang w:val="sr-Latn-ME"/>
        </w:rPr>
        <w:t>unapređenja</w:t>
      </w:r>
      <w:proofErr w:type="spellEnd"/>
      <w:r w:rsidR="008132F1">
        <w:rPr>
          <w:rFonts w:ascii="Arial" w:hAnsi="Arial" w:cs="Arial"/>
          <w:lang w:val="sr-Latn-ME"/>
        </w:rPr>
        <w:t xml:space="preserve"> plovnih puteva</w:t>
      </w:r>
      <w:r>
        <w:rPr>
          <w:rFonts w:ascii="Arial" w:hAnsi="Arial" w:cs="Arial"/>
          <w:lang w:val="sr-Latn-ME"/>
        </w:rPr>
        <w:t>,</w:t>
      </w:r>
      <w:r w:rsidR="008132F1">
        <w:rPr>
          <w:rFonts w:ascii="Arial" w:hAnsi="Arial" w:cs="Arial"/>
          <w:lang w:val="sr-Latn-ME"/>
        </w:rPr>
        <w:t xml:space="preserve"> </w:t>
      </w:r>
      <w:r>
        <w:rPr>
          <w:rFonts w:ascii="Arial" w:hAnsi="Arial" w:cs="Arial"/>
          <w:lang w:val="sr-Latn-ME"/>
        </w:rPr>
        <w:t>kao</w:t>
      </w:r>
      <w:r w:rsidR="008132F1">
        <w:rPr>
          <w:rFonts w:ascii="Arial" w:hAnsi="Arial" w:cs="Arial"/>
          <w:lang w:val="sr-Latn-ME"/>
        </w:rPr>
        <w:t xml:space="preserve"> i zajedničke saradnje </w:t>
      </w:r>
      <w:r>
        <w:rPr>
          <w:rFonts w:ascii="Arial" w:hAnsi="Arial" w:cs="Arial"/>
          <w:lang w:val="sr-Latn-ME"/>
        </w:rPr>
        <w:t xml:space="preserve">na sprječavanju </w:t>
      </w:r>
      <w:r w:rsidR="008132F1">
        <w:rPr>
          <w:rFonts w:ascii="Arial" w:hAnsi="Arial" w:cs="Arial"/>
          <w:lang w:val="sr-Latn-ME"/>
        </w:rPr>
        <w:t xml:space="preserve">nelegalnih aktivnosti u Parku. </w:t>
      </w:r>
    </w:p>
    <w:p w14:paraId="0DAFDA7B" w14:textId="3B6DC7E5" w:rsidR="00CD1D1B" w:rsidRDefault="00212A89" w:rsidP="00763EEE">
      <w:pPr>
        <w:pStyle w:val="ListParagraph"/>
        <w:numPr>
          <w:ilvl w:val="0"/>
          <w:numId w:val="103"/>
        </w:numPr>
        <w:spacing w:after="0"/>
        <w:jc w:val="both"/>
        <w:rPr>
          <w:rFonts w:ascii="Arial" w:hAnsi="Arial" w:cs="Arial"/>
          <w:lang w:val="sr-Latn-ME"/>
        </w:rPr>
      </w:pPr>
      <w:r>
        <w:rPr>
          <w:rFonts w:ascii="Arial" w:hAnsi="Arial" w:cs="Arial"/>
          <w:lang w:val="sr-Latn-ME"/>
        </w:rPr>
        <w:t xml:space="preserve">U saradnji sa </w:t>
      </w:r>
      <w:proofErr w:type="spellStart"/>
      <w:r>
        <w:rPr>
          <w:rFonts w:ascii="Arial" w:hAnsi="Arial" w:cs="Arial"/>
          <w:lang w:val="sr-Latn-ME"/>
        </w:rPr>
        <w:t>Dutch</w:t>
      </w:r>
      <w:proofErr w:type="spellEnd"/>
      <w:r>
        <w:rPr>
          <w:rFonts w:ascii="Arial" w:hAnsi="Arial" w:cs="Arial"/>
          <w:lang w:val="sr-Latn-ME"/>
        </w:rPr>
        <w:t xml:space="preserve"> </w:t>
      </w:r>
      <w:proofErr w:type="spellStart"/>
      <w:r>
        <w:rPr>
          <w:rFonts w:ascii="Arial" w:hAnsi="Arial" w:cs="Arial"/>
          <w:lang w:val="sr-Latn-ME"/>
        </w:rPr>
        <w:t>mammal</w:t>
      </w:r>
      <w:proofErr w:type="spellEnd"/>
      <w:r>
        <w:rPr>
          <w:rFonts w:ascii="Arial" w:hAnsi="Arial" w:cs="Arial"/>
          <w:lang w:val="sr-Latn-ME"/>
        </w:rPr>
        <w:t xml:space="preserve"> </w:t>
      </w:r>
      <w:proofErr w:type="spellStart"/>
      <w:r>
        <w:rPr>
          <w:rFonts w:ascii="Arial" w:hAnsi="Arial" w:cs="Arial"/>
          <w:lang w:val="sr-Latn-ME"/>
        </w:rPr>
        <w:t>society</w:t>
      </w:r>
      <w:proofErr w:type="spellEnd"/>
      <w:r>
        <w:rPr>
          <w:rFonts w:ascii="Arial" w:hAnsi="Arial" w:cs="Arial"/>
          <w:lang w:val="sr-Latn-ME"/>
        </w:rPr>
        <w:t xml:space="preserve"> </w:t>
      </w:r>
      <w:r>
        <w:rPr>
          <w:rFonts w:ascii="Arial" w:hAnsi="Arial" w:cs="Arial"/>
          <w:lang w:val="sr-Latn-ME"/>
        </w:rPr>
        <w:t>organizovan</w:t>
      </w:r>
      <w:r w:rsidR="009852C5">
        <w:rPr>
          <w:rFonts w:ascii="Arial" w:hAnsi="Arial" w:cs="Arial"/>
          <w:lang w:val="sr-Latn-ME"/>
        </w:rPr>
        <w:t xml:space="preserve"> je naučno istraživački kamp za istraživanje faune sisara u NP Skadarsko jezero. NP Skadarsko jezero imalo je priliku da ugosti </w:t>
      </w:r>
      <w:r w:rsidR="00150C1B">
        <w:rPr>
          <w:rFonts w:ascii="Arial" w:hAnsi="Arial" w:cs="Arial"/>
          <w:lang w:val="sr-Latn-ME"/>
        </w:rPr>
        <w:t xml:space="preserve">32 istraživača </w:t>
      </w:r>
      <w:r>
        <w:rPr>
          <w:rFonts w:ascii="Arial" w:hAnsi="Arial" w:cs="Arial"/>
          <w:lang w:val="sr-Latn-ME"/>
        </w:rPr>
        <w:t>iz cijele</w:t>
      </w:r>
      <w:r w:rsidR="00150C1B">
        <w:rPr>
          <w:rFonts w:ascii="Arial" w:hAnsi="Arial" w:cs="Arial"/>
          <w:lang w:val="sr-Latn-ME"/>
        </w:rPr>
        <w:t xml:space="preserve"> Evrope u trajanju od 15 dana. </w:t>
      </w:r>
      <w:r w:rsidR="00CD1D1B">
        <w:rPr>
          <w:rFonts w:ascii="Arial" w:hAnsi="Arial" w:cs="Arial"/>
          <w:lang w:val="sr-Latn-ME"/>
        </w:rPr>
        <w:t>Istraživanja su potvrdila prisustvo skoro 46% nacionalno poznatih vrsta sisara</w:t>
      </w:r>
      <w:r>
        <w:rPr>
          <w:rFonts w:ascii="Arial" w:hAnsi="Arial" w:cs="Arial"/>
          <w:lang w:val="sr-Latn-ME"/>
        </w:rPr>
        <w:t xml:space="preserve">, </w:t>
      </w:r>
      <w:r w:rsidR="00CD1D1B">
        <w:rPr>
          <w:rFonts w:ascii="Arial" w:hAnsi="Arial" w:cs="Arial"/>
          <w:lang w:val="sr-Latn-ME"/>
        </w:rPr>
        <w:t xml:space="preserve">od kojih je jedna </w:t>
      </w:r>
      <w:proofErr w:type="spellStart"/>
      <w:r w:rsidR="00CD1D1B">
        <w:rPr>
          <w:rFonts w:ascii="Arial" w:hAnsi="Arial" w:cs="Arial"/>
          <w:lang w:val="sr-Latn-ME"/>
        </w:rPr>
        <w:t>invazivna</w:t>
      </w:r>
      <w:proofErr w:type="spellEnd"/>
      <w:r w:rsidR="00CD1D1B">
        <w:rPr>
          <w:rFonts w:ascii="Arial" w:hAnsi="Arial" w:cs="Arial"/>
          <w:lang w:val="sr-Latn-ME"/>
        </w:rPr>
        <w:t xml:space="preserve"> (mali indijski mungos).</w:t>
      </w:r>
    </w:p>
    <w:p w14:paraId="22E97E9D" w14:textId="1E49DF9D" w:rsidR="008132F1" w:rsidRDefault="00200846" w:rsidP="00763EEE">
      <w:pPr>
        <w:pStyle w:val="ListParagraph"/>
        <w:numPr>
          <w:ilvl w:val="0"/>
          <w:numId w:val="103"/>
        </w:numPr>
        <w:spacing w:after="0"/>
        <w:jc w:val="both"/>
        <w:rPr>
          <w:rFonts w:ascii="Arial" w:hAnsi="Arial" w:cs="Arial"/>
          <w:lang w:val="sr-Latn-ME"/>
        </w:rPr>
      </w:pPr>
      <w:r>
        <w:rPr>
          <w:rFonts w:ascii="Arial" w:hAnsi="Arial" w:cs="Arial"/>
          <w:lang w:val="sr-Latn-ME"/>
        </w:rPr>
        <w:t>Zahvaljujući</w:t>
      </w:r>
      <w:r w:rsidR="00CD1D1B">
        <w:rPr>
          <w:rFonts w:ascii="Arial" w:hAnsi="Arial" w:cs="Arial"/>
          <w:lang w:val="sr-Latn-ME"/>
        </w:rPr>
        <w:t xml:space="preserve"> koleg</w:t>
      </w:r>
      <w:r>
        <w:rPr>
          <w:rFonts w:ascii="Arial" w:hAnsi="Arial" w:cs="Arial"/>
          <w:lang w:val="sr-Latn-ME"/>
        </w:rPr>
        <w:t>ama</w:t>
      </w:r>
      <w:r w:rsidR="00CD1D1B">
        <w:rPr>
          <w:rFonts w:ascii="Arial" w:hAnsi="Arial" w:cs="Arial"/>
          <w:lang w:val="sr-Latn-ME"/>
        </w:rPr>
        <w:t xml:space="preserve"> iz </w:t>
      </w:r>
      <w:proofErr w:type="spellStart"/>
      <w:r w:rsidR="00CD1D1B">
        <w:rPr>
          <w:rFonts w:ascii="Arial" w:hAnsi="Arial" w:cs="Arial"/>
          <w:lang w:val="sr-Latn-ME"/>
        </w:rPr>
        <w:t>Dutch</w:t>
      </w:r>
      <w:proofErr w:type="spellEnd"/>
      <w:r w:rsidR="00CD1D1B">
        <w:rPr>
          <w:rFonts w:ascii="Arial" w:hAnsi="Arial" w:cs="Arial"/>
          <w:lang w:val="sr-Latn-ME"/>
        </w:rPr>
        <w:t xml:space="preserve"> </w:t>
      </w:r>
      <w:proofErr w:type="spellStart"/>
      <w:r w:rsidR="00CD1D1B">
        <w:rPr>
          <w:rFonts w:ascii="Arial" w:hAnsi="Arial" w:cs="Arial"/>
          <w:lang w:val="sr-Latn-ME"/>
        </w:rPr>
        <w:t>mammal</w:t>
      </w:r>
      <w:proofErr w:type="spellEnd"/>
      <w:r w:rsidR="00CD1D1B">
        <w:rPr>
          <w:rFonts w:ascii="Arial" w:hAnsi="Arial" w:cs="Arial"/>
          <w:lang w:val="sr-Latn-ME"/>
        </w:rPr>
        <w:t xml:space="preserve"> </w:t>
      </w:r>
      <w:proofErr w:type="spellStart"/>
      <w:r w:rsidR="00CD1D1B">
        <w:rPr>
          <w:rFonts w:ascii="Arial" w:hAnsi="Arial" w:cs="Arial"/>
          <w:lang w:val="sr-Latn-ME"/>
        </w:rPr>
        <w:t>society</w:t>
      </w:r>
      <w:proofErr w:type="spellEnd"/>
      <w:r w:rsidR="008E51FC">
        <w:rPr>
          <w:rFonts w:ascii="Arial" w:hAnsi="Arial" w:cs="Arial"/>
          <w:lang w:val="sr-Latn-ME"/>
        </w:rPr>
        <w:t xml:space="preserve"> i bivše direktorice </w:t>
      </w:r>
      <w:proofErr w:type="spellStart"/>
      <w:r>
        <w:rPr>
          <w:rFonts w:ascii="Arial" w:hAnsi="Arial" w:cs="Arial"/>
          <w:lang w:val="sr-Latn-ME"/>
        </w:rPr>
        <w:t>Belme</w:t>
      </w:r>
      <w:proofErr w:type="spellEnd"/>
      <w:r>
        <w:rPr>
          <w:rFonts w:ascii="Arial" w:hAnsi="Arial" w:cs="Arial"/>
          <w:lang w:val="sr-Latn-ME"/>
        </w:rPr>
        <w:t xml:space="preserve"> </w:t>
      </w:r>
      <w:proofErr w:type="spellStart"/>
      <w:r w:rsidR="008E51FC">
        <w:rPr>
          <w:rFonts w:ascii="Arial" w:hAnsi="Arial" w:cs="Arial"/>
          <w:lang w:val="sr-Latn-ME"/>
        </w:rPr>
        <w:t>Šestović</w:t>
      </w:r>
      <w:proofErr w:type="spellEnd"/>
      <w:r w:rsidR="008E51FC">
        <w:rPr>
          <w:rFonts w:ascii="Arial" w:hAnsi="Arial" w:cs="Arial"/>
          <w:lang w:val="sr-Latn-ME"/>
        </w:rPr>
        <w:t>,</w:t>
      </w:r>
      <w:r w:rsidR="00150C1B">
        <w:rPr>
          <w:rFonts w:ascii="Arial" w:hAnsi="Arial" w:cs="Arial"/>
          <w:lang w:val="sr-Latn-ME"/>
        </w:rPr>
        <w:t xml:space="preserve"> </w:t>
      </w:r>
      <w:r w:rsidR="00CD1D1B">
        <w:rPr>
          <w:rFonts w:ascii="Arial" w:hAnsi="Arial" w:cs="Arial"/>
          <w:lang w:val="sr-Latn-ME"/>
        </w:rPr>
        <w:t xml:space="preserve">ostvarena je  saradnja sa evropskom organizacijom </w:t>
      </w:r>
      <w:proofErr w:type="spellStart"/>
      <w:r w:rsidR="00CD1D1B">
        <w:rPr>
          <w:rFonts w:ascii="Arial" w:hAnsi="Arial" w:cs="Arial"/>
          <w:lang w:val="sr-Latn-ME"/>
        </w:rPr>
        <w:t>Rewilding</w:t>
      </w:r>
      <w:proofErr w:type="spellEnd"/>
      <w:r w:rsidR="00CD1D1B">
        <w:rPr>
          <w:rFonts w:ascii="Arial" w:hAnsi="Arial" w:cs="Arial"/>
          <w:lang w:val="sr-Latn-ME"/>
        </w:rPr>
        <w:t xml:space="preserve"> </w:t>
      </w:r>
      <w:proofErr w:type="spellStart"/>
      <w:r w:rsidR="00CD1D1B">
        <w:rPr>
          <w:rFonts w:ascii="Arial" w:hAnsi="Arial" w:cs="Arial"/>
          <w:lang w:val="sr-Latn-ME"/>
        </w:rPr>
        <w:t>Europe</w:t>
      </w:r>
      <w:proofErr w:type="spellEnd"/>
      <w:r w:rsidR="00CD1D1B">
        <w:rPr>
          <w:rFonts w:ascii="Arial" w:hAnsi="Arial" w:cs="Arial"/>
          <w:lang w:val="sr-Latn-ME"/>
        </w:rPr>
        <w:t xml:space="preserve"> povodom očuvanja NP Skadarsko jezero</w:t>
      </w:r>
      <w:r>
        <w:rPr>
          <w:rFonts w:ascii="Arial" w:hAnsi="Arial" w:cs="Arial"/>
          <w:lang w:val="sr-Latn-ME"/>
        </w:rPr>
        <w:t>, kao</w:t>
      </w:r>
      <w:r w:rsidR="00CD1D1B">
        <w:rPr>
          <w:rFonts w:ascii="Arial" w:hAnsi="Arial" w:cs="Arial"/>
          <w:lang w:val="sr-Latn-ME"/>
        </w:rPr>
        <w:t xml:space="preserve"> i zajedničke saradnje na povratku već 30 godina izumrle vrste jadranske jesetre u vode Skadarskog jezera. </w:t>
      </w:r>
      <w:r>
        <w:rPr>
          <w:rFonts w:ascii="Arial" w:hAnsi="Arial" w:cs="Arial"/>
          <w:lang w:val="sr-Latn-ME"/>
        </w:rPr>
        <w:t>O</w:t>
      </w:r>
      <w:r w:rsidR="008E51FC">
        <w:rPr>
          <w:rFonts w:ascii="Arial" w:hAnsi="Arial" w:cs="Arial"/>
          <w:lang w:val="sr-Latn-ME"/>
        </w:rPr>
        <w:t xml:space="preserve">vom saradnjom Park će dobiti </w:t>
      </w:r>
      <w:r>
        <w:rPr>
          <w:rFonts w:ascii="Arial" w:hAnsi="Arial" w:cs="Arial"/>
          <w:lang w:val="sr-Latn-ME"/>
        </w:rPr>
        <w:t xml:space="preserve">i </w:t>
      </w:r>
      <w:r w:rsidR="008E51FC">
        <w:rPr>
          <w:rFonts w:ascii="Arial" w:hAnsi="Arial" w:cs="Arial"/>
          <w:lang w:val="sr-Latn-ME"/>
        </w:rPr>
        <w:t>titulu jednog od deset odabranih područja „</w:t>
      </w:r>
      <w:proofErr w:type="spellStart"/>
      <w:r w:rsidR="008E51FC">
        <w:rPr>
          <w:rFonts w:ascii="Arial" w:hAnsi="Arial" w:cs="Arial"/>
          <w:lang w:val="sr-Latn-ME"/>
        </w:rPr>
        <w:t>Wilder</w:t>
      </w:r>
      <w:proofErr w:type="spellEnd"/>
      <w:r w:rsidR="008E51FC">
        <w:rPr>
          <w:rFonts w:ascii="Arial" w:hAnsi="Arial" w:cs="Arial"/>
          <w:lang w:val="sr-Latn-ME"/>
        </w:rPr>
        <w:t xml:space="preserve"> Park“ u Evropi što će u značajnom doprinijeti zaštiti biodiverziteta</w:t>
      </w:r>
      <w:r>
        <w:rPr>
          <w:rFonts w:ascii="Arial" w:hAnsi="Arial" w:cs="Arial"/>
          <w:lang w:val="sr-Latn-ME"/>
        </w:rPr>
        <w:t>,</w:t>
      </w:r>
      <w:r w:rsidR="008E51FC">
        <w:rPr>
          <w:rFonts w:ascii="Arial" w:hAnsi="Arial" w:cs="Arial"/>
          <w:lang w:val="sr-Latn-ME"/>
        </w:rPr>
        <w:t xml:space="preserve"> ali i privući posjetioce širom svijeta. </w:t>
      </w:r>
      <w:r w:rsidR="007D5536">
        <w:rPr>
          <w:rFonts w:ascii="Arial" w:hAnsi="Arial" w:cs="Arial"/>
          <w:lang w:val="sr-Latn-ME"/>
        </w:rPr>
        <w:t xml:space="preserve">U ovu saradnju uključeni su i predstavnici Direktorata za ribarstvo iz Ministarstva poljoprivrede, vodoprivrede i šumarstva, profesori sa Prirodno-matematičkog fakulteta, kao i saradnici iz Instituta za biologiju mora. </w:t>
      </w:r>
    </w:p>
    <w:p w14:paraId="72682A69" w14:textId="4DB16367" w:rsidR="007D5536" w:rsidRDefault="00A42EEE" w:rsidP="00763EEE">
      <w:pPr>
        <w:pStyle w:val="ListParagraph"/>
        <w:numPr>
          <w:ilvl w:val="0"/>
          <w:numId w:val="103"/>
        </w:numPr>
        <w:spacing w:after="0"/>
        <w:jc w:val="both"/>
        <w:rPr>
          <w:rFonts w:ascii="Arial" w:hAnsi="Arial" w:cs="Arial"/>
          <w:lang w:val="sr-Latn-ME"/>
        </w:rPr>
      </w:pPr>
      <w:r>
        <w:rPr>
          <w:rFonts w:ascii="Arial" w:hAnsi="Arial" w:cs="Arial"/>
          <w:lang w:val="sr-Latn-ME"/>
        </w:rPr>
        <w:t xml:space="preserve">Više sastanaka sa predstavnicima Direktorata za ribarstvo iz Ministarstva </w:t>
      </w:r>
      <w:r w:rsidR="00200846">
        <w:rPr>
          <w:rFonts w:ascii="Arial" w:hAnsi="Arial" w:cs="Arial"/>
          <w:lang w:val="sr-Latn-ME"/>
        </w:rPr>
        <w:t>p</w:t>
      </w:r>
      <w:r>
        <w:rPr>
          <w:rFonts w:ascii="Arial" w:hAnsi="Arial" w:cs="Arial"/>
          <w:lang w:val="sr-Latn-ME"/>
        </w:rPr>
        <w:t>oljoprivrede, vodoprivrede i šumarstva</w:t>
      </w:r>
      <w:r w:rsidR="00200846">
        <w:rPr>
          <w:rFonts w:ascii="Arial" w:hAnsi="Arial" w:cs="Arial"/>
          <w:lang w:val="sr-Latn-ME"/>
        </w:rPr>
        <w:t xml:space="preserve">, koji </w:t>
      </w:r>
      <w:r w:rsidR="000A7808">
        <w:rPr>
          <w:rFonts w:ascii="Arial" w:hAnsi="Arial" w:cs="Arial"/>
          <w:lang w:val="sr-Latn-ME"/>
        </w:rPr>
        <w:t xml:space="preserve">su bili usmjereni ka poboljšanju saradnje, </w:t>
      </w:r>
      <w:proofErr w:type="spellStart"/>
      <w:r w:rsidR="000A7808">
        <w:rPr>
          <w:rFonts w:ascii="Arial" w:hAnsi="Arial" w:cs="Arial"/>
          <w:lang w:val="sr-Latn-ME"/>
        </w:rPr>
        <w:t>unapređenja</w:t>
      </w:r>
      <w:proofErr w:type="spellEnd"/>
      <w:r w:rsidR="000A7808">
        <w:rPr>
          <w:rFonts w:ascii="Arial" w:hAnsi="Arial" w:cs="Arial"/>
          <w:lang w:val="sr-Latn-ME"/>
        </w:rPr>
        <w:t xml:space="preserve"> sistema izdavanja privrednih ribolovnih dozvola, kao i prikupljanju podataka o istim, i u </w:t>
      </w:r>
      <w:r w:rsidR="000A7808">
        <w:rPr>
          <w:rFonts w:ascii="Arial" w:hAnsi="Arial" w:cs="Arial"/>
          <w:lang w:val="sr-Latn-ME"/>
        </w:rPr>
        <w:lastRenderedPageBreak/>
        <w:t xml:space="preserve">krajnjem izgradnji mjesta prvog iskrcaja i prodaje </w:t>
      </w:r>
      <w:r w:rsidR="00200846">
        <w:rPr>
          <w:rFonts w:ascii="Arial" w:hAnsi="Arial" w:cs="Arial"/>
          <w:lang w:val="sr-Latn-ME"/>
        </w:rPr>
        <w:t xml:space="preserve">ribe, </w:t>
      </w:r>
      <w:r w:rsidR="000A7808">
        <w:rPr>
          <w:rFonts w:ascii="Arial" w:hAnsi="Arial" w:cs="Arial"/>
          <w:lang w:val="sr-Latn-ME"/>
        </w:rPr>
        <w:t>kako bi se mogla vršiti adekvatna kontrola izlovljen</w:t>
      </w:r>
      <w:r w:rsidR="00200846">
        <w:rPr>
          <w:rFonts w:ascii="Arial" w:hAnsi="Arial" w:cs="Arial"/>
          <w:lang w:val="sr-Latn-ME"/>
        </w:rPr>
        <w:t>e</w:t>
      </w:r>
      <w:r w:rsidR="000A7808">
        <w:rPr>
          <w:rFonts w:ascii="Arial" w:hAnsi="Arial" w:cs="Arial"/>
          <w:lang w:val="sr-Latn-ME"/>
        </w:rPr>
        <w:t xml:space="preserve"> ribe i njeno plasiranje na tržište.</w:t>
      </w:r>
    </w:p>
    <w:p w14:paraId="0A2F8315" w14:textId="2CE8EEAD" w:rsidR="000A7808" w:rsidRPr="00200846" w:rsidRDefault="00200846" w:rsidP="00763EEE">
      <w:pPr>
        <w:pStyle w:val="ListParagraph"/>
        <w:numPr>
          <w:ilvl w:val="0"/>
          <w:numId w:val="103"/>
        </w:numPr>
        <w:spacing w:after="0"/>
        <w:jc w:val="both"/>
        <w:rPr>
          <w:rFonts w:ascii="Arial" w:hAnsi="Arial" w:cs="Arial"/>
          <w:lang w:val="sr-Latn-ME"/>
        </w:rPr>
      </w:pPr>
      <w:r w:rsidRPr="00200846">
        <w:rPr>
          <w:rFonts w:ascii="Arial" w:hAnsi="Arial" w:cs="Arial"/>
          <w:lang w:val="sr-Latn-ME"/>
        </w:rPr>
        <w:t>Održano je više sastanaka sa Upravom za inspekcijske poslove, čime je uspostavljena odlična saradnja sa turističkom inspekcijom. Kao rezultat te saradnje, izdato je nekoliko desetina prekršajnih prijava protiv nelegalnih pružalaca turističkih usluga posjetiocima</w:t>
      </w:r>
      <w:r w:rsidRPr="00200846">
        <w:rPr>
          <w:rFonts w:ascii="Arial" w:hAnsi="Arial" w:cs="Arial"/>
          <w:lang w:val="sr-Latn-ME"/>
        </w:rPr>
        <w:t>.</w:t>
      </w:r>
    </w:p>
    <w:p w14:paraId="7E4B5D33" w14:textId="2C435E25" w:rsidR="00763EEE" w:rsidRDefault="00763EEE" w:rsidP="00763EEE">
      <w:pPr>
        <w:pStyle w:val="ListParagraph"/>
        <w:spacing w:after="0"/>
        <w:jc w:val="both"/>
        <w:rPr>
          <w:rFonts w:ascii="Arial" w:hAnsi="Arial" w:cs="Arial"/>
          <w:lang w:val="sr-Latn-ME"/>
        </w:rPr>
      </w:pPr>
    </w:p>
    <w:p w14:paraId="2F7F8B95" w14:textId="77777777" w:rsidR="00763EEE" w:rsidRPr="005F2866" w:rsidRDefault="00763EEE" w:rsidP="00763EEE">
      <w:pPr>
        <w:pStyle w:val="ListParagraph"/>
        <w:spacing w:after="0"/>
        <w:jc w:val="both"/>
        <w:rPr>
          <w:rFonts w:ascii="Arial" w:hAnsi="Arial" w:cs="Arial"/>
          <w:lang w:val="sr-Latn-ME"/>
        </w:rPr>
      </w:pPr>
    </w:p>
    <w:p w14:paraId="7178D327" w14:textId="2DF4CB78" w:rsidR="00DC1CE2" w:rsidRPr="005F2866" w:rsidRDefault="00DC1CE2" w:rsidP="00200846">
      <w:pPr>
        <w:spacing w:after="0"/>
        <w:jc w:val="both"/>
        <w:rPr>
          <w:rFonts w:ascii="Arial" w:hAnsi="Arial" w:cs="Arial"/>
          <w:i/>
          <w:u w:val="single"/>
          <w:lang w:val="sr-Latn-ME"/>
        </w:rPr>
      </w:pPr>
      <w:proofErr w:type="spellStart"/>
      <w:r w:rsidRPr="005F2866">
        <w:rPr>
          <w:rFonts w:ascii="Arial" w:hAnsi="Arial" w:cs="Arial"/>
          <w:i/>
          <w:u w:val="single"/>
          <w:lang w:val="sr-Latn-ME"/>
        </w:rPr>
        <w:t>Unapređenje</w:t>
      </w:r>
      <w:proofErr w:type="spellEnd"/>
      <w:r w:rsidRPr="005F2866">
        <w:rPr>
          <w:rFonts w:ascii="Arial" w:hAnsi="Arial" w:cs="Arial"/>
          <w:i/>
          <w:u w:val="single"/>
          <w:lang w:val="sr-Latn-ME"/>
        </w:rPr>
        <w:t xml:space="preserve"> upravljanja, umrežavanja, zaštite i promocije kroz nacionalnu i međunarodnu saradnju</w:t>
      </w:r>
    </w:p>
    <w:p w14:paraId="690DE12B" w14:textId="77777777" w:rsidR="000B777B" w:rsidRDefault="000B777B" w:rsidP="000B777B">
      <w:pPr>
        <w:spacing w:after="0"/>
        <w:jc w:val="both"/>
        <w:rPr>
          <w:rFonts w:ascii="Arial" w:hAnsi="Arial" w:cs="Arial"/>
          <w:lang w:val="sr-Latn-ME"/>
        </w:rPr>
      </w:pPr>
      <w:r w:rsidRPr="000B777B">
        <w:rPr>
          <w:rFonts w:ascii="Arial" w:hAnsi="Arial" w:cs="Arial"/>
          <w:lang w:val="sr-Latn-ME"/>
        </w:rPr>
        <w:t xml:space="preserve">Organizovano je više sastanaka sa državnim institucijama i organizacijama u vezi sa definisanjem jasnih procedura iz zakonskih obaveza iz oblasti zaštite životne sredine i prirode. Predstavnici JPNPCG su aktivno učestvovali u radnim grupama na izradi Izmjena i dopuna Zakona o zaštiti prirode, Izmjenama i dopunama Zakona o nacionalnim parkovima Crne Gore i Izmjenama i dopunama Krivičnog zakonika u oblasti zaštite životne sredine. </w:t>
      </w:r>
    </w:p>
    <w:p w14:paraId="46849AE2" w14:textId="6A1FF1F5" w:rsidR="001F02A2" w:rsidRDefault="001F02A2" w:rsidP="001F02A2">
      <w:pPr>
        <w:spacing w:after="0"/>
        <w:jc w:val="both"/>
        <w:rPr>
          <w:rFonts w:ascii="Arial" w:hAnsi="Arial" w:cs="Arial"/>
          <w:lang w:val="sr-Latn-ME"/>
        </w:rPr>
      </w:pPr>
      <w:r w:rsidRPr="001F02A2">
        <w:rPr>
          <w:rFonts w:ascii="Arial" w:hAnsi="Arial" w:cs="Arial"/>
          <w:lang w:val="sr-Latn-ME"/>
        </w:rPr>
        <w:t xml:space="preserve">Predstavnica JPNPCG je prisustvovala IUCN forumu održanom u </w:t>
      </w:r>
      <w:proofErr w:type="spellStart"/>
      <w:r w:rsidRPr="001F02A2">
        <w:rPr>
          <w:rFonts w:ascii="Arial" w:hAnsi="Arial" w:cs="Arial"/>
          <w:lang w:val="sr-Latn-ME"/>
        </w:rPr>
        <w:t>Brižu</w:t>
      </w:r>
      <w:proofErr w:type="spellEnd"/>
      <w:r w:rsidRPr="001F02A2">
        <w:rPr>
          <w:rFonts w:ascii="Arial" w:hAnsi="Arial" w:cs="Arial"/>
          <w:lang w:val="sr-Latn-ME"/>
        </w:rPr>
        <w:t xml:space="preserve"> (Belgija). Ključne teme foruma uključivale su globalnu transformaciju, rješenja zasnovana na prirodi i saradnju u očuvanju biodiverziteta. Crna Gora je učestvovala u diskusijama o nacionalnoj Crvenoj listi, očuvanju biodiverziteta na Zapadnom Balkanu i važnosti Zelene liste za zaštićena područja. Forum je istakao izazove poput krivolova i ilegalne sječe šuma, naglašavajući potrebu za jačanjem zakonodavstva, regionalnom saradnjom i edukacijom kako bi se unaprijedio odnos </w:t>
      </w:r>
      <w:proofErr w:type="spellStart"/>
      <w:r w:rsidRPr="001F02A2">
        <w:rPr>
          <w:rFonts w:ascii="Arial" w:hAnsi="Arial" w:cs="Arial"/>
          <w:lang w:val="sr-Latn-ME"/>
        </w:rPr>
        <w:t>ljudi</w:t>
      </w:r>
      <w:proofErr w:type="spellEnd"/>
      <w:r w:rsidRPr="001F02A2">
        <w:rPr>
          <w:rFonts w:ascii="Arial" w:hAnsi="Arial" w:cs="Arial"/>
          <w:lang w:val="sr-Latn-ME"/>
        </w:rPr>
        <w:t xml:space="preserve"> i prirode. Takođe, predstavljena je strateška vizija IUCN-a za očuvanje ekosistema i održivi razvoj do 2030. godine.</w:t>
      </w:r>
    </w:p>
    <w:p w14:paraId="478AF36C" w14:textId="35FDAB63" w:rsidR="00255682" w:rsidRPr="00255682" w:rsidRDefault="00255682" w:rsidP="00255682">
      <w:pPr>
        <w:spacing w:after="0"/>
        <w:jc w:val="both"/>
        <w:rPr>
          <w:rFonts w:ascii="Arial" w:hAnsi="Arial" w:cs="Arial"/>
          <w:lang w:val="sr-Latn-ME"/>
        </w:rPr>
      </w:pPr>
      <w:r w:rsidRPr="00255682">
        <w:rPr>
          <w:rFonts w:ascii="Arial" w:hAnsi="Arial" w:cs="Arial"/>
          <w:lang w:val="sr-Latn-ME"/>
        </w:rPr>
        <w:t>Predstavnica Javnog preduzeća za nacionalne parkove Crne Gore učestvovala je na radionici o nacionalnim inventarima močvara, koja je održana 25. i 26. novembra 2024. godine u Bonu.</w:t>
      </w:r>
      <w:r>
        <w:rPr>
          <w:rFonts w:ascii="Arial" w:hAnsi="Arial" w:cs="Arial"/>
          <w:lang w:val="sr-Latn-ME"/>
        </w:rPr>
        <w:t xml:space="preserve"> </w:t>
      </w:r>
      <w:r w:rsidRPr="00255682">
        <w:rPr>
          <w:rFonts w:ascii="Arial" w:hAnsi="Arial" w:cs="Arial"/>
          <w:lang w:val="sr-Latn-ME"/>
        </w:rPr>
        <w:t xml:space="preserve">Radionicu je organizovao Sekretarijat </w:t>
      </w:r>
      <w:proofErr w:type="spellStart"/>
      <w:r w:rsidRPr="00255682">
        <w:rPr>
          <w:rFonts w:ascii="Arial" w:hAnsi="Arial" w:cs="Arial"/>
          <w:lang w:val="sr-Latn-ME"/>
        </w:rPr>
        <w:t>Ramsar</w:t>
      </w:r>
      <w:proofErr w:type="spellEnd"/>
      <w:r w:rsidRPr="00255682">
        <w:rPr>
          <w:rFonts w:ascii="Arial" w:hAnsi="Arial" w:cs="Arial"/>
          <w:lang w:val="sr-Latn-ME"/>
        </w:rPr>
        <w:t xml:space="preserve"> konvencije, a okupila je evropske stručnjake i predstavnike relevantnih institucija. Cilj ovog skupa bio je razmjena iskustava i </w:t>
      </w:r>
      <w:proofErr w:type="spellStart"/>
      <w:r w:rsidRPr="00255682">
        <w:rPr>
          <w:rFonts w:ascii="Arial" w:hAnsi="Arial" w:cs="Arial"/>
          <w:lang w:val="sr-Latn-ME"/>
        </w:rPr>
        <w:t>unapređenje</w:t>
      </w:r>
      <w:proofErr w:type="spellEnd"/>
      <w:r w:rsidRPr="00255682">
        <w:rPr>
          <w:rFonts w:ascii="Arial" w:hAnsi="Arial" w:cs="Arial"/>
          <w:lang w:val="sr-Latn-ME"/>
        </w:rPr>
        <w:t xml:space="preserve"> metoda za inventarizaciju močvara.</w:t>
      </w:r>
    </w:p>
    <w:p w14:paraId="1D944BB3" w14:textId="4CCC9CCD" w:rsidR="00255682" w:rsidRPr="00255682" w:rsidRDefault="00255682" w:rsidP="00255682">
      <w:pPr>
        <w:spacing w:after="0"/>
        <w:jc w:val="both"/>
        <w:rPr>
          <w:rFonts w:ascii="Arial" w:hAnsi="Arial" w:cs="Arial"/>
          <w:lang w:val="sr-Latn-ME"/>
        </w:rPr>
      </w:pPr>
      <w:r w:rsidRPr="00255682">
        <w:rPr>
          <w:rFonts w:ascii="Arial" w:hAnsi="Arial" w:cs="Arial"/>
          <w:lang w:val="sr-Latn-ME"/>
        </w:rPr>
        <w:t>Tokom radionice, učesnici su diskutovali o</w:t>
      </w:r>
      <w:r>
        <w:rPr>
          <w:rFonts w:ascii="Arial" w:hAnsi="Arial" w:cs="Arial"/>
          <w:lang w:val="sr-Latn-ME"/>
        </w:rPr>
        <w:t xml:space="preserve"> </w:t>
      </w:r>
      <w:r w:rsidRPr="00255682">
        <w:rPr>
          <w:rFonts w:ascii="Arial" w:hAnsi="Arial" w:cs="Arial"/>
          <w:lang w:val="sr-Latn-ME"/>
        </w:rPr>
        <w:t>postojećim smjernicama i nacionalnim praksama u izradi inventara močvara,</w:t>
      </w:r>
      <w:r>
        <w:rPr>
          <w:rFonts w:ascii="Arial" w:hAnsi="Arial" w:cs="Arial"/>
          <w:lang w:val="sr-Latn-ME"/>
        </w:rPr>
        <w:t xml:space="preserve"> </w:t>
      </w:r>
      <w:r w:rsidRPr="00255682">
        <w:rPr>
          <w:rFonts w:ascii="Arial" w:hAnsi="Arial" w:cs="Arial"/>
          <w:lang w:val="sr-Latn-ME"/>
        </w:rPr>
        <w:t>izazovima u kreiranju i ažuriranju podataka</w:t>
      </w:r>
      <w:r>
        <w:rPr>
          <w:rFonts w:ascii="Arial" w:hAnsi="Arial" w:cs="Arial"/>
          <w:lang w:val="sr-Latn-ME"/>
        </w:rPr>
        <w:t xml:space="preserve"> i </w:t>
      </w:r>
      <w:r w:rsidRPr="00255682">
        <w:rPr>
          <w:rFonts w:ascii="Arial" w:hAnsi="Arial" w:cs="Arial"/>
          <w:lang w:val="sr-Latn-ME"/>
        </w:rPr>
        <w:t>primjeni tehnologija daljinskog osmatranja u kartiranju močvarnih ekosistema.</w:t>
      </w:r>
    </w:p>
    <w:p w14:paraId="5D28C161" w14:textId="77777777" w:rsidR="00255682" w:rsidRDefault="00255682" w:rsidP="00255682">
      <w:pPr>
        <w:spacing w:after="0"/>
        <w:jc w:val="both"/>
        <w:rPr>
          <w:rFonts w:ascii="Arial" w:hAnsi="Arial" w:cs="Arial"/>
          <w:lang w:val="sr-Latn-ME"/>
        </w:rPr>
      </w:pPr>
      <w:r w:rsidRPr="00255682">
        <w:rPr>
          <w:rFonts w:ascii="Arial" w:hAnsi="Arial" w:cs="Arial"/>
          <w:lang w:val="sr-Latn-ME"/>
        </w:rPr>
        <w:t>Poseban fokus bio je na procjeni ugljenika u močvarnim staništima, emisijama gasova staklene bašte te na primjeni vještačke inteligencije u analizi podataka.</w:t>
      </w:r>
    </w:p>
    <w:p w14:paraId="5AA9DFA6" w14:textId="77777777" w:rsidR="004D61B6" w:rsidRPr="004D61B6" w:rsidRDefault="004D61B6" w:rsidP="004D61B6">
      <w:pPr>
        <w:spacing w:after="0"/>
        <w:jc w:val="both"/>
        <w:rPr>
          <w:rFonts w:ascii="Arial" w:hAnsi="Arial" w:cs="Arial"/>
          <w:lang w:val="sr-Latn-ME"/>
        </w:rPr>
      </w:pPr>
      <w:r w:rsidRPr="004D61B6">
        <w:rPr>
          <w:rFonts w:ascii="Arial" w:hAnsi="Arial" w:cs="Arial"/>
          <w:lang w:val="sr-Latn-ME"/>
        </w:rPr>
        <w:t>Krajem 2024. godine, pokrenuta je inicijativa za saradnju sa Evropskom i Internacionalnom organizacijom rendžera. Uspostavljeni su prvi kontakti i započeti pregovori o članstvu JPNPCG u ovim prestižnim asocijacijama, čime se otvara mogućnost za razmjenu znanja, iskustava i najboljih praksi u oblasti zaštite prirode. Pristupanje ovim organizacijama od velikog je značaja za jačanje kapaciteta službi fizičke zaštite, profesionalni razvoj zaposlenih i unaprjeđenje zaštite biodiverziteta u crnogorskim nacionalnim parkovima. Članstvo će omogućiti bolju integraciju Crne Gore u međunarodne tokove zaštite prirode i olakšati realizaciju zajedničkih projekata sa partnerima širom Evrope i svijeta.</w:t>
      </w:r>
    </w:p>
    <w:p w14:paraId="1A39164C" w14:textId="77777777" w:rsidR="00B6515C" w:rsidRPr="00B6515C" w:rsidRDefault="00B6515C" w:rsidP="00B6515C">
      <w:pPr>
        <w:spacing w:after="0"/>
        <w:jc w:val="both"/>
        <w:rPr>
          <w:rFonts w:ascii="Arial" w:hAnsi="Arial" w:cs="Arial"/>
          <w:lang w:val="sr-Latn-ME"/>
        </w:rPr>
      </w:pPr>
      <w:r w:rsidRPr="00B6515C">
        <w:rPr>
          <w:rFonts w:ascii="Arial" w:hAnsi="Arial" w:cs="Arial"/>
          <w:lang w:val="sr-Latn-ME"/>
        </w:rPr>
        <w:t xml:space="preserve">Redovno su praćeni EU pozivi, kako bi se  identifikovali relevantni pozivi za projekte u oblasti zaštite prirode i održivog turizma. Osim EU poziva, korišćeni su i drugi resursi, poput: </w:t>
      </w:r>
      <w:proofErr w:type="spellStart"/>
      <w:r w:rsidRPr="00B6515C">
        <w:rPr>
          <w:rFonts w:ascii="Arial" w:hAnsi="Arial" w:cs="Arial"/>
          <w:lang w:val="sr-Latn-ME"/>
        </w:rPr>
        <w:t>WeBalkans</w:t>
      </w:r>
      <w:proofErr w:type="spellEnd"/>
      <w:r w:rsidRPr="00B6515C">
        <w:rPr>
          <w:rFonts w:ascii="Arial" w:hAnsi="Arial" w:cs="Arial"/>
          <w:lang w:val="sr-Latn-ME"/>
        </w:rPr>
        <w:t xml:space="preserve">, Time </w:t>
      </w:r>
      <w:proofErr w:type="spellStart"/>
      <w:r w:rsidRPr="00B6515C">
        <w:rPr>
          <w:rFonts w:ascii="Arial" w:hAnsi="Arial" w:cs="Arial"/>
          <w:lang w:val="sr-Latn-ME"/>
        </w:rPr>
        <w:t>Machine</w:t>
      </w:r>
      <w:proofErr w:type="spellEnd"/>
      <w:r w:rsidRPr="00B6515C">
        <w:rPr>
          <w:rFonts w:ascii="Arial" w:hAnsi="Arial" w:cs="Arial"/>
          <w:lang w:val="sr-Latn-ME"/>
        </w:rPr>
        <w:t xml:space="preserve">, EU fondovi, konkursi, i </w:t>
      </w:r>
      <w:proofErr w:type="spellStart"/>
      <w:r w:rsidRPr="00B6515C">
        <w:rPr>
          <w:rFonts w:ascii="Arial" w:hAnsi="Arial" w:cs="Arial"/>
          <w:lang w:val="sr-Latn-ME"/>
        </w:rPr>
        <w:t>FundsforNGOs</w:t>
      </w:r>
      <w:proofErr w:type="spellEnd"/>
      <w:r w:rsidRPr="00B6515C">
        <w:rPr>
          <w:rFonts w:ascii="Arial" w:hAnsi="Arial" w:cs="Arial"/>
          <w:lang w:val="sr-Latn-ME"/>
        </w:rPr>
        <w:t xml:space="preserve">, koji su omogućili pristup informacijama o finansijskim mogućnostima za projekte u Crnoj Gori i regionu. </w:t>
      </w:r>
    </w:p>
    <w:p w14:paraId="1B191610" w14:textId="77777777" w:rsidR="00B6515C" w:rsidRPr="00B6515C" w:rsidRDefault="00B6515C" w:rsidP="00B6515C">
      <w:pPr>
        <w:spacing w:after="0"/>
        <w:jc w:val="both"/>
        <w:rPr>
          <w:rFonts w:ascii="Arial" w:hAnsi="Arial" w:cs="Arial"/>
          <w:lang w:val="sr-Latn-ME"/>
        </w:rPr>
      </w:pPr>
      <w:r w:rsidRPr="00B6515C">
        <w:rPr>
          <w:rFonts w:ascii="Arial" w:hAnsi="Arial" w:cs="Arial"/>
          <w:lang w:val="sr-Latn-ME"/>
        </w:rPr>
        <w:lastRenderedPageBreak/>
        <w:t xml:space="preserve">Pored toga, istraživali su se specifični pozivi, kao što su: Rapid </w:t>
      </w:r>
      <w:proofErr w:type="spellStart"/>
      <w:r w:rsidRPr="00B6515C">
        <w:rPr>
          <w:rFonts w:ascii="Arial" w:hAnsi="Arial" w:cs="Arial"/>
          <w:lang w:val="sr-Latn-ME"/>
        </w:rPr>
        <w:t>Response</w:t>
      </w:r>
      <w:proofErr w:type="spellEnd"/>
      <w:r w:rsidRPr="00B6515C">
        <w:rPr>
          <w:rFonts w:ascii="Arial" w:hAnsi="Arial" w:cs="Arial"/>
          <w:lang w:val="sr-Latn-ME"/>
        </w:rPr>
        <w:t xml:space="preserve"> </w:t>
      </w:r>
      <w:proofErr w:type="spellStart"/>
      <w:r w:rsidRPr="00B6515C">
        <w:rPr>
          <w:rFonts w:ascii="Arial" w:hAnsi="Arial" w:cs="Arial"/>
          <w:lang w:val="sr-Latn-ME"/>
        </w:rPr>
        <w:t>Facility</w:t>
      </w:r>
      <w:proofErr w:type="spellEnd"/>
      <w:r w:rsidRPr="00B6515C">
        <w:rPr>
          <w:rFonts w:ascii="Arial" w:hAnsi="Arial" w:cs="Arial"/>
          <w:lang w:val="sr-Latn-ME"/>
        </w:rPr>
        <w:t xml:space="preserve">, Global </w:t>
      </w:r>
      <w:proofErr w:type="spellStart"/>
      <w:r w:rsidRPr="00B6515C">
        <w:rPr>
          <w:rFonts w:ascii="Arial" w:hAnsi="Arial" w:cs="Arial"/>
          <w:lang w:val="sr-Latn-ME"/>
        </w:rPr>
        <w:t>Innovation</w:t>
      </w:r>
      <w:proofErr w:type="spellEnd"/>
      <w:r w:rsidRPr="00B6515C">
        <w:rPr>
          <w:rFonts w:ascii="Arial" w:hAnsi="Arial" w:cs="Arial"/>
          <w:lang w:val="sr-Latn-ME"/>
        </w:rPr>
        <w:t xml:space="preserve"> </w:t>
      </w:r>
      <w:proofErr w:type="spellStart"/>
      <w:r w:rsidRPr="00B6515C">
        <w:rPr>
          <w:rFonts w:ascii="Arial" w:hAnsi="Arial" w:cs="Arial"/>
          <w:lang w:val="sr-Latn-ME"/>
        </w:rPr>
        <w:t>Fund</w:t>
      </w:r>
      <w:proofErr w:type="spellEnd"/>
      <w:r w:rsidRPr="00B6515C">
        <w:rPr>
          <w:rFonts w:ascii="Arial" w:hAnsi="Arial" w:cs="Arial"/>
          <w:lang w:val="sr-Latn-ME"/>
        </w:rPr>
        <w:t xml:space="preserve">, i UNESCO inicijative, sa ciljem širenja kapaciteta za projekte zaštite prirode i kulturne baštine. </w:t>
      </w:r>
    </w:p>
    <w:p w14:paraId="2C701CFC" w14:textId="77777777" w:rsidR="00B6515C" w:rsidRPr="00B6515C" w:rsidRDefault="00B6515C" w:rsidP="00B6515C">
      <w:pPr>
        <w:spacing w:after="0"/>
        <w:jc w:val="both"/>
        <w:rPr>
          <w:rFonts w:ascii="Arial" w:hAnsi="Arial" w:cs="Arial"/>
          <w:lang w:val="sr-Latn-ME"/>
        </w:rPr>
      </w:pPr>
      <w:r w:rsidRPr="00B6515C">
        <w:rPr>
          <w:rFonts w:ascii="Arial" w:hAnsi="Arial" w:cs="Arial"/>
          <w:lang w:val="sr-Latn-ME"/>
        </w:rPr>
        <w:t xml:space="preserve">Održani su informativni sastanci u vezi sa IPA </w:t>
      </w:r>
      <w:proofErr w:type="spellStart"/>
      <w:r w:rsidRPr="00B6515C">
        <w:rPr>
          <w:rFonts w:ascii="Arial" w:hAnsi="Arial" w:cs="Arial"/>
          <w:lang w:val="sr-Latn-ME"/>
        </w:rPr>
        <w:t>Interreg</w:t>
      </w:r>
      <w:proofErr w:type="spellEnd"/>
      <w:r w:rsidRPr="00B6515C">
        <w:rPr>
          <w:rFonts w:ascii="Arial" w:hAnsi="Arial" w:cs="Arial"/>
          <w:lang w:val="sr-Latn-ME"/>
        </w:rPr>
        <w:t xml:space="preserve"> fondovima, uključujući sastanak u </w:t>
      </w:r>
      <w:proofErr w:type="spellStart"/>
      <w:r w:rsidRPr="00B6515C">
        <w:rPr>
          <w:rFonts w:ascii="Arial" w:hAnsi="Arial" w:cs="Arial"/>
          <w:lang w:val="sr-Latn-ME"/>
        </w:rPr>
        <w:t>Pljevljima</w:t>
      </w:r>
      <w:proofErr w:type="spellEnd"/>
      <w:r w:rsidRPr="00B6515C">
        <w:rPr>
          <w:rFonts w:ascii="Arial" w:hAnsi="Arial" w:cs="Arial"/>
          <w:lang w:val="sr-Latn-ME"/>
        </w:rPr>
        <w:t xml:space="preserve"> za prekograničnu saradnju sa Srbijom.</w:t>
      </w:r>
    </w:p>
    <w:p w14:paraId="6414B9B9" w14:textId="77777777" w:rsidR="00B6515C" w:rsidRPr="00B6515C" w:rsidRDefault="00B6515C" w:rsidP="00B6515C">
      <w:pPr>
        <w:spacing w:after="0"/>
        <w:jc w:val="both"/>
        <w:rPr>
          <w:rFonts w:ascii="Arial" w:hAnsi="Arial" w:cs="Arial"/>
          <w:lang w:val="sr-Latn-ME"/>
        </w:rPr>
      </w:pPr>
      <w:r w:rsidRPr="00B6515C">
        <w:rPr>
          <w:rFonts w:ascii="Arial" w:hAnsi="Arial" w:cs="Arial"/>
          <w:lang w:val="sr-Latn-ME"/>
        </w:rPr>
        <w:t>U okviru projekta „</w:t>
      </w:r>
      <w:proofErr w:type="spellStart"/>
      <w:r w:rsidRPr="00B6515C">
        <w:rPr>
          <w:rFonts w:ascii="Arial" w:hAnsi="Arial" w:cs="Arial"/>
          <w:lang w:val="sr-Latn-ME"/>
        </w:rPr>
        <w:t>EcoDali</w:t>
      </w:r>
      <w:proofErr w:type="spellEnd"/>
      <w:r w:rsidRPr="00B6515C">
        <w:rPr>
          <w:rFonts w:ascii="Arial" w:hAnsi="Arial" w:cs="Arial"/>
          <w:lang w:val="sr-Latn-ME"/>
        </w:rPr>
        <w:t>", tim JPNPCG prisustvovao je radionici u Osijeku (Hrvatska), čime su unaprijeđeni kapaciteti za ekološku obnovu i zaštitu vodenih resursa.</w:t>
      </w:r>
    </w:p>
    <w:p w14:paraId="0A25E7AB" w14:textId="77777777" w:rsidR="00B6515C" w:rsidRDefault="00B6515C" w:rsidP="00B6515C">
      <w:pPr>
        <w:spacing w:after="0"/>
        <w:jc w:val="both"/>
        <w:rPr>
          <w:rFonts w:ascii="Arial" w:hAnsi="Arial" w:cs="Arial"/>
          <w:lang w:val="sr-Latn-ME"/>
        </w:rPr>
      </w:pPr>
      <w:r w:rsidRPr="00B6515C">
        <w:rPr>
          <w:rFonts w:ascii="Arial" w:hAnsi="Arial" w:cs="Arial"/>
          <w:lang w:val="sr-Latn-ME"/>
        </w:rPr>
        <w:t xml:space="preserve">Projekat „FAO" omogućio je dostavljanje podataka za studiju i akcioni plan za otpornost lokalnih zajednica u planinskim oblastima na </w:t>
      </w:r>
      <w:proofErr w:type="spellStart"/>
      <w:r w:rsidRPr="00B6515C">
        <w:rPr>
          <w:rFonts w:ascii="Arial" w:hAnsi="Arial" w:cs="Arial"/>
          <w:lang w:val="sr-Latn-ME"/>
        </w:rPr>
        <w:t>socio</w:t>
      </w:r>
      <w:proofErr w:type="spellEnd"/>
      <w:r w:rsidRPr="00B6515C">
        <w:rPr>
          <w:rFonts w:ascii="Arial" w:hAnsi="Arial" w:cs="Arial"/>
          <w:lang w:val="sr-Latn-ME"/>
        </w:rPr>
        <w:t xml:space="preserve">-ekonomske trendove i klimatske promjene. U okviru projekta „FEF </w:t>
      </w:r>
      <w:proofErr w:type="spellStart"/>
      <w:r w:rsidRPr="00B6515C">
        <w:rPr>
          <w:rFonts w:ascii="Arial" w:hAnsi="Arial" w:cs="Arial"/>
          <w:lang w:val="sr-Latn-ME"/>
        </w:rPr>
        <w:t>OSCMontenegro</w:t>
      </w:r>
      <w:proofErr w:type="spellEnd"/>
      <w:r w:rsidRPr="00B6515C">
        <w:rPr>
          <w:rFonts w:ascii="Arial" w:hAnsi="Arial" w:cs="Arial"/>
          <w:lang w:val="sr-Latn-ME"/>
        </w:rPr>
        <w:t xml:space="preserve"> PUMP - Za čistu Crnu Goru", realizovana je radionica koja je omogućila razvoj </w:t>
      </w:r>
      <w:proofErr w:type="spellStart"/>
      <w:r w:rsidRPr="00B6515C">
        <w:rPr>
          <w:rFonts w:ascii="Arial" w:hAnsi="Arial" w:cs="Arial"/>
          <w:lang w:val="sr-Latn-ME"/>
        </w:rPr>
        <w:t>predloga</w:t>
      </w:r>
      <w:proofErr w:type="spellEnd"/>
      <w:r w:rsidRPr="00B6515C">
        <w:rPr>
          <w:rFonts w:ascii="Arial" w:hAnsi="Arial" w:cs="Arial"/>
          <w:lang w:val="sr-Latn-ME"/>
        </w:rPr>
        <w:t xml:space="preserve"> za smanjenje otpada i unaprjeđenje održivosti u zaštićenim područjima. Projekat „Zaštita i očuvanje prirodnih vrijednosti nacionalnih parkova” uključio je nabavku opreme za čuvare i obuke kako bi se povećala sigurnost i efikasnost zaštite na terenu. </w:t>
      </w:r>
    </w:p>
    <w:p w14:paraId="2221DFA5" w14:textId="635F6994" w:rsidR="001320E9" w:rsidRPr="00B6515C" w:rsidRDefault="001320E9" w:rsidP="00B6515C">
      <w:pPr>
        <w:spacing w:after="0"/>
        <w:jc w:val="both"/>
        <w:rPr>
          <w:rFonts w:ascii="Arial" w:hAnsi="Arial" w:cs="Arial"/>
          <w:lang w:val="sr-Latn-ME"/>
        </w:rPr>
      </w:pPr>
      <w:r w:rsidRPr="001320E9">
        <w:rPr>
          <w:rFonts w:ascii="Arial" w:hAnsi="Arial" w:cs="Arial"/>
          <w:bCs/>
          <w:lang w:val="sr-Latn-ME"/>
        </w:rPr>
        <w:t>Kroz projekat „</w:t>
      </w:r>
      <w:proofErr w:type="spellStart"/>
      <w:r w:rsidRPr="001320E9">
        <w:rPr>
          <w:rFonts w:ascii="Arial" w:hAnsi="Arial" w:cs="Arial"/>
          <w:bCs/>
          <w:lang w:val="sr-Latn-ME"/>
        </w:rPr>
        <w:t>Unapređenje</w:t>
      </w:r>
      <w:proofErr w:type="spellEnd"/>
      <w:r w:rsidRPr="001320E9">
        <w:rPr>
          <w:rFonts w:ascii="Arial" w:hAnsi="Arial" w:cs="Arial"/>
          <w:bCs/>
          <w:lang w:val="sr-Latn-ME"/>
        </w:rPr>
        <w:t xml:space="preserve"> komunalne infrastrukture u Nacionalnom parku Skadarsko jezero“ postavljen je separator masti i ulja koji tretira vode iz otpadne i sanitarne vode iz restorana i toaleta Upravne zgrade u </w:t>
      </w:r>
      <w:proofErr w:type="spellStart"/>
      <w:r w:rsidRPr="001320E9">
        <w:rPr>
          <w:rFonts w:ascii="Arial" w:hAnsi="Arial" w:cs="Arial"/>
          <w:bCs/>
          <w:lang w:val="sr-Latn-ME"/>
        </w:rPr>
        <w:t>Vranjini</w:t>
      </w:r>
      <w:proofErr w:type="spellEnd"/>
      <w:r>
        <w:rPr>
          <w:rFonts w:ascii="Arial" w:hAnsi="Arial" w:cs="Arial"/>
          <w:bCs/>
          <w:lang w:val="sr-Latn-ME"/>
        </w:rPr>
        <w:t>.</w:t>
      </w:r>
    </w:p>
    <w:p w14:paraId="76A9C29E" w14:textId="77777777" w:rsidR="001320E9" w:rsidRDefault="00DC1CE2" w:rsidP="001320E9">
      <w:pPr>
        <w:spacing w:after="0"/>
        <w:jc w:val="both"/>
        <w:rPr>
          <w:rFonts w:ascii="Arial" w:hAnsi="Arial" w:cs="Arial"/>
          <w:bCs/>
          <w:lang w:val="sr-Latn-ME"/>
        </w:rPr>
      </w:pPr>
      <w:r w:rsidRPr="00B6515C">
        <w:rPr>
          <w:rFonts w:ascii="Arial" w:hAnsi="Arial" w:cs="Arial"/>
          <w:bCs/>
          <w:lang w:val="sr-Latn-ME"/>
        </w:rPr>
        <w:t xml:space="preserve">U okviru projekta „Sliv Skadarskog jezera – prekogranični rezervat biosfere“, kojeg finansira EU kroz prekogranični program Crna Gora – Albanija 2014-2020, održana je jedna međunarodna i tri nacionalne radionice, što predstavlja značajan korak ka procesu nominacije i upisa sliva Skadarskog jezera na svjetsku listu Čovjek i biosfera programa u okviru UNESCO sistema rezervata biosfere. Kao dio projektnih aktivnosti, angažovan je ekspert za izradu dokumenta „Upravljanje odabranim </w:t>
      </w:r>
      <w:proofErr w:type="spellStart"/>
      <w:r w:rsidRPr="00B6515C">
        <w:rPr>
          <w:rFonts w:ascii="Arial" w:hAnsi="Arial" w:cs="Arial"/>
          <w:bCs/>
          <w:lang w:val="sr-Latn-ME"/>
        </w:rPr>
        <w:t>invazivnim</w:t>
      </w:r>
      <w:proofErr w:type="spellEnd"/>
      <w:r w:rsidRPr="00B6515C">
        <w:rPr>
          <w:rFonts w:ascii="Arial" w:hAnsi="Arial" w:cs="Arial"/>
          <w:bCs/>
          <w:lang w:val="sr-Latn-ME"/>
        </w:rPr>
        <w:t xml:space="preserve"> vrstama u NP Skadarsko jezero“, s ciljem identifikacije i predlaganja mjera za kontrolu i suzbijanje </w:t>
      </w:r>
      <w:proofErr w:type="spellStart"/>
      <w:r w:rsidRPr="00B6515C">
        <w:rPr>
          <w:rFonts w:ascii="Arial" w:hAnsi="Arial" w:cs="Arial"/>
          <w:bCs/>
          <w:lang w:val="sr-Latn-ME"/>
        </w:rPr>
        <w:t>invazivnih</w:t>
      </w:r>
      <w:proofErr w:type="spellEnd"/>
      <w:r w:rsidRPr="00B6515C">
        <w:rPr>
          <w:rFonts w:ascii="Arial" w:hAnsi="Arial" w:cs="Arial"/>
          <w:bCs/>
          <w:lang w:val="sr-Latn-ME"/>
        </w:rPr>
        <w:t xml:space="preserve"> vrsta koje ugrožavaju ekosistem ovog zaštićenog područja. Takođe, Javno preduzeće za nacionalne parkove Crne Gore  dobilo je </w:t>
      </w:r>
      <w:proofErr w:type="spellStart"/>
      <w:r w:rsidRPr="00B6515C">
        <w:rPr>
          <w:rFonts w:ascii="Arial" w:hAnsi="Arial" w:cs="Arial"/>
          <w:bCs/>
          <w:lang w:val="sr-Latn-ME"/>
        </w:rPr>
        <w:t>dron</w:t>
      </w:r>
      <w:proofErr w:type="spellEnd"/>
      <w:r w:rsidRPr="00B6515C">
        <w:rPr>
          <w:rFonts w:ascii="Arial" w:hAnsi="Arial" w:cs="Arial"/>
          <w:bCs/>
          <w:lang w:val="sr-Latn-ME"/>
        </w:rPr>
        <w:t xml:space="preserve"> i osam kamera-zamki za </w:t>
      </w:r>
      <w:proofErr w:type="spellStart"/>
      <w:r w:rsidRPr="00B6515C">
        <w:rPr>
          <w:rFonts w:ascii="Arial" w:hAnsi="Arial" w:cs="Arial"/>
          <w:bCs/>
          <w:lang w:val="sr-Latn-ME"/>
        </w:rPr>
        <w:t>unapređenje</w:t>
      </w:r>
      <w:proofErr w:type="spellEnd"/>
      <w:r w:rsidRPr="00B6515C">
        <w:rPr>
          <w:rFonts w:ascii="Arial" w:hAnsi="Arial" w:cs="Arial"/>
          <w:bCs/>
          <w:lang w:val="sr-Latn-ME"/>
        </w:rPr>
        <w:t xml:space="preserve"> monitoringa biodiverziteta i praćenje ekoloških prijetnji unutar Nacionalnog parka Skadarsko jezero.</w:t>
      </w:r>
    </w:p>
    <w:p w14:paraId="266C532B" w14:textId="65C9A661" w:rsidR="00C36327" w:rsidRPr="00C36327" w:rsidRDefault="00C36327" w:rsidP="001320E9">
      <w:pPr>
        <w:spacing w:after="0"/>
        <w:jc w:val="both"/>
        <w:rPr>
          <w:rFonts w:ascii="Arial" w:hAnsi="Arial" w:cs="Arial"/>
          <w:bCs/>
          <w:lang w:val="sr-Latn-ME"/>
        </w:rPr>
      </w:pPr>
      <w:r w:rsidRPr="00C36327">
        <w:rPr>
          <w:rFonts w:ascii="Arial" w:hAnsi="Arial" w:cs="Arial"/>
          <w:bCs/>
          <w:lang w:val="sr-Latn-ME"/>
        </w:rPr>
        <w:t xml:space="preserve">U junu mjesecu, održan je prvi sastanak sa predstavnicima </w:t>
      </w:r>
      <w:proofErr w:type="spellStart"/>
      <w:r w:rsidRPr="00C36327">
        <w:rPr>
          <w:rFonts w:ascii="Arial" w:hAnsi="Arial" w:cs="Arial"/>
          <w:bCs/>
          <w:lang w:val="sr-Latn-ME"/>
        </w:rPr>
        <w:t>Rewilding</w:t>
      </w:r>
      <w:proofErr w:type="spellEnd"/>
      <w:r w:rsidRPr="00C36327">
        <w:rPr>
          <w:rFonts w:ascii="Arial" w:hAnsi="Arial" w:cs="Arial"/>
          <w:bCs/>
          <w:lang w:val="sr-Latn-ME"/>
        </w:rPr>
        <w:t xml:space="preserve"> </w:t>
      </w:r>
      <w:proofErr w:type="spellStart"/>
      <w:r w:rsidRPr="00C36327">
        <w:rPr>
          <w:rFonts w:ascii="Arial" w:hAnsi="Arial" w:cs="Arial"/>
          <w:bCs/>
          <w:lang w:val="sr-Latn-ME"/>
        </w:rPr>
        <w:t>Europe</w:t>
      </w:r>
      <w:proofErr w:type="spellEnd"/>
      <w:r w:rsidRPr="00C36327">
        <w:rPr>
          <w:rFonts w:ascii="Arial" w:hAnsi="Arial" w:cs="Arial"/>
          <w:bCs/>
          <w:lang w:val="sr-Latn-ME"/>
        </w:rPr>
        <w:t xml:space="preserve"> sa ciljem pristupanja ovom programu. Na osnovu posjete i održane radionice sa zaposlenim u JPNPCG, sastavljen je pozitivan Izvještaj od strane </w:t>
      </w:r>
      <w:proofErr w:type="spellStart"/>
      <w:r w:rsidRPr="00C36327">
        <w:rPr>
          <w:rFonts w:ascii="Arial" w:hAnsi="Arial" w:cs="Arial"/>
          <w:bCs/>
          <w:lang w:val="sr-Latn-ME"/>
        </w:rPr>
        <w:t>Rewilding</w:t>
      </w:r>
      <w:proofErr w:type="spellEnd"/>
      <w:r w:rsidRPr="00C36327">
        <w:rPr>
          <w:rFonts w:ascii="Arial" w:hAnsi="Arial" w:cs="Arial"/>
          <w:bCs/>
          <w:lang w:val="sr-Latn-ME"/>
        </w:rPr>
        <w:t xml:space="preserve"> </w:t>
      </w:r>
      <w:proofErr w:type="spellStart"/>
      <w:r w:rsidRPr="00C36327">
        <w:rPr>
          <w:rFonts w:ascii="Arial" w:hAnsi="Arial" w:cs="Arial"/>
          <w:bCs/>
          <w:lang w:val="sr-Latn-ME"/>
        </w:rPr>
        <w:t>Europe</w:t>
      </w:r>
      <w:proofErr w:type="spellEnd"/>
      <w:r w:rsidRPr="00C36327">
        <w:rPr>
          <w:rFonts w:ascii="Arial" w:hAnsi="Arial" w:cs="Arial"/>
          <w:bCs/>
          <w:lang w:val="sr-Latn-ME"/>
        </w:rPr>
        <w:t xml:space="preserve"> u kome je NPSJ dobilo mjesto među 10 lokacija u Evropi koje će se pridružiti u novom programu </w:t>
      </w:r>
      <w:proofErr w:type="spellStart"/>
      <w:r w:rsidRPr="00C36327">
        <w:rPr>
          <w:rFonts w:ascii="Arial" w:hAnsi="Arial" w:cs="Arial"/>
          <w:bCs/>
          <w:lang w:val="sr-Latn-ME"/>
        </w:rPr>
        <w:t>Rewildinga</w:t>
      </w:r>
      <w:proofErr w:type="spellEnd"/>
      <w:r w:rsidRPr="00C36327">
        <w:rPr>
          <w:rFonts w:ascii="Arial" w:hAnsi="Arial" w:cs="Arial"/>
          <w:bCs/>
          <w:lang w:val="sr-Latn-ME"/>
        </w:rPr>
        <w:t xml:space="preserve"> “</w:t>
      </w:r>
      <w:proofErr w:type="spellStart"/>
      <w:r w:rsidRPr="00C36327">
        <w:rPr>
          <w:rFonts w:ascii="Arial" w:hAnsi="Arial" w:cs="Arial"/>
          <w:bCs/>
          <w:lang w:val="sr-Latn-ME"/>
        </w:rPr>
        <w:t>Wilder</w:t>
      </w:r>
      <w:proofErr w:type="spellEnd"/>
      <w:r w:rsidRPr="00C36327">
        <w:rPr>
          <w:rFonts w:ascii="Arial" w:hAnsi="Arial" w:cs="Arial"/>
          <w:bCs/>
          <w:lang w:val="sr-Latn-ME"/>
        </w:rPr>
        <w:t xml:space="preserve"> park”. Na osnovu pozitivnog izvještaja, uslijedilo je potpisivanje Memoranduma o saradnji između JPNPCG i </w:t>
      </w:r>
      <w:proofErr w:type="spellStart"/>
      <w:r w:rsidRPr="00C36327">
        <w:rPr>
          <w:rFonts w:ascii="Arial" w:hAnsi="Arial" w:cs="Arial"/>
          <w:bCs/>
          <w:lang w:val="sr-Latn-ME"/>
        </w:rPr>
        <w:t>Rewilding</w:t>
      </w:r>
      <w:proofErr w:type="spellEnd"/>
      <w:r w:rsidRPr="00C36327">
        <w:rPr>
          <w:rFonts w:ascii="Arial" w:hAnsi="Arial" w:cs="Arial"/>
          <w:bCs/>
          <w:lang w:val="sr-Latn-ME"/>
        </w:rPr>
        <w:t xml:space="preserve"> </w:t>
      </w:r>
      <w:proofErr w:type="spellStart"/>
      <w:r w:rsidRPr="00C36327">
        <w:rPr>
          <w:rFonts w:ascii="Arial" w:hAnsi="Arial" w:cs="Arial"/>
          <w:bCs/>
          <w:lang w:val="sr-Latn-ME"/>
        </w:rPr>
        <w:t>Europe</w:t>
      </w:r>
      <w:proofErr w:type="spellEnd"/>
      <w:r w:rsidRPr="00C36327">
        <w:rPr>
          <w:rFonts w:ascii="Arial" w:hAnsi="Arial" w:cs="Arial"/>
          <w:bCs/>
          <w:lang w:val="sr-Latn-ME"/>
        </w:rPr>
        <w:t xml:space="preserve"> sa kojom se obje strane obavezuju za postizanje vizije koju definiše </w:t>
      </w:r>
      <w:proofErr w:type="spellStart"/>
      <w:r w:rsidRPr="00C36327">
        <w:rPr>
          <w:rFonts w:ascii="Arial" w:hAnsi="Arial" w:cs="Arial"/>
          <w:bCs/>
          <w:lang w:val="sr-Latn-ME"/>
        </w:rPr>
        <w:t>Wilder</w:t>
      </w:r>
      <w:proofErr w:type="spellEnd"/>
      <w:r w:rsidRPr="00C36327">
        <w:rPr>
          <w:rFonts w:ascii="Arial" w:hAnsi="Arial" w:cs="Arial"/>
          <w:bCs/>
          <w:lang w:val="sr-Latn-ME"/>
        </w:rPr>
        <w:t xml:space="preserve"> </w:t>
      </w:r>
      <w:proofErr w:type="spellStart"/>
      <w:r w:rsidRPr="00C36327">
        <w:rPr>
          <w:rFonts w:ascii="Arial" w:hAnsi="Arial" w:cs="Arial"/>
          <w:bCs/>
          <w:lang w:val="sr-Latn-ME"/>
        </w:rPr>
        <w:t>parks</w:t>
      </w:r>
      <w:proofErr w:type="spellEnd"/>
      <w:r>
        <w:rPr>
          <w:rFonts w:ascii="Arial" w:hAnsi="Arial" w:cs="Arial"/>
          <w:bCs/>
          <w:lang w:val="sr-Latn-ME"/>
        </w:rPr>
        <w:t>.</w:t>
      </w:r>
    </w:p>
    <w:p w14:paraId="639446FB" w14:textId="77777777" w:rsidR="006C1A2D" w:rsidRDefault="006C1A2D" w:rsidP="001320E9">
      <w:pPr>
        <w:spacing w:after="0"/>
        <w:jc w:val="both"/>
        <w:rPr>
          <w:rFonts w:ascii="Arial" w:hAnsi="Arial" w:cs="Arial"/>
          <w:b/>
          <w:bCs/>
          <w:lang w:val="sr-Latn-ME"/>
        </w:rPr>
      </w:pPr>
    </w:p>
    <w:p w14:paraId="6931131B" w14:textId="6E1A9FB2" w:rsidR="001B6F3E" w:rsidRPr="001B6F3E" w:rsidRDefault="001B6F3E" w:rsidP="001320E9">
      <w:pPr>
        <w:spacing w:after="0"/>
        <w:jc w:val="both"/>
        <w:rPr>
          <w:rFonts w:ascii="Arial" w:hAnsi="Arial" w:cs="Arial"/>
          <w:i/>
          <w:iCs/>
          <w:u w:val="single"/>
          <w:lang w:val="sr-Latn-ME"/>
        </w:rPr>
      </w:pPr>
      <w:r w:rsidRPr="001B6F3E">
        <w:rPr>
          <w:rFonts w:ascii="Arial" w:hAnsi="Arial" w:cs="Arial"/>
          <w:i/>
          <w:iCs/>
          <w:u w:val="single"/>
          <w:lang w:val="sr-Latn-ME"/>
        </w:rPr>
        <w:t>Podrška lokalnoj zajednici u održivom razvoju u skladu sa principima očuvanja vrijednosti Parka</w:t>
      </w:r>
    </w:p>
    <w:p w14:paraId="21534DE5" w14:textId="3FB00DB6" w:rsidR="001B6F3E" w:rsidRPr="001B6F3E" w:rsidRDefault="001B6F3E" w:rsidP="001B6F3E">
      <w:pPr>
        <w:spacing w:after="0"/>
        <w:jc w:val="both"/>
        <w:rPr>
          <w:rFonts w:ascii="Arial" w:hAnsi="Arial" w:cs="Arial"/>
          <w:lang w:val="sr-Latn-ME"/>
        </w:rPr>
      </w:pPr>
      <w:r w:rsidRPr="001B6F3E">
        <w:rPr>
          <w:rFonts w:ascii="Arial" w:hAnsi="Arial" w:cs="Arial"/>
          <w:lang w:val="sr-Latn-ME"/>
        </w:rPr>
        <w:t>Kontinuirana aktivnost, kojom se daje podrška lokalnom stanovništvu (proizvođačima), da izrade karakteristične suvenire i rukotvorine, imala je za rezultat nabavku određene količine, sa kojima je dopunjena postojeća suvenirnica Parka.</w:t>
      </w:r>
    </w:p>
    <w:p w14:paraId="13B4538E" w14:textId="77777777" w:rsidR="001B6F3E" w:rsidRPr="001B6F3E" w:rsidRDefault="001B6F3E" w:rsidP="001B6F3E">
      <w:pPr>
        <w:spacing w:after="0"/>
        <w:jc w:val="both"/>
        <w:rPr>
          <w:rFonts w:ascii="Arial" w:hAnsi="Arial" w:cs="Arial"/>
          <w:lang w:val="sr-Latn-ME"/>
        </w:rPr>
      </w:pPr>
      <w:r w:rsidRPr="001B6F3E">
        <w:rPr>
          <w:rFonts w:ascii="Arial" w:hAnsi="Arial" w:cs="Arial"/>
          <w:lang w:val="sr-Latn-ME"/>
        </w:rPr>
        <w:t>Prilikom organizovanja manifestacija i događaja u okviru Parka, lokalno stanovništvo se rado odazove i učestvuje u istoj, ali ako je mjesto održavanja izvan nacionalnog parka u posljednje vrijeme odaziv je slab iz objektivnih razloga (moraju sami da snose troškove putovanja).</w:t>
      </w:r>
    </w:p>
    <w:p w14:paraId="07F62104" w14:textId="14EB04F8" w:rsidR="001B6F3E" w:rsidRPr="001B6F3E" w:rsidRDefault="001B6F3E" w:rsidP="001B6F3E">
      <w:pPr>
        <w:spacing w:after="0"/>
        <w:jc w:val="both"/>
        <w:rPr>
          <w:rFonts w:ascii="Arial" w:hAnsi="Arial" w:cs="Arial"/>
          <w:lang w:val="sr-Latn-ME"/>
        </w:rPr>
      </w:pPr>
      <w:r w:rsidRPr="001B6F3E">
        <w:rPr>
          <w:rFonts w:ascii="Arial" w:hAnsi="Arial" w:cs="Arial"/>
          <w:lang w:val="sr-Latn-ME"/>
        </w:rPr>
        <w:t xml:space="preserve">Saradnja sa lokalnim turističkim organizacijama Bara, Zete, Tuzi i Prijestonice Cetinje doprinijela je boljoj promociji Skadarskog jezera kao </w:t>
      </w:r>
      <w:proofErr w:type="spellStart"/>
      <w:r w:rsidRPr="001B6F3E">
        <w:rPr>
          <w:rFonts w:ascii="Arial" w:hAnsi="Arial" w:cs="Arial"/>
          <w:lang w:val="sr-Latn-ME"/>
        </w:rPr>
        <w:t>eko</w:t>
      </w:r>
      <w:proofErr w:type="spellEnd"/>
      <w:r w:rsidRPr="001B6F3E">
        <w:rPr>
          <w:rFonts w:ascii="Arial" w:hAnsi="Arial" w:cs="Arial"/>
          <w:lang w:val="sr-Latn-ME"/>
        </w:rPr>
        <w:t>-turističke destinacije, a što je rezultiralo boljoj posjećenosti parka u odnosu na prethodnu godinu.</w:t>
      </w:r>
    </w:p>
    <w:p w14:paraId="085D534C" w14:textId="05EAFBD9" w:rsidR="001B6F3E" w:rsidRPr="001B6F3E" w:rsidRDefault="001B6F3E" w:rsidP="001B6F3E">
      <w:pPr>
        <w:spacing w:after="0"/>
        <w:jc w:val="both"/>
        <w:rPr>
          <w:rFonts w:ascii="Arial" w:hAnsi="Arial" w:cs="Arial"/>
          <w:b/>
          <w:bCs/>
          <w:lang w:val="sr-Latn-ME"/>
        </w:rPr>
      </w:pPr>
      <w:r w:rsidRPr="001B6F3E">
        <w:rPr>
          <w:rFonts w:ascii="Arial" w:hAnsi="Arial" w:cs="Arial"/>
          <w:lang w:val="sr-Latn-ME"/>
        </w:rPr>
        <w:lastRenderedPageBreak/>
        <w:t xml:space="preserve">NP Skadarsko jezero je participirao ili bio suorganizator u brojnim i već tradicionalnim manifestacijama koje se odvijaju na prostoru područja </w:t>
      </w:r>
      <w:r>
        <w:rPr>
          <w:rFonts w:ascii="Arial" w:hAnsi="Arial" w:cs="Arial"/>
          <w:lang w:val="sr-Latn-ME"/>
        </w:rPr>
        <w:t>P</w:t>
      </w:r>
      <w:r w:rsidRPr="001B6F3E">
        <w:rPr>
          <w:rFonts w:ascii="Arial" w:hAnsi="Arial" w:cs="Arial"/>
          <w:lang w:val="sr-Latn-ME"/>
        </w:rPr>
        <w:t>arka</w:t>
      </w:r>
      <w:r w:rsidRPr="001B6F3E">
        <w:rPr>
          <w:rFonts w:ascii="Arial" w:hAnsi="Arial" w:cs="Arial"/>
          <w:b/>
          <w:bCs/>
          <w:lang w:val="sr-Latn-ME"/>
        </w:rPr>
        <w:t>.</w:t>
      </w:r>
    </w:p>
    <w:p w14:paraId="34119379" w14:textId="77777777" w:rsidR="001B6F3E" w:rsidRDefault="001B6F3E" w:rsidP="001320E9">
      <w:pPr>
        <w:spacing w:after="0"/>
        <w:jc w:val="both"/>
        <w:rPr>
          <w:rFonts w:ascii="Arial" w:hAnsi="Arial" w:cs="Arial"/>
          <w:b/>
          <w:bCs/>
          <w:lang w:val="sr-Latn-ME"/>
        </w:rPr>
      </w:pPr>
    </w:p>
    <w:p w14:paraId="468830C7" w14:textId="5BBC584C" w:rsidR="00DC1CE2" w:rsidRPr="001320E9" w:rsidRDefault="001320E9" w:rsidP="001320E9">
      <w:pPr>
        <w:spacing w:after="0"/>
        <w:jc w:val="both"/>
        <w:rPr>
          <w:rFonts w:ascii="Arial" w:hAnsi="Arial" w:cs="Arial"/>
          <w:bCs/>
          <w:i/>
          <w:iCs/>
          <w:lang w:val="sr-Latn-ME"/>
        </w:rPr>
      </w:pPr>
      <w:proofErr w:type="spellStart"/>
      <w:r w:rsidRPr="001320E9">
        <w:rPr>
          <w:rFonts w:ascii="Arial" w:hAnsi="Arial" w:cs="Arial"/>
          <w:bCs/>
          <w:i/>
          <w:iCs/>
          <w:u w:val="single"/>
          <w:lang w:val="sr-Latn-ME"/>
        </w:rPr>
        <w:t>Socio</w:t>
      </w:r>
      <w:proofErr w:type="spellEnd"/>
      <w:r w:rsidRPr="001320E9">
        <w:rPr>
          <w:rFonts w:ascii="Arial" w:hAnsi="Arial" w:cs="Arial"/>
          <w:bCs/>
          <w:i/>
          <w:iCs/>
          <w:u w:val="single"/>
          <w:lang w:val="sr-Latn-ME"/>
        </w:rPr>
        <w:t>-ekonomski razvoj područja Parka</w:t>
      </w:r>
    </w:p>
    <w:p w14:paraId="0A52E338" w14:textId="28AF178B" w:rsidR="00DC1CE2" w:rsidRPr="001320E9" w:rsidRDefault="001320E9" w:rsidP="001320E9">
      <w:pPr>
        <w:spacing w:after="0"/>
        <w:jc w:val="both"/>
        <w:rPr>
          <w:rFonts w:ascii="Arial" w:hAnsi="Arial" w:cs="Arial"/>
          <w:bCs/>
          <w:lang w:val="sr-Latn-ME"/>
        </w:rPr>
      </w:pPr>
      <w:r>
        <w:rPr>
          <w:rFonts w:ascii="Arial" w:hAnsi="Arial" w:cs="Arial"/>
          <w:bCs/>
          <w:lang w:val="sr-Latn-ME"/>
        </w:rPr>
        <w:t>U programskom periodu</w:t>
      </w:r>
      <w:r w:rsidR="00DC1CE2" w:rsidRPr="001320E9">
        <w:rPr>
          <w:rFonts w:ascii="Arial" w:hAnsi="Arial" w:cs="Arial"/>
          <w:bCs/>
          <w:lang w:val="sr-Latn-ME"/>
        </w:rPr>
        <w:t xml:space="preserve"> od</w:t>
      </w:r>
      <w:r>
        <w:rPr>
          <w:rFonts w:ascii="Arial" w:hAnsi="Arial" w:cs="Arial"/>
          <w:bCs/>
          <w:lang w:val="sr-Latn-ME"/>
        </w:rPr>
        <w:t>r</w:t>
      </w:r>
      <w:r w:rsidR="00DC1CE2" w:rsidRPr="001320E9">
        <w:rPr>
          <w:rFonts w:ascii="Arial" w:hAnsi="Arial" w:cs="Arial"/>
          <w:bCs/>
          <w:lang w:val="sr-Latn-ME"/>
        </w:rPr>
        <w:t xml:space="preserve">žana </w:t>
      </w:r>
      <w:r>
        <w:rPr>
          <w:rFonts w:ascii="Arial" w:hAnsi="Arial" w:cs="Arial"/>
          <w:bCs/>
          <w:lang w:val="sr-Latn-ME"/>
        </w:rPr>
        <w:t>je s</w:t>
      </w:r>
      <w:r w:rsidR="00DC1CE2" w:rsidRPr="001320E9">
        <w:rPr>
          <w:rFonts w:ascii="Arial" w:hAnsi="Arial" w:cs="Arial"/>
          <w:bCs/>
          <w:lang w:val="sr-Latn-ME"/>
        </w:rPr>
        <w:t xml:space="preserve">jednica </w:t>
      </w:r>
      <w:proofErr w:type="spellStart"/>
      <w:r w:rsidR="00DC1CE2" w:rsidRPr="001320E9">
        <w:rPr>
          <w:rFonts w:ascii="Arial" w:hAnsi="Arial" w:cs="Arial"/>
          <w:bCs/>
          <w:lang w:val="sr-Latn-ME"/>
        </w:rPr>
        <w:t>socio</w:t>
      </w:r>
      <w:proofErr w:type="spellEnd"/>
      <w:r w:rsidR="00DC1CE2" w:rsidRPr="001320E9">
        <w:rPr>
          <w:rFonts w:ascii="Arial" w:hAnsi="Arial" w:cs="Arial"/>
          <w:bCs/>
          <w:lang w:val="sr-Latn-ME"/>
        </w:rPr>
        <w:t>-ekonomskog savjeta u Upravnoj zgradi NP Skadarsko jezero.</w:t>
      </w:r>
      <w:r>
        <w:rPr>
          <w:rFonts w:ascii="Arial" w:hAnsi="Arial" w:cs="Arial"/>
          <w:bCs/>
          <w:lang w:val="sr-Latn-ME"/>
        </w:rPr>
        <w:t xml:space="preserve"> </w:t>
      </w:r>
      <w:r w:rsidR="00DC1CE2" w:rsidRPr="001320E9">
        <w:rPr>
          <w:rFonts w:ascii="Arial" w:hAnsi="Arial" w:cs="Arial"/>
          <w:bCs/>
          <w:lang w:val="sr-Latn-ME"/>
        </w:rPr>
        <w:t>S</w:t>
      </w:r>
      <w:r>
        <w:rPr>
          <w:rFonts w:ascii="Arial" w:hAnsi="Arial" w:cs="Arial"/>
          <w:bCs/>
          <w:lang w:val="sr-Latn-ME"/>
        </w:rPr>
        <w:t xml:space="preserve">jednici </w:t>
      </w:r>
      <w:r w:rsidR="00DC1CE2" w:rsidRPr="001320E9">
        <w:rPr>
          <w:rFonts w:ascii="Arial" w:hAnsi="Arial" w:cs="Arial"/>
          <w:bCs/>
          <w:lang w:val="sr-Latn-ME"/>
        </w:rPr>
        <w:t xml:space="preserve">je prisustvovao veliki broj turističkih agencija, lokalnih preduzetnika, udruženja brodara, direktori turističkih organizacija Bar, Zeta i Tuzi, potpredsjednik Opštine Bar, predstavnici Opštine Zeta, predstavnici inspekcijskih organa,  NTO Crne Gore, udruženja vinara i drugih relevantnih subjekata, korisnika prostora </w:t>
      </w:r>
      <w:r>
        <w:rPr>
          <w:rFonts w:ascii="Arial" w:hAnsi="Arial" w:cs="Arial"/>
          <w:bCs/>
          <w:lang w:val="sr-Latn-ME"/>
        </w:rPr>
        <w:t>P</w:t>
      </w:r>
      <w:r w:rsidR="00DC1CE2" w:rsidRPr="001320E9">
        <w:rPr>
          <w:rFonts w:ascii="Arial" w:hAnsi="Arial" w:cs="Arial"/>
          <w:bCs/>
          <w:lang w:val="sr-Latn-ME"/>
        </w:rPr>
        <w:t>arka.</w:t>
      </w:r>
    </w:p>
    <w:p w14:paraId="28E38CB9" w14:textId="77777777" w:rsidR="00DC1CE2" w:rsidRPr="006752A0" w:rsidRDefault="00DC1CE2" w:rsidP="00DC1CE2">
      <w:pPr>
        <w:jc w:val="both"/>
        <w:rPr>
          <w:rFonts w:ascii="Arial" w:hAnsi="Arial" w:cs="Arial"/>
          <w:bCs/>
        </w:rPr>
      </w:pPr>
    </w:p>
    <w:p w14:paraId="3C9A6395" w14:textId="77777777" w:rsidR="00DC1CE2" w:rsidRPr="00F227D3" w:rsidRDefault="00DC1CE2" w:rsidP="00F227D3">
      <w:pPr>
        <w:spacing w:after="0"/>
        <w:jc w:val="center"/>
        <w:rPr>
          <w:rFonts w:ascii="Arial" w:hAnsi="Arial" w:cs="Arial"/>
          <w:bCs/>
          <w:i/>
          <w:iCs/>
          <w:lang w:val="sr-Latn-ME"/>
        </w:rPr>
      </w:pPr>
      <w:r w:rsidRPr="00F227D3">
        <w:rPr>
          <w:rFonts w:ascii="Arial" w:hAnsi="Arial" w:cs="Arial"/>
          <w:bCs/>
          <w:i/>
          <w:iCs/>
          <w:noProof/>
          <w:lang w:val="sr-Latn-ME"/>
        </w:rPr>
        <w:drawing>
          <wp:inline distT="114300" distB="114300" distL="114300" distR="114300" wp14:anchorId="64EB9FF2" wp14:editId="23905140">
            <wp:extent cx="4738688" cy="2182405"/>
            <wp:effectExtent l="0" t="0" r="5080" b="8890"/>
            <wp:docPr id="1038" name="image6.jpg" descr="A group of people sitting at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1038" name="image6.jpg" descr="A group of people sitting at a table&#10;&#10;AI-generated content may be incorrect."/>
                    <pic:cNvPicPr preferRelativeResize="0"/>
                  </pic:nvPicPr>
                  <pic:blipFill>
                    <a:blip r:embed="rId60" cstate="screen">
                      <a:extLst>
                        <a:ext uri="{28A0092B-C50C-407E-A947-70E740481C1C}">
                          <a14:useLocalDpi xmlns:a14="http://schemas.microsoft.com/office/drawing/2010/main"/>
                        </a:ext>
                      </a:extLst>
                    </a:blip>
                    <a:srcRect/>
                    <a:stretch>
                      <a:fillRect/>
                    </a:stretch>
                  </pic:blipFill>
                  <pic:spPr>
                    <a:xfrm>
                      <a:off x="0" y="0"/>
                      <a:ext cx="4738688" cy="2182405"/>
                    </a:xfrm>
                    <a:prstGeom prst="rect">
                      <a:avLst/>
                    </a:prstGeom>
                    <a:ln/>
                  </pic:spPr>
                </pic:pic>
              </a:graphicData>
            </a:graphic>
          </wp:inline>
        </w:drawing>
      </w:r>
    </w:p>
    <w:p w14:paraId="09EB24D2" w14:textId="452B2B69" w:rsidR="00DC1CE2" w:rsidRDefault="001320E9" w:rsidP="00106660">
      <w:pPr>
        <w:spacing w:after="0"/>
        <w:jc w:val="center"/>
        <w:rPr>
          <w:rFonts w:ascii="Arial" w:hAnsi="Arial" w:cs="Arial"/>
          <w:bCs/>
          <w:i/>
          <w:iCs/>
          <w:sz w:val="20"/>
          <w:szCs w:val="20"/>
          <w:lang w:val="sr-Latn-ME"/>
        </w:rPr>
      </w:pPr>
      <w:r w:rsidRPr="00106660">
        <w:rPr>
          <w:rFonts w:ascii="Arial" w:hAnsi="Arial" w:cs="Arial"/>
          <w:b/>
          <w:i/>
          <w:iCs/>
          <w:sz w:val="20"/>
          <w:szCs w:val="20"/>
          <w:lang w:val="sr-Latn-ME"/>
        </w:rPr>
        <w:t xml:space="preserve">Slika </w:t>
      </w:r>
      <w:r w:rsidR="00106660" w:rsidRPr="00106660">
        <w:rPr>
          <w:rFonts w:ascii="Arial" w:hAnsi="Arial" w:cs="Arial"/>
          <w:b/>
          <w:i/>
          <w:iCs/>
          <w:sz w:val="20"/>
          <w:szCs w:val="20"/>
          <w:lang w:val="sr-Latn-ME"/>
        </w:rPr>
        <w:t>13</w:t>
      </w:r>
      <w:r w:rsidRPr="00106660">
        <w:rPr>
          <w:rFonts w:ascii="Arial" w:hAnsi="Arial" w:cs="Arial"/>
          <w:b/>
          <w:i/>
          <w:iCs/>
          <w:sz w:val="20"/>
          <w:szCs w:val="20"/>
          <w:lang w:val="sr-Latn-ME"/>
        </w:rPr>
        <w:t>:</w:t>
      </w:r>
      <w:r w:rsidRPr="00106660">
        <w:rPr>
          <w:rFonts w:ascii="Arial" w:hAnsi="Arial" w:cs="Arial"/>
          <w:bCs/>
          <w:i/>
          <w:iCs/>
          <w:sz w:val="20"/>
          <w:szCs w:val="20"/>
          <w:lang w:val="sr-Latn-ME"/>
        </w:rPr>
        <w:t xml:space="preserve"> </w:t>
      </w:r>
      <w:r w:rsidR="00F227D3" w:rsidRPr="00106660">
        <w:rPr>
          <w:rFonts w:ascii="Arial" w:hAnsi="Arial" w:cs="Arial"/>
          <w:bCs/>
          <w:i/>
          <w:iCs/>
          <w:sz w:val="20"/>
          <w:szCs w:val="20"/>
          <w:lang w:val="sr-Latn-ME"/>
        </w:rPr>
        <w:t xml:space="preserve">Sjednica </w:t>
      </w:r>
      <w:proofErr w:type="spellStart"/>
      <w:r w:rsidR="00F227D3" w:rsidRPr="00106660">
        <w:rPr>
          <w:rFonts w:ascii="Arial" w:hAnsi="Arial" w:cs="Arial"/>
          <w:bCs/>
          <w:i/>
          <w:iCs/>
          <w:sz w:val="20"/>
          <w:szCs w:val="20"/>
          <w:lang w:val="sr-Latn-ME"/>
        </w:rPr>
        <w:t>socio</w:t>
      </w:r>
      <w:proofErr w:type="spellEnd"/>
      <w:r w:rsidR="00F227D3" w:rsidRPr="00106660">
        <w:rPr>
          <w:rFonts w:ascii="Arial" w:hAnsi="Arial" w:cs="Arial"/>
          <w:bCs/>
          <w:i/>
          <w:iCs/>
          <w:sz w:val="20"/>
          <w:szCs w:val="20"/>
          <w:lang w:val="sr-Latn-ME"/>
        </w:rPr>
        <w:t>-ekonomskog foruma</w:t>
      </w:r>
    </w:p>
    <w:p w14:paraId="74C6BFAF" w14:textId="77777777" w:rsidR="00106660" w:rsidRDefault="00106660" w:rsidP="00106660">
      <w:pPr>
        <w:spacing w:after="0"/>
        <w:jc w:val="center"/>
        <w:rPr>
          <w:rFonts w:ascii="Arial" w:hAnsi="Arial" w:cs="Arial"/>
          <w:bCs/>
          <w:i/>
          <w:iCs/>
          <w:sz w:val="20"/>
          <w:szCs w:val="20"/>
          <w:lang w:val="sr-Latn-ME"/>
        </w:rPr>
      </w:pPr>
    </w:p>
    <w:p w14:paraId="1F54DA72" w14:textId="77777777" w:rsidR="005F2866" w:rsidRPr="00106660" w:rsidRDefault="005F2866" w:rsidP="00106660">
      <w:pPr>
        <w:spacing w:after="0"/>
        <w:jc w:val="center"/>
        <w:rPr>
          <w:rFonts w:ascii="Arial" w:hAnsi="Arial" w:cs="Arial"/>
          <w:bCs/>
          <w:i/>
          <w:iCs/>
          <w:sz w:val="20"/>
          <w:szCs w:val="20"/>
          <w:lang w:val="sr-Latn-ME"/>
        </w:rPr>
      </w:pPr>
    </w:p>
    <w:p w14:paraId="2DA7FF95" w14:textId="154D05E8" w:rsidR="008F490A" w:rsidRPr="005F2866" w:rsidRDefault="00DC1CE2" w:rsidP="00DC1CE2">
      <w:pPr>
        <w:jc w:val="both"/>
        <w:rPr>
          <w:rFonts w:ascii="Arial" w:hAnsi="Arial" w:cs="Arial"/>
          <w:b/>
          <w:bCs/>
          <w:lang w:val="sr-Latn-ME"/>
        </w:rPr>
      </w:pPr>
      <w:r w:rsidRPr="008F490A">
        <w:rPr>
          <w:rFonts w:ascii="Arial" w:hAnsi="Arial" w:cs="Arial"/>
          <w:b/>
          <w:bCs/>
          <w:lang w:val="sr-Latn-ME"/>
        </w:rPr>
        <w:t xml:space="preserve">Strateška oblast 6: </w:t>
      </w:r>
      <w:proofErr w:type="spellStart"/>
      <w:r w:rsidRPr="008F490A">
        <w:rPr>
          <w:rFonts w:ascii="Arial" w:hAnsi="Arial" w:cs="Arial"/>
          <w:b/>
          <w:bCs/>
          <w:lang w:val="sr-Latn-ME"/>
        </w:rPr>
        <w:t>Unapređenje</w:t>
      </w:r>
      <w:proofErr w:type="spellEnd"/>
      <w:r w:rsidRPr="008F490A">
        <w:rPr>
          <w:rFonts w:ascii="Arial" w:hAnsi="Arial" w:cs="Arial"/>
          <w:b/>
          <w:bCs/>
          <w:lang w:val="sr-Latn-ME"/>
        </w:rPr>
        <w:t xml:space="preserve"> fizičke zaštite i infrastrukture </w:t>
      </w:r>
    </w:p>
    <w:p w14:paraId="74CF2DA6" w14:textId="561233D6" w:rsidR="006752A0" w:rsidRDefault="00C23480" w:rsidP="00DC1CE2">
      <w:pPr>
        <w:jc w:val="both"/>
        <w:rPr>
          <w:rFonts w:ascii="Arial" w:hAnsi="Arial" w:cs="Arial"/>
          <w:iCs/>
          <w:lang w:val="sr-Latn-ME"/>
        </w:rPr>
      </w:pPr>
      <w:r>
        <w:rPr>
          <w:rFonts w:ascii="Arial" w:hAnsi="Arial" w:cs="Arial"/>
          <w:iCs/>
          <w:lang w:val="sr-Latn-ME"/>
        </w:rPr>
        <w:t xml:space="preserve">U cilju </w:t>
      </w:r>
      <w:proofErr w:type="spellStart"/>
      <w:r>
        <w:rPr>
          <w:rFonts w:ascii="Arial" w:hAnsi="Arial" w:cs="Arial"/>
          <w:iCs/>
          <w:lang w:val="sr-Latn-ME"/>
        </w:rPr>
        <w:t>unapređenja</w:t>
      </w:r>
      <w:proofErr w:type="spellEnd"/>
      <w:r>
        <w:rPr>
          <w:rFonts w:ascii="Arial" w:hAnsi="Arial" w:cs="Arial"/>
          <w:iCs/>
          <w:lang w:val="sr-Latn-ME"/>
        </w:rPr>
        <w:t xml:space="preserve"> </w:t>
      </w:r>
      <w:r w:rsidR="002245F0">
        <w:rPr>
          <w:rFonts w:ascii="Arial" w:hAnsi="Arial" w:cs="Arial"/>
          <w:iCs/>
          <w:lang w:val="sr-Latn-ME"/>
        </w:rPr>
        <w:t>S</w:t>
      </w:r>
      <w:r>
        <w:rPr>
          <w:rFonts w:ascii="Arial" w:hAnsi="Arial" w:cs="Arial"/>
          <w:iCs/>
          <w:lang w:val="sr-Latn-ME"/>
        </w:rPr>
        <w:t>lužbe fizičke zaštite realizova</w:t>
      </w:r>
      <w:r w:rsidR="002245F0">
        <w:rPr>
          <w:rFonts w:ascii="Arial" w:hAnsi="Arial" w:cs="Arial"/>
          <w:iCs/>
          <w:lang w:val="sr-Latn-ME"/>
        </w:rPr>
        <w:t>ne su</w:t>
      </w:r>
      <w:r>
        <w:rPr>
          <w:rFonts w:ascii="Arial" w:hAnsi="Arial" w:cs="Arial"/>
          <w:iCs/>
          <w:lang w:val="sr-Latn-ME"/>
        </w:rPr>
        <w:t xml:space="preserve"> sljedeće aktivnosti:</w:t>
      </w:r>
    </w:p>
    <w:p w14:paraId="4CFEE96A" w14:textId="3A165FC2" w:rsidR="00C23480" w:rsidRDefault="00C23480" w:rsidP="00C23480">
      <w:pPr>
        <w:pStyle w:val="ListParagraph"/>
        <w:numPr>
          <w:ilvl w:val="0"/>
          <w:numId w:val="104"/>
        </w:numPr>
        <w:jc w:val="both"/>
        <w:rPr>
          <w:rFonts w:ascii="Arial" w:hAnsi="Arial" w:cs="Arial"/>
          <w:iCs/>
          <w:lang w:val="sr-Latn-ME"/>
        </w:rPr>
      </w:pPr>
      <w:r>
        <w:rPr>
          <w:rFonts w:ascii="Arial" w:hAnsi="Arial" w:cs="Arial"/>
          <w:iCs/>
          <w:lang w:val="sr-Latn-ME"/>
        </w:rPr>
        <w:t>Redovn</w:t>
      </w:r>
      <w:r w:rsidR="002245F0">
        <w:rPr>
          <w:rFonts w:ascii="Arial" w:hAnsi="Arial" w:cs="Arial"/>
          <w:iCs/>
          <w:lang w:val="sr-Latn-ME"/>
        </w:rPr>
        <w:t>o</w:t>
      </w:r>
      <w:r>
        <w:rPr>
          <w:rFonts w:ascii="Arial" w:hAnsi="Arial" w:cs="Arial"/>
          <w:iCs/>
          <w:lang w:val="sr-Latn-ME"/>
        </w:rPr>
        <w:t xml:space="preserve"> </w:t>
      </w:r>
      <w:r w:rsidR="002245F0">
        <w:rPr>
          <w:rFonts w:ascii="Arial" w:hAnsi="Arial" w:cs="Arial"/>
          <w:iCs/>
          <w:lang w:val="sr-Latn-ME"/>
        </w:rPr>
        <w:t xml:space="preserve">su </w:t>
      </w:r>
      <w:r>
        <w:rPr>
          <w:rFonts w:ascii="Arial" w:hAnsi="Arial" w:cs="Arial"/>
          <w:iCs/>
          <w:lang w:val="sr-Latn-ME"/>
        </w:rPr>
        <w:t>održavan</w:t>
      </w:r>
      <w:r w:rsidR="002245F0">
        <w:rPr>
          <w:rFonts w:ascii="Arial" w:hAnsi="Arial" w:cs="Arial"/>
          <w:iCs/>
          <w:lang w:val="sr-Latn-ME"/>
        </w:rPr>
        <w:t>i</w:t>
      </w:r>
      <w:r>
        <w:rPr>
          <w:rFonts w:ascii="Arial" w:hAnsi="Arial" w:cs="Arial"/>
          <w:iCs/>
          <w:lang w:val="sr-Latn-ME"/>
        </w:rPr>
        <w:t xml:space="preserve"> kolegijum</w:t>
      </w:r>
      <w:r w:rsidR="002245F0">
        <w:rPr>
          <w:rFonts w:ascii="Arial" w:hAnsi="Arial" w:cs="Arial"/>
          <w:iCs/>
          <w:lang w:val="sr-Latn-ME"/>
        </w:rPr>
        <w:t xml:space="preserve">i u cilju </w:t>
      </w:r>
      <w:r>
        <w:rPr>
          <w:rFonts w:ascii="Arial" w:hAnsi="Arial" w:cs="Arial"/>
          <w:iCs/>
          <w:lang w:val="sr-Latn-ME"/>
        </w:rPr>
        <w:t xml:space="preserve"> blagovre</w:t>
      </w:r>
      <w:r w:rsidR="002245F0">
        <w:rPr>
          <w:rFonts w:ascii="Arial" w:hAnsi="Arial" w:cs="Arial"/>
          <w:iCs/>
          <w:lang w:val="sr-Latn-ME"/>
        </w:rPr>
        <w:t>mene</w:t>
      </w:r>
      <w:r>
        <w:rPr>
          <w:rFonts w:ascii="Arial" w:hAnsi="Arial" w:cs="Arial"/>
          <w:iCs/>
          <w:lang w:val="sr-Latn-ME"/>
        </w:rPr>
        <w:t xml:space="preserve"> </w:t>
      </w:r>
      <w:r w:rsidR="002245F0">
        <w:rPr>
          <w:rFonts w:ascii="Arial" w:hAnsi="Arial" w:cs="Arial"/>
          <w:iCs/>
          <w:lang w:val="sr-Latn-ME"/>
        </w:rPr>
        <w:t>razmjene</w:t>
      </w:r>
      <w:r>
        <w:rPr>
          <w:rFonts w:ascii="Arial" w:hAnsi="Arial" w:cs="Arial"/>
          <w:iCs/>
          <w:lang w:val="sr-Latn-ME"/>
        </w:rPr>
        <w:t xml:space="preserve"> informacij</w:t>
      </w:r>
      <w:r w:rsidR="002245F0">
        <w:rPr>
          <w:rFonts w:ascii="Arial" w:hAnsi="Arial" w:cs="Arial"/>
          <w:iCs/>
          <w:lang w:val="sr-Latn-ME"/>
        </w:rPr>
        <w:t>a</w:t>
      </w:r>
      <w:r>
        <w:rPr>
          <w:rFonts w:ascii="Arial" w:hAnsi="Arial" w:cs="Arial"/>
          <w:iCs/>
          <w:lang w:val="sr-Latn-ME"/>
        </w:rPr>
        <w:t xml:space="preserve"> o realizacij</w:t>
      </w:r>
      <w:r w:rsidR="002245F0">
        <w:rPr>
          <w:rFonts w:ascii="Arial" w:hAnsi="Arial" w:cs="Arial"/>
          <w:iCs/>
          <w:lang w:val="sr-Latn-ME"/>
        </w:rPr>
        <w:t>i</w:t>
      </w:r>
      <w:r>
        <w:rPr>
          <w:rFonts w:ascii="Arial" w:hAnsi="Arial" w:cs="Arial"/>
          <w:iCs/>
          <w:lang w:val="sr-Latn-ME"/>
        </w:rPr>
        <w:t xml:space="preserve"> redovnih aktivnosti;</w:t>
      </w:r>
    </w:p>
    <w:p w14:paraId="6BADE30D" w14:textId="6685E31B" w:rsidR="002245F0" w:rsidRPr="002245F0" w:rsidRDefault="002245F0" w:rsidP="00C23480">
      <w:pPr>
        <w:pStyle w:val="ListParagraph"/>
        <w:numPr>
          <w:ilvl w:val="0"/>
          <w:numId w:val="104"/>
        </w:numPr>
        <w:jc w:val="both"/>
        <w:rPr>
          <w:rFonts w:ascii="Arial" w:hAnsi="Arial" w:cs="Arial"/>
          <w:iCs/>
          <w:lang w:val="sr-Latn-ME"/>
        </w:rPr>
      </w:pPr>
      <w:r w:rsidRPr="002245F0">
        <w:rPr>
          <w:rFonts w:ascii="Arial" w:hAnsi="Arial" w:cs="Arial"/>
          <w:iCs/>
          <w:lang w:val="sr-Latn-ME"/>
        </w:rPr>
        <w:t xml:space="preserve">Bivša direktorica Nacionalnog parka Skadarsko jezero prenijela je svoje znanje mlađim nadzornicima kroz redovne obuke korišćenja mobilnih aplikacija za precizno mapiranje lokacija. Obuke su obuhvatale preuzimanje GPS koordinata, snimanje </w:t>
      </w:r>
      <w:proofErr w:type="spellStart"/>
      <w:r w:rsidRPr="002245F0">
        <w:rPr>
          <w:rFonts w:ascii="Arial" w:hAnsi="Arial" w:cs="Arial"/>
          <w:iCs/>
          <w:lang w:val="sr-Latn-ME"/>
        </w:rPr>
        <w:t>transekata</w:t>
      </w:r>
      <w:proofErr w:type="spellEnd"/>
      <w:r w:rsidRPr="002245F0">
        <w:rPr>
          <w:rFonts w:ascii="Arial" w:hAnsi="Arial" w:cs="Arial"/>
          <w:iCs/>
          <w:lang w:val="sr-Latn-ME"/>
        </w:rPr>
        <w:t>, upoređivanje udaljenosti u odnosu na digitalne granice parka, prepoznavanje tragova aktivnosti faune i postupanje u slučaju pronalaska povrijeđene životinje.</w:t>
      </w:r>
      <w:r w:rsidRPr="002245F0">
        <w:rPr>
          <w:rFonts w:ascii="Arial" w:hAnsi="Arial" w:cs="Arial"/>
          <w:iCs/>
          <w:lang w:val="sr-Latn-ME"/>
        </w:rPr>
        <w:t xml:space="preserve"> </w:t>
      </w:r>
      <w:r w:rsidRPr="002245F0">
        <w:rPr>
          <w:rFonts w:ascii="Arial" w:hAnsi="Arial" w:cs="Arial"/>
          <w:iCs/>
          <w:lang w:val="sr-Latn-ME"/>
        </w:rPr>
        <w:t xml:space="preserve">Takođe, zaposleni u Centrima za posjetioce prošli su </w:t>
      </w:r>
      <w:r w:rsidR="001C28D7">
        <w:rPr>
          <w:rFonts w:ascii="Arial" w:hAnsi="Arial" w:cs="Arial"/>
          <w:iCs/>
          <w:lang w:val="sr-Latn-ME"/>
        </w:rPr>
        <w:t>sličnu</w:t>
      </w:r>
      <w:r w:rsidR="001C28D7" w:rsidRPr="002245F0">
        <w:rPr>
          <w:rFonts w:ascii="Arial" w:hAnsi="Arial" w:cs="Arial"/>
          <w:iCs/>
          <w:lang w:val="sr-Latn-ME"/>
        </w:rPr>
        <w:t xml:space="preserve"> </w:t>
      </w:r>
      <w:r w:rsidRPr="002245F0">
        <w:rPr>
          <w:rFonts w:ascii="Arial" w:hAnsi="Arial" w:cs="Arial"/>
          <w:iCs/>
          <w:lang w:val="sr-Latn-ME"/>
        </w:rPr>
        <w:t xml:space="preserve">obuku kako bi efikasnije </w:t>
      </w:r>
      <w:proofErr w:type="spellStart"/>
      <w:r w:rsidRPr="002245F0">
        <w:rPr>
          <w:rFonts w:ascii="Arial" w:hAnsi="Arial" w:cs="Arial"/>
          <w:iCs/>
          <w:lang w:val="sr-Latn-ME"/>
        </w:rPr>
        <w:t>mapirali</w:t>
      </w:r>
      <w:proofErr w:type="spellEnd"/>
      <w:r w:rsidRPr="002245F0">
        <w:rPr>
          <w:rFonts w:ascii="Arial" w:hAnsi="Arial" w:cs="Arial"/>
          <w:iCs/>
          <w:lang w:val="sr-Latn-ME"/>
        </w:rPr>
        <w:t xml:space="preserve"> tematske</w:t>
      </w:r>
      <w:r w:rsidR="001C28D7">
        <w:rPr>
          <w:rFonts w:ascii="Arial" w:hAnsi="Arial" w:cs="Arial"/>
          <w:iCs/>
          <w:lang w:val="sr-Latn-ME"/>
        </w:rPr>
        <w:t xml:space="preserve"> i</w:t>
      </w:r>
      <w:r w:rsidRPr="002245F0">
        <w:rPr>
          <w:rFonts w:ascii="Arial" w:hAnsi="Arial" w:cs="Arial"/>
          <w:iCs/>
          <w:lang w:val="sr-Latn-ME"/>
        </w:rPr>
        <w:t xml:space="preserve"> edukativne staze</w:t>
      </w:r>
      <w:r w:rsidR="001C28D7">
        <w:rPr>
          <w:rFonts w:ascii="Arial" w:hAnsi="Arial" w:cs="Arial"/>
          <w:iCs/>
          <w:lang w:val="sr-Latn-ME"/>
        </w:rPr>
        <w:t>.</w:t>
      </w:r>
    </w:p>
    <w:p w14:paraId="75EDC3D0" w14:textId="78D2E034" w:rsidR="00006D00" w:rsidRDefault="001C28D7" w:rsidP="00C23480">
      <w:pPr>
        <w:pStyle w:val="ListParagraph"/>
        <w:numPr>
          <w:ilvl w:val="0"/>
          <w:numId w:val="104"/>
        </w:numPr>
        <w:jc w:val="both"/>
        <w:rPr>
          <w:rFonts w:ascii="Arial" w:hAnsi="Arial" w:cs="Arial"/>
          <w:iCs/>
          <w:lang w:val="sr-Latn-ME"/>
        </w:rPr>
      </w:pPr>
      <w:r>
        <w:rPr>
          <w:rFonts w:ascii="Arial" w:hAnsi="Arial" w:cs="Arial"/>
          <w:iCs/>
          <w:lang w:val="sr-Latn-ME"/>
        </w:rPr>
        <w:t>U saradnji sa inspektorom za slatkovodno ribarstvo, o</w:t>
      </w:r>
      <w:r w:rsidR="00006D00">
        <w:rPr>
          <w:rFonts w:ascii="Arial" w:hAnsi="Arial" w:cs="Arial"/>
          <w:iCs/>
          <w:lang w:val="sr-Latn-ME"/>
        </w:rPr>
        <w:t>rganizovana je obuka za sači</w:t>
      </w:r>
      <w:r>
        <w:rPr>
          <w:rFonts w:ascii="Arial" w:hAnsi="Arial" w:cs="Arial"/>
          <w:iCs/>
          <w:lang w:val="sr-Latn-ME"/>
        </w:rPr>
        <w:t>njavanje</w:t>
      </w:r>
      <w:r w:rsidR="00006D00">
        <w:rPr>
          <w:rFonts w:ascii="Arial" w:hAnsi="Arial" w:cs="Arial"/>
          <w:iCs/>
          <w:lang w:val="sr-Latn-ME"/>
        </w:rPr>
        <w:t xml:space="preserve"> službene zabilješke</w:t>
      </w:r>
      <w:r>
        <w:rPr>
          <w:rFonts w:ascii="Arial" w:hAnsi="Arial" w:cs="Arial"/>
          <w:iCs/>
          <w:lang w:val="sr-Latn-ME"/>
        </w:rPr>
        <w:t>.</w:t>
      </w:r>
    </w:p>
    <w:p w14:paraId="39A66C0D" w14:textId="21520FFA" w:rsidR="00F7689D" w:rsidRDefault="00F7689D" w:rsidP="00C23480">
      <w:pPr>
        <w:pStyle w:val="ListParagraph"/>
        <w:numPr>
          <w:ilvl w:val="0"/>
          <w:numId w:val="104"/>
        </w:numPr>
        <w:jc w:val="both"/>
        <w:rPr>
          <w:rFonts w:ascii="Arial" w:hAnsi="Arial" w:cs="Arial"/>
          <w:iCs/>
          <w:lang w:val="sr-Latn-ME"/>
        </w:rPr>
      </w:pPr>
      <w:r>
        <w:rPr>
          <w:rFonts w:ascii="Arial" w:hAnsi="Arial" w:cs="Arial"/>
          <w:iCs/>
          <w:lang w:val="sr-Latn-ME"/>
        </w:rPr>
        <w:t>U saradnji sa lokalnim brodarem</w:t>
      </w:r>
      <w:r w:rsidR="001C28D7">
        <w:rPr>
          <w:rFonts w:ascii="Arial" w:hAnsi="Arial" w:cs="Arial"/>
          <w:iCs/>
          <w:lang w:val="sr-Latn-ME"/>
        </w:rPr>
        <w:t>, koji je donirao</w:t>
      </w:r>
      <w:r>
        <w:rPr>
          <w:rFonts w:ascii="Arial" w:hAnsi="Arial" w:cs="Arial"/>
          <w:iCs/>
          <w:lang w:val="sr-Latn-ME"/>
        </w:rPr>
        <w:t xml:space="preserve"> </w:t>
      </w:r>
      <w:r w:rsidR="00093662">
        <w:rPr>
          <w:rFonts w:ascii="Arial" w:hAnsi="Arial" w:cs="Arial"/>
          <w:iCs/>
          <w:lang w:val="sr-Latn-ME"/>
        </w:rPr>
        <w:t>daske</w:t>
      </w:r>
      <w:r w:rsidR="001C28D7">
        <w:rPr>
          <w:rFonts w:ascii="Arial" w:hAnsi="Arial" w:cs="Arial"/>
          <w:iCs/>
          <w:lang w:val="sr-Latn-ME"/>
        </w:rPr>
        <w:t xml:space="preserve">, Služba za održavanje ambijentalne higijene i infrastrukture je izvršila sanaciju pješačkog mosta u Virpazaru. </w:t>
      </w:r>
    </w:p>
    <w:p w14:paraId="1E2D5614" w14:textId="30D5315A" w:rsidR="00093662" w:rsidRPr="001C28D7" w:rsidRDefault="001C28D7" w:rsidP="001C28D7">
      <w:pPr>
        <w:pStyle w:val="ListParagraph"/>
        <w:numPr>
          <w:ilvl w:val="0"/>
          <w:numId w:val="104"/>
        </w:numPr>
        <w:jc w:val="both"/>
        <w:rPr>
          <w:rFonts w:ascii="Arial" w:hAnsi="Arial" w:cs="Arial"/>
          <w:iCs/>
          <w:lang w:val="sr-Latn-ME"/>
        </w:rPr>
      </w:pPr>
      <w:r>
        <w:rPr>
          <w:rFonts w:ascii="Arial" w:hAnsi="Arial" w:cs="Arial"/>
          <w:iCs/>
          <w:lang w:val="sr-Latn-ME"/>
        </w:rPr>
        <w:t>Svakodnevno</w:t>
      </w:r>
      <w:r w:rsidR="00093662">
        <w:rPr>
          <w:rFonts w:ascii="Arial" w:hAnsi="Arial" w:cs="Arial"/>
          <w:iCs/>
          <w:lang w:val="sr-Latn-ME"/>
        </w:rPr>
        <w:t xml:space="preserve"> </w:t>
      </w:r>
      <w:r w:rsidR="00C173F1">
        <w:rPr>
          <w:rFonts w:ascii="Arial" w:hAnsi="Arial" w:cs="Arial"/>
          <w:iCs/>
          <w:lang w:val="sr-Latn-ME"/>
        </w:rPr>
        <w:t xml:space="preserve">su dežurni nadzornici </w:t>
      </w:r>
      <w:r>
        <w:rPr>
          <w:rFonts w:ascii="Arial" w:hAnsi="Arial" w:cs="Arial"/>
          <w:iCs/>
          <w:lang w:val="sr-Latn-ME"/>
        </w:rPr>
        <w:t>praktikovali</w:t>
      </w:r>
      <w:r w:rsidR="00C173F1">
        <w:rPr>
          <w:rFonts w:ascii="Arial" w:hAnsi="Arial" w:cs="Arial"/>
          <w:iCs/>
          <w:lang w:val="sr-Latn-ME"/>
        </w:rPr>
        <w:t xml:space="preserve"> upotrebu osnovnih fraza </w:t>
      </w:r>
      <w:r>
        <w:rPr>
          <w:rFonts w:ascii="Arial" w:hAnsi="Arial" w:cs="Arial"/>
          <w:iCs/>
          <w:lang w:val="sr-Latn-ME"/>
        </w:rPr>
        <w:t xml:space="preserve">engleskog jezika, </w:t>
      </w:r>
      <w:r w:rsidR="00C173F1">
        <w:rPr>
          <w:rFonts w:ascii="Arial" w:hAnsi="Arial" w:cs="Arial"/>
          <w:iCs/>
          <w:lang w:val="sr-Latn-ME"/>
        </w:rPr>
        <w:t>koje</w:t>
      </w:r>
      <w:r>
        <w:rPr>
          <w:rFonts w:ascii="Arial" w:hAnsi="Arial" w:cs="Arial"/>
          <w:iCs/>
          <w:lang w:val="sr-Latn-ME"/>
        </w:rPr>
        <w:t xml:space="preserve"> se</w:t>
      </w:r>
      <w:r w:rsidR="00C173F1">
        <w:rPr>
          <w:rFonts w:ascii="Arial" w:hAnsi="Arial" w:cs="Arial"/>
          <w:iCs/>
          <w:lang w:val="sr-Latn-ME"/>
        </w:rPr>
        <w:t xml:space="preserve"> najčešće upotreblj</w:t>
      </w:r>
      <w:r>
        <w:rPr>
          <w:rFonts w:ascii="Arial" w:hAnsi="Arial" w:cs="Arial"/>
          <w:iCs/>
          <w:lang w:val="sr-Latn-ME"/>
        </w:rPr>
        <w:t>avaju</w:t>
      </w:r>
      <w:r w:rsidR="00C173F1">
        <w:rPr>
          <w:rFonts w:ascii="Arial" w:hAnsi="Arial" w:cs="Arial"/>
          <w:iCs/>
          <w:lang w:val="sr-Latn-ME"/>
        </w:rPr>
        <w:t xml:space="preserve"> na terenu</w:t>
      </w:r>
      <w:r>
        <w:rPr>
          <w:rFonts w:ascii="Arial" w:hAnsi="Arial" w:cs="Arial"/>
          <w:iCs/>
          <w:lang w:val="sr-Latn-ME"/>
        </w:rPr>
        <w:t>.</w:t>
      </w:r>
      <w:r w:rsidR="00C173F1">
        <w:rPr>
          <w:rFonts w:ascii="Arial" w:hAnsi="Arial" w:cs="Arial"/>
          <w:iCs/>
          <w:lang w:val="sr-Latn-ME"/>
        </w:rPr>
        <w:t xml:space="preserve"> </w:t>
      </w:r>
    </w:p>
    <w:p w14:paraId="7D529493" w14:textId="46E85B7D" w:rsidR="00AB3233" w:rsidRPr="008F490A" w:rsidRDefault="008F490A" w:rsidP="00DC1CE2">
      <w:pPr>
        <w:jc w:val="both"/>
        <w:rPr>
          <w:rFonts w:ascii="Arial" w:hAnsi="Arial" w:cs="Arial"/>
          <w:lang w:val="sr-Latn-ME"/>
        </w:rPr>
      </w:pPr>
      <w:r>
        <w:rPr>
          <w:rFonts w:ascii="Arial" w:hAnsi="Arial" w:cs="Arial"/>
          <w:lang w:val="sr-Latn-ME"/>
        </w:rPr>
        <w:lastRenderedPageBreak/>
        <w:t>U Programskom periodu u saradnji sa Eko fondom izvršena je nabavka uniformi za zaposlene u Službi fizičke zaštite i Službi za održavanje ambijentalne higijene i infrastrukture.</w:t>
      </w:r>
    </w:p>
    <w:p w14:paraId="4A3AD7D0" w14:textId="77777777" w:rsidR="00DC1CE2" w:rsidRPr="008F490A" w:rsidRDefault="00DC1CE2" w:rsidP="008F490A">
      <w:pPr>
        <w:spacing w:after="0"/>
        <w:jc w:val="both"/>
        <w:rPr>
          <w:rFonts w:ascii="Arial" w:hAnsi="Arial" w:cs="Arial"/>
          <w:bCs/>
          <w:u w:val="single"/>
          <w:lang w:val="sr-Latn-ME"/>
        </w:rPr>
      </w:pPr>
      <w:r w:rsidRPr="008F490A">
        <w:rPr>
          <w:rFonts w:ascii="Arial" w:hAnsi="Arial" w:cs="Arial"/>
          <w:bCs/>
          <w:u w:val="single"/>
          <w:lang w:val="sr-Latn-ME"/>
        </w:rPr>
        <w:t>Sprječavanje nastanka otpada</w:t>
      </w:r>
    </w:p>
    <w:p w14:paraId="4E76140A" w14:textId="05B6C99F" w:rsidR="00DC1CE2" w:rsidRDefault="00DC1CE2" w:rsidP="008F490A">
      <w:pPr>
        <w:spacing w:after="0"/>
        <w:jc w:val="both"/>
        <w:rPr>
          <w:rFonts w:ascii="Arial" w:hAnsi="Arial" w:cs="Arial"/>
          <w:bCs/>
          <w:lang w:val="sr-Latn-ME"/>
        </w:rPr>
      </w:pPr>
      <w:r w:rsidRPr="008F490A">
        <w:rPr>
          <w:rFonts w:ascii="Arial" w:hAnsi="Arial" w:cs="Arial"/>
          <w:bCs/>
          <w:lang w:val="sr-Latn-ME"/>
        </w:rPr>
        <w:t xml:space="preserve">U cilju zaštite prostora od formiranja nelegalnih odlagališta otpada na području Parka, Služba za održavanje ambijentalne higijene i infrastrukture svakodnevno </w:t>
      </w:r>
      <w:r w:rsidR="008F490A">
        <w:rPr>
          <w:rFonts w:ascii="Arial" w:hAnsi="Arial" w:cs="Arial"/>
          <w:bCs/>
          <w:lang w:val="sr-Latn-ME"/>
        </w:rPr>
        <w:t xml:space="preserve">je </w:t>
      </w:r>
      <w:r w:rsidRPr="008F490A">
        <w:rPr>
          <w:rFonts w:ascii="Arial" w:hAnsi="Arial" w:cs="Arial"/>
          <w:bCs/>
          <w:lang w:val="sr-Latn-ME"/>
        </w:rPr>
        <w:t>obavlja aktivnosti u cilju sanacije predjela gdje se formiraju nelegalna odlagališta, pri čemu se prikupljaju podaci u zoni Parka, lokaciji, veličini deponije, vrsti otpadnog materijala i da li je pristupačno mjesto za odvoz otpada. Služba ambijentalne higijene redovno vrše aktivnosti u cilju održavanja prostora Parka čistim, ali je dodatna pomoć svih zainteresovanih subjekata i ekološki odgovornih građana uvijek dobrodošla. Na području Parka evidentirana su nelegalna odlagališta i to na sljedećim lokacijama.</w:t>
      </w:r>
    </w:p>
    <w:p w14:paraId="54711D07" w14:textId="77777777" w:rsidR="008F490A" w:rsidRPr="008F490A" w:rsidRDefault="008F490A" w:rsidP="008F490A">
      <w:pPr>
        <w:spacing w:after="0"/>
        <w:jc w:val="both"/>
        <w:rPr>
          <w:rFonts w:ascii="Arial" w:hAnsi="Arial" w:cs="Arial"/>
          <w:bCs/>
          <w:lang w:val="sr-Latn-ME"/>
        </w:rPr>
      </w:pPr>
    </w:p>
    <w:p w14:paraId="22EB966E" w14:textId="48CF5786" w:rsidR="00DC1CE2" w:rsidRPr="008F490A" w:rsidRDefault="00DC1CE2" w:rsidP="008F490A">
      <w:pPr>
        <w:spacing w:after="0"/>
        <w:jc w:val="both"/>
        <w:rPr>
          <w:rFonts w:ascii="Arial" w:hAnsi="Arial" w:cs="Arial"/>
          <w:bCs/>
          <w:i/>
          <w:sz w:val="20"/>
          <w:szCs w:val="20"/>
          <w:lang w:val="sr-Latn-ME"/>
        </w:rPr>
      </w:pPr>
      <w:r w:rsidRPr="008F490A">
        <w:rPr>
          <w:rFonts w:ascii="Arial" w:hAnsi="Arial" w:cs="Arial"/>
          <w:b/>
          <w:bCs/>
          <w:i/>
          <w:sz w:val="20"/>
          <w:szCs w:val="20"/>
          <w:lang w:val="sr-Latn-ME"/>
        </w:rPr>
        <w:t>Tabela</w:t>
      </w:r>
      <w:r w:rsidR="008F490A" w:rsidRPr="008F490A">
        <w:rPr>
          <w:rFonts w:ascii="Arial" w:hAnsi="Arial" w:cs="Arial"/>
          <w:b/>
          <w:bCs/>
          <w:i/>
          <w:sz w:val="20"/>
          <w:szCs w:val="20"/>
          <w:lang w:val="sr-Latn-ME"/>
        </w:rPr>
        <w:t xml:space="preserve"> 6</w:t>
      </w:r>
      <w:r w:rsidRPr="008F490A">
        <w:rPr>
          <w:rFonts w:ascii="Arial" w:hAnsi="Arial" w:cs="Arial"/>
          <w:b/>
          <w:bCs/>
          <w:i/>
          <w:sz w:val="20"/>
          <w:szCs w:val="20"/>
          <w:lang w:val="sr-Latn-ME"/>
        </w:rPr>
        <w:t xml:space="preserve"> : </w:t>
      </w:r>
      <w:r w:rsidRPr="008F490A">
        <w:rPr>
          <w:rFonts w:ascii="Arial" w:hAnsi="Arial" w:cs="Arial"/>
          <w:bCs/>
          <w:i/>
          <w:sz w:val="20"/>
          <w:szCs w:val="20"/>
          <w:lang w:val="sr-Latn-ME"/>
        </w:rPr>
        <w:t xml:space="preserve">Prikaz lokacija </w:t>
      </w:r>
      <w:proofErr w:type="spellStart"/>
      <w:r w:rsidRPr="008F490A">
        <w:rPr>
          <w:rFonts w:ascii="Arial" w:hAnsi="Arial" w:cs="Arial"/>
          <w:bCs/>
          <w:i/>
          <w:sz w:val="20"/>
          <w:szCs w:val="20"/>
          <w:lang w:val="sr-Latn-ME"/>
        </w:rPr>
        <w:t>nelagalnih</w:t>
      </w:r>
      <w:proofErr w:type="spellEnd"/>
      <w:r w:rsidRPr="008F490A">
        <w:rPr>
          <w:rFonts w:ascii="Arial" w:hAnsi="Arial" w:cs="Arial"/>
          <w:bCs/>
          <w:i/>
          <w:sz w:val="20"/>
          <w:szCs w:val="20"/>
          <w:lang w:val="sr-Latn-ME"/>
        </w:rPr>
        <w:t xml:space="preserve"> odlagališta u Parku</w:t>
      </w:r>
    </w:p>
    <w:tbl>
      <w:tblPr>
        <w:tblW w:w="8445" w:type="dxa"/>
        <w:jc w:val="center"/>
        <w:tblBorders>
          <w:top w:val="nil"/>
          <w:left w:val="nil"/>
          <w:bottom w:val="nil"/>
          <w:right w:val="nil"/>
          <w:insideH w:val="nil"/>
          <w:insideV w:val="nil"/>
        </w:tblBorders>
        <w:tblLayout w:type="fixed"/>
        <w:tblLook w:val="0600" w:firstRow="0" w:lastRow="0" w:firstColumn="0" w:lastColumn="0" w:noHBand="1" w:noVBand="1"/>
      </w:tblPr>
      <w:tblGrid>
        <w:gridCol w:w="1440"/>
        <w:gridCol w:w="1695"/>
        <w:gridCol w:w="1725"/>
        <w:gridCol w:w="1890"/>
        <w:gridCol w:w="1695"/>
      </w:tblGrid>
      <w:tr w:rsidR="00DC1CE2" w:rsidRPr="008F490A" w14:paraId="7A9AF08F" w14:textId="77777777" w:rsidTr="00061F5F">
        <w:trPr>
          <w:trHeight w:val="20"/>
          <w:jc w:val="center"/>
        </w:trPr>
        <w:tc>
          <w:tcPr>
            <w:tcW w:w="1440" w:type="dxa"/>
            <w:tcBorders>
              <w:top w:val="single" w:sz="6" w:space="0" w:color="000000"/>
              <w:left w:val="single" w:sz="6" w:space="0" w:color="000000"/>
              <w:bottom w:val="single" w:sz="6" w:space="0" w:color="000000"/>
              <w:right w:val="single" w:sz="6" w:space="0" w:color="000000"/>
            </w:tcBorders>
            <w:shd w:val="clear" w:color="auto" w:fill="9CC2E5"/>
            <w:tcMar>
              <w:top w:w="0" w:type="dxa"/>
              <w:left w:w="100" w:type="dxa"/>
              <w:bottom w:w="0" w:type="dxa"/>
              <w:right w:w="100" w:type="dxa"/>
            </w:tcMar>
          </w:tcPr>
          <w:p w14:paraId="42F6C8C9"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Zona NP</w:t>
            </w:r>
          </w:p>
        </w:tc>
        <w:tc>
          <w:tcPr>
            <w:tcW w:w="1695"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1081A429"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Lokacija</w:t>
            </w:r>
          </w:p>
        </w:tc>
        <w:tc>
          <w:tcPr>
            <w:tcW w:w="1725"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588363E7"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Veličina nelegalnih odlagališta</w:t>
            </w:r>
          </w:p>
          <w:p w14:paraId="439C78CC"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(m)</w:t>
            </w:r>
          </w:p>
        </w:tc>
        <w:tc>
          <w:tcPr>
            <w:tcW w:w="1890"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64D308D1"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Vrsta otpadnog materijala</w:t>
            </w:r>
          </w:p>
        </w:tc>
        <w:tc>
          <w:tcPr>
            <w:tcW w:w="1695" w:type="dxa"/>
            <w:tcBorders>
              <w:top w:val="single" w:sz="6" w:space="0" w:color="000000"/>
              <w:left w:val="nil"/>
              <w:bottom w:val="single" w:sz="6" w:space="0" w:color="000000"/>
              <w:right w:val="single" w:sz="6" w:space="0" w:color="000000"/>
            </w:tcBorders>
            <w:shd w:val="clear" w:color="auto" w:fill="9CC2E5"/>
            <w:tcMar>
              <w:top w:w="0" w:type="dxa"/>
              <w:left w:w="100" w:type="dxa"/>
              <w:bottom w:w="0" w:type="dxa"/>
              <w:right w:w="100" w:type="dxa"/>
            </w:tcMar>
          </w:tcPr>
          <w:p w14:paraId="0F062A8C" w14:textId="77777777" w:rsidR="00DC1CE2" w:rsidRPr="00061F5F" w:rsidRDefault="00DC1CE2" w:rsidP="008F490A">
            <w:pPr>
              <w:spacing w:after="0"/>
              <w:jc w:val="both"/>
              <w:rPr>
                <w:rFonts w:ascii="Arial" w:hAnsi="Arial" w:cs="Arial"/>
                <w:b/>
                <w:bCs/>
                <w:lang w:val="sr-Latn-ME"/>
              </w:rPr>
            </w:pPr>
            <w:r w:rsidRPr="00061F5F">
              <w:rPr>
                <w:rFonts w:ascii="Arial" w:hAnsi="Arial" w:cs="Arial"/>
                <w:b/>
                <w:bCs/>
                <w:lang w:val="sr-Latn-ME"/>
              </w:rPr>
              <w:t>Pristupno mjesto za odvoz otpada</w:t>
            </w:r>
          </w:p>
        </w:tc>
      </w:tr>
      <w:tr w:rsidR="00DC1CE2" w:rsidRPr="008F490A" w14:paraId="64CA5858"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50B8487"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45E7FC25"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6FC0EDC2"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3 x 2</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576E0EE8"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Kabasti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343EB59F"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r>
      <w:tr w:rsidR="00DC1CE2" w:rsidRPr="008F490A" w14:paraId="60641E6A"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1AC2207"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03A23C44"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w:t>
            </w:r>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01EEA864"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4 x 2</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3BBEB3D5"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Kabasti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1E05D25E"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w:t>
            </w:r>
          </w:p>
        </w:tc>
      </w:tr>
      <w:tr w:rsidR="00DC1CE2" w:rsidRPr="008F490A" w14:paraId="56A35950"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BEFA02C"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Žabljak Crnojevića</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32E0A5C1"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Žabljak Crnojevića</w:t>
            </w:r>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6F43BAFF"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6 x 2</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1469B955" w14:textId="2F145290"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 xml:space="preserve">Ambalaža, limenke, guma, staklo, papir i kabasti </w:t>
            </w:r>
            <w:r w:rsidR="00061F5F" w:rsidRPr="00061F5F">
              <w:rPr>
                <w:rFonts w:ascii="Arial" w:hAnsi="Arial" w:cs="Arial"/>
                <w:bCs/>
                <w:lang w:val="sr-Latn-ME"/>
              </w:rPr>
              <w:t>otpad</w:t>
            </w:r>
            <w:r w:rsidRPr="00061F5F">
              <w:rPr>
                <w:rFonts w:ascii="Arial" w:hAnsi="Arial" w:cs="Arial"/>
                <w:bCs/>
                <w:lang w:val="sr-Latn-ME"/>
              </w:rPr>
              <w:t xml:space="preserve"> i iz domaćinstva i sl.</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36F7AC8C"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Žabljak Crnojevića</w:t>
            </w:r>
          </w:p>
        </w:tc>
      </w:tr>
      <w:tr w:rsidR="00DC1CE2" w:rsidRPr="008F490A" w14:paraId="2EA8B6F4"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3A645D3"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2CD1A1D8"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013AAE6B"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5 x 2</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4341F545" w14:textId="35564526"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 xml:space="preserve">Ambalaža, limenke, guma, staklo, papir i kabasti </w:t>
            </w:r>
            <w:r w:rsidR="00061F5F" w:rsidRPr="00061F5F">
              <w:rPr>
                <w:rFonts w:ascii="Arial" w:hAnsi="Arial" w:cs="Arial"/>
                <w:bCs/>
                <w:lang w:val="sr-Latn-ME"/>
              </w:rPr>
              <w:t>otpad</w:t>
            </w:r>
            <w:r w:rsidRPr="00061F5F">
              <w:rPr>
                <w:rFonts w:ascii="Arial" w:hAnsi="Arial" w:cs="Arial"/>
                <w:bCs/>
                <w:lang w:val="sr-Latn-ME"/>
              </w:rPr>
              <w:t xml:space="preserve"> i iz domaćinstva i sl.</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546B2CF6"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Vranjina</w:t>
            </w:r>
            <w:proofErr w:type="spellEnd"/>
          </w:p>
        </w:tc>
      </w:tr>
      <w:tr w:rsidR="00DC1CE2" w:rsidRPr="008F490A" w14:paraId="2C7E2025"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97F8376"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Šestani</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4BE31105"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Šestani</w:t>
            </w:r>
            <w:proofErr w:type="spellEnd"/>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6110CDC6"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3 x 3</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5CB3006A"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biljni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5A23DA64"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 xml:space="preserve">Donji </w:t>
            </w:r>
            <w:proofErr w:type="spellStart"/>
            <w:r w:rsidRPr="00061F5F">
              <w:rPr>
                <w:rFonts w:ascii="Arial" w:hAnsi="Arial" w:cs="Arial"/>
                <w:bCs/>
                <w:lang w:val="sr-Latn-ME"/>
              </w:rPr>
              <w:t>Šestani</w:t>
            </w:r>
            <w:proofErr w:type="spellEnd"/>
          </w:p>
        </w:tc>
      </w:tr>
      <w:tr w:rsidR="00DC1CE2" w:rsidRPr="008F490A" w14:paraId="4A584613"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DA401E8"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Murići</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17EA12A7"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Murićka</w:t>
            </w:r>
            <w:proofErr w:type="spellEnd"/>
            <w:r w:rsidRPr="00061F5F">
              <w:rPr>
                <w:rFonts w:ascii="Arial" w:hAnsi="Arial" w:cs="Arial"/>
                <w:bCs/>
                <w:lang w:val="sr-Latn-ME"/>
              </w:rPr>
              <w:t xml:space="preserve"> plaža</w:t>
            </w:r>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09DA3D67"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4 x 3</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14725CC1"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Plastika</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025D24C5"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Murići</w:t>
            </w:r>
            <w:proofErr w:type="spellEnd"/>
          </w:p>
        </w:tc>
      </w:tr>
      <w:tr w:rsidR="00DC1CE2" w:rsidRPr="008F490A" w14:paraId="341AF63D"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7851CB3"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Ostros</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08AAC8B0"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Bobovište</w:t>
            </w:r>
            <w:proofErr w:type="spellEnd"/>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1AE1AA42"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2 x 4</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5E4D60CB"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59873C23"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Bobovište</w:t>
            </w:r>
            <w:proofErr w:type="spellEnd"/>
          </w:p>
        </w:tc>
      </w:tr>
      <w:tr w:rsidR="00DC1CE2" w:rsidRPr="008F490A" w14:paraId="7910BE6F" w14:textId="77777777" w:rsidTr="00061F5F">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9654EBE"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Ckla</w:t>
            </w:r>
            <w:proofErr w:type="spellEnd"/>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0E8A7491"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Ckla</w:t>
            </w:r>
            <w:proofErr w:type="spellEnd"/>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70A69239"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3 x 3</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414493B6"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7EE38275"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Hutići</w:t>
            </w:r>
            <w:proofErr w:type="spellEnd"/>
          </w:p>
        </w:tc>
      </w:tr>
      <w:tr w:rsidR="00DC1CE2" w:rsidRPr="008F490A" w14:paraId="3080B04D" w14:textId="77777777" w:rsidTr="00AB3233">
        <w:trPr>
          <w:trHeight w:val="20"/>
          <w:jc w:val="center"/>
        </w:trPr>
        <w:tc>
          <w:tcPr>
            <w:tcW w:w="14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26692F3"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04203A0A"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 (Ispod mosta)</w:t>
            </w:r>
          </w:p>
        </w:tc>
        <w:tc>
          <w:tcPr>
            <w:tcW w:w="1725" w:type="dxa"/>
            <w:tcBorders>
              <w:top w:val="nil"/>
              <w:left w:val="nil"/>
              <w:bottom w:val="single" w:sz="6" w:space="0" w:color="000000"/>
              <w:right w:val="single" w:sz="6" w:space="0" w:color="000000"/>
            </w:tcBorders>
            <w:tcMar>
              <w:top w:w="0" w:type="dxa"/>
              <w:left w:w="100" w:type="dxa"/>
              <w:bottom w:w="0" w:type="dxa"/>
              <w:right w:w="100" w:type="dxa"/>
            </w:tcMar>
          </w:tcPr>
          <w:p w14:paraId="635F493A"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5 x 3</w:t>
            </w:r>
          </w:p>
        </w:tc>
        <w:tc>
          <w:tcPr>
            <w:tcW w:w="1890" w:type="dxa"/>
            <w:tcBorders>
              <w:top w:val="nil"/>
              <w:left w:val="nil"/>
              <w:bottom w:val="single" w:sz="6" w:space="0" w:color="000000"/>
              <w:right w:val="single" w:sz="6" w:space="0" w:color="000000"/>
            </w:tcBorders>
            <w:tcMar>
              <w:top w:w="0" w:type="dxa"/>
              <w:left w:w="100" w:type="dxa"/>
              <w:bottom w:w="0" w:type="dxa"/>
              <w:right w:w="100" w:type="dxa"/>
            </w:tcMar>
          </w:tcPr>
          <w:p w14:paraId="59892DBB"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otpad</w:t>
            </w:r>
          </w:p>
        </w:tc>
        <w:tc>
          <w:tcPr>
            <w:tcW w:w="1695" w:type="dxa"/>
            <w:tcBorders>
              <w:top w:val="nil"/>
              <w:left w:val="nil"/>
              <w:bottom w:val="single" w:sz="6" w:space="0" w:color="000000"/>
              <w:right w:val="single" w:sz="6" w:space="0" w:color="000000"/>
            </w:tcBorders>
            <w:tcMar>
              <w:top w:w="0" w:type="dxa"/>
              <w:left w:w="100" w:type="dxa"/>
              <w:bottom w:w="0" w:type="dxa"/>
              <w:right w:w="100" w:type="dxa"/>
            </w:tcMar>
          </w:tcPr>
          <w:p w14:paraId="7EAC3BD7"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Virpazar</w:t>
            </w:r>
          </w:p>
        </w:tc>
      </w:tr>
      <w:tr w:rsidR="00DC1CE2" w:rsidRPr="008F490A" w14:paraId="38C54E4B" w14:textId="77777777" w:rsidTr="00AB3233">
        <w:trPr>
          <w:trHeight w:val="20"/>
          <w:jc w:val="center"/>
        </w:trPr>
        <w:tc>
          <w:tcPr>
            <w:tcW w:w="144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3F843ED"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Raduš</w:t>
            </w:r>
            <w:proofErr w:type="spellEnd"/>
          </w:p>
        </w:tc>
        <w:tc>
          <w:tcPr>
            <w:tcW w:w="169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652BFA6"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Raduš</w:t>
            </w:r>
            <w:proofErr w:type="spellEnd"/>
          </w:p>
        </w:tc>
        <w:tc>
          <w:tcPr>
            <w:tcW w:w="172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F8F3A5D"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2 x 2</w:t>
            </w:r>
          </w:p>
        </w:tc>
        <w:tc>
          <w:tcPr>
            <w:tcW w:w="189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14BEF3C1"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otpad</w:t>
            </w:r>
          </w:p>
        </w:tc>
        <w:tc>
          <w:tcPr>
            <w:tcW w:w="1695"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C99F127"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Raduš</w:t>
            </w:r>
            <w:proofErr w:type="spellEnd"/>
          </w:p>
        </w:tc>
      </w:tr>
      <w:tr w:rsidR="00DC1CE2" w:rsidRPr="008F490A" w14:paraId="19879BC0" w14:textId="77777777" w:rsidTr="00AB3233">
        <w:trPr>
          <w:trHeight w:val="20"/>
          <w:jc w:val="center"/>
        </w:trPr>
        <w:tc>
          <w:tcPr>
            <w:tcW w:w="1440" w:type="dxa"/>
            <w:tcBorders>
              <w:top w:val="single" w:sz="6" w:space="0" w:color="000000"/>
              <w:left w:val="single" w:sz="6" w:space="0" w:color="000000"/>
              <w:bottom w:val="single" w:sz="4" w:space="0" w:color="auto"/>
              <w:right w:val="single" w:sz="6" w:space="0" w:color="000000"/>
            </w:tcBorders>
            <w:tcMar>
              <w:top w:w="0" w:type="dxa"/>
              <w:left w:w="100" w:type="dxa"/>
              <w:bottom w:w="0" w:type="dxa"/>
              <w:right w:w="100" w:type="dxa"/>
            </w:tcMar>
          </w:tcPr>
          <w:p w14:paraId="04596718" w14:textId="77777777" w:rsidR="00DC1CE2" w:rsidRPr="00061F5F" w:rsidRDefault="00DC1CE2" w:rsidP="008F490A">
            <w:pPr>
              <w:spacing w:after="0"/>
              <w:jc w:val="both"/>
              <w:rPr>
                <w:rFonts w:ascii="Arial" w:hAnsi="Arial" w:cs="Arial"/>
                <w:bCs/>
                <w:lang w:val="sr-Latn-ME"/>
              </w:rPr>
            </w:pPr>
            <w:proofErr w:type="spellStart"/>
            <w:r w:rsidRPr="00061F5F">
              <w:rPr>
                <w:rFonts w:ascii="Arial" w:hAnsi="Arial" w:cs="Arial"/>
                <w:bCs/>
                <w:lang w:val="sr-Latn-ME"/>
              </w:rPr>
              <w:t>Krnjice</w:t>
            </w:r>
            <w:proofErr w:type="spellEnd"/>
          </w:p>
        </w:tc>
        <w:tc>
          <w:tcPr>
            <w:tcW w:w="1695"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74D4C102"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 xml:space="preserve">Donje </w:t>
            </w:r>
            <w:proofErr w:type="spellStart"/>
            <w:r w:rsidRPr="00061F5F">
              <w:rPr>
                <w:rFonts w:ascii="Arial" w:hAnsi="Arial" w:cs="Arial"/>
                <w:bCs/>
                <w:lang w:val="sr-Latn-ME"/>
              </w:rPr>
              <w:t>Krnjice</w:t>
            </w:r>
            <w:proofErr w:type="spellEnd"/>
          </w:p>
        </w:tc>
        <w:tc>
          <w:tcPr>
            <w:tcW w:w="1725"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20FD59E5"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5 x 3</w:t>
            </w:r>
          </w:p>
        </w:tc>
        <w:tc>
          <w:tcPr>
            <w:tcW w:w="1890"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326E7CE2"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Komunalni otpad</w:t>
            </w:r>
          </w:p>
        </w:tc>
        <w:tc>
          <w:tcPr>
            <w:tcW w:w="1695" w:type="dxa"/>
            <w:tcBorders>
              <w:top w:val="single" w:sz="6" w:space="0" w:color="000000"/>
              <w:left w:val="nil"/>
              <w:bottom w:val="single" w:sz="4" w:space="0" w:color="auto"/>
              <w:right w:val="single" w:sz="6" w:space="0" w:color="000000"/>
            </w:tcBorders>
            <w:tcMar>
              <w:top w:w="0" w:type="dxa"/>
              <w:left w:w="100" w:type="dxa"/>
              <w:bottom w:w="0" w:type="dxa"/>
              <w:right w:w="100" w:type="dxa"/>
            </w:tcMar>
          </w:tcPr>
          <w:p w14:paraId="53B9CA02" w14:textId="77777777" w:rsidR="00DC1CE2" w:rsidRPr="00061F5F" w:rsidRDefault="00DC1CE2" w:rsidP="008F490A">
            <w:pPr>
              <w:spacing w:after="0"/>
              <w:jc w:val="both"/>
              <w:rPr>
                <w:rFonts w:ascii="Arial" w:hAnsi="Arial" w:cs="Arial"/>
                <w:bCs/>
                <w:lang w:val="sr-Latn-ME"/>
              </w:rPr>
            </w:pPr>
            <w:r w:rsidRPr="00061F5F">
              <w:rPr>
                <w:rFonts w:ascii="Arial" w:hAnsi="Arial" w:cs="Arial"/>
                <w:bCs/>
                <w:lang w:val="sr-Latn-ME"/>
              </w:rPr>
              <w:t xml:space="preserve">Donje </w:t>
            </w:r>
            <w:proofErr w:type="spellStart"/>
            <w:r w:rsidRPr="00061F5F">
              <w:rPr>
                <w:rFonts w:ascii="Arial" w:hAnsi="Arial" w:cs="Arial"/>
                <w:bCs/>
                <w:lang w:val="sr-Latn-ME"/>
              </w:rPr>
              <w:t>Krnjice</w:t>
            </w:r>
            <w:proofErr w:type="spellEnd"/>
          </w:p>
        </w:tc>
      </w:tr>
    </w:tbl>
    <w:p w14:paraId="026ED33F" w14:textId="77777777" w:rsidR="00DC1CE2" w:rsidRDefault="00DC1CE2" w:rsidP="00061F5F">
      <w:pPr>
        <w:spacing w:after="0"/>
        <w:jc w:val="center"/>
        <w:rPr>
          <w:rFonts w:ascii="Arial" w:hAnsi="Arial" w:cs="Arial"/>
          <w:bCs/>
          <w:lang w:val="sr-Latn-ME"/>
        </w:rPr>
      </w:pPr>
      <w:r w:rsidRPr="008F490A">
        <w:rPr>
          <w:rFonts w:ascii="Arial" w:hAnsi="Arial" w:cs="Arial"/>
          <w:bCs/>
          <w:noProof/>
          <w:lang w:val="sr-Latn-ME"/>
        </w:rPr>
        <w:lastRenderedPageBreak/>
        <w:drawing>
          <wp:inline distT="114300" distB="114300" distL="114300" distR="114300" wp14:anchorId="1D8EC5CA" wp14:editId="288D096C">
            <wp:extent cx="5491163" cy="3876115"/>
            <wp:effectExtent l="0" t="0" r="0" b="0"/>
            <wp:docPr id="1055" name="image40.jpg" descr="A map with a black and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055" name="image40.jpg" descr="A map with a black and white background&#10;&#10;AI-generated content may be incorrect."/>
                    <pic:cNvPicPr preferRelativeResize="0"/>
                  </pic:nvPicPr>
                  <pic:blipFill>
                    <a:blip r:embed="rId61"/>
                    <a:srcRect/>
                    <a:stretch>
                      <a:fillRect/>
                    </a:stretch>
                  </pic:blipFill>
                  <pic:spPr>
                    <a:xfrm>
                      <a:off x="0" y="0"/>
                      <a:ext cx="5491163" cy="3876115"/>
                    </a:xfrm>
                    <a:prstGeom prst="rect">
                      <a:avLst/>
                    </a:prstGeom>
                    <a:ln/>
                  </pic:spPr>
                </pic:pic>
              </a:graphicData>
            </a:graphic>
          </wp:inline>
        </w:drawing>
      </w:r>
    </w:p>
    <w:p w14:paraId="17B832B4" w14:textId="056FFBF6" w:rsidR="00061F5F" w:rsidRPr="00061F5F" w:rsidRDefault="00061F5F" w:rsidP="00061F5F">
      <w:pPr>
        <w:spacing w:after="0"/>
        <w:jc w:val="center"/>
        <w:rPr>
          <w:rFonts w:ascii="Arial" w:hAnsi="Arial" w:cs="Arial"/>
          <w:bCs/>
          <w:i/>
          <w:iCs/>
          <w:sz w:val="20"/>
          <w:szCs w:val="20"/>
          <w:lang w:val="sr-Latn-ME"/>
        </w:rPr>
      </w:pPr>
      <w:r w:rsidRPr="00061F5F">
        <w:rPr>
          <w:rFonts w:ascii="Arial" w:hAnsi="Arial" w:cs="Arial"/>
          <w:b/>
          <w:i/>
          <w:iCs/>
          <w:sz w:val="20"/>
          <w:szCs w:val="20"/>
          <w:lang w:val="sr-Latn-ME"/>
        </w:rPr>
        <w:t>Mapa1:</w:t>
      </w:r>
      <w:r w:rsidRPr="00061F5F">
        <w:rPr>
          <w:rFonts w:ascii="Arial" w:hAnsi="Arial" w:cs="Arial"/>
          <w:bCs/>
          <w:i/>
          <w:iCs/>
          <w:sz w:val="20"/>
          <w:szCs w:val="20"/>
          <w:lang w:val="sr-Latn-ME"/>
        </w:rPr>
        <w:t xml:space="preserve"> Nelegalna odlagališta otpada</w:t>
      </w:r>
    </w:p>
    <w:p w14:paraId="70AAB7BB" w14:textId="24CF6E1A" w:rsidR="00DC1CE2" w:rsidRPr="008F490A" w:rsidRDefault="00DC1CE2" w:rsidP="008F490A">
      <w:pPr>
        <w:spacing w:after="0"/>
        <w:jc w:val="both"/>
        <w:rPr>
          <w:rFonts w:ascii="Arial" w:hAnsi="Arial" w:cs="Arial"/>
          <w:bCs/>
          <w:lang w:val="sr-Latn-ME"/>
        </w:rPr>
      </w:pPr>
    </w:p>
    <w:p w14:paraId="6B9E4089" w14:textId="215A2BB2" w:rsidR="00B40085" w:rsidRDefault="00DC1CE2" w:rsidP="008F490A">
      <w:pPr>
        <w:spacing w:after="0"/>
        <w:jc w:val="both"/>
        <w:rPr>
          <w:rFonts w:ascii="Arial" w:hAnsi="Arial" w:cs="Arial"/>
          <w:lang w:val="sr-Latn-ME"/>
        </w:rPr>
      </w:pPr>
      <w:r w:rsidRPr="008F490A">
        <w:rPr>
          <w:rFonts w:ascii="Arial" w:hAnsi="Arial" w:cs="Arial"/>
          <w:bCs/>
          <w:lang w:val="sr-Latn-ME"/>
        </w:rPr>
        <w:t xml:space="preserve">U saradnji sa NVO Ozelenimo Crnu Goru, na </w:t>
      </w:r>
      <w:proofErr w:type="spellStart"/>
      <w:r w:rsidRPr="008F490A">
        <w:rPr>
          <w:rFonts w:ascii="Arial" w:hAnsi="Arial" w:cs="Arial"/>
          <w:bCs/>
          <w:lang w:val="sr-Latn-ME"/>
        </w:rPr>
        <w:t>Vranjini</w:t>
      </w:r>
      <w:proofErr w:type="spellEnd"/>
      <w:r w:rsidRPr="008F490A">
        <w:rPr>
          <w:rFonts w:ascii="Arial" w:hAnsi="Arial" w:cs="Arial"/>
          <w:bCs/>
          <w:lang w:val="sr-Latn-ME"/>
        </w:rPr>
        <w:t xml:space="preserve"> su postavljene</w:t>
      </w:r>
      <w:r w:rsidR="00C23480">
        <w:rPr>
          <w:rFonts w:ascii="Arial" w:hAnsi="Arial" w:cs="Arial"/>
          <w:bCs/>
          <w:lang w:val="sr-Latn-ME"/>
        </w:rPr>
        <w:t xml:space="preserve"> </w:t>
      </w:r>
      <w:r w:rsidRPr="008F490A">
        <w:rPr>
          <w:rFonts w:ascii="Arial" w:hAnsi="Arial" w:cs="Arial"/>
          <w:bCs/>
          <w:lang w:val="sr-Latn-ME"/>
        </w:rPr>
        <w:t xml:space="preserve">kante za reciklažu. </w:t>
      </w:r>
      <w:r w:rsidR="00B40085">
        <w:rPr>
          <w:rFonts w:ascii="Arial" w:hAnsi="Arial" w:cs="Arial"/>
          <w:lang w:val="sr-Latn-ME"/>
        </w:rPr>
        <w:t>Sortirani otpad organizacija „Ozelenimo Crnu Goru“ plasiraće na tržište</w:t>
      </w:r>
      <w:r w:rsidR="001C28D7">
        <w:rPr>
          <w:rFonts w:ascii="Arial" w:hAnsi="Arial" w:cs="Arial"/>
          <w:lang w:val="sr-Latn-ME"/>
        </w:rPr>
        <w:t>,</w:t>
      </w:r>
      <w:r w:rsidR="00B40085">
        <w:rPr>
          <w:rFonts w:ascii="Arial" w:hAnsi="Arial" w:cs="Arial"/>
          <w:lang w:val="sr-Latn-ME"/>
        </w:rPr>
        <w:t xml:space="preserve"> a prikupljena sredstva biće korišćena za </w:t>
      </w:r>
      <w:r w:rsidR="001C28D7">
        <w:rPr>
          <w:rFonts w:ascii="Arial" w:hAnsi="Arial" w:cs="Arial"/>
          <w:lang w:val="sr-Latn-ME"/>
        </w:rPr>
        <w:t>ozelenjavanje</w:t>
      </w:r>
      <w:r w:rsidR="00B40085">
        <w:rPr>
          <w:rFonts w:ascii="Arial" w:hAnsi="Arial" w:cs="Arial"/>
          <w:lang w:val="sr-Latn-ME"/>
        </w:rPr>
        <w:t xml:space="preserve"> </w:t>
      </w:r>
      <w:proofErr w:type="spellStart"/>
      <w:r w:rsidR="00B40085">
        <w:rPr>
          <w:rFonts w:ascii="Arial" w:hAnsi="Arial" w:cs="Arial"/>
          <w:lang w:val="sr-Latn-ME"/>
        </w:rPr>
        <w:t>opožarenih</w:t>
      </w:r>
      <w:proofErr w:type="spellEnd"/>
      <w:r w:rsidR="00B40085">
        <w:rPr>
          <w:rFonts w:ascii="Arial" w:hAnsi="Arial" w:cs="Arial"/>
          <w:lang w:val="sr-Latn-ME"/>
        </w:rPr>
        <w:t xml:space="preserve"> područja Crne Gore. </w:t>
      </w:r>
    </w:p>
    <w:p w14:paraId="60576257" w14:textId="3787B101" w:rsidR="00DC1CE2" w:rsidRDefault="00DC1CE2" w:rsidP="008F490A">
      <w:pPr>
        <w:spacing w:after="0"/>
        <w:jc w:val="both"/>
        <w:rPr>
          <w:rFonts w:ascii="Arial" w:hAnsi="Arial" w:cs="Arial"/>
          <w:bCs/>
        </w:rPr>
      </w:pPr>
      <w:r w:rsidRPr="008F490A">
        <w:rPr>
          <w:rFonts w:ascii="Arial" w:hAnsi="Arial" w:cs="Arial"/>
          <w:bCs/>
          <w:lang w:val="sr-Latn-ME"/>
        </w:rPr>
        <w:t xml:space="preserve">Takođe, organizovana je i aktivnost za djecu pod nazivom „Matirajmo otpad“, u saradnji sa šahovskim klubovima, s ciljem podizanja svijesti o reciklaži i odgovornom stvaranju i odlaganju otpada. Zaposleni u Javnom preduzeću za nacionalne parkove Crne Gore su učestvovali u akcijama i radionicama u vezi sa  uklanjanjem otpada sa prostora svih pet nacionalnih parkova Crne Gore. U saradnji sa organizacijom Zeleni talas JPNPCG su podržali akciju prikupljanja ambalaže, a učesnicima su </w:t>
      </w:r>
      <w:r w:rsidR="00061F5F" w:rsidRPr="008F490A">
        <w:rPr>
          <w:rFonts w:ascii="Arial" w:hAnsi="Arial" w:cs="Arial"/>
          <w:bCs/>
          <w:lang w:val="sr-Latn-ME"/>
        </w:rPr>
        <w:t>dodijeljene</w:t>
      </w:r>
      <w:r w:rsidRPr="008F490A">
        <w:rPr>
          <w:rFonts w:ascii="Arial" w:hAnsi="Arial" w:cs="Arial"/>
          <w:bCs/>
          <w:lang w:val="sr-Latn-ME"/>
        </w:rPr>
        <w:t xml:space="preserve"> godišnje ulaznice. Takođe, organizovana je radionica „Planeta protiv plastike” u okviru programa Barbara </w:t>
      </w:r>
      <w:proofErr w:type="spellStart"/>
      <w:r w:rsidRPr="008F490A">
        <w:rPr>
          <w:rFonts w:ascii="Arial" w:hAnsi="Arial" w:cs="Arial"/>
          <w:bCs/>
          <w:lang w:val="sr-Latn-ME"/>
        </w:rPr>
        <w:t>Parmer</w:t>
      </w:r>
      <w:proofErr w:type="spellEnd"/>
      <w:r w:rsidRPr="008F490A">
        <w:rPr>
          <w:rFonts w:ascii="Arial" w:hAnsi="Arial" w:cs="Arial"/>
          <w:bCs/>
          <w:lang w:val="sr-Latn-ME"/>
        </w:rPr>
        <w:t>.</w:t>
      </w:r>
      <w:r w:rsidRPr="00DC1CE2">
        <w:rPr>
          <w:rFonts w:ascii="Arial" w:hAnsi="Arial" w:cs="Arial"/>
          <w:bCs/>
        </w:rPr>
        <w:t xml:space="preserve"> </w:t>
      </w:r>
    </w:p>
    <w:p w14:paraId="44759EF2" w14:textId="77777777" w:rsidR="00061F5F" w:rsidRDefault="00061F5F" w:rsidP="008F490A">
      <w:pPr>
        <w:spacing w:after="0"/>
        <w:jc w:val="both"/>
        <w:rPr>
          <w:rFonts w:ascii="Arial" w:hAnsi="Arial" w:cs="Arial"/>
          <w:bCs/>
        </w:rPr>
      </w:pPr>
    </w:p>
    <w:p w14:paraId="40CC7813" w14:textId="7C73730F" w:rsidR="00061F5F" w:rsidRPr="00061F5F" w:rsidRDefault="00061F5F" w:rsidP="008F490A">
      <w:pPr>
        <w:spacing w:after="0"/>
        <w:jc w:val="both"/>
        <w:rPr>
          <w:rFonts w:ascii="Arial" w:hAnsi="Arial" w:cs="Arial"/>
          <w:bCs/>
          <w:i/>
          <w:iCs/>
          <w:u w:val="single"/>
          <w:lang w:val="sr-Latn-ME"/>
        </w:rPr>
      </w:pPr>
      <w:r w:rsidRPr="00061F5F">
        <w:rPr>
          <w:rFonts w:ascii="Arial" w:hAnsi="Arial" w:cs="Arial"/>
          <w:bCs/>
          <w:i/>
          <w:iCs/>
          <w:u w:val="single"/>
          <w:lang w:val="sr-Latn-ME"/>
        </w:rPr>
        <w:t>Vanplanske aktivnosti</w:t>
      </w:r>
    </w:p>
    <w:p w14:paraId="3CFDC493" w14:textId="77777777"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U cilju promocije svih pet NPCG otkupljeno je 200 fotografija visoke rezolucije, u elektronskoj verziji. Fotografije su se koristile dijelom za izradu reklamnog materijala, objavu na društvenim mrežama i internetskim stranicama, izradu bilborda i druge promotivne aktivnosti.</w:t>
      </w:r>
    </w:p>
    <w:p w14:paraId="6E6B17C9" w14:textId="77777777"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 xml:space="preserve">U saradnji sa angažovanom medijskom agencijom snimljeni su i na društvenim mrežama i medijima objavljeni video klipovi o prirodnim vrijednostima Parka koje su objavljivane na društvenim mrežama i korišćene kao </w:t>
      </w:r>
      <w:proofErr w:type="spellStart"/>
      <w:r w:rsidRPr="00061F5F">
        <w:rPr>
          <w:rFonts w:ascii="Arial" w:hAnsi="Arial" w:cs="Arial"/>
          <w:bCs/>
          <w:lang w:val="sr-Latn-ME"/>
        </w:rPr>
        <w:t>pokrivalice</w:t>
      </w:r>
      <w:proofErr w:type="spellEnd"/>
      <w:r w:rsidRPr="00061F5F">
        <w:rPr>
          <w:rFonts w:ascii="Arial" w:hAnsi="Arial" w:cs="Arial"/>
          <w:bCs/>
          <w:lang w:val="sr-Latn-ME"/>
        </w:rPr>
        <w:t xml:space="preserve"> u medijskim gostovanjima.</w:t>
      </w:r>
    </w:p>
    <w:p w14:paraId="0119BCB6" w14:textId="77777777"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 xml:space="preserve">Upućena je inicijativa prema Pošti Crne Gore za štampanje prigodnih markica gdje su dati </w:t>
      </w:r>
      <w:proofErr w:type="spellStart"/>
      <w:r w:rsidRPr="00061F5F">
        <w:rPr>
          <w:rFonts w:ascii="Arial" w:hAnsi="Arial" w:cs="Arial"/>
          <w:bCs/>
          <w:lang w:val="sr-Latn-ME"/>
        </w:rPr>
        <w:t>predlozi</w:t>
      </w:r>
      <w:proofErr w:type="spellEnd"/>
      <w:r w:rsidRPr="00061F5F">
        <w:rPr>
          <w:rFonts w:ascii="Arial" w:hAnsi="Arial" w:cs="Arial"/>
          <w:bCs/>
          <w:lang w:val="sr-Latn-ME"/>
        </w:rPr>
        <w:t xml:space="preserve"> iz različitih oblasti (</w:t>
      </w:r>
      <w:proofErr w:type="spellStart"/>
      <w:r w:rsidRPr="00061F5F">
        <w:rPr>
          <w:rFonts w:ascii="Arial" w:hAnsi="Arial" w:cs="Arial"/>
          <w:bCs/>
          <w:lang w:val="sr-Latn-ME"/>
        </w:rPr>
        <w:t>herpetofauna</w:t>
      </w:r>
      <w:proofErr w:type="spellEnd"/>
      <w:r w:rsidRPr="00061F5F">
        <w:rPr>
          <w:rFonts w:ascii="Arial" w:hAnsi="Arial" w:cs="Arial"/>
          <w:bCs/>
          <w:lang w:val="sr-Latn-ME"/>
        </w:rPr>
        <w:t xml:space="preserve">, turizam, manifestacije i događaji) za sve nacionalne parkove Crne Gore u cilju promocije parkova kroz ovakav vid prikaza. </w:t>
      </w:r>
    </w:p>
    <w:p w14:paraId="536932DC" w14:textId="30F31156" w:rsidR="00061F5F" w:rsidRDefault="00061F5F" w:rsidP="00061F5F">
      <w:pPr>
        <w:spacing w:after="0"/>
        <w:jc w:val="both"/>
        <w:rPr>
          <w:rFonts w:ascii="Arial" w:hAnsi="Arial" w:cs="Arial"/>
          <w:bCs/>
          <w:lang w:val="sr-Latn-ME"/>
        </w:rPr>
      </w:pPr>
      <w:r w:rsidRPr="00061F5F">
        <w:rPr>
          <w:rFonts w:ascii="Arial" w:hAnsi="Arial" w:cs="Arial"/>
          <w:bCs/>
          <w:lang w:val="sr-Latn-ME"/>
        </w:rPr>
        <w:lastRenderedPageBreak/>
        <w:t>Dugogodišnja saradnja JPNPCG sa Poštom Crne Gore u cilju promocije prirodnih, kulturno-istorijskih i etnografskih vrijednosti i ljepota, rezultiralo je štampanjem ovogodišnje poštanske markice sa motivom zaštićenog područja Ulcinjske solane.</w:t>
      </w:r>
    </w:p>
    <w:p w14:paraId="69C2A6DD" w14:textId="52DE929E" w:rsidR="001D4044" w:rsidRPr="001D4044" w:rsidRDefault="00061F5F" w:rsidP="00061F5F">
      <w:pPr>
        <w:spacing w:after="0"/>
        <w:jc w:val="both"/>
        <w:rPr>
          <w:rFonts w:ascii="Arial" w:hAnsi="Arial" w:cs="Arial"/>
          <w:bCs/>
          <w:iCs/>
          <w:lang w:val="sr-Latn-ME"/>
        </w:rPr>
      </w:pPr>
      <w:r w:rsidRPr="00061F5F">
        <w:rPr>
          <w:rFonts w:ascii="Arial" w:hAnsi="Arial" w:cs="Arial"/>
          <w:bCs/>
          <w:iCs/>
          <w:lang w:val="sr-Latn-ME"/>
        </w:rPr>
        <w:t xml:space="preserve">Javno preduzeće je u toku programske godine izdalo </w:t>
      </w:r>
      <w:r w:rsidR="001D4044" w:rsidRPr="001D4044">
        <w:rPr>
          <w:rFonts w:ascii="Arial" w:hAnsi="Arial" w:cs="Arial"/>
          <w:bCs/>
          <w:iCs/>
          <w:lang w:val="sr-Latn-ME"/>
        </w:rPr>
        <w:t>5</w:t>
      </w:r>
      <w:r w:rsidRPr="00061F5F">
        <w:rPr>
          <w:rFonts w:ascii="Arial" w:hAnsi="Arial" w:cs="Arial"/>
          <w:bCs/>
          <w:iCs/>
          <w:lang w:val="sr-Latn-ME"/>
        </w:rPr>
        <w:t xml:space="preserve"> urbanističko-tehnička uslova za privremene objekte</w:t>
      </w:r>
      <w:r w:rsidR="001D4044" w:rsidRPr="001D4044">
        <w:rPr>
          <w:rFonts w:ascii="Arial" w:hAnsi="Arial" w:cs="Arial"/>
          <w:bCs/>
          <w:iCs/>
          <w:lang w:val="sr-Latn-ME"/>
        </w:rPr>
        <w:t xml:space="preserve"> koji se postavljanju na zemljištu u državnoj svojini.</w:t>
      </w:r>
    </w:p>
    <w:p w14:paraId="79662712" w14:textId="4E27F590" w:rsidR="00061F5F" w:rsidRPr="00061F5F" w:rsidRDefault="00061F5F" w:rsidP="00061F5F">
      <w:pPr>
        <w:spacing w:after="0"/>
        <w:jc w:val="both"/>
        <w:rPr>
          <w:rFonts w:ascii="Arial" w:hAnsi="Arial" w:cs="Arial"/>
          <w:bCs/>
          <w:iCs/>
          <w:lang w:val="sr-Latn-ME"/>
        </w:rPr>
      </w:pPr>
      <w:r w:rsidRPr="00061F5F">
        <w:rPr>
          <w:rFonts w:ascii="Arial" w:hAnsi="Arial" w:cs="Arial"/>
          <w:bCs/>
          <w:iCs/>
          <w:lang w:val="sr-Latn-ME"/>
        </w:rPr>
        <w:t xml:space="preserve">Shodno Programu objekata privremenog karaktera, korišćenjem QGIS programa, izrađene su mape privremenih objekata na prostoru NP </w:t>
      </w:r>
      <w:r>
        <w:rPr>
          <w:rFonts w:ascii="Arial" w:hAnsi="Arial" w:cs="Arial"/>
          <w:bCs/>
          <w:iCs/>
          <w:lang w:val="sr-Latn-ME"/>
        </w:rPr>
        <w:t>Skadarsko jezero</w:t>
      </w:r>
      <w:r w:rsidRPr="00061F5F">
        <w:rPr>
          <w:rFonts w:ascii="Arial" w:hAnsi="Arial" w:cs="Arial"/>
          <w:bCs/>
          <w:iCs/>
          <w:lang w:val="sr-Latn-ME"/>
        </w:rPr>
        <w:t>.</w:t>
      </w:r>
    </w:p>
    <w:p w14:paraId="1081C7E6" w14:textId="77777777" w:rsidR="00061F5F" w:rsidRPr="00B40085" w:rsidRDefault="00061F5F" w:rsidP="00DC1CE2">
      <w:pPr>
        <w:jc w:val="both"/>
        <w:rPr>
          <w:rFonts w:ascii="Arial" w:hAnsi="Arial" w:cs="Arial"/>
          <w:bCs/>
        </w:rPr>
      </w:pPr>
    </w:p>
    <w:p w14:paraId="1364999F" w14:textId="06499A5E" w:rsidR="00DC1CE2" w:rsidRPr="001B40EB" w:rsidRDefault="001B40EB" w:rsidP="001B40EB">
      <w:pPr>
        <w:pStyle w:val="Heading2"/>
        <w:rPr>
          <w:rFonts w:ascii="Arial" w:hAnsi="Arial" w:cs="Arial"/>
          <w:b/>
          <w:bCs/>
          <w:color w:val="000000" w:themeColor="text1"/>
          <w:sz w:val="24"/>
          <w:szCs w:val="24"/>
          <w:lang w:val="sr-Latn-ME"/>
        </w:rPr>
      </w:pPr>
      <w:bookmarkStart w:id="21" w:name="_Toc193461727"/>
      <w:r w:rsidRPr="001B40EB">
        <w:rPr>
          <w:rFonts w:ascii="Arial" w:hAnsi="Arial" w:cs="Arial"/>
          <w:b/>
          <w:bCs/>
          <w:color w:val="000000" w:themeColor="text1"/>
          <w:sz w:val="24"/>
          <w:szCs w:val="24"/>
          <w:lang w:val="sr-Latn-ME"/>
        </w:rPr>
        <w:t xml:space="preserve">3.1. </w:t>
      </w:r>
      <w:r w:rsidR="00DC1CE2" w:rsidRPr="001B40EB">
        <w:rPr>
          <w:rFonts w:ascii="Arial" w:hAnsi="Arial" w:cs="Arial"/>
          <w:b/>
          <w:bCs/>
          <w:color w:val="000000" w:themeColor="text1"/>
          <w:sz w:val="24"/>
          <w:szCs w:val="24"/>
          <w:lang w:val="sr-Latn-ME"/>
        </w:rPr>
        <w:t>Ocjena stanja</w:t>
      </w:r>
      <w:bookmarkEnd w:id="21"/>
      <w:r w:rsidR="00DC1CE2" w:rsidRPr="001B40EB">
        <w:rPr>
          <w:rFonts w:ascii="Arial" w:hAnsi="Arial" w:cs="Arial"/>
          <w:b/>
          <w:bCs/>
          <w:color w:val="000000" w:themeColor="text1"/>
          <w:sz w:val="24"/>
          <w:szCs w:val="24"/>
          <w:lang w:val="sr-Latn-ME"/>
        </w:rPr>
        <w:t xml:space="preserve"> </w:t>
      </w:r>
    </w:p>
    <w:p w14:paraId="4AEAE8E7" w14:textId="77777777" w:rsidR="001B40EB" w:rsidRPr="00B40085" w:rsidRDefault="001B40EB" w:rsidP="00DC1CE2">
      <w:pPr>
        <w:jc w:val="both"/>
        <w:rPr>
          <w:rFonts w:ascii="Arial" w:hAnsi="Arial" w:cs="Arial"/>
          <w:bCs/>
          <w:i/>
          <w:u w:val="single"/>
        </w:rPr>
      </w:pPr>
    </w:p>
    <w:p w14:paraId="09D1BC46" w14:textId="27CCBE3A" w:rsidR="00DC1CE2" w:rsidRPr="001B40EB" w:rsidRDefault="00DC1CE2" w:rsidP="001B40EB">
      <w:pPr>
        <w:spacing w:after="0"/>
        <w:jc w:val="both"/>
        <w:rPr>
          <w:rFonts w:ascii="Arial" w:hAnsi="Arial" w:cs="Arial"/>
          <w:bCs/>
          <w:lang w:val="sr-Latn-ME"/>
        </w:rPr>
      </w:pPr>
      <w:r w:rsidRPr="001B40EB">
        <w:rPr>
          <w:rFonts w:ascii="Arial" w:hAnsi="Arial" w:cs="Arial"/>
          <w:bCs/>
          <w:i/>
          <w:u w:val="single"/>
          <w:lang w:val="sr-Latn-ME"/>
        </w:rPr>
        <w:t xml:space="preserve">Flora i vegetacija </w:t>
      </w:r>
    </w:p>
    <w:p w14:paraId="3753E983" w14:textId="30F5BB43"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Popis biljnih vrsta, s akcentom na nacionalno i/međunarodno značajne </w:t>
      </w:r>
      <w:proofErr w:type="spellStart"/>
      <w:r w:rsidRPr="001B40EB">
        <w:rPr>
          <w:rFonts w:ascii="Arial" w:hAnsi="Arial" w:cs="Arial"/>
          <w:bCs/>
          <w:lang w:val="sr-Latn-ME"/>
        </w:rPr>
        <w:t>taksone</w:t>
      </w:r>
      <w:proofErr w:type="spellEnd"/>
      <w:r w:rsidRPr="001B40EB">
        <w:rPr>
          <w:rFonts w:ascii="Arial" w:hAnsi="Arial" w:cs="Arial"/>
          <w:bCs/>
          <w:lang w:val="sr-Latn-ME"/>
        </w:rPr>
        <w:t xml:space="preserve">, urađen je na lokalitetima Rijeka Crnojevića, Lipovik, Riječani, Trnovi do i Milovići, neposredno uz lokalni put, unutar habitata 62A0 - </w:t>
      </w:r>
      <w:r w:rsidRPr="001B40EB">
        <w:rPr>
          <w:rFonts w:ascii="Arial" w:hAnsi="Arial" w:cs="Arial"/>
          <w:bCs/>
          <w:i/>
          <w:lang w:val="sr-Latn-ME"/>
        </w:rPr>
        <w:t xml:space="preserve">Istočni </w:t>
      </w:r>
      <w:proofErr w:type="spellStart"/>
      <w:r w:rsidRPr="001B40EB">
        <w:rPr>
          <w:rFonts w:ascii="Arial" w:hAnsi="Arial" w:cs="Arial"/>
          <w:bCs/>
          <w:i/>
          <w:lang w:val="sr-Latn-ME"/>
        </w:rPr>
        <w:t>submediteranski</w:t>
      </w:r>
      <w:proofErr w:type="spellEnd"/>
      <w:r w:rsidRPr="001B40EB">
        <w:rPr>
          <w:rFonts w:ascii="Arial" w:hAnsi="Arial" w:cs="Arial"/>
          <w:bCs/>
          <w:i/>
          <w:lang w:val="sr-Latn-ME"/>
        </w:rPr>
        <w:t xml:space="preserve"> suvi travnjaci (</w:t>
      </w:r>
      <w:proofErr w:type="spellStart"/>
      <w:r w:rsidRPr="001B40EB">
        <w:rPr>
          <w:rFonts w:ascii="Arial" w:hAnsi="Arial" w:cs="Arial"/>
          <w:bCs/>
          <w:i/>
          <w:lang w:val="sr-Latn-ME"/>
        </w:rPr>
        <w:t>Scorzoneretalia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villosae</w:t>
      </w:r>
      <w:proofErr w:type="spellEnd"/>
      <w:r w:rsidRPr="001B40EB">
        <w:rPr>
          <w:rFonts w:ascii="Arial" w:hAnsi="Arial" w:cs="Arial"/>
          <w:bCs/>
          <w:i/>
          <w:lang w:val="sr-Latn-ME"/>
        </w:rPr>
        <w:t>)</w:t>
      </w:r>
      <w:r w:rsidRPr="001B40EB">
        <w:rPr>
          <w:rFonts w:ascii="Arial" w:hAnsi="Arial" w:cs="Arial"/>
          <w:bCs/>
          <w:lang w:val="sr-Latn-ME"/>
        </w:rPr>
        <w:t xml:space="preserve"> i 6540 -</w:t>
      </w:r>
      <w:proofErr w:type="spellStart"/>
      <w:r w:rsidRPr="001B40EB">
        <w:rPr>
          <w:rFonts w:ascii="Arial" w:hAnsi="Arial" w:cs="Arial"/>
          <w:bCs/>
          <w:i/>
          <w:lang w:val="sr-Latn-ME"/>
        </w:rPr>
        <w:t>Submediteranski</w:t>
      </w:r>
      <w:proofErr w:type="spellEnd"/>
      <w:r w:rsidRPr="001B40EB">
        <w:rPr>
          <w:rFonts w:ascii="Arial" w:hAnsi="Arial" w:cs="Arial"/>
          <w:bCs/>
          <w:i/>
          <w:lang w:val="sr-Latn-ME"/>
        </w:rPr>
        <w:t xml:space="preserve"> travnjaci sveze </w:t>
      </w:r>
      <w:proofErr w:type="spellStart"/>
      <w:r w:rsidRPr="001B40EB">
        <w:rPr>
          <w:rFonts w:ascii="Arial" w:hAnsi="Arial" w:cs="Arial"/>
          <w:bCs/>
          <w:i/>
          <w:lang w:val="sr-Latn-ME"/>
        </w:rPr>
        <w:t>Molinio-Hordeion</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secalini</w:t>
      </w:r>
      <w:proofErr w:type="spellEnd"/>
      <w:r w:rsidRPr="001B40EB">
        <w:rPr>
          <w:rFonts w:ascii="Arial" w:hAnsi="Arial" w:cs="Arial"/>
          <w:bCs/>
          <w:lang w:val="sr-Latn-ME"/>
        </w:rPr>
        <w:t>.</w:t>
      </w:r>
    </w:p>
    <w:p w14:paraId="01442275" w14:textId="071B637C"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Inventarisano je 50 biljnih </w:t>
      </w:r>
      <w:proofErr w:type="spellStart"/>
      <w:r w:rsidRPr="001B40EB">
        <w:rPr>
          <w:rFonts w:ascii="Arial" w:hAnsi="Arial" w:cs="Arial"/>
          <w:bCs/>
          <w:lang w:val="sr-Latn-ME"/>
        </w:rPr>
        <w:t>taksona</w:t>
      </w:r>
      <w:proofErr w:type="spellEnd"/>
      <w:r w:rsidRPr="001B40EB">
        <w:rPr>
          <w:rFonts w:ascii="Arial" w:hAnsi="Arial" w:cs="Arial"/>
          <w:bCs/>
          <w:lang w:val="sr-Latn-ME"/>
        </w:rPr>
        <w:t xml:space="preserve">, od kojih 38 ima jedan ili više nivoa nacionalne i/ili međunarodne zaštite. Zabilježeno je prisustvo 7 </w:t>
      </w:r>
      <w:proofErr w:type="spellStart"/>
      <w:r w:rsidRPr="001B40EB">
        <w:rPr>
          <w:rFonts w:ascii="Arial" w:hAnsi="Arial" w:cs="Arial"/>
          <w:bCs/>
          <w:lang w:val="sr-Latn-ME"/>
        </w:rPr>
        <w:t>endema</w:t>
      </w:r>
      <w:proofErr w:type="spellEnd"/>
      <w:r w:rsidRPr="001B40EB">
        <w:rPr>
          <w:rFonts w:ascii="Arial" w:hAnsi="Arial" w:cs="Arial"/>
          <w:bCs/>
          <w:lang w:val="sr-Latn-ME"/>
        </w:rPr>
        <w:t xml:space="preserve"> Balkanskog poluostrva i 2 </w:t>
      </w:r>
      <w:proofErr w:type="spellStart"/>
      <w:r w:rsidRPr="001B40EB">
        <w:rPr>
          <w:rFonts w:ascii="Arial" w:hAnsi="Arial" w:cs="Arial"/>
          <w:bCs/>
          <w:lang w:val="sr-Latn-ME"/>
        </w:rPr>
        <w:t>subendema</w:t>
      </w:r>
      <w:proofErr w:type="spellEnd"/>
      <w:r w:rsidRPr="001B40EB">
        <w:rPr>
          <w:rFonts w:ascii="Arial" w:hAnsi="Arial" w:cs="Arial"/>
          <w:bCs/>
          <w:lang w:val="sr-Latn-ME"/>
        </w:rPr>
        <w:t xml:space="preserve">, 9 vrsta koje </w:t>
      </w:r>
      <w:r w:rsidR="001B40EB">
        <w:rPr>
          <w:rFonts w:ascii="Arial" w:hAnsi="Arial" w:cs="Arial"/>
          <w:bCs/>
          <w:lang w:val="sr-Latn-ME"/>
        </w:rPr>
        <w:t xml:space="preserve">se </w:t>
      </w:r>
      <w:r w:rsidRPr="001B40EB">
        <w:rPr>
          <w:rFonts w:ascii="Arial" w:hAnsi="Arial" w:cs="Arial"/>
          <w:bCs/>
          <w:lang w:val="sr-Latn-ME"/>
        </w:rPr>
        <w:t>kao rijetke i/ili ugrožene štite nacionalnim zakonodavstvom, 3 vrste se štite i po osnovu Habitat direktive (</w:t>
      </w:r>
      <w:proofErr w:type="spellStart"/>
      <w:r w:rsidRPr="001B40EB">
        <w:rPr>
          <w:rFonts w:ascii="Arial" w:hAnsi="Arial" w:cs="Arial"/>
          <w:bCs/>
          <w:i/>
          <w:lang w:val="sr-Latn-ME"/>
        </w:rPr>
        <w:t>Ruscus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aculeatus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Gladiolus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palustris</w:t>
      </w:r>
      <w:proofErr w:type="spellEnd"/>
      <w:r w:rsidRPr="001B40EB">
        <w:rPr>
          <w:rFonts w:ascii="Arial" w:hAnsi="Arial" w:cs="Arial"/>
          <w:bCs/>
          <w:lang w:val="sr-Latn-ME"/>
        </w:rPr>
        <w:t xml:space="preserve">, </w:t>
      </w:r>
      <w:proofErr w:type="spellStart"/>
      <w:r w:rsidRPr="001B40EB">
        <w:rPr>
          <w:rFonts w:ascii="Arial" w:hAnsi="Arial" w:cs="Arial"/>
          <w:bCs/>
          <w:i/>
          <w:lang w:val="sr-Latn-ME"/>
        </w:rPr>
        <w:t>Anacamptis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pyramidalis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Anacamptis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pyramidalis</w:t>
      </w:r>
      <w:proofErr w:type="spellEnd"/>
      <w:r w:rsidRPr="001B40EB">
        <w:rPr>
          <w:rFonts w:ascii="Arial" w:hAnsi="Arial" w:cs="Arial"/>
          <w:bCs/>
          <w:i/>
          <w:lang w:val="sr-Latn-ME"/>
        </w:rPr>
        <w:t xml:space="preserve"> </w:t>
      </w:r>
      <w:r w:rsidRPr="001B40EB">
        <w:rPr>
          <w:rFonts w:ascii="Arial" w:hAnsi="Arial" w:cs="Arial"/>
          <w:bCs/>
          <w:lang w:val="sr-Latn-ME"/>
        </w:rPr>
        <w:t xml:space="preserve">se nalazi i na Listi </w:t>
      </w:r>
      <w:proofErr w:type="spellStart"/>
      <w:r w:rsidRPr="001B40EB">
        <w:rPr>
          <w:rFonts w:ascii="Arial" w:hAnsi="Arial" w:cs="Arial"/>
          <w:bCs/>
          <w:lang w:val="sr-Latn-ME"/>
        </w:rPr>
        <w:t>Bernske</w:t>
      </w:r>
      <w:proofErr w:type="spellEnd"/>
      <w:r w:rsidRPr="001B40EB">
        <w:rPr>
          <w:rFonts w:ascii="Arial" w:hAnsi="Arial" w:cs="Arial"/>
          <w:bCs/>
          <w:lang w:val="sr-Latn-ME"/>
        </w:rPr>
        <w:t xml:space="preserve"> konvencije, 8 </w:t>
      </w:r>
      <w:proofErr w:type="spellStart"/>
      <w:r w:rsidRPr="001B40EB">
        <w:rPr>
          <w:rFonts w:ascii="Arial" w:hAnsi="Arial" w:cs="Arial"/>
          <w:bCs/>
          <w:lang w:val="sr-Latn-ME"/>
        </w:rPr>
        <w:t>taksona</w:t>
      </w:r>
      <w:proofErr w:type="spellEnd"/>
      <w:r w:rsidRPr="001B40EB">
        <w:rPr>
          <w:rFonts w:ascii="Arial" w:hAnsi="Arial" w:cs="Arial"/>
          <w:bCs/>
          <w:lang w:val="sr-Latn-ME"/>
        </w:rPr>
        <w:t xml:space="preserve"> je na CITES listi i 28 na ICUN Crvenoj listi Evrope.</w:t>
      </w:r>
    </w:p>
    <w:p w14:paraId="2DEAA0D8" w14:textId="40C446B7"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Terenski podaci su unijeti u Ex</w:t>
      </w:r>
      <w:r w:rsidR="001B40EB">
        <w:rPr>
          <w:rFonts w:ascii="Arial" w:hAnsi="Arial" w:cs="Arial"/>
          <w:bCs/>
          <w:lang w:val="sr-Latn-ME"/>
        </w:rPr>
        <w:t>c</w:t>
      </w:r>
      <w:r w:rsidRPr="001B40EB">
        <w:rPr>
          <w:rFonts w:ascii="Arial" w:hAnsi="Arial" w:cs="Arial"/>
          <w:bCs/>
          <w:lang w:val="sr-Latn-ME"/>
        </w:rPr>
        <w:t>el bazu flore za NP Skadarsko jezero, i ona trenutno sadrži 3558 tabelarnih redova, što je ekvivalentno broju terenskih i literaturnih navoda.</w:t>
      </w:r>
    </w:p>
    <w:p w14:paraId="1D295D1B" w14:textId="77777777"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Zabilježeno je prisustvo 2 </w:t>
      </w:r>
      <w:proofErr w:type="spellStart"/>
      <w:r w:rsidRPr="001B40EB">
        <w:rPr>
          <w:rFonts w:ascii="Arial" w:hAnsi="Arial" w:cs="Arial"/>
          <w:bCs/>
          <w:lang w:val="sr-Latn-ME"/>
        </w:rPr>
        <w:t>invazivne</w:t>
      </w:r>
      <w:proofErr w:type="spellEnd"/>
      <w:r w:rsidRPr="001B40EB">
        <w:rPr>
          <w:rFonts w:ascii="Arial" w:hAnsi="Arial" w:cs="Arial"/>
          <w:bCs/>
          <w:lang w:val="sr-Latn-ME"/>
        </w:rPr>
        <w:t xml:space="preserve"> vrste </w:t>
      </w:r>
      <w:proofErr w:type="spellStart"/>
      <w:r w:rsidRPr="001B40EB">
        <w:rPr>
          <w:rFonts w:ascii="Arial" w:hAnsi="Arial" w:cs="Arial"/>
          <w:bCs/>
          <w:i/>
          <w:lang w:val="sr-Latn-ME"/>
        </w:rPr>
        <w:t>Ailanthus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altissima</w:t>
      </w:r>
      <w:proofErr w:type="spellEnd"/>
      <w:r w:rsidRPr="001B40EB">
        <w:rPr>
          <w:rFonts w:ascii="Arial" w:hAnsi="Arial" w:cs="Arial"/>
          <w:bCs/>
          <w:lang w:val="sr-Latn-ME"/>
        </w:rPr>
        <w:t xml:space="preserve"> (Lipovik, Trnovi do, </w:t>
      </w:r>
      <w:proofErr w:type="spellStart"/>
      <w:r w:rsidRPr="001B40EB">
        <w:rPr>
          <w:rFonts w:ascii="Arial" w:hAnsi="Arial" w:cs="Arial"/>
          <w:bCs/>
          <w:lang w:val="sr-Latn-ME"/>
        </w:rPr>
        <w:t>Kruševica</w:t>
      </w:r>
      <w:proofErr w:type="spellEnd"/>
      <w:r w:rsidRPr="001B40EB">
        <w:rPr>
          <w:rFonts w:ascii="Arial" w:hAnsi="Arial" w:cs="Arial"/>
          <w:bCs/>
          <w:lang w:val="sr-Latn-ME"/>
        </w:rPr>
        <w:t xml:space="preserve">) i </w:t>
      </w:r>
      <w:proofErr w:type="spellStart"/>
      <w:r w:rsidRPr="001B40EB">
        <w:rPr>
          <w:rFonts w:ascii="Arial" w:hAnsi="Arial" w:cs="Arial"/>
          <w:bCs/>
          <w:i/>
          <w:lang w:val="sr-Latn-ME"/>
        </w:rPr>
        <w:t>Gleditsia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triacanthos</w:t>
      </w:r>
      <w:proofErr w:type="spellEnd"/>
      <w:r w:rsidRPr="001B40EB">
        <w:rPr>
          <w:rFonts w:ascii="Arial" w:hAnsi="Arial" w:cs="Arial"/>
          <w:bCs/>
          <w:lang w:val="sr-Latn-ME"/>
        </w:rPr>
        <w:t xml:space="preserve"> (Lipovik), koje su, brojnošću podmlatka i brzinom širenja, prijetnja po autohtone vrste i staništa.</w:t>
      </w:r>
    </w:p>
    <w:p w14:paraId="42C1EB0D" w14:textId="44D9BCF0"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Monitoring i analiza stanja biljnih vrsta </w:t>
      </w:r>
      <w:proofErr w:type="spellStart"/>
      <w:r w:rsidRPr="001B40EB">
        <w:rPr>
          <w:rFonts w:ascii="Arial" w:hAnsi="Arial" w:cs="Arial"/>
          <w:bCs/>
          <w:i/>
          <w:lang w:val="sr-Latn-ME"/>
        </w:rPr>
        <w:t>Marsile</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quadrifolia</w:t>
      </w:r>
      <w:proofErr w:type="spellEnd"/>
      <w:r w:rsidRPr="001B40EB">
        <w:rPr>
          <w:rFonts w:ascii="Arial" w:hAnsi="Arial" w:cs="Arial"/>
          <w:bCs/>
          <w:lang w:val="sr-Latn-ME"/>
        </w:rPr>
        <w:t xml:space="preserve"> i </w:t>
      </w:r>
      <w:proofErr w:type="spellStart"/>
      <w:r w:rsidRPr="001B40EB">
        <w:rPr>
          <w:rFonts w:ascii="Arial" w:hAnsi="Arial" w:cs="Arial"/>
          <w:bCs/>
          <w:i/>
          <w:lang w:val="sr-Latn-ME"/>
        </w:rPr>
        <w:t>Caldesia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parnassifolia</w:t>
      </w:r>
      <w:proofErr w:type="spellEnd"/>
      <w:r w:rsidRPr="001B40EB">
        <w:rPr>
          <w:rFonts w:ascii="Arial" w:hAnsi="Arial" w:cs="Arial"/>
          <w:bCs/>
          <w:i/>
          <w:lang w:val="sr-Latn-ME"/>
        </w:rPr>
        <w:t>,</w:t>
      </w:r>
      <w:r w:rsidRPr="001B40EB">
        <w:rPr>
          <w:rFonts w:ascii="Arial" w:hAnsi="Arial" w:cs="Arial"/>
          <w:bCs/>
          <w:lang w:val="sr-Latn-ME"/>
        </w:rPr>
        <w:t xml:space="preserve"> koje se nalaze na listama HD (</w:t>
      </w:r>
      <w:proofErr w:type="spellStart"/>
      <w:r w:rsidRPr="001B40EB">
        <w:rPr>
          <w:rFonts w:ascii="Arial" w:hAnsi="Arial" w:cs="Arial"/>
          <w:bCs/>
          <w:lang w:val="sr-Latn-ME"/>
        </w:rPr>
        <w:t>Annex</w:t>
      </w:r>
      <w:proofErr w:type="spellEnd"/>
      <w:r w:rsidRPr="001B40EB">
        <w:rPr>
          <w:rFonts w:ascii="Arial" w:hAnsi="Arial" w:cs="Arial"/>
          <w:bCs/>
          <w:lang w:val="sr-Latn-ME"/>
        </w:rPr>
        <w:t xml:space="preserve"> II i IV) i BC (</w:t>
      </w:r>
      <w:proofErr w:type="spellStart"/>
      <w:r w:rsidRPr="001B40EB">
        <w:rPr>
          <w:rFonts w:ascii="Arial" w:hAnsi="Arial" w:cs="Arial"/>
          <w:bCs/>
          <w:lang w:val="sr-Latn-ME"/>
        </w:rPr>
        <w:t>Anex</w:t>
      </w:r>
      <w:proofErr w:type="spellEnd"/>
      <w:r w:rsidRPr="001B40EB">
        <w:rPr>
          <w:rFonts w:ascii="Arial" w:hAnsi="Arial" w:cs="Arial"/>
          <w:bCs/>
          <w:lang w:val="sr-Latn-ME"/>
        </w:rPr>
        <w:t xml:space="preserve"> I), ukazuje na opadajući trend njihovih populacija.</w:t>
      </w:r>
    </w:p>
    <w:p w14:paraId="61CF2815" w14:textId="788A22F1"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Istraživanja, tokom terenskog izlaska u julu 2024. godine pokazuje značajnu brojnost i </w:t>
      </w:r>
      <w:proofErr w:type="spellStart"/>
      <w:r w:rsidRPr="001B40EB">
        <w:rPr>
          <w:rFonts w:ascii="Arial" w:hAnsi="Arial" w:cs="Arial"/>
          <w:bCs/>
          <w:lang w:val="sr-Latn-ME"/>
        </w:rPr>
        <w:t>pokrovnost</w:t>
      </w:r>
      <w:proofErr w:type="spellEnd"/>
      <w:r w:rsidRPr="001B40EB">
        <w:rPr>
          <w:rFonts w:ascii="Arial" w:hAnsi="Arial" w:cs="Arial"/>
          <w:bCs/>
          <w:lang w:val="sr-Latn-ME"/>
        </w:rPr>
        <w:t xml:space="preserve"> populacije </w:t>
      </w:r>
      <w:proofErr w:type="spellStart"/>
      <w:r w:rsidRPr="001B40EB">
        <w:rPr>
          <w:rFonts w:ascii="Arial" w:hAnsi="Arial" w:cs="Arial"/>
          <w:bCs/>
          <w:i/>
          <w:lang w:val="sr-Latn-ME"/>
        </w:rPr>
        <w:t>Marsilea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quadrifolia</w:t>
      </w:r>
      <w:proofErr w:type="spellEnd"/>
      <w:r w:rsidRPr="001B40EB">
        <w:rPr>
          <w:rFonts w:ascii="Arial" w:hAnsi="Arial" w:cs="Arial"/>
          <w:bCs/>
          <w:lang w:val="sr-Latn-ME"/>
        </w:rPr>
        <w:t xml:space="preserve"> u koritu i </w:t>
      </w:r>
      <w:proofErr w:type="spellStart"/>
      <w:r w:rsidRPr="001B40EB">
        <w:rPr>
          <w:rFonts w:ascii="Arial" w:hAnsi="Arial" w:cs="Arial"/>
          <w:bCs/>
          <w:lang w:val="sr-Latn-ME"/>
        </w:rPr>
        <w:t>plavnom</w:t>
      </w:r>
      <w:proofErr w:type="spellEnd"/>
      <w:r w:rsidRPr="001B40EB">
        <w:rPr>
          <w:rFonts w:ascii="Arial" w:hAnsi="Arial" w:cs="Arial"/>
          <w:bCs/>
          <w:lang w:val="sr-Latn-ME"/>
        </w:rPr>
        <w:t xml:space="preserve"> dijelu rijeke </w:t>
      </w:r>
      <w:proofErr w:type="spellStart"/>
      <w:r w:rsidRPr="001B40EB">
        <w:rPr>
          <w:rFonts w:ascii="Arial" w:hAnsi="Arial" w:cs="Arial"/>
          <w:bCs/>
          <w:lang w:val="sr-Latn-ME"/>
        </w:rPr>
        <w:t>Moračice</w:t>
      </w:r>
      <w:proofErr w:type="spellEnd"/>
      <w:r w:rsidRPr="001B40EB">
        <w:rPr>
          <w:rFonts w:ascii="Arial" w:hAnsi="Arial" w:cs="Arial"/>
          <w:bCs/>
          <w:lang w:val="sr-Latn-ME"/>
        </w:rPr>
        <w:t xml:space="preserve">, kako akvatičnih tako i </w:t>
      </w:r>
      <w:proofErr w:type="spellStart"/>
      <w:r w:rsidRPr="001B40EB">
        <w:rPr>
          <w:rFonts w:ascii="Arial" w:hAnsi="Arial" w:cs="Arial"/>
          <w:bCs/>
          <w:lang w:val="sr-Latn-ME"/>
        </w:rPr>
        <w:t>terestričnih</w:t>
      </w:r>
      <w:proofErr w:type="spellEnd"/>
      <w:r w:rsidRPr="001B40EB">
        <w:rPr>
          <w:rFonts w:ascii="Arial" w:hAnsi="Arial" w:cs="Arial"/>
          <w:bCs/>
          <w:lang w:val="sr-Latn-ME"/>
        </w:rPr>
        <w:t xml:space="preserve"> formi, ali i trend daljeg gubitka staništa usl</w:t>
      </w:r>
      <w:r w:rsidR="001B40EB">
        <w:rPr>
          <w:rFonts w:ascii="Arial" w:hAnsi="Arial" w:cs="Arial"/>
          <w:bCs/>
          <w:lang w:val="sr-Latn-ME"/>
        </w:rPr>
        <w:t>ij</w:t>
      </w:r>
      <w:r w:rsidRPr="001B40EB">
        <w:rPr>
          <w:rFonts w:ascii="Arial" w:hAnsi="Arial" w:cs="Arial"/>
          <w:bCs/>
          <w:lang w:val="sr-Latn-ME"/>
        </w:rPr>
        <w:t>ed zarastanja. Evidentirani su pritisci</w:t>
      </w:r>
      <w:r w:rsidR="001B40EB">
        <w:rPr>
          <w:rFonts w:ascii="Arial" w:hAnsi="Arial" w:cs="Arial"/>
          <w:bCs/>
          <w:lang w:val="sr-Latn-ME"/>
        </w:rPr>
        <w:t xml:space="preserve"> su </w:t>
      </w:r>
      <w:r w:rsidRPr="001B40EB">
        <w:rPr>
          <w:rFonts w:ascii="Arial" w:hAnsi="Arial" w:cs="Arial"/>
          <w:bCs/>
          <w:lang w:val="sr-Latn-ME"/>
        </w:rPr>
        <w:t>promijenjen vodni režim</w:t>
      </w:r>
      <w:r w:rsidR="001B40EB">
        <w:rPr>
          <w:rFonts w:ascii="Arial" w:hAnsi="Arial" w:cs="Arial"/>
          <w:bCs/>
          <w:lang w:val="sr-Latn-ME"/>
        </w:rPr>
        <w:t xml:space="preserve"> i </w:t>
      </w:r>
      <w:r w:rsidRPr="001B40EB">
        <w:rPr>
          <w:rFonts w:ascii="Arial" w:hAnsi="Arial" w:cs="Arial"/>
          <w:bCs/>
          <w:lang w:val="sr-Latn-ME"/>
        </w:rPr>
        <w:t xml:space="preserve">bujanje travne vegetacije, dominantno </w:t>
      </w:r>
      <w:proofErr w:type="spellStart"/>
      <w:r w:rsidRPr="001B40EB">
        <w:rPr>
          <w:rFonts w:ascii="Arial" w:hAnsi="Arial" w:cs="Arial"/>
          <w:bCs/>
          <w:lang w:val="sr-Latn-ME"/>
        </w:rPr>
        <w:t>invazivne</w:t>
      </w:r>
      <w:proofErr w:type="spellEnd"/>
      <w:r w:rsidRPr="001B40EB">
        <w:rPr>
          <w:rFonts w:ascii="Arial" w:hAnsi="Arial" w:cs="Arial"/>
          <w:bCs/>
          <w:lang w:val="sr-Latn-ME"/>
        </w:rPr>
        <w:t xml:space="preserve"> vrste </w:t>
      </w:r>
      <w:proofErr w:type="spellStart"/>
      <w:r w:rsidRPr="001B40EB">
        <w:rPr>
          <w:rFonts w:ascii="Arial" w:hAnsi="Arial" w:cs="Arial"/>
          <w:bCs/>
          <w:i/>
          <w:lang w:val="sr-Latn-ME"/>
        </w:rPr>
        <w:t>Paspalum</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distichum</w:t>
      </w:r>
      <w:proofErr w:type="spellEnd"/>
      <w:r w:rsidRPr="001B40EB">
        <w:rPr>
          <w:rFonts w:ascii="Arial" w:hAnsi="Arial" w:cs="Arial"/>
          <w:bCs/>
          <w:i/>
          <w:lang w:val="sr-Latn-ME"/>
        </w:rPr>
        <w:t>.</w:t>
      </w:r>
    </w:p>
    <w:p w14:paraId="6593A3B8" w14:textId="4E06DFE5"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Uporednom analizom podataka monitoringa 2017-2024</w:t>
      </w:r>
      <w:r w:rsidR="001B40EB">
        <w:rPr>
          <w:rFonts w:ascii="Arial" w:hAnsi="Arial" w:cs="Arial"/>
          <w:bCs/>
          <w:lang w:val="sr-Latn-ME"/>
        </w:rPr>
        <w:t>.</w:t>
      </w:r>
      <w:r w:rsidRPr="001B40EB">
        <w:rPr>
          <w:rFonts w:ascii="Arial" w:hAnsi="Arial" w:cs="Arial"/>
          <w:bCs/>
          <w:lang w:val="sr-Latn-ME"/>
        </w:rPr>
        <w:t xml:space="preserve"> godin</w:t>
      </w:r>
      <w:r w:rsidR="001B40EB">
        <w:rPr>
          <w:rFonts w:ascii="Arial" w:hAnsi="Arial" w:cs="Arial"/>
          <w:bCs/>
          <w:lang w:val="sr-Latn-ME"/>
        </w:rPr>
        <w:t>e</w:t>
      </w:r>
      <w:r w:rsidRPr="001B40EB">
        <w:rPr>
          <w:rFonts w:ascii="Arial" w:hAnsi="Arial" w:cs="Arial"/>
          <w:bCs/>
          <w:lang w:val="sr-Latn-ME"/>
        </w:rPr>
        <w:t xml:space="preserve"> dolazimo do saznanja o gubitku dijela staništa u dužini od 15m u odnosu na 2023</w:t>
      </w:r>
      <w:r w:rsidR="001B40EB">
        <w:rPr>
          <w:rFonts w:ascii="Arial" w:hAnsi="Arial" w:cs="Arial"/>
          <w:bCs/>
          <w:lang w:val="sr-Latn-ME"/>
        </w:rPr>
        <w:t>.</w:t>
      </w:r>
      <w:r w:rsidRPr="001B40EB">
        <w:rPr>
          <w:rFonts w:ascii="Arial" w:hAnsi="Arial" w:cs="Arial"/>
          <w:bCs/>
          <w:lang w:val="sr-Latn-ME"/>
        </w:rPr>
        <w:t xml:space="preserve"> godinu, odnosno u dužini od 95m u odnosu na 2019</w:t>
      </w:r>
      <w:r w:rsidR="001B40EB">
        <w:rPr>
          <w:rFonts w:ascii="Arial" w:hAnsi="Arial" w:cs="Arial"/>
          <w:bCs/>
          <w:lang w:val="sr-Latn-ME"/>
        </w:rPr>
        <w:t>.</w:t>
      </w:r>
      <w:r w:rsidRPr="001B40EB">
        <w:rPr>
          <w:rFonts w:ascii="Arial" w:hAnsi="Arial" w:cs="Arial"/>
          <w:bCs/>
          <w:lang w:val="sr-Latn-ME"/>
        </w:rPr>
        <w:t xml:space="preserve"> godinu. I pored te činjenice, populacija </w:t>
      </w:r>
      <w:proofErr w:type="spellStart"/>
      <w:r w:rsidRPr="001B40EB">
        <w:rPr>
          <w:rFonts w:ascii="Arial" w:hAnsi="Arial" w:cs="Arial"/>
          <w:bCs/>
          <w:i/>
          <w:lang w:val="sr-Latn-ME"/>
        </w:rPr>
        <w:t>Marsilea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quadrifolia</w:t>
      </w:r>
      <w:proofErr w:type="spellEnd"/>
      <w:r w:rsidRPr="001B40EB">
        <w:rPr>
          <w:rFonts w:ascii="Arial" w:hAnsi="Arial" w:cs="Arial"/>
          <w:bCs/>
          <w:lang w:val="sr-Latn-ME"/>
        </w:rPr>
        <w:t xml:space="preserve"> je i dalje brojna i stabilna.</w:t>
      </w:r>
    </w:p>
    <w:p w14:paraId="6BFCB211" w14:textId="6893A01A"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Istraživanje 2024</w:t>
      </w:r>
      <w:r w:rsidR="001B40EB">
        <w:rPr>
          <w:rFonts w:ascii="Arial" w:hAnsi="Arial" w:cs="Arial"/>
          <w:bCs/>
          <w:lang w:val="sr-Latn-ME"/>
        </w:rPr>
        <w:t>.</w:t>
      </w:r>
      <w:r w:rsidRPr="001B40EB">
        <w:rPr>
          <w:rFonts w:ascii="Arial" w:hAnsi="Arial" w:cs="Arial"/>
          <w:bCs/>
          <w:lang w:val="sr-Latn-ME"/>
        </w:rPr>
        <w:t xml:space="preserve">godine i uporedni podaci monitoringa </w:t>
      </w:r>
      <w:r w:rsidR="001B40EB">
        <w:rPr>
          <w:rFonts w:ascii="Arial" w:hAnsi="Arial" w:cs="Arial"/>
          <w:bCs/>
          <w:lang w:val="sr-Latn-ME"/>
        </w:rPr>
        <w:t xml:space="preserve">u periodu </w:t>
      </w:r>
      <w:r w:rsidRPr="001B40EB">
        <w:rPr>
          <w:rFonts w:ascii="Arial" w:hAnsi="Arial" w:cs="Arial"/>
          <w:bCs/>
          <w:lang w:val="sr-Latn-ME"/>
        </w:rPr>
        <w:t>2020-2024</w:t>
      </w:r>
      <w:r w:rsidR="001B40EB">
        <w:rPr>
          <w:rFonts w:ascii="Arial" w:hAnsi="Arial" w:cs="Arial"/>
          <w:bCs/>
          <w:lang w:val="sr-Latn-ME"/>
        </w:rPr>
        <w:t xml:space="preserve">.godine </w:t>
      </w:r>
      <w:r w:rsidRPr="001B40EB">
        <w:rPr>
          <w:rFonts w:ascii="Arial" w:hAnsi="Arial" w:cs="Arial"/>
          <w:bCs/>
          <w:lang w:val="sr-Latn-ME"/>
        </w:rPr>
        <w:t xml:space="preserve">za </w:t>
      </w:r>
      <w:proofErr w:type="spellStart"/>
      <w:r w:rsidRPr="001B40EB">
        <w:rPr>
          <w:rFonts w:ascii="Arial" w:hAnsi="Arial" w:cs="Arial"/>
          <w:i/>
          <w:lang w:val="sr-Latn-ME"/>
        </w:rPr>
        <w:t>Caldesia</w:t>
      </w:r>
      <w:proofErr w:type="spellEnd"/>
      <w:r w:rsidRPr="001B40EB">
        <w:rPr>
          <w:rFonts w:ascii="Arial" w:hAnsi="Arial" w:cs="Arial"/>
          <w:i/>
          <w:lang w:val="sr-Latn-ME"/>
        </w:rPr>
        <w:t xml:space="preserve"> </w:t>
      </w:r>
      <w:proofErr w:type="spellStart"/>
      <w:r w:rsidRPr="001B40EB">
        <w:rPr>
          <w:rFonts w:ascii="Arial" w:hAnsi="Arial" w:cs="Arial"/>
          <w:i/>
          <w:lang w:val="sr-Latn-ME"/>
        </w:rPr>
        <w:t>parnassifolia</w:t>
      </w:r>
      <w:proofErr w:type="spellEnd"/>
      <w:r w:rsidRPr="001B40EB">
        <w:rPr>
          <w:rFonts w:ascii="Arial" w:hAnsi="Arial" w:cs="Arial"/>
          <w:bCs/>
          <w:lang w:val="sr-Latn-ME"/>
        </w:rPr>
        <w:t xml:space="preserve">, uz obalu ostrva </w:t>
      </w:r>
      <w:proofErr w:type="spellStart"/>
      <w:r w:rsidRPr="001B40EB">
        <w:rPr>
          <w:rFonts w:ascii="Arial" w:hAnsi="Arial" w:cs="Arial"/>
          <w:bCs/>
          <w:lang w:val="sr-Latn-ME"/>
        </w:rPr>
        <w:t>Koraćica</w:t>
      </w:r>
      <w:proofErr w:type="spellEnd"/>
      <w:r w:rsidRPr="001B40EB">
        <w:rPr>
          <w:rFonts w:ascii="Arial" w:hAnsi="Arial" w:cs="Arial"/>
          <w:bCs/>
          <w:lang w:val="sr-Latn-ME"/>
        </w:rPr>
        <w:t xml:space="preserve"> (izuzetno nizak vodostaj), pokazuju pad brojnosti i </w:t>
      </w:r>
      <w:proofErr w:type="spellStart"/>
      <w:r w:rsidRPr="001B40EB">
        <w:rPr>
          <w:rFonts w:ascii="Arial" w:hAnsi="Arial" w:cs="Arial"/>
          <w:bCs/>
          <w:lang w:val="sr-Latn-ME"/>
        </w:rPr>
        <w:t>pokrovnosti</w:t>
      </w:r>
      <w:proofErr w:type="spellEnd"/>
      <w:r w:rsidRPr="001B40EB">
        <w:rPr>
          <w:rFonts w:ascii="Arial" w:hAnsi="Arial" w:cs="Arial"/>
          <w:bCs/>
          <w:lang w:val="sr-Latn-ME"/>
        </w:rPr>
        <w:t xml:space="preserve"> populacije u odnosu na 2020</w:t>
      </w:r>
      <w:r w:rsidR="00091724">
        <w:rPr>
          <w:rFonts w:ascii="Arial" w:hAnsi="Arial" w:cs="Arial"/>
          <w:bCs/>
          <w:lang w:val="sr-Latn-ME"/>
        </w:rPr>
        <w:t>.</w:t>
      </w:r>
      <w:r w:rsidRPr="001B40EB">
        <w:rPr>
          <w:rFonts w:ascii="Arial" w:hAnsi="Arial" w:cs="Arial"/>
          <w:bCs/>
          <w:lang w:val="sr-Latn-ME"/>
        </w:rPr>
        <w:t xml:space="preserve"> godinu, ali povećanje u odnosu na 2023</w:t>
      </w:r>
      <w:r w:rsidR="00091724">
        <w:rPr>
          <w:rFonts w:ascii="Arial" w:hAnsi="Arial" w:cs="Arial"/>
          <w:bCs/>
          <w:lang w:val="sr-Latn-ME"/>
        </w:rPr>
        <w:t>.</w:t>
      </w:r>
      <w:r w:rsidRPr="001B40EB">
        <w:rPr>
          <w:rFonts w:ascii="Arial" w:hAnsi="Arial" w:cs="Arial"/>
          <w:bCs/>
          <w:lang w:val="sr-Latn-ME"/>
        </w:rPr>
        <w:t xml:space="preserve"> godinu, kada je zabilježen visok vodostaj u odnosu na prethodne godine.</w:t>
      </w:r>
    </w:p>
    <w:p w14:paraId="5848296A" w14:textId="1BAFA09F"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lastRenderedPageBreak/>
        <w:t xml:space="preserve">Evidentno je bujanje močvarne vegetacije, trske i lokvanja u obalnom dijelu i </w:t>
      </w:r>
      <w:proofErr w:type="spellStart"/>
      <w:r w:rsidRPr="001B40EB">
        <w:rPr>
          <w:rFonts w:ascii="Arial" w:hAnsi="Arial" w:cs="Arial"/>
          <w:bCs/>
          <w:lang w:val="sr-Latn-ME"/>
        </w:rPr>
        <w:t>submerznih</w:t>
      </w:r>
      <w:proofErr w:type="spellEnd"/>
      <w:r w:rsidRPr="001B40EB">
        <w:rPr>
          <w:rFonts w:ascii="Arial" w:hAnsi="Arial" w:cs="Arial"/>
          <w:bCs/>
          <w:lang w:val="sr-Latn-ME"/>
        </w:rPr>
        <w:t xml:space="preserve"> vrsta u vegetaciji dna.</w:t>
      </w:r>
      <w:r w:rsidRPr="001B40EB">
        <w:rPr>
          <w:rFonts w:ascii="Arial" w:hAnsi="Arial" w:cs="Arial"/>
          <w:b/>
          <w:bCs/>
          <w:lang w:val="sr-Latn-ME"/>
        </w:rPr>
        <w:t xml:space="preserve"> </w:t>
      </w:r>
      <w:r w:rsidRPr="001B40EB">
        <w:rPr>
          <w:rFonts w:ascii="Arial" w:hAnsi="Arial" w:cs="Arial"/>
          <w:bCs/>
          <w:lang w:val="sr-Latn-ME"/>
        </w:rPr>
        <w:t>Bilježi</w:t>
      </w:r>
      <w:r w:rsidR="00091724">
        <w:rPr>
          <w:rFonts w:ascii="Arial" w:hAnsi="Arial" w:cs="Arial"/>
          <w:bCs/>
          <w:lang w:val="sr-Latn-ME"/>
        </w:rPr>
        <w:t xml:space="preserve"> se</w:t>
      </w:r>
      <w:r w:rsidRPr="001B40EB">
        <w:rPr>
          <w:rFonts w:ascii="Arial" w:hAnsi="Arial" w:cs="Arial"/>
          <w:bCs/>
          <w:lang w:val="sr-Latn-ME"/>
        </w:rPr>
        <w:t xml:space="preserve"> sve već</w:t>
      </w:r>
      <w:r w:rsidR="00091724">
        <w:rPr>
          <w:rFonts w:ascii="Arial" w:hAnsi="Arial" w:cs="Arial"/>
          <w:bCs/>
          <w:lang w:val="sr-Latn-ME"/>
        </w:rPr>
        <w:t>a</w:t>
      </w:r>
      <w:r w:rsidRPr="001B40EB">
        <w:rPr>
          <w:rFonts w:ascii="Arial" w:hAnsi="Arial" w:cs="Arial"/>
          <w:bCs/>
          <w:lang w:val="sr-Latn-ME"/>
        </w:rPr>
        <w:t xml:space="preserve"> zastupljenost </w:t>
      </w:r>
      <w:proofErr w:type="spellStart"/>
      <w:r w:rsidRPr="001B40EB">
        <w:rPr>
          <w:rFonts w:ascii="Arial" w:hAnsi="Arial" w:cs="Arial"/>
          <w:bCs/>
          <w:lang w:val="sr-Latn-ME"/>
        </w:rPr>
        <w:t>insektivorne</w:t>
      </w:r>
      <w:proofErr w:type="spellEnd"/>
      <w:r w:rsidRPr="001B40EB">
        <w:rPr>
          <w:rFonts w:ascii="Arial" w:hAnsi="Arial" w:cs="Arial"/>
          <w:bCs/>
          <w:lang w:val="sr-Latn-ME"/>
        </w:rPr>
        <w:t xml:space="preserve"> i zakonom zaštićene vrste </w:t>
      </w:r>
      <w:proofErr w:type="spellStart"/>
      <w:r w:rsidRPr="001B40EB">
        <w:rPr>
          <w:rFonts w:ascii="Arial" w:hAnsi="Arial" w:cs="Arial"/>
          <w:bCs/>
          <w:i/>
          <w:lang w:val="sr-Latn-ME"/>
        </w:rPr>
        <w:t>Utricularia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vulgaris</w:t>
      </w:r>
      <w:proofErr w:type="spellEnd"/>
      <w:r w:rsidRPr="001B40EB">
        <w:rPr>
          <w:rFonts w:ascii="Arial" w:hAnsi="Arial" w:cs="Arial"/>
          <w:bCs/>
          <w:lang w:val="sr-Latn-ME"/>
        </w:rPr>
        <w:t xml:space="preserve">, što ujedno ukazuje da postoje promjene u </w:t>
      </w:r>
      <w:proofErr w:type="spellStart"/>
      <w:r w:rsidRPr="001B40EB">
        <w:rPr>
          <w:rFonts w:ascii="Arial" w:hAnsi="Arial" w:cs="Arial"/>
          <w:bCs/>
          <w:lang w:val="sr-Latn-ME"/>
        </w:rPr>
        <w:t>trofikaciji</w:t>
      </w:r>
      <w:proofErr w:type="spellEnd"/>
      <w:r w:rsidRPr="001B40EB">
        <w:rPr>
          <w:rFonts w:ascii="Arial" w:hAnsi="Arial" w:cs="Arial"/>
          <w:bCs/>
          <w:lang w:val="sr-Latn-ME"/>
        </w:rPr>
        <w:t xml:space="preserve"> vode, tj. da je sve toplija i da je sve veći raspad organske materije (</w:t>
      </w:r>
      <w:proofErr w:type="spellStart"/>
      <w:r w:rsidRPr="001B40EB">
        <w:rPr>
          <w:rFonts w:ascii="Arial" w:hAnsi="Arial" w:cs="Arial"/>
          <w:bCs/>
          <w:lang w:val="sr-Latn-ME"/>
        </w:rPr>
        <w:t>eutrofikacija</w:t>
      </w:r>
      <w:proofErr w:type="spellEnd"/>
      <w:r w:rsidRPr="001B40EB">
        <w:rPr>
          <w:rFonts w:ascii="Arial" w:hAnsi="Arial" w:cs="Arial"/>
          <w:bCs/>
          <w:lang w:val="sr-Latn-ME"/>
        </w:rPr>
        <w:t>).</w:t>
      </w:r>
    </w:p>
    <w:p w14:paraId="6369AF6E" w14:textId="38E8E215" w:rsidR="00DC1CE2" w:rsidRDefault="00DC1CE2" w:rsidP="001B40EB">
      <w:pPr>
        <w:spacing w:after="0"/>
        <w:jc w:val="both"/>
        <w:rPr>
          <w:rFonts w:ascii="Arial" w:hAnsi="Arial" w:cs="Arial"/>
          <w:bCs/>
          <w:lang w:val="sr-Latn-ME"/>
        </w:rPr>
      </w:pPr>
      <w:r w:rsidRPr="001B40EB">
        <w:rPr>
          <w:rFonts w:ascii="Arial" w:hAnsi="Arial" w:cs="Arial"/>
          <w:bCs/>
          <w:lang w:val="sr-Latn-ME"/>
        </w:rPr>
        <w:t>Uzimajući u obzir iskustva drugih zemalja, i ekologiju vrste da nepovoljne godine preživljava pomoću podzemnih vegetativnih organa</w:t>
      </w:r>
      <w:r w:rsidR="00091724">
        <w:rPr>
          <w:rFonts w:ascii="Arial" w:hAnsi="Arial" w:cs="Arial"/>
          <w:bCs/>
          <w:lang w:val="sr-Latn-ME"/>
        </w:rPr>
        <w:t xml:space="preserve"> -</w:t>
      </w:r>
      <w:r w:rsidRPr="001B40EB">
        <w:rPr>
          <w:rFonts w:ascii="Arial" w:hAnsi="Arial" w:cs="Arial"/>
          <w:bCs/>
          <w:lang w:val="sr-Latn-ME"/>
        </w:rPr>
        <w:t xml:space="preserve"> </w:t>
      </w:r>
      <w:proofErr w:type="spellStart"/>
      <w:r w:rsidRPr="001B40EB">
        <w:rPr>
          <w:rFonts w:ascii="Arial" w:hAnsi="Arial" w:cs="Arial"/>
          <w:bCs/>
          <w:lang w:val="sr-Latn-ME"/>
        </w:rPr>
        <w:t>turiona</w:t>
      </w:r>
      <w:proofErr w:type="spellEnd"/>
      <w:r w:rsidRPr="001B40EB">
        <w:rPr>
          <w:rFonts w:ascii="Arial" w:hAnsi="Arial" w:cs="Arial"/>
          <w:bCs/>
          <w:lang w:val="sr-Latn-ME"/>
        </w:rPr>
        <w:t xml:space="preserve">, još uvijek </w:t>
      </w:r>
      <w:r w:rsidR="00091724">
        <w:rPr>
          <w:rFonts w:ascii="Arial" w:hAnsi="Arial" w:cs="Arial"/>
          <w:bCs/>
          <w:lang w:val="sr-Latn-ME"/>
        </w:rPr>
        <w:t xml:space="preserve">se </w:t>
      </w:r>
      <w:r w:rsidRPr="001B40EB">
        <w:rPr>
          <w:rFonts w:ascii="Arial" w:hAnsi="Arial" w:cs="Arial"/>
          <w:bCs/>
          <w:lang w:val="sr-Latn-ME"/>
        </w:rPr>
        <w:t>ne može izvesti siguran zaključak koji bi objasnio populacioni pad. U opticaju su dvije mogućnosti, obje uslovljene klimatskim promjenama:</w:t>
      </w:r>
    </w:p>
    <w:p w14:paraId="7A8425E0" w14:textId="77777777" w:rsidR="00091724" w:rsidRPr="001B40EB" w:rsidRDefault="00091724" w:rsidP="001B40EB">
      <w:pPr>
        <w:spacing w:after="0"/>
        <w:jc w:val="both"/>
        <w:rPr>
          <w:rFonts w:ascii="Arial" w:hAnsi="Arial" w:cs="Arial"/>
          <w:bCs/>
          <w:lang w:val="sr-Latn-ME"/>
        </w:rPr>
      </w:pPr>
    </w:p>
    <w:p w14:paraId="687C0CB0" w14:textId="79DBBCD4" w:rsidR="00DC1CE2" w:rsidRPr="001B40EB" w:rsidRDefault="00091724" w:rsidP="001B40EB">
      <w:pPr>
        <w:spacing w:after="0"/>
        <w:jc w:val="both"/>
        <w:rPr>
          <w:rFonts w:ascii="Arial" w:hAnsi="Arial" w:cs="Arial"/>
          <w:bCs/>
          <w:lang w:val="sr-Latn-ME"/>
        </w:rPr>
      </w:pPr>
      <w:r>
        <w:rPr>
          <w:rFonts w:ascii="Arial" w:hAnsi="Arial" w:cs="Arial"/>
          <w:bCs/>
          <w:lang w:val="sr-Latn-ME"/>
        </w:rPr>
        <w:t xml:space="preserve">1) </w:t>
      </w:r>
      <w:r w:rsidR="00DC1CE2" w:rsidRPr="001B40EB">
        <w:rPr>
          <w:rFonts w:ascii="Arial" w:hAnsi="Arial" w:cs="Arial"/>
          <w:bCs/>
          <w:lang w:val="sr-Latn-ME"/>
        </w:rPr>
        <w:t>opadajući trend uslijed kontinuiranih klimatskih promjena i zarastanja staništa i/ili</w:t>
      </w:r>
    </w:p>
    <w:p w14:paraId="79FFB432" w14:textId="5E42C48A" w:rsidR="00DC1CE2" w:rsidRPr="001B40EB" w:rsidRDefault="00091724" w:rsidP="001B40EB">
      <w:pPr>
        <w:spacing w:after="0"/>
        <w:jc w:val="both"/>
        <w:rPr>
          <w:rFonts w:ascii="Arial" w:hAnsi="Arial" w:cs="Arial"/>
          <w:bCs/>
          <w:lang w:val="sr-Latn-ME"/>
        </w:rPr>
      </w:pPr>
      <w:r>
        <w:rPr>
          <w:rFonts w:ascii="Arial" w:hAnsi="Arial" w:cs="Arial"/>
          <w:bCs/>
          <w:lang w:val="sr-Latn-ME"/>
        </w:rPr>
        <w:t xml:space="preserve">2) </w:t>
      </w:r>
      <w:r w:rsidR="00DC1CE2" w:rsidRPr="001B40EB">
        <w:rPr>
          <w:rFonts w:ascii="Arial" w:hAnsi="Arial" w:cs="Arial"/>
          <w:bCs/>
          <w:lang w:val="sr-Latn-ME"/>
        </w:rPr>
        <w:t>godišnje fluktuacije uslovljene klimatskim prilikama u toj godini.</w:t>
      </w:r>
    </w:p>
    <w:p w14:paraId="61B0D075" w14:textId="77777777" w:rsidR="00DC1CE2" w:rsidRPr="001B40EB" w:rsidRDefault="00DC1CE2" w:rsidP="001B40EB">
      <w:pPr>
        <w:spacing w:after="0"/>
        <w:jc w:val="both"/>
        <w:rPr>
          <w:rFonts w:ascii="Arial" w:hAnsi="Arial" w:cs="Arial"/>
          <w:bCs/>
          <w:lang w:val="sr-Latn-ME"/>
        </w:rPr>
      </w:pPr>
    </w:p>
    <w:p w14:paraId="573A00BA" w14:textId="72E9C16D"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Iako rezultati monitoringa za </w:t>
      </w:r>
      <w:proofErr w:type="spellStart"/>
      <w:r w:rsidRPr="001B40EB">
        <w:rPr>
          <w:rFonts w:ascii="Arial" w:hAnsi="Arial" w:cs="Arial"/>
          <w:bCs/>
          <w:i/>
          <w:lang w:val="sr-Latn-ME"/>
        </w:rPr>
        <w:t>Marsilea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quadrifolia</w:t>
      </w:r>
      <w:proofErr w:type="spellEnd"/>
      <w:r w:rsidRPr="001B40EB">
        <w:rPr>
          <w:rFonts w:ascii="Arial" w:hAnsi="Arial" w:cs="Arial"/>
          <w:bCs/>
          <w:lang w:val="sr-Latn-ME"/>
        </w:rPr>
        <w:t xml:space="preserve"> i </w:t>
      </w:r>
      <w:proofErr w:type="spellStart"/>
      <w:r w:rsidRPr="001B40EB">
        <w:rPr>
          <w:rFonts w:ascii="Arial" w:hAnsi="Arial" w:cs="Arial"/>
          <w:bCs/>
          <w:i/>
          <w:lang w:val="sr-Latn-ME"/>
        </w:rPr>
        <w:t>Caldessia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parnasifolia</w:t>
      </w:r>
      <w:proofErr w:type="spellEnd"/>
      <w:r w:rsidRPr="001B40EB">
        <w:rPr>
          <w:rFonts w:ascii="Arial" w:hAnsi="Arial" w:cs="Arial"/>
          <w:bCs/>
          <w:lang w:val="sr-Latn-ME"/>
        </w:rPr>
        <w:t xml:space="preserve"> ukazuju na negativan trend i </w:t>
      </w:r>
      <w:proofErr w:type="spellStart"/>
      <w:r w:rsidRPr="001B40EB">
        <w:rPr>
          <w:rFonts w:ascii="Arial" w:hAnsi="Arial" w:cs="Arial"/>
          <w:bCs/>
          <w:lang w:val="sr-Latn-ME"/>
        </w:rPr>
        <w:t>postepeni</w:t>
      </w:r>
      <w:proofErr w:type="spellEnd"/>
      <w:r w:rsidRPr="001B40EB">
        <w:rPr>
          <w:rFonts w:ascii="Arial" w:hAnsi="Arial" w:cs="Arial"/>
          <w:bCs/>
          <w:lang w:val="sr-Latn-ME"/>
        </w:rPr>
        <w:t xml:space="preserve"> gubitak staništa, njihove populacije su i dalje brojne i stabilne, te smo mišljenja da još uvijek nije potrebno preduzimati </w:t>
      </w:r>
      <w:proofErr w:type="spellStart"/>
      <w:r w:rsidRPr="001B40EB">
        <w:rPr>
          <w:rFonts w:ascii="Arial" w:hAnsi="Arial" w:cs="Arial"/>
          <w:bCs/>
          <w:lang w:val="sr-Latn-ME"/>
        </w:rPr>
        <w:t>konzervacione</w:t>
      </w:r>
      <w:proofErr w:type="spellEnd"/>
      <w:r w:rsidRPr="001B40EB">
        <w:rPr>
          <w:rFonts w:ascii="Arial" w:hAnsi="Arial" w:cs="Arial"/>
          <w:bCs/>
          <w:lang w:val="sr-Latn-ME"/>
        </w:rPr>
        <w:t xml:space="preserve"> mjere. </w:t>
      </w:r>
      <w:r w:rsidR="00091724">
        <w:rPr>
          <w:rFonts w:ascii="Arial" w:hAnsi="Arial" w:cs="Arial"/>
          <w:bCs/>
          <w:lang w:val="sr-Latn-ME"/>
        </w:rPr>
        <w:t xml:space="preserve">Neophodno je </w:t>
      </w:r>
      <w:r w:rsidRPr="001B40EB">
        <w:rPr>
          <w:rFonts w:ascii="Arial" w:hAnsi="Arial" w:cs="Arial"/>
          <w:bCs/>
          <w:lang w:val="sr-Latn-ME"/>
        </w:rPr>
        <w:t>nastaviti praćenjem stanja</w:t>
      </w:r>
      <w:r w:rsidR="00091724">
        <w:rPr>
          <w:rFonts w:ascii="Arial" w:hAnsi="Arial" w:cs="Arial"/>
          <w:bCs/>
          <w:lang w:val="sr-Latn-ME"/>
        </w:rPr>
        <w:t xml:space="preserve"> ove dvije vrste</w:t>
      </w:r>
      <w:r w:rsidRPr="001B40EB">
        <w:rPr>
          <w:rFonts w:ascii="Arial" w:hAnsi="Arial" w:cs="Arial"/>
          <w:bCs/>
          <w:lang w:val="sr-Latn-ME"/>
        </w:rPr>
        <w:t xml:space="preserve">.  </w:t>
      </w:r>
    </w:p>
    <w:p w14:paraId="56C61763" w14:textId="710262A7"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Monitoring skadarskog hrasta </w:t>
      </w:r>
      <w:proofErr w:type="spellStart"/>
      <w:r w:rsidRPr="001B40EB">
        <w:rPr>
          <w:rFonts w:ascii="Arial" w:hAnsi="Arial" w:cs="Arial"/>
          <w:bCs/>
          <w:i/>
          <w:lang w:val="sr-Latn-ME"/>
        </w:rPr>
        <w:t>Quercus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robur</w:t>
      </w:r>
      <w:proofErr w:type="spellEnd"/>
      <w:r w:rsidRPr="001B40EB">
        <w:rPr>
          <w:rFonts w:ascii="Arial" w:hAnsi="Arial" w:cs="Arial"/>
          <w:bCs/>
          <w:lang w:val="sr-Latn-ME"/>
        </w:rPr>
        <w:t xml:space="preserve"> </w:t>
      </w:r>
      <w:proofErr w:type="spellStart"/>
      <w:r w:rsidRPr="001B40EB">
        <w:rPr>
          <w:rFonts w:ascii="Arial" w:hAnsi="Arial" w:cs="Arial"/>
          <w:bCs/>
          <w:lang w:val="sr-Latn-ME"/>
        </w:rPr>
        <w:t>subsp</w:t>
      </w:r>
      <w:proofErr w:type="spellEnd"/>
      <w:r w:rsidRPr="001B40EB">
        <w:rPr>
          <w:rFonts w:ascii="Arial" w:hAnsi="Arial" w:cs="Arial"/>
          <w:bCs/>
          <w:lang w:val="sr-Latn-ME"/>
        </w:rPr>
        <w:t xml:space="preserve">. </w:t>
      </w:r>
      <w:proofErr w:type="spellStart"/>
      <w:r w:rsidRPr="001B40EB">
        <w:rPr>
          <w:rFonts w:ascii="Arial" w:hAnsi="Arial" w:cs="Arial"/>
          <w:bCs/>
          <w:i/>
          <w:lang w:val="sr-Latn-ME"/>
        </w:rPr>
        <w:t>scutariensis</w:t>
      </w:r>
      <w:proofErr w:type="spellEnd"/>
      <w:r w:rsidRPr="001B40EB">
        <w:rPr>
          <w:rFonts w:ascii="Arial" w:hAnsi="Arial" w:cs="Arial"/>
          <w:bCs/>
          <w:lang w:val="sr-Latn-ME"/>
        </w:rPr>
        <w:t xml:space="preserve"> na narušenom staništu koje primarno pripada natura </w:t>
      </w:r>
      <w:proofErr w:type="spellStart"/>
      <w:r w:rsidRPr="001B40EB">
        <w:rPr>
          <w:rFonts w:ascii="Arial" w:hAnsi="Arial" w:cs="Arial"/>
          <w:bCs/>
          <w:lang w:val="sr-Latn-ME"/>
        </w:rPr>
        <w:t>habitatu</w:t>
      </w:r>
      <w:proofErr w:type="spellEnd"/>
      <w:r w:rsidRPr="001B40EB">
        <w:rPr>
          <w:rFonts w:ascii="Arial" w:hAnsi="Arial" w:cs="Arial"/>
          <w:bCs/>
          <w:lang w:val="sr-Latn-ME"/>
        </w:rPr>
        <w:t xml:space="preserve"> 92A0 - Galerija bijele vrbe i bijele topole</w:t>
      </w:r>
      <w:r w:rsidR="00091724">
        <w:rPr>
          <w:rFonts w:ascii="Arial" w:hAnsi="Arial" w:cs="Arial"/>
          <w:bCs/>
          <w:lang w:val="sr-Latn-ME"/>
        </w:rPr>
        <w:t>, ukazuje da se s</w:t>
      </w:r>
      <w:r w:rsidRPr="001B40EB">
        <w:rPr>
          <w:rFonts w:ascii="Arial" w:hAnsi="Arial" w:cs="Arial"/>
          <w:bCs/>
          <w:lang w:val="sr-Latn-ME"/>
        </w:rPr>
        <w:t xml:space="preserve">kadarski hrast fragmentarno javlja na staništu uz </w:t>
      </w:r>
      <w:proofErr w:type="spellStart"/>
      <w:r w:rsidRPr="001B40EB">
        <w:rPr>
          <w:rFonts w:ascii="Arial" w:hAnsi="Arial" w:cs="Arial"/>
          <w:bCs/>
          <w:lang w:val="sr-Latn-ME"/>
        </w:rPr>
        <w:t>Gostiljsku</w:t>
      </w:r>
      <w:proofErr w:type="spellEnd"/>
      <w:r w:rsidRPr="001B40EB">
        <w:rPr>
          <w:rFonts w:ascii="Arial" w:hAnsi="Arial" w:cs="Arial"/>
          <w:bCs/>
          <w:lang w:val="sr-Latn-ME"/>
        </w:rPr>
        <w:t xml:space="preserve"> rijeku, bilo u vidu pojedinačnih stabala ili u manjim grupacijama unutar ostataka prvobitne zajednice. Istraživanja 2013.</w:t>
      </w:r>
      <w:r w:rsidR="00091724">
        <w:rPr>
          <w:rFonts w:ascii="Arial" w:hAnsi="Arial" w:cs="Arial"/>
          <w:bCs/>
          <w:lang w:val="sr-Latn-ME"/>
        </w:rPr>
        <w:t>,</w:t>
      </w:r>
      <w:r w:rsidRPr="001B40EB">
        <w:rPr>
          <w:rFonts w:ascii="Arial" w:hAnsi="Arial" w:cs="Arial"/>
          <w:bCs/>
          <w:lang w:val="sr-Latn-ME"/>
        </w:rPr>
        <w:t xml:space="preserve"> 2017. i 2023</w:t>
      </w:r>
      <w:r w:rsidR="00091724">
        <w:rPr>
          <w:rFonts w:ascii="Arial" w:hAnsi="Arial" w:cs="Arial"/>
          <w:bCs/>
          <w:lang w:val="sr-Latn-ME"/>
        </w:rPr>
        <w:t>.</w:t>
      </w:r>
      <w:r w:rsidRPr="001B40EB">
        <w:rPr>
          <w:rFonts w:ascii="Arial" w:hAnsi="Arial" w:cs="Arial"/>
          <w:bCs/>
          <w:lang w:val="sr-Latn-ME"/>
        </w:rPr>
        <w:t xml:space="preserve"> godine, potvrđuju da je istraživano područje primarno stanište skadarskog hrasta, da fragmentarno, na zapuštenim parcelama, postoji  spontana revitalizacija zajednice, ponegdje do nivoa šume. Međutim, jaki </w:t>
      </w:r>
      <w:proofErr w:type="spellStart"/>
      <w:r w:rsidRPr="001B40EB">
        <w:rPr>
          <w:rFonts w:ascii="Arial" w:hAnsi="Arial" w:cs="Arial"/>
          <w:bCs/>
          <w:lang w:val="sr-Latn-ME"/>
        </w:rPr>
        <w:t>antropogeni</w:t>
      </w:r>
      <w:proofErr w:type="spellEnd"/>
      <w:r w:rsidRPr="001B40EB">
        <w:rPr>
          <w:rFonts w:ascii="Arial" w:hAnsi="Arial" w:cs="Arial"/>
          <w:bCs/>
          <w:lang w:val="sr-Latn-ME"/>
        </w:rPr>
        <w:t xml:space="preserve"> uticaji ograničavaju ovaj proces i čine ga malo vjerovatnim ukoliko se ne sprovedu jače mjere kontrole i suzbijanje nelegalnih radnji sječe i paljena.</w:t>
      </w:r>
    </w:p>
    <w:p w14:paraId="087C1E84" w14:textId="33C00EF0"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Sa biološke strane, opstanak vrste (populacije) nije upitan, jer skadarski hrast uspješno </w:t>
      </w:r>
      <w:proofErr w:type="spellStart"/>
      <w:r w:rsidRPr="001B40EB">
        <w:rPr>
          <w:rFonts w:ascii="Arial" w:hAnsi="Arial" w:cs="Arial"/>
          <w:bCs/>
          <w:lang w:val="sr-Latn-ME"/>
        </w:rPr>
        <w:t>plodonosi</w:t>
      </w:r>
      <w:proofErr w:type="spellEnd"/>
      <w:r w:rsidRPr="001B40EB">
        <w:rPr>
          <w:rFonts w:ascii="Arial" w:hAnsi="Arial" w:cs="Arial"/>
          <w:bCs/>
          <w:lang w:val="sr-Latn-ME"/>
        </w:rPr>
        <w:t xml:space="preserve"> i razvija podmlatke. Međutim, zbog prisutnih uticaja (obrađivanje, košenje, paljenje, sječa, </w:t>
      </w:r>
      <w:proofErr w:type="spellStart"/>
      <w:r w:rsidRPr="001B40EB">
        <w:rPr>
          <w:rFonts w:ascii="Arial" w:hAnsi="Arial" w:cs="Arial"/>
          <w:bCs/>
          <w:lang w:val="sr-Latn-ME"/>
        </w:rPr>
        <w:t>invazivne</w:t>
      </w:r>
      <w:proofErr w:type="spellEnd"/>
      <w:r w:rsidRPr="001B40EB">
        <w:rPr>
          <w:rFonts w:ascii="Arial" w:hAnsi="Arial" w:cs="Arial"/>
          <w:bCs/>
          <w:lang w:val="sr-Latn-ME"/>
        </w:rPr>
        <w:t xml:space="preserve"> vrste), mali broj podmladaka dostiže plodnu zrelost. Između ostalog, zato je važno obezbijediti opstanak starijih jedinki, naročito onih koje smo izdvojili kao reprezentativna stabla ili stabla budućnosti. Stanje na terenu pokazuje da su upravo takva stabla najugroženija sječom od strane lokalnog </w:t>
      </w:r>
      <w:r w:rsidR="00091724" w:rsidRPr="001B40EB">
        <w:rPr>
          <w:rFonts w:ascii="Arial" w:hAnsi="Arial" w:cs="Arial"/>
          <w:bCs/>
          <w:lang w:val="sr-Latn-ME"/>
        </w:rPr>
        <w:t>stanovništva</w:t>
      </w:r>
      <w:r w:rsidRPr="001B40EB">
        <w:rPr>
          <w:rFonts w:ascii="Arial" w:hAnsi="Arial" w:cs="Arial"/>
          <w:bCs/>
          <w:lang w:val="sr-Latn-ME"/>
        </w:rPr>
        <w:t xml:space="preserve"> u čijem su vlasništvu.</w:t>
      </w:r>
    </w:p>
    <w:p w14:paraId="1CAB507F" w14:textId="65AD171F"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Tokom istraživanja 2017</w:t>
      </w:r>
      <w:r w:rsidR="00091724">
        <w:rPr>
          <w:rFonts w:ascii="Arial" w:hAnsi="Arial" w:cs="Arial"/>
          <w:bCs/>
          <w:lang w:val="sr-Latn-ME"/>
        </w:rPr>
        <w:t>.</w:t>
      </w:r>
      <w:r w:rsidRPr="001B40EB">
        <w:rPr>
          <w:rFonts w:ascii="Arial" w:hAnsi="Arial" w:cs="Arial"/>
          <w:bCs/>
          <w:lang w:val="sr-Latn-ME"/>
        </w:rPr>
        <w:t xml:space="preserve"> godine definisana je konkretna površina za očuvanje staništa, opisana kao šumska zajednica izražene </w:t>
      </w:r>
      <w:proofErr w:type="spellStart"/>
      <w:r w:rsidRPr="001B40EB">
        <w:rPr>
          <w:rFonts w:ascii="Arial" w:hAnsi="Arial" w:cs="Arial"/>
          <w:bCs/>
          <w:lang w:val="sr-Latn-ME"/>
        </w:rPr>
        <w:t>spratovnosti</w:t>
      </w:r>
      <w:proofErr w:type="spellEnd"/>
      <w:r w:rsidRPr="001B40EB">
        <w:rPr>
          <w:rFonts w:ascii="Arial" w:hAnsi="Arial" w:cs="Arial"/>
          <w:bCs/>
          <w:lang w:val="sr-Latn-ME"/>
        </w:rPr>
        <w:t>. Monitoringom 2024</w:t>
      </w:r>
      <w:r w:rsidR="00091724">
        <w:rPr>
          <w:rFonts w:ascii="Arial" w:hAnsi="Arial" w:cs="Arial"/>
          <w:bCs/>
          <w:lang w:val="sr-Latn-ME"/>
        </w:rPr>
        <w:t>.</w:t>
      </w:r>
      <w:r w:rsidRPr="001B40EB">
        <w:rPr>
          <w:rFonts w:ascii="Arial" w:hAnsi="Arial" w:cs="Arial"/>
          <w:bCs/>
          <w:lang w:val="sr-Latn-ME"/>
        </w:rPr>
        <w:t xml:space="preserve"> godine konstatuje se nezadovoljavajuće stanje, usl</w:t>
      </w:r>
      <w:r w:rsidR="00091724">
        <w:rPr>
          <w:rFonts w:ascii="Arial" w:hAnsi="Arial" w:cs="Arial"/>
          <w:bCs/>
          <w:lang w:val="sr-Latn-ME"/>
        </w:rPr>
        <w:t>ij</w:t>
      </w:r>
      <w:r w:rsidRPr="001B40EB">
        <w:rPr>
          <w:rFonts w:ascii="Arial" w:hAnsi="Arial" w:cs="Arial"/>
          <w:bCs/>
          <w:lang w:val="sr-Latn-ME"/>
        </w:rPr>
        <w:t xml:space="preserve">ed nelegalne sječe svih većih stabala skadarskog hrasta, kao i pratećih drvenastih vrsta lučkog jasena i brijesta, što je uzrokovalo promjene u strukturi zajednice i ulazak </w:t>
      </w:r>
      <w:proofErr w:type="spellStart"/>
      <w:r w:rsidRPr="001B40EB">
        <w:rPr>
          <w:rFonts w:ascii="Arial" w:hAnsi="Arial" w:cs="Arial"/>
          <w:bCs/>
          <w:lang w:val="sr-Latn-ME"/>
        </w:rPr>
        <w:t>invazivnih</w:t>
      </w:r>
      <w:proofErr w:type="spellEnd"/>
      <w:r w:rsidRPr="001B40EB">
        <w:rPr>
          <w:rFonts w:ascii="Arial" w:hAnsi="Arial" w:cs="Arial"/>
          <w:bCs/>
          <w:lang w:val="sr-Latn-ME"/>
        </w:rPr>
        <w:t xml:space="preserve"> vrsta </w:t>
      </w:r>
      <w:proofErr w:type="spellStart"/>
      <w:r w:rsidRPr="001B40EB">
        <w:rPr>
          <w:rFonts w:ascii="Arial" w:hAnsi="Arial" w:cs="Arial"/>
          <w:bCs/>
          <w:i/>
          <w:lang w:val="sr-Latn-ME"/>
        </w:rPr>
        <w:t>Erigeron</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canadensis</w:t>
      </w:r>
      <w:proofErr w:type="spellEnd"/>
      <w:r w:rsidRPr="001B40EB">
        <w:rPr>
          <w:rFonts w:ascii="Arial" w:hAnsi="Arial" w:cs="Arial"/>
          <w:bCs/>
          <w:lang w:val="sr-Latn-ME"/>
        </w:rPr>
        <w:t xml:space="preserve"> i </w:t>
      </w:r>
      <w:proofErr w:type="spellStart"/>
      <w:r w:rsidRPr="001B40EB">
        <w:rPr>
          <w:rFonts w:ascii="Arial" w:hAnsi="Arial" w:cs="Arial"/>
          <w:bCs/>
          <w:i/>
          <w:lang w:val="sr-Latn-ME"/>
        </w:rPr>
        <w:t>Erigeron</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annuus</w:t>
      </w:r>
      <w:proofErr w:type="spellEnd"/>
      <w:r w:rsidRPr="001B40EB">
        <w:rPr>
          <w:rFonts w:ascii="Arial" w:hAnsi="Arial" w:cs="Arial"/>
          <w:bCs/>
          <w:lang w:val="sr-Latn-ME"/>
        </w:rPr>
        <w:t>.</w:t>
      </w:r>
    </w:p>
    <w:p w14:paraId="5C3AC6F3" w14:textId="552FDAB0"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Zbog </w:t>
      </w:r>
      <w:proofErr w:type="spellStart"/>
      <w:r w:rsidRPr="001B40EB">
        <w:rPr>
          <w:rFonts w:ascii="Arial" w:hAnsi="Arial" w:cs="Arial"/>
          <w:bCs/>
          <w:lang w:val="sr-Latn-ME"/>
        </w:rPr>
        <w:t>fragmentiranosti</w:t>
      </w:r>
      <w:proofErr w:type="spellEnd"/>
      <w:r w:rsidRPr="001B40EB">
        <w:rPr>
          <w:rFonts w:ascii="Arial" w:hAnsi="Arial" w:cs="Arial"/>
          <w:bCs/>
          <w:lang w:val="sr-Latn-ME"/>
        </w:rPr>
        <w:t xml:space="preserve"> i stalnih pritisaka na stanište skadarskog hrasta, Natura habitat kojem pripada  92A0 - Galerija bijele vrbe i bijele topole, </w:t>
      </w:r>
      <w:r w:rsidRPr="001B40EB">
        <w:rPr>
          <w:rFonts w:ascii="Arial" w:hAnsi="Arial" w:cs="Arial"/>
          <w:bCs/>
          <w:u w:val="single"/>
          <w:lang w:val="sr-Latn-ME"/>
        </w:rPr>
        <w:t>ne pokazuje reprezentativnost na ovom području.</w:t>
      </w:r>
    </w:p>
    <w:p w14:paraId="4ECE0231" w14:textId="77777777" w:rsidR="00091724" w:rsidRDefault="00DC1CE2" w:rsidP="001B40EB">
      <w:pPr>
        <w:spacing w:after="0"/>
        <w:jc w:val="both"/>
        <w:rPr>
          <w:rFonts w:ascii="Arial" w:hAnsi="Arial" w:cs="Arial"/>
          <w:bCs/>
          <w:lang w:val="sr-Latn-ME"/>
        </w:rPr>
      </w:pPr>
      <w:r w:rsidRPr="001B40EB">
        <w:rPr>
          <w:rFonts w:ascii="Arial" w:hAnsi="Arial" w:cs="Arial"/>
          <w:bCs/>
          <w:lang w:val="sr-Latn-ME"/>
        </w:rPr>
        <w:t xml:space="preserve">Preporuka je da se, kao preduslov za sprovođenje efikasnih mjera konzervacije, razmotri mogućnost prevođenja </w:t>
      </w:r>
      <w:r w:rsidR="00091724" w:rsidRPr="001B40EB">
        <w:rPr>
          <w:rFonts w:ascii="Arial" w:hAnsi="Arial" w:cs="Arial"/>
          <w:bCs/>
          <w:lang w:val="sr-Latn-ME"/>
        </w:rPr>
        <w:t>privatnog</w:t>
      </w:r>
      <w:r w:rsidRPr="001B40EB">
        <w:rPr>
          <w:rFonts w:ascii="Arial" w:hAnsi="Arial" w:cs="Arial"/>
          <w:bCs/>
          <w:lang w:val="sr-Latn-ME"/>
        </w:rPr>
        <w:t xml:space="preserve"> u državno vlasništvo površine/a  odabrane/ih za revitalizaciju zajednice.</w:t>
      </w:r>
    </w:p>
    <w:p w14:paraId="6E5548E0" w14:textId="68CC43C9"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lastRenderedPageBreak/>
        <w:t>Terenska istraživanja u 2024</w:t>
      </w:r>
      <w:r w:rsidR="00091724">
        <w:rPr>
          <w:rFonts w:ascii="Arial" w:hAnsi="Arial" w:cs="Arial"/>
          <w:bCs/>
          <w:lang w:val="sr-Latn-ME"/>
        </w:rPr>
        <w:t>.</w:t>
      </w:r>
      <w:r w:rsidRPr="001B40EB">
        <w:rPr>
          <w:rFonts w:ascii="Arial" w:hAnsi="Arial" w:cs="Arial"/>
          <w:bCs/>
          <w:lang w:val="sr-Latn-ME"/>
        </w:rPr>
        <w:t xml:space="preserve"> godini,</w:t>
      </w:r>
      <w:r w:rsidRPr="001B40EB">
        <w:rPr>
          <w:rFonts w:ascii="Arial" w:hAnsi="Arial" w:cs="Arial"/>
          <w:b/>
          <w:bCs/>
          <w:lang w:val="sr-Latn-ME"/>
        </w:rPr>
        <w:t xml:space="preserve"> </w:t>
      </w:r>
      <w:r w:rsidRPr="001B40EB">
        <w:rPr>
          <w:rFonts w:ascii="Arial" w:hAnsi="Arial" w:cs="Arial"/>
          <w:bCs/>
          <w:lang w:val="sr-Latn-ME"/>
        </w:rPr>
        <w:t xml:space="preserve">u periodu april – oktobar, ukazuju na sve veću prisutnost različitih </w:t>
      </w:r>
      <w:proofErr w:type="spellStart"/>
      <w:r w:rsidRPr="001B40EB">
        <w:rPr>
          <w:rFonts w:ascii="Arial" w:hAnsi="Arial" w:cs="Arial"/>
          <w:bCs/>
          <w:lang w:val="sr-Latn-ME"/>
        </w:rPr>
        <w:t>invazivnih</w:t>
      </w:r>
      <w:proofErr w:type="spellEnd"/>
      <w:r w:rsidRPr="001B40EB">
        <w:rPr>
          <w:rFonts w:ascii="Arial" w:hAnsi="Arial" w:cs="Arial"/>
          <w:bCs/>
          <w:lang w:val="sr-Latn-ME"/>
        </w:rPr>
        <w:t xml:space="preserve"> vrta sa tendencijom daljeg širenja, na različitim tipovima staništa unutar granica NP Skadarsko jezero. Dominantno se šire u ruralnim i drugim narušenim staništima.</w:t>
      </w:r>
    </w:p>
    <w:p w14:paraId="2EDA4C2E" w14:textId="77777777" w:rsidR="00DC1CE2" w:rsidRPr="00091724" w:rsidRDefault="00DC1CE2" w:rsidP="001B40EB">
      <w:pPr>
        <w:spacing w:after="0"/>
        <w:jc w:val="both"/>
        <w:rPr>
          <w:rFonts w:ascii="Arial" w:hAnsi="Arial" w:cs="Arial"/>
          <w:bCs/>
          <w:lang w:val="sr-Latn-ME"/>
        </w:rPr>
      </w:pPr>
      <w:r w:rsidRPr="00091724">
        <w:rPr>
          <w:rFonts w:ascii="Arial" w:hAnsi="Arial" w:cs="Arial"/>
          <w:bCs/>
          <w:lang w:val="sr-Latn-ME"/>
        </w:rPr>
        <w:t xml:space="preserve">Evidentirano je ili potvrđeno prisustvo sledećih </w:t>
      </w:r>
      <w:proofErr w:type="spellStart"/>
      <w:r w:rsidRPr="00091724">
        <w:rPr>
          <w:rFonts w:ascii="Arial" w:hAnsi="Arial" w:cs="Arial"/>
          <w:bCs/>
          <w:lang w:val="sr-Latn-ME"/>
        </w:rPr>
        <w:t>invazivnih</w:t>
      </w:r>
      <w:proofErr w:type="spellEnd"/>
      <w:r w:rsidRPr="00091724">
        <w:rPr>
          <w:rFonts w:ascii="Arial" w:hAnsi="Arial" w:cs="Arial"/>
          <w:bCs/>
          <w:lang w:val="sr-Latn-ME"/>
        </w:rPr>
        <w:t xml:space="preserve"> vrsta: </w:t>
      </w:r>
      <w:proofErr w:type="spellStart"/>
      <w:r w:rsidRPr="00091724">
        <w:rPr>
          <w:rFonts w:ascii="Arial" w:hAnsi="Arial" w:cs="Arial"/>
          <w:bCs/>
          <w:i/>
          <w:lang w:val="sr-Latn-ME"/>
        </w:rPr>
        <w:t>Egeria</w:t>
      </w:r>
      <w:proofErr w:type="spellEnd"/>
      <w:r w:rsidRPr="00091724">
        <w:rPr>
          <w:rFonts w:ascii="Arial" w:hAnsi="Arial" w:cs="Arial"/>
          <w:bCs/>
          <w:i/>
          <w:lang w:val="sr-Latn-ME"/>
        </w:rPr>
        <w:t xml:space="preserve"> densa</w:t>
      </w:r>
      <w:r w:rsidRPr="00091724">
        <w:rPr>
          <w:rFonts w:ascii="Arial" w:hAnsi="Arial" w:cs="Arial"/>
          <w:bCs/>
          <w:lang w:val="sr-Latn-ME"/>
        </w:rPr>
        <w:t xml:space="preserve"> (u vodotoku </w:t>
      </w:r>
      <w:proofErr w:type="spellStart"/>
      <w:r w:rsidRPr="00091724">
        <w:rPr>
          <w:rFonts w:ascii="Arial" w:hAnsi="Arial" w:cs="Arial"/>
          <w:bCs/>
          <w:lang w:val="sr-Latn-ME"/>
        </w:rPr>
        <w:t>Šegrtnice</w:t>
      </w:r>
      <w:proofErr w:type="spellEnd"/>
      <w:r w:rsidRPr="00091724">
        <w:rPr>
          <w:rFonts w:ascii="Arial" w:hAnsi="Arial" w:cs="Arial"/>
          <w:bCs/>
          <w:lang w:val="sr-Latn-ME"/>
        </w:rPr>
        <w:t xml:space="preserve"> i unutar jezera na lokalitetu Vučja gora), </w:t>
      </w:r>
      <w:proofErr w:type="spellStart"/>
      <w:r w:rsidRPr="00091724">
        <w:rPr>
          <w:rFonts w:ascii="Arial" w:hAnsi="Arial" w:cs="Arial"/>
          <w:bCs/>
          <w:i/>
          <w:lang w:val="sr-Latn-ME"/>
        </w:rPr>
        <w:t>Amorpha</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fruticosa</w:t>
      </w:r>
      <w:proofErr w:type="spellEnd"/>
      <w:r w:rsidRPr="00091724">
        <w:rPr>
          <w:rFonts w:ascii="Arial" w:hAnsi="Arial" w:cs="Arial"/>
          <w:bCs/>
          <w:lang w:val="sr-Latn-ME"/>
        </w:rPr>
        <w:t xml:space="preserve"> (na lokalitetima Vučja gora i </w:t>
      </w:r>
      <w:proofErr w:type="spellStart"/>
      <w:r w:rsidRPr="00091724">
        <w:rPr>
          <w:rFonts w:ascii="Arial" w:hAnsi="Arial" w:cs="Arial"/>
          <w:bCs/>
          <w:lang w:val="sr-Latn-ME"/>
        </w:rPr>
        <w:t>Gostiljska</w:t>
      </w:r>
      <w:proofErr w:type="spellEnd"/>
      <w:r w:rsidRPr="00091724">
        <w:rPr>
          <w:rFonts w:ascii="Arial" w:hAnsi="Arial" w:cs="Arial"/>
          <w:bCs/>
          <w:lang w:val="sr-Latn-ME"/>
        </w:rPr>
        <w:t xml:space="preserve"> rijeka), </w:t>
      </w:r>
      <w:proofErr w:type="spellStart"/>
      <w:r w:rsidRPr="00091724">
        <w:rPr>
          <w:rFonts w:ascii="Arial" w:hAnsi="Arial" w:cs="Arial"/>
          <w:bCs/>
          <w:i/>
          <w:lang w:val="sr-Latn-ME"/>
        </w:rPr>
        <w:t>Ailanthus</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altissima</w:t>
      </w:r>
      <w:proofErr w:type="spellEnd"/>
      <w:r w:rsidRPr="00091724">
        <w:rPr>
          <w:rFonts w:ascii="Arial" w:hAnsi="Arial" w:cs="Arial"/>
          <w:bCs/>
          <w:lang w:val="sr-Latn-ME"/>
        </w:rPr>
        <w:t xml:space="preserve"> (Rijeka Crnojevića, Lipovik), </w:t>
      </w:r>
      <w:proofErr w:type="spellStart"/>
      <w:r w:rsidRPr="00091724">
        <w:rPr>
          <w:rFonts w:ascii="Arial" w:hAnsi="Arial" w:cs="Arial"/>
          <w:bCs/>
          <w:i/>
          <w:lang w:val="sr-Latn-ME"/>
        </w:rPr>
        <w:t>Gleditsia</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triacanthos</w:t>
      </w:r>
      <w:proofErr w:type="spellEnd"/>
      <w:r w:rsidRPr="00091724">
        <w:rPr>
          <w:rFonts w:ascii="Arial" w:hAnsi="Arial" w:cs="Arial"/>
          <w:bCs/>
          <w:i/>
          <w:lang w:val="sr-Latn-ME"/>
        </w:rPr>
        <w:t xml:space="preserve"> (</w:t>
      </w:r>
      <w:r w:rsidRPr="00091724">
        <w:rPr>
          <w:rFonts w:ascii="Arial" w:hAnsi="Arial" w:cs="Arial"/>
          <w:bCs/>
          <w:lang w:val="sr-Latn-ME"/>
        </w:rPr>
        <w:t xml:space="preserve">Rijeka Crnojevića, Žabljak Crnojevića), </w:t>
      </w:r>
      <w:proofErr w:type="spellStart"/>
      <w:r w:rsidRPr="00091724">
        <w:rPr>
          <w:rFonts w:ascii="Arial" w:hAnsi="Arial" w:cs="Arial"/>
          <w:bCs/>
          <w:i/>
          <w:lang w:val="sr-Latn-ME"/>
        </w:rPr>
        <w:t>Paspalum</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distichum</w:t>
      </w:r>
      <w:proofErr w:type="spellEnd"/>
      <w:r w:rsidRPr="00091724">
        <w:rPr>
          <w:rFonts w:ascii="Arial" w:hAnsi="Arial" w:cs="Arial"/>
          <w:bCs/>
          <w:i/>
          <w:lang w:val="sr-Latn-ME"/>
        </w:rPr>
        <w:t xml:space="preserve"> (</w:t>
      </w:r>
      <w:proofErr w:type="spellStart"/>
      <w:r w:rsidRPr="00091724">
        <w:rPr>
          <w:rFonts w:ascii="Arial" w:hAnsi="Arial" w:cs="Arial"/>
          <w:bCs/>
          <w:lang w:val="sr-Latn-ME"/>
        </w:rPr>
        <w:t>Moračica</w:t>
      </w:r>
      <w:proofErr w:type="spellEnd"/>
      <w:r w:rsidRPr="00091724">
        <w:rPr>
          <w:rFonts w:ascii="Arial" w:hAnsi="Arial" w:cs="Arial"/>
          <w:bCs/>
          <w:lang w:val="sr-Latn-ME"/>
        </w:rPr>
        <w:t xml:space="preserve">), </w:t>
      </w:r>
      <w:proofErr w:type="spellStart"/>
      <w:r w:rsidRPr="00091724">
        <w:rPr>
          <w:rFonts w:ascii="Arial" w:hAnsi="Arial" w:cs="Arial"/>
          <w:bCs/>
          <w:i/>
          <w:lang w:val="sr-Latn-ME"/>
        </w:rPr>
        <w:t>Erigeron</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annus</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Erigeron</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canadensis</w:t>
      </w:r>
      <w:proofErr w:type="spellEnd"/>
      <w:r w:rsidRPr="00091724">
        <w:rPr>
          <w:rFonts w:ascii="Arial" w:hAnsi="Arial" w:cs="Arial"/>
          <w:bCs/>
          <w:i/>
          <w:lang w:val="sr-Latn-ME"/>
        </w:rPr>
        <w:t xml:space="preserve"> i </w:t>
      </w:r>
      <w:proofErr w:type="spellStart"/>
      <w:r w:rsidRPr="00091724">
        <w:rPr>
          <w:rFonts w:ascii="Arial" w:hAnsi="Arial" w:cs="Arial"/>
          <w:bCs/>
          <w:i/>
          <w:lang w:val="sr-Latn-ME"/>
        </w:rPr>
        <w:t>Cynoson</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dactilon</w:t>
      </w:r>
      <w:proofErr w:type="spellEnd"/>
      <w:r w:rsidRPr="00091724">
        <w:rPr>
          <w:rFonts w:ascii="Arial" w:hAnsi="Arial" w:cs="Arial"/>
          <w:bCs/>
          <w:i/>
          <w:lang w:val="sr-Latn-ME"/>
        </w:rPr>
        <w:t xml:space="preserve"> </w:t>
      </w:r>
      <w:r w:rsidRPr="00091724">
        <w:rPr>
          <w:rFonts w:ascii="Arial" w:hAnsi="Arial" w:cs="Arial"/>
          <w:bCs/>
          <w:lang w:val="sr-Latn-ME"/>
        </w:rPr>
        <w:t>(</w:t>
      </w:r>
      <w:proofErr w:type="spellStart"/>
      <w:r w:rsidRPr="00091724">
        <w:rPr>
          <w:rFonts w:ascii="Arial" w:hAnsi="Arial" w:cs="Arial"/>
          <w:bCs/>
          <w:lang w:val="sr-Latn-ME"/>
        </w:rPr>
        <w:t>Gostiljska</w:t>
      </w:r>
      <w:proofErr w:type="spellEnd"/>
      <w:r w:rsidRPr="00091724">
        <w:rPr>
          <w:rFonts w:ascii="Arial" w:hAnsi="Arial" w:cs="Arial"/>
          <w:bCs/>
          <w:lang w:val="sr-Latn-ME"/>
        </w:rPr>
        <w:t xml:space="preserve"> rijeka), </w:t>
      </w:r>
      <w:proofErr w:type="spellStart"/>
      <w:r w:rsidRPr="00091724">
        <w:rPr>
          <w:rFonts w:ascii="Arial" w:hAnsi="Arial" w:cs="Arial"/>
          <w:bCs/>
          <w:i/>
          <w:lang w:val="sr-Latn-ME"/>
        </w:rPr>
        <w:t>Xanthium</w:t>
      </w:r>
      <w:proofErr w:type="spellEnd"/>
      <w:r w:rsidRPr="00091724">
        <w:rPr>
          <w:rFonts w:ascii="Arial" w:hAnsi="Arial" w:cs="Arial"/>
          <w:bCs/>
          <w:i/>
          <w:lang w:val="sr-Latn-ME"/>
        </w:rPr>
        <w:t xml:space="preserve"> </w:t>
      </w:r>
      <w:proofErr w:type="spellStart"/>
      <w:r w:rsidRPr="00091724">
        <w:rPr>
          <w:rFonts w:ascii="Arial" w:hAnsi="Arial" w:cs="Arial"/>
          <w:bCs/>
          <w:i/>
          <w:lang w:val="sr-Latn-ME"/>
        </w:rPr>
        <w:t>strumarium</w:t>
      </w:r>
      <w:proofErr w:type="spellEnd"/>
      <w:r w:rsidRPr="00091724">
        <w:rPr>
          <w:rFonts w:ascii="Arial" w:hAnsi="Arial" w:cs="Arial"/>
          <w:bCs/>
          <w:i/>
          <w:lang w:val="sr-Latn-ME"/>
        </w:rPr>
        <w:t xml:space="preserve"> </w:t>
      </w:r>
      <w:proofErr w:type="spellStart"/>
      <w:r w:rsidRPr="00091724">
        <w:rPr>
          <w:rFonts w:ascii="Arial" w:hAnsi="Arial" w:cs="Arial"/>
          <w:bCs/>
          <w:lang w:val="sr-Latn-ME"/>
        </w:rPr>
        <w:t>subsp</w:t>
      </w:r>
      <w:proofErr w:type="spellEnd"/>
      <w:r w:rsidRPr="00091724">
        <w:rPr>
          <w:rFonts w:ascii="Arial" w:hAnsi="Arial" w:cs="Arial"/>
          <w:bCs/>
          <w:lang w:val="sr-Latn-ME"/>
        </w:rPr>
        <w:t>.</w:t>
      </w:r>
      <w:r w:rsidRPr="00091724">
        <w:rPr>
          <w:rFonts w:ascii="Arial" w:hAnsi="Arial" w:cs="Arial"/>
          <w:bCs/>
          <w:i/>
          <w:lang w:val="sr-Latn-ME"/>
        </w:rPr>
        <w:t xml:space="preserve"> </w:t>
      </w:r>
      <w:proofErr w:type="spellStart"/>
      <w:r w:rsidRPr="00091724">
        <w:rPr>
          <w:rFonts w:ascii="Arial" w:hAnsi="Arial" w:cs="Arial"/>
          <w:bCs/>
          <w:i/>
          <w:lang w:val="sr-Latn-ME"/>
        </w:rPr>
        <w:t>italicum</w:t>
      </w:r>
      <w:proofErr w:type="spellEnd"/>
      <w:r w:rsidRPr="00091724">
        <w:rPr>
          <w:rFonts w:ascii="Arial" w:hAnsi="Arial" w:cs="Arial"/>
          <w:bCs/>
          <w:lang w:val="sr-Latn-ME"/>
        </w:rPr>
        <w:t xml:space="preserve"> (</w:t>
      </w:r>
      <w:proofErr w:type="spellStart"/>
      <w:r w:rsidRPr="00091724">
        <w:rPr>
          <w:rFonts w:ascii="Arial" w:hAnsi="Arial" w:cs="Arial"/>
          <w:bCs/>
          <w:lang w:val="sr-Latn-ME"/>
        </w:rPr>
        <w:t>Gostiljska</w:t>
      </w:r>
      <w:proofErr w:type="spellEnd"/>
      <w:r w:rsidRPr="00091724">
        <w:rPr>
          <w:rFonts w:ascii="Arial" w:hAnsi="Arial" w:cs="Arial"/>
          <w:bCs/>
          <w:lang w:val="sr-Latn-ME"/>
        </w:rPr>
        <w:t xml:space="preserve"> rijeka, Žabljačke livade).</w:t>
      </w:r>
    </w:p>
    <w:p w14:paraId="07A93F34" w14:textId="415541B8"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Bilježimo proširenje </w:t>
      </w:r>
      <w:proofErr w:type="spellStart"/>
      <w:r w:rsidRPr="001B40EB">
        <w:rPr>
          <w:rFonts w:ascii="Arial" w:hAnsi="Arial" w:cs="Arial"/>
          <w:bCs/>
          <w:lang w:val="sr-Latn-ME"/>
        </w:rPr>
        <w:t>areala</w:t>
      </w:r>
      <w:proofErr w:type="spellEnd"/>
      <w:r w:rsidRPr="001B40EB">
        <w:rPr>
          <w:rFonts w:ascii="Arial" w:hAnsi="Arial" w:cs="Arial"/>
          <w:bCs/>
          <w:lang w:val="sr-Latn-ME"/>
        </w:rPr>
        <w:t xml:space="preserve"> </w:t>
      </w:r>
      <w:proofErr w:type="spellStart"/>
      <w:r w:rsidRPr="001B40EB">
        <w:rPr>
          <w:rFonts w:ascii="Arial" w:hAnsi="Arial" w:cs="Arial"/>
          <w:bCs/>
          <w:i/>
          <w:lang w:val="sr-Latn-ME"/>
        </w:rPr>
        <w:t>Egeria</w:t>
      </w:r>
      <w:proofErr w:type="spellEnd"/>
      <w:r w:rsidRPr="001B40EB">
        <w:rPr>
          <w:rFonts w:ascii="Arial" w:hAnsi="Arial" w:cs="Arial"/>
          <w:bCs/>
          <w:i/>
          <w:lang w:val="sr-Latn-ME"/>
        </w:rPr>
        <w:t xml:space="preserve"> densa,</w:t>
      </w:r>
      <w:r w:rsidRPr="001B40EB">
        <w:rPr>
          <w:rFonts w:ascii="Arial" w:hAnsi="Arial" w:cs="Arial"/>
          <w:bCs/>
          <w:lang w:val="sr-Latn-ME"/>
        </w:rPr>
        <w:t xml:space="preserve"> na lokalitetu Vučji, sa 750m na oko 970m u obalnom dijelu. Izostanak nalaza </w:t>
      </w:r>
      <w:proofErr w:type="spellStart"/>
      <w:r w:rsidRPr="001B40EB">
        <w:rPr>
          <w:rFonts w:ascii="Arial" w:hAnsi="Arial" w:cs="Arial"/>
          <w:bCs/>
          <w:i/>
          <w:lang w:val="sr-Latn-ME"/>
        </w:rPr>
        <w:t>Egeria</w:t>
      </w:r>
      <w:proofErr w:type="spellEnd"/>
      <w:r w:rsidRPr="001B40EB">
        <w:rPr>
          <w:rFonts w:ascii="Arial" w:hAnsi="Arial" w:cs="Arial"/>
          <w:bCs/>
          <w:i/>
          <w:lang w:val="sr-Latn-ME"/>
        </w:rPr>
        <w:t xml:space="preserve"> densa</w:t>
      </w:r>
      <w:r w:rsidRPr="001B40EB">
        <w:rPr>
          <w:rFonts w:ascii="Arial" w:hAnsi="Arial" w:cs="Arial"/>
          <w:bCs/>
          <w:lang w:val="sr-Latn-ME"/>
        </w:rPr>
        <w:t xml:space="preserve"> u </w:t>
      </w:r>
      <w:proofErr w:type="spellStart"/>
      <w:r w:rsidRPr="001B40EB">
        <w:rPr>
          <w:rFonts w:ascii="Arial" w:hAnsi="Arial" w:cs="Arial"/>
          <w:bCs/>
          <w:lang w:val="sr-Latn-ME"/>
        </w:rPr>
        <w:t>Plavnici</w:t>
      </w:r>
      <w:proofErr w:type="spellEnd"/>
      <w:r w:rsidRPr="001B40EB">
        <w:rPr>
          <w:rFonts w:ascii="Arial" w:hAnsi="Arial" w:cs="Arial"/>
          <w:bCs/>
          <w:lang w:val="sr-Latn-ME"/>
        </w:rPr>
        <w:t xml:space="preserve">, dvije godine zaredom, može se objasniti saznanjem da radnici restorana </w:t>
      </w:r>
      <w:proofErr w:type="spellStart"/>
      <w:r w:rsidRPr="001B40EB">
        <w:rPr>
          <w:rFonts w:ascii="Arial" w:hAnsi="Arial" w:cs="Arial"/>
          <w:bCs/>
          <w:lang w:val="sr-Latn-ME"/>
        </w:rPr>
        <w:t>Plavnica</w:t>
      </w:r>
      <w:proofErr w:type="spellEnd"/>
      <w:r w:rsidRPr="001B40EB">
        <w:rPr>
          <w:rFonts w:ascii="Arial" w:hAnsi="Arial" w:cs="Arial"/>
          <w:bCs/>
          <w:lang w:val="sr-Latn-ME"/>
        </w:rPr>
        <w:t xml:space="preserve"> uklanjaju vegetaciju, radi lakšeg pristajanja brodova i čamaca. Uklanjanje </w:t>
      </w:r>
      <w:proofErr w:type="spellStart"/>
      <w:r w:rsidRPr="001B40EB">
        <w:rPr>
          <w:rFonts w:ascii="Arial" w:hAnsi="Arial" w:cs="Arial"/>
          <w:bCs/>
          <w:lang w:val="sr-Latn-ME"/>
        </w:rPr>
        <w:t>invazivne</w:t>
      </w:r>
      <w:proofErr w:type="spellEnd"/>
      <w:r w:rsidRPr="001B40EB">
        <w:rPr>
          <w:rFonts w:ascii="Arial" w:hAnsi="Arial" w:cs="Arial"/>
          <w:bCs/>
          <w:lang w:val="sr-Latn-ME"/>
        </w:rPr>
        <w:t xml:space="preserve"> vrste, bez utvrđene metode i bez kontrole, može imati za </w:t>
      </w:r>
      <w:r w:rsidR="001A6C6C" w:rsidRPr="001B40EB">
        <w:rPr>
          <w:rFonts w:ascii="Arial" w:hAnsi="Arial" w:cs="Arial"/>
          <w:bCs/>
          <w:lang w:val="sr-Latn-ME"/>
        </w:rPr>
        <w:t>posljedicu</w:t>
      </w:r>
      <w:r w:rsidRPr="001B40EB">
        <w:rPr>
          <w:rFonts w:ascii="Arial" w:hAnsi="Arial" w:cs="Arial"/>
          <w:bCs/>
          <w:lang w:val="sr-Latn-ME"/>
        </w:rPr>
        <w:t xml:space="preserve"> njeno rasijavanje na druga staništa duž vodotoka i unošenje u jezero.</w:t>
      </w:r>
    </w:p>
    <w:p w14:paraId="02EA741A" w14:textId="22BD6980" w:rsidR="00DC1CE2" w:rsidRPr="001B40EB" w:rsidRDefault="00DC1CE2" w:rsidP="001B40EB">
      <w:pPr>
        <w:spacing w:after="0"/>
        <w:jc w:val="both"/>
        <w:rPr>
          <w:rFonts w:ascii="Arial" w:hAnsi="Arial" w:cs="Arial"/>
          <w:bCs/>
          <w:lang w:val="sr-Latn-ME"/>
        </w:rPr>
      </w:pPr>
      <w:r w:rsidRPr="001B40EB">
        <w:rPr>
          <w:rFonts w:ascii="Arial" w:hAnsi="Arial" w:cs="Arial"/>
          <w:bCs/>
          <w:lang w:val="sr-Latn-ME"/>
        </w:rPr>
        <w:t xml:space="preserve">Značajan podatak je da malobrojne populacije </w:t>
      </w:r>
      <w:proofErr w:type="spellStart"/>
      <w:r w:rsidRPr="001B40EB">
        <w:rPr>
          <w:rFonts w:ascii="Arial" w:hAnsi="Arial" w:cs="Arial"/>
          <w:bCs/>
          <w:i/>
          <w:lang w:val="sr-Latn-ME"/>
        </w:rPr>
        <w:t>Elodea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canadensis</w:t>
      </w:r>
      <w:proofErr w:type="spellEnd"/>
      <w:r w:rsidRPr="001B40EB">
        <w:rPr>
          <w:rFonts w:ascii="Arial" w:hAnsi="Arial" w:cs="Arial"/>
          <w:bCs/>
          <w:lang w:val="sr-Latn-ME"/>
        </w:rPr>
        <w:t xml:space="preserve"> u koritu </w:t>
      </w:r>
      <w:proofErr w:type="spellStart"/>
      <w:r w:rsidRPr="001B40EB">
        <w:rPr>
          <w:rFonts w:ascii="Arial" w:hAnsi="Arial" w:cs="Arial"/>
          <w:bCs/>
          <w:lang w:val="sr-Latn-ME"/>
        </w:rPr>
        <w:t>Moračice</w:t>
      </w:r>
      <w:proofErr w:type="spellEnd"/>
      <w:r w:rsidRPr="001B40EB">
        <w:rPr>
          <w:rFonts w:ascii="Arial" w:hAnsi="Arial" w:cs="Arial"/>
          <w:bCs/>
          <w:lang w:val="sr-Latn-ME"/>
        </w:rPr>
        <w:t xml:space="preserve"> i u priobalju </w:t>
      </w:r>
      <w:proofErr w:type="spellStart"/>
      <w:r w:rsidRPr="001B40EB">
        <w:rPr>
          <w:rFonts w:ascii="Arial" w:hAnsi="Arial" w:cs="Arial"/>
          <w:bCs/>
          <w:lang w:val="sr-Latn-ME"/>
        </w:rPr>
        <w:t>Pelinova</w:t>
      </w:r>
      <w:proofErr w:type="spellEnd"/>
      <w:r w:rsidRPr="001B40EB">
        <w:rPr>
          <w:rFonts w:ascii="Arial" w:hAnsi="Arial" w:cs="Arial"/>
          <w:bCs/>
          <w:lang w:val="sr-Latn-ME"/>
        </w:rPr>
        <w:t xml:space="preserve"> nije preživjela gubitak vode na staništu, usl</w:t>
      </w:r>
      <w:r w:rsidR="001A6C6C">
        <w:rPr>
          <w:rFonts w:ascii="Arial" w:hAnsi="Arial" w:cs="Arial"/>
          <w:bCs/>
          <w:lang w:val="sr-Latn-ME"/>
        </w:rPr>
        <w:t>ij</w:t>
      </w:r>
      <w:r w:rsidRPr="001B40EB">
        <w:rPr>
          <w:rFonts w:ascii="Arial" w:hAnsi="Arial" w:cs="Arial"/>
          <w:bCs/>
          <w:lang w:val="sr-Latn-ME"/>
        </w:rPr>
        <w:t xml:space="preserve">ed niskog vodostaja, dok je sa staništa </w:t>
      </w:r>
      <w:proofErr w:type="spellStart"/>
      <w:r w:rsidRPr="001B40EB">
        <w:rPr>
          <w:rFonts w:ascii="Arial" w:hAnsi="Arial" w:cs="Arial"/>
          <w:bCs/>
          <w:lang w:val="sr-Latn-ME"/>
        </w:rPr>
        <w:t>Moračnik</w:t>
      </w:r>
      <w:proofErr w:type="spellEnd"/>
      <w:r w:rsidRPr="001B40EB">
        <w:rPr>
          <w:rFonts w:ascii="Arial" w:hAnsi="Arial" w:cs="Arial"/>
          <w:bCs/>
          <w:lang w:val="sr-Latn-ME"/>
        </w:rPr>
        <w:t xml:space="preserve"> mehanički uklonjena od strane stručne službe JPNPCG. Ne postoje podaci o njenom prisustvu na drugim lokacijama Jezera, ali </w:t>
      </w:r>
      <w:r w:rsidR="001A6C6C">
        <w:rPr>
          <w:rFonts w:ascii="Arial" w:hAnsi="Arial" w:cs="Arial"/>
          <w:bCs/>
          <w:lang w:val="sr-Latn-ME"/>
        </w:rPr>
        <w:t xml:space="preserve">je nužno u narednom periodu </w:t>
      </w:r>
      <w:proofErr w:type="spellStart"/>
      <w:r w:rsidR="001A6C6C">
        <w:rPr>
          <w:rFonts w:ascii="Arial" w:hAnsi="Arial" w:cs="Arial"/>
          <w:bCs/>
          <w:lang w:val="sr-Latn-ME"/>
        </w:rPr>
        <w:t>pratititi</w:t>
      </w:r>
      <w:proofErr w:type="spellEnd"/>
      <w:r w:rsidR="001A6C6C">
        <w:rPr>
          <w:rFonts w:ascii="Arial" w:hAnsi="Arial" w:cs="Arial"/>
          <w:bCs/>
          <w:lang w:val="sr-Latn-ME"/>
        </w:rPr>
        <w:t xml:space="preserve"> njeno eventualno pojavljivanje. </w:t>
      </w:r>
    </w:p>
    <w:p w14:paraId="349C9585" w14:textId="6E047418" w:rsidR="001A6C6C" w:rsidRDefault="00DC1CE2" w:rsidP="00061F5F">
      <w:pPr>
        <w:spacing w:after="0"/>
        <w:jc w:val="both"/>
        <w:rPr>
          <w:rFonts w:ascii="Arial" w:hAnsi="Arial" w:cs="Arial"/>
          <w:bCs/>
          <w:i/>
          <w:lang w:val="sr-Latn-ME"/>
        </w:rPr>
      </w:pPr>
      <w:r w:rsidRPr="001B40EB">
        <w:rPr>
          <w:rFonts w:ascii="Arial" w:hAnsi="Arial" w:cs="Arial"/>
          <w:bCs/>
          <w:lang w:val="sr-Latn-ME"/>
        </w:rPr>
        <w:t xml:space="preserve">Resorno ministarstvo i </w:t>
      </w:r>
      <w:r w:rsidR="001A6C6C" w:rsidRPr="001B40EB">
        <w:rPr>
          <w:rFonts w:ascii="Arial" w:hAnsi="Arial" w:cs="Arial"/>
          <w:bCs/>
          <w:lang w:val="sr-Latn-ME"/>
        </w:rPr>
        <w:t>Agencij</w:t>
      </w:r>
      <w:r w:rsidR="001A6C6C">
        <w:rPr>
          <w:rFonts w:ascii="Arial" w:hAnsi="Arial" w:cs="Arial"/>
          <w:bCs/>
          <w:lang w:val="sr-Latn-ME"/>
        </w:rPr>
        <w:t>a</w:t>
      </w:r>
      <w:r w:rsidRPr="001B40EB">
        <w:rPr>
          <w:rFonts w:ascii="Arial" w:hAnsi="Arial" w:cs="Arial"/>
          <w:bCs/>
          <w:lang w:val="sr-Latn-ME"/>
        </w:rPr>
        <w:t xml:space="preserve"> za zaštitu životne sredine se uredno obavještava o stanju i distribuciji </w:t>
      </w:r>
      <w:proofErr w:type="spellStart"/>
      <w:r w:rsidRPr="001B40EB">
        <w:rPr>
          <w:rFonts w:ascii="Arial" w:hAnsi="Arial" w:cs="Arial"/>
          <w:bCs/>
          <w:lang w:val="sr-Latn-ME"/>
        </w:rPr>
        <w:t>ivanzivne</w:t>
      </w:r>
      <w:proofErr w:type="spellEnd"/>
      <w:r w:rsidRPr="001B40EB">
        <w:rPr>
          <w:rFonts w:ascii="Arial" w:hAnsi="Arial" w:cs="Arial"/>
          <w:bCs/>
          <w:lang w:val="sr-Latn-ME"/>
        </w:rPr>
        <w:t xml:space="preserve"> vrste </w:t>
      </w:r>
      <w:proofErr w:type="spellStart"/>
      <w:r w:rsidRPr="001B40EB">
        <w:rPr>
          <w:rFonts w:ascii="Arial" w:hAnsi="Arial" w:cs="Arial"/>
          <w:bCs/>
          <w:i/>
          <w:lang w:val="sr-Latn-ME"/>
        </w:rPr>
        <w:t>Egeria</w:t>
      </w:r>
      <w:proofErr w:type="spellEnd"/>
      <w:r w:rsidRPr="001B40EB">
        <w:rPr>
          <w:rFonts w:ascii="Arial" w:hAnsi="Arial" w:cs="Arial"/>
          <w:bCs/>
          <w:i/>
          <w:lang w:val="sr-Latn-ME"/>
        </w:rPr>
        <w:t xml:space="preserve"> densa</w:t>
      </w:r>
      <w:r w:rsidRPr="001B40EB">
        <w:rPr>
          <w:rFonts w:ascii="Arial" w:hAnsi="Arial" w:cs="Arial"/>
          <w:bCs/>
          <w:lang w:val="sr-Latn-ME"/>
        </w:rPr>
        <w:t xml:space="preserve"> (i drugih vrsta) </w:t>
      </w:r>
      <w:r w:rsidR="001A6C6C">
        <w:rPr>
          <w:rFonts w:ascii="Arial" w:hAnsi="Arial" w:cs="Arial"/>
          <w:bCs/>
          <w:lang w:val="sr-Latn-ME"/>
        </w:rPr>
        <w:t>na području</w:t>
      </w:r>
      <w:r w:rsidRPr="001B40EB">
        <w:rPr>
          <w:rFonts w:ascii="Arial" w:hAnsi="Arial" w:cs="Arial"/>
          <w:bCs/>
          <w:lang w:val="sr-Latn-ME"/>
        </w:rPr>
        <w:t xml:space="preserve"> NP Skadarsko jezero. Neophodno je u narednom periodu inicirati </w:t>
      </w:r>
      <w:r w:rsidR="001A6C6C" w:rsidRPr="001B40EB">
        <w:rPr>
          <w:rFonts w:ascii="Arial" w:hAnsi="Arial" w:cs="Arial"/>
          <w:bCs/>
          <w:lang w:val="sr-Latn-ME"/>
        </w:rPr>
        <w:t>sastanak</w:t>
      </w:r>
      <w:r w:rsidRPr="001B40EB">
        <w:rPr>
          <w:rFonts w:ascii="Arial" w:hAnsi="Arial" w:cs="Arial"/>
          <w:bCs/>
          <w:lang w:val="sr-Latn-ME"/>
        </w:rPr>
        <w:t xml:space="preserve"> sa predstavnicima </w:t>
      </w:r>
      <w:r w:rsidR="001A6C6C">
        <w:rPr>
          <w:rFonts w:ascii="Arial" w:hAnsi="Arial" w:cs="Arial"/>
          <w:bCs/>
          <w:lang w:val="sr-Latn-ME"/>
        </w:rPr>
        <w:t>nadležnih</w:t>
      </w:r>
      <w:r w:rsidRPr="001B40EB">
        <w:rPr>
          <w:rFonts w:ascii="Arial" w:hAnsi="Arial" w:cs="Arial"/>
          <w:bCs/>
          <w:lang w:val="sr-Latn-ME"/>
        </w:rPr>
        <w:t xml:space="preserve"> institucija, kako bi se definisali dalji koraci i uspostavila kontrola širenja </w:t>
      </w:r>
      <w:proofErr w:type="spellStart"/>
      <w:r w:rsidRPr="001B40EB">
        <w:rPr>
          <w:rFonts w:ascii="Arial" w:hAnsi="Arial" w:cs="Arial"/>
          <w:bCs/>
          <w:lang w:val="sr-Latn-ME"/>
        </w:rPr>
        <w:t>alohtonih</w:t>
      </w:r>
      <w:proofErr w:type="spellEnd"/>
      <w:r w:rsidRPr="001B40EB">
        <w:rPr>
          <w:rFonts w:ascii="Arial" w:hAnsi="Arial" w:cs="Arial"/>
          <w:bCs/>
          <w:lang w:val="sr-Latn-ME"/>
        </w:rPr>
        <w:t xml:space="preserve"> </w:t>
      </w:r>
      <w:proofErr w:type="spellStart"/>
      <w:r w:rsidRPr="001B40EB">
        <w:rPr>
          <w:rFonts w:ascii="Arial" w:hAnsi="Arial" w:cs="Arial"/>
          <w:bCs/>
          <w:lang w:val="sr-Latn-ME"/>
        </w:rPr>
        <w:t>invazivnih</w:t>
      </w:r>
      <w:proofErr w:type="spellEnd"/>
      <w:r w:rsidRPr="001B40EB">
        <w:rPr>
          <w:rFonts w:ascii="Arial" w:hAnsi="Arial" w:cs="Arial"/>
          <w:bCs/>
          <w:lang w:val="sr-Latn-ME"/>
        </w:rPr>
        <w:t xml:space="preserve"> vrsta, sa akcentom na</w:t>
      </w:r>
      <w:r w:rsidR="001A6C6C">
        <w:rPr>
          <w:rFonts w:ascii="Arial" w:hAnsi="Arial" w:cs="Arial"/>
          <w:bCs/>
          <w:lang w:val="sr-Latn-ME"/>
        </w:rPr>
        <w:t>:</w:t>
      </w:r>
      <w:r w:rsidRPr="001B40EB">
        <w:rPr>
          <w:rFonts w:ascii="Arial" w:hAnsi="Arial" w:cs="Arial"/>
          <w:bCs/>
          <w:lang w:val="sr-Latn-ME"/>
        </w:rPr>
        <w:t xml:space="preserve"> </w:t>
      </w:r>
      <w:proofErr w:type="spellStart"/>
      <w:r w:rsidRPr="001B40EB">
        <w:rPr>
          <w:rFonts w:ascii="Arial" w:hAnsi="Arial" w:cs="Arial"/>
          <w:bCs/>
          <w:i/>
          <w:lang w:val="sr-Latn-ME"/>
        </w:rPr>
        <w:t>Egeria</w:t>
      </w:r>
      <w:proofErr w:type="spellEnd"/>
      <w:r w:rsidRPr="001B40EB">
        <w:rPr>
          <w:rFonts w:ascii="Arial" w:hAnsi="Arial" w:cs="Arial"/>
          <w:bCs/>
          <w:i/>
          <w:lang w:val="sr-Latn-ME"/>
        </w:rPr>
        <w:t xml:space="preserve"> densa, </w:t>
      </w:r>
      <w:proofErr w:type="spellStart"/>
      <w:r w:rsidRPr="001B40EB">
        <w:rPr>
          <w:rFonts w:ascii="Arial" w:hAnsi="Arial" w:cs="Arial"/>
          <w:bCs/>
          <w:i/>
          <w:lang w:val="sr-Latn-ME"/>
        </w:rPr>
        <w:t>Elodea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canadensis</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Amorpha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fruticosa</w:t>
      </w:r>
      <w:proofErr w:type="spellEnd"/>
      <w:r w:rsidRPr="001B40EB">
        <w:rPr>
          <w:rFonts w:ascii="Arial" w:hAnsi="Arial" w:cs="Arial"/>
          <w:bCs/>
          <w:i/>
          <w:lang w:val="sr-Latn-ME"/>
        </w:rPr>
        <w:t xml:space="preserve"> i </w:t>
      </w:r>
      <w:proofErr w:type="spellStart"/>
      <w:r w:rsidRPr="001B40EB">
        <w:rPr>
          <w:rFonts w:ascii="Arial" w:hAnsi="Arial" w:cs="Arial"/>
          <w:bCs/>
          <w:i/>
          <w:lang w:val="sr-Latn-ME"/>
        </w:rPr>
        <w:t>Gleditsia</w:t>
      </w:r>
      <w:proofErr w:type="spellEnd"/>
      <w:r w:rsidRPr="001B40EB">
        <w:rPr>
          <w:rFonts w:ascii="Arial" w:hAnsi="Arial" w:cs="Arial"/>
          <w:bCs/>
          <w:i/>
          <w:lang w:val="sr-Latn-ME"/>
        </w:rPr>
        <w:t xml:space="preserve"> </w:t>
      </w:r>
      <w:proofErr w:type="spellStart"/>
      <w:r w:rsidRPr="001B40EB">
        <w:rPr>
          <w:rFonts w:ascii="Arial" w:hAnsi="Arial" w:cs="Arial"/>
          <w:bCs/>
          <w:i/>
          <w:lang w:val="sr-Latn-ME"/>
        </w:rPr>
        <w:t>triacanthos</w:t>
      </w:r>
      <w:proofErr w:type="spellEnd"/>
      <w:r w:rsidRPr="001B40EB">
        <w:rPr>
          <w:rFonts w:ascii="Arial" w:hAnsi="Arial" w:cs="Arial"/>
          <w:bCs/>
          <w:i/>
          <w:lang w:val="sr-Latn-ME"/>
        </w:rPr>
        <w:t>.</w:t>
      </w:r>
    </w:p>
    <w:p w14:paraId="1C9FEA48" w14:textId="77777777" w:rsidR="00061F5F" w:rsidRPr="00061F5F" w:rsidRDefault="00061F5F" w:rsidP="00061F5F">
      <w:pPr>
        <w:spacing w:after="0"/>
        <w:jc w:val="both"/>
        <w:rPr>
          <w:rFonts w:ascii="Arial" w:hAnsi="Arial" w:cs="Arial"/>
          <w:bCs/>
          <w:i/>
          <w:lang w:val="sr-Latn-ME"/>
        </w:rPr>
      </w:pPr>
    </w:p>
    <w:p w14:paraId="761F68FC" w14:textId="6E3CEF91" w:rsidR="00DC1CE2" w:rsidRPr="001A6C6C" w:rsidRDefault="00DC1CE2" w:rsidP="001A6C6C">
      <w:pPr>
        <w:spacing w:after="0"/>
        <w:jc w:val="both"/>
        <w:rPr>
          <w:rFonts w:ascii="Arial" w:hAnsi="Arial" w:cs="Arial"/>
          <w:bCs/>
          <w:lang w:val="sr-Latn-ME"/>
        </w:rPr>
      </w:pPr>
      <w:r w:rsidRPr="001A6C6C">
        <w:rPr>
          <w:rFonts w:ascii="Arial" w:hAnsi="Arial" w:cs="Arial"/>
          <w:bCs/>
          <w:i/>
          <w:u w:val="single"/>
          <w:lang w:val="sr-Latn-ME"/>
        </w:rPr>
        <w:t>Šume i šumski ekosistemi</w:t>
      </w:r>
    </w:p>
    <w:p w14:paraId="0870BF5E" w14:textId="77777777" w:rsidR="00DC1CE2" w:rsidRPr="001A6C6C" w:rsidRDefault="00DC1CE2" w:rsidP="001A6C6C">
      <w:pPr>
        <w:spacing w:after="0"/>
        <w:jc w:val="both"/>
        <w:rPr>
          <w:rFonts w:ascii="Arial" w:hAnsi="Arial" w:cs="Arial"/>
          <w:bCs/>
          <w:lang w:val="sr-Latn-ME"/>
        </w:rPr>
      </w:pPr>
      <w:r w:rsidRPr="001A6C6C">
        <w:rPr>
          <w:rFonts w:ascii="Arial" w:hAnsi="Arial" w:cs="Arial"/>
          <w:bCs/>
          <w:lang w:val="sr-Latn-ME"/>
        </w:rPr>
        <w:t>Skadarski hrast (</w:t>
      </w:r>
      <w:proofErr w:type="spellStart"/>
      <w:r w:rsidRPr="001A6C6C">
        <w:rPr>
          <w:rFonts w:ascii="Arial" w:hAnsi="Arial" w:cs="Arial"/>
          <w:bCs/>
          <w:i/>
          <w:lang w:val="sr-Latn-ME"/>
        </w:rPr>
        <w:t>Quercus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robur</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subsp</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scutariensis</w:t>
      </w:r>
      <w:proofErr w:type="spellEnd"/>
      <w:r w:rsidRPr="001A6C6C">
        <w:rPr>
          <w:rFonts w:ascii="Arial" w:hAnsi="Arial" w:cs="Arial"/>
          <w:bCs/>
          <w:lang w:val="sr-Latn-ME"/>
        </w:rPr>
        <w:t xml:space="preserve">) javlja se fragmentarno na staništu uz </w:t>
      </w:r>
      <w:proofErr w:type="spellStart"/>
      <w:r w:rsidRPr="001A6C6C">
        <w:rPr>
          <w:rFonts w:ascii="Arial" w:hAnsi="Arial" w:cs="Arial"/>
          <w:bCs/>
          <w:lang w:val="sr-Latn-ME"/>
        </w:rPr>
        <w:t>Gostiljsku</w:t>
      </w:r>
      <w:proofErr w:type="spellEnd"/>
      <w:r w:rsidRPr="001A6C6C">
        <w:rPr>
          <w:rFonts w:ascii="Arial" w:hAnsi="Arial" w:cs="Arial"/>
          <w:bCs/>
          <w:lang w:val="sr-Latn-ME"/>
        </w:rPr>
        <w:t xml:space="preserve"> rijeku, u vidu pojedinačnih stabala ili manjih grupacija unutar ostataka prvobitne zajednice. Istraživanja potvrđuju postojanje spontanih procesa revitalizacije na zapuštenim parcelama, koji ponegdje dostižu nivo šume. Međutim, snažni </w:t>
      </w:r>
      <w:proofErr w:type="spellStart"/>
      <w:r w:rsidRPr="001A6C6C">
        <w:rPr>
          <w:rFonts w:ascii="Arial" w:hAnsi="Arial" w:cs="Arial"/>
          <w:bCs/>
          <w:lang w:val="sr-Latn-ME"/>
        </w:rPr>
        <w:t>antropogeni</w:t>
      </w:r>
      <w:proofErr w:type="spellEnd"/>
      <w:r w:rsidRPr="001A6C6C">
        <w:rPr>
          <w:rFonts w:ascii="Arial" w:hAnsi="Arial" w:cs="Arial"/>
          <w:bCs/>
          <w:lang w:val="sr-Latn-ME"/>
        </w:rPr>
        <w:t xml:space="preserve"> uticaji, poput nelegalne sječe, paljenja i poljoprivrednih aktivnosti, ograničavaju ovaj proces i ugrožavaju dugoročnu stabilnost zajednice.</w:t>
      </w:r>
    </w:p>
    <w:p w14:paraId="686A310B" w14:textId="133D3E7F" w:rsidR="00DC1CE2" w:rsidRPr="001A6C6C" w:rsidRDefault="00DC1CE2" w:rsidP="001A6C6C">
      <w:pPr>
        <w:spacing w:after="0"/>
        <w:jc w:val="both"/>
        <w:rPr>
          <w:rFonts w:ascii="Arial" w:hAnsi="Arial" w:cs="Arial"/>
          <w:bCs/>
          <w:lang w:val="sr-Latn-ME"/>
        </w:rPr>
      </w:pPr>
      <w:r w:rsidRPr="001A6C6C">
        <w:rPr>
          <w:rFonts w:ascii="Arial" w:hAnsi="Arial" w:cs="Arial"/>
          <w:bCs/>
          <w:lang w:val="sr-Latn-ME"/>
        </w:rPr>
        <w:t xml:space="preserve">Biološki opstanak </w:t>
      </w:r>
      <w:r w:rsidR="00750DA5">
        <w:rPr>
          <w:rFonts w:ascii="Arial" w:hAnsi="Arial" w:cs="Arial"/>
          <w:bCs/>
          <w:lang w:val="sr-Latn-ME"/>
        </w:rPr>
        <w:t>s</w:t>
      </w:r>
      <w:r w:rsidRPr="001A6C6C">
        <w:rPr>
          <w:rFonts w:ascii="Arial" w:hAnsi="Arial" w:cs="Arial"/>
          <w:bCs/>
          <w:lang w:val="sr-Latn-ME"/>
        </w:rPr>
        <w:t xml:space="preserve">kadarskog hrasta nije doveden u pitanje, jer vrsta uspješno </w:t>
      </w:r>
      <w:proofErr w:type="spellStart"/>
      <w:r w:rsidRPr="001A6C6C">
        <w:rPr>
          <w:rFonts w:ascii="Arial" w:hAnsi="Arial" w:cs="Arial"/>
          <w:bCs/>
          <w:lang w:val="sr-Latn-ME"/>
        </w:rPr>
        <w:t>plodonosi</w:t>
      </w:r>
      <w:proofErr w:type="spellEnd"/>
      <w:r w:rsidRPr="001A6C6C">
        <w:rPr>
          <w:rFonts w:ascii="Arial" w:hAnsi="Arial" w:cs="Arial"/>
          <w:bCs/>
          <w:lang w:val="sr-Latn-ME"/>
        </w:rPr>
        <w:t xml:space="preserve"> i razvija podmladak. Međutim, zbog kontinuiranih pritisaka, samo mali broj mladih stabala doživljava plodnu zrelost. Najveću prijetnju predstavljaju sječa i degradacija starijih, reprezentativnih stabala, koja su ključna za budući razvoj ove zajednice. Većina tih stabala nalazi se na privatnim parcelama i izložena je ljudskim aktivnostima.</w:t>
      </w:r>
    </w:p>
    <w:p w14:paraId="4CE8602B" w14:textId="77777777" w:rsidR="00DC1CE2" w:rsidRPr="001A6C6C" w:rsidRDefault="00DC1CE2" w:rsidP="001A6C6C">
      <w:pPr>
        <w:spacing w:after="0"/>
        <w:jc w:val="both"/>
        <w:rPr>
          <w:rFonts w:ascii="Arial" w:hAnsi="Arial" w:cs="Arial"/>
          <w:bCs/>
          <w:lang w:val="sr-Latn-ME"/>
        </w:rPr>
      </w:pPr>
      <w:r w:rsidRPr="001A6C6C">
        <w:rPr>
          <w:rFonts w:ascii="Arial" w:hAnsi="Arial" w:cs="Arial"/>
          <w:bCs/>
          <w:lang w:val="sr-Latn-ME"/>
        </w:rPr>
        <w:t>Za očuvanje ove vrste i njenog staništa neophodno je sprovesti strože mjere zaštite, uključujući kontrolu nelegalnih aktivnosti i održavanje postojećih starijih stabala.</w:t>
      </w:r>
    </w:p>
    <w:p w14:paraId="48E6AB03" w14:textId="54B996A1" w:rsidR="00192353" w:rsidRPr="00192353" w:rsidRDefault="00DC1CE2" w:rsidP="00192353">
      <w:pPr>
        <w:spacing w:after="0"/>
        <w:jc w:val="both"/>
        <w:rPr>
          <w:rFonts w:ascii="Arial" w:hAnsi="Arial" w:cs="Arial"/>
          <w:bCs/>
          <w:lang w:val="sr-Latn-ME"/>
        </w:rPr>
      </w:pPr>
      <w:r w:rsidRPr="001A6C6C">
        <w:rPr>
          <w:rFonts w:ascii="Arial" w:hAnsi="Arial" w:cs="Arial"/>
          <w:bCs/>
          <w:lang w:val="sr-Latn-ME"/>
        </w:rPr>
        <w:t>Šume i šikare lovora (</w:t>
      </w:r>
      <w:proofErr w:type="spellStart"/>
      <w:r w:rsidRPr="001A6C6C">
        <w:rPr>
          <w:rFonts w:ascii="Arial" w:hAnsi="Arial" w:cs="Arial"/>
          <w:bCs/>
          <w:i/>
          <w:lang w:val="sr-Latn-ME"/>
        </w:rPr>
        <w:t>Laurus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nobilis</w:t>
      </w:r>
      <w:proofErr w:type="spellEnd"/>
      <w:r w:rsidRPr="001A6C6C">
        <w:rPr>
          <w:rFonts w:ascii="Arial" w:hAnsi="Arial" w:cs="Arial"/>
          <w:bCs/>
          <w:lang w:val="sr-Latn-ME"/>
        </w:rPr>
        <w:t>), evidentirane kao 5310 Šikare lovora (</w:t>
      </w:r>
      <w:proofErr w:type="spellStart"/>
      <w:r w:rsidRPr="001A6C6C">
        <w:rPr>
          <w:rFonts w:ascii="Arial" w:hAnsi="Arial" w:cs="Arial"/>
          <w:bCs/>
          <w:i/>
          <w:lang w:val="sr-Latn-ME"/>
        </w:rPr>
        <w:t>Laurus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nobilis</w:t>
      </w:r>
      <w:proofErr w:type="spellEnd"/>
      <w:r w:rsidRPr="001A6C6C">
        <w:rPr>
          <w:rFonts w:ascii="Arial" w:hAnsi="Arial" w:cs="Arial"/>
          <w:bCs/>
          <w:lang w:val="sr-Latn-ME"/>
        </w:rPr>
        <w:t>), su uglavnom evidentiran</w:t>
      </w:r>
      <w:r w:rsidR="00750DA5">
        <w:rPr>
          <w:rFonts w:ascii="Arial" w:hAnsi="Arial" w:cs="Arial"/>
          <w:bCs/>
          <w:lang w:val="sr-Latn-ME"/>
        </w:rPr>
        <w:t>e</w:t>
      </w:r>
      <w:r w:rsidRPr="001A6C6C">
        <w:rPr>
          <w:rFonts w:ascii="Arial" w:hAnsi="Arial" w:cs="Arial"/>
          <w:bCs/>
          <w:lang w:val="sr-Latn-ME"/>
        </w:rPr>
        <w:t xml:space="preserve"> na ostrvima i suvljim staništima. Lovor je u </w:t>
      </w:r>
      <w:r w:rsidR="00F82C87">
        <w:rPr>
          <w:rFonts w:ascii="Arial" w:hAnsi="Arial" w:cs="Arial"/>
          <w:bCs/>
          <w:lang w:val="sr-Latn-ME"/>
        </w:rPr>
        <w:t>prošlosti</w:t>
      </w:r>
      <w:r w:rsidRPr="001A6C6C">
        <w:rPr>
          <w:rFonts w:ascii="Arial" w:hAnsi="Arial" w:cs="Arial"/>
          <w:bCs/>
          <w:lang w:val="sr-Latn-ME"/>
        </w:rPr>
        <w:t xml:space="preserve"> bio pod jakim </w:t>
      </w:r>
      <w:proofErr w:type="spellStart"/>
      <w:r w:rsidRPr="00192353">
        <w:rPr>
          <w:rFonts w:ascii="Arial" w:hAnsi="Arial" w:cs="Arial"/>
          <w:bCs/>
          <w:lang w:val="sr-Latn-ME"/>
        </w:rPr>
        <w:t>antropogenim</w:t>
      </w:r>
      <w:proofErr w:type="spellEnd"/>
      <w:r w:rsidRPr="00192353">
        <w:rPr>
          <w:rFonts w:ascii="Arial" w:hAnsi="Arial" w:cs="Arial"/>
          <w:bCs/>
          <w:lang w:val="sr-Latn-ME"/>
        </w:rPr>
        <w:t xml:space="preserve"> uticajem zbog čega su</w:t>
      </w:r>
      <w:r w:rsidR="00750DA5" w:rsidRPr="00192353">
        <w:rPr>
          <w:rFonts w:ascii="Arial" w:hAnsi="Arial" w:cs="Arial"/>
          <w:bCs/>
          <w:lang w:val="sr-Latn-ME"/>
        </w:rPr>
        <w:t xml:space="preserve"> </w:t>
      </w:r>
      <w:r w:rsidRPr="00192353">
        <w:rPr>
          <w:rFonts w:ascii="Arial" w:hAnsi="Arial" w:cs="Arial"/>
          <w:bCs/>
          <w:lang w:val="sr-Latn-ME"/>
        </w:rPr>
        <w:t xml:space="preserve">se najbolje </w:t>
      </w:r>
      <w:r w:rsidR="00F82C87" w:rsidRPr="00192353">
        <w:rPr>
          <w:rFonts w:ascii="Arial" w:hAnsi="Arial" w:cs="Arial"/>
          <w:bCs/>
          <w:lang w:val="sr-Latn-ME"/>
        </w:rPr>
        <w:t>sastojine lovora</w:t>
      </w:r>
      <w:r w:rsidRPr="00192353">
        <w:rPr>
          <w:rFonts w:ascii="Arial" w:hAnsi="Arial" w:cs="Arial"/>
          <w:bCs/>
          <w:lang w:val="sr-Latn-ME"/>
        </w:rPr>
        <w:t xml:space="preserve"> zadržale </w:t>
      </w:r>
      <w:r w:rsidR="00F82C87" w:rsidRPr="00192353">
        <w:rPr>
          <w:rFonts w:ascii="Arial" w:hAnsi="Arial" w:cs="Arial"/>
          <w:bCs/>
          <w:lang w:val="sr-Latn-ME"/>
        </w:rPr>
        <w:t xml:space="preserve">samo </w:t>
      </w:r>
      <w:r w:rsidRPr="00192353">
        <w:rPr>
          <w:rFonts w:ascii="Arial" w:hAnsi="Arial" w:cs="Arial"/>
          <w:bCs/>
          <w:lang w:val="sr-Latn-ME"/>
        </w:rPr>
        <w:t xml:space="preserve">na ostrvima Skadarskog jezera. Lovorove šume na ovom </w:t>
      </w:r>
      <w:proofErr w:type="spellStart"/>
      <w:r w:rsidR="00F82C87" w:rsidRPr="00192353">
        <w:rPr>
          <w:rFonts w:ascii="Arial" w:hAnsi="Arial" w:cs="Arial"/>
          <w:bCs/>
          <w:lang w:val="sr-Latn-ME"/>
        </w:rPr>
        <w:t>Omerovoj</w:t>
      </w:r>
      <w:proofErr w:type="spellEnd"/>
      <w:r w:rsidR="00F82C87" w:rsidRPr="00192353">
        <w:rPr>
          <w:rFonts w:ascii="Arial" w:hAnsi="Arial" w:cs="Arial"/>
          <w:bCs/>
          <w:lang w:val="sr-Latn-ME"/>
        </w:rPr>
        <w:t xml:space="preserve"> </w:t>
      </w:r>
      <w:proofErr w:type="spellStart"/>
      <w:r w:rsidR="00F82C87" w:rsidRPr="00192353">
        <w:rPr>
          <w:rFonts w:ascii="Arial" w:hAnsi="Arial" w:cs="Arial"/>
          <w:bCs/>
          <w:lang w:val="sr-Latn-ME"/>
        </w:rPr>
        <w:t>gorici</w:t>
      </w:r>
      <w:proofErr w:type="spellEnd"/>
      <w:r w:rsidR="00F82C87" w:rsidRPr="00192353">
        <w:rPr>
          <w:rFonts w:ascii="Arial" w:hAnsi="Arial" w:cs="Arial"/>
          <w:bCs/>
          <w:lang w:val="sr-Latn-ME"/>
        </w:rPr>
        <w:t xml:space="preserve"> pripadaju </w:t>
      </w:r>
      <w:r w:rsidRPr="00192353">
        <w:rPr>
          <w:rFonts w:ascii="Arial" w:hAnsi="Arial" w:cs="Arial"/>
          <w:bCs/>
          <w:lang w:val="sr-Latn-ME"/>
        </w:rPr>
        <w:t xml:space="preserve">staništu 5310 Šikare lovora. </w:t>
      </w:r>
      <w:r w:rsidR="00F82C87" w:rsidRPr="00192353">
        <w:rPr>
          <w:rFonts w:ascii="Arial" w:hAnsi="Arial" w:cs="Arial"/>
          <w:bCs/>
          <w:lang w:val="sr-Latn-ME"/>
        </w:rPr>
        <w:t xml:space="preserve"> </w:t>
      </w:r>
      <w:r w:rsidR="00192353" w:rsidRPr="00192353">
        <w:rPr>
          <w:rFonts w:ascii="Arial" w:hAnsi="Arial" w:cs="Arial"/>
          <w:bCs/>
          <w:lang w:val="sr-Latn-ME"/>
        </w:rPr>
        <w:t xml:space="preserve">Na pojedinim lokalitetima (ostrvo </w:t>
      </w:r>
      <w:proofErr w:type="spellStart"/>
      <w:r w:rsidR="00192353" w:rsidRPr="00192353">
        <w:rPr>
          <w:rFonts w:ascii="Arial" w:hAnsi="Arial" w:cs="Arial"/>
          <w:bCs/>
          <w:lang w:val="sr-Latn-ME"/>
        </w:rPr>
        <w:t>Omerova</w:t>
      </w:r>
      <w:proofErr w:type="spellEnd"/>
      <w:r w:rsidR="00192353" w:rsidRPr="00192353">
        <w:rPr>
          <w:rFonts w:ascii="Arial" w:hAnsi="Arial" w:cs="Arial"/>
          <w:bCs/>
          <w:lang w:val="sr-Latn-ME"/>
        </w:rPr>
        <w:t xml:space="preserve"> </w:t>
      </w:r>
      <w:proofErr w:type="spellStart"/>
      <w:r w:rsidR="00192353" w:rsidRPr="00192353">
        <w:rPr>
          <w:rFonts w:ascii="Arial" w:hAnsi="Arial" w:cs="Arial"/>
          <w:bCs/>
          <w:lang w:val="sr-Latn-ME"/>
        </w:rPr>
        <w:t>gorica</w:t>
      </w:r>
      <w:proofErr w:type="spellEnd"/>
      <w:r w:rsidR="00192353" w:rsidRPr="00192353">
        <w:rPr>
          <w:rFonts w:ascii="Arial" w:hAnsi="Arial" w:cs="Arial"/>
          <w:bCs/>
          <w:lang w:val="sr-Latn-ME"/>
        </w:rPr>
        <w:t xml:space="preserve">) stanje lovora i lovorovih sastojina </w:t>
      </w:r>
      <w:r w:rsidR="00192353" w:rsidRPr="00192353">
        <w:rPr>
          <w:rFonts w:ascii="Arial" w:hAnsi="Arial" w:cs="Arial"/>
          <w:bCs/>
          <w:lang w:val="sr-Latn-ME"/>
        </w:rPr>
        <w:lastRenderedPageBreak/>
        <w:t>moglo bi se definisati kao dobro, uz izuzetke stabala na kojem populacija sive čaplje prave gnijezda, te se usl</w:t>
      </w:r>
      <w:r w:rsidR="00192353">
        <w:rPr>
          <w:rFonts w:ascii="Arial" w:hAnsi="Arial" w:cs="Arial"/>
          <w:bCs/>
          <w:lang w:val="sr-Latn-ME"/>
        </w:rPr>
        <w:t>i</w:t>
      </w:r>
      <w:r w:rsidR="00192353" w:rsidRPr="00192353">
        <w:rPr>
          <w:rFonts w:ascii="Arial" w:hAnsi="Arial" w:cs="Arial"/>
          <w:bCs/>
          <w:lang w:val="sr-Latn-ME"/>
        </w:rPr>
        <w:t xml:space="preserve">jed sadržaja </w:t>
      </w:r>
      <w:proofErr w:type="spellStart"/>
      <w:r w:rsidR="00192353" w:rsidRPr="00192353">
        <w:rPr>
          <w:rFonts w:ascii="Arial" w:hAnsi="Arial" w:cs="Arial"/>
          <w:bCs/>
          <w:lang w:val="sr-Latn-ME"/>
        </w:rPr>
        <w:t>eskrementa</w:t>
      </w:r>
      <w:proofErr w:type="spellEnd"/>
      <w:r w:rsidR="00192353" w:rsidRPr="00192353">
        <w:rPr>
          <w:rFonts w:ascii="Arial" w:hAnsi="Arial" w:cs="Arial"/>
          <w:bCs/>
          <w:lang w:val="sr-Latn-ME"/>
        </w:rPr>
        <w:t xml:space="preserve"> pojedina stabl</w:t>
      </w:r>
      <w:r w:rsidR="00192353">
        <w:rPr>
          <w:rFonts w:ascii="Arial" w:hAnsi="Arial" w:cs="Arial"/>
          <w:bCs/>
          <w:lang w:val="sr-Latn-ME"/>
        </w:rPr>
        <w:t>a</w:t>
      </w:r>
      <w:r w:rsidR="00192353" w:rsidRPr="00192353">
        <w:rPr>
          <w:rFonts w:ascii="Arial" w:hAnsi="Arial" w:cs="Arial"/>
          <w:bCs/>
          <w:lang w:val="sr-Latn-ME"/>
        </w:rPr>
        <w:t xml:space="preserve"> suše.</w:t>
      </w:r>
    </w:p>
    <w:p w14:paraId="543B7166" w14:textId="2EEB3028" w:rsidR="00192353" w:rsidRPr="00192353" w:rsidRDefault="00192353" w:rsidP="00192353">
      <w:pPr>
        <w:spacing w:after="0"/>
        <w:jc w:val="both"/>
        <w:rPr>
          <w:rFonts w:ascii="Arial" w:hAnsi="Arial" w:cs="Arial"/>
          <w:bCs/>
          <w:lang w:val="sr-Latn-ME"/>
        </w:rPr>
      </w:pPr>
      <w:r w:rsidRPr="00192353">
        <w:rPr>
          <w:rFonts w:ascii="Arial" w:hAnsi="Arial" w:cs="Arial"/>
          <w:bCs/>
          <w:lang w:val="sr-Latn-ME"/>
        </w:rPr>
        <w:t xml:space="preserve">U cilju očuvanja lovorovih šuma na ostrvima Skadarskog jezera, preporučuju se sljedeće mjere: kontinuirani monitoring na svim ostrvima, trajna zaštita ostrva </w:t>
      </w:r>
      <w:proofErr w:type="spellStart"/>
      <w:r w:rsidRPr="00192353">
        <w:rPr>
          <w:rFonts w:ascii="Arial" w:hAnsi="Arial" w:cs="Arial"/>
          <w:bCs/>
          <w:lang w:val="sr-Latn-ME"/>
        </w:rPr>
        <w:t>Omerova</w:t>
      </w:r>
      <w:proofErr w:type="spellEnd"/>
      <w:r w:rsidRPr="00192353">
        <w:rPr>
          <w:rFonts w:ascii="Arial" w:hAnsi="Arial" w:cs="Arial"/>
          <w:bCs/>
          <w:lang w:val="sr-Latn-ME"/>
        </w:rPr>
        <w:t xml:space="preserve"> </w:t>
      </w:r>
      <w:proofErr w:type="spellStart"/>
      <w:r>
        <w:rPr>
          <w:rFonts w:ascii="Arial" w:hAnsi="Arial" w:cs="Arial"/>
          <w:bCs/>
          <w:lang w:val="sr-Latn-ME"/>
        </w:rPr>
        <w:t>g</w:t>
      </w:r>
      <w:r w:rsidRPr="00192353">
        <w:rPr>
          <w:rFonts w:ascii="Arial" w:hAnsi="Arial" w:cs="Arial"/>
          <w:bCs/>
          <w:lang w:val="sr-Latn-ME"/>
        </w:rPr>
        <w:t>orica</w:t>
      </w:r>
      <w:proofErr w:type="spellEnd"/>
      <w:r w:rsidRPr="00192353">
        <w:rPr>
          <w:rFonts w:ascii="Arial" w:hAnsi="Arial" w:cs="Arial"/>
          <w:bCs/>
          <w:lang w:val="sr-Latn-ME"/>
        </w:rPr>
        <w:t xml:space="preserve">, podizanje na veći nivo fizičke zaštite na ostrvima Mala </w:t>
      </w:r>
      <w:proofErr w:type="spellStart"/>
      <w:r w:rsidRPr="00192353">
        <w:rPr>
          <w:rFonts w:ascii="Arial" w:hAnsi="Arial" w:cs="Arial"/>
          <w:bCs/>
          <w:lang w:val="sr-Latn-ME"/>
        </w:rPr>
        <w:t>Čakovica</w:t>
      </w:r>
      <w:proofErr w:type="spellEnd"/>
      <w:r w:rsidRPr="00192353">
        <w:rPr>
          <w:rFonts w:ascii="Arial" w:hAnsi="Arial" w:cs="Arial"/>
          <w:bCs/>
          <w:lang w:val="sr-Latn-ME"/>
        </w:rPr>
        <w:t xml:space="preserve">, </w:t>
      </w:r>
      <w:proofErr w:type="spellStart"/>
      <w:r w:rsidRPr="00192353">
        <w:rPr>
          <w:rFonts w:ascii="Arial" w:hAnsi="Arial" w:cs="Arial"/>
          <w:bCs/>
          <w:lang w:val="sr-Latn-ME"/>
        </w:rPr>
        <w:t>Kamenik</w:t>
      </w:r>
      <w:proofErr w:type="spellEnd"/>
      <w:r w:rsidRPr="00192353">
        <w:rPr>
          <w:rFonts w:ascii="Arial" w:hAnsi="Arial" w:cs="Arial"/>
          <w:bCs/>
          <w:lang w:val="sr-Latn-ME"/>
        </w:rPr>
        <w:t xml:space="preserve">, </w:t>
      </w:r>
      <w:proofErr w:type="spellStart"/>
      <w:r w:rsidRPr="00192353">
        <w:rPr>
          <w:rFonts w:ascii="Arial" w:hAnsi="Arial" w:cs="Arial"/>
          <w:bCs/>
          <w:lang w:val="sr-Latn-ME"/>
        </w:rPr>
        <w:t>Ve</w:t>
      </w:r>
      <w:r>
        <w:rPr>
          <w:rFonts w:ascii="Arial" w:hAnsi="Arial" w:cs="Arial"/>
          <w:bCs/>
          <w:lang w:val="sr-Latn-ME"/>
        </w:rPr>
        <w:t>lik</w:t>
      </w:r>
      <w:r w:rsidRPr="00192353">
        <w:rPr>
          <w:rFonts w:ascii="Arial" w:hAnsi="Arial" w:cs="Arial"/>
          <w:bCs/>
          <w:lang w:val="sr-Latn-ME"/>
        </w:rPr>
        <w:t>ka</w:t>
      </w:r>
      <w:proofErr w:type="spellEnd"/>
      <w:r w:rsidRPr="00192353">
        <w:rPr>
          <w:rFonts w:ascii="Arial" w:hAnsi="Arial" w:cs="Arial"/>
          <w:bCs/>
          <w:lang w:val="sr-Latn-ME"/>
        </w:rPr>
        <w:t xml:space="preserve"> </w:t>
      </w:r>
      <w:proofErr w:type="spellStart"/>
      <w:r w:rsidRPr="00192353">
        <w:rPr>
          <w:rFonts w:ascii="Arial" w:hAnsi="Arial" w:cs="Arial"/>
          <w:bCs/>
          <w:lang w:val="sr-Latn-ME"/>
        </w:rPr>
        <w:t>Čakovica</w:t>
      </w:r>
      <w:proofErr w:type="spellEnd"/>
      <w:r w:rsidRPr="00192353">
        <w:rPr>
          <w:rFonts w:ascii="Arial" w:hAnsi="Arial" w:cs="Arial"/>
          <w:bCs/>
          <w:lang w:val="sr-Latn-ME"/>
        </w:rPr>
        <w:t xml:space="preserve"> i Kom, potpuno zabrana sječe i uništavanja vegetacije na bilo kojem ostrvu, kao i uspostavljanje kontrole u vezi sa ubiranjem lovora kao ljekovitog bilja.</w:t>
      </w:r>
    </w:p>
    <w:p w14:paraId="3F05B9F7" w14:textId="6ED92663" w:rsidR="00F82C87" w:rsidRDefault="00DC1CE2" w:rsidP="00FA464E">
      <w:pPr>
        <w:spacing w:after="0"/>
        <w:jc w:val="both"/>
        <w:rPr>
          <w:rFonts w:ascii="Arial" w:hAnsi="Arial" w:cs="Arial"/>
          <w:bCs/>
          <w:lang w:val="sr-Latn-ME"/>
        </w:rPr>
      </w:pPr>
      <w:r w:rsidRPr="001A6C6C">
        <w:rPr>
          <w:rFonts w:ascii="Arial" w:hAnsi="Arial" w:cs="Arial"/>
          <w:bCs/>
          <w:lang w:val="sr-Latn-ME"/>
        </w:rPr>
        <w:t>Skadarski hrast lužnjak (</w:t>
      </w:r>
      <w:proofErr w:type="spellStart"/>
      <w:r w:rsidRPr="001A6C6C">
        <w:rPr>
          <w:rFonts w:ascii="Arial" w:hAnsi="Arial" w:cs="Arial"/>
          <w:bCs/>
          <w:lang w:val="sr-Latn-ME"/>
        </w:rPr>
        <w:t>Q</w:t>
      </w:r>
      <w:r w:rsidRPr="001A6C6C">
        <w:rPr>
          <w:rFonts w:ascii="Arial" w:hAnsi="Arial" w:cs="Arial"/>
          <w:bCs/>
          <w:i/>
          <w:lang w:val="sr-Latn-ME"/>
        </w:rPr>
        <w:t>uercus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robur</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ssp</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scutariensis</w:t>
      </w:r>
      <w:proofErr w:type="spellEnd"/>
      <w:r w:rsidRPr="001A6C6C">
        <w:rPr>
          <w:rFonts w:ascii="Arial" w:hAnsi="Arial" w:cs="Arial"/>
          <w:bCs/>
          <w:lang w:val="sr-Latn-ME"/>
        </w:rPr>
        <w:t xml:space="preserve">), </w:t>
      </w:r>
      <w:r w:rsidR="00F82C87">
        <w:rPr>
          <w:rFonts w:ascii="Arial" w:hAnsi="Arial" w:cs="Arial"/>
          <w:bCs/>
          <w:lang w:val="sr-Latn-ME"/>
        </w:rPr>
        <w:t>č</w:t>
      </w:r>
      <w:r w:rsidRPr="001A6C6C">
        <w:rPr>
          <w:rFonts w:ascii="Arial" w:hAnsi="Arial" w:cs="Arial"/>
          <w:bCs/>
          <w:lang w:val="sr-Latn-ME"/>
        </w:rPr>
        <w:t>esmina (</w:t>
      </w:r>
      <w:proofErr w:type="spellStart"/>
      <w:r w:rsidRPr="001A6C6C">
        <w:rPr>
          <w:rFonts w:ascii="Arial" w:hAnsi="Arial" w:cs="Arial"/>
          <w:bCs/>
          <w:i/>
          <w:lang w:val="sr-Latn-ME"/>
        </w:rPr>
        <w:t>Quercus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trojanae</w:t>
      </w:r>
      <w:proofErr w:type="spellEnd"/>
      <w:r w:rsidRPr="001A6C6C">
        <w:rPr>
          <w:rFonts w:ascii="Arial" w:hAnsi="Arial" w:cs="Arial"/>
          <w:bCs/>
          <w:lang w:val="sr-Latn-ME"/>
        </w:rPr>
        <w:t xml:space="preserve">), </w:t>
      </w:r>
      <w:r w:rsidR="00F82C87">
        <w:rPr>
          <w:rFonts w:ascii="Arial" w:hAnsi="Arial" w:cs="Arial"/>
          <w:bCs/>
          <w:lang w:val="sr-Latn-ME"/>
        </w:rPr>
        <w:t>h</w:t>
      </w:r>
      <w:r w:rsidRPr="001A6C6C">
        <w:rPr>
          <w:rFonts w:ascii="Arial" w:hAnsi="Arial" w:cs="Arial"/>
          <w:bCs/>
          <w:lang w:val="sr-Latn-ME"/>
        </w:rPr>
        <w:t>rast crnika (</w:t>
      </w:r>
      <w:proofErr w:type="spellStart"/>
      <w:r w:rsidRPr="001A6C6C">
        <w:rPr>
          <w:rFonts w:ascii="Arial" w:hAnsi="Arial" w:cs="Arial"/>
          <w:bCs/>
          <w:i/>
          <w:lang w:val="sr-Latn-ME"/>
        </w:rPr>
        <w:t>Quercus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ilex</w:t>
      </w:r>
      <w:proofErr w:type="spellEnd"/>
      <w:r w:rsidRPr="001A6C6C">
        <w:rPr>
          <w:rFonts w:ascii="Arial" w:hAnsi="Arial" w:cs="Arial"/>
          <w:bCs/>
          <w:lang w:val="sr-Latn-ME"/>
        </w:rPr>
        <w:t xml:space="preserve">), </w:t>
      </w:r>
      <w:r w:rsidR="00F82C87">
        <w:rPr>
          <w:rFonts w:ascii="Arial" w:hAnsi="Arial" w:cs="Arial"/>
          <w:bCs/>
          <w:lang w:val="sr-Latn-ME"/>
        </w:rPr>
        <w:t>v</w:t>
      </w:r>
      <w:r w:rsidRPr="001A6C6C">
        <w:rPr>
          <w:rFonts w:ascii="Arial" w:hAnsi="Arial" w:cs="Arial"/>
          <w:bCs/>
          <w:lang w:val="sr-Latn-ME"/>
        </w:rPr>
        <w:t>rbe (</w:t>
      </w:r>
      <w:proofErr w:type="spellStart"/>
      <w:r w:rsidRPr="001A6C6C">
        <w:rPr>
          <w:rFonts w:ascii="Arial" w:hAnsi="Arial" w:cs="Arial"/>
          <w:bCs/>
          <w:i/>
          <w:lang w:val="sr-Latn-ME"/>
        </w:rPr>
        <w:t>Salix</w:t>
      </w:r>
      <w:proofErr w:type="spellEnd"/>
      <w:r w:rsidRPr="001A6C6C">
        <w:rPr>
          <w:rFonts w:ascii="Arial" w:hAnsi="Arial" w:cs="Arial"/>
          <w:bCs/>
          <w:lang w:val="sr-Latn-ME"/>
        </w:rPr>
        <w:t xml:space="preserve"> </w:t>
      </w:r>
      <w:proofErr w:type="spellStart"/>
      <w:r w:rsidRPr="001A6C6C">
        <w:rPr>
          <w:rFonts w:ascii="Arial" w:hAnsi="Arial" w:cs="Arial"/>
          <w:bCs/>
          <w:lang w:val="sr-Latn-ME"/>
        </w:rPr>
        <w:t>spp</w:t>
      </w:r>
      <w:proofErr w:type="spellEnd"/>
      <w:r w:rsidRPr="001A6C6C">
        <w:rPr>
          <w:rFonts w:ascii="Arial" w:hAnsi="Arial" w:cs="Arial"/>
          <w:bCs/>
          <w:lang w:val="sr-Latn-ME"/>
        </w:rPr>
        <w:t xml:space="preserve">.), </w:t>
      </w:r>
      <w:r w:rsidR="00F82C87">
        <w:rPr>
          <w:rFonts w:ascii="Arial" w:hAnsi="Arial" w:cs="Arial"/>
          <w:bCs/>
          <w:lang w:val="sr-Latn-ME"/>
        </w:rPr>
        <w:t>t</w:t>
      </w:r>
      <w:r w:rsidRPr="001A6C6C">
        <w:rPr>
          <w:rFonts w:ascii="Arial" w:hAnsi="Arial" w:cs="Arial"/>
          <w:bCs/>
          <w:lang w:val="sr-Latn-ME"/>
        </w:rPr>
        <w:t>opole (</w:t>
      </w:r>
      <w:proofErr w:type="spellStart"/>
      <w:r w:rsidRPr="001A6C6C">
        <w:rPr>
          <w:rFonts w:ascii="Arial" w:hAnsi="Arial" w:cs="Arial"/>
          <w:bCs/>
          <w:i/>
          <w:lang w:val="sr-Latn-ME"/>
        </w:rPr>
        <w:t>Populis</w:t>
      </w:r>
      <w:proofErr w:type="spellEnd"/>
      <w:r w:rsidRPr="001A6C6C">
        <w:rPr>
          <w:rFonts w:ascii="Arial" w:hAnsi="Arial" w:cs="Arial"/>
          <w:bCs/>
          <w:lang w:val="sr-Latn-ME"/>
        </w:rPr>
        <w:t xml:space="preserve"> </w:t>
      </w:r>
      <w:proofErr w:type="spellStart"/>
      <w:r w:rsidRPr="001A6C6C">
        <w:rPr>
          <w:rFonts w:ascii="Arial" w:hAnsi="Arial" w:cs="Arial"/>
          <w:bCs/>
          <w:lang w:val="sr-Latn-ME"/>
        </w:rPr>
        <w:t>spp</w:t>
      </w:r>
      <w:proofErr w:type="spellEnd"/>
      <w:r w:rsidRPr="001A6C6C">
        <w:rPr>
          <w:rFonts w:ascii="Arial" w:hAnsi="Arial" w:cs="Arial"/>
          <w:bCs/>
          <w:lang w:val="sr-Latn-ME"/>
        </w:rPr>
        <w:t>.), lovor (</w:t>
      </w:r>
      <w:proofErr w:type="spellStart"/>
      <w:r w:rsidRPr="001A6C6C">
        <w:rPr>
          <w:rFonts w:ascii="Arial" w:hAnsi="Arial" w:cs="Arial"/>
          <w:bCs/>
          <w:i/>
          <w:lang w:val="sr-Latn-ME"/>
        </w:rPr>
        <w:t>Laurus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nobilis</w:t>
      </w:r>
      <w:proofErr w:type="spellEnd"/>
      <w:r w:rsidRPr="001A6C6C">
        <w:rPr>
          <w:rFonts w:ascii="Arial" w:hAnsi="Arial" w:cs="Arial"/>
          <w:bCs/>
          <w:lang w:val="sr-Latn-ME"/>
        </w:rPr>
        <w:t xml:space="preserve">), </w:t>
      </w:r>
      <w:proofErr w:type="spellStart"/>
      <w:r w:rsidR="00F82C87">
        <w:rPr>
          <w:rFonts w:ascii="Arial" w:hAnsi="Arial" w:cs="Arial"/>
          <w:bCs/>
          <w:lang w:val="sr-Latn-ME"/>
        </w:rPr>
        <w:t>p</w:t>
      </w:r>
      <w:r w:rsidRPr="001A6C6C">
        <w:rPr>
          <w:rFonts w:ascii="Arial" w:hAnsi="Arial" w:cs="Arial"/>
          <w:bCs/>
          <w:lang w:val="sr-Latn-ME"/>
        </w:rPr>
        <w:t>lanika</w:t>
      </w:r>
      <w:proofErr w:type="spellEnd"/>
      <w:r w:rsidRPr="001A6C6C">
        <w:rPr>
          <w:rFonts w:ascii="Arial" w:hAnsi="Arial" w:cs="Arial"/>
          <w:bCs/>
          <w:lang w:val="sr-Latn-ME"/>
        </w:rPr>
        <w:t>-</w:t>
      </w:r>
      <w:r w:rsidR="00F82C87">
        <w:rPr>
          <w:rFonts w:ascii="Arial" w:hAnsi="Arial" w:cs="Arial"/>
          <w:bCs/>
          <w:lang w:val="sr-Latn-ME"/>
        </w:rPr>
        <w:t>m</w:t>
      </w:r>
      <w:r w:rsidRPr="001A6C6C">
        <w:rPr>
          <w:rFonts w:ascii="Arial" w:hAnsi="Arial" w:cs="Arial"/>
          <w:bCs/>
          <w:lang w:val="sr-Latn-ME"/>
        </w:rPr>
        <w:t>aginja (</w:t>
      </w:r>
      <w:proofErr w:type="spellStart"/>
      <w:r w:rsidRPr="001A6C6C">
        <w:rPr>
          <w:rFonts w:ascii="Arial" w:hAnsi="Arial" w:cs="Arial"/>
          <w:bCs/>
          <w:i/>
          <w:lang w:val="sr-Latn-ME"/>
        </w:rPr>
        <w:t>Arbutus</w:t>
      </w:r>
      <w:proofErr w:type="spellEnd"/>
      <w:r w:rsidRPr="001A6C6C">
        <w:rPr>
          <w:rFonts w:ascii="Arial" w:hAnsi="Arial" w:cs="Arial"/>
          <w:bCs/>
          <w:i/>
          <w:lang w:val="sr-Latn-ME"/>
        </w:rPr>
        <w:t xml:space="preserve"> </w:t>
      </w:r>
      <w:proofErr w:type="spellStart"/>
      <w:r w:rsidRPr="001A6C6C">
        <w:rPr>
          <w:rFonts w:ascii="Arial" w:hAnsi="Arial" w:cs="Arial"/>
          <w:bCs/>
          <w:i/>
          <w:lang w:val="sr-Latn-ME"/>
        </w:rPr>
        <w:t>unedo</w:t>
      </w:r>
      <w:proofErr w:type="spellEnd"/>
      <w:r w:rsidRPr="001A6C6C">
        <w:rPr>
          <w:rFonts w:ascii="Arial" w:hAnsi="Arial" w:cs="Arial"/>
          <w:bCs/>
          <w:lang w:val="sr-Latn-ME"/>
        </w:rPr>
        <w:t>) i dr., su neke od vrsta koje bi trebale biti znatno zastupljenije na ovom području. Njih treba štititi, podsticati na prirodnu obnovu, i u određenoj mjeri unositi putem sadnje na adekvatnim površinama u zavisnosti od njihovih bioloških potreba.</w:t>
      </w:r>
      <w:r w:rsidR="00F82C87">
        <w:rPr>
          <w:rFonts w:ascii="Arial" w:hAnsi="Arial" w:cs="Arial"/>
          <w:bCs/>
          <w:lang w:val="sr-Latn-ME"/>
        </w:rPr>
        <w:t xml:space="preserve"> </w:t>
      </w:r>
      <w:r w:rsidRPr="001A6C6C">
        <w:rPr>
          <w:rFonts w:ascii="Arial" w:hAnsi="Arial" w:cs="Arial"/>
          <w:bCs/>
          <w:lang w:val="sr-Latn-ME"/>
        </w:rPr>
        <w:t xml:space="preserve">Ovdje se ne </w:t>
      </w:r>
      <w:r w:rsidR="00F82C87">
        <w:rPr>
          <w:rFonts w:ascii="Arial" w:hAnsi="Arial" w:cs="Arial"/>
          <w:bCs/>
          <w:lang w:val="sr-Latn-ME"/>
        </w:rPr>
        <w:t>misli na</w:t>
      </w:r>
      <w:r w:rsidRPr="001A6C6C">
        <w:rPr>
          <w:rFonts w:ascii="Arial" w:hAnsi="Arial" w:cs="Arial"/>
          <w:bCs/>
          <w:lang w:val="sr-Latn-ME"/>
        </w:rPr>
        <w:t xml:space="preserve"> već</w:t>
      </w:r>
      <w:r w:rsidR="00F82C87">
        <w:rPr>
          <w:rFonts w:ascii="Arial" w:hAnsi="Arial" w:cs="Arial"/>
          <w:bCs/>
          <w:lang w:val="sr-Latn-ME"/>
        </w:rPr>
        <w:t>e</w:t>
      </w:r>
      <w:r w:rsidRPr="001A6C6C">
        <w:rPr>
          <w:rFonts w:ascii="Arial" w:hAnsi="Arial" w:cs="Arial"/>
          <w:bCs/>
          <w:lang w:val="sr-Latn-ME"/>
        </w:rPr>
        <w:t xml:space="preserve"> ili velik</w:t>
      </w:r>
      <w:r w:rsidR="00F82C87">
        <w:rPr>
          <w:rFonts w:ascii="Arial" w:hAnsi="Arial" w:cs="Arial"/>
          <w:bCs/>
          <w:lang w:val="sr-Latn-ME"/>
        </w:rPr>
        <w:t>e</w:t>
      </w:r>
      <w:r w:rsidRPr="001A6C6C">
        <w:rPr>
          <w:rFonts w:ascii="Arial" w:hAnsi="Arial" w:cs="Arial"/>
          <w:bCs/>
          <w:lang w:val="sr-Latn-ME"/>
        </w:rPr>
        <w:t xml:space="preserve"> površin</w:t>
      </w:r>
      <w:r w:rsidR="00F82C87">
        <w:rPr>
          <w:rFonts w:ascii="Arial" w:hAnsi="Arial" w:cs="Arial"/>
          <w:bCs/>
          <w:lang w:val="sr-Latn-ME"/>
        </w:rPr>
        <w:t>e</w:t>
      </w:r>
      <w:r w:rsidRPr="001A6C6C">
        <w:rPr>
          <w:rFonts w:ascii="Arial" w:hAnsi="Arial" w:cs="Arial"/>
          <w:bCs/>
          <w:lang w:val="sr-Latn-ME"/>
        </w:rPr>
        <w:t xml:space="preserve"> već o ma</w:t>
      </w:r>
      <w:r w:rsidR="00F82C87">
        <w:rPr>
          <w:rFonts w:ascii="Arial" w:hAnsi="Arial" w:cs="Arial"/>
          <w:bCs/>
          <w:lang w:val="sr-Latn-ME"/>
        </w:rPr>
        <w:t>njim</w:t>
      </w:r>
      <w:r w:rsidRPr="001A6C6C">
        <w:rPr>
          <w:rFonts w:ascii="Arial" w:hAnsi="Arial" w:cs="Arial"/>
          <w:bCs/>
          <w:lang w:val="sr-Latn-ME"/>
        </w:rPr>
        <w:t xml:space="preserve"> </w:t>
      </w:r>
      <w:r w:rsidR="00F82C87">
        <w:rPr>
          <w:rFonts w:ascii="Arial" w:hAnsi="Arial" w:cs="Arial"/>
          <w:bCs/>
          <w:lang w:val="sr-Latn-ME"/>
        </w:rPr>
        <w:t>„</w:t>
      </w:r>
      <w:r w:rsidRPr="001A6C6C">
        <w:rPr>
          <w:rFonts w:ascii="Arial" w:hAnsi="Arial" w:cs="Arial"/>
          <w:bCs/>
          <w:lang w:val="sr-Latn-ME"/>
        </w:rPr>
        <w:t>krpama</w:t>
      </w:r>
      <w:r w:rsidR="00F82C87">
        <w:rPr>
          <w:rFonts w:ascii="Arial" w:hAnsi="Arial" w:cs="Arial"/>
          <w:bCs/>
          <w:lang w:val="sr-Latn-ME"/>
        </w:rPr>
        <w:t>“</w:t>
      </w:r>
      <w:r w:rsidRPr="001A6C6C">
        <w:rPr>
          <w:rFonts w:ascii="Arial" w:hAnsi="Arial" w:cs="Arial"/>
          <w:bCs/>
          <w:lang w:val="sr-Latn-ME"/>
        </w:rPr>
        <w:t xml:space="preserve"> – ostrvima, </w:t>
      </w:r>
      <w:r w:rsidR="00F82C87">
        <w:rPr>
          <w:rFonts w:ascii="Arial" w:hAnsi="Arial" w:cs="Arial"/>
          <w:bCs/>
          <w:lang w:val="sr-Latn-ME"/>
        </w:rPr>
        <w:t xml:space="preserve">koje </w:t>
      </w:r>
      <w:r w:rsidRPr="001A6C6C">
        <w:rPr>
          <w:rFonts w:ascii="Arial" w:hAnsi="Arial" w:cs="Arial"/>
          <w:bCs/>
          <w:lang w:val="sr-Latn-ME"/>
        </w:rPr>
        <w:t>grade mje</w:t>
      </w:r>
      <w:r w:rsidR="00F82C87">
        <w:rPr>
          <w:rFonts w:ascii="Arial" w:hAnsi="Arial" w:cs="Arial"/>
          <w:bCs/>
          <w:lang w:val="sr-Latn-ME"/>
        </w:rPr>
        <w:t>š</w:t>
      </w:r>
      <w:r w:rsidRPr="001A6C6C">
        <w:rPr>
          <w:rFonts w:ascii="Arial" w:hAnsi="Arial" w:cs="Arial"/>
          <w:bCs/>
          <w:lang w:val="sr-Latn-ME"/>
        </w:rPr>
        <w:t>ovite strukture kako po vrstama tako i po spratnosti</w:t>
      </w:r>
      <w:r w:rsidR="00F82C87">
        <w:rPr>
          <w:rFonts w:ascii="Arial" w:hAnsi="Arial" w:cs="Arial"/>
          <w:bCs/>
          <w:lang w:val="sr-Latn-ME"/>
        </w:rPr>
        <w:t>, a sve u svrhu</w:t>
      </w:r>
      <w:r w:rsidRPr="001A6C6C">
        <w:rPr>
          <w:rFonts w:ascii="Arial" w:hAnsi="Arial" w:cs="Arial"/>
          <w:bCs/>
          <w:lang w:val="sr-Latn-ME"/>
        </w:rPr>
        <w:t xml:space="preserve"> zadrž</w:t>
      </w:r>
      <w:r w:rsidR="00F82C87">
        <w:rPr>
          <w:rFonts w:ascii="Arial" w:hAnsi="Arial" w:cs="Arial"/>
          <w:bCs/>
          <w:lang w:val="sr-Latn-ME"/>
        </w:rPr>
        <w:t>avanja</w:t>
      </w:r>
      <w:r w:rsidRPr="001A6C6C">
        <w:rPr>
          <w:rFonts w:ascii="Arial" w:hAnsi="Arial" w:cs="Arial"/>
          <w:bCs/>
          <w:lang w:val="sr-Latn-ME"/>
        </w:rPr>
        <w:t xml:space="preserve"> prirodn</w:t>
      </w:r>
      <w:r w:rsidR="00F82C87">
        <w:rPr>
          <w:rFonts w:ascii="Arial" w:hAnsi="Arial" w:cs="Arial"/>
          <w:bCs/>
          <w:lang w:val="sr-Latn-ME"/>
        </w:rPr>
        <w:t>og</w:t>
      </w:r>
      <w:r w:rsidRPr="001A6C6C">
        <w:rPr>
          <w:rFonts w:ascii="Arial" w:hAnsi="Arial" w:cs="Arial"/>
          <w:bCs/>
          <w:lang w:val="sr-Latn-ME"/>
        </w:rPr>
        <w:t xml:space="preserve"> sastav</w:t>
      </w:r>
      <w:r w:rsidR="00F82C87">
        <w:rPr>
          <w:rFonts w:ascii="Arial" w:hAnsi="Arial" w:cs="Arial"/>
          <w:bCs/>
          <w:lang w:val="sr-Latn-ME"/>
        </w:rPr>
        <w:t>a</w:t>
      </w:r>
      <w:r w:rsidRPr="001A6C6C">
        <w:rPr>
          <w:rFonts w:ascii="Arial" w:hAnsi="Arial" w:cs="Arial"/>
          <w:bCs/>
          <w:lang w:val="sr-Latn-ME"/>
        </w:rPr>
        <w:t xml:space="preserve"> i izgled</w:t>
      </w:r>
      <w:r w:rsidR="00F82C87">
        <w:rPr>
          <w:rFonts w:ascii="Arial" w:hAnsi="Arial" w:cs="Arial"/>
          <w:bCs/>
          <w:lang w:val="sr-Latn-ME"/>
        </w:rPr>
        <w:t>a</w:t>
      </w:r>
      <w:r w:rsidRPr="001A6C6C">
        <w:rPr>
          <w:rFonts w:ascii="Arial" w:hAnsi="Arial" w:cs="Arial"/>
          <w:bCs/>
          <w:lang w:val="sr-Latn-ME"/>
        </w:rPr>
        <w:t xml:space="preserve"> vegetacije.</w:t>
      </w:r>
    </w:p>
    <w:p w14:paraId="49DCD33B" w14:textId="77777777" w:rsidR="00FA464E" w:rsidRPr="00FA464E" w:rsidRDefault="00FA464E" w:rsidP="00FA464E">
      <w:pPr>
        <w:spacing w:after="0"/>
        <w:jc w:val="both"/>
        <w:rPr>
          <w:rFonts w:ascii="Arial" w:hAnsi="Arial" w:cs="Arial"/>
          <w:bCs/>
          <w:lang w:val="sr-Latn-ME"/>
        </w:rPr>
      </w:pPr>
    </w:p>
    <w:p w14:paraId="2F5BACFD" w14:textId="584DE2E1" w:rsidR="00DC1CE2" w:rsidRDefault="00DC1CE2" w:rsidP="00F82C87">
      <w:pPr>
        <w:spacing w:after="0"/>
        <w:jc w:val="both"/>
        <w:rPr>
          <w:rFonts w:ascii="Arial" w:hAnsi="Arial" w:cs="Arial"/>
          <w:bCs/>
          <w:i/>
          <w:u w:val="single"/>
          <w:lang w:val="sr-Latn-ME"/>
        </w:rPr>
      </w:pPr>
      <w:r w:rsidRPr="00F82C87">
        <w:rPr>
          <w:rFonts w:ascii="Arial" w:hAnsi="Arial" w:cs="Arial"/>
          <w:bCs/>
          <w:i/>
          <w:u w:val="single"/>
          <w:lang w:val="sr-Latn-ME"/>
        </w:rPr>
        <w:t>Beskičmenjaci</w:t>
      </w:r>
    </w:p>
    <w:p w14:paraId="3D42670B" w14:textId="311AE1FF" w:rsidR="00F82C87" w:rsidRDefault="00F82C87" w:rsidP="00F82C87">
      <w:pPr>
        <w:spacing w:after="0"/>
        <w:jc w:val="both"/>
        <w:rPr>
          <w:rFonts w:ascii="Arial" w:hAnsi="Arial" w:cs="Arial"/>
          <w:bCs/>
          <w:iCs/>
          <w:lang w:val="sr-Latn-ME"/>
        </w:rPr>
      </w:pPr>
      <w:r w:rsidRPr="00F82C87">
        <w:rPr>
          <w:rFonts w:ascii="Arial" w:hAnsi="Arial" w:cs="Arial"/>
          <w:bCs/>
          <w:iCs/>
          <w:lang w:val="sr-Latn-ME"/>
        </w:rPr>
        <w:t>Fauna dnevnih leptira (</w:t>
      </w:r>
      <w:proofErr w:type="spellStart"/>
      <w:r w:rsidRPr="00F82C87">
        <w:rPr>
          <w:rFonts w:ascii="Arial" w:hAnsi="Arial" w:cs="Arial"/>
          <w:bCs/>
          <w:i/>
          <w:iCs/>
          <w:lang w:val="sr-Latn-ME"/>
        </w:rPr>
        <w:t>Rhopalocera</w:t>
      </w:r>
      <w:proofErr w:type="spellEnd"/>
      <w:r w:rsidRPr="00F82C87">
        <w:rPr>
          <w:rFonts w:ascii="Arial" w:hAnsi="Arial" w:cs="Arial"/>
          <w:bCs/>
          <w:iCs/>
          <w:lang w:val="sr-Latn-ME"/>
        </w:rPr>
        <w:t xml:space="preserve">) prepoznata je kao veoma značajna za monitoring budući da su ovi organizmi veoma osjetljiviji na promjene ekoloških faktora, naročito onih koji su nastali </w:t>
      </w:r>
      <w:proofErr w:type="spellStart"/>
      <w:r w:rsidRPr="00F82C87">
        <w:rPr>
          <w:rFonts w:ascii="Arial" w:hAnsi="Arial" w:cs="Arial"/>
          <w:bCs/>
          <w:iCs/>
          <w:lang w:val="sr-Latn-ME"/>
        </w:rPr>
        <w:t>antropogenim</w:t>
      </w:r>
      <w:proofErr w:type="spellEnd"/>
      <w:r w:rsidRPr="00F82C87">
        <w:rPr>
          <w:rFonts w:ascii="Arial" w:hAnsi="Arial" w:cs="Arial"/>
          <w:bCs/>
          <w:iCs/>
          <w:lang w:val="sr-Latn-ME"/>
        </w:rPr>
        <w:t xml:space="preserve"> djelovanjima i klimatskim promjenama. Terensko istraživanja faune dnevnih leptira na području Parka započeto je 2023. godine. Tokom istraživanja faune dnevnih leptira registrovano je 3</w:t>
      </w:r>
      <w:r w:rsidR="00192353">
        <w:rPr>
          <w:rFonts w:ascii="Arial" w:hAnsi="Arial" w:cs="Arial"/>
          <w:bCs/>
          <w:iCs/>
          <w:lang w:val="sr-Latn-ME"/>
        </w:rPr>
        <w:t>5</w:t>
      </w:r>
      <w:r w:rsidRPr="00F82C87">
        <w:rPr>
          <w:rFonts w:ascii="Arial" w:hAnsi="Arial" w:cs="Arial"/>
          <w:bCs/>
          <w:iCs/>
          <w:lang w:val="sr-Latn-ME"/>
        </w:rPr>
        <w:t xml:space="preserve"> vrst</w:t>
      </w:r>
      <w:r w:rsidR="00192353">
        <w:rPr>
          <w:rFonts w:ascii="Arial" w:hAnsi="Arial" w:cs="Arial"/>
          <w:bCs/>
          <w:iCs/>
          <w:lang w:val="sr-Latn-ME"/>
        </w:rPr>
        <w:t>a</w:t>
      </w:r>
      <w:r w:rsidRPr="00F82C87">
        <w:rPr>
          <w:rFonts w:ascii="Arial" w:hAnsi="Arial" w:cs="Arial"/>
          <w:bCs/>
          <w:iCs/>
          <w:lang w:val="sr-Latn-ME"/>
        </w:rPr>
        <w:t xml:space="preserve"> od ukupno 192 u Crnoj Gori (</w:t>
      </w:r>
      <w:proofErr w:type="spellStart"/>
      <w:r w:rsidRPr="00F82C87">
        <w:rPr>
          <w:rFonts w:ascii="Arial" w:hAnsi="Arial" w:cs="Arial"/>
          <w:bCs/>
          <w:iCs/>
          <w:lang w:val="sr-Latn-ME"/>
        </w:rPr>
        <w:t>Franeta</w:t>
      </w:r>
      <w:proofErr w:type="spellEnd"/>
      <w:r w:rsidRPr="00F82C87">
        <w:rPr>
          <w:rFonts w:ascii="Arial" w:hAnsi="Arial" w:cs="Arial"/>
          <w:bCs/>
          <w:iCs/>
          <w:lang w:val="sr-Latn-ME"/>
        </w:rPr>
        <w:t>, 2018), što je 1</w:t>
      </w:r>
      <w:r w:rsidR="00192353">
        <w:rPr>
          <w:rFonts w:ascii="Arial" w:hAnsi="Arial" w:cs="Arial"/>
          <w:bCs/>
          <w:iCs/>
          <w:lang w:val="sr-Latn-ME"/>
        </w:rPr>
        <w:t>8</w:t>
      </w:r>
      <w:r w:rsidRPr="00F82C87">
        <w:rPr>
          <w:rFonts w:ascii="Arial" w:hAnsi="Arial" w:cs="Arial"/>
          <w:bCs/>
          <w:iCs/>
          <w:lang w:val="sr-Latn-ME"/>
        </w:rPr>
        <w:t xml:space="preserve">,2%. Dobijena lista dnevnih vrsta leptira ne može se smatrati konačnom, te je neophodno nastaviti istraživanja i u narednom periodu. Za očekivati je da će nastavak istraživanja u narednom periodu pokazati prisustvo većeg broja vrsta u odnosu na trenutno stanje. Na osnovu dosadašnjih rezultata istraživanja, područje NP Skadarsko jezero je značajno za očuvanje biodiverziteta ove grupe insekata, naročito iz razloga što su </w:t>
      </w:r>
      <w:proofErr w:type="spellStart"/>
      <w:r w:rsidRPr="00F82C87">
        <w:rPr>
          <w:rFonts w:ascii="Arial" w:hAnsi="Arial" w:cs="Arial"/>
          <w:bCs/>
          <w:iCs/>
          <w:lang w:val="sr-Latn-ME"/>
        </w:rPr>
        <w:t>pregledom</w:t>
      </w:r>
      <w:proofErr w:type="spellEnd"/>
      <w:r w:rsidRPr="00F82C87">
        <w:rPr>
          <w:rFonts w:ascii="Arial" w:hAnsi="Arial" w:cs="Arial"/>
          <w:bCs/>
          <w:iCs/>
          <w:lang w:val="sr-Latn-ME"/>
        </w:rPr>
        <w:t xml:space="preserve"> literaturnih podataka i terenskim istraživanjima registrovane zakonom zaštićene i Natura 2000 vrste. </w:t>
      </w:r>
    </w:p>
    <w:p w14:paraId="798D2C96" w14:textId="77777777" w:rsidR="00192353" w:rsidRPr="00F82C87" w:rsidRDefault="00192353" w:rsidP="00F82C87">
      <w:pPr>
        <w:spacing w:after="0"/>
        <w:jc w:val="both"/>
        <w:rPr>
          <w:rFonts w:ascii="Arial" w:hAnsi="Arial" w:cs="Arial"/>
          <w:bCs/>
          <w:iCs/>
          <w:u w:val="single"/>
          <w:lang w:val="sr-Latn-ME"/>
        </w:rPr>
      </w:pPr>
    </w:p>
    <w:p w14:paraId="3777E42B"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2 vrste zaštićene nacionalnim zakonodavstvom i to: </w:t>
      </w:r>
      <w:proofErr w:type="spellStart"/>
      <w:r w:rsidRPr="00F82C87">
        <w:rPr>
          <w:rFonts w:ascii="Arial" w:hAnsi="Arial" w:cs="Arial"/>
          <w:bCs/>
          <w:i/>
          <w:iCs/>
          <w:lang w:val="sr-Latn-ME"/>
        </w:rPr>
        <w:t>Iphiclides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podalirius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Papilio</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machaon</w:t>
      </w:r>
      <w:proofErr w:type="spellEnd"/>
    </w:p>
    <w:p w14:paraId="0D7910ED"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1 vrsta se nalaze u </w:t>
      </w:r>
      <w:proofErr w:type="spellStart"/>
      <w:r w:rsidRPr="00F82C87">
        <w:rPr>
          <w:rFonts w:ascii="Arial" w:hAnsi="Arial" w:cs="Arial"/>
          <w:bCs/>
          <w:iCs/>
          <w:lang w:val="sr-Latn-ME"/>
        </w:rPr>
        <w:t>Anexu</w:t>
      </w:r>
      <w:proofErr w:type="spellEnd"/>
      <w:r w:rsidRPr="00F82C87">
        <w:rPr>
          <w:rFonts w:ascii="Arial" w:hAnsi="Arial" w:cs="Arial"/>
          <w:bCs/>
          <w:iCs/>
          <w:lang w:val="sr-Latn-ME"/>
        </w:rPr>
        <w:t xml:space="preserve"> IV Habitat direktive i to </w:t>
      </w:r>
      <w:proofErr w:type="spellStart"/>
      <w:r w:rsidRPr="00F82C87">
        <w:rPr>
          <w:rFonts w:ascii="Arial" w:hAnsi="Arial" w:cs="Arial"/>
          <w:bCs/>
          <w:i/>
          <w:iCs/>
          <w:lang w:val="sr-Latn-ME"/>
        </w:rPr>
        <w:t>Zerynthia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polyxena</w:t>
      </w:r>
      <w:proofErr w:type="spellEnd"/>
    </w:p>
    <w:p w14:paraId="788B1CA0"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1 vrsta se nalaze u dodatku II </w:t>
      </w:r>
      <w:proofErr w:type="spellStart"/>
      <w:r w:rsidRPr="00F82C87">
        <w:rPr>
          <w:rFonts w:ascii="Arial" w:hAnsi="Arial" w:cs="Arial"/>
          <w:bCs/>
          <w:iCs/>
          <w:lang w:val="sr-Latn-ME"/>
        </w:rPr>
        <w:t>Bernske</w:t>
      </w:r>
      <w:proofErr w:type="spellEnd"/>
      <w:r w:rsidRPr="00F82C87">
        <w:rPr>
          <w:rFonts w:ascii="Arial" w:hAnsi="Arial" w:cs="Arial"/>
          <w:bCs/>
          <w:iCs/>
          <w:lang w:val="sr-Latn-ME"/>
        </w:rPr>
        <w:t xml:space="preserve"> konvencije i to </w:t>
      </w:r>
      <w:proofErr w:type="spellStart"/>
      <w:r w:rsidRPr="00F82C87">
        <w:rPr>
          <w:rFonts w:ascii="Arial" w:hAnsi="Arial" w:cs="Arial"/>
          <w:bCs/>
          <w:i/>
          <w:iCs/>
          <w:lang w:val="sr-Latn-ME"/>
        </w:rPr>
        <w:t>Zerynthia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polyxena</w:t>
      </w:r>
      <w:proofErr w:type="spellEnd"/>
    </w:p>
    <w:p w14:paraId="0BD61FBD"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Prema IUCN crvenoj listi 4 vrste su označene kao NT i to: </w:t>
      </w:r>
      <w:proofErr w:type="spellStart"/>
      <w:r w:rsidRPr="00F82C87">
        <w:rPr>
          <w:rFonts w:ascii="Arial" w:hAnsi="Arial" w:cs="Arial"/>
          <w:bCs/>
          <w:i/>
          <w:iCs/>
          <w:lang w:val="sr-Latn-ME"/>
        </w:rPr>
        <w:t>Phengaris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alcon</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Scolitantides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orion</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Pseudophilotes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vicrama</w:t>
      </w:r>
      <w:proofErr w:type="spellEnd"/>
      <w:r w:rsidRPr="00F82C87">
        <w:rPr>
          <w:rFonts w:ascii="Arial" w:hAnsi="Arial" w:cs="Arial"/>
          <w:bCs/>
          <w:i/>
          <w:iCs/>
          <w:lang w:val="sr-Latn-ME"/>
        </w:rPr>
        <w:t xml:space="preserve"> </w:t>
      </w:r>
      <w:r w:rsidRPr="00F82C87">
        <w:rPr>
          <w:rFonts w:ascii="Arial" w:hAnsi="Arial" w:cs="Arial"/>
          <w:bCs/>
          <w:iCs/>
          <w:lang w:val="sr-Latn-ME"/>
        </w:rPr>
        <w:t>i</w:t>
      </w:r>
      <w:r w:rsidRPr="00F82C87">
        <w:rPr>
          <w:rFonts w:ascii="Arial" w:hAnsi="Arial" w:cs="Arial"/>
          <w:bCs/>
          <w:i/>
          <w:iCs/>
          <w:lang w:val="sr-Latn-ME"/>
        </w:rPr>
        <w:t xml:space="preserve"> </w:t>
      </w:r>
      <w:proofErr w:type="spellStart"/>
      <w:r w:rsidRPr="00F82C87">
        <w:rPr>
          <w:rFonts w:ascii="Arial" w:hAnsi="Arial" w:cs="Arial"/>
          <w:bCs/>
          <w:i/>
          <w:iCs/>
          <w:lang w:val="sr-Latn-ME"/>
        </w:rPr>
        <w:t>Hipparchia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fagi</w:t>
      </w:r>
      <w:proofErr w:type="spellEnd"/>
      <w:r w:rsidRPr="00F82C87">
        <w:rPr>
          <w:rFonts w:ascii="Arial" w:hAnsi="Arial" w:cs="Arial"/>
          <w:bCs/>
          <w:i/>
          <w:iCs/>
          <w:lang w:val="sr-Latn-ME"/>
        </w:rPr>
        <w:t>,</w:t>
      </w:r>
    </w:p>
    <w:p w14:paraId="308C41A5"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4 vrste su označene kao Natura 2000 vrste i to: </w:t>
      </w:r>
      <w:proofErr w:type="spellStart"/>
      <w:r w:rsidRPr="00F82C87">
        <w:rPr>
          <w:rFonts w:ascii="Arial" w:hAnsi="Arial" w:cs="Arial"/>
          <w:bCs/>
          <w:i/>
          <w:iCs/>
          <w:lang w:val="sr-Latn-ME"/>
        </w:rPr>
        <w:t>Iphichlides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padalirius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Papilio</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machaon</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Zerynthia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polyxena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Euphydryas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aurinia</w:t>
      </w:r>
      <w:proofErr w:type="spellEnd"/>
    </w:p>
    <w:p w14:paraId="0FBF2253" w14:textId="77777777" w:rsidR="00F82C87" w:rsidRPr="00F82C87" w:rsidRDefault="00F82C87" w:rsidP="00F82C87">
      <w:pPr>
        <w:numPr>
          <w:ilvl w:val="0"/>
          <w:numId w:val="96"/>
        </w:numPr>
        <w:spacing w:after="0"/>
        <w:jc w:val="both"/>
        <w:rPr>
          <w:rFonts w:ascii="Arial" w:hAnsi="Arial" w:cs="Arial"/>
          <w:bCs/>
          <w:iCs/>
          <w:lang w:val="sr-Latn-ME"/>
        </w:rPr>
      </w:pPr>
      <w:r w:rsidRPr="00F82C87">
        <w:rPr>
          <w:rFonts w:ascii="Arial" w:hAnsi="Arial" w:cs="Arial"/>
          <w:bCs/>
          <w:iCs/>
          <w:lang w:val="sr-Latn-ME"/>
        </w:rPr>
        <w:t xml:space="preserve">Na crvenoj listi dnevnih leptira Crne Gore 1 vrsta je označena kao  EN i to </w:t>
      </w:r>
      <w:proofErr w:type="spellStart"/>
      <w:r w:rsidRPr="00F82C87">
        <w:rPr>
          <w:rFonts w:ascii="Arial" w:hAnsi="Arial" w:cs="Arial"/>
          <w:bCs/>
          <w:i/>
          <w:lang w:val="sr-Latn-ME"/>
        </w:rPr>
        <w:t>Polyommatus</w:t>
      </w:r>
      <w:proofErr w:type="spellEnd"/>
      <w:r w:rsidRPr="00F82C87">
        <w:rPr>
          <w:rFonts w:ascii="Arial" w:hAnsi="Arial" w:cs="Arial"/>
          <w:bCs/>
          <w:i/>
          <w:lang w:val="sr-Latn-ME"/>
        </w:rPr>
        <w:t xml:space="preserve"> </w:t>
      </w:r>
      <w:proofErr w:type="spellStart"/>
      <w:r w:rsidRPr="00F82C87">
        <w:rPr>
          <w:rFonts w:ascii="Arial" w:hAnsi="Arial" w:cs="Arial"/>
          <w:bCs/>
          <w:i/>
          <w:lang w:val="sr-Latn-ME"/>
        </w:rPr>
        <w:t>escheri</w:t>
      </w:r>
      <w:proofErr w:type="spellEnd"/>
      <w:r w:rsidRPr="00F82C87">
        <w:rPr>
          <w:rFonts w:ascii="Arial" w:hAnsi="Arial" w:cs="Arial"/>
          <w:bCs/>
          <w:iCs/>
          <w:lang w:val="sr-Latn-ME"/>
        </w:rPr>
        <w:t xml:space="preserve">, 2 vrste kao NT i to </w:t>
      </w:r>
      <w:proofErr w:type="spellStart"/>
      <w:r w:rsidRPr="00F82C87">
        <w:rPr>
          <w:rFonts w:ascii="Arial" w:hAnsi="Arial" w:cs="Arial"/>
          <w:bCs/>
          <w:i/>
          <w:iCs/>
          <w:lang w:val="sr-Latn-ME"/>
        </w:rPr>
        <w:t>Papilio</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machaon</w:t>
      </w:r>
      <w:proofErr w:type="spellEnd"/>
      <w:r w:rsidRPr="00F82C87">
        <w:rPr>
          <w:rFonts w:ascii="Arial" w:hAnsi="Arial" w:cs="Arial"/>
          <w:bCs/>
          <w:i/>
          <w:iCs/>
          <w:lang w:val="sr-Latn-ME"/>
        </w:rPr>
        <w:t xml:space="preserve"> </w:t>
      </w:r>
      <w:r w:rsidRPr="00F82C87">
        <w:rPr>
          <w:rFonts w:ascii="Arial" w:hAnsi="Arial" w:cs="Arial"/>
          <w:bCs/>
          <w:iCs/>
          <w:lang w:val="sr-Latn-ME"/>
        </w:rPr>
        <w:t xml:space="preserve">i </w:t>
      </w:r>
      <w:proofErr w:type="spellStart"/>
      <w:r w:rsidRPr="00F82C87">
        <w:rPr>
          <w:rFonts w:ascii="Arial" w:hAnsi="Arial" w:cs="Arial"/>
          <w:bCs/>
          <w:i/>
          <w:iCs/>
          <w:lang w:val="sr-Latn-ME"/>
        </w:rPr>
        <w:t>Iphichlides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padalirius</w:t>
      </w:r>
      <w:proofErr w:type="spellEnd"/>
      <w:r w:rsidRPr="00F82C87">
        <w:rPr>
          <w:rFonts w:ascii="Arial" w:hAnsi="Arial" w:cs="Arial"/>
          <w:bCs/>
          <w:i/>
          <w:iCs/>
          <w:lang w:val="sr-Latn-ME"/>
        </w:rPr>
        <w:t xml:space="preserve">, </w:t>
      </w:r>
      <w:r w:rsidRPr="00F82C87">
        <w:rPr>
          <w:rFonts w:ascii="Arial" w:hAnsi="Arial" w:cs="Arial"/>
          <w:bCs/>
          <w:iCs/>
          <w:lang w:val="sr-Latn-ME"/>
        </w:rPr>
        <w:t xml:space="preserve">dok su 4 vrste označene kao VU i to: </w:t>
      </w:r>
      <w:proofErr w:type="spellStart"/>
      <w:r w:rsidRPr="00F82C87">
        <w:rPr>
          <w:rFonts w:ascii="Arial" w:hAnsi="Arial" w:cs="Arial"/>
          <w:bCs/>
          <w:i/>
          <w:iCs/>
          <w:lang w:val="sr-Latn-ME"/>
        </w:rPr>
        <w:t>Phengaris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alcon</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Apatura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ilia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Zerynthia</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polyxena</w:t>
      </w:r>
      <w:proofErr w:type="spellEnd"/>
      <w:r w:rsidRPr="00F82C87">
        <w:rPr>
          <w:rFonts w:ascii="Arial" w:hAnsi="Arial" w:cs="Arial"/>
          <w:bCs/>
          <w:i/>
          <w:iCs/>
          <w:lang w:val="sr-Latn-ME"/>
        </w:rPr>
        <w:t xml:space="preserve"> </w:t>
      </w:r>
      <w:r w:rsidRPr="00F82C87">
        <w:rPr>
          <w:rFonts w:ascii="Arial" w:hAnsi="Arial" w:cs="Arial"/>
          <w:bCs/>
          <w:iCs/>
          <w:lang w:val="sr-Latn-ME"/>
        </w:rPr>
        <w:t>i</w:t>
      </w:r>
      <w:r w:rsidRPr="00F82C87">
        <w:rPr>
          <w:rFonts w:ascii="Arial" w:hAnsi="Arial" w:cs="Arial"/>
          <w:bCs/>
          <w:i/>
          <w:iCs/>
          <w:lang w:val="sr-Latn-ME"/>
        </w:rPr>
        <w:t xml:space="preserve"> </w:t>
      </w:r>
      <w:proofErr w:type="spellStart"/>
      <w:r w:rsidRPr="00F82C87">
        <w:rPr>
          <w:rFonts w:ascii="Arial" w:hAnsi="Arial" w:cs="Arial"/>
          <w:bCs/>
          <w:i/>
          <w:iCs/>
          <w:lang w:val="sr-Latn-ME"/>
        </w:rPr>
        <w:t>Euphydryas</w:t>
      </w:r>
      <w:proofErr w:type="spellEnd"/>
      <w:r w:rsidRPr="00F82C87">
        <w:rPr>
          <w:rFonts w:ascii="Arial" w:hAnsi="Arial" w:cs="Arial"/>
          <w:bCs/>
          <w:i/>
          <w:iCs/>
          <w:lang w:val="sr-Latn-ME"/>
        </w:rPr>
        <w:t xml:space="preserve"> </w:t>
      </w:r>
      <w:proofErr w:type="spellStart"/>
      <w:r w:rsidRPr="00F82C87">
        <w:rPr>
          <w:rFonts w:ascii="Arial" w:hAnsi="Arial" w:cs="Arial"/>
          <w:bCs/>
          <w:i/>
          <w:iCs/>
          <w:lang w:val="sr-Latn-ME"/>
        </w:rPr>
        <w:t>aurinia</w:t>
      </w:r>
      <w:proofErr w:type="spellEnd"/>
      <w:r w:rsidRPr="00F82C87">
        <w:rPr>
          <w:rFonts w:ascii="Arial" w:hAnsi="Arial" w:cs="Arial"/>
          <w:bCs/>
          <w:i/>
          <w:iCs/>
          <w:lang w:val="sr-Latn-ME"/>
        </w:rPr>
        <w:t>.</w:t>
      </w:r>
    </w:p>
    <w:p w14:paraId="52F0B946" w14:textId="77777777" w:rsidR="00192353" w:rsidRDefault="00192353" w:rsidP="00F82C87">
      <w:pPr>
        <w:spacing w:after="0"/>
        <w:jc w:val="both"/>
        <w:rPr>
          <w:rFonts w:ascii="Arial" w:hAnsi="Arial" w:cs="Arial"/>
          <w:bCs/>
          <w:iCs/>
          <w:lang w:val="sr-Latn-ME"/>
        </w:rPr>
      </w:pPr>
    </w:p>
    <w:p w14:paraId="71529E74" w14:textId="77777777" w:rsidR="00AB3233" w:rsidRDefault="00AB3233" w:rsidP="00F82C87">
      <w:pPr>
        <w:spacing w:after="0"/>
        <w:jc w:val="both"/>
        <w:rPr>
          <w:rFonts w:ascii="Arial" w:hAnsi="Arial" w:cs="Arial"/>
          <w:bCs/>
          <w:iCs/>
          <w:lang w:val="sr-Latn-ME"/>
        </w:rPr>
      </w:pPr>
    </w:p>
    <w:p w14:paraId="0417AD03" w14:textId="6F5CB74B" w:rsidR="00F82C87" w:rsidRPr="00F82C87" w:rsidRDefault="00F82C87" w:rsidP="00F82C87">
      <w:pPr>
        <w:spacing w:after="0"/>
        <w:jc w:val="both"/>
        <w:rPr>
          <w:rFonts w:ascii="Arial" w:hAnsi="Arial" w:cs="Arial"/>
          <w:bCs/>
          <w:iCs/>
          <w:lang w:val="sr-Latn-ME"/>
        </w:rPr>
      </w:pPr>
      <w:r w:rsidRPr="00F82C87">
        <w:rPr>
          <w:rFonts w:ascii="Arial" w:hAnsi="Arial" w:cs="Arial"/>
          <w:bCs/>
          <w:iCs/>
          <w:lang w:val="sr-Latn-ME"/>
        </w:rPr>
        <w:t>Evidentirani pritisci vezani za faunu beskičmenjaka:</w:t>
      </w:r>
    </w:p>
    <w:p w14:paraId="1B54F860" w14:textId="37F470B3" w:rsidR="00F82C87" w:rsidRPr="00F82C87" w:rsidRDefault="00F82C87" w:rsidP="00F82C87">
      <w:pPr>
        <w:numPr>
          <w:ilvl w:val="0"/>
          <w:numId w:val="97"/>
        </w:numPr>
        <w:spacing w:after="0"/>
        <w:jc w:val="both"/>
        <w:rPr>
          <w:rFonts w:ascii="Arial" w:hAnsi="Arial" w:cs="Arial"/>
          <w:bCs/>
          <w:iCs/>
          <w:lang w:val="sr-Latn-ME"/>
        </w:rPr>
      </w:pPr>
      <w:r w:rsidRPr="00F82C87">
        <w:rPr>
          <w:rFonts w:ascii="Arial" w:hAnsi="Arial" w:cs="Arial"/>
          <w:bCs/>
          <w:iCs/>
          <w:lang w:val="sr-Latn-ME"/>
        </w:rPr>
        <w:lastRenderedPageBreak/>
        <w:t>Zarastanje jezera ima negativne posljedice po faunu beskičmenjaka, naročito onih koje su vezani za jezersko dno</w:t>
      </w:r>
      <w:r w:rsidR="00192353">
        <w:rPr>
          <w:rFonts w:ascii="Arial" w:hAnsi="Arial" w:cs="Arial"/>
          <w:bCs/>
          <w:iCs/>
          <w:lang w:val="sr-Latn-ME"/>
        </w:rPr>
        <w:t>;</w:t>
      </w:r>
    </w:p>
    <w:p w14:paraId="25C93BC4" w14:textId="379466C2" w:rsidR="00F82C87" w:rsidRPr="00F82C87" w:rsidRDefault="00F82C87" w:rsidP="00F82C87">
      <w:pPr>
        <w:numPr>
          <w:ilvl w:val="0"/>
          <w:numId w:val="97"/>
        </w:numPr>
        <w:spacing w:after="0"/>
        <w:jc w:val="both"/>
        <w:rPr>
          <w:rFonts w:ascii="Arial" w:hAnsi="Arial" w:cs="Arial"/>
          <w:bCs/>
          <w:iCs/>
          <w:lang w:val="sr-Latn-ME"/>
        </w:rPr>
      </w:pPr>
      <w:r w:rsidRPr="00F82C87">
        <w:rPr>
          <w:rFonts w:ascii="Arial" w:hAnsi="Arial" w:cs="Arial"/>
          <w:bCs/>
          <w:iCs/>
          <w:lang w:val="sr-Latn-ME"/>
        </w:rPr>
        <w:t>Urbanizacija i razvoj turističke djelatnosti</w:t>
      </w:r>
      <w:r w:rsidR="00192353">
        <w:rPr>
          <w:rFonts w:ascii="Arial" w:hAnsi="Arial" w:cs="Arial"/>
          <w:bCs/>
          <w:iCs/>
          <w:lang w:val="sr-Latn-ME"/>
        </w:rPr>
        <w:t>;</w:t>
      </w:r>
    </w:p>
    <w:p w14:paraId="34068D38" w14:textId="7DD1F6BE" w:rsidR="00F82C87" w:rsidRPr="00F82C87" w:rsidRDefault="00F82C87" w:rsidP="00F82C87">
      <w:pPr>
        <w:numPr>
          <w:ilvl w:val="0"/>
          <w:numId w:val="97"/>
        </w:numPr>
        <w:spacing w:after="0"/>
        <w:jc w:val="both"/>
        <w:rPr>
          <w:rFonts w:ascii="Arial" w:hAnsi="Arial" w:cs="Arial"/>
          <w:bCs/>
          <w:iCs/>
          <w:lang w:val="sr-Latn-ME"/>
        </w:rPr>
      </w:pPr>
      <w:r w:rsidRPr="00F82C87">
        <w:rPr>
          <w:rFonts w:ascii="Arial" w:hAnsi="Arial" w:cs="Arial"/>
          <w:bCs/>
          <w:iCs/>
          <w:lang w:val="sr-Latn-ME"/>
        </w:rPr>
        <w:t>Zarastanje i ne održavanje livada i poljoprivrednih površina utiče na smanjenje populacije dnevnih leptira i drugih insekata</w:t>
      </w:r>
      <w:r w:rsidR="00192353">
        <w:rPr>
          <w:rFonts w:ascii="Arial" w:hAnsi="Arial" w:cs="Arial"/>
          <w:bCs/>
          <w:iCs/>
          <w:lang w:val="sr-Latn-ME"/>
        </w:rPr>
        <w:t>;</w:t>
      </w:r>
    </w:p>
    <w:p w14:paraId="7A646DF7" w14:textId="7AF3D6B3" w:rsidR="00F82C87" w:rsidRPr="00F82C87" w:rsidRDefault="00F82C87" w:rsidP="00F82C87">
      <w:pPr>
        <w:numPr>
          <w:ilvl w:val="0"/>
          <w:numId w:val="97"/>
        </w:numPr>
        <w:spacing w:after="0"/>
        <w:jc w:val="both"/>
        <w:rPr>
          <w:rFonts w:ascii="Arial" w:hAnsi="Arial" w:cs="Arial"/>
          <w:bCs/>
          <w:iCs/>
          <w:lang w:val="sr-Latn-ME"/>
        </w:rPr>
      </w:pPr>
      <w:r w:rsidRPr="00F82C87">
        <w:rPr>
          <w:rFonts w:ascii="Arial" w:hAnsi="Arial" w:cs="Arial"/>
          <w:bCs/>
          <w:iCs/>
          <w:lang w:val="sr-Latn-ME"/>
        </w:rPr>
        <w:t xml:space="preserve">Pojava i širenje </w:t>
      </w:r>
      <w:proofErr w:type="spellStart"/>
      <w:r w:rsidRPr="00F82C87">
        <w:rPr>
          <w:rFonts w:ascii="Arial" w:hAnsi="Arial" w:cs="Arial"/>
          <w:bCs/>
          <w:iCs/>
          <w:lang w:val="sr-Latn-ME"/>
        </w:rPr>
        <w:t>invazivnih</w:t>
      </w:r>
      <w:proofErr w:type="spellEnd"/>
      <w:r w:rsidRPr="00F82C87">
        <w:rPr>
          <w:rFonts w:ascii="Arial" w:hAnsi="Arial" w:cs="Arial"/>
          <w:bCs/>
          <w:iCs/>
          <w:lang w:val="sr-Latn-ME"/>
        </w:rPr>
        <w:t xml:space="preserve"> vrsta takođe negativno utiče na ukupni diverzitet faune beskičmenjaka</w:t>
      </w:r>
      <w:r w:rsidR="00192353">
        <w:rPr>
          <w:rFonts w:ascii="Arial" w:hAnsi="Arial" w:cs="Arial"/>
          <w:bCs/>
          <w:iCs/>
          <w:lang w:val="sr-Latn-ME"/>
        </w:rPr>
        <w:t>:</w:t>
      </w:r>
    </w:p>
    <w:p w14:paraId="79DB87A6" w14:textId="17877642" w:rsidR="00F82C87" w:rsidRPr="00F82C87" w:rsidRDefault="00F82C87" w:rsidP="00F82C87">
      <w:pPr>
        <w:numPr>
          <w:ilvl w:val="0"/>
          <w:numId w:val="97"/>
        </w:numPr>
        <w:spacing w:after="0"/>
        <w:jc w:val="both"/>
        <w:rPr>
          <w:rFonts w:ascii="Arial" w:hAnsi="Arial" w:cs="Arial"/>
          <w:bCs/>
          <w:iCs/>
          <w:lang w:val="sr-Latn-ME"/>
        </w:rPr>
      </w:pPr>
      <w:r w:rsidRPr="00F82C87">
        <w:rPr>
          <w:rFonts w:ascii="Arial" w:hAnsi="Arial" w:cs="Arial"/>
          <w:bCs/>
          <w:iCs/>
          <w:lang w:val="sr-Latn-ME"/>
        </w:rPr>
        <w:t>Pojava požara, utiče na smanjenje populacije pojedinih vrsta insekata koji su vezani za šumske ekosisteme</w:t>
      </w:r>
      <w:r w:rsidR="00192353">
        <w:rPr>
          <w:rFonts w:ascii="Arial" w:hAnsi="Arial" w:cs="Arial"/>
          <w:bCs/>
          <w:iCs/>
          <w:lang w:val="sr-Latn-ME"/>
        </w:rPr>
        <w:t>.</w:t>
      </w:r>
    </w:p>
    <w:p w14:paraId="6B0827FF" w14:textId="77777777" w:rsidR="00DC1CE2" w:rsidRPr="00B40085" w:rsidRDefault="00DC1CE2" w:rsidP="00DC1CE2">
      <w:pPr>
        <w:jc w:val="both"/>
        <w:rPr>
          <w:rFonts w:ascii="Arial" w:hAnsi="Arial" w:cs="Arial"/>
          <w:bCs/>
          <w:u w:val="single"/>
        </w:rPr>
      </w:pPr>
    </w:p>
    <w:p w14:paraId="32F3436B" w14:textId="42D06E42" w:rsidR="00DC1CE2" w:rsidRPr="00192353" w:rsidRDefault="00DC1CE2" w:rsidP="00192353">
      <w:pPr>
        <w:spacing w:after="0"/>
        <w:jc w:val="both"/>
        <w:rPr>
          <w:rFonts w:ascii="Arial" w:hAnsi="Arial" w:cs="Arial"/>
          <w:bCs/>
          <w:i/>
          <w:u w:val="single"/>
          <w:lang w:val="sr-Latn-ME"/>
        </w:rPr>
      </w:pPr>
      <w:r w:rsidRPr="00192353">
        <w:rPr>
          <w:rFonts w:ascii="Arial" w:hAnsi="Arial" w:cs="Arial"/>
          <w:bCs/>
          <w:i/>
          <w:u w:val="single"/>
          <w:lang w:val="sr-Latn-ME"/>
        </w:rPr>
        <w:t xml:space="preserve">Fauna riba </w:t>
      </w:r>
    </w:p>
    <w:p w14:paraId="78F243F5" w14:textId="77777777" w:rsidR="00192353" w:rsidRPr="00192353" w:rsidRDefault="00192353" w:rsidP="00192353">
      <w:pPr>
        <w:spacing w:after="0"/>
        <w:jc w:val="both"/>
        <w:rPr>
          <w:rFonts w:ascii="Arial" w:hAnsi="Arial" w:cs="Arial"/>
          <w:bCs/>
          <w:iCs/>
          <w:lang w:val="sr-Latn-ME"/>
        </w:rPr>
      </w:pPr>
      <w:r w:rsidRPr="00192353">
        <w:rPr>
          <w:rFonts w:ascii="Arial" w:hAnsi="Arial" w:cs="Arial"/>
          <w:bCs/>
          <w:iCs/>
          <w:lang w:val="sr-Latn-ME"/>
        </w:rPr>
        <w:t xml:space="preserve">Skadarsko jezero je najkompleksniji ekosistem u Crnoj Gori u kojem je </w:t>
      </w:r>
      <w:proofErr w:type="spellStart"/>
      <w:r w:rsidRPr="00192353">
        <w:rPr>
          <w:rFonts w:ascii="Arial" w:hAnsi="Arial" w:cs="Arial"/>
          <w:bCs/>
          <w:iCs/>
          <w:lang w:val="sr-Latn-ME"/>
        </w:rPr>
        <w:t>ihtiofauna</w:t>
      </w:r>
      <w:proofErr w:type="spellEnd"/>
      <w:r w:rsidRPr="00192353">
        <w:rPr>
          <w:rFonts w:ascii="Arial" w:hAnsi="Arial" w:cs="Arial"/>
          <w:bCs/>
          <w:iCs/>
          <w:lang w:val="sr-Latn-ME"/>
        </w:rPr>
        <w:t xml:space="preserve"> povezana sa brojnim </w:t>
      </w:r>
      <w:proofErr w:type="spellStart"/>
      <w:r w:rsidRPr="00192353">
        <w:rPr>
          <w:rFonts w:ascii="Arial" w:hAnsi="Arial" w:cs="Arial"/>
          <w:bCs/>
          <w:iCs/>
          <w:lang w:val="sr-Latn-ME"/>
        </w:rPr>
        <w:t>antropogenim</w:t>
      </w:r>
      <w:proofErr w:type="spellEnd"/>
      <w:r w:rsidRPr="00192353">
        <w:rPr>
          <w:rFonts w:ascii="Arial" w:hAnsi="Arial" w:cs="Arial"/>
          <w:bCs/>
          <w:iCs/>
          <w:lang w:val="sr-Latn-ME"/>
        </w:rPr>
        <w:t xml:space="preserve"> faktorima, ali i sa brojnim prirodnim faktorima koji utiču na stanje riba.</w:t>
      </w:r>
    </w:p>
    <w:p w14:paraId="0126139B" w14:textId="77777777" w:rsidR="00192353" w:rsidRPr="00192353" w:rsidRDefault="00192353" w:rsidP="00192353">
      <w:pPr>
        <w:spacing w:after="0"/>
        <w:jc w:val="both"/>
        <w:rPr>
          <w:rFonts w:ascii="Arial" w:hAnsi="Arial" w:cs="Arial"/>
          <w:bCs/>
          <w:iCs/>
          <w:lang w:val="sr-Latn-ME"/>
        </w:rPr>
      </w:pPr>
      <w:r w:rsidRPr="00192353">
        <w:rPr>
          <w:rFonts w:ascii="Arial" w:hAnsi="Arial" w:cs="Arial"/>
          <w:bCs/>
          <w:iCs/>
          <w:lang w:val="sr-Latn-ME"/>
        </w:rPr>
        <w:t>Pritisci su:</w:t>
      </w:r>
    </w:p>
    <w:p w14:paraId="2CCACFB1"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Ribolovne privredne aktivnosti;</w:t>
      </w:r>
    </w:p>
    <w:p w14:paraId="7B8E7D7C"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Sportsko ribolovne aktivnosti;</w:t>
      </w:r>
    </w:p>
    <w:p w14:paraId="2470EEA1"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Nelegalne ribolovne aktivnosti dozvoljenim i nedozvoljenim sredstvima;</w:t>
      </w:r>
    </w:p>
    <w:p w14:paraId="1B7F5A00"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Velike fluktuacije vode (poplave i suše)</w:t>
      </w:r>
    </w:p>
    <w:p w14:paraId="7FAC7EB9" w14:textId="77777777" w:rsidR="00192353" w:rsidRPr="00192353" w:rsidRDefault="00192353" w:rsidP="00192353">
      <w:pPr>
        <w:numPr>
          <w:ilvl w:val="0"/>
          <w:numId w:val="98"/>
        </w:numPr>
        <w:spacing w:after="0"/>
        <w:jc w:val="both"/>
        <w:rPr>
          <w:rFonts w:ascii="Arial" w:hAnsi="Arial" w:cs="Arial"/>
          <w:bCs/>
          <w:iCs/>
          <w:lang w:val="sr-Latn-ME"/>
        </w:rPr>
      </w:pPr>
      <w:proofErr w:type="spellStart"/>
      <w:r w:rsidRPr="00192353">
        <w:rPr>
          <w:rFonts w:ascii="Arial" w:hAnsi="Arial" w:cs="Arial"/>
          <w:bCs/>
          <w:iCs/>
          <w:lang w:val="sr-Latn-ME"/>
        </w:rPr>
        <w:t>Piscivorna</w:t>
      </w:r>
      <w:proofErr w:type="spellEnd"/>
      <w:r w:rsidRPr="00192353">
        <w:rPr>
          <w:rFonts w:ascii="Arial" w:hAnsi="Arial" w:cs="Arial"/>
          <w:bCs/>
          <w:iCs/>
          <w:lang w:val="sr-Latn-ME"/>
        </w:rPr>
        <w:t xml:space="preserve"> </w:t>
      </w:r>
      <w:proofErr w:type="spellStart"/>
      <w:r w:rsidRPr="00192353">
        <w:rPr>
          <w:rFonts w:ascii="Arial" w:hAnsi="Arial" w:cs="Arial"/>
          <w:bCs/>
          <w:iCs/>
          <w:lang w:val="sr-Latn-ME"/>
        </w:rPr>
        <w:t>ornitofana</w:t>
      </w:r>
      <w:proofErr w:type="spellEnd"/>
      <w:r w:rsidRPr="00192353">
        <w:rPr>
          <w:rFonts w:ascii="Arial" w:hAnsi="Arial" w:cs="Arial"/>
          <w:bCs/>
          <w:iCs/>
          <w:lang w:val="sr-Latn-ME"/>
        </w:rPr>
        <w:t xml:space="preserve"> jezera koja u kombinaciji sa pretjeranim </w:t>
      </w:r>
      <w:proofErr w:type="spellStart"/>
      <w:r w:rsidRPr="00192353">
        <w:rPr>
          <w:rFonts w:ascii="Arial" w:hAnsi="Arial" w:cs="Arial"/>
          <w:bCs/>
          <w:iCs/>
          <w:lang w:val="sr-Latn-ME"/>
        </w:rPr>
        <w:t>izlovom</w:t>
      </w:r>
      <w:proofErr w:type="spellEnd"/>
      <w:r w:rsidRPr="00192353">
        <w:rPr>
          <w:rFonts w:ascii="Arial" w:hAnsi="Arial" w:cs="Arial"/>
          <w:bCs/>
          <w:iCs/>
          <w:lang w:val="sr-Latn-ME"/>
        </w:rPr>
        <w:t xml:space="preserve"> može smanjiti populacije nekih vrsta riba.</w:t>
      </w:r>
    </w:p>
    <w:p w14:paraId="17867F6A"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Poljoprivredna i teška industrija u blizini jezera te eksploatacija šljunka u glavnoj pritoci Morači mogu zagaditi jezero ili poremetiti dotok vode.</w:t>
      </w:r>
    </w:p>
    <w:p w14:paraId="1DD2B0E5"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Moguća izgradnja većih infrastrukturnih i ugostiteljskih objekata na samim obalama jezera,</w:t>
      </w:r>
    </w:p>
    <w:p w14:paraId="36D8FB30" w14:textId="77777777" w:rsidR="00192353" w:rsidRPr="00192353" w:rsidRDefault="00192353" w:rsidP="00192353">
      <w:pPr>
        <w:numPr>
          <w:ilvl w:val="0"/>
          <w:numId w:val="98"/>
        </w:numPr>
        <w:spacing w:after="0"/>
        <w:jc w:val="both"/>
        <w:rPr>
          <w:rFonts w:ascii="Arial" w:hAnsi="Arial" w:cs="Arial"/>
          <w:bCs/>
          <w:iCs/>
          <w:lang w:val="sr-Latn-ME"/>
        </w:rPr>
      </w:pPr>
      <w:proofErr w:type="spellStart"/>
      <w:r w:rsidRPr="00192353">
        <w:rPr>
          <w:rFonts w:ascii="Arial" w:hAnsi="Arial" w:cs="Arial"/>
          <w:bCs/>
          <w:iCs/>
          <w:lang w:val="sr-Latn-ME"/>
        </w:rPr>
        <w:t>Eutrofikacija</w:t>
      </w:r>
      <w:proofErr w:type="spellEnd"/>
      <w:r w:rsidRPr="00192353">
        <w:rPr>
          <w:rFonts w:ascii="Arial" w:hAnsi="Arial" w:cs="Arial"/>
          <w:bCs/>
          <w:iCs/>
          <w:lang w:val="sr-Latn-ME"/>
        </w:rPr>
        <w:t xml:space="preserve"> jezera</w:t>
      </w:r>
    </w:p>
    <w:p w14:paraId="3D292A8B"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Neusaglašena legislativa dvije države koje djele jezero,</w:t>
      </w:r>
    </w:p>
    <w:p w14:paraId="6F51E29F"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Improvizovane blokade, brane i zamke na rijeci Bojani koje ometaju migracije riba između mora i jezera.</w:t>
      </w:r>
    </w:p>
    <w:p w14:paraId="336FDC95"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 xml:space="preserve">Nelegalna prodaja riba na tržnicama, pijacama i ugostiteljskim objektima (koja je povezana sa nelegalnim </w:t>
      </w:r>
      <w:proofErr w:type="spellStart"/>
      <w:r w:rsidRPr="00192353">
        <w:rPr>
          <w:rFonts w:ascii="Arial" w:hAnsi="Arial" w:cs="Arial"/>
          <w:bCs/>
          <w:iCs/>
          <w:lang w:val="sr-Latn-ME"/>
        </w:rPr>
        <w:t>izlovom</w:t>
      </w:r>
      <w:proofErr w:type="spellEnd"/>
      <w:r w:rsidRPr="00192353">
        <w:rPr>
          <w:rFonts w:ascii="Arial" w:hAnsi="Arial" w:cs="Arial"/>
          <w:bCs/>
          <w:iCs/>
          <w:lang w:val="sr-Latn-ME"/>
        </w:rPr>
        <w:t xml:space="preserve"> riba iz jezera)</w:t>
      </w:r>
    </w:p>
    <w:p w14:paraId="656E0C7B"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 xml:space="preserve">Nepostojanje riblje osnove koja treba da nalaz i smjernice upravljanja </w:t>
      </w:r>
      <w:proofErr w:type="spellStart"/>
      <w:r w:rsidRPr="00192353">
        <w:rPr>
          <w:rFonts w:ascii="Arial" w:hAnsi="Arial" w:cs="Arial"/>
          <w:bCs/>
          <w:iCs/>
          <w:lang w:val="sr-Latn-ME"/>
        </w:rPr>
        <w:t>ihtiofaunom</w:t>
      </w:r>
      <w:proofErr w:type="spellEnd"/>
    </w:p>
    <w:p w14:paraId="49E1A80B" w14:textId="77777777" w:rsidR="00192353" w:rsidRPr="00192353" w:rsidRDefault="00192353" w:rsidP="00192353">
      <w:pPr>
        <w:numPr>
          <w:ilvl w:val="0"/>
          <w:numId w:val="98"/>
        </w:numPr>
        <w:spacing w:after="0"/>
        <w:jc w:val="both"/>
        <w:rPr>
          <w:rFonts w:ascii="Arial" w:hAnsi="Arial" w:cs="Arial"/>
          <w:bCs/>
          <w:iCs/>
          <w:lang w:val="sr-Latn-ME"/>
        </w:rPr>
      </w:pPr>
      <w:proofErr w:type="spellStart"/>
      <w:r w:rsidRPr="00192353">
        <w:rPr>
          <w:rFonts w:ascii="Arial" w:hAnsi="Arial" w:cs="Arial"/>
          <w:bCs/>
          <w:iCs/>
          <w:lang w:val="sr-Latn-ME"/>
        </w:rPr>
        <w:t>Invazivne</w:t>
      </w:r>
      <w:proofErr w:type="spellEnd"/>
      <w:r w:rsidRPr="00192353">
        <w:rPr>
          <w:rFonts w:ascii="Arial" w:hAnsi="Arial" w:cs="Arial"/>
          <w:bCs/>
          <w:iCs/>
          <w:lang w:val="sr-Latn-ME"/>
        </w:rPr>
        <w:t xml:space="preserve"> vrste riba koje su neplanski unesene u jezero i koje je sada nemoguće izloviti.</w:t>
      </w:r>
    </w:p>
    <w:p w14:paraId="70F89445" w14:textId="77777777" w:rsidR="00192353" w:rsidRPr="00192353" w:rsidRDefault="00192353" w:rsidP="00192353">
      <w:pPr>
        <w:numPr>
          <w:ilvl w:val="0"/>
          <w:numId w:val="98"/>
        </w:numPr>
        <w:spacing w:after="0"/>
        <w:jc w:val="both"/>
        <w:rPr>
          <w:rFonts w:ascii="Arial" w:hAnsi="Arial" w:cs="Arial"/>
          <w:bCs/>
          <w:iCs/>
          <w:lang w:val="sr-Latn-ME"/>
        </w:rPr>
      </w:pPr>
      <w:r w:rsidRPr="00192353">
        <w:rPr>
          <w:rFonts w:ascii="Arial" w:hAnsi="Arial" w:cs="Arial"/>
          <w:bCs/>
          <w:iCs/>
          <w:lang w:val="sr-Latn-ME"/>
        </w:rPr>
        <w:t>Vrste riba koje potencijalno treba potpuno zaštiti kao što je jegulja.</w:t>
      </w:r>
    </w:p>
    <w:p w14:paraId="0B5D18F3" w14:textId="77777777" w:rsidR="00192353" w:rsidRPr="00192353" w:rsidRDefault="00192353" w:rsidP="00192353">
      <w:pPr>
        <w:spacing w:after="0"/>
        <w:jc w:val="both"/>
        <w:rPr>
          <w:rFonts w:ascii="Arial" w:hAnsi="Arial" w:cs="Arial"/>
          <w:bCs/>
          <w:iCs/>
          <w:lang w:val="sr-Latn-ME"/>
        </w:rPr>
      </w:pPr>
    </w:p>
    <w:p w14:paraId="0D92DBC0" w14:textId="77777777" w:rsidR="00192353" w:rsidRPr="00192353" w:rsidRDefault="00192353" w:rsidP="00192353">
      <w:pPr>
        <w:spacing w:after="0"/>
        <w:jc w:val="both"/>
        <w:rPr>
          <w:rFonts w:ascii="Arial" w:hAnsi="Arial" w:cs="Arial"/>
          <w:bCs/>
          <w:iCs/>
          <w:lang w:val="sr-Latn-ME"/>
        </w:rPr>
      </w:pPr>
      <w:r w:rsidRPr="00192353">
        <w:rPr>
          <w:rFonts w:ascii="Arial" w:hAnsi="Arial" w:cs="Arial"/>
          <w:bCs/>
          <w:iCs/>
          <w:lang w:val="sr-Latn-ME"/>
        </w:rPr>
        <w:t xml:space="preserve">Potrebno je jačanje kapaciteta i edukacija svih </w:t>
      </w:r>
      <w:proofErr w:type="spellStart"/>
      <w:r w:rsidRPr="00192353">
        <w:rPr>
          <w:rFonts w:ascii="Arial" w:hAnsi="Arial" w:cs="Arial"/>
          <w:bCs/>
          <w:iCs/>
          <w:lang w:val="sr-Latn-ME"/>
        </w:rPr>
        <w:t>stejkeholdera</w:t>
      </w:r>
      <w:proofErr w:type="spellEnd"/>
      <w:r w:rsidRPr="00192353">
        <w:rPr>
          <w:rFonts w:ascii="Arial" w:hAnsi="Arial" w:cs="Arial"/>
          <w:bCs/>
          <w:iCs/>
          <w:lang w:val="sr-Latn-ME"/>
        </w:rPr>
        <w:t xml:space="preserve"> jezera i veća uključenost naučnih institucija kako bi se dobila kvalitetnija dokumenta upravljanja </w:t>
      </w:r>
      <w:proofErr w:type="spellStart"/>
      <w:r w:rsidRPr="00192353">
        <w:rPr>
          <w:rFonts w:ascii="Arial" w:hAnsi="Arial" w:cs="Arial"/>
          <w:bCs/>
          <w:iCs/>
          <w:lang w:val="sr-Latn-ME"/>
        </w:rPr>
        <w:t>ihtiofaunom</w:t>
      </w:r>
      <w:proofErr w:type="spellEnd"/>
      <w:r w:rsidRPr="00192353">
        <w:rPr>
          <w:rFonts w:ascii="Arial" w:hAnsi="Arial" w:cs="Arial"/>
          <w:bCs/>
          <w:iCs/>
          <w:lang w:val="sr-Latn-ME"/>
        </w:rPr>
        <w:t>.</w:t>
      </w:r>
    </w:p>
    <w:p w14:paraId="56051470" w14:textId="77777777" w:rsidR="00192353" w:rsidRPr="00192353" w:rsidRDefault="00192353" w:rsidP="00192353">
      <w:pPr>
        <w:spacing w:after="0"/>
        <w:jc w:val="both"/>
        <w:rPr>
          <w:rFonts w:ascii="Arial" w:hAnsi="Arial" w:cs="Arial"/>
          <w:bCs/>
          <w:i/>
          <w:u w:val="single"/>
          <w:lang w:val="sr-Latn-ME"/>
        </w:rPr>
      </w:pPr>
      <w:r w:rsidRPr="00192353">
        <w:rPr>
          <w:rFonts w:ascii="Arial" w:hAnsi="Arial" w:cs="Arial"/>
          <w:bCs/>
          <w:iCs/>
          <w:lang w:val="sr-Latn-ME"/>
        </w:rPr>
        <w:t xml:space="preserve">Sve gore navedeno se smatra pritiscima ovog ekosistema, jer je svaka od navedenih stavki veoma važna kako bi se zaštitila </w:t>
      </w:r>
      <w:proofErr w:type="spellStart"/>
      <w:r w:rsidRPr="00192353">
        <w:rPr>
          <w:rFonts w:ascii="Arial" w:hAnsi="Arial" w:cs="Arial"/>
          <w:bCs/>
          <w:iCs/>
          <w:lang w:val="sr-Latn-ME"/>
        </w:rPr>
        <w:t>ihtiofauna</w:t>
      </w:r>
      <w:proofErr w:type="spellEnd"/>
      <w:r w:rsidRPr="00192353">
        <w:rPr>
          <w:rFonts w:ascii="Arial" w:hAnsi="Arial" w:cs="Arial"/>
          <w:bCs/>
          <w:iCs/>
          <w:lang w:val="sr-Latn-ME"/>
        </w:rPr>
        <w:t xml:space="preserve"> i uredile privredne aktivnosti. Potrebno je više naučnih analiza, pravilnika, usaglasiti i donijeti nove legislative, ali i unaprijediti saradnju sa susjednom zemljom Albanijom kako bi se na pravi način upravljalo ribljim fondom</w:t>
      </w:r>
      <w:r w:rsidRPr="00192353">
        <w:rPr>
          <w:rFonts w:ascii="Arial" w:hAnsi="Arial" w:cs="Arial"/>
          <w:bCs/>
          <w:i/>
          <w:lang w:val="sr-Latn-ME"/>
        </w:rPr>
        <w:t>.</w:t>
      </w:r>
      <w:r w:rsidRPr="00192353">
        <w:rPr>
          <w:rFonts w:ascii="Arial" w:hAnsi="Arial" w:cs="Arial"/>
          <w:bCs/>
          <w:i/>
          <w:u w:val="single"/>
          <w:lang w:val="sr-Latn-ME"/>
        </w:rPr>
        <w:t xml:space="preserve"> </w:t>
      </w:r>
    </w:p>
    <w:p w14:paraId="23C27509" w14:textId="77777777" w:rsidR="00DC1CE2" w:rsidRPr="00B40085" w:rsidRDefault="00DC1CE2" w:rsidP="00DC1CE2">
      <w:pPr>
        <w:jc w:val="both"/>
        <w:rPr>
          <w:rFonts w:ascii="Arial" w:hAnsi="Arial" w:cs="Arial"/>
          <w:bCs/>
          <w:i/>
          <w:u w:val="single"/>
        </w:rPr>
      </w:pPr>
    </w:p>
    <w:p w14:paraId="7610A233" w14:textId="77777777" w:rsidR="00DC1CE2" w:rsidRPr="00B40085" w:rsidRDefault="00DC1CE2" w:rsidP="00DC1CE2">
      <w:pPr>
        <w:jc w:val="both"/>
        <w:rPr>
          <w:rFonts w:ascii="Arial" w:hAnsi="Arial" w:cs="Arial"/>
          <w:bCs/>
        </w:rPr>
      </w:pPr>
    </w:p>
    <w:p w14:paraId="772B66C0" w14:textId="5AABCBD1" w:rsidR="00DC1CE2" w:rsidRPr="00192353" w:rsidRDefault="00DC1CE2" w:rsidP="00192353">
      <w:pPr>
        <w:spacing w:after="0"/>
        <w:jc w:val="both"/>
        <w:rPr>
          <w:rFonts w:ascii="Arial" w:hAnsi="Arial" w:cs="Arial"/>
          <w:bCs/>
          <w:u w:val="single"/>
          <w:lang w:val="sr-Latn-ME"/>
        </w:rPr>
      </w:pPr>
      <w:r w:rsidRPr="00192353">
        <w:rPr>
          <w:rFonts w:ascii="Arial" w:hAnsi="Arial" w:cs="Arial"/>
          <w:bCs/>
          <w:i/>
          <w:u w:val="single"/>
          <w:lang w:val="sr-Latn-ME"/>
        </w:rPr>
        <w:lastRenderedPageBreak/>
        <w:t>Fauna vodozemaca i gmizavaca</w:t>
      </w:r>
    </w:p>
    <w:p w14:paraId="600E9FA1" w14:textId="6BFE928F" w:rsidR="00DC1CE2" w:rsidRPr="00192353" w:rsidRDefault="00DC1CE2" w:rsidP="00192353">
      <w:pPr>
        <w:spacing w:after="0"/>
        <w:jc w:val="both"/>
        <w:rPr>
          <w:rFonts w:ascii="Arial" w:hAnsi="Arial" w:cs="Arial"/>
          <w:bCs/>
          <w:lang w:val="sr-Latn-ME"/>
        </w:rPr>
      </w:pPr>
      <w:r w:rsidRPr="00192353">
        <w:rPr>
          <w:rFonts w:ascii="Arial" w:hAnsi="Arial" w:cs="Arial"/>
          <w:bCs/>
          <w:lang w:val="sr-Latn-ME"/>
        </w:rPr>
        <w:t>Region Skadarskog jezera predstavlja jedno od ključnih područja Balkanskog poluostrva kada je riječ o fauni vodozemaca i gmizavaca. Biološka vrijednost ovog regiona ogleda se u bogatom sastavu vrsta koje nastanjuju ovo područje i koje koegzistiraju na relativno malom prostoru. Tokom 2024. godine nastavljena su terenska istraživanja u cilju inventarizacije, određivanja distribucije faune vodozemaca i gmizavaca sa posebnim osvrtom na Zakonom zaštićene i Natura</w:t>
      </w:r>
      <w:r w:rsidR="00192353">
        <w:rPr>
          <w:rFonts w:ascii="Arial" w:hAnsi="Arial" w:cs="Arial"/>
          <w:bCs/>
          <w:lang w:val="sr-Latn-ME"/>
        </w:rPr>
        <w:t xml:space="preserve"> 2000</w:t>
      </w:r>
      <w:r w:rsidRPr="00192353">
        <w:rPr>
          <w:rFonts w:ascii="Arial" w:hAnsi="Arial" w:cs="Arial"/>
          <w:bCs/>
          <w:lang w:val="sr-Latn-ME"/>
        </w:rPr>
        <w:t xml:space="preserve"> vrste.</w:t>
      </w:r>
    </w:p>
    <w:p w14:paraId="2C0ED621" w14:textId="1BE03461" w:rsidR="00DC1CE2" w:rsidRPr="00192353" w:rsidRDefault="00DC1CE2" w:rsidP="00192353">
      <w:pPr>
        <w:spacing w:after="0"/>
        <w:jc w:val="both"/>
        <w:rPr>
          <w:rFonts w:ascii="Arial" w:hAnsi="Arial" w:cs="Arial"/>
          <w:bCs/>
          <w:lang w:val="sr-Latn-ME"/>
        </w:rPr>
      </w:pPr>
      <w:r w:rsidRPr="00192353">
        <w:rPr>
          <w:rFonts w:ascii="Arial" w:hAnsi="Arial" w:cs="Arial"/>
          <w:bCs/>
          <w:lang w:val="sr-Latn-ME"/>
        </w:rPr>
        <w:t xml:space="preserve">Na osnovu terenskih istraživanja na ostrvu </w:t>
      </w:r>
      <w:proofErr w:type="spellStart"/>
      <w:r w:rsidRPr="00192353">
        <w:rPr>
          <w:rFonts w:ascii="Arial" w:hAnsi="Arial" w:cs="Arial"/>
          <w:bCs/>
          <w:lang w:val="sr-Latn-ME"/>
        </w:rPr>
        <w:t>Moračnik</w:t>
      </w:r>
      <w:proofErr w:type="spellEnd"/>
      <w:r w:rsidRPr="00192353">
        <w:rPr>
          <w:rFonts w:ascii="Arial" w:hAnsi="Arial" w:cs="Arial"/>
          <w:bCs/>
          <w:lang w:val="sr-Latn-ME"/>
        </w:rPr>
        <w:t>, registrovane su četiri vrste gmizavaca i jedna vrsta vodozemca. Svi registrovani organizmi su zaštićeni prema važećim propisima, a posebno</w:t>
      </w:r>
      <w:r w:rsidR="00B40221">
        <w:rPr>
          <w:rFonts w:ascii="Arial" w:hAnsi="Arial" w:cs="Arial"/>
          <w:bCs/>
          <w:lang w:val="sr-Latn-ME"/>
        </w:rPr>
        <w:t xml:space="preserve"> šumska kornjača</w:t>
      </w:r>
      <w:r w:rsidRPr="00192353">
        <w:rPr>
          <w:rFonts w:ascii="Arial" w:hAnsi="Arial" w:cs="Arial"/>
          <w:bCs/>
          <w:lang w:val="sr-Latn-ME"/>
        </w:rPr>
        <w:t xml:space="preserve"> </w:t>
      </w:r>
      <w:r w:rsidR="00B40221">
        <w:rPr>
          <w:rFonts w:ascii="Arial" w:hAnsi="Arial" w:cs="Arial"/>
          <w:bCs/>
          <w:lang w:val="sr-Latn-ME"/>
        </w:rPr>
        <w:t>(</w:t>
      </w:r>
      <w:proofErr w:type="spellStart"/>
      <w:r w:rsidRPr="00192353">
        <w:rPr>
          <w:rFonts w:ascii="Arial" w:hAnsi="Arial" w:cs="Arial"/>
          <w:bCs/>
          <w:i/>
          <w:lang w:val="sr-Latn-ME"/>
        </w:rPr>
        <w:t>Testudo</w:t>
      </w:r>
      <w:proofErr w:type="spellEnd"/>
      <w:r w:rsidRPr="00192353">
        <w:rPr>
          <w:rFonts w:ascii="Arial" w:hAnsi="Arial" w:cs="Arial"/>
          <w:bCs/>
          <w:i/>
          <w:lang w:val="sr-Latn-ME"/>
        </w:rPr>
        <w:t xml:space="preserve"> </w:t>
      </w:r>
      <w:proofErr w:type="spellStart"/>
      <w:r w:rsidRPr="00192353">
        <w:rPr>
          <w:rFonts w:ascii="Arial" w:hAnsi="Arial" w:cs="Arial"/>
          <w:bCs/>
          <w:i/>
          <w:lang w:val="sr-Latn-ME"/>
        </w:rPr>
        <w:t>hermann</w:t>
      </w:r>
      <w:proofErr w:type="spellEnd"/>
      <w:r w:rsidR="00B40221">
        <w:rPr>
          <w:rFonts w:ascii="Arial" w:hAnsi="Arial" w:cs="Arial"/>
          <w:bCs/>
          <w:i/>
          <w:lang w:val="sr-Latn-ME"/>
        </w:rPr>
        <w:t>)</w:t>
      </w:r>
      <w:r w:rsidRPr="00192353">
        <w:rPr>
          <w:rFonts w:ascii="Arial" w:hAnsi="Arial" w:cs="Arial"/>
          <w:bCs/>
          <w:i/>
          <w:lang w:val="sr-Latn-ME"/>
        </w:rPr>
        <w:t>i</w:t>
      </w:r>
      <w:r w:rsidRPr="00192353">
        <w:rPr>
          <w:rFonts w:ascii="Arial" w:hAnsi="Arial" w:cs="Arial"/>
          <w:bCs/>
          <w:lang w:val="sr-Latn-ME"/>
        </w:rPr>
        <w:t xml:space="preserve"> koja je klasifikovana kao "</w:t>
      </w:r>
      <w:proofErr w:type="spellStart"/>
      <w:r w:rsidRPr="00192353">
        <w:rPr>
          <w:rFonts w:ascii="Arial" w:hAnsi="Arial" w:cs="Arial"/>
          <w:bCs/>
          <w:lang w:val="sr-Latn-ME"/>
        </w:rPr>
        <w:t>Near</w:t>
      </w:r>
      <w:proofErr w:type="spellEnd"/>
      <w:r w:rsidRPr="00192353">
        <w:rPr>
          <w:rFonts w:ascii="Arial" w:hAnsi="Arial" w:cs="Arial"/>
          <w:bCs/>
          <w:lang w:val="sr-Latn-ME"/>
        </w:rPr>
        <w:t xml:space="preserve"> </w:t>
      </w:r>
      <w:proofErr w:type="spellStart"/>
      <w:r w:rsidRPr="00192353">
        <w:rPr>
          <w:rFonts w:ascii="Arial" w:hAnsi="Arial" w:cs="Arial"/>
          <w:bCs/>
          <w:lang w:val="sr-Latn-ME"/>
        </w:rPr>
        <w:t>Threatened</w:t>
      </w:r>
      <w:proofErr w:type="spellEnd"/>
      <w:r w:rsidRPr="00192353">
        <w:rPr>
          <w:rFonts w:ascii="Arial" w:hAnsi="Arial" w:cs="Arial"/>
          <w:bCs/>
          <w:lang w:val="sr-Latn-ME"/>
        </w:rPr>
        <w:t xml:space="preserve">" </w:t>
      </w:r>
      <w:r w:rsidR="00B40221">
        <w:rPr>
          <w:rFonts w:ascii="Arial" w:hAnsi="Arial" w:cs="Arial"/>
          <w:bCs/>
          <w:lang w:val="sr-Latn-ME"/>
        </w:rPr>
        <w:t xml:space="preserve">– </w:t>
      </w:r>
      <w:r w:rsidRPr="00192353">
        <w:rPr>
          <w:rFonts w:ascii="Arial" w:hAnsi="Arial" w:cs="Arial"/>
          <w:bCs/>
          <w:lang w:val="sr-Latn-ME"/>
        </w:rPr>
        <w:t>NT</w:t>
      </w:r>
      <w:r w:rsidR="00B40221">
        <w:rPr>
          <w:rFonts w:ascii="Arial" w:hAnsi="Arial" w:cs="Arial"/>
          <w:bCs/>
          <w:lang w:val="sr-Latn-ME"/>
        </w:rPr>
        <w:t xml:space="preserve"> (blizu ugroženosti)</w:t>
      </w:r>
      <w:r w:rsidRPr="00192353">
        <w:rPr>
          <w:rFonts w:ascii="Arial" w:hAnsi="Arial" w:cs="Arial"/>
          <w:bCs/>
          <w:lang w:val="sr-Latn-ME"/>
        </w:rPr>
        <w:t xml:space="preserve"> prema IUCN i nalazi se na dodatku II </w:t>
      </w:r>
      <w:proofErr w:type="spellStart"/>
      <w:r w:rsidRPr="00192353">
        <w:rPr>
          <w:rFonts w:ascii="Arial" w:hAnsi="Arial" w:cs="Arial"/>
          <w:bCs/>
          <w:lang w:val="sr-Latn-ME"/>
        </w:rPr>
        <w:t>Bernske</w:t>
      </w:r>
      <w:proofErr w:type="spellEnd"/>
      <w:r w:rsidRPr="00192353">
        <w:rPr>
          <w:rFonts w:ascii="Arial" w:hAnsi="Arial" w:cs="Arial"/>
          <w:bCs/>
          <w:lang w:val="sr-Latn-ME"/>
        </w:rPr>
        <w:t xml:space="preserve"> konvencije, </w:t>
      </w:r>
      <w:r w:rsidR="00B40221" w:rsidRPr="00192353">
        <w:rPr>
          <w:rFonts w:ascii="Arial" w:hAnsi="Arial" w:cs="Arial"/>
          <w:bCs/>
          <w:lang w:val="sr-Latn-ME"/>
        </w:rPr>
        <w:t>dodacima</w:t>
      </w:r>
      <w:r w:rsidRPr="00192353">
        <w:rPr>
          <w:rFonts w:ascii="Arial" w:hAnsi="Arial" w:cs="Arial"/>
          <w:bCs/>
          <w:lang w:val="sr-Latn-ME"/>
        </w:rPr>
        <w:t xml:space="preserve"> II i IV Evropske direktive o staništima i vrstama, te na CITES listi.</w:t>
      </w:r>
    </w:p>
    <w:p w14:paraId="50398661" w14:textId="77777777" w:rsidR="00DC1CE2" w:rsidRPr="00192353" w:rsidRDefault="00DC1CE2" w:rsidP="00192353">
      <w:pPr>
        <w:spacing w:after="0"/>
        <w:jc w:val="both"/>
        <w:rPr>
          <w:rFonts w:ascii="Arial" w:hAnsi="Arial" w:cs="Arial"/>
          <w:bCs/>
          <w:lang w:val="sr-Latn-ME"/>
        </w:rPr>
      </w:pPr>
      <w:r w:rsidRPr="00192353">
        <w:rPr>
          <w:rFonts w:ascii="Arial" w:hAnsi="Arial" w:cs="Arial"/>
          <w:bCs/>
          <w:lang w:val="sr-Latn-ME"/>
        </w:rPr>
        <w:t>U literaturnim nalazima (</w:t>
      </w:r>
      <w:proofErr w:type="spellStart"/>
      <w:r w:rsidRPr="00192353">
        <w:rPr>
          <w:rFonts w:ascii="Arial" w:hAnsi="Arial" w:cs="Arial"/>
          <w:bCs/>
          <w:lang w:val="sr-Latn-ME"/>
        </w:rPr>
        <w:t>Herpetofaunal</w:t>
      </w:r>
      <w:proofErr w:type="spellEnd"/>
      <w:r w:rsidRPr="00192353">
        <w:rPr>
          <w:rFonts w:ascii="Arial" w:hAnsi="Arial" w:cs="Arial"/>
          <w:bCs/>
          <w:lang w:val="sr-Latn-ME"/>
        </w:rPr>
        <w:t xml:space="preserve"> </w:t>
      </w:r>
      <w:proofErr w:type="spellStart"/>
      <w:r w:rsidRPr="00192353">
        <w:rPr>
          <w:rFonts w:ascii="Arial" w:hAnsi="Arial" w:cs="Arial"/>
          <w:bCs/>
          <w:lang w:val="sr-Latn-ME"/>
        </w:rPr>
        <w:t>Richness</w:t>
      </w:r>
      <w:proofErr w:type="spellEnd"/>
      <w:r w:rsidRPr="00192353">
        <w:rPr>
          <w:rFonts w:ascii="Arial" w:hAnsi="Arial" w:cs="Arial"/>
          <w:bCs/>
          <w:lang w:val="sr-Latn-ME"/>
        </w:rPr>
        <w:t xml:space="preserve"> </w:t>
      </w:r>
      <w:proofErr w:type="spellStart"/>
      <w:r w:rsidRPr="00192353">
        <w:rPr>
          <w:rFonts w:ascii="Arial" w:hAnsi="Arial" w:cs="Arial"/>
          <w:bCs/>
          <w:lang w:val="sr-Latn-ME"/>
        </w:rPr>
        <w:t>of</w:t>
      </w:r>
      <w:proofErr w:type="spellEnd"/>
      <w:r w:rsidRPr="00192353">
        <w:rPr>
          <w:rFonts w:ascii="Arial" w:hAnsi="Arial" w:cs="Arial"/>
          <w:bCs/>
          <w:lang w:val="sr-Latn-ME"/>
        </w:rPr>
        <w:t xml:space="preserve"> </w:t>
      </w:r>
      <w:proofErr w:type="spellStart"/>
      <w:r w:rsidRPr="00192353">
        <w:rPr>
          <w:rFonts w:ascii="Arial" w:hAnsi="Arial" w:cs="Arial"/>
          <w:bCs/>
          <w:lang w:val="sr-Latn-ME"/>
        </w:rPr>
        <w:t>the</w:t>
      </w:r>
      <w:proofErr w:type="spellEnd"/>
      <w:r w:rsidRPr="00192353">
        <w:rPr>
          <w:rFonts w:ascii="Arial" w:hAnsi="Arial" w:cs="Arial"/>
          <w:bCs/>
          <w:lang w:val="sr-Latn-ME"/>
        </w:rPr>
        <w:t xml:space="preserve"> Skadar Lake Region, Montenegro, 2011) za ovo ostrvo se navode i vrste: </w:t>
      </w:r>
      <w:proofErr w:type="spellStart"/>
      <w:r w:rsidRPr="00192353">
        <w:rPr>
          <w:rFonts w:ascii="Arial" w:hAnsi="Arial" w:cs="Arial"/>
          <w:bCs/>
          <w:i/>
          <w:lang w:val="sr-Latn-ME"/>
        </w:rPr>
        <w:t>Podarcis</w:t>
      </w:r>
      <w:proofErr w:type="spellEnd"/>
      <w:r w:rsidRPr="00192353">
        <w:rPr>
          <w:rFonts w:ascii="Arial" w:hAnsi="Arial" w:cs="Arial"/>
          <w:bCs/>
          <w:i/>
          <w:lang w:val="sr-Latn-ME"/>
        </w:rPr>
        <w:t xml:space="preserve"> </w:t>
      </w:r>
      <w:proofErr w:type="spellStart"/>
      <w:r w:rsidRPr="00192353">
        <w:rPr>
          <w:rFonts w:ascii="Arial" w:hAnsi="Arial" w:cs="Arial"/>
          <w:bCs/>
          <w:i/>
          <w:lang w:val="sr-Latn-ME"/>
        </w:rPr>
        <w:t>melisellensis</w:t>
      </w:r>
      <w:proofErr w:type="spellEnd"/>
      <w:r w:rsidRPr="00192353">
        <w:rPr>
          <w:rFonts w:ascii="Arial" w:hAnsi="Arial" w:cs="Arial"/>
          <w:bCs/>
          <w:i/>
          <w:lang w:val="sr-Latn-ME"/>
        </w:rPr>
        <w:t xml:space="preserve"> </w:t>
      </w:r>
      <w:r w:rsidRPr="00192353">
        <w:rPr>
          <w:rFonts w:ascii="Arial" w:hAnsi="Arial" w:cs="Arial"/>
          <w:bCs/>
          <w:lang w:val="sr-Latn-ME"/>
        </w:rPr>
        <w:t>i</w:t>
      </w:r>
      <w:r w:rsidRPr="00192353">
        <w:rPr>
          <w:rFonts w:ascii="Arial" w:hAnsi="Arial" w:cs="Arial"/>
          <w:bCs/>
          <w:i/>
          <w:lang w:val="sr-Latn-ME"/>
        </w:rPr>
        <w:t xml:space="preserve"> </w:t>
      </w:r>
      <w:proofErr w:type="spellStart"/>
      <w:r w:rsidRPr="00192353">
        <w:rPr>
          <w:rFonts w:ascii="Arial" w:hAnsi="Arial" w:cs="Arial"/>
          <w:bCs/>
          <w:i/>
          <w:lang w:val="sr-Latn-ME"/>
        </w:rPr>
        <w:t>Dalmatolacerta</w:t>
      </w:r>
      <w:proofErr w:type="spellEnd"/>
      <w:r w:rsidRPr="00192353">
        <w:rPr>
          <w:rFonts w:ascii="Arial" w:hAnsi="Arial" w:cs="Arial"/>
          <w:bCs/>
          <w:i/>
          <w:lang w:val="sr-Latn-ME"/>
        </w:rPr>
        <w:t xml:space="preserve"> </w:t>
      </w:r>
      <w:proofErr w:type="spellStart"/>
      <w:r w:rsidRPr="00192353">
        <w:rPr>
          <w:rFonts w:ascii="Arial" w:hAnsi="Arial" w:cs="Arial"/>
          <w:bCs/>
          <w:i/>
          <w:lang w:val="sr-Latn-ME"/>
        </w:rPr>
        <w:t>oxycephala</w:t>
      </w:r>
      <w:proofErr w:type="spellEnd"/>
      <w:r w:rsidRPr="00192353">
        <w:rPr>
          <w:rFonts w:ascii="Arial" w:hAnsi="Arial" w:cs="Arial"/>
          <w:bCs/>
          <w:i/>
          <w:lang w:val="sr-Latn-ME"/>
        </w:rPr>
        <w:t xml:space="preserve">  </w:t>
      </w:r>
      <w:r w:rsidRPr="00192353">
        <w:rPr>
          <w:rFonts w:ascii="Arial" w:hAnsi="Arial" w:cs="Arial"/>
          <w:bCs/>
          <w:lang w:val="sr-Latn-ME"/>
        </w:rPr>
        <w:t>koje terenskim istraživanjem nisu potvrđene. Stoga je ključno da istraživanje ove grupe bude nastavljeno kako bi se stekla potpuna slika o biodiverzitetu ostrva. Tokom terenskog rada nisu zabilježeni pritisci po faunu vodozemaca i gmizavaca na istraživanom području. Obzirom na važnost ove grupe organizama daljim planom je predviđen nastavak započetih aktivnosti.</w:t>
      </w:r>
    </w:p>
    <w:p w14:paraId="49E521A3" w14:textId="77777777" w:rsidR="00DC1CE2" w:rsidRPr="00192353" w:rsidRDefault="00DC1CE2" w:rsidP="00192353">
      <w:pPr>
        <w:spacing w:after="0"/>
        <w:jc w:val="both"/>
        <w:rPr>
          <w:rFonts w:ascii="Arial" w:hAnsi="Arial" w:cs="Arial"/>
          <w:bCs/>
          <w:u w:val="single"/>
          <w:lang w:val="sr-Latn-ME"/>
        </w:rPr>
      </w:pPr>
    </w:p>
    <w:p w14:paraId="7648415A" w14:textId="77777777" w:rsidR="00DC1CE2" w:rsidRPr="0012335F" w:rsidRDefault="00DC1CE2" w:rsidP="00192353">
      <w:pPr>
        <w:spacing w:after="0"/>
        <w:jc w:val="both"/>
        <w:rPr>
          <w:rFonts w:ascii="Arial" w:hAnsi="Arial" w:cs="Arial"/>
          <w:bCs/>
          <w:i/>
          <w:u w:val="single"/>
          <w:lang w:val="sr-Latn-ME"/>
        </w:rPr>
      </w:pPr>
      <w:r w:rsidRPr="0012335F">
        <w:rPr>
          <w:rFonts w:ascii="Arial" w:hAnsi="Arial" w:cs="Arial"/>
          <w:bCs/>
          <w:i/>
          <w:u w:val="single"/>
          <w:lang w:val="sr-Latn-ME"/>
        </w:rPr>
        <w:t>Fauna ptica</w:t>
      </w:r>
    </w:p>
    <w:p w14:paraId="1B8E009D" w14:textId="73DD7F61" w:rsidR="0012335F" w:rsidRPr="0012335F" w:rsidRDefault="0012335F" w:rsidP="0012335F">
      <w:pPr>
        <w:spacing w:after="0"/>
        <w:jc w:val="both"/>
        <w:rPr>
          <w:rFonts w:ascii="Arial" w:hAnsi="Arial" w:cs="Arial"/>
          <w:bCs/>
          <w:lang w:val="sr-Latn-ME"/>
        </w:rPr>
      </w:pPr>
      <w:proofErr w:type="spellStart"/>
      <w:r w:rsidRPr="0012335F">
        <w:rPr>
          <w:rFonts w:ascii="Arial" w:hAnsi="Arial" w:cs="Arial"/>
          <w:bCs/>
          <w:lang w:val="sr-Latn-ME"/>
        </w:rPr>
        <w:t>Eutrofikacija</w:t>
      </w:r>
      <w:proofErr w:type="spellEnd"/>
      <w:r w:rsidRPr="0012335F">
        <w:rPr>
          <w:rFonts w:ascii="Arial" w:hAnsi="Arial" w:cs="Arial"/>
          <w:bCs/>
          <w:lang w:val="sr-Latn-ME"/>
        </w:rPr>
        <w:t xml:space="preserve"> i zarastanje slobodne vode, imaju uticaj na smanjenje tzv. vodenih oka, odnosno prostora slobodne vode oko </w:t>
      </w:r>
      <w:proofErr w:type="spellStart"/>
      <w:r w:rsidRPr="0012335F">
        <w:rPr>
          <w:rFonts w:ascii="Arial" w:hAnsi="Arial" w:cs="Arial"/>
          <w:bCs/>
          <w:lang w:val="sr-Latn-ME"/>
        </w:rPr>
        <w:t>tresetnih</w:t>
      </w:r>
      <w:proofErr w:type="spellEnd"/>
      <w:r w:rsidRPr="0012335F">
        <w:rPr>
          <w:rFonts w:ascii="Arial" w:hAnsi="Arial" w:cs="Arial"/>
          <w:bCs/>
          <w:lang w:val="sr-Latn-ME"/>
        </w:rPr>
        <w:t xml:space="preserve"> ostrva, što je od velikog značaja za nesmetano odvijanje bioloških procesa vrsta kao što su pelikani. U tom smislu potrebno je dizajnirati u skladu sa Zakonom o zaštiti prirode primjenu eventualnih mjera konzervacije</w:t>
      </w:r>
      <w:r>
        <w:rPr>
          <w:rFonts w:ascii="Arial" w:hAnsi="Arial" w:cs="Arial"/>
          <w:bCs/>
          <w:lang w:val="sr-Latn-ME"/>
        </w:rPr>
        <w:t>.</w:t>
      </w:r>
    </w:p>
    <w:p w14:paraId="31BA58A2" w14:textId="786817FB" w:rsidR="0012335F" w:rsidRPr="0012335F" w:rsidRDefault="0012335F" w:rsidP="0012335F">
      <w:pPr>
        <w:spacing w:after="0"/>
        <w:jc w:val="both"/>
        <w:rPr>
          <w:rFonts w:ascii="Arial" w:hAnsi="Arial" w:cs="Arial"/>
          <w:bCs/>
          <w:lang w:val="sr-Latn-ME"/>
        </w:rPr>
      </w:pPr>
      <w:r w:rsidRPr="0012335F">
        <w:rPr>
          <w:rFonts w:ascii="Arial" w:hAnsi="Arial" w:cs="Arial"/>
          <w:bCs/>
          <w:lang w:val="sr-Latn-ME"/>
        </w:rPr>
        <w:t xml:space="preserve">Upotreba pesticida i herbicida u okolnim područjima Skadarskog jezera utiče na hemijske procese u ekosistemu i može negativno djelovati na vodene ptice i njihova staništa. Kontinuirani budući rad sa lokalnom zajednicom (poljoprivredni proizvođači) i </w:t>
      </w:r>
      <w:proofErr w:type="spellStart"/>
      <w:r w:rsidRPr="0012335F">
        <w:rPr>
          <w:rFonts w:ascii="Arial" w:hAnsi="Arial" w:cs="Arial"/>
          <w:bCs/>
          <w:lang w:val="sr-Latn-ME"/>
        </w:rPr>
        <w:t>međuinstitucionalna</w:t>
      </w:r>
      <w:proofErr w:type="spellEnd"/>
      <w:r w:rsidRPr="0012335F">
        <w:rPr>
          <w:rFonts w:ascii="Arial" w:hAnsi="Arial" w:cs="Arial"/>
          <w:bCs/>
          <w:lang w:val="sr-Latn-ME"/>
        </w:rPr>
        <w:t xml:space="preserve"> saradnja sa </w:t>
      </w:r>
      <w:r>
        <w:rPr>
          <w:rFonts w:ascii="Arial" w:hAnsi="Arial" w:cs="Arial"/>
          <w:bCs/>
          <w:lang w:val="sr-Latn-ME"/>
        </w:rPr>
        <w:t>m</w:t>
      </w:r>
      <w:r w:rsidRPr="0012335F">
        <w:rPr>
          <w:rFonts w:ascii="Arial" w:hAnsi="Arial" w:cs="Arial"/>
          <w:bCs/>
          <w:lang w:val="sr-Latn-ME"/>
        </w:rPr>
        <w:t>inistarstvom poljoprivrede, šumarstva i vodopri</w:t>
      </w:r>
      <w:r>
        <w:rPr>
          <w:rFonts w:ascii="Arial" w:hAnsi="Arial" w:cs="Arial"/>
          <w:bCs/>
          <w:lang w:val="sr-Latn-ME"/>
        </w:rPr>
        <w:t>vrede</w:t>
      </w:r>
      <w:r w:rsidRPr="0012335F">
        <w:rPr>
          <w:rFonts w:ascii="Arial" w:hAnsi="Arial" w:cs="Arial"/>
          <w:bCs/>
          <w:lang w:val="sr-Latn-ME"/>
        </w:rPr>
        <w:t>, u smislu pružanja podrške lokalnim poljoprivrednim proizvođačima koji koriste održive metode može biti važan korak u smanjenju negativnog uticaja pesticida i herbicida. To može uključivati financijsku podršku, tehničko savjetovanje i tržišnu podršku za proizvode koji su proizvedeni uz minimalnu upotrebu hemikalija</w:t>
      </w:r>
      <w:r>
        <w:rPr>
          <w:rFonts w:ascii="Arial" w:hAnsi="Arial" w:cs="Arial"/>
          <w:bCs/>
          <w:lang w:val="sr-Latn-ME"/>
        </w:rPr>
        <w:t>.</w:t>
      </w:r>
    </w:p>
    <w:p w14:paraId="54E71146" w14:textId="4E7EDF92" w:rsidR="0012335F" w:rsidRPr="0012335F" w:rsidRDefault="0012335F" w:rsidP="0012335F">
      <w:pPr>
        <w:spacing w:after="0"/>
        <w:jc w:val="both"/>
        <w:rPr>
          <w:rFonts w:ascii="Arial" w:hAnsi="Arial" w:cs="Arial"/>
          <w:bCs/>
          <w:lang w:val="sr-Latn-ME"/>
        </w:rPr>
      </w:pPr>
      <w:r w:rsidRPr="0012335F">
        <w:rPr>
          <w:rFonts w:ascii="Arial" w:hAnsi="Arial" w:cs="Arial"/>
          <w:bCs/>
          <w:lang w:val="sr-Latn-ME"/>
        </w:rPr>
        <w:t>Edukacija javnosti o negativnim efektima pesticida i herbicida može pomoći u promociji održivih praksi i smanjenju njihove upotrebe. Ova kampanja može uključivati seminare, radionice i medijske kampanje kako bi se povećala svijest o važnosti zaštite ovog nacionalnog parka.</w:t>
      </w:r>
    </w:p>
    <w:p w14:paraId="3F8E7CC7" w14:textId="4C54AAA6" w:rsidR="0012335F" w:rsidRPr="0012335F" w:rsidRDefault="0012335F" w:rsidP="0012335F">
      <w:pPr>
        <w:spacing w:after="0"/>
        <w:jc w:val="both"/>
        <w:rPr>
          <w:rFonts w:ascii="Arial" w:hAnsi="Arial" w:cs="Arial"/>
          <w:bCs/>
          <w:lang w:val="sr-Latn-ME"/>
        </w:rPr>
      </w:pPr>
      <w:r w:rsidRPr="0012335F">
        <w:rPr>
          <w:rFonts w:ascii="Arial" w:hAnsi="Arial" w:cs="Arial"/>
          <w:bCs/>
          <w:lang w:val="sr-Latn-ME"/>
        </w:rPr>
        <w:t xml:space="preserve">Iako su sprovedene pojačane mjere nadzora na Jezeru, uznemiravanje i nelegalne aktivnosti ostaje značajan negativan faktor kada je u pitanju populacija ptica naročito u periodu </w:t>
      </w:r>
      <w:proofErr w:type="spellStart"/>
      <w:r w:rsidRPr="0012335F">
        <w:rPr>
          <w:rFonts w:ascii="Arial" w:hAnsi="Arial" w:cs="Arial"/>
          <w:bCs/>
          <w:lang w:val="sr-Latn-ME"/>
        </w:rPr>
        <w:t>gniježđenja</w:t>
      </w:r>
      <w:proofErr w:type="spellEnd"/>
      <w:r w:rsidRPr="0012335F">
        <w:rPr>
          <w:rFonts w:ascii="Arial" w:hAnsi="Arial" w:cs="Arial"/>
          <w:bCs/>
          <w:lang w:val="sr-Latn-ME"/>
        </w:rPr>
        <w:t>, kada dolazi do uznemiravanja ptica i ugrožavanja reproduktivnog uspjeha. Jedan od faktora koji negativno utiču na faunu ptica je veliki pritisak u turističkom smislu, naime sve je veći broj posjetilaca koji tematski žele aktivnost, posmatranje ptica, međutim, sve više turističkih brodova i agencija, sa trenutnim kapacitetom Službe zaštite je nemoguće kontrolisati.</w:t>
      </w:r>
    </w:p>
    <w:p w14:paraId="72FE89BC" w14:textId="77777777" w:rsidR="0012335F" w:rsidRPr="00192353" w:rsidRDefault="0012335F" w:rsidP="00192353">
      <w:pPr>
        <w:spacing w:after="0"/>
        <w:jc w:val="both"/>
        <w:rPr>
          <w:rFonts w:ascii="Arial" w:hAnsi="Arial" w:cs="Arial"/>
          <w:bCs/>
          <w:lang w:val="sr-Latn-ME"/>
        </w:rPr>
      </w:pPr>
    </w:p>
    <w:p w14:paraId="35E41543" w14:textId="77777777" w:rsidR="00DC1CE2" w:rsidRPr="0012335F" w:rsidRDefault="00DC1CE2" w:rsidP="00DC1CE2">
      <w:pPr>
        <w:jc w:val="both"/>
        <w:rPr>
          <w:rFonts w:ascii="Arial" w:hAnsi="Arial" w:cs="Arial"/>
          <w:bCs/>
          <w:lang w:val="sr-Latn-ME"/>
        </w:rPr>
      </w:pPr>
    </w:p>
    <w:p w14:paraId="3BA78F62" w14:textId="77777777" w:rsidR="00B40221" w:rsidRDefault="00DC1CE2" w:rsidP="00B40221">
      <w:pPr>
        <w:spacing w:after="0"/>
        <w:jc w:val="both"/>
        <w:rPr>
          <w:rFonts w:ascii="Arial" w:hAnsi="Arial" w:cs="Arial"/>
          <w:bCs/>
          <w:i/>
          <w:u w:val="single"/>
          <w:lang w:val="sr-Latn-ME"/>
        </w:rPr>
      </w:pPr>
      <w:r w:rsidRPr="00B40221">
        <w:rPr>
          <w:rFonts w:ascii="Arial" w:hAnsi="Arial" w:cs="Arial"/>
          <w:bCs/>
          <w:i/>
          <w:u w:val="single"/>
          <w:lang w:val="sr-Latn-ME"/>
        </w:rPr>
        <w:lastRenderedPageBreak/>
        <w:t>Fauna sisara</w:t>
      </w:r>
    </w:p>
    <w:p w14:paraId="1693411E" w14:textId="15FCDE19" w:rsidR="00B40221" w:rsidRPr="00B40221" w:rsidRDefault="001C28D7" w:rsidP="00B40221">
      <w:pPr>
        <w:spacing w:after="0"/>
        <w:jc w:val="both"/>
        <w:rPr>
          <w:rFonts w:ascii="Arial" w:hAnsi="Arial" w:cs="Arial"/>
          <w:bCs/>
          <w:i/>
          <w:u w:val="single"/>
          <w:lang w:val="sr-Latn-ME"/>
        </w:rPr>
      </w:pPr>
      <w:r>
        <w:rPr>
          <w:rFonts w:ascii="Arial" w:hAnsi="Arial" w:cs="Arial"/>
          <w:bCs/>
          <w:iCs/>
          <w:lang w:val="sr-Latn-ME"/>
        </w:rPr>
        <w:t>Na prostoru NP Skadarsko jezero fauna sitnih sisara je najslabije istražena</w:t>
      </w:r>
      <w:r w:rsidR="00B40221" w:rsidRPr="00B40221">
        <w:rPr>
          <w:rFonts w:ascii="Arial" w:hAnsi="Arial" w:cs="Arial"/>
          <w:bCs/>
          <w:iCs/>
          <w:lang w:val="sr-Latn-ME"/>
        </w:rPr>
        <w:t>. Izuzev vidre (</w:t>
      </w:r>
      <w:r w:rsidR="00B40221" w:rsidRPr="001C28D7">
        <w:rPr>
          <w:rFonts w:ascii="Arial" w:hAnsi="Arial" w:cs="Arial"/>
          <w:bCs/>
          <w:i/>
          <w:lang w:val="sr-Latn-ME"/>
        </w:rPr>
        <w:t xml:space="preserve">Lutra </w:t>
      </w:r>
      <w:proofErr w:type="spellStart"/>
      <w:r w:rsidR="00B40221" w:rsidRPr="001C28D7">
        <w:rPr>
          <w:rFonts w:ascii="Arial" w:hAnsi="Arial" w:cs="Arial"/>
          <w:bCs/>
          <w:i/>
          <w:lang w:val="sr-Latn-ME"/>
        </w:rPr>
        <w:t>lutra</w:t>
      </w:r>
      <w:proofErr w:type="spellEnd"/>
      <w:r w:rsidR="00B40221" w:rsidRPr="00B40221">
        <w:rPr>
          <w:rFonts w:ascii="Arial" w:hAnsi="Arial" w:cs="Arial"/>
          <w:bCs/>
          <w:iCs/>
          <w:lang w:val="sr-Latn-ME"/>
        </w:rPr>
        <w:t xml:space="preserve">), sisari ovog prostora su manje vezani za vodena staništa i naseljavaju kopnene ekosisteme, posebno šumska područja. </w:t>
      </w:r>
    </w:p>
    <w:p w14:paraId="2A35DE49" w14:textId="77777777" w:rsidR="00B40221" w:rsidRPr="00B40221" w:rsidRDefault="00B40221" w:rsidP="00B40221">
      <w:pPr>
        <w:spacing w:after="0"/>
        <w:jc w:val="both"/>
        <w:rPr>
          <w:rFonts w:ascii="Arial" w:hAnsi="Arial" w:cs="Arial"/>
          <w:bCs/>
          <w:iCs/>
          <w:lang w:val="sr-Latn-ME"/>
        </w:rPr>
      </w:pPr>
      <w:r w:rsidRPr="00B40221">
        <w:rPr>
          <w:rFonts w:ascii="Arial" w:hAnsi="Arial" w:cs="Arial"/>
          <w:bCs/>
          <w:iCs/>
          <w:lang w:val="sr-Latn-ME"/>
        </w:rPr>
        <w:t xml:space="preserve">Istraživanjem iz 2024.godine, kao </w:t>
      </w:r>
      <w:proofErr w:type="spellStart"/>
      <w:r w:rsidRPr="00B40221">
        <w:rPr>
          <w:rFonts w:ascii="Arial" w:hAnsi="Arial" w:cs="Arial"/>
          <w:bCs/>
          <w:iCs/>
          <w:lang w:val="sr-Latn-ME"/>
        </w:rPr>
        <w:t>vanprogramske</w:t>
      </w:r>
      <w:proofErr w:type="spellEnd"/>
      <w:r w:rsidRPr="00B40221">
        <w:rPr>
          <w:rFonts w:ascii="Arial" w:hAnsi="Arial" w:cs="Arial"/>
          <w:bCs/>
          <w:iCs/>
          <w:lang w:val="sr-Latn-ME"/>
        </w:rPr>
        <w:t xml:space="preserve"> i vanplanske aktivnosti na području NP Skadarsko jezero registrovano je ukupno 39 vrsta sisara od čega je 22 vrste slijepih miševa. Istraživanjima je registrovano prisustvo kraškog miša (</w:t>
      </w:r>
      <w:proofErr w:type="spellStart"/>
      <w:r w:rsidRPr="00B40221">
        <w:rPr>
          <w:rFonts w:ascii="Arial" w:hAnsi="Arial" w:cs="Arial"/>
          <w:bCs/>
          <w:i/>
          <w:lang w:val="sr-Latn-ME"/>
        </w:rPr>
        <w:t>Apodemus</w:t>
      </w:r>
      <w:proofErr w:type="spellEnd"/>
      <w:r w:rsidRPr="00B40221">
        <w:rPr>
          <w:rFonts w:ascii="Arial" w:hAnsi="Arial" w:cs="Arial"/>
          <w:bCs/>
          <w:i/>
          <w:lang w:val="sr-Latn-ME"/>
        </w:rPr>
        <w:t xml:space="preserve"> </w:t>
      </w:r>
      <w:proofErr w:type="spellStart"/>
      <w:r w:rsidRPr="00B40221">
        <w:rPr>
          <w:rFonts w:ascii="Arial" w:hAnsi="Arial" w:cs="Arial"/>
          <w:bCs/>
          <w:i/>
          <w:lang w:val="sr-Latn-ME"/>
        </w:rPr>
        <w:t>epimelas</w:t>
      </w:r>
      <w:proofErr w:type="spellEnd"/>
      <w:r w:rsidRPr="00B40221">
        <w:rPr>
          <w:rFonts w:ascii="Arial" w:hAnsi="Arial" w:cs="Arial"/>
          <w:bCs/>
          <w:iCs/>
          <w:lang w:val="sr-Latn-ME"/>
        </w:rPr>
        <w:t xml:space="preserve">) koji je balkanski </w:t>
      </w:r>
      <w:proofErr w:type="spellStart"/>
      <w:r w:rsidRPr="00B40221">
        <w:rPr>
          <w:rFonts w:ascii="Arial" w:hAnsi="Arial" w:cs="Arial"/>
          <w:bCs/>
          <w:iCs/>
          <w:lang w:val="sr-Latn-ME"/>
        </w:rPr>
        <w:t>endem</w:t>
      </w:r>
      <w:proofErr w:type="spellEnd"/>
      <w:r w:rsidRPr="00B40221">
        <w:rPr>
          <w:rFonts w:ascii="Arial" w:hAnsi="Arial" w:cs="Arial"/>
          <w:bCs/>
          <w:iCs/>
          <w:lang w:val="sr-Latn-ME"/>
        </w:rPr>
        <w:t xml:space="preserve"> , kao i malog indijskog mungosa (</w:t>
      </w:r>
      <w:proofErr w:type="spellStart"/>
      <w:r w:rsidRPr="00B40221">
        <w:rPr>
          <w:rFonts w:ascii="Arial" w:hAnsi="Arial" w:cs="Arial"/>
          <w:bCs/>
          <w:i/>
          <w:lang w:val="sr-Latn-ME"/>
        </w:rPr>
        <w:t>Herpestes</w:t>
      </w:r>
      <w:proofErr w:type="spellEnd"/>
      <w:r w:rsidRPr="00B40221">
        <w:rPr>
          <w:rFonts w:ascii="Arial" w:hAnsi="Arial" w:cs="Arial"/>
          <w:bCs/>
          <w:i/>
          <w:lang w:val="sr-Latn-ME"/>
        </w:rPr>
        <w:t xml:space="preserve"> </w:t>
      </w:r>
      <w:proofErr w:type="spellStart"/>
      <w:r w:rsidRPr="00B40221">
        <w:rPr>
          <w:rFonts w:ascii="Arial" w:hAnsi="Arial" w:cs="Arial"/>
          <w:bCs/>
          <w:i/>
          <w:lang w:val="sr-Latn-ME"/>
        </w:rPr>
        <w:t>aurupunctatus</w:t>
      </w:r>
      <w:proofErr w:type="spellEnd"/>
      <w:r w:rsidRPr="00B40221">
        <w:rPr>
          <w:rFonts w:ascii="Arial" w:hAnsi="Arial" w:cs="Arial"/>
          <w:bCs/>
          <w:iCs/>
          <w:lang w:val="sr-Latn-ME"/>
        </w:rPr>
        <w:t>) -</w:t>
      </w:r>
      <w:proofErr w:type="spellStart"/>
      <w:r w:rsidRPr="00B40221">
        <w:rPr>
          <w:rFonts w:ascii="Arial" w:hAnsi="Arial" w:cs="Arial"/>
          <w:bCs/>
          <w:iCs/>
          <w:lang w:val="sr-Latn-ME"/>
        </w:rPr>
        <w:t>invazivne</w:t>
      </w:r>
      <w:proofErr w:type="spellEnd"/>
      <w:r w:rsidRPr="00B40221">
        <w:rPr>
          <w:rFonts w:ascii="Arial" w:hAnsi="Arial" w:cs="Arial"/>
          <w:bCs/>
          <w:iCs/>
          <w:lang w:val="sr-Latn-ME"/>
        </w:rPr>
        <w:t xml:space="preserve"> vrste.</w:t>
      </w:r>
    </w:p>
    <w:p w14:paraId="6F9D6DCF" w14:textId="77777777" w:rsidR="00B40221" w:rsidRPr="00B40221" w:rsidRDefault="00B40221" w:rsidP="00B40221">
      <w:pPr>
        <w:spacing w:after="0"/>
        <w:jc w:val="both"/>
        <w:rPr>
          <w:rFonts w:ascii="Arial" w:hAnsi="Arial" w:cs="Arial"/>
          <w:b/>
          <w:bCs/>
          <w:iCs/>
          <w:lang w:val="sr-Latn-ME"/>
        </w:rPr>
      </w:pPr>
      <w:r w:rsidRPr="00B40221">
        <w:rPr>
          <w:rFonts w:ascii="Arial" w:hAnsi="Arial" w:cs="Arial"/>
          <w:bCs/>
          <w:iCs/>
          <w:lang w:val="sr-Latn-ME"/>
        </w:rPr>
        <w:t>U narednom periodu neophodno je nastaviti istraživanja: vidre, slijepih miševa, sitnih sisara, te pratiti stanje populacije mungosa.</w:t>
      </w:r>
    </w:p>
    <w:p w14:paraId="2810694C" w14:textId="77777777" w:rsidR="00B40221" w:rsidRDefault="00B40221" w:rsidP="00DC1CE2">
      <w:pPr>
        <w:jc w:val="both"/>
        <w:rPr>
          <w:rFonts w:ascii="Arial" w:hAnsi="Arial" w:cs="Arial"/>
          <w:bCs/>
          <w:u w:val="single"/>
        </w:rPr>
      </w:pPr>
    </w:p>
    <w:p w14:paraId="01515402" w14:textId="355BC047" w:rsidR="00DC1CE2" w:rsidRPr="00B40221" w:rsidRDefault="00DC1CE2" w:rsidP="00B40221">
      <w:pPr>
        <w:spacing w:after="0"/>
        <w:jc w:val="both"/>
        <w:rPr>
          <w:rFonts w:ascii="Arial" w:hAnsi="Arial" w:cs="Arial"/>
          <w:bCs/>
          <w:i/>
          <w:u w:val="single"/>
          <w:lang w:val="sr-Latn-ME"/>
        </w:rPr>
      </w:pPr>
      <w:r w:rsidRPr="00B40221">
        <w:rPr>
          <w:rFonts w:ascii="Arial" w:hAnsi="Arial" w:cs="Arial"/>
          <w:bCs/>
          <w:i/>
          <w:u w:val="single"/>
          <w:lang w:val="sr-Latn-ME"/>
        </w:rPr>
        <w:t xml:space="preserve">Vode </w:t>
      </w:r>
    </w:p>
    <w:p w14:paraId="28108A59" w14:textId="78D3F7D1" w:rsidR="00DC1CE2" w:rsidRPr="00B40221" w:rsidRDefault="00DC1CE2" w:rsidP="00B40221">
      <w:pPr>
        <w:spacing w:after="0"/>
        <w:jc w:val="both"/>
        <w:rPr>
          <w:rFonts w:ascii="Arial" w:hAnsi="Arial" w:cs="Arial"/>
          <w:bCs/>
          <w:lang w:val="sr-Latn-ME"/>
        </w:rPr>
      </w:pPr>
      <w:r w:rsidRPr="00B40221">
        <w:rPr>
          <w:rFonts w:ascii="Arial" w:hAnsi="Arial" w:cs="Arial"/>
          <w:bCs/>
          <w:lang w:val="sr-Latn-ME"/>
        </w:rPr>
        <w:t xml:space="preserve">U prethodnom planskom periodu vršen je monitoring od strane Zavoda za </w:t>
      </w:r>
      <w:proofErr w:type="spellStart"/>
      <w:r w:rsidRPr="00B40221">
        <w:rPr>
          <w:rFonts w:ascii="Arial" w:hAnsi="Arial" w:cs="Arial"/>
          <w:bCs/>
          <w:lang w:val="sr-Latn-ME"/>
        </w:rPr>
        <w:t>hidrometeorologiju</w:t>
      </w:r>
      <w:proofErr w:type="spellEnd"/>
      <w:r w:rsidRPr="00B40221">
        <w:rPr>
          <w:rFonts w:ascii="Arial" w:hAnsi="Arial" w:cs="Arial"/>
          <w:bCs/>
          <w:lang w:val="sr-Latn-ME"/>
        </w:rPr>
        <w:t xml:space="preserve"> i seizmologiju Crne Gore na Skadarskom jezeru. Rezultati mjerenja iz 2023. godine su pokazali dobar status voda. Prikupljeni su podaci sa mjernih mjesta</w:t>
      </w:r>
      <w:r w:rsidR="00B40221">
        <w:rPr>
          <w:rFonts w:ascii="Arial" w:hAnsi="Arial" w:cs="Arial"/>
          <w:bCs/>
          <w:lang w:val="sr-Latn-ME"/>
        </w:rPr>
        <w:t>:</w:t>
      </w:r>
      <w:r w:rsidRPr="00B40221">
        <w:rPr>
          <w:rFonts w:ascii="Arial" w:hAnsi="Arial" w:cs="Arial"/>
          <w:bCs/>
          <w:lang w:val="sr-Latn-ME"/>
        </w:rPr>
        <w:t xml:space="preserve"> </w:t>
      </w:r>
      <w:proofErr w:type="spellStart"/>
      <w:r w:rsidRPr="00B40221">
        <w:rPr>
          <w:rFonts w:ascii="Arial" w:hAnsi="Arial" w:cs="Arial"/>
          <w:bCs/>
          <w:lang w:val="sr-Latn-ME"/>
        </w:rPr>
        <w:t>Kamenik</w:t>
      </w:r>
      <w:proofErr w:type="spellEnd"/>
      <w:r w:rsidRPr="00B40221">
        <w:rPr>
          <w:rFonts w:ascii="Arial" w:hAnsi="Arial" w:cs="Arial"/>
          <w:bCs/>
          <w:lang w:val="sr-Latn-ME"/>
        </w:rPr>
        <w:t xml:space="preserve">, </w:t>
      </w:r>
      <w:proofErr w:type="spellStart"/>
      <w:r w:rsidRPr="00B40221">
        <w:rPr>
          <w:rFonts w:ascii="Arial" w:hAnsi="Arial" w:cs="Arial"/>
          <w:bCs/>
          <w:lang w:val="sr-Latn-ME"/>
        </w:rPr>
        <w:t>Podhum</w:t>
      </w:r>
      <w:proofErr w:type="spellEnd"/>
      <w:r w:rsidRPr="00B40221">
        <w:rPr>
          <w:rFonts w:ascii="Arial" w:hAnsi="Arial" w:cs="Arial"/>
          <w:bCs/>
          <w:lang w:val="sr-Latn-ME"/>
        </w:rPr>
        <w:t xml:space="preserve">, </w:t>
      </w:r>
      <w:proofErr w:type="spellStart"/>
      <w:r w:rsidRPr="00B40221">
        <w:rPr>
          <w:rFonts w:ascii="Arial" w:hAnsi="Arial" w:cs="Arial"/>
          <w:bCs/>
          <w:lang w:val="sr-Latn-ME"/>
        </w:rPr>
        <w:t>Moračnik</w:t>
      </w:r>
      <w:proofErr w:type="spellEnd"/>
      <w:r w:rsidR="00B40221">
        <w:rPr>
          <w:rFonts w:ascii="Arial" w:hAnsi="Arial" w:cs="Arial"/>
          <w:bCs/>
          <w:lang w:val="sr-Latn-ME"/>
        </w:rPr>
        <w:t xml:space="preserve"> i</w:t>
      </w:r>
      <w:r w:rsidRPr="00B40221">
        <w:rPr>
          <w:rFonts w:ascii="Arial" w:hAnsi="Arial" w:cs="Arial"/>
          <w:bCs/>
          <w:lang w:val="sr-Latn-ME"/>
        </w:rPr>
        <w:t xml:space="preserve"> Centar. Najznačajniji problem predstavljaju komunalne otpadne vode, </w:t>
      </w:r>
      <w:proofErr w:type="spellStart"/>
      <w:r w:rsidRPr="00B40221">
        <w:rPr>
          <w:rFonts w:ascii="Arial" w:hAnsi="Arial" w:cs="Arial"/>
          <w:bCs/>
          <w:lang w:val="sr-Latn-ME"/>
        </w:rPr>
        <w:t>eutrofikacija</w:t>
      </w:r>
      <w:proofErr w:type="spellEnd"/>
      <w:r w:rsidRPr="00B40221">
        <w:rPr>
          <w:rFonts w:ascii="Arial" w:hAnsi="Arial" w:cs="Arial"/>
          <w:bCs/>
          <w:lang w:val="sr-Latn-ME"/>
        </w:rPr>
        <w:t>, ispuštanju otpadnih voda u Jezero i njegove pritoke, kao i spiranju hemikalija sa saobraćajnica i poljoprivrednog zemljišta.</w:t>
      </w:r>
    </w:p>
    <w:p w14:paraId="75C0B43C" w14:textId="0150E082" w:rsidR="00DC1CE2" w:rsidRDefault="00DC1CE2" w:rsidP="00B40221">
      <w:pPr>
        <w:spacing w:after="0"/>
        <w:jc w:val="both"/>
        <w:rPr>
          <w:rFonts w:ascii="Arial" w:hAnsi="Arial" w:cs="Arial"/>
          <w:bCs/>
          <w:lang w:val="sr-Latn-ME"/>
        </w:rPr>
      </w:pPr>
      <w:r w:rsidRPr="00B40221">
        <w:rPr>
          <w:rFonts w:ascii="Arial" w:hAnsi="Arial" w:cs="Arial"/>
          <w:bCs/>
          <w:lang w:val="sr-Latn-ME"/>
        </w:rPr>
        <w:t xml:space="preserve">Daljim planom nastaviti prikupljati podatke od Zavoda za </w:t>
      </w:r>
      <w:proofErr w:type="spellStart"/>
      <w:r w:rsidRPr="00B40221">
        <w:rPr>
          <w:rFonts w:ascii="Arial" w:hAnsi="Arial" w:cs="Arial"/>
          <w:bCs/>
          <w:lang w:val="sr-Latn-ME"/>
        </w:rPr>
        <w:t>hidrometeorologiju</w:t>
      </w:r>
      <w:proofErr w:type="spellEnd"/>
      <w:r w:rsidRPr="00B40221">
        <w:rPr>
          <w:rFonts w:ascii="Arial" w:hAnsi="Arial" w:cs="Arial"/>
          <w:bCs/>
          <w:lang w:val="sr-Latn-ME"/>
        </w:rPr>
        <w:t xml:space="preserve"> i seizmologiju Crne Gore, koji vrši monitoring minimalnog ekološkog protoka kako bi se obezbijedilo nesmetano funkcionisanje riječnih ekosistema.</w:t>
      </w:r>
    </w:p>
    <w:p w14:paraId="1C91C9CA" w14:textId="77777777" w:rsidR="00B40221" w:rsidRPr="00B40221" w:rsidRDefault="00B40221" w:rsidP="00B40221">
      <w:pPr>
        <w:spacing w:after="0"/>
        <w:jc w:val="both"/>
        <w:rPr>
          <w:rFonts w:ascii="Arial" w:hAnsi="Arial" w:cs="Arial"/>
          <w:bCs/>
          <w:lang w:val="sr-Latn-ME"/>
        </w:rPr>
      </w:pPr>
    </w:p>
    <w:p w14:paraId="7CCF5D63" w14:textId="449E207B" w:rsidR="00DC1CE2" w:rsidRDefault="00DC1CE2" w:rsidP="00B40221">
      <w:pPr>
        <w:spacing w:after="0"/>
        <w:jc w:val="both"/>
        <w:rPr>
          <w:rFonts w:ascii="Arial" w:hAnsi="Arial" w:cs="Arial"/>
          <w:bCs/>
          <w:i/>
          <w:u w:val="single"/>
          <w:lang w:val="sr-Latn-ME"/>
        </w:rPr>
      </w:pPr>
      <w:r w:rsidRPr="00B40221">
        <w:rPr>
          <w:rFonts w:ascii="Arial" w:hAnsi="Arial" w:cs="Arial"/>
          <w:bCs/>
          <w:i/>
          <w:u w:val="single"/>
          <w:lang w:val="sr-Latn-ME"/>
        </w:rPr>
        <w:t xml:space="preserve">Materijalna kulturna baština </w:t>
      </w:r>
    </w:p>
    <w:p w14:paraId="03372AD5" w14:textId="77777777" w:rsidR="00B40221" w:rsidRPr="00B40221" w:rsidRDefault="00B40221" w:rsidP="00B40221">
      <w:pPr>
        <w:spacing w:after="0"/>
        <w:jc w:val="both"/>
        <w:rPr>
          <w:rFonts w:ascii="Arial" w:hAnsi="Arial" w:cs="Arial"/>
          <w:bCs/>
          <w:iCs/>
          <w:lang w:val="sr-Latn-ME"/>
        </w:rPr>
      </w:pPr>
      <w:r w:rsidRPr="00B40221">
        <w:rPr>
          <w:rFonts w:ascii="Arial" w:hAnsi="Arial" w:cs="Arial"/>
          <w:bCs/>
          <w:iCs/>
          <w:lang w:val="sr-Latn-ME"/>
        </w:rPr>
        <w:t xml:space="preserve">Priobalje Skadarskog  jezera  obiluje arheološkim nalazištima, ali  mnoga od njih nisu dovoljno istražena i  valorizovana. Dosadašnja detaljnija iskopavanja bila su usmjerena na nekoliko lokaliteta  iz različitih  istorijskih perioda, uključujući ilirsko-helenistički i rimski period, kao i na srednjevjekovnim sakralnim kompleksima na ostrvima - </w:t>
      </w:r>
      <w:proofErr w:type="spellStart"/>
      <w:r w:rsidRPr="00B40221">
        <w:rPr>
          <w:rFonts w:ascii="Arial" w:hAnsi="Arial" w:cs="Arial"/>
          <w:bCs/>
          <w:iCs/>
          <w:lang w:val="sr-Latn-ME"/>
        </w:rPr>
        <w:t>goricama</w:t>
      </w:r>
      <w:proofErr w:type="spellEnd"/>
      <w:r w:rsidRPr="00B40221">
        <w:rPr>
          <w:rFonts w:ascii="Arial" w:hAnsi="Arial" w:cs="Arial"/>
          <w:bCs/>
          <w:iCs/>
          <w:lang w:val="sr-Latn-ME"/>
        </w:rPr>
        <w:t xml:space="preserve">. Pronađeni arheološki materijal do kojeg se došlo tokom istraživanja nalazi se na stručnoj obradi i u muzejskim postavkama Bara, Podgorice i Cetinja. Obnova manastirskih kompleksa krajem XX i početkom ovog vijeka,  često je izvedena  bez poštovanja projektne dokumentacije i konzervatorskih uslova kao i nadzora i kontrole službi zaštite. To je rezultiralo degradacijom ili trajnim oštećenjem  izvornih  karakteristika ovih kulturnih dobara: izgradnjom konaka, unošenjem novih materijala u naslijeđeno tkivo crkava, čija je unutrašnjost izmijenjena i preoblikovana, ugradnjom </w:t>
      </w:r>
      <w:proofErr w:type="spellStart"/>
      <w:r w:rsidRPr="00B40221">
        <w:rPr>
          <w:rFonts w:ascii="Arial" w:hAnsi="Arial" w:cs="Arial"/>
          <w:bCs/>
          <w:iCs/>
          <w:lang w:val="sr-Latn-ME"/>
        </w:rPr>
        <w:t>eloksirane</w:t>
      </w:r>
      <w:proofErr w:type="spellEnd"/>
      <w:r w:rsidRPr="00B40221">
        <w:rPr>
          <w:rFonts w:ascii="Arial" w:hAnsi="Arial" w:cs="Arial"/>
          <w:bCs/>
          <w:iCs/>
          <w:lang w:val="sr-Latn-ME"/>
        </w:rPr>
        <w:t xml:space="preserve"> bravarije, </w:t>
      </w:r>
      <w:proofErr w:type="spellStart"/>
      <w:r w:rsidRPr="00B40221">
        <w:rPr>
          <w:rFonts w:ascii="Arial" w:hAnsi="Arial" w:cs="Arial"/>
          <w:bCs/>
          <w:iCs/>
          <w:lang w:val="sr-Latn-ME"/>
        </w:rPr>
        <w:t>freskopisanje</w:t>
      </w:r>
      <w:proofErr w:type="spellEnd"/>
      <w:r w:rsidRPr="00B40221">
        <w:rPr>
          <w:rFonts w:ascii="Arial" w:hAnsi="Arial" w:cs="Arial"/>
          <w:bCs/>
          <w:iCs/>
          <w:lang w:val="sr-Latn-ME"/>
        </w:rPr>
        <w:t xml:space="preserve"> bez uvažavanja kulturno-istorijskog konteksta, zamjenom izvornih kamenih ploča mermernim i unošenjem novog mobilijara (ikonostasa) industrijske izrade. S druge strane, zapuštena utvrđenja za posljedicu imaju prije svega uticaj prirodnih faktora, obrušavanje zidova i zarastanje u vegetaciju. Nasljeđe koje čini nepokretnu i pokretnu kulturnu baštinu, očuvano je u mjeri u kojoj svjedoči o kontinuitetu života na ovom prostoru. U priobalnom pojasu i zaleđu Skadarskog jezera nalaze se brojni primjeri tradicionalnog graditeljstva. Pojedinačni objekti, koje nije zahvatio proces obnove i novogradnje, sačuvali su autentičnost i izvornost. Stare ruralne cjeline, ribarske i stambene kuće sa </w:t>
      </w:r>
      <w:proofErr w:type="spellStart"/>
      <w:r w:rsidRPr="00B40221">
        <w:rPr>
          <w:rFonts w:ascii="Arial" w:hAnsi="Arial" w:cs="Arial"/>
          <w:bCs/>
          <w:iCs/>
          <w:lang w:val="sr-Latn-ME"/>
        </w:rPr>
        <w:t>svoltanim</w:t>
      </w:r>
      <w:proofErr w:type="spellEnd"/>
      <w:r w:rsidRPr="00B40221">
        <w:rPr>
          <w:rFonts w:ascii="Arial" w:hAnsi="Arial" w:cs="Arial"/>
          <w:bCs/>
          <w:iCs/>
          <w:lang w:val="sr-Latn-ME"/>
        </w:rPr>
        <w:t xml:space="preserve"> konobama, </w:t>
      </w:r>
      <w:proofErr w:type="spellStart"/>
      <w:r w:rsidRPr="00B40221">
        <w:rPr>
          <w:rFonts w:ascii="Arial" w:hAnsi="Arial" w:cs="Arial"/>
          <w:bCs/>
          <w:iCs/>
          <w:lang w:val="sr-Latn-ME"/>
        </w:rPr>
        <w:t>ublovi</w:t>
      </w:r>
      <w:proofErr w:type="spellEnd"/>
      <w:r w:rsidRPr="00B40221">
        <w:rPr>
          <w:rFonts w:ascii="Arial" w:hAnsi="Arial" w:cs="Arial"/>
          <w:bCs/>
          <w:iCs/>
          <w:lang w:val="sr-Latn-ME"/>
        </w:rPr>
        <w:t xml:space="preserve">, bunari, guvna, kameni mostovi i mlinovi na pritokama Jezera, potvrđuju kulturni pejzaž posebne arhitektonske vrijednosti. Posljednjih godina jedan dio lokalnog stanovništva Parka, </w:t>
      </w:r>
      <w:r w:rsidRPr="00B40221">
        <w:rPr>
          <w:rFonts w:ascii="Arial" w:hAnsi="Arial" w:cs="Arial"/>
          <w:bCs/>
          <w:iCs/>
          <w:lang w:val="sr-Latn-ME"/>
        </w:rPr>
        <w:lastRenderedPageBreak/>
        <w:t xml:space="preserve">obnavljanjem starih kuća vodi računa o ambijentalnim, etnološkim standardima, te u tom smislu na održiv način kroz </w:t>
      </w:r>
      <w:proofErr w:type="spellStart"/>
      <w:r w:rsidRPr="00B40221">
        <w:rPr>
          <w:rFonts w:ascii="Arial" w:hAnsi="Arial" w:cs="Arial"/>
          <w:bCs/>
          <w:iCs/>
          <w:lang w:val="sr-Latn-ME"/>
        </w:rPr>
        <w:t>eko</w:t>
      </w:r>
      <w:proofErr w:type="spellEnd"/>
      <w:r w:rsidRPr="00B40221">
        <w:rPr>
          <w:rFonts w:ascii="Arial" w:hAnsi="Arial" w:cs="Arial"/>
          <w:bCs/>
          <w:iCs/>
          <w:lang w:val="sr-Latn-ME"/>
        </w:rPr>
        <w:t xml:space="preserve"> - turizam, daje doprinos lokalnoj privredi.</w:t>
      </w:r>
    </w:p>
    <w:p w14:paraId="55881825" w14:textId="5B0AABD1" w:rsidR="00B40221" w:rsidRDefault="00B40221" w:rsidP="005F2866">
      <w:pPr>
        <w:spacing w:after="0"/>
        <w:jc w:val="both"/>
        <w:rPr>
          <w:rFonts w:ascii="Arial" w:hAnsi="Arial" w:cs="Arial"/>
          <w:bCs/>
          <w:iCs/>
          <w:lang w:val="sr-Latn-ME"/>
        </w:rPr>
      </w:pPr>
      <w:r w:rsidRPr="00B40221">
        <w:rPr>
          <w:rFonts w:ascii="Arial" w:hAnsi="Arial" w:cs="Arial"/>
          <w:bCs/>
          <w:iCs/>
          <w:lang w:val="sr-Latn-ME"/>
        </w:rPr>
        <w:t>U minulom planskom periodu istraživanja iz oblasti kulturno-istorijskog nasljeđa bila su usmjerena na terenskom rekognosciranju mlinova i starih kamenih mostova na vodotocima Skadarskog jezera. Rezultati istraživanja su pokazali da su svi mlinovi van funkcije, u ruševnom stanju.</w:t>
      </w:r>
    </w:p>
    <w:p w14:paraId="79FA8A14" w14:textId="77777777" w:rsidR="005F2866" w:rsidRPr="005F2866" w:rsidRDefault="005F2866" w:rsidP="005F2866">
      <w:pPr>
        <w:spacing w:after="0"/>
        <w:jc w:val="both"/>
        <w:rPr>
          <w:rFonts w:ascii="Arial" w:hAnsi="Arial" w:cs="Arial"/>
          <w:bCs/>
          <w:iCs/>
          <w:lang w:val="sr-Latn-ME"/>
        </w:rPr>
      </w:pPr>
    </w:p>
    <w:p w14:paraId="10197E9D" w14:textId="611331E2" w:rsidR="00DC1CE2" w:rsidRPr="00061F5F" w:rsidRDefault="00DC1CE2" w:rsidP="00061F5F">
      <w:pPr>
        <w:spacing w:after="0"/>
        <w:jc w:val="both"/>
        <w:rPr>
          <w:rFonts w:ascii="Arial" w:hAnsi="Arial" w:cs="Arial"/>
          <w:bCs/>
          <w:i/>
          <w:u w:val="single"/>
          <w:lang w:val="sr-Latn-ME"/>
        </w:rPr>
      </w:pPr>
      <w:r w:rsidRPr="00061F5F">
        <w:rPr>
          <w:rFonts w:ascii="Arial" w:hAnsi="Arial" w:cs="Arial"/>
          <w:bCs/>
          <w:i/>
          <w:u w:val="single"/>
          <w:lang w:val="sr-Latn-ME"/>
        </w:rPr>
        <w:t xml:space="preserve">Nematerijalna kulturna baština </w:t>
      </w:r>
    </w:p>
    <w:p w14:paraId="021FD29D" w14:textId="1BDE7704"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 xml:space="preserve">Pritisci na Nacionalni park, posebno oni </w:t>
      </w:r>
      <w:proofErr w:type="spellStart"/>
      <w:r w:rsidRPr="00061F5F">
        <w:rPr>
          <w:rFonts w:ascii="Arial" w:hAnsi="Arial" w:cs="Arial"/>
          <w:bCs/>
          <w:lang w:val="sr-Latn-ME"/>
        </w:rPr>
        <w:t>antropogeni</w:t>
      </w:r>
      <w:proofErr w:type="spellEnd"/>
      <w:r w:rsidRPr="00061F5F">
        <w:rPr>
          <w:rFonts w:ascii="Arial" w:hAnsi="Arial" w:cs="Arial"/>
          <w:bCs/>
          <w:lang w:val="sr-Latn-ME"/>
        </w:rPr>
        <w:t>, uglavnom dolaze kroz komercijalnu izgradnju. Iako Park postoji radi očuvanja prirode i tradicionalnih vrijednosti prostora, nekontrolisana urbanizacija, masovni turizam i saobraćaj mogu ozbiljno ugroziti njegov integritet.</w:t>
      </w:r>
    </w:p>
    <w:p w14:paraId="19DF7A2C" w14:textId="38987843"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Jedan od najvećih problema jeste neadekvatna i nestručno izvedena gradnja, često sprovedena bez potrebnih dozvola i saglasnosti. Takve intervencije direktno narušavaju spomeničke i ambijentalne vr</w:t>
      </w:r>
      <w:r>
        <w:rPr>
          <w:rFonts w:ascii="Arial" w:hAnsi="Arial" w:cs="Arial"/>
          <w:bCs/>
          <w:lang w:val="sr-Latn-ME"/>
        </w:rPr>
        <w:t>ij</w:t>
      </w:r>
      <w:r w:rsidRPr="00061F5F">
        <w:rPr>
          <w:rFonts w:ascii="Arial" w:hAnsi="Arial" w:cs="Arial"/>
          <w:bCs/>
          <w:lang w:val="sr-Latn-ME"/>
        </w:rPr>
        <w:t>ednosti. Tradicionalno graditeljstvo nije samo arhitektonski stil – ono odražava način života, odnos prema prirodi i duh m</w:t>
      </w:r>
      <w:r>
        <w:rPr>
          <w:rFonts w:ascii="Arial" w:hAnsi="Arial" w:cs="Arial"/>
          <w:bCs/>
          <w:lang w:val="sr-Latn-ME"/>
        </w:rPr>
        <w:t>j</w:t>
      </w:r>
      <w:r w:rsidRPr="00061F5F">
        <w:rPr>
          <w:rFonts w:ascii="Arial" w:hAnsi="Arial" w:cs="Arial"/>
          <w:bCs/>
          <w:lang w:val="sr-Latn-ME"/>
        </w:rPr>
        <w:t>esta. Zato je neophodno da nova izgradnja bude u skladu sa standardima zaštite zaštićenih područja.</w:t>
      </w:r>
    </w:p>
    <w:p w14:paraId="2D5EB91D" w14:textId="5F8AEDE4"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Baština ovog prostora suočava se s dvostrukom prijetnjom: prirodnom razgradnjom usl</w:t>
      </w:r>
      <w:r>
        <w:rPr>
          <w:rFonts w:ascii="Arial" w:hAnsi="Arial" w:cs="Arial"/>
          <w:bCs/>
          <w:lang w:val="sr-Latn-ME"/>
        </w:rPr>
        <w:t>ij</w:t>
      </w:r>
      <w:r w:rsidRPr="00061F5F">
        <w:rPr>
          <w:rFonts w:ascii="Arial" w:hAnsi="Arial" w:cs="Arial"/>
          <w:bCs/>
          <w:lang w:val="sr-Latn-ME"/>
        </w:rPr>
        <w:t xml:space="preserve">ed napuštenosti i neprilagođenim </w:t>
      </w:r>
      <w:proofErr w:type="spellStart"/>
      <w:r w:rsidRPr="00061F5F">
        <w:rPr>
          <w:rFonts w:ascii="Arial" w:hAnsi="Arial" w:cs="Arial"/>
          <w:bCs/>
          <w:lang w:val="sr-Latn-ME"/>
        </w:rPr>
        <w:t>savremenim</w:t>
      </w:r>
      <w:proofErr w:type="spellEnd"/>
      <w:r w:rsidRPr="00061F5F">
        <w:rPr>
          <w:rFonts w:ascii="Arial" w:hAnsi="Arial" w:cs="Arial"/>
          <w:bCs/>
          <w:lang w:val="sr-Latn-ME"/>
        </w:rPr>
        <w:t xml:space="preserve"> intervencijama koje mijenjaju njen izvorni oblik. Nedovoljno razumijevanje značaja kulturnog nasleđa dodatno otežava njegovo očuvanje, dok loše upravljanje baštinom unutar Parka ubrzava njenu degradaciju.</w:t>
      </w:r>
    </w:p>
    <w:p w14:paraId="25F050D3" w14:textId="77777777"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Poseban izazov predstavlja nestanak tradicionalnih zanata, jer su zanatlije ključni nosioci znanja potrebnog za očuvanje autentičnih metoda gradnje. Njihov nestanak znači i gubitak vještina neophodnih za očuvanje istorijskih objekata. Zato je ključno aktivno uključiti lokalno stanovništvo u očuvanje nematerijalne baštine kroz edukaciju i međusobnu saradnju.</w:t>
      </w:r>
    </w:p>
    <w:p w14:paraId="0F59667A" w14:textId="1B3C50CA" w:rsidR="00061F5F" w:rsidRPr="00061F5F" w:rsidRDefault="00061F5F" w:rsidP="00061F5F">
      <w:pPr>
        <w:spacing w:after="0"/>
        <w:jc w:val="both"/>
        <w:rPr>
          <w:rFonts w:ascii="Arial" w:hAnsi="Arial" w:cs="Arial"/>
          <w:bCs/>
          <w:lang w:val="sr-Latn-ME"/>
        </w:rPr>
      </w:pPr>
      <w:r w:rsidRPr="00061F5F">
        <w:rPr>
          <w:rFonts w:ascii="Arial" w:hAnsi="Arial" w:cs="Arial"/>
          <w:bCs/>
          <w:lang w:val="sr-Latn-ME"/>
        </w:rPr>
        <w:t>Kako bismo očuvali identitet ovog prostora, prioritet mora biti održivo upravljanje i racionalno korišćenje resursa. Kulturno nasleđe nije obnovljiv resurs – ono može nestati u samo jednom ljudskom v</w:t>
      </w:r>
      <w:r>
        <w:rPr>
          <w:rFonts w:ascii="Arial" w:hAnsi="Arial" w:cs="Arial"/>
          <w:bCs/>
          <w:lang w:val="sr-Latn-ME"/>
        </w:rPr>
        <w:t>ij</w:t>
      </w:r>
      <w:r w:rsidRPr="00061F5F">
        <w:rPr>
          <w:rFonts w:ascii="Arial" w:hAnsi="Arial" w:cs="Arial"/>
          <w:bCs/>
          <w:lang w:val="sr-Latn-ME"/>
        </w:rPr>
        <w:t xml:space="preserve">eku, zajedno s </w:t>
      </w:r>
      <w:proofErr w:type="spellStart"/>
      <w:r w:rsidRPr="00061F5F">
        <w:rPr>
          <w:rFonts w:ascii="Arial" w:hAnsi="Arial" w:cs="Arial"/>
          <w:bCs/>
          <w:lang w:val="sr-Latn-ME"/>
        </w:rPr>
        <w:t>ljudima</w:t>
      </w:r>
      <w:proofErr w:type="spellEnd"/>
      <w:r w:rsidRPr="00061F5F">
        <w:rPr>
          <w:rFonts w:ascii="Arial" w:hAnsi="Arial" w:cs="Arial"/>
          <w:bCs/>
          <w:lang w:val="sr-Latn-ME"/>
        </w:rPr>
        <w:t xml:space="preserve"> koji ga prenose na nove generacije. Samo kroz zajednički trud, poštovanje pravila zaštite i aktivnu brigu možemo sačuvati autentičnost i vr</w:t>
      </w:r>
      <w:r>
        <w:rPr>
          <w:rFonts w:ascii="Arial" w:hAnsi="Arial" w:cs="Arial"/>
          <w:bCs/>
          <w:lang w:val="sr-Latn-ME"/>
        </w:rPr>
        <w:t>ij</w:t>
      </w:r>
      <w:r w:rsidRPr="00061F5F">
        <w:rPr>
          <w:rFonts w:ascii="Arial" w:hAnsi="Arial" w:cs="Arial"/>
          <w:bCs/>
          <w:lang w:val="sr-Latn-ME"/>
        </w:rPr>
        <w:t>ednost Nacionalnog parka za budućnost.</w:t>
      </w:r>
    </w:p>
    <w:p w14:paraId="735D5825" w14:textId="6A7DD51E" w:rsidR="00DC1CE2" w:rsidRPr="00E7276E" w:rsidRDefault="00DC1CE2" w:rsidP="00DC1CE2">
      <w:pPr>
        <w:jc w:val="both"/>
        <w:rPr>
          <w:rFonts w:ascii="Arial" w:hAnsi="Arial" w:cs="Arial"/>
          <w:bCs/>
        </w:rPr>
      </w:pPr>
      <w:r w:rsidRPr="00E7276E">
        <w:rPr>
          <w:rFonts w:ascii="Arial" w:hAnsi="Arial" w:cs="Arial"/>
          <w:bCs/>
        </w:rPr>
        <w:t xml:space="preserve">                                                                                      </w:t>
      </w:r>
    </w:p>
    <w:p w14:paraId="5F0B6991" w14:textId="77777777" w:rsidR="00DC1CE2" w:rsidRDefault="00DC1CE2" w:rsidP="00257CAF">
      <w:pPr>
        <w:spacing w:after="0"/>
        <w:jc w:val="both"/>
        <w:rPr>
          <w:rFonts w:ascii="Arial" w:hAnsi="Arial" w:cs="Arial"/>
          <w:bCs/>
          <w:i/>
          <w:u w:val="single"/>
          <w:lang w:val="sr-Latn-ME"/>
        </w:rPr>
      </w:pPr>
      <w:r w:rsidRPr="00257CAF">
        <w:rPr>
          <w:rFonts w:ascii="Arial" w:hAnsi="Arial" w:cs="Arial"/>
          <w:bCs/>
          <w:i/>
          <w:u w:val="single"/>
          <w:lang w:val="sr-Latn-ME"/>
        </w:rPr>
        <w:t xml:space="preserve">Edukacija i interpretacija </w:t>
      </w:r>
    </w:p>
    <w:p w14:paraId="6D88AFE2"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Edukativne aktivnosti u Nacionalnom parku primarno su usmjerene na školsku populaciju i obuhvataju različite metode učenja, uključujući radionice, prezentacije, ekološke akcije i istraživačke zadatke. Postoje tri glavna edukativna programa: „Obradujmo prirodu“, „Mreža škola“ i „Mladi čuvari Parka“, pri čemu je najzastupljenija „Mreža škola“, koja uključuje pet lokalnih škola. Međutim, program „Mladi čuvari Parka“ suočava se s izazovom nedostatka finansijskih sredstava za širu realizaciju.</w:t>
      </w:r>
    </w:p>
    <w:p w14:paraId="2FD05BF3"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 xml:space="preserve">Radionice su fleksibilne i organizuju se na zahtjev nastavnika kada su u vezi s nastavnim planom ekologije i zaštite životne sredine. Ključni problem predstavlja </w:t>
      </w:r>
      <w:proofErr w:type="spellStart"/>
      <w:r w:rsidRPr="001D4044">
        <w:rPr>
          <w:rFonts w:ascii="Arial" w:hAnsi="Arial" w:cs="Arial"/>
          <w:bCs/>
          <w:iCs/>
          <w:lang w:val="sr-Latn-ME"/>
        </w:rPr>
        <w:t>prevoz</w:t>
      </w:r>
      <w:proofErr w:type="spellEnd"/>
      <w:r w:rsidRPr="001D4044">
        <w:rPr>
          <w:rFonts w:ascii="Arial" w:hAnsi="Arial" w:cs="Arial"/>
          <w:bCs/>
          <w:iCs/>
          <w:lang w:val="sr-Latn-ME"/>
        </w:rPr>
        <w:t xml:space="preserve"> učenika do Parka, što zahtijeva bolju saradnju s lokalnim turističkim organizacijama i opštinskim strukturama kako bi se obezbijedio adekvatan transport.</w:t>
      </w:r>
    </w:p>
    <w:p w14:paraId="67645403"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lastRenderedPageBreak/>
        <w:t xml:space="preserve">Centri za posjetioce, posebno na </w:t>
      </w:r>
      <w:proofErr w:type="spellStart"/>
      <w:r w:rsidRPr="001D4044">
        <w:rPr>
          <w:rFonts w:ascii="Arial" w:hAnsi="Arial" w:cs="Arial"/>
          <w:bCs/>
          <w:iCs/>
          <w:lang w:val="sr-Latn-ME"/>
        </w:rPr>
        <w:t>Vranjini</w:t>
      </w:r>
      <w:proofErr w:type="spellEnd"/>
      <w:r w:rsidRPr="001D4044">
        <w:rPr>
          <w:rFonts w:ascii="Arial" w:hAnsi="Arial" w:cs="Arial"/>
          <w:bCs/>
          <w:iCs/>
          <w:lang w:val="sr-Latn-ME"/>
        </w:rPr>
        <w:t xml:space="preserve"> i u Virpazaru, igraju značajnu ulogu u realizaciji edukativnih aktivnosti, nudeći multimedijalne sale, galerijske postavke i etno-sobe, a dostupni su tokom cijele godine. Takođe, „Edukativni kutak“ na sajtu JPNPCG pruža dodatne materijale za učenike i nastavnike, uključujući „Kalendar događaja“ s planiranim radionicama.</w:t>
      </w:r>
    </w:p>
    <w:p w14:paraId="0EF7F606"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 xml:space="preserve">Najveći nedostatak u edukativnom segmentu je nepostojanje interpretativnih programa obilaska Parka prilagođenih različitim ciljnim grupama, što ograničava mogućnost dubljeg razumijevanja prirodnih i kulturnih vrijednosti Parka. Razvoj ovih programa bio bi značajan korak ka </w:t>
      </w:r>
      <w:proofErr w:type="spellStart"/>
      <w:r w:rsidRPr="001D4044">
        <w:rPr>
          <w:rFonts w:ascii="Arial" w:hAnsi="Arial" w:cs="Arial"/>
          <w:bCs/>
          <w:iCs/>
          <w:lang w:val="sr-Latn-ME"/>
        </w:rPr>
        <w:t>unapređenju</w:t>
      </w:r>
      <w:proofErr w:type="spellEnd"/>
      <w:r w:rsidRPr="001D4044">
        <w:rPr>
          <w:rFonts w:ascii="Arial" w:hAnsi="Arial" w:cs="Arial"/>
          <w:bCs/>
          <w:iCs/>
          <w:lang w:val="sr-Latn-ME"/>
        </w:rPr>
        <w:t xml:space="preserve"> edukativne ponude.</w:t>
      </w:r>
    </w:p>
    <w:p w14:paraId="4A78C48E" w14:textId="1FCA36BD" w:rsidR="00DC1CE2" w:rsidRPr="001D4044" w:rsidRDefault="00DC1CE2" w:rsidP="001D4044">
      <w:pPr>
        <w:spacing w:after="0"/>
        <w:jc w:val="both"/>
        <w:rPr>
          <w:rFonts w:ascii="Arial" w:hAnsi="Arial" w:cs="Arial"/>
          <w:bCs/>
          <w:lang w:val="sr-Latn-ME"/>
        </w:rPr>
      </w:pPr>
    </w:p>
    <w:p w14:paraId="16196A68" w14:textId="6085D84B" w:rsidR="00DC1CE2" w:rsidRPr="001D4044" w:rsidRDefault="00DC1CE2" w:rsidP="001D4044">
      <w:pPr>
        <w:spacing w:after="0"/>
        <w:jc w:val="both"/>
        <w:rPr>
          <w:rFonts w:ascii="Arial" w:hAnsi="Arial" w:cs="Arial"/>
          <w:bCs/>
          <w:i/>
          <w:u w:val="single"/>
          <w:lang w:val="sr-Latn-ME"/>
        </w:rPr>
      </w:pPr>
      <w:r w:rsidRPr="001D4044">
        <w:rPr>
          <w:rFonts w:ascii="Arial" w:hAnsi="Arial" w:cs="Arial"/>
          <w:bCs/>
          <w:i/>
          <w:u w:val="single"/>
          <w:lang w:val="sr-Latn-ME"/>
        </w:rPr>
        <w:t xml:space="preserve">Promocija  </w:t>
      </w:r>
    </w:p>
    <w:p w14:paraId="7234168D"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Promocija NP Skadarsko jezero sprovođena je uspješno kroz različite aktivnosti JPNPCG, samostalno i u saradnji sa relevantnim institucijama, organizacijama i volonterima. Kroz medijsku saradnju, učešće na međunarodnim turističkim sajmovima, organizaciju edukativnih radionica i objavljivanje promotivnih materijala, efikasno su prezentovane turističke vrijednosti i aktivnosti Parka.</w:t>
      </w:r>
    </w:p>
    <w:p w14:paraId="5352154F"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 xml:space="preserve">Društvene mreže i veb-sajt JPNPCG igraju ključnu ulogu u promociji, omogućavajući širok doseg publike. Objave promotivnih tekstova, fotografija i video sadržaja privukle su pažnju posjetilaca, a broj pratilaca na Facebook stranici premašio je 14.000, dok je na </w:t>
      </w:r>
      <w:proofErr w:type="spellStart"/>
      <w:r w:rsidRPr="001D4044">
        <w:rPr>
          <w:rFonts w:ascii="Arial" w:hAnsi="Arial" w:cs="Arial"/>
          <w:bCs/>
          <w:iCs/>
          <w:lang w:val="sr-Latn-ME"/>
        </w:rPr>
        <w:t>Instagramu</w:t>
      </w:r>
      <w:proofErr w:type="spellEnd"/>
      <w:r w:rsidRPr="001D4044">
        <w:rPr>
          <w:rFonts w:ascii="Arial" w:hAnsi="Arial" w:cs="Arial"/>
          <w:bCs/>
          <w:iCs/>
          <w:lang w:val="sr-Latn-ME"/>
        </w:rPr>
        <w:t xml:space="preserve"> </w:t>
      </w:r>
      <w:proofErr w:type="spellStart"/>
      <w:r w:rsidRPr="001D4044">
        <w:rPr>
          <w:rFonts w:ascii="Arial" w:hAnsi="Arial" w:cs="Arial"/>
          <w:bCs/>
          <w:iCs/>
          <w:lang w:val="sr-Latn-ME"/>
        </w:rPr>
        <w:t>preko</w:t>
      </w:r>
      <w:proofErr w:type="spellEnd"/>
      <w:r w:rsidRPr="001D4044">
        <w:rPr>
          <w:rFonts w:ascii="Arial" w:hAnsi="Arial" w:cs="Arial"/>
          <w:bCs/>
          <w:iCs/>
          <w:lang w:val="sr-Latn-ME"/>
        </w:rPr>
        <w:t xml:space="preserve"> 15.700. Pored promocije turističke ponude, posebna pažnja posvećena je ekološkim temama, uključujući upozorenja o zaštiti prirode i pravilnom korišćenju planinarskih staza.</w:t>
      </w:r>
    </w:p>
    <w:p w14:paraId="0F085BBB" w14:textId="77777777" w:rsidR="001D4044" w:rsidRPr="001D4044" w:rsidRDefault="001D4044" w:rsidP="001D4044">
      <w:pPr>
        <w:spacing w:after="0"/>
        <w:jc w:val="both"/>
        <w:rPr>
          <w:rFonts w:ascii="Arial" w:hAnsi="Arial" w:cs="Arial"/>
          <w:bCs/>
          <w:iCs/>
          <w:lang w:val="sr-Latn-ME"/>
        </w:rPr>
      </w:pPr>
      <w:r w:rsidRPr="001D4044">
        <w:rPr>
          <w:rFonts w:ascii="Arial" w:hAnsi="Arial" w:cs="Arial"/>
          <w:bCs/>
          <w:iCs/>
          <w:lang w:val="sr-Latn-ME"/>
        </w:rPr>
        <w:t>Iako je promocija na dobrom nivou, potrebna su dodatna ulaganja u marketing, naročito na društvenim mrežama, kao i uspostavljanje novih partnerstava sa relevantnim subjektima. Dalji razvoj propagandnog i promotivnog materijala doprinio bi povećanju vidljivosti NP Skadarsko jezero i dodatnom privlačenju posjetilaca.</w:t>
      </w:r>
    </w:p>
    <w:p w14:paraId="386D7701" w14:textId="77777777" w:rsidR="00DC1CE2" w:rsidRPr="00E7276E" w:rsidRDefault="00DC1CE2" w:rsidP="00DC1CE2">
      <w:pPr>
        <w:jc w:val="both"/>
        <w:rPr>
          <w:rFonts w:ascii="Arial" w:hAnsi="Arial" w:cs="Arial"/>
          <w:bCs/>
        </w:rPr>
      </w:pPr>
    </w:p>
    <w:p w14:paraId="5A7B44B8" w14:textId="77777777" w:rsidR="00DC1CE2" w:rsidRPr="00923805" w:rsidRDefault="00DC1CE2" w:rsidP="00923805">
      <w:pPr>
        <w:spacing w:after="0"/>
        <w:jc w:val="both"/>
        <w:rPr>
          <w:rFonts w:ascii="Arial" w:hAnsi="Arial" w:cs="Arial"/>
          <w:bCs/>
          <w:u w:val="single"/>
          <w:lang w:val="sr-Latn-ME"/>
        </w:rPr>
      </w:pPr>
      <w:r w:rsidRPr="00923805">
        <w:rPr>
          <w:rFonts w:ascii="Arial" w:hAnsi="Arial" w:cs="Arial"/>
          <w:bCs/>
          <w:u w:val="single"/>
          <w:lang w:val="sr-Latn-ME"/>
        </w:rPr>
        <w:t>Turistička infrastruktura</w:t>
      </w:r>
    </w:p>
    <w:p w14:paraId="46081B23" w14:textId="77777777" w:rsidR="00DC1CE2" w:rsidRPr="00923805" w:rsidRDefault="00DC1CE2" w:rsidP="00923805">
      <w:pPr>
        <w:spacing w:after="0"/>
        <w:jc w:val="both"/>
        <w:rPr>
          <w:rFonts w:ascii="Arial" w:hAnsi="Arial" w:cs="Arial"/>
          <w:bCs/>
          <w:lang w:val="sr-Latn-ME"/>
        </w:rPr>
      </w:pPr>
      <w:r w:rsidRPr="00923805">
        <w:rPr>
          <w:rFonts w:ascii="Arial" w:hAnsi="Arial" w:cs="Arial"/>
          <w:bCs/>
          <w:lang w:val="sr-Latn-ME"/>
        </w:rPr>
        <w:t xml:space="preserve">Na </w:t>
      </w:r>
      <w:proofErr w:type="spellStart"/>
      <w:r w:rsidRPr="00923805">
        <w:rPr>
          <w:rFonts w:ascii="Arial" w:hAnsi="Arial" w:cs="Arial"/>
          <w:bCs/>
          <w:lang w:val="sr-Latn-ME"/>
        </w:rPr>
        <w:t>Vranjini</w:t>
      </w:r>
      <w:proofErr w:type="spellEnd"/>
      <w:r w:rsidRPr="00923805">
        <w:rPr>
          <w:rFonts w:ascii="Arial" w:hAnsi="Arial" w:cs="Arial"/>
          <w:bCs/>
          <w:lang w:val="sr-Latn-ME"/>
        </w:rPr>
        <w:t xml:space="preserve"> i u Virpazaru nalaze se uređeni kontrolno-naplatni punktovi, koji su u protekloj godini donekle sanirani a urađeni su i  montažno-</w:t>
      </w:r>
      <w:proofErr w:type="spellStart"/>
      <w:r w:rsidRPr="00923805">
        <w:rPr>
          <w:rFonts w:ascii="Arial" w:hAnsi="Arial" w:cs="Arial"/>
          <w:bCs/>
          <w:lang w:val="sr-Latn-ME"/>
        </w:rPr>
        <w:t>demontažni</w:t>
      </w:r>
      <w:proofErr w:type="spellEnd"/>
      <w:r w:rsidRPr="00923805">
        <w:rPr>
          <w:rFonts w:ascii="Arial" w:hAnsi="Arial" w:cs="Arial"/>
          <w:bCs/>
          <w:lang w:val="sr-Latn-ME"/>
        </w:rPr>
        <w:t xml:space="preserve"> kontrolno-naplatni punktovi koji će se po potrebi tokom sezone stacionirati na: Lipoviku, </w:t>
      </w:r>
      <w:proofErr w:type="spellStart"/>
      <w:r w:rsidRPr="00923805">
        <w:rPr>
          <w:rFonts w:ascii="Arial" w:hAnsi="Arial" w:cs="Arial"/>
          <w:bCs/>
          <w:lang w:val="sr-Latn-ME"/>
        </w:rPr>
        <w:t>Karuču</w:t>
      </w:r>
      <w:proofErr w:type="spellEnd"/>
      <w:r w:rsidRPr="00923805">
        <w:rPr>
          <w:rFonts w:ascii="Arial" w:hAnsi="Arial" w:cs="Arial"/>
          <w:bCs/>
          <w:lang w:val="sr-Latn-ME"/>
        </w:rPr>
        <w:t xml:space="preserve">, </w:t>
      </w:r>
      <w:proofErr w:type="spellStart"/>
      <w:r w:rsidRPr="00923805">
        <w:rPr>
          <w:rFonts w:ascii="Arial" w:hAnsi="Arial" w:cs="Arial"/>
          <w:bCs/>
          <w:lang w:val="sr-Latn-ME"/>
        </w:rPr>
        <w:t>Dodošima</w:t>
      </w:r>
      <w:proofErr w:type="spellEnd"/>
      <w:r w:rsidRPr="00923805">
        <w:rPr>
          <w:rFonts w:ascii="Arial" w:hAnsi="Arial" w:cs="Arial"/>
          <w:bCs/>
          <w:lang w:val="sr-Latn-ME"/>
        </w:rPr>
        <w:t xml:space="preserve"> i Žabljaku Crnojevića.</w:t>
      </w:r>
    </w:p>
    <w:p w14:paraId="4005F4D1" w14:textId="474CDB46" w:rsidR="00DC1CE2" w:rsidRPr="00923805" w:rsidRDefault="00DC1CE2" w:rsidP="00923805">
      <w:pPr>
        <w:spacing w:after="0"/>
        <w:jc w:val="both"/>
        <w:rPr>
          <w:rFonts w:ascii="Arial" w:hAnsi="Arial" w:cs="Arial"/>
          <w:bCs/>
          <w:lang w:val="sr-Latn-ME"/>
        </w:rPr>
      </w:pPr>
      <w:r w:rsidRPr="00923805">
        <w:rPr>
          <w:rFonts w:ascii="Arial" w:hAnsi="Arial" w:cs="Arial"/>
          <w:bCs/>
          <w:lang w:val="sr-Latn-ME"/>
        </w:rPr>
        <w:t xml:space="preserve">U Parku se nalaze tri centra za posjetioce i to u Virpazaru, na </w:t>
      </w:r>
      <w:proofErr w:type="spellStart"/>
      <w:r w:rsidRPr="00923805">
        <w:rPr>
          <w:rFonts w:ascii="Arial" w:hAnsi="Arial" w:cs="Arial"/>
          <w:bCs/>
          <w:lang w:val="sr-Latn-ME"/>
        </w:rPr>
        <w:t>Vranjini</w:t>
      </w:r>
      <w:proofErr w:type="spellEnd"/>
      <w:r w:rsidRPr="00923805">
        <w:rPr>
          <w:rFonts w:ascii="Arial" w:hAnsi="Arial" w:cs="Arial"/>
          <w:bCs/>
          <w:lang w:val="sr-Latn-ME"/>
        </w:rPr>
        <w:t xml:space="preserve"> i u </w:t>
      </w:r>
      <w:proofErr w:type="spellStart"/>
      <w:r w:rsidRPr="00923805">
        <w:rPr>
          <w:rFonts w:ascii="Arial" w:hAnsi="Arial" w:cs="Arial"/>
          <w:bCs/>
          <w:lang w:val="sr-Latn-ME"/>
        </w:rPr>
        <w:t>Podhumu</w:t>
      </w:r>
      <w:proofErr w:type="spellEnd"/>
      <w:r w:rsidRPr="00923805">
        <w:rPr>
          <w:rFonts w:ascii="Arial" w:hAnsi="Arial" w:cs="Arial"/>
          <w:bCs/>
          <w:lang w:val="sr-Latn-ME"/>
        </w:rPr>
        <w:t xml:space="preserve">. Centar za posjetioce JPNPCG na </w:t>
      </w:r>
      <w:proofErr w:type="spellStart"/>
      <w:r w:rsidRPr="00923805">
        <w:rPr>
          <w:rFonts w:ascii="Arial" w:hAnsi="Arial" w:cs="Arial"/>
          <w:bCs/>
          <w:lang w:val="sr-Latn-ME"/>
        </w:rPr>
        <w:t>Vranjini</w:t>
      </w:r>
      <w:proofErr w:type="spellEnd"/>
      <w:r w:rsidRPr="00923805">
        <w:rPr>
          <w:rFonts w:ascii="Arial" w:hAnsi="Arial" w:cs="Arial"/>
          <w:bCs/>
          <w:lang w:val="sr-Latn-ME"/>
        </w:rPr>
        <w:t xml:space="preserve"> nalazi se u Upravnoj zgradi a neophodno je uraditi molerske radove i popravku</w:t>
      </w:r>
      <w:r w:rsidR="00923805">
        <w:rPr>
          <w:rFonts w:ascii="Arial" w:hAnsi="Arial" w:cs="Arial"/>
          <w:bCs/>
          <w:lang w:val="sr-Latn-ME"/>
        </w:rPr>
        <w:t xml:space="preserve">, kao i </w:t>
      </w:r>
      <w:r w:rsidRPr="00923805">
        <w:rPr>
          <w:rFonts w:ascii="Arial" w:hAnsi="Arial" w:cs="Arial"/>
          <w:bCs/>
          <w:lang w:val="sr-Latn-ME"/>
        </w:rPr>
        <w:t>zamjenu stolarije unutar same zgrade (u holu, kancelarijama i djelimično u samom galerijskom prostoru)</w:t>
      </w:r>
      <w:r w:rsidR="00923805">
        <w:rPr>
          <w:rFonts w:ascii="Arial" w:hAnsi="Arial" w:cs="Arial"/>
          <w:bCs/>
          <w:lang w:val="sr-Latn-ME"/>
        </w:rPr>
        <w:t xml:space="preserve">. </w:t>
      </w:r>
      <w:r w:rsidR="00923805" w:rsidRPr="00923805">
        <w:rPr>
          <w:rFonts w:ascii="Arial" w:hAnsi="Arial" w:cs="Arial"/>
          <w:bCs/>
          <w:lang w:val="sr-Latn-ME"/>
        </w:rPr>
        <w:t>Fasadu zgrade</w:t>
      </w:r>
      <w:r w:rsidR="00923805">
        <w:rPr>
          <w:rFonts w:ascii="Arial" w:hAnsi="Arial" w:cs="Arial"/>
          <w:bCs/>
          <w:lang w:val="sr-Latn-ME"/>
        </w:rPr>
        <w:t xml:space="preserve"> na kojoj su vidni uticaji vlage neophodno tokom dužeg niza godina neophodno je sanirati. U</w:t>
      </w:r>
      <w:r w:rsidR="00923805" w:rsidRPr="00923805">
        <w:rPr>
          <w:rFonts w:ascii="Arial" w:hAnsi="Arial" w:cs="Arial"/>
          <w:bCs/>
          <w:lang w:val="sr-Latn-ME"/>
        </w:rPr>
        <w:t xml:space="preserve"> suterenu zgrade postoji prostor koji bi se mogao adaptirati za promotivno-edukativne aktivnosti Parka</w:t>
      </w:r>
      <w:r w:rsidR="00923805">
        <w:rPr>
          <w:rFonts w:ascii="Arial" w:hAnsi="Arial" w:cs="Arial"/>
          <w:bCs/>
          <w:lang w:val="sr-Latn-ME"/>
        </w:rPr>
        <w:t>.</w:t>
      </w:r>
      <w:r w:rsidR="00923805" w:rsidRPr="00923805">
        <w:rPr>
          <w:rFonts w:ascii="Arial" w:hAnsi="Arial" w:cs="Arial"/>
          <w:bCs/>
          <w:lang w:val="sr-Latn-ME"/>
        </w:rPr>
        <w:t xml:space="preserve"> </w:t>
      </w:r>
      <w:r w:rsidRPr="00923805">
        <w:rPr>
          <w:rFonts w:ascii="Arial" w:hAnsi="Arial" w:cs="Arial"/>
          <w:bCs/>
          <w:lang w:val="sr-Latn-ME"/>
        </w:rPr>
        <w:t xml:space="preserve">Neophodno je obnoviti i drvenu konstrukciju </w:t>
      </w:r>
      <w:r w:rsidR="00923805" w:rsidRPr="00923805">
        <w:rPr>
          <w:rFonts w:ascii="Arial" w:hAnsi="Arial" w:cs="Arial"/>
          <w:bCs/>
          <w:lang w:val="sr-Latn-ME"/>
        </w:rPr>
        <w:t>galerijskog</w:t>
      </w:r>
      <w:r w:rsidRPr="00923805">
        <w:rPr>
          <w:rFonts w:ascii="Arial" w:hAnsi="Arial" w:cs="Arial"/>
          <w:bCs/>
          <w:lang w:val="sr-Latn-ME"/>
        </w:rPr>
        <w:t xml:space="preserve"> dijela </w:t>
      </w:r>
      <w:r w:rsidR="00923805">
        <w:rPr>
          <w:rFonts w:ascii="Arial" w:hAnsi="Arial" w:cs="Arial"/>
          <w:bCs/>
          <w:lang w:val="sr-Latn-ME"/>
        </w:rPr>
        <w:t>E</w:t>
      </w:r>
      <w:r w:rsidRPr="00923805">
        <w:rPr>
          <w:rFonts w:ascii="Arial" w:hAnsi="Arial" w:cs="Arial"/>
          <w:bCs/>
          <w:lang w:val="sr-Latn-ME"/>
        </w:rPr>
        <w:t xml:space="preserve">kspo prostora ispred </w:t>
      </w:r>
      <w:r w:rsidR="00923805">
        <w:rPr>
          <w:rFonts w:ascii="Arial" w:hAnsi="Arial" w:cs="Arial"/>
          <w:bCs/>
          <w:lang w:val="sr-Latn-ME"/>
        </w:rPr>
        <w:t>U</w:t>
      </w:r>
      <w:r w:rsidRPr="00923805">
        <w:rPr>
          <w:rFonts w:ascii="Arial" w:hAnsi="Arial" w:cs="Arial"/>
          <w:bCs/>
          <w:lang w:val="sr-Latn-ME"/>
        </w:rPr>
        <w:t xml:space="preserve">pravne zgrade </w:t>
      </w:r>
      <w:r w:rsidR="00923805">
        <w:rPr>
          <w:rFonts w:ascii="Arial" w:hAnsi="Arial" w:cs="Arial"/>
          <w:bCs/>
          <w:lang w:val="sr-Latn-ME"/>
        </w:rPr>
        <w:t>Parka</w:t>
      </w:r>
      <w:r w:rsidRPr="00923805">
        <w:rPr>
          <w:rFonts w:ascii="Arial" w:hAnsi="Arial" w:cs="Arial"/>
          <w:bCs/>
          <w:lang w:val="sr-Latn-ME"/>
        </w:rPr>
        <w:t xml:space="preserve">. </w:t>
      </w:r>
      <w:r w:rsidR="00923805">
        <w:rPr>
          <w:rFonts w:ascii="Arial" w:hAnsi="Arial" w:cs="Arial"/>
          <w:bCs/>
          <w:lang w:val="sr-Latn-ME"/>
        </w:rPr>
        <w:t>Takođe, potrebno je adaptirati</w:t>
      </w:r>
      <w:r w:rsidRPr="00923805">
        <w:rPr>
          <w:rFonts w:ascii="Arial" w:hAnsi="Arial" w:cs="Arial"/>
          <w:bCs/>
          <w:lang w:val="sr-Latn-ME"/>
        </w:rPr>
        <w:t xml:space="preserve"> ili zamijeniti 3D znak </w:t>
      </w:r>
      <w:r w:rsidR="00923805">
        <w:rPr>
          <w:rFonts w:ascii="Arial" w:hAnsi="Arial" w:cs="Arial"/>
          <w:bCs/>
          <w:lang w:val="sr-Latn-ME"/>
        </w:rPr>
        <w:t xml:space="preserve">koji se nalazi </w:t>
      </w:r>
      <w:r w:rsidRPr="00923805">
        <w:rPr>
          <w:rFonts w:ascii="Arial" w:hAnsi="Arial" w:cs="Arial"/>
          <w:bCs/>
          <w:lang w:val="sr-Latn-ME"/>
        </w:rPr>
        <w:t xml:space="preserve">na platou ispred </w:t>
      </w:r>
      <w:r w:rsidR="00923805">
        <w:rPr>
          <w:rFonts w:ascii="Arial" w:hAnsi="Arial" w:cs="Arial"/>
          <w:bCs/>
          <w:lang w:val="sr-Latn-ME"/>
        </w:rPr>
        <w:t>Upravne zgrade</w:t>
      </w:r>
    </w:p>
    <w:p w14:paraId="3F8DCD5E" w14:textId="77777777" w:rsidR="00DC1CE2" w:rsidRPr="00923805" w:rsidRDefault="00DC1CE2" w:rsidP="00923805">
      <w:pPr>
        <w:spacing w:after="0"/>
        <w:jc w:val="both"/>
        <w:rPr>
          <w:rFonts w:ascii="Arial" w:hAnsi="Arial" w:cs="Arial"/>
          <w:bCs/>
          <w:lang w:val="sr-Latn-ME"/>
        </w:rPr>
      </w:pPr>
      <w:r w:rsidRPr="00923805">
        <w:rPr>
          <w:rFonts w:ascii="Arial" w:hAnsi="Arial" w:cs="Arial"/>
          <w:bCs/>
          <w:lang w:val="sr-Latn-ME"/>
        </w:rPr>
        <w:t xml:space="preserve">U Parku postoji pet uređenih vidikovca: Zekova glava, Obod, </w:t>
      </w:r>
      <w:proofErr w:type="spellStart"/>
      <w:r w:rsidRPr="00923805">
        <w:rPr>
          <w:rFonts w:ascii="Arial" w:hAnsi="Arial" w:cs="Arial"/>
          <w:bCs/>
          <w:lang w:val="sr-Latn-ME"/>
        </w:rPr>
        <w:t>Vranjina</w:t>
      </w:r>
      <w:proofErr w:type="spellEnd"/>
      <w:r w:rsidRPr="00923805">
        <w:rPr>
          <w:rFonts w:ascii="Arial" w:hAnsi="Arial" w:cs="Arial"/>
          <w:bCs/>
          <w:lang w:val="sr-Latn-ME"/>
        </w:rPr>
        <w:t xml:space="preserve">, </w:t>
      </w:r>
      <w:proofErr w:type="spellStart"/>
      <w:r w:rsidRPr="00923805">
        <w:rPr>
          <w:rFonts w:ascii="Arial" w:hAnsi="Arial" w:cs="Arial"/>
          <w:bCs/>
          <w:lang w:val="sr-Latn-ME"/>
        </w:rPr>
        <w:t>Pješačac</w:t>
      </w:r>
      <w:proofErr w:type="spellEnd"/>
      <w:r w:rsidRPr="00923805">
        <w:rPr>
          <w:rFonts w:ascii="Arial" w:hAnsi="Arial" w:cs="Arial"/>
          <w:bCs/>
          <w:lang w:val="sr-Latn-ME"/>
        </w:rPr>
        <w:t xml:space="preserve"> i Pavlova strana. U narednom periodu neophodna je restauracija vidikovca koji su </w:t>
      </w:r>
      <w:proofErr w:type="spellStart"/>
      <w:r w:rsidRPr="00923805">
        <w:rPr>
          <w:rFonts w:ascii="Arial" w:hAnsi="Arial" w:cs="Arial"/>
          <w:bCs/>
          <w:lang w:val="sr-Latn-ME"/>
        </w:rPr>
        <w:t>usljed</w:t>
      </w:r>
      <w:proofErr w:type="spellEnd"/>
      <w:r w:rsidRPr="00923805">
        <w:rPr>
          <w:rFonts w:ascii="Arial" w:hAnsi="Arial" w:cs="Arial"/>
          <w:bCs/>
          <w:lang w:val="sr-Latn-ME"/>
        </w:rPr>
        <w:t xml:space="preserve"> vremenskih nepogoda znatno oštećeni.</w:t>
      </w:r>
    </w:p>
    <w:p w14:paraId="3E0C6804" w14:textId="77777777" w:rsidR="00DC1CE2" w:rsidRPr="00923805" w:rsidRDefault="00DC1CE2" w:rsidP="00923805">
      <w:pPr>
        <w:spacing w:after="0"/>
        <w:jc w:val="both"/>
        <w:rPr>
          <w:rFonts w:ascii="Arial" w:hAnsi="Arial" w:cs="Arial"/>
          <w:bCs/>
          <w:lang w:val="sr-Latn-ME"/>
        </w:rPr>
      </w:pPr>
      <w:proofErr w:type="spellStart"/>
      <w:r w:rsidRPr="00923805">
        <w:rPr>
          <w:rFonts w:ascii="Arial" w:hAnsi="Arial" w:cs="Arial"/>
          <w:bCs/>
          <w:lang w:val="sr-Latn-ME"/>
        </w:rPr>
        <w:t>Odmorišni</w:t>
      </w:r>
      <w:proofErr w:type="spellEnd"/>
      <w:r w:rsidRPr="00923805">
        <w:rPr>
          <w:rFonts w:ascii="Arial" w:hAnsi="Arial" w:cs="Arial"/>
          <w:bCs/>
          <w:lang w:val="sr-Latn-ME"/>
        </w:rPr>
        <w:t xml:space="preserve"> mobilijar u Parku je na zadovoljavajućem nivou, ali zahtjeva redovno održavanje i obnovu.</w:t>
      </w:r>
    </w:p>
    <w:p w14:paraId="7CFF2543" w14:textId="77777777" w:rsidR="00DC1CE2" w:rsidRPr="00923805" w:rsidRDefault="00DC1CE2" w:rsidP="00923805">
      <w:pPr>
        <w:spacing w:after="0"/>
        <w:jc w:val="both"/>
        <w:rPr>
          <w:rFonts w:ascii="Arial" w:hAnsi="Arial" w:cs="Arial"/>
          <w:bCs/>
          <w:lang w:val="sr-Latn-ME"/>
        </w:rPr>
      </w:pPr>
      <w:r w:rsidRPr="00923805">
        <w:rPr>
          <w:rFonts w:ascii="Arial" w:hAnsi="Arial" w:cs="Arial"/>
          <w:bCs/>
          <w:lang w:val="sr-Latn-ME"/>
        </w:rPr>
        <w:lastRenderedPageBreak/>
        <w:t xml:space="preserve">Sistem pješačkih i biciklističkih staza neophodno je redovno održavati i po potrebi obnavljati markaciju, </w:t>
      </w:r>
      <w:proofErr w:type="spellStart"/>
      <w:r w:rsidRPr="00923805">
        <w:rPr>
          <w:rFonts w:ascii="Arial" w:hAnsi="Arial" w:cs="Arial"/>
          <w:bCs/>
          <w:lang w:val="sr-Latn-ME"/>
        </w:rPr>
        <w:t>smjerokaze</w:t>
      </w:r>
      <w:proofErr w:type="spellEnd"/>
      <w:r w:rsidRPr="00923805">
        <w:rPr>
          <w:rFonts w:ascii="Arial" w:hAnsi="Arial" w:cs="Arial"/>
          <w:bCs/>
          <w:lang w:val="sr-Latn-ME"/>
        </w:rPr>
        <w:t xml:space="preserve"> i informativne table.</w:t>
      </w:r>
    </w:p>
    <w:p w14:paraId="7817DDE7" w14:textId="2285DFF9" w:rsidR="00DC1CE2" w:rsidRPr="00923805" w:rsidRDefault="00DC1CE2" w:rsidP="00923805">
      <w:pPr>
        <w:spacing w:after="0"/>
        <w:jc w:val="both"/>
        <w:rPr>
          <w:rFonts w:ascii="Arial" w:hAnsi="Arial" w:cs="Arial"/>
          <w:bCs/>
          <w:lang w:val="sr-Latn-ME"/>
        </w:rPr>
      </w:pPr>
      <w:r w:rsidRPr="00923805">
        <w:rPr>
          <w:rFonts w:ascii="Arial" w:hAnsi="Arial" w:cs="Arial"/>
          <w:bCs/>
          <w:lang w:val="sr-Latn-ME"/>
        </w:rPr>
        <w:t xml:space="preserve">Na putnim pravcima ka </w:t>
      </w:r>
      <w:r w:rsidR="00923805">
        <w:rPr>
          <w:rFonts w:ascii="Arial" w:hAnsi="Arial" w:cs="Arial"/>
          <w:bCs/>
          <w:lang w:val="sr-Latn-ME"/>
        </w:rPr>
        <w:t>P</w:t>
      </w:r>
      <w:r w:rsidRPr="00923805">
        <w:rPr>
          <w:rFonts w:ascii="Arial" w:hAnsi="Arial" w:cs="Arial"/>
          <w:bCs/>
          <w:lang w:val="sr-Latn-ME"/>
        </w:rPr>
        <w:t xml:space="preserve">arku ne postoje </w:t>
      </w:r>
      <w:proofErr w:type="spellStart"/>
      <w:r w:rsidRPr="00923805">
        <w:rPr>
          <w:rFonts w:ascii="Arial" w:hAnsi="Arial" w:cs="Arial"/>
          <w:bCs/>
          <w:lang w:val="sr-Latn-ME"/>
        </w:rPr>
        <w:t>najavne</w:t>
      </w:r>
      <w:proofErr w:type="spellEnd"/>
      <w:r w:rsidRPr="00923805">
        <w:rPr>
          <w:rFonts w:ascii="Arial" w:hAnsi="Arial" w:cs="Arial"/>
          <w:bCs/>
          <w:lang w:val="sr-Latn-ME"/>
        </w:rPr>
        <w:t xml:space="preserve">, glavne i ulazne table, koje bi upućivale posjetioce na </w:t>
      </w:r>
      <w:r w:rsidR="00923805">
        <w:rPr>
          <w:rFonts w:ascii="Arial" w:hAnsi="Arial" w:cs="Arial"/>
          <w:bCs/>
          <w:lang w:val="sr-Latn-ME"/>
        </w:rPr>
        <w:t>P</w:t>
      </w:r>
      <w:r w:rsidRPr="00923805">
        <w:rPr>
          <w:rFonts w:ascii="Arial" w:hAnsi="Arial" w:cs="Arial"/>
          <w:bCs/>
          <w:lang w:val="sr-Latn-ME"/>
        </w:rPr>
        <w:t xml:space="preserve">ark. Pristup </w:t>
      </w:r>
      <w:proofErr w:type="spellStart"/>
      <w:r w:rsidRPr="00923805">
        <w:rPr>
          <w:rFonts w:ascii="Arial" w:hAnsi="Arial" w:cs="Arial"/>
          <w:bCs/>
          <w:lang w:val="sr-Latn-ME"/>
        </w:rPr>
        <w:t>pristanima</w:t>
      </w:r>
      <w:proofErr w:type="spellEnd"/>
      <w:r w:rsidRPr="00923805">
        <w:rPr>
          <w:rFonts w:ascii="Arial" w:hAnsi="Arial" w:cs="Arial"/>
          <w:bCs/>
          <w:lang w:val="sr-Latn-ME"/>
        </w:rPr>
        <w:t xml:space="preserve"> u Virpazaru i na </w:t>
      </w:r>
      <w:proofErr w:type="spellStart"/>
      <w:r w:rsidRPr="00923805">
        <w:rPr>
          <w:rFonts w:ascii="Arial" w:hAnsi="Arial" w:cs="Arial"/>
          <w:bCs/>
          <w:lang w:val="sr-Latn-ME"/>
        </w:rPr>
        <w:t>Vranjini</w:t>
      </w:r>
      <w:proofErr w:type="spellEnd"/>
      <w:r w:rsidRPr="00923805">
        <w:rPr>
          <w:rFonts w:ascii="Arial" w:hAnsi="Arial" w:cs="Arial"/>
          <w:bCs/>
          <w:lang w:val="sr-Latn-ME"/>
        </w:rPr>
        <w:t xml:space="preserve"> treba prilagoditi osobama sa invaliditetom.</w:t>
      </w:r>
    </w:p>
    <w:p w14:paraId="46A8E074" w14:textId="77777777" w:rsidR="00DC1CE2" w:rsidRPr="00DC1CE2" w:rsidRDefault="00DC1CE2" w:rsidP="00DC1CE2">
      <w:pPr>
        <w:jc w:val="both"/>
        <w:rPr>
          <w:rFonts w:ascii="Arial" w:hAnsi="Arial" w:cs="Arial"/>
          <w:bCs/>
        </w:rPr>
      </w:pPr>
    </w:p>
    <w:p w14:paraId="57B78D98" w14:textId="77777777" w:rsidR="00DC1CE2" w:rsidRPr="00923805" w:rsidRDefault="00DC1CE2" w:rsidP="00923805">
      <w:pPr>
        <w:spacing w:after="0"/>
        <w:jc w:val="both"/>
        <w:rPr>
          <w:rFonts w:ascii="Arial" w:hAnsi="Arial" w:cs="Arial"/>
          <w:bCs/>
          <w:u w:val="single"/>
          <w:lang w:val="sr-Latn-CS"/>
        </w:rPr>
      </w:pPr>
      <w:r w:rsidRPr="00923805">
        <w:rPr>
          <w:rFonts w:ascii="Arial" w:hAnsi="Arial" w:cs="Arial"/>
          <w:bCs/>
          <w:u w:val="single"/>
          <w:lang w:val="sr-Latn-CS"/>
        </w:rPr>
        <w:t>Turistička ponuda</w:t>
      </w:r>
    </w:p>
    <w:p w14:paraId="544331C8" w14:textId="40734DFF" w:rsidR="00923805" w:rsidRPr="00923805" w:rsidRDefault="00923805" w:rsidP="00923805">
      <w:pPr>
        <w:spacing w:after="0"/>
        <w:jc w:val="both"/>
        <w:rPr>
          <w:rFonts w:ascii="Arial" w:hAnsi="Arial" w:cs="Arial"/>
          <w:bCs/>
          <w:lang w:val="sr-Latn-ME"/>
        </w:rPr>
      </w:pPr>
      <w:r w:rsidRPr="00923805">
        <w:rPr>
          <w:rFonts w:ascii="Arial" w:hAnsi="Arial" w:cs="Arial"/>
          <w:bCs/>
          <w:lang w:val="sr-Latn-ME"/>
        </w:rPr>
        <w:t xml:space="preserve">Turistička ponuda </w:t>
      </w:r>
      <w:r w:rsidRPr="00611A01">
        <w:rPr>
          <w:rFonts w:ascii="Arial" w:hAnsi="Arial" w:cs="Arial"/>
          <w:bCs/>
          <w:lang w:val="sr-Latn-ME"/>
        </w:rPr>
        <w:t>P</w:t>
      </w:r>
      <w:r w:rsidRPr="00923805">
        <w:rPr>
          <w:rFonts w:ascii="Arial" w:hAnsi="Arial" w:cs="Arial"/>
          <w:bCs/>
          <w:lang w:val="sr-Latn-ME"/>
        </w:rPr>
        <w:t xml:space="preserve">arka temelji se na aktivnom odmoru u prirodi i usklađena je s principima održivog turizma. Posjetiocima su dostupni različiti sadržaji, uključujući centre za posjetioce, pješačke, biciklističke i vodene staze za </w:t>
      </w:r>
      <w:proofErr w:type="spellStart"/>
      <w:r w:rsidRPr="00923805">
        <w:rPr>
          <w:rFonts w:ascii="Arial" w:hAnsi="Arial" w:cs="Arial"/>
          <w:bCs/>
          <w:lang w:val="sr-Latn-ME"/>
        </w:rPr>
        <w:t>kajakarenje</w:t>
      </w:r>
      <w:proofErr w:type="spellEnd"/>
      <w:r w:rsidRPr="00923805">
        <w:rPr>
          <w:rFonts w:ascii="Arial" w:hAnsi="Arial" w:cs="Arial"/>
          <w:bCs/>
          <w:lang w:val="sr-Latn-ME"/>
        </w:rPr>
        <w:t>, kao i osmatračnice za posmatranje ptica.</w:t>
      </w:r>
    </w:p>
    <w:p w14:paraId="30D99874" w14:textId="1F5BF2A0" w:rsidR="00923805" w:rsidRPr="00923805" w:rsidRDefault="00923805" w:rsidP="00923805">
      <w:pPr>
        <w:spacing w:after="0"/>
        <w:jc w:val="both"/>
        <w:rPr>
          <w:rFonts w:ascii="Arial" w:hAnsi="Arial" w:cs="Arial"/>
          <w:bCs/>
          <w:lang w:val="sr-Latn-ME"/>
        </w:rPr>
      </w:pPr>
      <w:r w:rsidRPr="00923805">
        <w:rPr>
          <w:rFonts w:ascii="Arial" w:hAnsi="Arial" w:cs="Arial"/>
          <w:bCs/>
          <w:lang w:val="sr-Latn-ME"/>
        </w:rPr>
        <w:t xml:space="preserve">Pozitivan pomak u razvoju ponude predstavlja nabavka </w:t>
      </w:r>
      <w:r w:rsidR="0012247D">
        <w:rPr>
          <w:rFonts w:ascii="Arial" w:hAnsi="Arial" w:cs="Arial"/>
          <w:bCs/>
          <w:lang w:val="sr-Latn-ME"/>
        </w:rPr>
        <w:t xml:space="preserve">nedostajuće </w:t>
      </w:r>
      <w:r w:rsidRPr="00923805">
        <w:rPr>
          <w:rFonts w:ascii="Arial" w:hAnsi="Arial" w:cs="Arial"/>
          <w:bCs/>
          <w:lang w:val="sr-Latn-ME"/>
        </w:rPr>
        <w:t xml:space="preserve">opreme za </w:t>
      </w:r>
      <w:proofErr w:type="spellStart"/>
      <w:r w:rsidRPr="00923805">
        <w:rPr>
          <w:rFonts w:ascii="Arial" w:hAnsi="Arial" w:cs="Arial"/>
          <w:bCs/>
          <w:lang w:val="sr-Latn-ME"/>
        </w:rPr>
        <w:t>kajakarenje</w:t>
      </w:r>
      <w:proofErr w:type="spellEnd"/>
      <w:r w:rsidRPr="00923805">
        <w:rPr>
          <w:rFonts w:ascii="Arial" w:hAnsi="Arial" w:cs="Arial"/>
          <w:bCs/>
          <w:lang w:val="sr-Latn-ME"/>
        </w:rPr>
        <w:t xml:space="preserve"> (vesla, vodonepropusne torbe i sjedišta), čime se </w:t>
      </w:r>
      <w:proofErr w:type="spellStart"/>
      <w:r w:rsidRPr="00923805">
        <w:rPr>
          <w:rFonts w:ascii="Arial" w:hAnsi="Arial" w:cs="Arial"/>
          <w:bCs/>
          <w:lang w:val="sr-Latn-ME"/>
        </w:rPr>
        <w:t>unapređuje</w:t>
      </w:r>
      <w:proofErr w:type="spellEnd"/>
      <w:r w:rsidRPr="00923805">
        <w:rPr>
          <w:rFonts w:ascii="Arial" w:hAnsi="Arial" w:cs="Arial"/>
          <w:bCs/>
          <w:lang w:val="sr-Latn-ME"/>
        </w:rPr>
        <w:t xml:space="preserve"> sigurnost i iskustvo posjetilaca. Međutim, u narednom planskom periodu potrebno je dodatno poboljšanje kroz nabavku novih kajaka.</w:t>
      </w:r>
    </w:p>
    <w:p w14:paraId="26BA68F8" w14:textId="77777777" w:rsidR="00923805" w:rsidRPr="00923805" w:rsidRDefault="00923805" w:rsidP="00923805">
      <w:pPr>
        <w:spacing w:after="0"/>
        <w:jc w:val="both"/>
        <w:rPr>
          <w:rFonts w:ascii="Arial" w:hAnsi="Arial" w:cs="Arial"/>
          <w:bCs/>
          <w:lang w:val="sr-Latn-ME"/>
        </w:rPr>
      </w:pPr>
      <w:r w:rsidRPr="00923805">
        <w:rPr>
          <w:rFonts w:ascii="Arial" w:hAnsi="Arial" w:cs="Arial"/>
          <w:bCs/>
          <w:lang w:val="sr-Latn-ME"/>
        </w:rPr>
        <w:t xml:space="preserve">Takođe, planirano je </w:t>
      </w:r>
      <w:proofErr w:type="spellStart"/>
      <w:r w:rsidRPr="00923805">
        <w:rPr>
          <w:rFonts w:ascii="Arial" w:hAnsi="Arial" w:cs="Arial"/>
          <w:bCs/>
          <w:lang w:val="sr-Latn-ME"/>
        </w:rPr>
        <w:t>unapređenje</w:t>
      </w:r>
      <w:proofErr w:type="spellEnd"/>
      <w:r w:rsidRPr="00923805">
        <w:rPr>
          <w:rFonts w:ascii="Arial" w:hAnsi="Arial" w:cs="Arial"/>
          <w:bCs/>
          <w:lang w:val="sr-Latn-ME"/>
        </w:rPr>
        <w:t xml:space="preserve"> turističkog proizvoda „posmatranje ptica“ kroz nabavku adekvatnog plovila, što bi dodatno obogatilo ponudu i privuklo specifične ciljne grupe turista.</w:t>
      </w:r>
    </w:p>
    <w:p w14:paraId="5859A8DD" w14:textId="77777777" w:rsidR="00923805" w:rsidRPr="00923805" w:rsidRDefault="00923805" w:rsidP="00923805">
      <w:pPr>
        <w:spacing w:after="0"/>
        <w:jc w:val="both"/>
        <w:rPr>
          <w:rFonts w:ascii="Arial" w:hAnsi="Arial" w:cs="Arial"/>
          <w:bCs/>
          <w:lang w:val="sr-Latn-ME"/>
        </w:rPr>
      </w:pPr>
      <w:r w:rsidRPr="00923805">
        <w:rPr>
          <w:rFonts w:ascii="Arial" w:hAnsi="Arial" w:cs="Arial"/>
          <w:bCs/>
          <w:lang w:val="sr-Latn-ME"/>
        </w:rPr>
        <w:t>Jedan od ključnih potencijala za razvoj je uvođenje kampovanja, koje bi odgovorilo na izraženo interesovanje turista i imalo podršku Opštine Zeta, koja raspolaže zemljištem pogodnim za ovu namjenu.</w:t>
      </w:r>
    </w:p>
    <w:p w14:paraId="02B01E06" w14:textId="6B8FF3F2" w:rsidR="00923805" w:rsidRPr="00923805" w:rsidRDefault="00923805" w:rsidP="00923805">
      <w:pPr>
        <w:spacing w:after="0"/>
        <w:jc w:val="both"/>
        <w:rPr>
          <w:rFonts w:ascii="Arial" w:hAnsi="Arial" w:cs="Arial"/>
          <w:bCs/>
          <w:lang w:val="sr-Latn-ME"/>
        </w:rPr>
      </w:pPr>
      <w:r w:rsidRPr="00923805">
        <w:rPr>
          <w:rFonts w:ascii="Arial" w:hAnsi="Arial" w:cs="Arial"/>
          <w:bCs/>
          <w:lang w:val="sr-Latn-ME"/>
        </w:rPr>
        <w:t>Dodatni napredak može se ostvariti obukom zaposlenih za interpretatore i uspostavljanjem saradnje s</w:t>
      </w:r>
      <w:r w:rsidR="00611A01">
        <w:rPr>
          <w:rFonts w:ascii="Arial" w:hAnsi="Arial" w:cs="Arial"/>
          <w:bCs/>
          <w:lang w:val="sr-Latn-ME"/>
        </w:rPr>
        <w:t>a turističkim organizacija opština kojima gravitira Park</w:t>
      </w:r>
      <w:r w:rsidRPr="00923805">
        <w:rPr>
          <w:rFonts w:ascii="Arial" w:hAnsi="Arial" w:cs="Arial"/>
          <w:bCs/>
          <w:lang w:val="sr-Latn-ME"/>
        </w:rPr>
        <w:t>, što bi omogućilo organizaciju interpretativnih tura i obogatilo iskustvo posjetilaca.</w:t>
      </w:r>
    </w:p>
    <w:p w14:paraId="397C89B2" w14:textId="228849CB" w:rsidR="00923805" w:rsidRPr="00923805" w:rsidRDefault="00923805" w:rsidP="00923805">
      <w:pPr>
        <w:spacing w:after="0"/>
        <w:jc w:val="both"/>
        <w:rPr>
          <w:rFonts w:ascii="Arial" w:hAnsi="Arial" w:cs="Arial"/>
          <w:bCs/>
          <w:lang w:val="sr-Latn-CS"/>
        </w:rPr>
      </w:pPr>
      <w:r w:rsidRPr="00923805">
        <w:rPr>
          <w:rFonts w:ascii="Arial" w:hAnsi="Arial" w:cs="Arial"/>
          <w:bCs/>
          <w:lang w:val="sr-Latn-ME"/>
        </w:rPr>
        <w:t xml:space="preserve">Iako je turistička ponuda </w:t>
      </w:r>
      <w:r w:rsidR="00611A01">
        <w:rPr>
          <w:rFonts w:ascii="Arial" w:hAnsi="Arial" w:cs="Arial"/>
          <w:bCs/>
          <w:lang w:val="sr-Latn-ME"/>
        </w:rPr>
        <w:t>P</w:t>
      </w:r>
      <w:r w:rsidRPr="00923805">
        <w:rPr>
          <w:rFonts w:ascii="Arial" w:hAnsi="Arial" w:cs="Arial"/>
          <w:bCs/>
          <w:lang w:val="sr-Latn-ME"/>
        </w:rPr>
        <w:t xml:space="preserve">arka </w:t>
      </w:r>
      <w:r w:rsidR="00611A01">
        <w:rPr>
          <w:rFonts w:ascii="Arial" w:hAnsi="Arial" w:cs="Arial"/>
          <w:bCs/>
          <w:lang w:val="sr-Latn-ME"/>
        </w:rPr>
        <w:t xml:space="preserve">relativno </w:t>
      </w:r>
      <w:r w:rsidRPr="00923805">
        <w:rPr>
          <w:rFonts w:ascii="Arial" w:hAnsi="Arial" w:cs="Arial"/>
          <w:bCs/>
          <w:lang w:val="sr-Latn-ME"/>
        </w:rPr>
        <w:t xml:space="preserve">dobro razvijena i u skladu s održivim principima, postoje značajne mogućnosti za </w:t>
      </w:r>
      <w:proofErr w:type="spellStart"/>
      <w:r w:rsidRPr="00923805">
        <w:rPr>
          <w:rFonts w:ascii="Arial" w:hAnsi="Arial" w:cs="Arial"/>
          <w:bCs/>
          <w:lang w:val="sr-Latn-ME"/>
        </w:rPr>
        <w:t>unapređenje</w:t>
      </w:r>
      <w:proofErr w:type="spellEnd"/>
      <w:r w:rsidRPr="00923805">
        <w:rPr>
          <w:rFonts w:ascii="Arial" w:hAnsi="Arial" w:cs="Arial"/>
          <w:bCs/>
          <w:lang w:val="sr-Latn-ME"/>
        </w:rPr>
        <w:t xml:space="preserve"> kroz dodatnu opremu, nove turističke proizvode i bolju interpretaciju prirodnih vrijednosti</w:t>
      </w:r>
      <w:r w:rsidRPr="00923805">
        <w:rPr>
          <w:rFonts w:ascii="Arial" w:hAnsi="Arial" w:cs="Arial"/>
          <w:bCs/>
          <w:lang w:val="sr-Latn-CS"/>
        </w:rPr>
        <w:t>.</w:t>
      </w:r>
    </w:p>
    <w:p w14:paraId="5BCB8256" w14:textId="4123C345" w:rsidR="00DC1CE2" w:rsidRPr="00460F6F" w:rsidRDefault="00DC1CE2" w:rsidP="00DC1CE2">
      <w:pPr>
        <w:jc w:val="both"/>
        <w:rPr>
          <w:rFonts w:ascii="Arial" w:hAnsi="Arial" w:cs="Arial"/>
          <w:bCs/>
        </w:rPr>
      </w:pPr>
    </w:p>
    <w:p w14:paraId="2954161A" w14:textId="77777777" w:rsidR="00DC1CE2" w:rsidRPr="00611A01" w:rsidRDefault="00DC1CE2" w:rsidP="00611A01">
      <w:pPr>
        <w:spacing w:after="0"/>
        <w:jc w:val="both"/>
        <w:rPr>
          <w:rFonts w:ascii="Arial" w:hAnsi="Arial" w:cs="Arial"/>
          <w:bCs/>
          <w:i/>
          <w:u w:val="single"/>
          <w:lang w:val="sr-Latn-ME"/>
        </w:rPr>
      </w:pPr>
      <w:r w:rsidRPr="00611A01">
        <w:rPr>
          <w:rFonts w:ascii="Arial" w:hAnsi="Arial" w:cs="Arial"/>
          <w:bCs/>
          <w:i/>
          <w:u w:val="single"/>
          <w:lang w:val="sr-Latn-ME"/>
        </w:rPr>
        <w:t>Upravljanje posjetiocima</w:t>
      </w:r>
    </w:p>
    <w:p w14:paraId="7D2344BE"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Nacionalni park Skadarsko jezero nema precizne podatke o realnom broju posjetilaca, već se njihov broj procjenjuje na osnovu prodatih ulaznica na kontrolno-naplatnim punktovima (</w:t>
      </w:r>
      <w:proofErr w:type="spellStart"/>
      <w:r w:rsidRPr="00611A01">
        <w:rPr>
          <w:rFonts w:ascii="Arial" w:hAnsi="Arial" w:cs="Arial"/>
          <w:bCs/>
          <w:iCs/>
          <w:lang w:val="sr-Latn-ME"/>
        </w:rPr>
        <w:t>Vranjina</w:t>
      </w:r>
      <w:proofErr w:type="spellEnd"/>
      <w:r w:rsidRPr="00611A01">
        <w:rPr>
          <w:rFonts w:ascii="Arial" w:hAnsi="Arial" w:cs="Arial"/>
          <w:bCs/>
          <w:iCs/>
          <w:lang w:val="sr-Latn-ME"/>
        </w:rPr>
        <w:t xml:space="preserve">, Virpazar, Rijeka Crnojevića). Ova mjesta su ujedno i </w:t>
      </w:r>
      <w:proofErr w:type="spellStart"/>
      <w:r w:rsidRPr="00611A01">
        <w:rPr>
          <w:rFonts w:ascii="Arial" w:hAnsi="Arial" w:cs="Arial"/>
          <w:bCs/>
          <w:iCs/>
          <w:lang w:val="sr-Latn-ME"/>
        </w:rPr>
        <w:t>najposjećenija</w:t>
      </w:r>
      <w:proofErr w:type="spellEnd"/>
      <w:r w:rsidRPr="00611A01">
        <w:rPr>
          <w:rFonts w:ascii="Arial" w:hAnsi="Arial" w:cs="Arial"/>
          <w:bCs/>
          <w:iCs/>
          <w:lang w:val="sr-Latn-ME"/>
        </w:rPr>
        <w:t xml:space="preserve"> u Parku. Posjeta je najintenzivnija tokom ljetnjih mjeseci, dok su grupne posjete karakteristične za predsezonu i </w:t>
      </w:r>
      <w:proofErr w:type="spellStart"/>
      <w:r w:rsidRPr="00611A01">
        <w:rPr>
          <w:rFonts w:ascii="Arial" w:hAnsi="Arial" w:cs="Arial"/>
          <w:bCs/>
          <w:iCs/>
          <w:lang w:val="sr-Latn-ME"/>
        </w:rPr>
        <w:t>postsezonu</w:t>
      </w:r>
      <w:proofErr w:type="spellEnd"/>
      <w:r w:rsidRPr="00611A01">
        <w:rPr>
          <w:rFonts w:ascii="Arial" w:hAnsi="Arial" w:cs="Arial"/>
          <w:bCs/>
          <w:iCs/>
          <w:lang w:val="sr-Latn-ME"/>
        </w:rPr>
        <w:t xml:space="preserve">. Zbog toga je neophodna izrada studije prihvatnih kapaciteta za </w:t>
      </w:r>
      <w:proofErr w:type="spellStart"/>
      <w:r w:rsidRPr="00611A01">
        <w:rPr>
          <w:rFonts w:ascii="Arial" w:hAnsi="Arial" w:cs="Arial"/>
          <w:bCs/>
          <w:iCs/>
          <w:lang w:val="sr-Latn-ME"/>
        </w:rPr>
        <w:t>najposjećenije</w:t>
      </w:r>
      <w:proofErr w:type="spellEnd"/>
      <w:r w:rsidRPr="00611A01">
        <w:rPr>
          <w:rFonts w:ascii="Arial" w:hAnsi="Arial" w:cs="Arial"/>
          <w:bCs/>
          <w:iCs/>
          <w:lang w:val="sr-Latn-ME"/>
        </w:rPr>
        <w:t xml:space="preserve"> lokalitete kako bi se uspostavili mehanizmi za praćenje i regulisanje broja posjetilaca.</w:t>
      </w:r>
    </w:p>
    <w:p w14:paraId="4D113611"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Jedan od ključnih nedostataka je nepostojanje organizovanih programa obilaska Parka. Otežavajuća okolnost je i to što Park nema licencirane vodiče niti adekvatno plovilo za realizaciju takvih programa, što ograničava kvalitet ponude i mogućnost organizovanih tura.</w:t>
      </w:r>
    </w:p>
    <w:p w14:paraId="28540C8F"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 xml:space="preserve">Takođe, u Parku ne postoji uređen prostor za kampovanje niti odmorište sa potrebnom infrastrukturom (elektro i vodene instalacije). Posjetioci koji žele boraviti u Parku na ovaj način koriste privatne kamp prostore ili parcele u privatnom vlasništvu. Inicijativa pokrenuta prema Opštini Zeta za formiranje kamp prostora predstavlja značajan korak ka </w:t>
      </w:r>
      <w:proofErr w:type="spellStart"/>
      <w:r w:rsidRPr="00611A01">
        <w:rPr>
          <w:rFonts w:ascii="Arial" w:hAnsi="Arial" w:cs="Arial"/>
          <w:bCs/>
          <w:iCs/>
          <w:lang w:val="sr-Latn-ME"/>
        </w:rPr>
        <w:t>unapređenju</w:t>
      </w:r>
      <w:proofErr w:type="spellEnd"/>
      <w:r w:rsidRPr="00611A01">
        <w:rPr>
          <w:rFonts w:ascii="Arial" w:hAnsi="Arial" w:cs="Arial"/>
          <w:bCs/>
          <w:iCs/>
          <w:lang w:val="sr-Latn-ME"/>
        </w:rPr>
        <w:t xml:space="preserve"> ove ponude, te bi njena realizacija u narednom periodu bila od velikog značaja.</w:t>
      </w:r>
    </w:p>
    <w:p w14:paraId="3B729062" w14:textId="43FF3A4B" w:rsidR="00611A01" w:rsidRPr="00611A01" w:rsidRDefault="00611A01" w:rsidP="00611A01">
      <w:pPr>
        <w:spacing w:after="0"/>
        <w:jc w:val="both"/>
        <w:rPr>
          <w:rFonts w:ascii="Arial" w:hAnsi="Arial" w:cs="Arial"/>
          <w:bCs/>
          <w:i/>
          <w:u w:val="single"/>
        </w:rPr>
      </w:pPr>
      <w:r w:rsidRPr="00611A01">
        <w:rPr>
          <w:rFonts w:ascii="Arial" w:hAnsi="Arial" w:cs="Arial"/>
          <w:bCs/>
          <w:iCs/>
          <w:lang w:val="sr-Latn-ME"/>
        </w:rPr>
        <w:t xml:space="preserve">Iako NP Skadarsko jezero bilježi značajnu posjećenost, ključni izazovi uključuju nedostatak preciznih podataka o broju posjetilaca, odsustvo organizovanih obilazaka i adekvatnih resursa </w:t>
      </w:r>
      <w:r w:rsidRPr="00611A01">
        <w:rPr>
          <w:rFonts w:ascii="Arial" w:hAnsi="Arial" w:cs="Arial"/>
          <w:bCs/>
          <w:iCs/>
          <w:lang w:val="sr-Latn-ME"/>
        </w:rPr>
        <w:lastRenderedPageBreak/>
        <w:t>za njihovu realizaciju, kao i nepostojanje uređenog kamp prostora.</w:t>
      </w:r>
      <w:r w:rsidRPr="00611A01">
        <w:rPr>
          <w:rFonts w:ascii="Arial" w:hAnsi="Arial" w:cs="Arial"/>
          <w:bCs/>
          <w:i/>
          <w:lang w:val="sr-Latn-ME"/>
        </w:rPr>
        <w:t xml:space="preserve"> </w:t>
      </w:r>
      <w:r w:rsidRPr="00611A01">
        <w:rPr>
          <w:rFonts w:ascii="Arial" w:hAnsi="Arial" w:cs="Arial"/>
          <w:bCs/>
          <w:iCs/>
          <w:lang w:val="sr-Latn-ME"/>
        </w:rPr>
        <w:t xml:space="preserve">Rješavanje ovih pitanja kroz planske mjere i infrastrukturne investicije doprinijelo bi boljem upravljanju i </w:t>
      </w:r>
      <w:proofErr w:type="spellStart"/>
      <w:r w:rsidRPr="00611A01">
        <w:rPr>
          <w:rFonts w:ascii="Arial" w:hAnsi="Arial" w:cs="Arial"/>
          <w:bCs/>
          <w:iCs/>
          <w:lang w:val="sr-Latn-ME"/>
        </w:rPr>
        <w:t>unapređenju</w:t>
      </w:r>
      <w:proofErr w:type="spellEnd"/>
      <w:r w:rsidRPr="00611A01">
        <w:rPr>
          <w:rFonts w:ascii="Arial" w:hAnsi="Arial" w:cs="Arial"/>
          <w:bCs/>
          <w:iCs/>
          <w:lang w:val="sr-Latn-ME"/>
        </w:rPr>
        <w:t xml:space="preserve"> turističke ponude</w:t>
      </w:r>
      <w:r w:rsidRPr="00611A01">
        <w:rPr>
          <w:rFonts w:ascii="Arial" w:hAnsi="Arial" w:cs="Arial"/>
          <w:bCs/>
          <w:i/>
        </w:rPr>
        <w:t>.</w:t>
      </w:r>
    </w:p>
    <w:p w14:paraId="0C2D279C" w14:textId="77777777" w:rsidR="00DC1CE2" w:rsidRPr="00DC1CE2" w:rsidRDefault="00DC1CE2" w:rsidP="00DC1CE2">
      <w:pPr>
        <w:jc w:val="both"/>
        <w:rPr>
          <w:rFonts w:ascii="Arial" w:hAnsi="Arial" w:cs="Arial"/>
          <w:bCs/>
          <w:u w:val="single"/>
        </w:rPr>
      </w:pPr>
    </w:p>
    <w:p w14:paraId="3B553376" w14:textId="18649906" w:rsidR="00DC1CE2" w:rsidRPr="00611A01" w:rsidRDefault="00DC1CE2" w:rsidP="00611A01">
      <w:pPr>
        <w:spacing w:after="0"/>
        <w:jc w:val="both"/>
        <w:rPr>
          <w:rFonts w:ascii="Arial" w:hAnsi="Arial" w:cs="Arial"/>
          <w:bCs/>
          <w:i/>
          <w:u w:val="single"/>
          <w:lang w:val="sr-Latn-ME"/>
        </w:rPr>
      </w:pPr>
      <w:r w:rsidRPr="00611A01">
        <w:rPr>
          <w:rFonts w:ascii="Arial" w:hAnsi="Arial" w:cs="Arial"/>
          <w:bCs/>
          <w:i/>
          <w:u w:val="single"/>
          <w:lang w:val="sr-Latn-ME"/>
        </w:rPr>
        <w:t xml:space="preserve">Saradnja sa nacionalnim institucijama i organizacijama </w:t>
      </w:r>
    </w:p>
    <w:p w14:paraId="19195581" w14:textId="14A1C592"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 xml:space="preserve">Javno preduzeće za nacionalne parkove Crne Gore / Nacionalni park </w:t>
      </w:r>
      <w:r>
        <w:rPr>
          <w:rFonts w:ascii="Arial" w:hAnsi="Arial" w:cs="Arial"/>
          <w:bCs/>
          <w:iCs/>
          <w:lang w:val="sr-Latn-ME"/>
        </w:rPr>
        <w:t>Skadarsko jezero</w:t>
      </w:r>
      <w:r w:rsidRPr="00611A01">
        <w:rPr>
          <w:rFonts w:ascii="Arial" w:hAnsi="Arial" w:cs="Arial"/>
          <w:bCs/>
          <w:iCs/>
          <w:lang w:val="sr-Latn-ME"/>
        </w:rPr>
        <w:t xml:space="preserve"> ostvaruje saradnju sa brojnim organizacijama i institucijama na nacionalnom nivou, u skladu sa zakonskim mehanizmima i strateško-planskim dokumentima. Posebna pažnja posvećena je zaštiti prirode i očuvanju biodiverziteta, gdje je ključna saradnja sa Agencijom za zaštitu životne sredine. Iako postoji kontinuitet u zajedničkim aktivnostima, uočeni su određeni nedostaci u procedurama razmjene podataka, posebno kada je riječ o </w:t>
      </w:r>
      <w:proofErr w:type="spellStart"/>
      <w:r w:rsidRPr="00611A01">
        <w:rPr>
          <w:rFonts w:ascii="Arial" w:hAnsi="Arial" w:cs="Arial"/>
          <w:bCs/>
          <w:iCs/>
          <w:lang w:val="sr-Latn-ME"/>
        </w:rPr>
        <w:t>nedostavljanju</w:t>
      </w:r>
      <w:proofErr w:type="spellEnd"/>
      <w:r w:rsidRPr="00611A01">
        <w:rPr>
          <w:rFonts w:ascii="Arial" w:hAnsi="Arial" w:cs="Arial"/>
          <w:bCs/>
          <w:iCs/>
          <w:lang w:val="sr-Latn-ME"/>
        </w:rPr>
        <w:t xml:space="preserve"> rezultata istraživanja biodiverziteta od strane trećih lica. Ovi podaci su od izuzetne važnosti za JPNPCG, jer bi omogućili bolji uvid u floru i faunu, pa tako i unaprjeđenje upravljačkih aktivnosti i donošenje kvalitetnijih odluka, naročito u segmentima zaštite biodiverziteta.</w:t>
      </w:r>
    </w:p>
    <w:p w14:paraId="7BF1FF11" w14:textId="0F331819"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 xml:space="preserve">Saradnja sa Ministarstvom ekologije, održivog razvoja i turizma odvija se kroz davanje saglasnosti na planove upravljanja i godišnje programe rada, dok JPNPCG na kraju svake godine podnosi detaljan izvještaj o radu i realizovanim aktivnostima za svih pet nacionalnih parkova. Pored toga, JPNPCG/NP </w:t>
      </w:r>
      <w:r>
        <w:rPr>
          <w:rFonts w:ascii="Arial" w:hAnsi="Arial" w:cs="Arial"/>
          <w:bCs/>
          <w:iCs/>
          <w:lang w:val="sr-Latn-ME"/>
        </w:rPr>
        <w:t>Skadarsko jezero</w:t>
      </w:r>
      <w:r w:rsidRPr="00611A01">
        <w:rPr>
          <w:rFonts w:ascii="Arial" w:hAnsi="Arial" w:cs="Arial"/>
          <w:bCs/>
          <w:iCs/>
          <w:lang w:val="sr-Latn-ME"/>
        </w:rPr>
        <w:t xml:space="preserve"> blisko sarađuju sa drugim ministarstvima, među kojima se ističu Ministarstvo poljoprivrede, šumarstva i vodoprivrede – Uprava za gazdovanje šumama i lovištima, Ministarstvo turizma, Ministarstvo prostornog planiranja, urbanizma i državne imovine, Ministarstvo prosvjete, nauke i inovacija, kao i Ministarstvo kulture i medija.</w:t>
      </w:r>
    </w:p>
    <w:p w14:paraId="0DD31AC7"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 xml:space="preserve">U oblasti monitoringa životne sredine, značajnu podršku pruža Zavod za </w:t>
      </w:r>
      <w:proofErr w:type="spellStart"/>
      <w:r w:rsidRPr="00611A01">
        <w:rPr>
          <w:rFonts w:ascii="Arial" w:hAnsi="Arial" w:cs="Arial"/>
          <w:bCs/>
          <w:iCs/>
          <w:lang w:val="sr-Latn-ME"/>
        </w:rPr>
        <w:t>hidrometeorologiju</w:t>
      </w:r>
      <w:proofErr w:type="spellEnd"/>
      <w:r w:rsidRPr="00611A01">
        <w:rPr>
          <w:rFonts w:ascii="Arial" w:hAnsi="Arial" w:cs="Arial"/>
          <w:bCs/>
          <w:iCs/>
          <w:lang w:val="sr-Latn-ME"/>
        </w:rPr>
        <w:t xml:space="preserve"> i seizmologiju, koji redovno prati i analizira kvalitet vode, vazduha i drugih ključnih parametara. Istovremeno, JPNPCG ostvaruje saradnju sa naučnim institucijama u zemlji i inostranstvu, a s nekima od njih potpisani su memorandumi o saradnji koji jasno definišu specifične oblasti zajedničkog djelovanja.</w:t>
      </w:r>
    </w:p>
    <w:p w14:paraId="76B6F179" w14:textId="7BC64592"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 xml:space="preserve">Tokom priprema i realizacije turističke sezone, JPNPCG /NP </w:t>
      </w:r>
      <w:r>
        <w:rPr>
          <w:rFonts w:ascii="Arial" w:hAnsi="Arial" w:cs="Arial"/>
          <w:bCs/>
          <w:iCs/>
          <w:lang w:val="sr-Latn-ME"/>
        </w:rPr>
        <w:t>Skadarsko jezero</w:t>
      </w:r>
      <w:r w:rsidRPr="00611A01">
        <w:rPr>
          <w:rFonts w:ascii="Arial" w:hAnsi="Arial" w:cs="Arial"/>
          <w:bCs/>
          <w:iCs/>
          <w:lang w:val="sr-Latn-ME"/>
        </w:rPr>
        <w:t xml:space="preserve"> koordiniraju aktivnosti sa Nacionalnom turističkom organizacijom i turističkim organizacijama </w:t>
      </w:r>
      <w:r>
        <w:rPr>
          <w:rFonts w:ascii="Arial" w:hAnsi="Arial" w:cs="Arial"/>
          <w:bCs/>
          <w:iCs/>
          <w:lang w:val="sr-Latn-ME"/>
        </w:rPr>
        <w:t xml:space="preserve">Bar, Cetinje, Podgorica, Zeta i Tuzi. </w:t>
      </w:r>
      <w:r w:rsidRPr="00611A01">
        <w:rPr>
          <w:rFonts w:ascii="Arial" w:hAnsi="Arial" w:cs="Arial"/>
          <w:bCs/>
          <w:iCs/>
          <w:lang w:val="sr-Latn-ME"/>
        </w:rPr>
        <w:t xml:space="preserve">Zajedničke aktivnosti uključuju promociju prirodnih i kulturnih vrijednosti Parka na regionalnim i međunarodnim turističkim sajmovima. </w:t>
      </w:r>
    </w:p>
    <w:p w14:paraId="635A9D1A"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Saradnja je dodatno intenzivirana s Privrednom komorom Crne Gore, a uspostavljen je i partnerski odnos sa Fondom za zaštitu životne sredine – Eko fondom.</w:t>
      </w:r>
    </w:p>
    <w:p w14:paraId="2649C8E3" w14:textId="77777777" w:rsidR="00611A01" w:rsidRPr="00611A01" w:rsidRDefault="00611A01" w:rsidP="00611A01">
      <w:pPr>
        <w:spacing w:after="0"/>
        <w:jc w:val="both"/>
        <w:rPr>
          <w:rFonts w:ascii="Arial" w:hAnsi="Arial" w:cs="Arial"/>
          <w:bCs/>
          <w:iCs/>
          <w:lang w:val="sr-Latn-ME"/>
        </w:rPr>
      </w:pPr>
      <w:r w:rsidRPr="00611A01">
        <w:rPr>
          <w:rFonts w:ascii="Arial" w:hAnsi="Arial" w:cs="Arial"/>
          <w:bCs/>
          <w:iCs/>
          <w:lang w:val="sr-Latn-ME"/>
        </w:rPr>
        <w:t>Posebno je značajna saradnja sa nevladinim organizacijama koje djeluju u oblasti zaštite prirode i biodiverziteta. Zajednički projekti često obuhvataju aktivnosti vezane za zaštitu životne sredine i održivi turizam.</w:t>
      </w:r>
    </w:p>
    <w:p w14:paraId="736E2023" w14:textId="4C2A78A3" w:rsidR="00DC1CE2" w:rsidRDefault="00611A01" w:rsidP="001B6F3E">
      <w:pPr>
        <w:spacing w:after="0"/>
        <w:jc w:val="both"/>
        <w:rPr>
          <w:rFonts w:ascii="Arial" w:hAnsi="Arial" w:cs="Arial"/>
          <w:bCs/>
          <w:iCs/>
          <w:lang w:val="sr-Latn-ME"/>
        </w:rPr>
      </w:pPr>
      <w:r w:rsidRPr="00611A01">
        <w:rPr>
          <w:rFonts w:ascii="Arial" w:hAnsi="Arial" w:cs="Arial"/>
          <w:bCs/>
          <w:iCs/>
          <w:lang w:val="sr-Latn-ME"/>
        </w:rPr>
        <w:t xml:space="preserve">JPNPCG/NP </w:t>
      </w:r>
      <w:r>
        <w:rPr>
          <w:rFonts w:ascii="Arial" w:hAnsi="Arial" w:cs="Arial"/>
          <w:bCs/>
          <w:iCs/>
          <w:lang w:val="sr-Latn-ME"/>
        </w:rPr>
        <w:t>Skadarsko jezero</w:t>
      </w:r>
      <w:r w:rsidRPr="00611A01">
        <w:rPr>
          <w:rFonts w:ascii="Arial" w:hAnsi="Arial" w:cs="Arial"/>
          <w:bCs/>
          <w:iCs/>
          <w:lang w:val="sr-Latn-ME"/>
        </w:rPr>
        <w:t xml:space="preserve"> ostvaruju i važnu saradnju sa Planinarskim savezom Crne Gore, Biciklističkim savezom i Gorskom službom spašavanja. Ova partnerstva omogućavaju dodatno unaprjeđenje turističke ponude kroz razvoj i promociju planinarskih i biciklističkih staza, kao i povećanje bezbjednosti posjetilaca na terenu. Uključivanje ovih saveza i službi doprinosi razvoju održivog turizma, podstiče aktivni boravak u prirodi i dodatno podiže nivo sigurnosti i zaštite svih posjetilaca nacionalnih parkova.</w:t>
      </w:r>
    </w:p>
    <w:p w14:paraId="31C03A7D" w14:textId="77777777" w:rsidR="001B6F3E" w:rsidRPr="001B6F3E" w:rsidRDefault="001B6F3E" w:rsidP="001B6F3E">
      <w:pPr>
        <w:spacing w:after="0"/>
        <w:jc w:val="both"/>
        <w:rPr>
          <w:rFonts w:ascii="Arial" w:hAnsi="Arial" w:cs="Arial"/>
          <w:bCs/>
          <w:iCs/>
          <w:lang w:val="sr-Latn-ME"/>
        </w:rPr>
      </w:pPr>
    </w:p>
    <w:p w14:paraId="2128651C" w14:textId="77777777" w:rsidR="001B6F3E" w:rsidRDefault="00DC1CE2" w:rsidP="001B6F3E">
      <w:pPr>
        <w:spacing w:after="0"/>
        <w:jc w:val="both"/>
        <w:rPr>
          <w:rFonts w:ascii="Arial" w:hAnsi="Arial" w:cs="Arial"/>
          <w:bCs/>
          <w:iCs/>
          <w:lang w:val="sr-Latn-ME"/>
        </w:rPr>
      </w:pPr>
      <w:r w:rsidRPr="001B6F3E">
        <w:rPr>
          <w:rFonts w:ascii="Arial" w:hAnsi="Arial" w:cs="Arial"/>
          <w:bCs/>
          <w:i/>
          <w:u w:val="single"/>
          <w:lang w:val="sr-Latn-ME"/>
        </w:rPr>
        <w:lastRenderedPageBreak/>
        <w:t xml:space="preserve">Saradnja sa međunarodnim organizacijama i institucijama </w:t>
      </w:r>
    </w:p>
    <w:p w14:paraId="35FE9628" w14:textId="66533515"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Javno preduzeće za nacionalne parkove Crne Gore redovno ostvaruje saradnju sa međunarodnim organizacijama i institucijama, pri čemu su postignuti značajni rezultati. Tokom narednog perioda saradnju je potrebno intenzivirati u cilju što veće vidljivosti Parka kao pouzdane partnerske organizacije.</w:t>
      </w:r>
    </w:p>
    <w:p w14:paraId="02D357F3"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JPNPCG je član EUROPARC Federacije koja predstavlja primjer uspješnog partnerstva, a koje se ogleda u implementaciji pojedinih elemenata Programa ove Federacije.</w:t>
      </w:r>
    </w:p>
    <w:p w14:paraId="00E1A979"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JPNPCG je član IUCN organizacije, što znači da u svom radu primjenjuje standarde i smjernice ove ugledne međunarodne institucije u oblasti zaštite prirode. Pored toga, JPNPCG aktivno učestvuje u radu IUCN-a kroz prisustvo na konferencijama, seminarima i stručnim skupovima, primjenjujući preporuke i prakse koje ova organizacija propisuje u svom djelokrugu rada.</w:t>
      </w:r>
    </w:p>
    <w:p w14:paraId="6C2F302B"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 xml:space="preserve">Značajna je i saradnja sa međunarodnom nevladinom organizacijom Parkovi </w:t>
      </w:r>
      <w:proofErr w:type="spellStart"/>
      <w:r w:rsidRPr="001B6F3E">
        <w:rPr>
          <w:rFonts w:ascii="Arial" w:hAnsi="Arial" w:cs="Arial"/>
          <w:bCs/>
          <w:iCs/>
          <w:lang w:val="sr-Latn-ME"/>
        </w:rPr>
        <w:t>Dinarida</w:t>
      </w:r>
      <w:proofErr w:type="spellEnd"/>
      <w:r w:rsidRPr="001B6F3E">
        <w:rPr>
          <w:rFonts w:ascii="Arial" w:hAnsi="Arial" w:cs="Arial"/>
          <w:bCs/>
          <w:iCs/>
          <w:lang w:val="sr-Latn-ME"/>
        </w:rPr>
        <w:t xml:space="preserve">, koja doprinosi jačanju regionalne mreže zaštićenih prirodnih dobara. </w:t>
      </w:r>
    </w:p>
    <w:p w14:paraId="6957CEB5"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 xml:space="preserve">U okviru međunarodnih događaja, JPNPCG je učestvovalo na UNEP konferenciji „Balkan Nature </w:t>
      </w:r>
      <w:proofErr w:type="spellStart"/>
      <w:r w:rsidRPr="001B6F3E">
        <w:rPr>
          <w:rFonts w:ascii="Arial" w:hAnsi="Arial" w:cs="Arial"/>
          <w:bCs/>
          <w:iCs/>
          <w:lang w:val="sr-Latn-ME"/>
        </w:rPr>
        <w:t>Talks</w:t>
      </w:r>
      <w:proofErr w:type="spellEnd"/>
      <w:r w:rsidRPr="001B6F3E">
        <w:rPr>
          <w:rFonts w:ascii="Arial" w:hAnsi="Arial" w:cs="Arial"/>
          <w:bCs/>
          <w:iCs/>
          <w:lang w:val="sr-Latn-ME"/>
        </w:rPr>
        <w:t xml:space="preserve"> </w:t>
      </w:r>
      <w:proofErr w:type="spellStart"/>
      <w:r w:rsidRPr="001B6F3E">
        <w:rPr>
          <w:rFonts w:ascii="Arial" w:hAnsi="Arial" w:cs="Arial"/>
          <w:bCs/>
          <w:iCs/>
          <w:lang w:val="sr-Latn-ME"/>
        </w:rPr>
        <w:t>Conference</w:t>
      </w:r>
      <w:proofErr w:type="spellEnd"/>
      <w:r w:rsidRPr="001B6F3E">
        <w:rPr>
          <w:rFonts w:ascii="Arial" w:hAnsi="Arial" w:cs="Arial"/>
          <w:bCs/>
          <w:iCs/>
          <w:lang w:val="sr-Latn-ME"/>
        </w:rPr>
        <w:t>“, koja je bila posvećena razmjeni iskustava u zaštiti prirode na Balkanu.</w:t>
      </w:r>
    </w:p>
    <w:p w14:paraId="68A1F4E8"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Služba za projekte i međunarodnu saradnju dodatno je unaprijedila svoje kapacitete prisustvom treninga i zapošljavanjem dodatnog stručnog kadra sa iskustvom u pripremi i implementaciji projekata. Na ovaj način, povećane su mogućnosti za konkurisanje na međunarodnim projektima.</w:t>
      </w:r>
    </w:p>
    <w:p w14:paraId="283D4B7D"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 xml:space="preserve">Za dalji razvoj međunarodne saradnje, od ključnog značaja je jačanje institucionalnih kapaciteta kroz nastavak obuka i edukacija zaposlenih, a u vezi su sa zahtijevnim administrativnim procedurama neophodnim za realizaciju EU projekata. </w:t>
      </w:r>
    </w:p>
    <w:p w14:paraId="5285C0C4" w14:textId="77777777" w:rsidR="001B6F3E" w:rsidRPr="001B6F3E" w:rsidRDefault="001B6F3E" w:rsidP="001B6F3E">
      <w:pPr>
        <w:spacing w:after="0"/>
        <w:jc w:val="both"/>
        <w:rPr>
          <w:rFonts w:ascii="Arial" w:hAnsi="Arial" w:cs="Arial"/>
          <w:bCs/>
          <w:iCs/>
          <w:lang w:val="sr-Latn-ME"/>
        </w:rPr>
      </w:pPr>
      <w:r w:rsidRPr="001B6F3E">
        <w:rPr>
          <w:rFonts w:ascii="Arial" w:hAnsi="Arial" w:cs="Arial"/>
          <w:bCs/>
          <w:iCs/>
          <w:lang w:val="sr-Latn-ME"/>
        </w:rPr>
        <w:t>U narednom periodu pažnju treba posvetiti identifikaciji strateških partnera i jačanju postojećih saradnji kroz zajedničke aktivnosti i projekte.</w:t>
      </w:r>
    </w:p>
    <w:p w14:paraId="2C1007A1" w14:textId="77777777" w:rsidR="001B6F3E" w:rsidRDefault="001B6F3E" w:rsidP="00611A01">
      <w:pPr>
        <w:spacing w:after="0"/>
        <w:jc w:val="both"/>
        <w:rPr>
          <w:rFonts w:ascii="Arial" w:hAnsi="Arial" w:cs="Arial"/>
          <w:bCs/>
          <w:i/>
          <w:u w:val="single"/>
        </w:rPr>
      </w:pPr>
    </w:p>
    <w:p w14:paraId="0B4A4AD3" w14:textId="25BBAE07" w:rsidR="00DC1CE2" w:rsidRPr="00611A01" w:rsidRDefault="00DC1CE2" w:rsidP="00611A01">
      <w:pPr>
        <w:spacing w:after="0"/>
        <w:jc w:val="both"/>
        <w:rPr>
          <w:rFonts w:ascii="Arial" w:hAnsi="Arial" w:cs="Arial"/>
          <w:bCs/>
          <w:i/>
          <w:u w:val="single"/>
          <w:lang w:val="sr-Latn-ME"/>
        </w:rPr>
      </w:pPr>
      <w:r w:rsidRPr="00611A01">
        <w:rPr>
          <w:rFonts w:ascii="Arial" w:hAnsi="Arial" w:cs="Arial"/>
          <w:bCs/>
          <w:i/>
          <w:u w:val="single"/>
          <w:lang w:val="sr-Latn-ME"/>
        </w:rPr>
        <w:t xml:space="preserve">Saradnja sa lokalnim institucijama i organizacijama </w:t>
      </w:r>
    </w:p>
    <w:p w14:paraId="3C2532C8" w14:textId="0B0F884D"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 xml:space="preserve">Tokom 2024.godine </w:t>
      </w:r>
      <w:r w:rsidR="001B6F3E" w:rsidRPr="001B6F3E">
        <w:rPr>
          <w:rFonts w:ascii="Arial" w:hAnsi="Arial" w:cs="Arial"/>
          <w:bCs/>
          <w:lang w:val="sr-Latn-ME"/>
        </w:rPr>
        <w:t>intenzivirana</w:t>
      </w:r>
      <w:r w:rsidRPr="001B6F3E">
        <w:rPr>
          <w:rFonts w:ascii="Arial" w:hAnsi="Arial" w:cs="Arial"/>
          <w:bCs/>
          <w:lang w:val="sr-Latn-ME"/>
        </w:rPr>
        <w:t xml:space="preserve"> je saradnja sa lokalnim organizacijama i institucijama sa područja opština Tuzi, Zeta, Bar i Prijestonice Cetinje. Saradnja je iskazana kroz održavanje sjednice </w:t>
      </w:r>
      <w:proofErr w:type="spellStart"/>
      <w:r w:rsidRPr="001B6F3E">
        <w:rPr>
          <w:rFonts w:ascii="Arial" w:hAnsi="Arial" w:cs="Arial"/>
          <w:bCs/>
          <w:lang w:val="sr-Latn-ME"/>
        </w:rPr>
        <w:t>Socio</w:t>
      </w:r>
      <w:proofErr w:type="spellEnd"/>
      <w:r w:rsidR="001B6F3E">
        <w:rPr>
          <w:rFonts w:ascii="Arial" w:hAnsi="Arial" w:cs="Arial"/>
          <w:bCs/>
          <w:lang w:val="sr-Latn-ME"/>
        </w:rPr>
        <w:t xml:space="preserve"> </w:t>
      </w:r>
      <w:r w:rsidRPr="001B6F3E">
        <w:rPr>
          <w:rFonts w:ascii="Arial" w:hAnsi="Arial" w:cs="Arial"/>
          <w:bCs/>
          <w:lang w:val="sr-Latn-ME"/>
        </w:rPr>
        <w:t xml:space="preserve">ekonomskog savjeta parka, gdje je nakon </w:t>
      </w:r>
      <w:r w:rsidR="001B6F3E" w:rsidRPr="001B6F3E">
        <w:rPr>
          <w:rFonts w:ascii="Arial" w:hAnsi="Arial" w:cs="Arial"/>
          <w:bCs/>
          <w:lang w:val="sr-Latn-ME"/>
        </w:rPr>
        <w:t>intezivniih</w:t>
      </w:r>
      <w:r w:rsidRPr="001B6F3E">
        <w:rPr>
          <w:rFonts w:ascii="Arial" w:hAnsi="Arial" w:cs="Arial"/>
          <w:bCs/>
          <w:lang w:val="sr-Latn-ME"/>
        </w:rPr>
        <w:t xml:space="preserve"> priprema u rad </w:t>
      </w:r>
      <w:r w:rsidR="001B6F3E">
        <w:rPr>
          <w:rFonts w:ascii="Arial" w:hAnsi="Arial" w:cs="Arial"/>
          <w:bCs/>
          <w:lang w:val="sr-Latn-ME"/>
        </w:rPr>
        <w:t>P</w:t>
      </w:r>
      <w:r w:rsidRPr="001B6F3E">
        <w:rPr>
          <w:rFonts w:ascii="Arial" w:hAnsi="Arial" w:cs="Arial"/>
          <w:bCs/>
          <w:lang w:val="sr-Latn-ME"/>
        </w:rPr>
        <w:t xml:space="preserve">arka uključen veliki broj relevantni </w:t>
      </w:r>
      <w:r w:rsidR="00605429">
        <w:rPr>
          <w:rFonts w:ascii="Arial" w:hAnsi="Arial" w:cs="Arial"/>
          <w:bCs/>
          <w:lang w:val="sr-Latn-ME"/>
        </w:rPr>
        <w:t>korisnika parka</w:t>
      </w:r>
      <w:r w:rsidR="00605429" w:rsidRPr="001B6F3E">
        <w:rPr>
          <w:rFonts w:ascii="Arial" w:hAnsi="Arial" w:cs="Arial"/>
          <w:bCs/>
          <w:lang w:val="sr-Latn-ME"/>
        </w:rPr>
        <w:t xml:space="preserve"> </w:t>
      </w:r>
      <w:r w:rsidRPr="001B6F3E">
        <w:rPr>
          <w:rFonts w:ascii="Arial" w:hAnsi="Arial" w:cs="Arial"/>
          <w:bCs/>
          <w:lang w:val="sr-Latn-ME"/>
        </w:rPr>
        <w:t>(lokalnih samouprava, lokalnih turističkih organizacija, agencija, udruženja brodara, vinara, udruženja ribolovaca i dr).</w:t>
      </w:r>
    </w:p>
    <w:p w14:paraId="7A19E9FC" w14:textId="6A5F1F9F" w:rsidR="00DC1CE2" w:rsidRPr="001B6F3E" w:rsidRDefault="001B6F3E" w:rsidP="001B6F3E">
      <w:pPr>
        <w:spacing w:after="0"/>
        <w:jc w:val="both"/>
        <w:rPr>
          <w:rFonts w:ascii="Arial" w:hAnsi="Arial" w:cs="Arial"/>
          <w:bCs/>
          <w:lang w:val="sr-Latn-ME"/>
        </w:rPr>
      </w:pPr>
      <w:r w:rsidRPr="001B6F3E">
        <w:rPr>
          <w:rFonts w:ascii="Arial" w:hAnsi="Arial" w:cs="Arial"/>
          <w:bCs/>
          <w:lang w:val="sr-Latn-ME"/>
        </w:rPr>
        <w:t>Saradnja</w:t>
      </w:r>
      <w:r w:rsidR="00DC1CE2" w:rsidRPr="001B6F3E">
        <w:rPr>
          <w:rFonts w:ascii="Arial" w:hAnsi="Arial" w:cs="Arial"/>
          <w:bCs/>
          <w:lang w:val="sr-Latn-ME"/>
        </w:rPr>
        <w:t xml:space="preserve"> se odvijala u dva smjera: sa primarnom namjerom adekvatnije zaštite prostora od nelegalnih aktivnosti i koordinacije sa namjerom adekvatne i kvalitetne realizacije turističke sezone.</w:t>
      </w:r>
    </w:p>
    <w:p w14:paraId="4F3265C0" w14:textId="4AC8C1EA"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Održani sastanak je pokazao da postoji veliki broj otvorenih pitanja koja se mogu rješavati zajed</w:t>
      </w:r>
      <w:r w:rsidR="001B6F3E">
        <w:rPr>
          <w:rFonts w:ascii="Arial" w:hAnsi="Arial" w:cs="Arial"/>
          <w:bCs/>
          <w:lang w:val="sr-Latn-ME"/>
        </w:rPr>
        <w:t>nički</w:t>
      </w:r>
      <w:r w:rsidRPr="001B6F3E">
        <w:rPr>
          <w:rFonts w:ascii="Arial" w:hAnsi="Arial" w:cs="Arial"/>
          <w:bCs/>
          <w:lang w:val="sr-Latn-ME"/>
        </w:rPr>
        <w:t>.</w:t>
      </w:r>
      <w:r w:rsidR="00C767F9">
        <w:rPr>
          <w:rFonts w:ascii="Arial" w:hAnsi="Arial" w:cs="Arial"/>
          <w:bCs/>
          <w:lang w:val="sr-Latn-ME"/>
        </w:rPr>
        <w:t xml:space="preserve"> Najbolja saradnja uspostavljena je sa predstavnicima </w:t>
      </w:r>
      <w:r w:rsidR="0012247D">
        <w:rPr>
          <w:rFonts w:ascii="Arial" w:hAnsi="Arial" w:cs="Arial"/>
          <w:bCs/>
          <w:lang w:val="sr-Latn-ME"/>
        </w:rPr>
        <w:t>K</w:t>
      </w:r>
      <w:r w:rsidR="00C767F9">
        <w:rPr>
          <w:rFonts w:ascii="Arial" w:hAnsi="Arial" w:cs="Arial"/>
          <w:bCs/>
          <w:lang w:val="sr-Latn-ME"/>
        </w:rPr>
        <w:t xml:space="preserve">omunalne policije i inspekcije Cetinje. </w:t>
      </w:r>
      <w:r w:rsidR="0012247D">
        <w:rPr>
          <w:rFonts w:ascii="Arial" w:hAnsi="Arial" w:cs="Arial"/>
          <w:bCs/>
          <w:lang w:val="sr-Latn-ME"/>
        </w:rPr>
        <w:t>Zajedničkim</w:t>
      </w:r>
      <w:r w:rsidR="00C767F9">
        <w:rPr>
          <w:rFonts w:ascii="Arial" w:hAnsi="Arial" w:cs="Arial"/>
          <w:bCs/>
          <w:lang w:val="sr-Latn-ME"/>
        </w:rPr>
        <w:t xml:space="preserve"> obilaskom </w:t>
      </w:r>
      <w:r w:rsidR="00311A45">
        <w:rPr>
          <w:rFonts w:ascii="Arial" w:hAnsi="Arial" w:cs="Arial"/>
          <w:bCs/>
          <w:lang w:val="sr-Latn-ME"/>
        </w:rPr>
        <w:t>terena popisani su svi nelegalni objekti (</w:t>
      </w:r>
      <w:proofErr w:type="spellStart"/>
      <w:r w:rsidR="00311A45">
        <w:rPr>
          <w:rFonts w:ascii="Arial" w:hAnsi="Arial" w:cs="Arial"/>
          <w:bCs/>
          <w:lang w:val="sr-Latn-ME"/>
        </w:rPr>
        <w:t>preko</w:t>
      </w:r>
      <w:proofErr w:type="spellEnd"/>
      <w:r w:rsidR="00311A45">
        <w:rPr>
          <w:rFonts w:ascii="Arial" w:hAnsi="Arial" w:cs="Arial"/>
          <w:bCs/>
          <w:lang w:val="sr-Latn-ME"/>
        </w:rPr>
        <w:t xml:space="preserve"> 28) na </w:t>
      </w:r>
      <w:proofErr w:type="spellStart"/>
      <w:r w:rsidR="00311A45">
        <w:rPr>
          <w:rFonts w:ascii="Arial" w:hAnsi="Arial" w:cs="Arial"/>
          <w:bCs/>
          <w:lang w:val="sr-Latn-ME"/>
        </w:rPr>
        <w:t>akvatorijumu</w:t>
      </w:r>
      <w:proofErr w:type="spellEnd"/>
      <w:r w:rsidR="00311A45">
        <w:rPr>
          <w:rFonts w:ascii="Arial" w:hAnsi="Arial" w:cs="Arial"/>
          <w:bCs/>
          <w:lang w:val="sr-Latn-ME"/>
        </w:rPr>
        <w:t xml:space="preserve"> NP Skadarsko jezero. </w:t>
      </w:r>
      <w:r w:rsidR="0012247D">
        <w:rPr>
          <w:rFonts w:ascii="Arial" w:hAnsi="Arial" w:cs="Arial"/>
          <w:bCs/>
          <w:lang w:val="sr-Latn-ME"/>
        </w:rPr>
        <w:t>Saradnja</w:t>
      </w:r>
      <w:r w:rsidR="00311A45">
        <w:rPr>
          <w:rFonts w:ascii="Arial" w:hAnsi="Arial" w:cs="Arial"/>
          <w:bCs/>
          <w:lang w:val="sr-Latn-ME"/>
        </w:rPr>
        <w:t xml:space="preserve"> sa </w:t>
      </w:r>
      <w:r w:rsidR="0012247D">
        <w:rPr>
          <w:rFonts w:ascii="Arial" w:hAnsi="Arial" w:cs="Arial"/>
          <w:bCs/>
          <w:lang w:val="sr-Latn-ME"/>
        </w:rPr>
        <w:t>K</w:t>
      </w:r>
      <w:r w:rsidR="00311A45">
        <w:rPr>
          <w:rFonts w:ascii="Arial" w:hAnsi="Arial" w:cs="Arial"/>
          <w:bCs/>
          <w:lang w:val="sr-Latn-ME"/>
        </w:rPr>
        <w:t xml:space="preserve">omunalnom inspekcijom Bar rezultiralo je uklanjanjem jednog nelegalnog objekta. Napominjemo da je inicijativa za zajednički obilazak terena i popis svih nelegalnih objekata upućena svim komunalnim inspekcijama i policijama </w:t>
      </w:r>
      <w:r w:rsidR="0012247D">
        <w:rPr>
          <w:rFonts w:ascii="Arial" w:hAnsi="Arial" w:cs="Arial"/>
          <w:bCs/>
          <w:lang w:val="sr-Latn-ME"/>
        </w:rPr>
        <w:t>o</w:t>
      </w:r>
      <w:r w:rsidR="00311A45">
        <w:rPr>
          <w:rFonts w:ascii="Arial" w:hAnsi="Arial" w:cs="Arial"/>
          <w:bCs/>
          <w:lang w:val="sr-Latn-ME"/>
        </w:rPr>
        <w:t>pština kojima gravitira park.</w:t>
      </w:r>
    </w:p>
    <w:p w14:paraId="5B7664AB" w14:textId="6FBE4834"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 xml:space="preserve">Kroz rad savjeta formirani su različiti klasteri. Anketa </w:t>
      </w:r>
      <w:r w:rsidR="001B6F3E">
        <w:rPr>
          <w:rFonts w:ascii="Arial" w:hAnsi="Arial" w:cs="Arial"/>
          <w:bCs/>
          <w:lang w:val="sr-Latn-ME"/>
        </w:rPr>
        <w:t xml:space="preserve">namijenjena lokalnom stanovništvu i privrednicima, </w:t>
      </w:r>
      <w:r w:rsidRPr="001B6F3E">
        <w:rPr>
          <w:rFonts w:ascii="Arial" w:hAnsi="Arial" w:cs="Arial"/>
          <w:bCs/>
          <w:lang w:val="sr-Latn-ME"/>
        </w:rPr>
        <w:t xml:space="preserve">na terenu je sprovedena na vrlo malom broju uzoraka, tako da se nisu mogli </w:t>
      </w:r>
      <w:r w:rsidRPr="001B6F3E">
        <w:rPr>
          <w:rFonts w:ascii="Arial" w:hAnsi="Arial" w:cs="Arial"/>
          <w:bCs/>
          <w:lang w:val="sr-Latn-ME"/>
        </w:rPr>
        <w:lastRenderedPageBreak/>
        <w:t>dobiti validni podaci koji bi dali jasniju sliku o intezitetu saradnje i zadovoljstvu korisnika prostora parka sa upravo</w:t>
      </w:r>
      <w:r w:rsidR="001B6F3E">
        <w:rPr>
          <w:rFonts w:ascii="Arial" w:hAnsi="Arial" w:cs="Arial"/>
          <w:bCs/>
          <w:lang w:val="sr-Latn-ME"/>
        </w:rPr>
        <w:t>m</w:t>
      </w:r>
      <w:r w:rsidRPr="001B6F3E">
        <w:rPr>
          <w:rFonts w:ascii="Arial" w:hAnsi="Arial" w:cs="Arial"/>
          <w:bCs/>
          <w:lang w:val="sr-Latn-ME"/>
        </w:rPr>
        <w:t xml:space="preserve"> NP Skadarsko jezero.</w:t>
      </w:r>
    </w:p>
    <w:p w14:paraId="438500D9" w14:textId="77777777" w:rsidR="001B6F3E" w:rsidRPr="00605429" w:rsidRDefault="001B6F3E" w:rsidP="00DC1CE2">
      <w:pPr>
        <w:jc w:val="both"/>
        <w:rPr>
          <w:rFonts w:ascii="Arial" w:hAnsi="Arial" w:cs="Arial"/>
          <w:bCs/>
        </w:rPr>
      </w:pPr>
    </w:p>
    <w:p w14:paraId="54A369A4" w14:textId="22CC692F" w:rsidR="00DC1CE2" w:rsidRPr="001B6F3E" w:rsidRDefault="00DC1CE2" w:rsidP="001B6F3E">
      <w:pPr>
        <w:spacing w:after="0"/>
        <w:jc w:val="both"/>
        <w:rPr>
          <w:rFonts w:ascii="Arial" w:hAnsi="Arial" w:cs="Arial"/>
          <w:bCs/>
          <w:i/>
          <w:u w:val="single"/>
          <w:lang w:val="sr-Latn-ME"/>
        </w:rPr>
      </w:pPr>
      <w:proofErr w:type="spellStart"/>
      <w:r w:rsidRPr="001B6F3E">
        <w:rPr>
          <w:rFonts w:ascii="Arial" w:hAnsi="Arial" w:cs="Arial"/>
          <w:bCs/>
          <w:i/>
          <w:u w:val="single"/>
          <w:lang w:val="sr-Latn-ME"/>
        </w:rPr>
        <w:t>Socio</w:t>
      </w:r>
      <w:proofErr w:type="spellEnd"/>
      <w:r w:rsidRPr="001B6F3E">
        <w:rPr>
          <w:rFonts w:ascii="Arial" w:hAnsi="Arial" w:cs="Arial"/>
          <w:bCs/>
          <w:i/>
          <w:u w:val="single"/>
          <w:lang w:val="sr-Latn-ME"/>
        </w:rPr>
        <w:t xml:space="preserve">-ekonomski forumi </w:t>
      </w:r>
    </w:p>
    <w:p w14:paraId="75FAE170" w14:textId="7E9EF895"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 xml:space="preserve">Krajem aprila mjeseca održana je sjednica </w:t>
      </w:r>
      <w:proofErr w:type="spellStart"/>
      <w:r w:rsidRPr="001B6F3E">
        <w:rPr>
          <w:rFonts w:ascii="Arial" w:hAnsi="Arial" w:cs="Arial"/>
          <w:bCs/>
          <w:lang w:val="sr-Latn-ME"/>
        </w:rPr>
        <w:t>Socio</w:t>
      </w:r>
      <w:proofErr w:type="spellEnd"/>
      <w:r w:rsidRPr="001B6F3E">
        <w:rPr>
          <w:rFonts w:ascii="Arial" w:hAnsi="Arial" w:cs="Arial"/>
          <w:bCs/>
          <w:lang w:val="sr-Latn-ME"/>
        </w:rPr>
        <w:t xml:space="preserve"> ekonomskog savjeta NP Skadarsko jezero na temu</w:t>
      </w:r>
      <w:r w:rsidR="001B6F3E">
        <w:rPr>
          <w:rFonts w:ascii="Arial" w:hAnsi="Arial" w:cs="Arial"/>
          <w:bCs/>
          <w:lang w:val="sr-Latn-ME"/>
        </w:rPr>
        <w:t xml:space="preserve"> „</w:t>
      </w:r>
      <w:r w:rsidRPr="001B6F3E">
        <w:rPr>
          <w:rFonts w:ascii="Arial" w:hAnsi="Arial" w:cs="Arial"/>
          <w:bCs/>
          <w:lang w:val="sr-Latn-ME"/>
        </w:rPr>
        <w:t>Priprema i realizacija turističke sezone-izazovi i moguća rješenja.</w:t>
      </w:r>
      <w:r w:rsidR="001B6F3E">
        <w:rPr>
          <w:rFonts w:ascii="Arial" w:hAnsi="Arial" w:cs="Arial"/>
          <w:bCs/>
          <w:lang w:val="sr-Latn-ME"/>
        </w:rPr>
        <w:t>“</w:t>
      </w:r>
    </w:p>
    <w:p w14:paraId="34A76F43" w14:textId="77777777"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Sastanku je prisustvovao veliki broj relevantnih subjekata: Opština Bar, TO Bar, TO Tuzi, TO Podgorica, NTO CG, turističke agencije, udruženja brodara, privatnih preduzetnika, udruženja vinara, turističkih vodiča, turističke inspekcije, lučke kapetanije iz Bara i Virpazara i dr.</w:t>
      </w:r>
    </w:p>
    <w:p w14:paraId="166434A2" w14:textId="77777777"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Na sastanku su otvorene brojne teme koje mogu doprinijeti efikasnijoj i boljoj turističkoj sezoni, adekvatnijoj kontroli turističkih kretanja i smanjenja obima sive ekonomije koja je godinama prisutna na ovom području. Kao jedan od prioriteta istaknuto je uređenje prostora za parking na Virpazaru. Opština Bar je iskazala podršku ovom projektu, na način da je spremna da isti finansira, ali da JPNP i NP Skadarsko jezero u saradnji sa ministarstvom obezbijedi adekvatnu lokaciju shodno važećim planskim dokumentima.</w:t>
      </w:r>
    </w:p>
    <w:p w14:paraId="1D43F5C8" w14:textId="77777777"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Takođe, kao primarni zadatak postavljeno je očuvanje ekosistema područja i koordinacija aktivnosti koja će doprinijeti ostvarenju tog cilja.</w:t>
      </w:r>
    </w:p>
    <w:p w14:paraId="5338C5B5" w14:textId="441A924C" w:rsidR="00DC1CE2" w:rsidRPr="001B6F3E" w:rsidRDefault="00DC1CE2" w:rsidP="001B6F3E">
      <w:pPr>
        <w:spacing w:after="0"/>
        <w:jc w:val="both"/>
        <w:rPr>
          <w:rFonts w:ascii="Arial" w:hAnsi="Arial" w:cs="Arial"/>
          <w:bCs/>
          <w:lang w:val="sr-Latn-ME"/>
        </w:rPr>
      </w:pPr>
      <w:r w:rsidRPr="001B6F3E">
        <w:rPr>
          <w:rFonts w:ascii="Arial" w:hAnsi="Arial" w:cs="Arial"/>
          <w:bCs/>
          <w:lang w:val="sr-Latn-ME"/>
        </w:rPr>
        <w:t>Održani sastanak je pokazao da postoji veliki broj otvorenih pitanja koja se mogu rješavati zajedničkim naporima različitih subjekata, ali i pokazao da postoji ogroman potencijal da saradnja ovog zaštićenog područja i lokalnih organizacija (potpomognuta sa državnog nivoa) može doprinijeti adekvatnijoj zaštiti prostora sa jedne i donijeti konkretne ekonomske benefit za lokalne zajednice sa druge strane</w:t>
      </w:r>
      <w:r w:rsidR="0067091F">
        <w:rPr>
          <w:rFonts w:ascii="Arial" w:hAnsi="Arial" w:cs="Arial"/>
          <w:bCs/>
          <w:lang w:val="sr-Latn-ME"/>
        </w:rPr>
        <w:t xml:space="preserve"> </w:t>
      </w:r>
      <w:r w:rsidRPr="001B6F3E">
        <w:rPr>
          <w:rFonts w:ascii="Arial" w:hAnsi="Arial" w:cs="Arial"/>
          <w:bCs/>
          <w:lang w:val="sr-Latn-ME"/>
        </w:rPr>
        <w:t>.</w:t>
      </w:r>
    </w:p>
    <w:p w14:paraId="25BC42B5" w14:textId="77777777" w:rsidR="00DC1CE2" w:rsidRPr="00311A45" w:rsidRDefault="00DC1CE2" w:rsidP="00DC1CE2">
      <w:pPr>
        <w:jc w:val="both"/>
        <w:rPr>
          <w:rFonts w:ascii="Arial" w:hAnsi="Arial" w:cs="Arial"/>
          <w:bCs/>
        </w:rPr>
      </w:pPr>
    </w:p>
    <w:p w14:paraId="4257EFC6" w14:textId="74290D49" w:rsidR="00DC1CE2" w:rsidRDefault="00DC1CE2" w:rsidP="0067091F">
      <w:pPr>
        <w:spacing w:after="0"/>
        <w:jc w:val="both"/>
        <w:rPr>
          <w:rFonts w:ascii="Arial" w:hAnsi="Arial" w:cs="Arial"/>
          <w:bCs/>
          <w:i/>
          <w:u w:val="single"/>
          <w:lang w:val="sr-Latn-ME"/>
        </w:rPr>
      </w:pPr>
      <w:r w:rsidRPr="0067091F">
        <w:rPr>
          <w:rFonts w:ascii="Arial" w:hAnsi="Arial" w:cs="Arial"/>
          <w:bCs/>
          <w:i/>
          <w:u w:val="single"/>
          <w:lang w:val="sr-Latn-ME"/>
        </w:rPr>
        <w:t xml:space="preserve">Fizička zaštita Parka </w:t>
      </w:r>
    </w:p>
    <w:p w14:paraId="39E385CC" w14:textId="74E634D6" w:rsidR="0067091F" w:rsidRPr="0067091F" w:rsidRDefault="0067091F" w:rsidP="0067091F">
      <w:pPr>
        <w:spacing w:after="0"/>
        <w:jc w:val="both"/>
        <w:rPr>
          <w:rFonts w:ascii="Arial" w:hAnsi="Arial" w:cs="Arial"/>
          <w:bCs/>
          <w:iCs/>
          <w:lang w:val="sr-Latn-ME"/>
        </w:rPr>
      </w:pPr>
      <w:r w:rsidRPr="0067091F">
        <w:rPr>
          <w:rFonts w:ascii="Arial" w:hAnsi="Arial" w:cs="Arial"/>
          <w:bCs/>
          <w:iCs/>
          <w:lang w:val="sr-Latn-ME"/>
        </w:rPr>
        <w:t xml:space="preserve">Najveći izazov u radu Službe fizičke zaštite Nacionalnog parka Skadarsko jezero predstavlja sprječavanje nelegalnih aktivnosti, a prije svega nelegalnog </w:t>
      </w:r>
      <w:proofErr w:type="spellStart"/>
      <w:r w:rsidRPr="0067091F">
        <w:rPr>
          <w:rFonts w:ascii="Arial" w:hAnsi="Arial" w:cs="Arial"/>
          <w:bCs/>
          <w:iCs/>
          <w:lang w:val="sr-Latn-ME"/>
        </w:rPr>
        <w:t>izlova</w:t>
      </w:r>
      <w:proofErr w:type="spellEnd"/>
      <w:r w:rsidRPr="0067091F">
        <w:rPr>
          <w:rFonts w:ascii="Arial" w:hAnsi="Arial" w:cs="Arial"/>
          <w:bCs/>
          <w:iCs/>
          <w:lang w:val="sr-Latn-ME"/>
        </w:rPr>
        <w:t xml:space="preserve"> ribe, nelegalne gradnje i nelegalnog </w:t>
      </w:r>
      <w:r w:rsidR="00983BE4">
        <w:rPr>
          <w:rFonts w:ascii="Arial" w:hAnsi="Arial" w:cs="Arial"/>
          <w:bCs/>
          <w:iCs/>
          <w:lang w:val="sr-Latn-ME"/>
        </w:rPr>
        <w:t>pružanja turističkih usluga</w:t>
      </w:r>
      <w:r w:rsidRPr="0067091F">
        <w:rPr>
          <w:rFonts w:ascii="Arial" w:hAnsi="Arial" w:cs="Arial"/>
          <w:bCs/>
          <w:iCs/>
          <w:lang w:val="sr-Latn-ME"/>
        </w:rPr>
        <w:t xml:space="preserve">. Kako bi se poboljšala efikasnost ove službe, neophodno je obezbijediti </w:t>
      </w:r>
      <w:r w:rsidR="00983BE4">
        <w:rPr>
          <w:rFonts w:ascii="Arial" w:hAnsi="Arial" w:cs="Arial"/>
          <w:bCs/>
          <w:iCs/>
          <w:lang w:val="sr-Latn-ME"/>
        </w:rPr>
        <w:t xml:space="preserve">minimum </w:t>
      </w:r>
      <w:r w:rsidRPr="0067091F">
        <w:rPr>
          <w:rFonts w:ascii="Arial" w:hAnsi="Arial" w:cs="Arial"/>
          <w:bCs/>
          <w:iCs/>
          <w:lang w:val="sr-Latn-ME"/>
        </w:rPr>
        <w:t xml:space="preserve">dva plovila sa prikolicom i jedno vozilo. U toku 2024. godine za potrebe ove službe obezbijeđen </w:t>
      </w:r>
      <w:r w:rsidR="0012247D">
        <w:rPr>
          <w:rFonts w:ascii="Arial" w:hAnsi="Arial" w:cs="Arial"/>
          <w:bCs/>
          <w:iCs/>
          <w:lang w:val="sr-Latn-ME"/>
        </w:rPr>
        <w:t xml:space="preserve">je </w:t>
      </w:r>
      <w:r w:rsidRPr="0067091F">
        <w:rPr>
          <w:rFonts w:ascii="Arial" w:hAnsi="Arial" w:cs="Arial"/>
          <w:bCs/>
          <w:iCs/>
          <w:lang w:val="sr-Latn-ME"/>
        </w:rPr>
        <w:t>jedan VBM 115KS, uniforme i sredstva prinude</w:t>
      </w:r>
      <w:r w:rsidR="00983BE4">
        <w:rPr>
          <w:rFonts w:ascii="Arial" w:hAnsi="Arial" w:cs="Arial"/>
          <w:bCs/>
          <w:iCs/>
          <w:lang w:val="sr-Latn-ME"/>
        </w:rPr>
        <w:t xml:space="preserve"> koja su podrazumijevala lisice (8 komada)</w:t>
      </w:r>
      <w:r w:rsidR="0012247D">
        <w:rPr>
          <w:rFonts w:ascii="Arial" w:hAnsi="Arial" w:cs="Arial"/>
          <w:bCs/>
          <w:iCs/>
          <w:lang w:val="sr-Latn-ME"/>
        </w:rPr>
        <w:t xml:space="preserve">, </w:t>
      </w:r>
      <w:r w:rsidRPr="0067091F">
        <w:rPr>
          <w:rFonts w:ascii="Arial" w:hAnsi="Arial" w:cs="Arial"/>
          <w:bCs/>
          <w:iCs/>
          <w:lang w:val="sr-Latn-ME"/>
        </w:rPr>
        <w:t>teleskopske palice</w:t>
      </w:r>
      <w:r w:rsidR="00983BE4">
        <w:rPr>
          <w:rFonts w:ascii="Arial" w:hAnsi="Arial" w:cs="Arial"/>
          <w:bCs/>
          <w:iCs/>
          <w:lang w:val="sr-Latn-ME"/>
        </w:rPr>
        <w:t xml:space="preserve"> (8 komada)</w:t>
      </w:r>
      <w:r w:rsidRPr="0067091F">
        <w:rPr>
          <w:rFonts w:ascii="Arial" w:hAnsi="Arial" w:cs="Arial"/>
          <w:bCs/>
          <w:iCs/>
          <w:lang w:val="sr-Latn-ME"/>
        </w:rPr>
        <w:t xml:space="preserve"> i biber sprej</w:t>
      </w:r>
      <w:r w:rsidR="00983BE4">
        <w:rPr>
          <w:rFonts w:ascii="Arial" w:hAnsi="Arial" w:cs="Arial"/>
          <w:bCs/>
          <w:iCs/>
          <w:lang w:val="sr-Latn-ME"/>
        </w:rPr>
        <w:t xml:space="preserve"> (30 komada)</w:t>
      </w:r>
      <w:r w:rsidRPr="0067091F">
        <w:rPr>
          <w:rFonts w:ascii="Arial" w:hAnsi="Arial" w:cs="Arial"/>
          <w:bCs/>
          <w:iCs/>
          <w:lang w:val="sr-Latn-ME"/>
        </w:rPr>
        <w:t>.</w:t>
      </w:r>
    </w:p>
    <w:p w14:paraId="6890AE69" w14:textId="37369B34" w:rsidR="0067091F" w:rsidRDefault="0067091F" w:rsidP="0067091F">
      <w:pPr>
        <w:spacing w:after="0"/>
        <w:jc w:val="both"/>
        <w:rPr>
          <w:rFonts w:ascii="Arial" w:hAnsi="Arial" w:cs="Arial"/>
          <w:bCs/>
          <w:iCs/>
          <w:lang w:val="sr-Latn-ME"/>
        </w:rPr>
      </w:pPr>
      <w:r w:rsidRPr="0067091F">
        <w:rPr>
          <w:rFonts w:ascii="Arial" w:hAnsi="Arial" w:cs="Arial"/>
          <w:bCs/>
          <w:iCs/>
          <w:lang w:val="sr-Latn-ME"/>
        </w:rPr>
        <w:t xml:space="preserve">Služba fizičke zaštite ima značajnu podršku Službe za kontrolu i monitoring, koja pruža tehničku i </w:t>
      </w:r>
      <w:r w:rsidR="000127C3">
        <w:rPr>
          <w:rFonts w:ascii="Arial" w:hAnsi="Arial" w:cs="Arial"/>
          <w:bCs/>
          <w:iCs/>
          <w:lang w:val="sr-Latn-ME"/>
        </w:rPr>
        <w:t xml:space="preserve">po mogućnosti </w:t>
      </w:r>
      <w:r w:rsidRPr="0067091F">
        <w:rPr>
          <w:rFonts w:ascii="Arial" w:hAnsi="Arial" w:cs="Arial"/>
          <w:bCs/>
          <w:iCs/>
          <w:lang w:val="sr-Latn-ME"/>
        </w:rPr>
        <w:t xml:space="preserve">fizičku asistenciju. Takođe, ostvarena je saradnja sa, inspekcijskim službama, Upravom pomorske sigurnosti i Lučkom kapetanijom, koju je potrebno dodatno unaprijediti kako bi se povećala efikasnost nadzora i kontrole nelegalnih aktivnosti. U 2024. godini iniciran je pojačani inspekcijski nadzor u odnosu na 2023. godinu, posebno u segmentu suzbijanja nelegalnog </w:t>
      </w:r>
      <w:proofErr w:type="spellStart"/>
      <w:r w:rsidRPr="0067091F">
        <w:rPr>
          <w:rFonts w:ascii="Arial" w:hAnsi="Arial" w:cs="Arial"/>
          <w:bCs/>
          <w:iCs/>
          <w:lang w:val="sr-Latn-ME"/>
        </w:rPr>
        <w:t>prevoza</w:t>
      </w:r>
      <w:proofErr w:type="spellEnd"/>
      <w:r w:rsidRPr="0067091F">
        <w:rPr>
          <w:rFonts w:ascii="Arial" w:hAnsi="Arial" w:cs="Arial"/>
          <w:bCs/>
          <w:iCs/>
          <w:lang w:val="sr-Latn-ME"/>
        </w:rPr>
        <w:t xml:space="preserve"> posjetilaca, a neophodno je nastaviti i </w:t>
      </w:r>
      <w:r w:rsidR="000127C3">
        <w:rPr>
          <w:rFonts w:ascii="Arial" w:hAnsi="Arial" w:cs="Arial"/>
          <w:bCs/>
          <w:iCs/>
          <w:lang w:val="sr-Latn-ME"/>
        </w:rPr>
        <w:t>obnoviti</w:t>
      </w:r>
      <w:r w:rsidRPr="0067091F">
        <w:rPr>
          <w:rFonts w:ascii="Arial" w:hAnsi="Arial" w:cs="Arial"/>
          <w:bCs/>
          <w:iCs/>
          <w:lang w:val="sr-Latn-ME"/>
        </w:rPr>
        <w:t xml:space="preserve"> saradnju sa nadležnim </w:t>
      </w:r>
      <w:r w:rsidR="00441F05">
        <w:rPr>
          <w:rFonts w:ascii="Arial" w:hAnsi="Arial" w:cs="Arial"/>
          <w:bCs/>
          <w:iCs/>
          <w:lang w:val="sr-Latn-ME"/>
        </w:rPr>
        <w:t xml:space="preserve">inspekcijama budući da je u 2024. rasformirana Uprava za </w:t>
      </w:r>
      <w:r w:rsidR="0012247D">
        <w:rPr>
          <w:rFonts w:ascii="Arial" w:hAnsi="Arial" w:cs="Arial"/>
          <w:bCs/>
          <w:iCs/>
          <w:lang w:val="sr-Latn-ME"/>
        </w:rPr>
        <w:t>inspekcijske</w:t>
      </w:r>
      <w:r w:rsidR="00441F05">
        <w:rPr>
          <w:rFonts w:ascii="Arial" w:hAnsi="Arial" w:cs="Arial"/>
          <w:bCs/>
          <w:iCs/>
          <w:lang w:val="sr-Latn-ME"/>
        </w:rPr>
        <w:t xml:space="preserve"> poslove</w:t>
      </w:r>
      <w:r w:rsidR="0012247D">
        <w:rPr>
          <w:rFonts w:ascii="Arial" w:hAnsi="Arial" w:cs="Arial"/>
          <w:bCs/>
          <w:iCs/>
          <w:lang w:val="sr-Latn-ME"/>
        </w:rPr>
        <w:t>,</w:t>
      </w:r>
      <w:r w:rsidR="00441F05">
        <w:rPr>
          <w:rFonts w:ascii="Arial" w:hAnsi="Arial" w:cs="Arial"/>
          <w:bCs/>
          <w:iCs/>
          <w:lang w:val="sr-Latn-ME"/>
        </w:rPr>
        <w:t xml:space="preserve"> a kadar raspoređen u okviru nadležnih ministarstava</w:t>
      </w:r>
      <w:r w:rsidRPr="0067091F">
        <w:rPr>
          <w:rFonts w:ascii="Arial" w:hAnsi="Arial" w:cs="Arial"/>
          <w:bCs/>
          <w:iCs/>
          <w:lang w:val="sr-Latn-ME"/>
        </w:rPr>
        <w:t>.</w:t>
      </w:r>
    </w:p>
    <w:p w14:paraId="319D0441" w14:textId="3FE38D59" w:rsidR="00441F05" w:rsidRPr="0067091F" w:rsidRDefault="00441F05" w:rsidP="0067091F">
      <w:pPr>
        <w:spacing w:after="0"/>
        <w:jc w:val="both"/>
        <w:rPr>
          <w:rFonts w:ascii="Arial" w:hAnsi="Arial" w:cs="Arial"/>
          <w:bCs/>
          <w:iCs/>
          <w:lang w:val="sr-Latn-ME"/>
        </w:rPr>
      </w:pPr>
      <w:r>
        <w:rPr>
          <w:rFonts w:ascii="Arial" w:hAnsi="Arial" w:cs="Arial"/>
          <w:bCs/>
          <w:iCs/>
          <w:lang w:val="sr-Latn-ME"/>
        </w:rPr>
        <w:t>U narednom periodu potrebno je uspostaviti saradnju sa Upravom policije pogotovo sektorom Granične policije, čija je asistencija izostajala u 2024. godini.</w:t>
      </w:r>
    </w:p>
    <w:p w14:paraId="117FE10B" w14:textId="4133B6A0" w:rsidR="0067091F" w:rsidRPr="0067091F" w:rsidRDefault="0067091F" w:rsidP="0067091F">
      <w:pPr>
        <w:spacing w:after="0"/>
        <w:jc w:val="both"/>
        <w:rPr>
          <w:rFonts w:ascii="Arial" w:hAnsi="Arial" w:cs="Arial"/>
          <w:bCs/>
          <w:iCs/>
          <w:lang w:val="sr-Latn-ME"/>
        </w:rPr>
      </w:pPr>
      <w:r w:rsidRPr="0067091F">
        <w:rPr>
          <w:rFonts w:ascii="Arial" w:hAnsi="Arial" w:cs="Arial"/>
          <w:bCs/>
          <w:iCs/>
          <w:lang w:val="sr-Latn-ME"/>
        </w:rPr>
        <w:t>Za efikasniju kontrolu nelegalnih aktivnosti i povećanje nivoa zaštite Nacionalnog parka, potrebno je obezbijediti dodatna materijalno-tehnička sredstva, uključujući kamere za nadzor</w:t>
      </w:r>
      <w:r>
        <w:rPr>
          <w:rFonts w:ascii="Arial" w:hAnsi="Arial" w:cs="Arial"/>
          <w:bCs/>
          <w:iCs/>
          <w:lang w:val="sr-Latn-ME"/>
        </w:rPr>
        <w:t>.</w:t>
      </w:r>
    </w:p>
    <w:p w14:paraId="5A196DF9" w14:textId="77777777" w:rsidR="00DC1CE2" w:rsidRPr="0067091F" w:rsidRDefault="00DC1CE2" w:rsidP="0067091F">
      <w:pPr>
        <w:spacing w:after="0"/>
        <w:jc w:val="both"/>
        <w:rPr>
          <w:rFonts w:ascii="Arial" w:hAnsi="Arial" w:cs="Arial"/>
          <w:bCs/>
          <w:lang w:val="sr-Latn-ME"/>
        </w:rPr>
      </w:pPr>
    </w:p>
    <w:p w14:paraId="1C9CC47F" w14:textId="7C6D502B" w:rsidR="00DC1CE2" w:rsidRPr="0067091F" w:rsidRDefault="00DC1CE2" w:rsidP="0067091F">
      <w:pPr>
        <w:spacing w:after="0"/>
        <w:jc w:val="both"/>
        <w:rPr>
          <w:rFonts w:ascii="Arial" w:hAnsi="Arial" w:cs="Arial"/>
          <w:bCs/>
          <w:i/>
          <w:u w:val="single"/>
          <w:lang w:val="sr-Latn-ME"/>
        </w:rPr>
      </w:pPr>
      <w:r w:rsidRPr="0067091F">
        <w:rPr>
          <w:rFonts w:ascii="Arial" w:hAnsi="Arial" w:cs="Arial"/>
          <w:bCs/>
          <w:i/>
          <w:u w:val="single"/>
          <w:lang w:val="sr-Latn-ME"/>
        </w:rPr>
        <w:lastRenderedPageBreak/>
        <w:t>Održavanje ambijentalne higijene i infrastrukture</w:t>
      </w:r>
    </w:p>
    <w:p w14:paraId="452B0A36" w14:textId="3D9FD9ED" w:rsidR="00DC1CE2" w:rsidRPr="0067091F" w:rsidRDefault="00DC1CE2" w:rsidP="0067091F">
      <w:pPr>
        <w:spacing w:after="0"/>
        <w:jc w:val="both"/>
        <w:rPr>
          <w:rFonts w:ascii="Arial" w:hAnsi="Arial" w:cs="Arial"/>
          <w:bCs/>
          <w:lang w:val="sr-Latn-ME"/>
        </w:rPr>
      </w:pPr>
      <w:r w:rsidRPr="0067091F">
        <w:rPr>
          <w:rFonts w:ascii="Arial" w:hAnsi="Arial" w:cs="Arial"/>
          <w:bCs/>
          <w:lang w:val="sr-Latn-ME"/>
        </w:rPr>
        <w:t xml:space="preserve">Problem odlaganja otpada je jedan od ključnih problema na prostoru NP Skadarsko jezero. Veliki broj pritoka, a naročito rijeka Morača, donose velike količine raznog otpada koji je na pojedinim djelovima jezera jako teško sakupiti. Ništa manji problem nijesu ni </w:t>
      </w:r>
      <w:r w:rsidR="0067091F">
        <w:rPr>
          <w:rFonts w:ascii="Arial" w:hAnsi="Arial" w:cs="Arial"/>
          <w:bCs/>
          <w:lang w:val="sr-Latn-ME"/>
        </w:rPr>
        <w:t xml:space="preserve">nelegalna </w:t>
      </w:r>
      <w:r w:rsidRPr="0067091F">
        <w:rPr>
          <w:rFonts w:ascii="Arial" w:hAnsi="Arial" w:cs="Arial"/>
          <w:bCs/>
          <w:lang w:val="sr-Latn-ME"/>
        </w:rPr>
        <w:t xml:space="preserve">odlagališta otpada na obali. Služba ambijentalne higijene i infrastrukture NPSJ i pored velikog truda nema dovoljno kapaciteta da može </w:t>
      </w:r>
      <w:r w:rsidR="0067091F">
        <w:rPr>
          <w:rFonts w:ascii="Arial" w:hAnsi="Arial" w:cs="Arial"/>
          <w:bCs/>
          <w:lang w:val="sr-Latn-ME"/>
        </w:rPr>
        <w:t>uspješno riješiti ovaj problem</w:t>
      </w:r>
      <w:r w:rsidRPr="0067091F">
        <w:rPr>
          <w:rFonts w:ascii="Arial" w:hAnsi="Arial" w:cs="Arial"/>
          <w:bCs/>
          <w:lang w:val="sr-Latn-ME"/>
        </w:rPr>
        <w:t xml:space="preserve">. </w:t>
      </w:r>
      <w:r w:rsidR="0067091F">
        <w:rPr>
          <w:rFonts w:ascii="Arial" w:hAnsi="Arial" w:cs="Arial"/>
          <w:bCs/>
          <w:lang w:val="sr-Latn-ME"/>
        </w:rPr>
        <w:t xml:space="preserve">Službi nedostaju ljudski kapaciteti, materijalno-tehnička </w:t>
      </w:r>
      <w:r w:rsidRPr="0067091F">
        <w:rPr>
          <w:rFonts w:ascii="Arial" w:hAnsi="Arial" w:cs="Arial"/>
          <w:bCs/>
          <w:lang w:val="sr-Latn-ME"/>
        </w:rPr>
        <w:t>oprem</w:t>
      </w:r>
      <w:r w:rsidR="0067091F">
        <w:rPr>
          <w:rFonts w:ascii="Arial" w:hAnsi="Arial" w:cs="Arial"/>
          <w:bCs/>
          <w:lang w:val="sr-Latn-ME"/>
        </w:rPr>
        <w:t xml:space="preserve">a, kao i </w:t>
      </w:r>
      <w:r w:rsidRPr="0067091F">
        <w:rPr>
          <w:rFonts w:ascii="Arial" w:hAnsi="Arial" w:cs="Arial"/>
          <w:bCs/>
          <w:lang w:val="sr-Latn-ME"/>
        </w:rPr>
        <w:t>adekvatno plovilo</w:t>
      </w:r>
      <w:r w:rsidR="00191989">
        <w:rPr>
          <w:rFonts w:ascii="Arial" w:hAnsi="Arial" w:cs="Arial"/>
          <w:bCs/>
          <w:lang w:val="sr-Latn-ME"/>
        </w:rPr>
        <w:t xml:space="preserve"> i vozilo sa prikolicom</w:t>
      </w:r>
      <w:r w:rsidRPr="0067091F">
        <w:rPr>
          <w:rFonts w:ascii="Arial" w:hAnsi="Arial" w:cs="Arial"/>
          <w:bCs/>
          <w:lang w:val="sr-Latn-ME"/>
        </w:rPr>
        <w:t xml:space="preserve">. </w:t>
      </w:r>
    </w:p>
    <w:p w14:paraId="1A396F55" w14:textId="77777777" w:rsidR="00DC1CE2" w:rsidRPr="00DC1CE2" w:rsidRDefault="00DC1CE2" w:rsidP="00DC1CE2">
      <w:pPr>
        <w:jc w:val="both"/>
        <w:rPr>
          <w:rFonts w:ascii="Arial" w:hAnsi="Arial" w:cs="Arial"/>
          <w:bCs/>
        </w:rPr>
      </w:pPr>
    </w:p>
    <w:p w14:paraId="2870C9A6" w14:textId="6ACC7B60" w:rsidR="00DC1CE2" w:rsidRDefault="00DC1CE2" w:rsidP="00191989">
      <w:pPr>
        <w:pStyle w:val="Heading1"/>
        <w:numPr>
          <w:ilvl w:val="0"/>
          <w:numId w:val="5"/>
        </w:numPr>
        <w:rPr>
          <w:rFonts w:ascii="Arial" w:hAnsi="Arial" w:cs="Arial"/>
          <w:b/>
          <w:bCs/>
          <w:color w:val="000000" w:themeColor="text1"/>
          <w:sz w:val="28"/>
          <w:szCs w:val="28"/>
        </w:rPr>
      </w:pPr>
      <w:bookmarkStart w:id="22" w:name="_Toc193461728"/>
      <w:r w:rsidRPr="00191989">
        <w:rPr>
          <w:rFonts w:ascii="Arial" w:hAnsi="Arial" w:cs="Arial"/>
          <w:b/>
          <w:bCs/>
          <w:color w:val="000000" w:themeColor="text1"/>
          <w:sz w:val="28"/>
          <w:szCs w:val="28"/>
        </w:rPr>
        <w:t>POSJETE NP SKADARSKO JEZERO</w:t>
      </w:r>
      <w:bookmarkEnd w:id="22"/>
      <w:r w:rsidRPr="00191989">
        <w:rPr>
          <w:rFonts w:ascii="Arial" w:hAnsi="Arial" w:cs="Arial"/>
          <w:b/>
          <w:bCs/>
          <w:color w:val="000000" w:themeColor="text1"/>
          <w:sz w:val="28"/>
          <w:szCs w:val="28"/>
        </w:rPr>
        <w:t xml:space="preserve"> </w:t>
      </w:r>
    </w:p>
    <w:p w14:paraId="239817BC" w14:textId="77777777" w:rsidR="00191989" w:rsidRPr="00191989" w:rsidRDefault="00191989" w:rsidP="00DC1CE2">
      <w:pPr>
        <w:jc w:val="both"/>
        <w:rPr>
          <w:lang w:val="sr-Latn-ME"/>
        </w:rPr>
      </w:pPr>
    </w:p>
    <w:p w14:paraId="160B756A" w14:textId="08074BFE" w:rsidR="00DC1CE2" w:rsidRPr="00191989" w:rsidRDefault="00DC1CE2" w:rsidP="00DC1CE2">
      <w:pPr>
        <w:jc w:val="both"/>
        <w:rPr>
          <w:rFonts w:ascii="Arial" w:hAnsi="Arial" w:cs="Arial"/>
          <w:bCs/>
          <w:lang w:val="sr-Latn-ME"/>
        </w:rPr>
      </w:pPr>
      <w:r w:rsidRPr="00191989">
        <w:rPr>
          <w:rFonts w:ascii="Arial" w:hAnsi="Arial" w:cs="Arial"/>
          <w:bCs/>
          <w:lang w:val="sr-Latn-ME"/>
        </w:rPr>
        <w:t xml:space="preserve">Prema broju prodatih ulaznica, tokom 2024. godine </w:t>
      </w:r>
      <w:r w:rsidR="00191989">
        <w:rPr>
          <w:rFonts w:ascii="Arial" w:hAnsi="Arial" w:cs="Arial"/>
          <w:bCs/>
          <w:lang w:val="sr-Latn-ME"/>
        </w:rPr>
        <w:t xml:space="preserve">Nacionalni park Skadarsko jezero </w:t>
      </w:r>
      <w:r w:rsidRPr="00191989">
        <w:rPr>
          <w:rFonts w:ascii="Arial" w:hAnsi="Arial" w:cs="Arial"/>
          <w:bCs/>
          <w:lang w:val="sr-Latn-ME"/>
        </w:rPr>
        <w:t>je posjetilo 156.5</w:t>
      </w:r>
      <w:r w:rsidR="005F2866">
        <w:rPr>
          <w:rFonts w:ascii="Arial" w:hAnsi="Arial" w:cs="Arial"/>
          <w:bCs/>
          <w:lang w:val="sr-Latn-ME"/>
        </w:rPr>
        <w:t>84</w:t>
      </w:r>
      <w:r w:rsidRPr="00191989">
        <w:rPr>
          <w:rFonts w:ascii="Arial" w:hAnsi="Arial" w:cs="Arial"/>
          <w:bCs/>
          <w:lang w:val="sr-Latn-ME"/>
        </w:rPr>
        <w:t xml:space="preserve"> posjetilaca. Najveći broj posjetilaca su inostrani turisti</w:t>
      </w:r>
      <w:r w:rsidR="00191989">
        <w:rPr>
          <w:rFonts w:ascii="Arial" w:hAnsi="Arial" w:cs="Arial"/>
          <w:bCs/>
          <w:lang w:val="sr-Latn-ME"/>
        </w:rPr>
        <w:t>,</w:t>
      </w:r>
      <w:r w:rsidRPr="00191989">
        <w:rPr>
          <w:rFonts w:ascii="Arial" w:hAnsi="Arial" w:cs="Arial"/>
          <w:bCs/>
          <w:lang w:val="sr-Latn-ME"/>
        </w:rPr>
        <w:t xml:space="preserve"> a Park je </w:t>
      </w:r>
      <w:proofErr w:type="spellStart"/>
      <w:r w:rsidRPr="00191989">
        <w:rPr>
          <w:rFonts w:ascii="Arial" w:hAnsi="Arial" w:cs="Arial"/>
          <w:bCs/>
          <w:lang w:val="sr-Latn-ME"/>
        </w:rPr>
        <w:t>najposjećeniji</w:t>
      </w:r>
      <w:proofErr w:type="spellEnd"/>
      <w:r w:rsidRPr="00191989">
        <w:rPr>
          <w:rFonts w:ascii="Arial" w:hAnsi="Arial" w:cs="Arial"/>
          <w:bCs/>
          <w:lang w:val="sr-Latn-ME"/>
        </w:rPr>
        <w:t xml:space="preserve"> </w:t>
      </w:r>
      <w:r w:rsidR="00191989">
        <w:rPr>
          <w:rFonts w:ascii="Arial" w:hAnsi="Arial" w:cs="Arial"/>
          <w:bCs/>
          <w:lang w:val="sr-Latn-ME"/>
        </w:rPr>
        <w:t xml:space="preserve">u periodu </w:t>
      </w:r>
      <w:r w:rsidRPr="00191989">
        <w:rPr>
          <w:rFonts w:ascii="Arial" w:hAnsi="Arial" w:cs="Arial"/>
          <w:bCs/>
          <w:lang w:val="sr-Latn-ME"/>
        </w:rPr>
        <w:t>od maja do kraja oktobra</w:t>
      </w:r>
      <w:r w:rsidR="00191989">
        <w:rPr>
          <w:rFonts w:ascii="Arial" w:hAnsi="Arial" w:cs="Arial"/>
          <w:bCs/>
          <w:lang w:val="sr-Latn-ME"/>
        </w:rPr>
        <w:t xml:space="preserve"> mjeseca.</w:t>
      </w:r>
      <w:r w:rsidRPr="00191989">
        <w:rPr>
          <w:rFonts w:ascii="Arial" w:hAnsi="Arial" w:cs="Arial"/>
          <w:bCs/>
          <w:lang w:val="sr-Latn-ME"/>
        </w:rPr>
        <w:t xml:space="preserve"> Park posjećuju organizovane grupe </w:t>
      </w:r>
      <w:proofErr w:type="spellStart"/>
      <w:r w:rsidRPr="00191989">
        <w:rPr>
          <w:rFonts w:ascii="Arial" w:hAnsi="Arial" w:cs="Arial"/>
          <w:bCs/>
          <w:lang w:val="sr-Latn-ME"/>
        </w:rPr>
        <w:t>preko</w:t>
      </w:r>
      <w:proofErr w:type="spellEnd"/>
      <w:r w:rsidRPr="00191989">
        <w:rPr>
          <w:rFonts w:ascii="Arial" w:hAnsi="Arial" w:cs="Arial"/>
          <w:bCs/>
          <w:lang w:val="sr-Latn-ME"/>
        </w:rPr>
        <w:t xml:space="preserve"> turističkih agencija, lokalnih </w:t>
      </w:r>
      <w:proofErr w:type="spellStart"/>
      <w:r w:rsidRPr="00191989">
        <w:rPr>
          <w:rFonts w:ascii="Arial" w:hAnsi="Arial" w:cs="Arial"/>
          <w:bCs/>
          <w:lang w:val="sr-Latn-ME"/>
        </w:rPr>
        <w:t>turoperatera</w:t>
      </w:r>
      <w:proofErr w:type="spellEnd"/>
      <w:r w:rsidRPr="00191989">
        <w:rPr>
          <w:rFonts w:ascii="Arial" w:hAnsi="Arial" w:cs="Arial"/>
          <w:bCs/>
          <w:lang w:val="sr-Latn-ME"/>
        </w:rPr>
        <w:t xml:space="preserve">, individualno, kao i organizovane studijske posjete i đačke ekskurzije. Grupne posjete, kroz agencijske pakete, najviše koriste uslugu krstarenja Skadarskim jezerom, koju organizuju lokalni preduzetnici. Individualni posjetioci zainteresovani su i za </w:t>
      </w:r>
      <w:proofErr w:type="spellStart"/>
      <w:r w:rsidRPr="00191989">
        <w:rPr>
          <w:rFonts w:ascii="Arial" w:hAnsi="Arial" w:cs="Arial"/>
          <w:bCs/>
          <w:lang w:val="sr-Latn-ME"/>
        </w:rPr>
        <w:t>kajakarenje</w:t>
      </w:r>
      <w:proofErr w:type="spellEnd"/>
      <w:r w:rsidRPr="00191989">
        <w:rPr>
          <w:rFonts w:ascii="Arial" w:hAnsi="Arial" w:cs="Arial"/>
          <w:bCs/>
          <w:lang w:val="sr-Latn-ME"/>
        </w:rPr>
        <w:t>, sportski ribolov, posmatranje ptica, pješačenje.</w:t>
      </w:r>
    </w:p>
    <w:p w14:paraId="23ADD677" w14:textId="479FEF39" w:rsidR="009861EF" w:rsidRDefault="00DC1CE2" w:rsidP="009861EF">
      <w:pPr>
        <w:spacing w:after="0"/>
        <w:jc w:val="both"/>
        <w:rPr>
          <w:rFonts w:ascii="Arial" w:hAnsi="Arial" w:cs="Arial"/>
          <w:i/>
          <w:iCs/>
          <w:sz w:val="20"/>
          <w:szCs w:val="20"/>
          <w:lang w:val="sr-Latn-ME"/>
        </w:rPr>
      </w:pPr>
      <w:r w:rsidRPr="00191989">
        <w:rPr>
          <w:rFonts w:ascii="Arial" w:hAnsi="Arial" w:cs="Arial"/>
          <w:b/>
          <w:bCs/>
          <w:i/>
          <w:iCs/>
          <w:sz w:val="20"/>
          <w:szCs w:val="20"/>
          <w:lang w:val="sr-Latn-ME"/>
        </w:rPr>
        <w:t>Tabela</w:t>
      </w:r>
      <w:r w:rsidR="00191989" w:rsidRPr="00191989">
        <w:rPr>
          <w:rFonts w:ascii="Arial" w:hAnsi="Arial" w:cs="Arial"/>
          <w:b/>
          <w:bCs/>
          <w:i/>
          <w:iCs/>
          <w:sz w:val="20"/>
          <w:szCs w:val="20"/>
          <w:lang w:val="sr-Latn-ME"/>
        </w:rPr>
        <w:t xml:space="preserve"> 7</w:t>
      </w:r>
      <w:r w:rsidR="00191989">
        <w:rPr>
          <w:rFonts w:ascii="Arial" w:hAnsi="Arial" w:cs="Arial"/>
          <w:i/>
          <w:iCs/>
          <w:sz w:val="20"/>
          <w:szCs w:val="20"/>
          <w:lang w:val="sr-Latn-ME"/>
        </w:rPr>
        <w:t>:</w:t>
      </w:r>
      <w:r w:rsidRPr="00191989">
        <w:rPr>
          <w:rFonts w:ascii="Arial" w:hAnsi="Arial" w:cs="Arial"/>
          <w:i/>
          <w:iCs/>
          <w:sz w:val="20"/>
          <w:szCs w:val="20"/>
          <w:lang w:val="sr-Latn-ME"/>
        </w:rPr>
        <w:t xml:space="preserve"> Broj posjetilaca u periodu od 2020. do 2024. godine u NP Skadarsko jezero</w:t>
      </w:r>
    </w:p>
    <w:tbl>
      <w:tblPr>
        <w:tblStyle w:val="TableGrid"/>
        <w:tblW w:w="0" w:type="auto"/>
        <w:jc w:val="center"/>
        <w:tblLook w:val="04A0" w:firstRow="1" w:lastRow="0" w:firstColumn="1" w:lastColumn="0" w:noHBand="0" w:noVBand="1"/>
      </w:tblPr>
      <w:tblGrid>
        <w:gridCol w:w="1708"/>
        <w:gridCol w:w="751"/>
        <w:gridCol w:w="889"/>
        <w:gridCol w:w="889"/>
        <w:gridCol w:w="1012"/>
        <w:gridCol w:w="1012"/>
      </w:tblGrid>
      <w:tr w:rsidR="00585428" w:rsidRPr="00585428" w14:paraId="7AF2AB8C" w14:textId="77777777" w:rsidTr="00061FAE">
        <w:trPr>
          <w:jc w:val="center"/>
        </w:trPr>
        <w:tc>
          <w:tcPr>
            <w:tcW w:w="0" w:type="auto"/>
            <w:shd w:val="clear" w:color="auto" w:fill="C6D9F1" w:themeFill="text2" w:themeFillTint="33"/>
          </w:tcPr>
          <w:p w14:paraId="518FAD1F"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Godina</w:t>
            </w:r>
          </w:p>
        </w:tc>
        <w:tc>
          <w:tcPr>
            <w:tcW w:w="0" w:type="auto"/>
            <w:shd w:val="clear" w:color="auto" w:fill="C6D9F1" w:themeFill="text2" w:themeFillTint="33"/>
          </w:tcPr>
          <w:p w14:paraId="0FF15A21"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2020</w:t>
            </w:r>
          </w:p>
        </w:tc>
        <w:tc>
          <w:tcPr>
            <w:tcW w:w="0" w:type="auto"/>
            <w:shd w:val="clear" w:color="auto" w:fill="C6D9F1" w:themeFill="text2" w:themeFillTint="33"/>
          </w:tcPr>
          <w:p w14:paraId="391B4BA0"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2021</w:t>
            </w:r>
          </w:p>
        </w:tc>
        <w:tc>
          <w:tcPr>
            <w:tcW w:w="0" w:type="auto"/>
            <w:shd w:val="clear" w:color="auto" w:fill="C6D9F1" w:themeFill="text2" w:themeFillTint="33"/>
          </w:tcPr>
          <w:p w14:paraId="67311655"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2022</w:t>
            </w:r>
          </w:p>
        </w:tc>
        <w:tc>
          <w:tcPr>
            <w:tcW w:w="0" w:type="auto"/>
            <w:shd w:val="clear" w:color="auto" w:fill="C6D9F1" w:themeFill="text2" w:themeFillTint="33"/>
          </w:tcPr>
          <w:p w14:paraId="6132B995"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2023</w:t>
            </w:r>
          </w:p>
        </w:tc>
        <w:tc>
          <w:tcPr>
            <w:tcW w:w="0" w:type="auto"/>
            <w:shd w:val="clear" w:color="auto" w:fill="C6D9F1" w:themeFill="text2" w:themeFillTint="33"/>
          </w:tcPr>
          <w:p w14:paraId="720668E2"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
                <w:bCs/>
                <w:kern w:val="2"/>
                <w:position w:val="0"/>
                <w:lang w:val="sr-Latn-ME"/>
                <w14:ligatures w14:val="standardContextual"/>
              </w:rPr>
            </w:pPr>
            <w:r w:rsidRPr="00585428">
              <w:rPr>
                <w:rFonts w:ascii="Arial" w:eastAsiaTheme="minorHAnsi" w:hAnsi="Arial"/>
                <w:b/>
                <w:bCs/>
                <w:kern w:val="2"/>
                <w:position w:val="0"/>
                <w:lang w:val="sr-Latn-ME"/>
                <w14:ligatures w14:val="standardContextual"/>
              </w:rPr>
              <w:t>2024</w:t>
            </w:r>
          </w:p>
        </w:tc>
      </w:tr>
      <w:tr w:rsidR="00585428" w:rsidRPr="00585428" w14:paraId="3FEE2F7C" w14:textId="77777777" w:rsidTr="00061FAE">
        <w:trPr>
          <w:jc w:val="center"/>
        </w:trPr>
        <w:tc>
          <w:tcPr>
            <w:tcW w:w="0" w:type="auto"/>
          </w:tcPr>
          <w:p w14:paraId="4AAC0708"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Broj posjetilaca</w:t>
            </w:r>
          </w:p>
        </w:tc>
        <w:tc>
          <w:tcPr>
            <w:tcW w:w="0" w:type="auto"/>
          </w:tcPr>
          <w:p w14:paraId="44968A68"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2.411</w:t>
            </w:r>
          </w:p>
        </w:tc>
        <w:tc>
          <w:tcPr>
            <w:tcW w:w="0" w:type="auto"/>
          </w:tcPr>
          <w:p w14:paraId="5E48A314"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57.804</w:t>
            </w:r>
          </w:p>
        </w:tc>
        <w:tc>
          <w:tcPr>
            <w:tcW w:w="0" w:type="auto"/>
          </w:tcPr>
          <w:p w14:paraId="23A5144D"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97.443</w:t>
            </w:r>
          </w:p>
        </w:tc>
        <w:tc>
          <w:tcPr>
            <w:tcW w:w="0" w:type="auto"/>
          </w:tcPr>
          <w:p w14:paraId="0F08A63E"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147.330</w:t>
            </w:r>
          </w:p>
        </w:tc>
        <w:tc>
          <w:tcPr>
            <w:tcW w:w="0" w:type="auto"/>
          </w:tcPr>
          <w:p w14:paraId="59DE4AF3" w14:textId="77777777" w:rsidR="00585428" w:rsidRPr="00585428" w:rsidRDefault="00585428" w:rsidP="00585428">
            <w:pPr>
              <w:suppressAutoHyphens w:val="0"/>
              <w:spacing w:after="200" w:line="276" w:lineRule="auto"/>
              <w:ind w:leftChars="0" w:left="0" w:firstLineChars="0" w:firstLine="0"/>
              <w:jc w:val="both"/>
              <w:textDirection w:val="lrTb"/>
              <w:textAlignment w:val="auto"/>
              <w:outlineLvl w:val="9"/>
              <w:rPr>
                <w:rFonts w:ascii="Arial" w:eastAsiaTheme="minorHAnsi" w:hAnsi="Arial"/>
                <w:bCs/>
                <w:kern w:val="2"/>
                <w:position w:val="0"/>
                <w:lang w:val="sr-Latn-ME"/>
                <w14:ligatures w14:val="standardContextual"/>
              </w:rPr>
            </w:pPr>
            <w:r w:rsidRPr="00585428">
              <w:rPr>
                <w:rFonts w:ascii="Arial" w:eastAsiaTheme="minorHAnsi" w:hAnsi="Arial"/>
                <w:bCs/>
                <w:kern w:val="2"/>
                <w:position w:val="0"/>
                <w:lang w:val="sr-Latn-ME"/>
                <w14:ligatures w14:val="standardContextual"/>
              </w:rPr>
              <w:t>156.584</w:t>
            </w:r>
          </w:p>
        </w:tc>
      </w:tr>
    </w:tbl>
    <w:p w14:paraId="5A4763BF" w14:textId="77777777" w:rsidR="00470352" w:rsidRDefault="00470352" w:rsidP="00DC1CE2">
      <w:pPr>
        <w:jc w:val="both"/>
        <w:rPr>
          <w:rFonts w:ascii="Arial" w:hAnsi="Arial" w:cs="Arial"/>
          <w:bCs/>
          <w:lang w:val="sr-Latn-ME"/>
        </w:rPr>
      </w:pPr>
    </w:p>
    <w:p w14:paraId="4B58AC38" w14:textId="789DD6D3" w:rsidR="00DC1CE2" w:rsidRPr="00191989" w:rsidRDefault="00DC1CE2" w:rsidP="00DC1CE2">
      <w:pPr>
        <w:jc w:val="both"/>
        <w:rPr>
          <w:rFonts w:ascii="Arial" w:hAnsi="Arial" w:cs="Arial"/>
          <w:bCs/>
          <w:lang w:val="sr-Latn-ME"/>
        </w:rPr>
      </w:pPr>
      <w:r w:rsidRPr="00191989">
        <w:rPr>
          <w:rFonts w:ascii="Arial" w:hAnsi="Arial" w:cs="Arial"/>
          <w:bCs/>
          <w:lang w:val="sr-Latn-ME"/>
        </w:rPr>
        <w:t>Na sledećem grafikonu se vidi rast broja posjetilaca po godinama, osim 2020.godine kada zbog pandemije korona virusa nije bilo naplate ulaznica domaćim posjetiocima</w:t>
      </w:r>
      <w:r w:rsidR="00191989">
        <w:rPr>
          <w:rFonts w:ascii="Arial" w:hAnsi="Arial" w:cs="Arial"/>
          <w:bCs/>
          <w:lang w:val="sr-Latn-ME"/>
        </w:rPr>
        <w:t>, dok je</w:t>
      </w:r>
      <w:r w:rsidRPr="00191989">
        <w:rPr>
          <w:rFonts w:ascii="Arial" w:hAnsi="Arial" w:cs="Arial"/>
          <w:bCs/>
          <w:lang w:val="sr-Latn-ME"/>
        </w:rPr>
        <w:t xml:space="preserve"> broj stranih državljana bio na izuzetno niskom nivou.</w:t>
      </w:r>
    </w:p>
    <w:p w14:paraId="23D3AF65" w14:textId="6680E38A" w:rsidR="00DC1CE2" w:rsidRPr="00191989" w:rsidRDefault="009B7137" w:rsidP="00191989">
      <w:pPr>
        <w:jc w:val="center"/>
        <w:rPr>
          <w:rFonts w:ascii="Arial" w:hAnsi="Arial" w:cs="Arial"/>
          <w:bCs/>
          <w:i/>
          <w:iCs/>
          <w:sz w:val="20"/>
          <w:szCs w:val="20"/>
        </w:rPr>
      </w:pPr>
      <w:r>
        <w:rPr>
          <w:rFonts w:ascii="Arial" w:hAnsi="Arial" w:cs="Arial"/>
          <w:bCs/>
          <w:i/>
          <w:iCs/>
          <w:noProof/>
          <w:sz w:val="20"/>
          <w:szCs w:val="20"/>
        </w:rPr>
        <w:lastRenderedPageBreak/>
        <w:drawing>
          <wp:inline distT="0" distB="0" distL="0" distR="0" wp14:anchorId="21B99341" wp14:editId="349BBB45">
            <wp:extent cx="4688211" cy="2736000"/>
            <wp:effectExtent l="0" t="0" r="0" b="7620"/>
            <wp:docPr id="864068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8211" cy="2736000"/>
                    </a:xfrm>
                    <a:prstGeom prst="rect">
                      <a:avLst/>
                    </a:prstGeom>
                    <a:noFill/>
                  </pic:spPr>
                </pic:pic>
              </a:graphicData>
            </a:graphic>
          </wp:inline>
        </w:drawing>
      </w:r>
    </w:p>
    <w:p w14:paraId="2676464A" w14:textId="0995ACD9" w:rsidR="00670B43" w:rsidRPr="00AB3233" w:rsidRDefault="00DC1CE2" w:rsidP="00AB3233">
      <w:pPr>
        <w:jc w:val="center"/>
        <w:rPr>
          <w:rFonts w:ascii="Arial" w:hAnsi="Arial" w:cs="Arial"/>
          <w:bCs/>
          <w:i/>
          <w:iCs/>
          <w:sz w:val="20"/>
          <w:szCs w:val="20"/>
          <w:lang w:val="sr-Latn-ME"/>
        </w:rPr>
      </w:pPr>
      <w:r w:rsidRPr="00191989">
        <w:rPr>
          <w:rFonts w:ascii="Arial" w:hAnsi="Arial" w:cs="Arial"/>
          <w:b/>
          <w:bCs/>
          <w:i/>
          <w:iCs/>
          <w:sz w:val="20"/>
          <w:szCs w:val="20"/>
          <w:lang w:val="sr-Latn-ME"/>
        </w:rPr>
        <w:t>Grafik</w:t>
      </w:r>
      <w:r w:rsidR="00191989" w:rsidRPr="00191989">
        <w:rPr>
          <w:rFonts w:ascii="Arial" w:hAnsi="Arial" w:cs="Arial"/>
          <w:b/>
          <w:bCs/>
          <w:i/>
          <w:iCs/>
          <w:sz w:val="20"/>
          <w:szCs w:val="20"/>
          <w:lang w:val="sr-Latn-ME"/>
        </w:rPr>
        <w:t>on</w:t>
      </w:r>
      <w:r w:rsidRPr="00191989">
        <w:rPr>
          <w:rFonts w:ascii="Arial" w:hAnsi="Arial" w:cs="Arial"/>
          <w:b/>
          <w:bCs/>
          <w:i/>
          <w:iCs/>
          <w:sz w:val="20"/>
          <w:szCs w:val="20"/>
          <w:lang w:val="sr-Latn-ME"/>
        </w:rPr>
        <w:t xml:space="preserve"> </w:t>
      </w:r>
      <w:r w:rsidR="00191989" w:rsidRPr="00191989">
        <w:rPr>
          <w:rFonts w:ascii="Arial" w:hAnsi="Arial" w:cs="Arial"/>
          <w:b/>
          <w:bCs/>
          <w:i/>
          <w:iCs/>
          <w:sz w:val="20"/>
          <w:szCs w:val="20"/>
          <w:lang w:val="sr-Latn-ME"/>
        </w:rPr>
        <w:t>6:</w:t>
      </w:r>
      <w:r w:rsidRPr="00191989">
        <w:rPr>
          <w:rFonts w:ascii="Arial" w:hAnsi="Arial" w:cs="Arial"/>
          <w:b/>
          <w:bCs/>
          <w:i/>
          <w:iCs/>
          <w:sz w:val="20"/>
          <w:szCs w:val="20"/>
          <w:lang w:val="sr-Latn-ME"/>
        </w:rPr>
        <w:t xml:space="preserve"> </w:t>
      </w:r>
      <w:r w:rsidR="00191989" w:rsidRPr="00191989">
        <w:rPr>
          <w:rFonts w:ascii="Arial" w:hAnsi="Arial" w:cs="Arial"/>
          <w:i/>
          <w:iCs/>
          <w:sz w:val="20"/>
          <w:szCs w:val="20"/>
          <w:lang w:val="sr-Latn-ME"/>
        </w:rPr>
        <w:t>B</w:t>
      </w:r>
      <w:r w:rsidRPr="00191989">
        <w:rPr>
          <w:rFonts w:ascii="Arial" w:hAnsi="Arial" w:cs="Arial"/>
          <w:i/>
          <w:iCs/>
          <w:sz w:val="20"/>
          <w:szCs w:val="20"/>
          <w:lang w:val="sr-Latn-ME"/>
        </w:rPr>
        <w:t>roj posjetilaca 2020</w:t>
      </w:r>
      <w:r w:rsidR="00191989" w:rsidRPr="00191989">
        <w:rPr>
          <w:rFonts w:ascii="Arial" w:hAnsi="Arial" w:cs="Arial"/>
          <w:i/>
          <w:iCs/>
          <w:sz w:val="20"/>
          <w:szCs w:val="20"/>
          <w:lang w:val="sr-Latn-ME"/>
        </w:rPr>
        <w:t xml:space="preserve"> -</w:t>
      </w:r>
      <w:r w:rsidRPr="00191989">
        <w:rPr>
          <w:rFonts w:ascii="Arial" w:hAnsi="Arial" w:cs="Arial"/>
          <w:i/>
          <w:iCs/>
          <w:sz w:val="20"/>
          <w:szCs w:val="20"/>
          <w:lang w:val="sr-Latn-ME"/>
        </w:rPr>
        <w:t xml:space="preserve"> 2024. god</w:t>
      </w:r>
      <w:r w:rsidR="00191989" w:rsidRPr="00191989">
        <w:rPr>
          <w:rFonts w:ascii="Arial" w:hAnsi="Arial" w:cs="Arial"/>
          <w:i/>
          <w:iCs/>
          <w:sz w:val="20"/>
          <w:szCs w:val="20"/>
          <w:lang w:val="sr-Latn-ME"/>
        </w:rPr>
        <w:t>ina</w:t>
      </w:r>
    </w:p>
    <w:p w14:paraId="40947952" w14:textId="5F4C2403" w:rsidR="00DC1CE2" w:rsidRPr="00670B43" w:rsidRDefault="00670B43" w:rsidP="00670B43">
      <w:pPr>
        <w:pStyle w:val="Heading1"/>
        <w:rPr>
          <w:rFonts w:ascii="Arial" w:hAnsi="Arial" w:cs="Arial"/>
          <w:color w:val="auto"/>
          <w:sz w:val="28"/>
          <w:szCs w:val="28"/>
        </w:rPr>
      </w:pPr>
      <w:bookmarkStart w:id="23" w:name="_Toc193461729"/>
      <w:r w:rsidRPr="00670B43">
        <w:rPr>
          <w:rFonts w:ascii="Arial" w:hAnsi="Arial" w:cs="Arial"/>
          <w:b/>
          <w:color w:val="auto"/>
          <w:sz w:val="28"/>
          <w:szCs w:val="28"/>
        </w:rPr>
        <w:t xml:space="preserve">5. </w:t>
      </w:r>
      <w:r w:rsidR="00DC1CE2" w:rsidRPr="00670B43">
        <w:rPr>
          <w:rFonts w:ascii="Arial" w:hAnsi="Arial" w:cs="Arial"/>
          <w:b/>
          <w:color w:val="auto"/>
          <w:sz w:val="28"/>
          <w:szCs w:val="28"/>
        </w:rPr>
        <w:t>PROJEKTI</w:t>
      </w:r>
      <w:bookmarkEnd w:id="23"/>
      <w:r w:rsidR="00DC1CE2" w:rsidRPr="00670B43">
        <w:rPr>
          <w:rFonts w:ascii="Arial" w:hAnsi="Arial" w:cs="Arial"/>
          <w:b/>
          <w:color w:val="auto"/>
          <w:sz w:val="28"/>
          <w:szCs w:val="28"/>
        </w:rPr>
        <w:t xml:space="preserve"> </w:t>
      </w:r>
    </w:p>
    <w:p w14:paraId="2EECEFB5" w14:textId="77777777" w:rsidR="00614B0A" w:rsidRDefault="00614B0A" w:rsidP="00614B0A">
      <w:pPr>
        <w:jc w:val="both"/>
        <w:rPr>
          <w:rFonts w:ascii="Arial" w:hAnsi="Arial" w:cs="Arial"/>
          <w:bCs/>
          <w:lang w:val="sr-Latn-ME"/>
        </w:rPr>
      </w:pPr>
    </w:p>
    <w:p w14:paraId="05EC8176" w14:textId="1267B08E" w:rsidR="00614B0A" w:rsidRPr="00614B0A" w:rsidRDefault="00614B0A" w:rsidP="00614B0A">
      <w:pPr>
        <w:jc w:val="both"/>
        <w:rPr>
          <w:rFonts w:ascii="Arial" w:hAnsi="Arial" w:cs="Arial"/>
          <w:bCs/>
          <w:lang w:val="sr-Latn-ME"/>
        </w:rPr>
      </w:pPr>
      <w:r w:rsidRPr="00614B0A">
        <w:rPr>
          <w:rFonts w:ascii="Arial" w:hAnsi="Arial" w:cs="Arial"/>
          <w:bCs/>
          <w:lang w:val="sr-Latn-ME"/>
        </w:rPr>
        <w:t>Služba za projekte i međunarodnu saradnju, u saradnji sa ostalim službama Preduzeća, aktivno je radila na pripremi i realizaciji projektnih aktivnosti, u skladu sa javnim pozivima i kroz partnerstvo sa međunarodnim i domaćim organizacijama. Ukupno je podržano, aplicirano i učestvovano u 22 projekta i projektnih ideja, koje se odnose na različite oblasti, uključujući jačanje kapaciteta Službi fizičke zaštite, zaštitu prirode, izgradnju turističke infrastrukture, saradnju sa lokalnim zajednicama, izradu strateške dokumentacije i druge aktivnosti u skladu sa planovima i programima Javnog preduzeća za nacionalne parkove Crne Gore.</w:t>
      </w:r>
    </w:p>
    <w:p w14:paraId="5D2F36BA" w14:textId="1C0669B4" w:rsidR="00614B0A" w:rsidRPr="00614B0A" w:rsidRDefault="00614B0A" w:rsidP="00614B0A">
      <w:pPr>
        <w:jc w:val="both"/>
        <w:rPr>
          <w:rFonts w:ascii="Arial" w:hAnsi="Arial" w:cs="Arial"/>
          <w:bCs/>
        </w:rPr>
      </w:pPr>
      <w:r w:rsidRPr="00614B0A">
        <w:rPr>
          <w:rFonts w:ascii="Arial" w:hAnsi="Arial" w:cs="Arial"/>
          <w:bCs/>
          <w:lang w:val="sr-Latn-ME"/>
        </w:rPr>
        <w:t xml:space="preserve">U okviru programske godine za Nacionalni park </w:t>
      </w:r>
      <w:r>
        <w:rPr>
          <w:rFonts w:ascii="Arial" w:hAnsi="Arial" w:cs="Arial"/>
          <w:bCs/>
          <w:lang w:val="sr-Latn-ME"/>
        </w:rPr>
        <w:t>Skadarsko jezero</w:t>
      </w:r>
      <w:r w:rsidRPr="00614B0A">
        <w:rPr>
          <w:rFonts w:ascii="Arial" w:hAnsi="Arial" w:cs="Arial"/>
          <w:bCs/>
          <w:lang w:val="sr-Latn-ME"/>
        </w:rPr>
        <w:t xml:space="preserve">, realizovana su </w:t>
      </w:r>
      <w:r>
        <w:rPr>
          <w:rFonts w:ascii="Arial" w:hAnsi="Arial" w:cs="Arial"/>
          <w:bCs/>
          <w:lang w:val="sr-Latn-ME"/>
        </w:rPr>
        <w:t>četiri</w:t>
      </w:r>
      <w:r w:rsidRPr="00614B0A">
        <w:rPr>
          <w:rFonts w:ascii="Arial" w:hAnsi="Arial" w:cs="Arial"/>
          <w:bCs/>
          <w:lang w:val="sr-Latn-ME"/>
        </w:rPr>
        <w:t xml:space="preserve"> projekta. </w:t>
      </w:r>
      <w:r>
        <w:rPr>
          <w:rFonts w:ascii="Arial" w:hAnsi="Arial" w:cs="Arial"/>
          <w:bCs/>
          <w:lang w:val="sr-Latn-ME"/>
        </w:rPr>
        <w:t>Tri</w:t>
      </w:r>
      <w:r w:rsidRPr="00614B0A">
        <w:rPr>
          <w:rFonts w:ascii="Arial" w:hAnsi="Arial" w:cs="Arial"/>
          <w:bCs/>
          <w:lang w:val="sr-Latn-ME"/>
        </w:rPr>
        <w:t xml:space="preserve"> projektne ideje nisu odobrene, </w:t>
      </w:r>
      <w:r>
        <w:rPr>
          <w:rFonts w:ascii="Arial" w:hAnsi="Arial" w:cs="Arial"/>
          <w:bCs/>
          <w:lang w:val="sr-Latn-ME"/>
        </w:rPr>
        <w:t>dva</w:t>
      </w:r>
      <w:r w:rsidRPr="00614B0A">
        <w:rPr>
          <w:rFonts w:ascii="Arial" w:hAnsi="Arial" w:cs="Arial"/>
          <w:bCs/>
          <w:lang w:val="sr-Latn-ME"/>
        </w:rPr>
        <w:t xml:space="preserve"> projek</w:t>
      </w:r>
      <w:r>
        <w:rPr>
          <w:rFonts w:ascii="Arial" w:hAnsi="Arial" w:cs="Arial"/>
          <w:bCs/>
          <w:lang w:val="sr-Latn-ME"/>
        </w:rPr>
        <w:t>ta su</w:t>
      </w:r>
      <w:r w:rsidRPr="00614B0A">
        <w:rPr>
          <w:rFonts w:ascii="Arial" w:hAnsi="Arial" w:cs="Arial"/>
          <w:bCs/>
          <w:lang w:val="sr-Latn-ME"/>
        </w:rPr>
        <w:t xml:space="preserve"> u fazi apliciranja, a četiri projekta su trenutno u fazi realizacije</w:t>
      </w:r>
      <w:r w:rsidRPr="00614B0A">
        <w:rPr>
          <w:rFonts w:ascii="Arial" w:hAnsi="Arial" w:cs="Arial"/>
          <w:bCs/>
        </w:rPr>
        <w:t>.</w:t>
      </w:r>
    </w:p>
    <w:p w14:paraId="0671AF57" w14:textId="77777777" w:rsidR="00DC1CE2" w:rsidRPr="00DC1CE2" w:rsidRDefault="00DC1CE2" w:rsidP="00DC1CE2">
      <w:pPr>
        <w:jc w:val="both"/>
        <w:rPr>
          <w:rFonts w:ascii="Arial" w:hAnsi="Arial" w:cs="Arial"/>
          <w:b/>
          <w:bCs/>
        </w:rPr>
      </w:pPr>
    </w:p>
    <w:p w14:paraId="52604118" w14:textId="77777777" w:rsidR="00DC1CE2" w:rsidRPr="00DC1CE2" w:rsidRDefault="00DC1CE2" w:rsidP="00614B0A">
      <w:pPr>
        <w:jc w:val="center"/>
        <w:rPr>
          <w:rFonts w:ascii="Arial" w:hAnsi="Arial" w:cs="Arial"/>
          <w:b/>
          <w:bCs/>
        </w:rPr>
      </w:pPr>
      <w:r w:rsidRPr="00DC1CE2">
        <w:rPr>
          <w:rFonts w:ascii="Arial" w:hAnsi="Arial" w:cs="Arial"/>
          <w:b/>
          <w:bCs/>
          <w:noProof/>
        </w:rPr>
        <w:lastRenderedPageBreak/>
        <w:drawing>
          <wp:inline distT="114300" distB="114300" distL="114300" distR="114300" wp14:anchorId="0980A7F2" wp14:editId="3D11E460">
            <wp:extent cx="5943600" cy="4457700"/>
            <wp:effectExtent l="0" t="0" r="0" b="0"/>
            <wp:docPr id="1070" name="image33.png" descr="A diagram with text and colorful circles&#10;&#10;AI-generated content may be incorrect."/>
            <wp:cNvGraphicFramePr/>
            <a:graphic xmlns:a="http://schemas.openxmlformats.org/drawingml/2006/main">
              <a:graphicData uri="http://schemas.openxmlformats.org/drawingml/2006/picture">
                <pic:pic xmlns:pic="http://schemas.openxmlformats.org/drawingml/2006/picture">
                  <pic:nvPicPr>
                    <pic:cNvPr id="1070" name="image33.png" descr="A diagram with text and colorful circles&#10;&#10;AI-generated content may be incorrect."/>
                    <pic:cNvPicPr preferRelativeResize="0"/>
                  </pic:nvPicPr>
                  <pic:blipFill>
                    <a:blip r:embed="rId63" cstate="screen">
                      <a:extLst>
                        <a:ext uri="{28A0092B-C50C-407E-A947-70E740481C1C}">
                          <a14:useLocalDpi xmlns:a14="http://schemas.microsoft.com/office/drawing/2010/main"/>
                        </a:ext>
                      </a:extLst>
                    </a:blip>
                    <a:srcRect/>
                    <a:stretch>
                      <a:fillRect/>
                    </a:stretch>
                  </pic:blipFill>
                  <pic:spPr>
                    <a:xfrm>
                      <a:off x="0" y="0"/>
                      <a:ext cx="5943600" cy="4457700"/>
                    </a:xfrm>
                    <a:prstGeom prst="rect">
                      <a:avLst/>
                    </a:prstGeom>
                    <a:ln/>
                  </pic:spPr>
                </pic:pic>
              </a:graphicData>
            </a:graphic>
          </wp:inline>
        </w:drawing>
      </w:r>
    </w:p>
    <w:p w14:paraId="203B343B" w14:textId="595D093B" w:rsidR="00DC1CE2" w:rsidRPr="00614B0A" w:rsidRDefault="00DC1CE2" w:rsidP="00614B0A">
      <w:pPr>
        <w:jc w:val="center"/>
        <w:rPr>
          <w:rFonts w:ascii="Arial" w:hAnsi="Arial" w:cs="Arial"/>
          <w:b/>
          <w:bCs/>
          <w:i/>
          <w:sz w:val="20"/>
          <w:szCs w:val="20"/>
          <w:lang w:val="sr-Latn-ME"/>
        </w:rPr>
      </w:pPr>
      <w:r w:rsidRPr="00614B0A">
        <w:rPr>
          <w:rFonts w:ascii="Arial" w:hAnsi="Arial" w:cs="Arial"/>
          <w:b/>
          <w:bCs/>
          <w:i/>
          <w:sz w:val="20"/>
          <w:szCs w:val="20"/>
          <w:lang w:val="sr-Latn-ME"/>
        </w:rPr>
        <w:t>Grafik</w:t>
      </w:r>
      <w:r w:rsidR="00614B0A">
        <w:rPr>
          <w:rFonts w:ascii="Arial" w:hAnsi="Arial" w:cs="Arial"/>
          <w:b/>
          <w:bCs/>
          <w:i/>
          <w:sz w:val="20"/>
          <w:szCs w:val="20"/>
          <w:lang w:val="sr-Latn-ME"/>
        </w:rPr>
        <w:t>on</w:t>
      </w:r>
      <w:r w:rsidRPr="00614B0A">
        <w:rPr>
          <w:rFonts w:ascii="Arial" w:hAnsi="Arial" w:cs="Arial"/>
          <w:b/>
          <w:bCs/>
          <w:i/>
          <w:sz w:val="20"/>
          <w:szCs w:val="20"/>
          <w:lang w:val="sr-Latn-ME"/>
        </w:rPr>
        <w:t xml:space="preserve"> </w:t>
      </w:r>
      <w:r w:rsidR="00191989">
        <w:rPr>
          <w:rFonts w:ascii="Arial" w:hAnsi="Arial" w:cs="Arial"/>
          <w:b/>
          <w:bCs/>
          <w:i/>
          <w:sz w:val="20"/>
          <w:szCs w:val="20"/>
          <w:lang w:val="sr-Latn-ME"/>
        </w:rPr>
        <w:t>7</w:t>
      </w:r>
      <w:r w:rsidRPr="00614B0A">
        <w:rPr>
          <w:rFonts w:ascii="Arial" w:hAnsi="Arial" w:cs="Arial"/>
          <w:b/>
          <w:bCs/>
          <w:i/>
          <w:sz w:val="20"/>
          <w:szCs w:val="20"/>
          <w:lang w:val="sr-Latn-ME"/>
        </w:rPr>
        <w:t xml:space="preserve">. </w:t>
      </w:r>
      <w:r w:rsidRPr="00614B0A">
        <w:rPr>
          <w:rFonts w:ascii="Arial" w:hAnsi="Arial" w:cs="Arial"/>
          <w:i/>
          <w:sz w:val="20"/>
          <w:szCs w:val="20"/>
          <w:lang w:val="sr-Latn-ME"/>
        </w:rPr>
        <w:t>Prikaz projektnih aktivnosti u Nacionalni park Skadarsko jezero</w:t>
      </w:r>
    </w:p>
    <w:p w14:paraId="1A4F8B76" w14:textId="77777777" w:rsidR="00DC1CE2" w:rsidRPr="00DC1CE2" w:rsidRDefault="00DC1CE2" w:rsidP="00DC1CE2">
      <w:pPr>
        <w:jc w:val="both"/>
        <w:rPr>
          <w:rFonts w:ascii="Arial" w:hAnsi="Arial" w:cs="Arial"/>
          <w:b/>
          <w:bCs/>
          <w:i/>
        </w:rPr>
      </w:pPr>
    </w:p>
    <w:p w14:paraId="78A5E10A" w14:textId="54D222B1" w:rsidR="00DC1CE2" w:rsidRDefault="00DC1CE2" w:rsidP="00614B0A">
      <w:pPr>
        <w:pStyle w:val="Heading2"/>
        <w:rPr>
          <w:rFonts w:ascii="Arial" w:hAnsi="Arial" w:cs="Arial"/>
          <w:b/>
          <w:bCs/>
          <w:color w:val="auto"/>
          <w:sz w:val="24"/>
          <w:szCs w:val="24"/>
          <w:u w:val="single"/>
        </w:rPr>
      </w:pPr>
      <w:bookmarkStart w:id="24" w:name="_Toc193461730"/>
      <w:r w:rsidRPr="00614B0A">
        <w:rPr>
          <w:rFonts w:ascii="Arial" w:hAnsi="Arial" w:cs="Arial"/>
          <w:b/>
          <w:bCs/>
          <w:color w:val="auto"/>
          <w:sz w:val="24"/>
          <w:szCs w:val="24"/>
        </w:rPr>
        <w:t>5.1</w:t>
      </w:r>
      <w:r w:rsidR="00614B0A">
        <w:rPr>
          <w:rFonts w:ascii="Arial" w:hAnsi="Arial" w:cs="Arial"/>
          <w:b/>
          <w:bCs/>
          <w:color w:val="auto"/>
          <w:sz w:val="24"/>
          <w:szCs w:val="24"/>
        </w:rPr>
        <w:t>.</w:t>
      </w:r>
      <w:r w:rsidRPr="00614B0A">
        <w:rPr>
          <w:rFonts w:ascii="Arial" w:hAnsi="Arial" w:cs="Arial"/>
          <w:b/>
          <w:bCs/>
          <w:color w:val="auto"/>
          <w:sz w:val="24"/>
          <w:szCs w:val="24"/>
        </w:rPr>
        <w:t xml:space="preserve"> PROJEKTI KOJI SE TRENUTNO REALIZUJU</w:t>
      </w:r>
      <w:bookmarkEnd w:id="24"/>
      <w:r w:rsidRPr="00614B0A">
        <w:rPr>
          <w:rFonts w:ascii="Arial" w:hAnsi="Arial" w:cs="Arial"/>
          <w:b/>
          <w:bCs/>
          <w:color w:val="auto"/>
          <w:sz w:val="24"/>
          <w:szCs w:val="24"/>
          <w:u w:val="single"/>
        </w:rPr>
        <w:t xml:space="preserve"> </w:t>
      </w:r>
    </w:p>
    <w:p w14:paraId="5D8D1F68" w14:textId="77777777" w:rsidR="00614B0A" w:rsidRDefault="00614B0A" w:rsidP="00614B0A"/>
    <w:p w14:paraId="5BED8020" w14:textId="77777777" w:rsidR="00614B0A" w:rsidRDefault="00614B0A" w:rsidP="00614B0A">
      <w:pPr>
        <w:spacing w:after="0"/>
        <w:jc w:val="both"/>
        <w:rPr>
          <w:rFonts w:ascii="Arial" w:hAnsi="Arial" w:cs="Arial"/>
          <w:b/>
          <w:lang w:val="sr-Latn-ME"/>
        </w:rPr>
      </w:pPr>
      <w:r w:rsidRPr="00614B0A">
        <w:rPr>
          <w:rFonts w:ascii="Arial" w:hAnsi="Arial" w:cs="Arial"/>
          <w:b/>
          <w:lang w:val="sr-Latn-ME"/>
        </w:rPr>
        <w:t xml:space="preserve">1.  </w:t>
      </w:r>
      <w:proofErr w:type="spellStart"/>
      <w:r w:rsidRPr="00614B0A">
        <w:rPr>
          <w:rFonts w:ascii="Arial" w:hAnsi="Arial" w:cs="Arial"/>
          <w:b/>
          <w:lang w:val="sr-Latn-ME"/>
        </w:rPr>
        <w:t>EcoDaLLi</w:t>
      </w:r>
      <w:proofErr w:type="spellEnd"/>
      <w:r w:rsidRPr="00614B0A">
        <w:rPr>
          <w:rFonts w:ascii="Arial" w:hAnsi="Arial" w:cs="Arial"/>
          <w:b/>
          <w:lang w:val="sr-Latn-ME"/>
        </w:rPr>
        <w:t xml:space="preserve"> - „Upravljanje zasnovano na ekosistemu sa </w:t>
      </w:r>
      <w:proofErr w:type="spellStart"/>
      <w:r w:rsidRPr="00614B0A">
        <w:rPr>
          <w:rFonts w:ascii="Arial" w:hAnsi="Arial" w:cs="Arial"/>
          <w:b/>
          <w:lang w:val="sr-Latn-ME"/>
        </w:rPr>
        <w:t>Danube</w:t>
      </w:r>
      <w:proofErr w:type="spellEnd"/>
      <w:r w:rsidRPr="00614B0A">
        <w:rPr>
          <w:rFonts w:ascii="Arial" w:hAnsi="Arial" w:cs="Arial"/>
          <w:b/>
          <w:lang w:val="sr-Latn-ME"/>
        </w:rPr>
        <w:t xml:space="preserve"> </w:t>
      </w:r>
      <w:proofErr w:type="spellStart"/>
      <w:r w:rsidRPr="00614B0A">
        <w:rPr>
          <w:rFonts w:ascii="Arial" w:hAnsi="Arial" w:cs="Arial"/>
          <w:b/>
          <w:lang w:val="sr-Latn-ME"/>
        </w:rPr>
        <w:t>Lighthouse</w:t>
      </w:r>
      <w:proofErr w:type="spellEnd"/>
      <w:r w:rsidRPr="00614B0A">
        <w:rPr>
          <w:rFonts w:ascii="Arial" w:hAnsi="Arial" w:cs="Arial"/>
          <w:b/>
          <w:lang w:val="sr-Latn-ME"/>
        </w:rPr>
        <w:t xml:space="preserve"> Living </w:t>
      </w:r>
      <w:proofErr w:type="spellStart"/>
      <w:r w:rsidRPr="00614B0A">
        <w:rPr>
          <w:rFonts w:ascii="Arial" w:hAnsi="Arial" w:cs="Arial"/>
          <w:b/>
          <w:lang w:val="sr-Latn-ME"/>
        </w:rPr>
        <w:t>Lab</w:t>
      </w:r>
      <w:proofErr w:type="spellEnd"/>
      <w:r w:rsidRPr="00614B0A">
        <w:rPr>
          <w:rFonts w:ascii="Arial" w:hAnsi="Arial" w:cs="Arial"/>
          <w:b/>
          <w:lang w:val="sr-Latn-ME"/>
        </w:rPr>
        <w:t xml:space="preserve"> za održive inovacijske procese“</w:t>
      </w:r>
    </w:p>
    <w:p w14:paraId="74B42D76" w14:textId="77777777" w:rsidR="00614B0A" w:rsidRPr="00614B0A" w:rsidRDefault="00614B0A" w:rsidP="00614B0A">
      <w:pPr>
        <w:spacing w:after="0"/>
        <w:jc w:val="both"/>
        <w:rPr>
          <w:rFonts w:ascii="Arial" w:hAnsi="Arial" w:cs="Arial"/>
          <w:b/>
          <w:lang w:val="sr-Latn-ME"/>
        </w:rPr>
      </w:pPr>
    </w:p>
    <w:p w14:paraId="41593340" w14:textId="77777777" w:rsidR="00614B0A" w:rsidRPr="00614B0A" w:rsidRDefault="00614B0A" w:rsidP="00614B0A">
      <w:pPr>
        <w:spacing w:after="0"/>
        <w:jc w:val="both"/>
        <w:rPr>
          <w:rFonts w:ascii="Arial" w:hAnsi="Arial" w:cs="Arial"/>
          <w:i/>
          <w:iCs/>
          <w:u w:val="single"/>
          <w:lang w:val="sr-Latn-ME"/>
        </w:rPr>
      </w:pPr>
      <w:r w:rsidRPr="00614B0A">
        <w:rPr>
          <w:rFonts w:ascii="Arial" w:hAnsi="Arial" w:cs="Arial"/>
          <w:i/>
          <w:iCs/>
          <w:u w:val="single"/>
          <w:lang w:val="sr-Latn-ME"/>
        </w:rPr>
        <w:t>Projektni partneri:</w:t>
      </w:r>
    </w:p>
    <w:p w14:paraId="1610001C" w14:textId="77777777" w:rsidR="00614B0A" w:rsidRPr="00614B0A" w:rsidRDefault="00614B0A" w:rsidP="00614B0A">
      <w:pPr>
        <w:numPr>
          <w:ilvl w:val="0"/>
          <w:numId w:val="40"/>
        </w:numPr>
        <w:spacing w:after="0"/>
        <w:jc w:val="both"/>
        <w:rPr>
          <w:rFonts w:ascii="Arial" w:hAnsi="Arial" w:cs="Arial"/>
          <w:lang w:val="sr-Latn-ME"/>
        </w:rPr>
      </w:pPr>
      <w:r w:rsidRPr="00614B0A">
        <w:rPr>
          <w:rFonts w:ascii="Arial" w:hAnsi="Arial" w:cs="Arial"/>
          <w:lang w:val="sr-Latn-ME"/>
        </w:rPr>
        <w:t>Nosilac aktivnosti: Sveučilište u Zagrebu, Fakultet strojarstva i brodogradnje</w:t>
      </w:r>
    </w:p>
    <w:p w14:paraId="7EE0EE30" w14:textId="77777777" w:rsidR="00614B0A" w:rsidRPr="00614B0A" w:rsidRDefault="00614B0A" w:rsidP="00614B0A">
      <w:pPr>
        <w:numPr>
          <w:ilvl w:val="0"/>
          <w:numId w:val="40"/>
        </w:numPr>
        <w:spacing w:after="0"/>
        <w:jc w:val="both"/>
        <w:rPr>
          <w:rFonts w:ascii="Arial" w:hAnsi="Arial" w:cs="Arial"/>
          <w:lang w:val="sr-Latn-ME"/>
        </w:rPr>
      </w:pPr>
      <w:r w:rsidRPr="00614B0A">
        <w:rPr>
          <w:rFonts w:ascii="Arial" w:hAnsi="Arial" w:cs="Arial"/>
          <w:lang w:val="sr-Latn-ME"/>
        </w:rPr>
        <w:t>Javno preduzeće za nacionalne parkove Crne Gore (JPNPCG) kao podizvođač</w:t>
      </w:r>
    </w:p>
    <w:p w14:paraId="161E943C" w14:textId="77777777" w:rsidR="00614B0A" w:rsidRPr="00614B0A" w:rsidRDefault="00614B0A" w:rsidP="00614B0A">
      <w:pPr>
        <w:spacing w:after="0"/>
        <w:jc w:val="both"/>
        <w:rPr>
          <w:rFonts w:ascii="Arial" w:hAnsi="Arial" w:cs="Arial"/>
          <w:lang w:val="sr-Latn-ME"/>
        </w:rPr>
      </w:pPr>
      <w:r w:rsidRPr="00614B0A">
        <w:rPr>
          <w:rFonts w:ascii="Arial" w:hAnsi="Arial" w:cs="Arial"/>
          <w:i/>
          <w:iCs/>
          <w:u w:val="single"/>
          <w:lang w:val="sr-Latn-ME"/>
        </w:rPr>
        <w:t>Vrijednost projekta:</w:t>
      </w:r>
      <w:r w:rsidRPr="00614B0A">
        <w:rPr>
          <w:rFonts w:ascii="Arial" w:hAnsi="Arial" w:cs="Arial"/>
          <w:lang w:val="sr-Latn-ME"/>
        </w:rPr>
        <w:t xml:space="preserve"> Ugovor o realizaciji aktivnosti u Crnoj Gori iznosi 17.400,00 €, finansiran od strane Sveučilišta u Zagrebu.</w:t>
      </w:r>
    </w:p>
    <w:p w14:paraId="2E2991BF" w14:textId="77777777" w:rsidR="00614B0A" w:rsidRDefault="00614B0A" w:rsidP="00614B0A">
      <w:pPr>
        <w:spacing w:after="0"/>
        <w:jc w:val="both"/>
        <w:rPr>
          <w:rFonts w:ascii="Arial" w:hAnsi="Arial" w:cs="Arial"/>
          <w:lang w:val="sr-Latn-ME"/>
        </w:rPr>
      </w:pPr>
      <w:r w:rsidRPr="00614B0A">
        <w:rPr>
          <w:rFonts w:ascii="Arial" w:hAnsi="Arial" w:cs="Arial"/>
          <w:lang w:val="sr-Latn-ME"/>
        </w:rPr>
        <w:br/>
      </w:r>
      <w:r w:rsidRPr="00614B0A">
        <w:rPr>
          <w:rFonts w:ascii="Arial" w:hAnsi="Arial" w:cs="Arial"/>
          <w:i/>
          <w:iCs/>
          <w:u w:val="single"/>
          <w:lang w:val="sr-Latn-ME"/>
        </w:rPr>
        <w:t>Period realizacije:</w:t>
      </w:r>
      <w:r w:rsidRPr="00614B0A">
        <w:rPr>
          <w:rFonts w:ascii="Arial" w:hAnsi="Arial" w:cs="Arial"/>
          <w:lang w:val="sr-Latn-ME"/>
        </w:rPr>
        <w:t xml:space="preserve"> 01.01.2024. – 01.07.2026.</w:t>
      </w:r>
    </w:p>
    <w:p w14:paraId="5650F1F7" w14:textId="77777777" w:rsidR="00614B0A" w:rsidRPr="00614B0A" w:rsidRDefault="00614B0A" w:rsidP="00614B0A">
      <w:pPr>
        <w:spacing w:after="0"/>
        <w:jc w:val="both"/>
        <w:rPr>
          <w:rFonts w:ascii="Arial" w:hAnsi="Arial" w:cs="Arial"/>
          <w:lang w:val="sr-Latn-ME"/>
        </w:rPr>
      </w:pPr>
    </w:p>
    <w:p w14:paraId="0BC91EF6" w14:textId="77777777" w:rsidR="00614B0A" w:rsidRPr="00614B0A" w:rsidRDefault="00614B0A" w:rsidP="00614B0A">
      <w:pPr>
        <w:spacing w:after="0"/>
        <w:jc w:val="both"/>
        <w:rPr>
          <w:rFonts w:ascii="Arial" w:hAnsi="Arial" w:cs="Arial"/>
          <w:i/>
          <w:iCs/>
          <w:u w:val="single"/>
          <w:lang w:val="sr-Latn-ME"/>
        </w:rPr>
      </w:pPr>
      <w:r w:rsidRPr="00614B0A">
        <w:rPr>
          <w:rFonts w:ascii="Arial" w:hAnsi="Arial" w:cs="Arial"/>
          <w:i/>
          <w:iCs/>
          <w:u w:val="single"/>
          <w:lang w:val="sr-Latn-ME"/>
        </w:rPr>
        <w:t>Ciljevi projekta:</w:t>
      </w:r>
    </w:p>
    <w:p w14:paraId="3DB57D4A" w14:textId="77777777" w:rsidR="00614B0A" w:rsidRPr="00614B0A" w:rsidRDefault="00614B0A" w:rsidP="00614B0A">
      <w:pPr>
        <w:numPr>
          <w:ilvl w:val="0"/>
          <w:numId w:val="41"/>
        </w:numPr>
        <w:spacing w:after="0"/>
        <w:jc w:val="both"/>
        <w:rPr>
          <w:rFonts w:ascii="Arial" w:hAnsi="Arial" w:cs="Arial"/>
          <w:lang w:val="sr-Latn-ME"/>
        </w:rPr>
      </w:pPr>
      <w:r w:rsidRPr="00614B0A">
        <w:rPr>
          <w:rFonts w:ascii="Arial" w:hAnsi="Arial" w:cs="Arial"/>
          <w:lang w:val="sr-Latn-ME"/>
        </w:rPr>
        <w:lastRenderedPageBreak/>
        <w:t>Centralizacija upravljanja Dunavskim slivom kroz inovativna rješenja za ekološku obnovu, zaštitu i očuvanje.</w:t>
      </w:r>
    </w:p>
    <w:p w14:paraId="76944304" w14:textId="77777777" w:rsidR="00614B0A" w:rsidRPr="00614B0A" w:rsidRDefault="00614B0A" w:rsidP="00614B0A">
      <w:pPr>
        <w:numPr>
          <w:ilvl w:val="0"/>
          <w:numId w:val="41"/>
        </w:numPr>
        <w:spacing w:after="0"/>
        <w:jc w:val="both"/>
        <w:rPr>
          <w:rFonts w:ascii="Arial" w:hAnsi="Arial" w:cs="Arial"/>
          <w:lang w:val="sr-Latn-ME"/>
        </w:rPr>
      </w:pPr>
      <w:r w:rsidRPr="00614B0A">
        <w:rPr>
          <w:rFonts w:ascii="Arial" w:hAnsi="Arial" w:cs="Arial"/>
          <w:lang w:val="sr-Latn-ME"/>
        </w:rPr>
        <w:t xml:space="preserve">Jačanje inovativnog ekosistema putem sistema Living </w:t>
      </w:r>
      <w:proofErr w:type="spellStart"/>
      <w:r w:rsidRPr="00614B0A">
        <w:rPr>
          <w:rFonts w:ascii="Arial" w:hAnsi="Arial" w:cs="Arial"/>
          <w:lang w:val="sr-Latn-ME"/>
        </w:rPr>
        <w:t>Lab</w:t>
      </w:r>
      <w:proofErr w:type="spellEnd"/>
      <w:r w:rsidRPr="00614B0A">
        <w:rPr>
          <w:rFonts w:ascii="Arial" w:hAnsi="Arial" w:cs="Arial"/>
          <w:lang w:val="sr-Latn-ME"/>
        </w:rPr>
        <w:t xml:space="preserve"> za povezivanje istraživača, inovatora i donosioca odluka.</w:t>
      </w:r>
    </w:p>
    <w:p w14:paraId="30DBE711" w14:textId="77777777" w:rsidR="00614B0A" w:rsidRDefault="00614B0A" w:rsidP="00614B0A">
      <w:pPr>
        <w:numPr>
          <w:ilvl w:val="0"/>
          <w:numId w:val="41"/>
        </w:numPr>
        <w:spacing w:after="0"/>
        <w:jc w:val="both"/>
        <w:rPr>
          <w:rFonts w:ascii="Arial" w:hAnsi="Arial" w:cs="Arial"/>
          <w:lang w:val="sr-Latn-ME"/>
        </w:rPr>
      </w:pPr>
      <w:r w:rsidRPr="00614B0A">
        <w:rPr>
          <w:rFonts w:ascii="Arial" w:hAnsi="Arial" w:cs="Arial"/>
          <w:lang w:val="sr-Latn-ME"/>
        </w:rPr>
        <w:t>Razmjena iskustava među zemljama kroz koje protiče rijeka Dunav za razvoj održivih rješenja, uz fokus na klimatske promjene.</w:t>
      </w:r>
    </w:p>
    <w:p w14:paraId="3A264D99" w14:textId="77777777" w:rsidR="00614B0A" w:rsidRPr="00614B0A" w:rsidRDefault="00614B0A" w:rsidP="00614B0A">
      <w:pPr>
        <w:spacing w:after="0"/>
        <w:ind w:left="720"/>
        <w:jc w:val="both"/>
        <w:rPr>
          <w:rFonts w:ascii="Arial" w:hAnsi="Arial" w:cs="Arial"/>
          <w:lang w:val="sr-Latn-ME"/>
        </w:rPr>
      </w:pPr>
    </w:p>
    <w:p w14:paraId="7F3C3F54" w14:textId="77777777" w:rsidR="00614B0A" w:rsidRPr="00614B0A" w:rsidRDefault="00614B0A" w:rsidP="00614B0A">
      <w:pPr>
        <w:spacing w:after="0"/>
        <w:jc w:val="both"/>
        <w:rPr>
          <w:rFonts w:ascii="Arial" w:hAnsi="Arial" w:cs="Arial"/>
          <w:i/>
          <w:iCs/>
          <w:u w:val="single"/>
          <w:lang w:val="sr-Latn-ME"/>
        </w:rPr>
      </w:pPr>
      <w:r w:rsidRPr="00614B0A">
        <w:rPr>
          <w:rFonts w:ascii="Arial" w:hAnsi="Arial" w:cs="Arial"/>
          <w:i/>
          <w:iCs/>
          <w:u w:val="single"/>
          <w:lang w:val="sr-Latn-ME"/>
        </w:rPr>
        <w:t>Realizovane aktivnosti do sada:</w:t>
      </w:r>
    </w:p>
    <w:p w14:paraId="455676A5" w14:textId="77777777" w:rsidR="00614B0A" w:rsidRDefault="00614B0A" w:rsidP="00614B0A">
      <w:pPr>
        <w:numPr>
          <w:ilvl w:val="0"/>
          <w:numId w:val="42"/>
        </w:numPr>
        <w:spacing w:after="0"/>
        <w:jc w:val="both"/>
        <w:rPr>
          <w:rFonts w:ascii="Arial" w:hAnsi="Arial" w:cs="Arial"/>
          <w:lang w:val="sr-Latn-ME"/>
        </w:rPr>
      </w:pPr>
      <w:r w:rsidRPr="00614B0A">
        <w:rPr>
          <w:rFonts w:ascii="Arial" w:hAnsi="Arial" w:cs="Arial"/>
          <w:lang w:val="sr-Latn-ME"/>
        </w:rPr>
        <w:t>Održana radionica u Osijeku 11-12. juna 2024. godine, gdje su razmatrani problemi klimatskih promjena u slivu rijeke Dunav i potencijalna rješenja.</w:t>
      </w:r>
    </w:p>
    <w:p w14:paraId="290A7B7A" w14:textId="77777777" w:rsidR="00614B0A" w:rsidRPr="00614B0A" w:rsidRDefault="00614B0A" w:rsidP="00614B0A">
      <w:pPr>
        <w:spacing w:after="0"/>
        <w:ind w:left="720"/>
        <w:jc w:val="both"/>
        <w:rPr>
          <w:rFonts w:ascii="Arial" w:hAnsi="Arial" w:cs="Arial"/>
          <w:lang w:val="sr-Latn-ME"/>
        </w:rPr>
      </w:pPr>
    </w:p>
    <w:p w14:paraId="21127EF8" w14:textId="77777777" w:rsidR="00614B0A" w:rsidRPr="00614B0A" w:rsidRDefault="00614B0A" w:rsidP="00614B0A">
      <w:pPr>
        <w:spacing w:after="0"/>
        <w:jc w:val="both"/>
        <w:rPr>
          <w:rFonts w:ascii="Arial" w:hAnsi="Arial" w:cs="Arial"/>
          <w:lang w:val="sr-Latn-ME"/>
        </w:rPr>
      </w:pPr>
      <w:r w:rsidRPr="00614B0A">
        <w:rPr>
          <w:rFonts w:ascii="Arial" w:hAnsi="Arial" w:cs="Arial"/>
          <w:i/>
          <w:iCs/>
          <w:u w:val="single"/>
          <w:lang w:val="sr-Latn-ME"/>
        </w:rPr>
        <w:t>Planirane aktivnosti u narednom periodu</w:t>
      </w:r>
      <w:r w:rsidRPr="00614B0A">
        <w:rPr>
          <w:rFonts w:ascii="Arial" w:hAnsi="Arial" w:cs="Arial"/>
          <w:b/>
          <w:bCs/>
          <w:lang w:val="sr-Latn-ME"/>
        </w:rPr>
        <w:t>:</w:t>
      </w:r>
    </w:p>
    <w:p w14:paraId="5D9DC091"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Organizacija dvije radionice za promociju </w:t>
      </w:r>
      <w:proofErr w:type="spellStart"/>
      <w:r w:rsidRPr="00614B0A">
        <w:rPr>
          <w:rFonts w:ascii="Arial" w:hAnsi="Arial" w:cs="Arial"/>
          <w:lang w:val="sr-Latn-ME"/>
        </w:rPr>
        <w:t>EcoDaLLi</w:t>
      </w:r>
      <w:proofErr w:type="spellEnd"/>
      <w:r w:rsidRPr="00614B0A">
        <w:rPr>
          <w:rFonts w:ascii="Arial" w:hAnsi="Arial" w:cs="Arial"/>
          <w:lang w:val="sr-Latn-ME"/>
        </w:rPr>
        <w:t xml:space="preserve"> aktivnosti u Crnoj Gori.</w:t>
      </w:r>
    </w:p>
    <w:p w14:paraId="07F157AA"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Diseminacija projekata putem društvenih mreža (Facebook, </w:t>
      </w:r>
      <w:proofErr w:type="spellStart"/>
      <w:r w:rsidRPr="00614B0A">
        <w:rPr>
          <w:rFonts w:ascii="Arial" w:hAnsi="Arial" w:cs="Arial"/>
          <w:lang w:val="sr-Latn-ME"/>
        </w:rPr>
        <w:t>LinkedIn</w:t>
      </w:r>
      <w:proofErr w:type="spellEnd"/>
      <w:r w:rsidRPr="00614B0A">
        <w:rPr>
          <w:rFonts w:ascii="Arial" w:hAnsi="Arial" w:cs="Arial"/>
          <w:lang w:val="sr-Latn-ME"/>
        </w:rPr>
        <w:t>).</w:t>
      </w:r>
    </w:p>
    <w:p w14:paraId="50BCD831"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Prisustvo (</w:t>
      </w:r>
      <w:proofErr w:type="spellStart"/>
      <w:r w:rsidRPr="00614B0A">
        <w:rPr>
          <w:rFonts w:ascii="Arial" w:hAnsi="Arial" w:cs="Arial"/>
          <w:lang w:val="sr-Latn-ME"/>
        </w:rPr>
        <w:t>online</w:t>
      </w:r>
      <w:proofErr w:type="spellEnd"/>
      <w:r w:rsidRPr="00614B0A">
        <w:rPr>
          <w:rFonts w:ascii="Arial" w:hAnsi="Arial" w:cs="Arial"/>
          <w:lang w:val="sr-Latn-ME"/>
        </w:rPr>
        <w:t>) na projektnim sastancima.</w:t>
      </w:r>
    </w:p>
    <w:p w14:paraId="77BEBBEB"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Prisustvo na tri Living </w:t>
      </w:r>
      <w:proofErr w:type="spellStart"/>
      <w:r w:rsidRPr="00614B0A">
        <w:rPr>
          <w:rFonts w:ascii="Arial" w:hAnsi="Arial" w:cs="Arial"/>
          <w:lang w:val="sr-Latn-ME"/>
        </w:rPr>
        <w:t>Lab</w:t>
      </w:r>
      <w:proofErr w:type="spellEnd"/>
      <w:r w:rsidRPr="00614B0A">
        <w:rPr>
          <w:rFonts w:ascii="Arial" w:hAnsi="Arial" w:cs="Arial"/>
          <w:lang w:val="sr-Latn-ME"/>
        </w:rPr>
        <w:t xml:space="preserve"> događanja (Osijek, jun 2024).</w:t>
      </w:r>
    </w:p>
    <w:p w14:paraId="6B3C2AB1"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Mapiranje ključnih </w:t>
      </w:r>
      <w:proofErr w:type="spellStart"/>
      <w:r w:rsidRPr="00614B0A">
        <w:rPr>
          <w:rFonts w:ascii="Arial" w:hAnsi="Arial" w:cs="Arial"/>
          <w:lang w:val="sr-Latn-ME"/>
        </w:rPr>
        <w:t>stejkholdera</w:t>
      </w:r>
      <w:proofErr w:type="spellEnd"/>
      <w:r w:rsidRPr="00614B0A">
        <w:rPr>
          <w:rFonts w:ascii="Arial" w:hAnsi="Arial" w:cs="Arial"/>
          <w:lang w:val="sr-Latn-ME"/>
        </w:rPr>
        <w:t xml:space="preserve"> u Crnoj Gori.</w:t>
      </w:r>
    </w:p>
    <w:p w14:paraId="7E3EC01C" w14:textId="77777777" w:rsidR="00614B0A" w:rsidRP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Upisivanje aktivnih i realizovanih projekata u </w:t>
      </w:r>
      <w:proofErr w:type="spellStart"/>
      <w:r w:rsidRPr="00614B0A">
        <w:rPr>
          <w:rFonts w:ascii="Arial" w:hAnsi="Arial" w:cs="Arial"/>
          <w:lang w:val="sr-Latn-ME"/>
        </w:rPr>
        <w:t>Mission</w:t>
      </w:r>
      <w:proofErr w:type="spellEnd"/>
      <w:r w:rsidRPr="00614B0A">
        <w:rPr>
          <w:rFonts w:ascii="Arial" w:hAnsi="Arial" w:cs="Arial"/>
          <w:lang w:val="sr-Latn-ME"/>
        </w:rPr>
        <w:t xml:space="preserve"> </w:t>
      </w:r>
      <w:proofErr w:type="spellStart"/>
      <w:r w:rsidRPr="00614B0A">
        <w:rPr>
          <w:rFonts w:ascii="Arial" w:hAnsi="Arial" w:cs="Arial"/>
          <w:lang w:val="sr-Latn-ME"/>
        </w:rPr>
        <w:t>Charter</w:t>
      </w:r>
      <w:proofErr w:type="spellEnd"/>
      <w:r w:rsidRPr="00614B0A">
        <w:rPr>
          <w:rFonts w:ascii="Arial" w:hAnsi="Arial" w:cs="Arial"/>
          <w:lang w:val="sr-Latn-ME"/>
        </w:rPr>
        <w:t>.</w:t>
      </w:r>
    </w:p>
    <w:p w14:paraId="485CDD18" w14:textId="77777777" w:rsidR="00614B0A" w:rsidRDefault="00614B0A" w:rsidP="00614B0A">
      <w:pPr>
        <w:numPr>
          <w:ilvl w:val="0"/>
          <w:numId w:val="43"/>
        </w:numPr>
        <w:spacing w:after="0"/>
        <w:jc w:val="both"/>
        <w:rPr>
          <w:rFonts w:ascii="Arial" w:hAnsi="Arial" w:cs="Arial"/>
          <w:lang w:val="sr-Latn-ME"/>
        </w:rPr>
      </w:pPr>
      <w:r w:rsidRPr="00614B0A">
        <w:rPr>
          <w:rFonts w:ascii="Arial" w:hAnsi="Arial" w:cs="Arial"/>
          <w:lang w:val="sr-Latn-ME"/>
        </w:rPr>
        <w:t xml:space="preserve">Prikupljanje podataka za </w:t>
      </w:r>
      <w:proofErr w:type="spellStart"/>
      <w:r w:rsidRPr="00614B0A">
        <w:rPr>
          <w:rFonts w:ascii="Arial" w:hAnsi="Arial" w:cs="Arial"/>
          <w:lang w:val="sr-Latn-ME"/>
        </w:rPr>
        <w:t>EcoDaLLi</w:t>
      </w:r>
      <w:proofErr w:type="spellEnd"/>
      <w:r w:rsidRPr="00614B0A">
        <w:rPr>
          <w:rFonts w:ascii="Arial" w:hAnsi="Arial" w:cs="Arial"/>
          <w:lang w:val="sr-Latn-ME"/>
        </w:rPr>
        <w:t xml:space="preserve"> portal.</w:t>
      </w:r>
    </w:p>
    <w:p w14:paraId="190AA90A" w14:textId="77777777" w:rsidR="00614B0A" w:rsidRPr="00614B0A" w:rsidRDefault="00614B0A" w:rsidP="00614B0A">
      <w:pPr>
        <w:spacing w:after="0"/>
        <w:ind w:left="720"/>
        <w:jc w:val="both"/>
        <w:rPr>
          <w:rFonts w:ascii="Arial" w:hAnsi="Arial" w:cs="Arial"/>
          <w:lang w:val="sr-Latn-ME"/>
        </w:rPr>
      </w:pPr>
    </w:p>
    <w:p w14:paraId="2D9AC35A" w14:textId="77777777" w:rsidR="00614B0A" w:rsidRPr="00614B0A" w:rsidRDefault="00614B0A" w:rsidP="00614B0A">
      <w:pPr>
        <w:spacing w:after="0"/>
        <w:jc w:val="both"/>
        <w:rPr>
          <w:rFonts w:ascii="Arial" w:hAnsi="Arial" w:cs="Arial"/>
          <w:i/>
          <w:iCs/>
          <w:u w:val="single"/>
          <w:lang w:val="sr-Latn-ME"/>
        </w:rPr>
      </w:pPr>
      <w:r w:rsidRPr="00614B0A">
        <w:rPr>
          <w:rFonts w:ascii="Arial" w:hAnsi="Arial" w:cs="Arial"/>
          <w:i/>
          <w:iCs/>
          <w:u w:val="single"/>
          <w:lang w:val="sr-Latn-ME"/>
        </w:rPr>
        <w:t>Izazovi:</w:t>
      </w:r>
    </w:p>
    <w:p w14:paraId="2545212C" w14:textId="77777777" w:rsidR="00614B0A" w:rsidRPr="00614B0A" w:rsidRDefault="00614B0A" w:rsidP="00614B0A">
      <w:pPr>
        <w:numPr>
          <w:ilvl w:val="0"/>
          <w:numId w:val="44"/>
        </w:numPr>
        <w:spacing w:after="0"/>
        <w:jc w:val="both"/>
        <w:rPr>
          <w:rFonts w:ascii="Arial" w:hAnsi="Arial" w:cs="Arial"/>
          <w:lang w:val="sr-Latn-ME"/>
        </w:rPr>
      </w:pPr>
      <w:r w:rsidRPr="00614B0A">
        <w:rPr>
          <w:rFonts w:ascii="Arial" w:hAnsi="Arial" w:cs="Arial"/>
          <w:lang w:val="sr-Latn-ME"/>
        </w:rPr>
        <w:t>Problemi u isplati ugovornih obaveza zbog zakonskih razlika u platnom prometu između Hrvatske i Crne Gore, što može izazvati kašnjenja u realizaciji aktivnosti. U toku je intenzivna komunikacija između partnera kako bi se našlo adekvatno rješenje.</w:t>
      </w:r>
    </w:p>
    <w:p w14:paraId="738BF972" w14:textId="77777777" w:rsidR="00614B0A" w:rsidRPr="00814AB5" w:rsidRDefault="00614B0A" w:rsidP="00614B0A"/>
    <w:p w14:paraId="6C1B38B6" w14:textId="77777777" w:rsidR="00614B0A" w:rsidRPr="00814AB5" w:rsidRDefault="00614B0A" w:rsidP="00614B0A"/>
    <w:p w14:paraId="58CDA5E2" w14:textId="77777777" w:rsidR="00DC1CE2" w:rsidRPr="00614B0A" w:rsidRDefault="00DC1CE2" w:rsidP="00DC1CE2">
      <w:pPr>
        <w:jc w:val="both"/>
        <w:rPr>
          <w:rFonts w:ascii="Arial" w:hAnsi="Arial" w:cs="Arial"/>
          <w:b/>
          <w:bCs/>
          <w:lang w:val="sr-Latn-ME"/>
        </w:rPr>
      </w:pPr>
      <w:r w:rsidRPr="00614B0A">
        <w:rPr>
          <w:rFonts w:ascii="Arial" w:hAnsi="Arial" w:cs="Arial"/>
          <w:b/>
          <w:bCs/>
          <w:lang w:val="sr-Latn-ME"/>
        </w:rPr>
        <w:t>2.</w:t>
      </w:r>
      <w:r w:rsidRPr="00614B0A">
        <w:rPr>
          <w:rFonts w:ascii="Arial" w:hAnsi="Arial" w:cs="Arial"/>
          <w:bCs/>
          <w:lang w:val="sr-Latn-ME"/>
        </w:rPr>
        <w:t xml:space="preserve"> </w:t>
      </w:r>
      <w:r w:rsidRPr="00614B0A">
        <w:rPr>
          <w:rFonts w:ascii="Arial" w:hAnsi="Arial" w:cs="Arial"/>
          <w:b/>
          <w:bCs/>
          <w:lang w:val="sr-Latn-ME"/>
        </w:rPr>
        <w:t>Sliv Skadarskog jezera – prekogranični rezervat biosfere</w:t>
      </w:r>
    </w:p>
    <w:p w14:paraId="01E075A6" w14:textId="77777777" w:rsidR="00B54D61" w:rsidRPr="00B54D61" w:rsidRDefault="00614B0A" w:rsidP="00614B0A">
      <w:pPr>
        <w:spacing w:after="0"/>
        <w:jc w:val="both"/>
        <w:rPr>
          <w:rFonts w:ascii="Arial" w:hAnsi="Arial" w:cs="Arial"/>
          <w:i/>
          <w:iCs/>
          <w:u w:val="single"/>
          <w:lang w:val="sr-Latn-ME"/>
        </w:rPr>
      </w:pPr>
      <w:r w:rsidRPr="00614B0A">
        <w:rPr>
          <w:rFonts w:ascii="Arial" w:hAnsi="Arial" w:cs="Arial"/>
          <w:i/>
          <w:iCs/>
          <w:u w:val="single"/>
          <w:lang w:val="sr-Latn-ME"/>
        </w:rPr>
        <w:t xml:space="preserve">Projektni partneri: </w:t>
      </w:r>
    </w:p>
    <w:p w14:paraId="00F4C03E" w14:textId="36EB2E4C" w:rsidR="00B54D61" w:rsidRDefault="00B54D61" w:rsidP="00B54D61">
      <w:pPr>
        <w:pStyle w:val="ListParagraph"/>
        <w:numPr>
          <w:ilvl w:val="0"/>
          <w:numId w:val="46"/>
        </w:numPr>
        <w:spacing w:after="0"/>
        <w:jc w:val="both"/>
        <w:rPr>
          <w:rFonts w:ascii="Arial" w:hAnsi="Arial" w:cs="Arial"/>
          <w:lang w:val="sr-Latn-ME"/>
        </w:rPr>
      </w:pPr>
      <w:r>
        <w:rPr>
          <w:rFonts w:ascii="Arial" w:hAnsi="Arial" w:cs="Arial"/>
          <w:lang w:val="sr-Latn-ME"/>
        </w:rPr>
        <w:t>Vodeći partner</w:t>
      </w:r>
      <w:r w:rsidR="00614B0A" w:rsidRPr="00B54D61">
        <w:rPr>
          <w:rFonts w:ascii="Arial" w:hAnsi="Arial" w:cs="Arial"/>
          <w:lang w:val="sr-Latn-ME"/>
        </w:rPr>
        <w:t xml:space="preserve">: NVO Eden (Albanija) </w:t>
      </w:r>
    </w:p>
    <w:p w14:paraId="27681556" w14:textId="77777777" w:rsidR="00B54D61" w:rsidRDefault="00614B0A" w:rsidP="00B54D61">
      <w:pPr>
        <w:pStyle w:val="ListParagraph"/>
        <w:numPr>
          <w:ilvl w:val="0"/>
          <w:numId w:val="46"/>
        </w:numPr>
        <w:spacing w:after="0"/>
        <w:jc w:val="both"/>
        <w:rPr>
          <w:rFonts w:ascii="Arial" w:hAnsi="Arial" w:cs="Arial"/>
          <w:lang w:val="sr-Latn-ME"/>
        </w:rPr>
      </w:pPr>
      <w:r w:rsidRPr="00B54D61">
        <w:rPr>
          <w:rFonts w:ascii="Arial" w:hAnsi="Arial" w:cs="Arial"/>
          <w:lang w:val="sr-Latn-ME"/>
        </w:rPr>
        <w:t xml:space="preserve">Projektni partneri u Crnoj Gori: NVO </w:t>
      </w:r>
      <w:proofErr w:type="spellStart"/>
      <w:r w:rsidRPr="00B54D61">
        <w:rPr>
          <w:rFonts w:ascii="Arial" w:hAnsi="Arial" w:cs="Arial"/>
          <w:lang w:val="sr-Latn-ME"/>
        </w:rPr>
        <w:t>EnvPro</w:t>
      </w:r>
      <w:proofErr w:type="spellEnd"/>
      <w:r w:rsidRPr="00B54D61">
        <w:rPr>
          <w:rFonts w:ascii="Arial" w:hAnsi="Arial" w:cs="Arial"/>
          <w:lang w:val="sr-Latn-ME"/>
        </w:rPr>
        <w:t xml:space="preserve">, JPNPCG, Agencija za zaštitu životne sredine, Ministarstvo ekologije, održivog razvoja i razvoja sjevera </w:t>
      </w:r>
    </w:p>
    <w:p w14:paraId="5A33629D" w14:textId="36191B2D" w:rsidR="00614B0A" w:rsidRDefault="00614B0A" w:rsidP="00B54D61">
      <w:pPr>
        <w:pStyle w:val="ListParagraph"/>
        <w:numPr>
          <w:ilvl w:val="0"/>
          <w:numId w:val="46"/>
        </w:numPr>
        <w:spacing w:after="0"/>
        <w:jc w:val="both"/>
        <w:rPr>
          <w:rFonts w:ascii="Arial" w:hAnsi="Arial" w:cs="Arial"/>
          <w:lang w:val="sr-Latn-ME"/>
        </w:rPr>
      </w:pPr>
      <w:r w:rsidRPr="00B54D61">
        <w:rPr>
          <w:rFonts w:ascii="Arial" w:hAnsi="Arial" w:cs="Arial"/>
          <w:lang w:val="sr-Latn-ME"/>
        </w:rPr>
        <w:t>Projektni partneri u Albaniji: Nacionalna agencija za zaštićena područja (NAPA), Ministarstvo turizma i životne sredine Albanije</w:t>
      </w:r>
    </w:p>
    <w:p w14:paraId="1BD128E3" w14:textId="77777777" w:rsidR="00B54D61" w:rsidRPr="00B54D61" w:rsidRDefault="00B54D61" w:rsidP="00B54D61">
      <w:pPr>
        <w:pStyle w:val="ListParagraph"/>
        <w:spacing w:after="0"/>
        <w:jc w:val="both"/>
        <w:rPr>
          <w:rFonts w:ascii="Arial" w:hAnsi="Arial" w:cs="Arial"/>
          <w:lang w:val="sr-Latn-ME"/>
        </w:rPr>
      </w:pPr>
    </w:p>
    <w:p w14:paraId="005AF82E" w14:textId="77777777" w:rsidR="00614B0A" w:rsidRPr="00614B0A" w:rsidRDefault="00614B0A" w:rsidP="00614B0A">
      <w:pPr>
        <w:spacing w:after="0"/>
        <w:jc w:val="both"/>
        <w:rPr>
          <w:rFonts w:ascii="Arial" w:hAnsi="Arial" w:cs="Arial"/>
          <w:lang w:val="sr-Latn-ME"/>
        </w:rPr>
      </w:pPr>
      <w:r w:rsidRPr="00614B0A">
        <w:rPr>
          <w:rFonts w:ascii="Arial" w:hAnsi="Arial" w:cs="Arial"/>
          <w:i/>
          <w:iCs/>
          <w:u w:val="single"/>
          <w:lang w:val="sr-Latn-ME"/>
        </w:rPr>
        <w:t>Vrijednost projekta</w:t>
      </w:r>
      <w:r w:rsidRPr="00614B0A">
        <w:rPr>
          <w:rFonts w:ascii="Arial" w:hAnsi="Arial" w:cs="Arial"/>
          <w:lang w:val="sr-Latn-ME"/>
        </w:rPr>
        <w:t>: Finansiran kroz EU program IPA CBC Crna Gora – Albanija 2014-2020.</w:t>
      </w:r>
    </w:p>
    <w:p w14:paraId="03DA54D0" w14:textId="77777777" w:rsidR="00B54D61" w:rsidRDefault="00B54D61" w:rsidP="00614B0A">
      <w:pPr>
        <w:spacing w:after="0"/>
        <w:jc w:val="both"/>
        <w:rPr>
          <w:rFonts w:ascii="Arial" w:hAnsi="Arial" w:cs="Arial"/>
          <w:lang w:val="sr-Latn-ME"/>
        </w:rPr>
      </w:pPr>
    </w:p>
    <w:p w14:paraId="2286CC98" w14:textId="764A94E1" w:rsidR="00825CB6" w:rsidRPr="00825CB6" w:rsidRDefault="00614B0A" w:rsidP="00825CB6">
      <w:pPr>
        <w:spacing w:after="0"/>
        <w:jc w:val="both"/>
        <w:rPr>
          <w:rFonts w:ascii="Arial" w:hAnsi="Arial" w:cs="Arial"/>
          <w:lang w:val="sr-Latn-ME"/>
        </w:rPr>
      </w:pPr>
      <w:r w:rsidRPr="00614B0A">
        <w:rPr>
          <w:rFonts w:ascii="Arial" w:hAnsi="Arial" w:cs="Arial"/>
          <w:i/>
          <w:iCs/>
          <w:u w:val="single"/>
          <w:lang w:val="sr-Latn-ME"/>
        </w:rPr>
        <w:t>Period realizacije</w:t>
      </w:r>
      <w:r w:rsidRPr="00614B0A">
        <w:rPr>
          <w:rFonts w:ascii="Arial" w:hAnsi="Arial" w:cs="Arial"/>
          <w:lang w:val="sr-Latn-ME"/>
        </w:rPr>
        <w:t xml:space="preserve">: </w:t>
      </w:r>
      <w:r w:rsidR="00825CB6" w:rsidRPr="00825CB6">
        <w:rPr>
          <w:rFonts w:ascii="Arial" w:hAnsi="Arial" w:cs="Arial"/>
          <w:lang w:val="sr-Latn-ME"/>
        </w:rPr>
        <w:t xml:space="preserve"> februara 2023. godine </w:t>
      </w:r>
      <w:r w:rsidR="002C00EC" w:rsidRPr="002C00EC">
        <w:rPr>
          <w:rFonts w:ascii="Arial" w:hAnsi="Arial" w:cs="Arial"/>
          <w:lang w:val="sr-Latn-ME"/>
        </w:rPr>
        <w:t xml:space="preserve"> - jul 2025.godine</w:t>
      </w:r>
    </w:p>
    <w:p w14:paraId="2D7101D4" w14:textId="77777777" w:rsidR="00B54D61" w:rsidRPr="00614B0A" w:rsidRDefault="00B54D61" w:rsidP="00614B0A">
      <w:pPr>
        <w:spacing w:after="0"/>
        <w:jc w:val="both"/>
        <w:rPr>
          <w:rFonts w:ascii="Arial" w:hAnsi="Arial" w:cs="Arial"/>
          <w:lang w:val="sr-Latn-ME"/>
        </w:rPr>
      </w:pPr>
    </w:p>
    <w:p w14:paraId="4E27E084" w14:textId="1F818905" w:rsidR="002C00EC" w:rsidRPr="00825CB6" w:rsidRDefault="00614B0A" w:rsidP="002C00EC">
      <w:pPr>
        <w:spacing w:after="0"/>
        <w:jc w:val="both"/>
        <w:rPr>
          <w:rFonts w:ascii="Arial" w:hAnsi="Arial" w:cs="Arial"/>
          <w:lang w:val="sr-Latn-ME"/>
        </w:rPr>
      </w:pPr>
      <w:r w:rsidRPr="00614B0A">
        <w:rPr>
          <w:rFonts w:ascii="Arial" w:hAnsi="Arial" w:cs="Arial"/>
          <w:i/>
          <w:iCs/>
          <w:u w:val="single"/>
          <w:lang w:val="sr-Latn-ME"/>
        </w:rPr>
        <w:t>Cilj projekta</w:t>
      </w:r>
      <w:r w:rsidRPr="00614B0A">
        <w:rPr>
          <w:rFonts w:ascii="Arial" w:hAnsi="Arial" w:cs="Arial"/>
          <w:i/>
          <w:iCs/>
          <w:lang w:val="sr-Latn-ME"/>
        </w:rPr>
        <w:t>:</w:t>
      </w:r>
      <w:r w:rsidRPr="00614B0A">
        <w:rPr>
          <w:rFonts w:ascii="Arial" w:hAnsi="Arial" w:cs="Arial"/>
          <w:lang w:val="sr-Latn-ME"/>
        </w:rPr>
        <w:t xml:space="preserve"> </w:t>
      </w:r>
      <w:r w:rsidR="002C00EC" w:rsidRPr="002C00EC">
        <w:rPr>
          <w:rFonts w:ascii="Arial" w:hAnsi="Arial" w:cs="Arial"/>
          <w:lang w:val="sr-Latn-ME"/>
        </w:rPr>
        <w:t>je da</w:t>
      </w:r>
      <w:r w:rsidR="002C00EC" w:rsidRPr="00825CB6">
        <w:rPr>
          <w:rFonts w:ascii="Arial" w:hAnsi="Arial" w:cs="Arial"/>
          <w:lang w:val="sr-Latn-ME"/>
        </w:rPr>
        <w:t xml:space="preserve"> donese pozitivan uticaj na važan prekogranični ekosistem koji dijele </w:t>
      </w:r>
      <w:r w:rsidR="002C00EC" w:rsidRPr="002C00EC">
        <w:rPr>
          <w:rFonts w:ascii="Arial" w:hAnsi="Arial" w:cs="Arial"/>
          <w:lang w:val="sr-Latn-ME"/>
        </w:rPr>
        <w:t>Albanija</w:t>
      </w:r>
      <w:r w:rsidR="002C00EC" w:rsidRPr="00825CB6">
        <w:rPr>
          <w:rFonts w:ascii="Arial" w:hAnsi="Arial" w:cs="Arial"/>
          <w:lang w:val="sr-Latn-ME"/>
        </w:rPr>
        <w:t xml:space="preserve"> i Crna Gora kako bi se održivo i kolaborativno upravljalo ovim područjem za dobrobit zajednica i same prirode, u skladu sa uslovima UNESCO-ovog programa Čovjek i biosfera.</w:t>
      </w:r>
    </w:p>
    <w:p w14:paraId="2D7C610A" w14:textId="77777777" w:rsidR="002C00EC" w:rsidRDefault="002C00EC" w:rsidP="002C00EC">
      <w:pPr>
        <w:spacing w:after="0"/>
        <w:jc w:val="both"/>
        <w:rPr>
          <w:rFonts w:ascii="Arial" w:hAnsi="Arial" w:cs="Arial"/>
          <w:lang w:val="sr-Latn-ME"/>
        </w:rPr>
      </w:pPr>
    </w:p>
    <w:p w14:paraId="6ADD05E0" w14:textId="09D0E20A" w:rsidR="002C00EC" w:rsidRPr="002C00EC" w:rsidRDefault="002C00EC" w:rsidP="002C00EC">
      <w:pPr>
        <w:spacing w:after="0"/>
        <w:jc w:val="both"/>
        <w:rPr>
          <w:rFonts w:ascii="Arial" w:hAnsi="Arial" w:cs="Arial"/>
          <w:lang w:val="sr-Latn-ME"/>
        </w:rPr>
      </w:pPr>
      <w:r w:rsidRPr="002C00EC">
        <w:rPr>
          <w:rFonts w:ascii="Arial" w:hAnsi="Arial" w:cs="Arial"/>
          <w:i/>
          <w:iCs/>
          <w:u w:val="single"/>
          <w:lang w:val="sr-Latn-ME"/>
        </w:rPr>
        <w:lastRenderedPageBreak/>
        <w:t>Očekivani rezultati projekta su</w:t>
      </w:r>
      <w:r w:rsidRPr="002C00EC">
        <w:rPr>
          <w:rFonts w:ascii="Arial" w:hAnsi="Arial" w:cs="Arial"/>
          <w:lang w:val="sr-Latn-ME"/>
        </w:rPr>
        <w:t>:</w:t>
      </w:r>
    </w:p>
    <w:p w14:paraId="3C374355" w14:textId="77777777" w:rsidR="002C00EC" w:rsidRPr="002C00EC" w:rsidRDefault="002C00EC" w:rsidP="002C00EC">
      <w:pPr>
        <w:numPr>
          <w:ilvl w:val="0"/>
          <w:numId w:val="50"/>
        </w:numPr>
        <w:spacing w:after="0"/>
        <w:jc w:val="both"/>
        <w:rPr>
          <w:rFonts w:ascii="Arial" w:hAnsi="Arial" w:cs="Arial"/>
          <w:lang w:val="sr-Latn-ME"/>
        </w:rPr>
      </w:pPr>
      <w:r w:rsidRPr="002C00EC">
        <w:rPr>
          <w:rFonts w:ascii="Arial" w:hAnsi="Arial" w:cs="Arial"/>
          <w:lang w:val="sr-Latn-ME"/>
        </w:rPr>
        <w:t xml:space="preserve">Crna Gora i Albanija podnose UNESCO-u </w:t>
      </w:r>
      <w:proofErr w:type="spellStart"/>
      <w:r w:rsidRPr="002C00EC">
        <w:rPr>
          <w:rFonts w:ascii="Arial" w:hAnsi="Arial" w:cs="Arial"/>
          <w:lang w:val="sr-Latn-ME"/>
        </w:rPr>
        <w:t>participativno</w:t>
      </w:r>
      <w:proofErr w:type="spellEnd"/>
      <w:r w:rsidRPr="002C00EC">
        <w:rPr>
          <w:rFonts w:ascii="Arial" w:hAnsi="Arial" w:cs="Arial"/>
          <w:lang w:val="sr-Latn-ME"/>
        </w:rPr>
        <w:t xml:space="preserve"> razvijen prekogranični formular za nominaciju sliva Skadarskog jezera za rezervat biosfere.</w:t>
      </w:r>
    </w:p>
    <w:p w14:paraId="19B385F3" w14:textId="77777777" w:rsidR="002C00EC" w:rsidRDefault="002C00EC" w:rsidP="002C00EC">
      <w:pPr>
        <w:numPr>
          <w:ilvl w:val="0"/>
          <w:numId w:val="50"/>
        </w:numPr>
        <w:spacing w:after="0"/>
        <w:jc w:val="both"/>
        <w:rPr>
          <w:rFonts w:ascii="Arial" w:hAnsi="Arial" w:cs="Arial"/>
          <w:lang w:val="sr-Latn-ME"/>
        </w:rPr>
      </w:pPr>
      <w:r w:rsidRPr="002C00EC">
        <w:rPr>
          <w:rFonts w:ascii="Arial" w:hAnsi="Arial" w:cs="Arial"/>
          <w:lang w:val="sr-Latn-ME"/>
        </w:rPr>
        <w:t>Zainteresovane strane i lokalno stanovništvo osposobljeni da učestvuju i podrže nominaciju za UNESCO TBR.</w:t>
      </w:r>
    </w:p>
    <w:p w14:paraId="52DADF08" w14:textId="2910EFEB" w:rsidR="00B54D61" w:rsidRPr="002C00EC" w:rsidRDefault="002C00EC" w:rsidP="002C00EC">
      <w:pPr>
        <w:numPr>
          <w:ilvl w:val="0"/>
          <w:numId w:val="50"/>
        </w:numPr>
        <w:spacing w:after="0"/>
        <w:jc w:val="both"/>
        <w:rPr>
          <w:rFonts w:ascii="Arial" w:hAnsi="Arial" w:cs="Arial"/>
          <w:lang w:val="sr-Latn-ME"/>
        </w:rPr>
      </w:pPr>
      <w:r w:rsidRPr="002C00EC">
        <w:rPr>
          <w:rFonts w:ascii="Arial" w:hAnsi="Arial" w:cs="Arial"/>
          <w:lang w:val="sr-Latn-ME"/>
        </w:rPr>
        <w:t>Regionalna agencija za zaštićena područja u Skadru i Kancelarija za nacionalne parkove u Podgorici opremljene su za povećanje učestalosti i obima aktivnosti i programa konzervacije i monitoringa</w:t>
      </w:r>
      <w:r>
        <w:rPr>
          <w:rFonts w:ascii="Arial" w:hAnsi="Arial" w:cs="Arial"/>
          <w:lang w:val="sr-Latn-ME"/>
        </w:rPr>
        <w:t>.</w:t>
      </w:r>
    </w:p>
    <w:p w14:paraId="09185B0F" w14:textId="77777777" w:rsidR="00B54D61" w:rsidRDefault="00B54D61" w:rsidP="00614B0A">
      <w:pPr>
        <w:spacing w:after="0"/>
        <w:jc w:val="both"/>
        <w:rPr>
          <w:rFonts w:ascii="Arial" w:hAnsi="Arial" w:cs="Arial"/>
          <w:lang w:val="sr-Latn-ME"/>
        </w:rPr>
      </w:pPr>
    </w:p>
    <w:p w14:paraId="2BEFB1BD" w14:textId="0A049C8A" w:rsidR="00B54D61" w:rsidRDefault="00B54D61" w:rsidP="00614B0A">
      <w:pPr>
        <w:spacing w:after="0"/>
        <w:jc w:val="both"/>
        <w:rPr>
          <w:rFonts w:ascii="Arial" w:hAnsi="Arial" w:cs="Arial"/>
          <w:lang w:val="sr-Latn-ME"/>
        </w:rPr>
      </w:pPr>
      <w:r w:rsidRPr="00B54D61">
        <w:rPr>
          <w:rFonts w:ascii="Arial" w:hAnsi="Arial" w:cs="Arial"/>
          <w:i/>
          <w:iCs/>
          <w:u w:val="single"/>
          <w:lang w:val="sr-Latn-ME"/>
        </w:rPr>
        <w:t xml:space="preserve">Glavne aktivnosti </w:t>
      </w:r>
      <w:r w:rsidR="002C00EC">
        <w:rPr>
          <w:rFonts w:ascii="Arial" w:hAnsi="Arial" w:cs="Arial"/>
          <w:i/>
          <w:iCs/>
          <w:u w:val="single"/>
          <w:lang w:val="sr-Latn-ME"/>
        </w:rPr>
        <w:t>JPNPCG</w:t>
      </w:r>
      <w:r>
        <w:rPr>
          <w:rFonts w:ascii="Arial" w:hAnsi="Arial" w:cs="Arial"/>
          <w:lang w:val="sr-Latn-ME"/>
        </w:rPr>
        <w:t>:</w:t>
      </w:r>
    </w:p>
    <w:p w14:paraId="533595B4" w14:textId="1DEFDF78" w:rsidR="00BB04B9" w:rsidRPr="00BB04B9" w:rsidRDefault="00BB04B9" w:rsidP="00614B0A">
      <w:pPr>
        <w:pStyle w:val="ListParagraph"/>
        <w:numPr>
          <w:ilvl w:val="0"/>
          <w:numId w:val="47"/>
        </w:numPr>
        <w:spacing w:after="0"/>
        <w:jc w:val="both"/>
        <w:rPr>
          <w:rFonts w:ascii="Arial" w:hAnsi="Arial" w:cs="Arial"/>
          <w:lang w:val="sr-Latn-ME"/>
        </w:rPr>
      </w:pPr>
      <w:r w:rsidRPr="00BB04B9">
        <w:rPr>
          <w:rFonts w:ascii="Arial" w:hAnsi="Arial" w:cs="Arial"/>
          <w:bCs/>
          <w:lang w:val="sr-Latn-ME"/>
        </w:rPr>
        <w:t>Zaštit</w:t>
      </w:r>
      <w:r>
        <w:rPr>
          <w:rFonts w:ascii="Arial" w:hAnsi="Arial" w:cs="Arial"/>
          <w:bCs/>
          <w:lang w:val="sr-Latn-ME"/>
        </w:rPr>
        <w:t>a</w:t>
      </w:r>
      <w:r w:rsidRPr="00BB04B9">
        <w:rPr>
          <w:rFonts w:ascii="Arial" w:hAnsi="Arial" w:cs="Arial"/>
          <w:bCs/>
          <w:lang w:val="sr-Latn-ME"/>
        </w:rPr>
        <w:t xml:space="preserve"> biodiverziteta, istraživanje i praćenje ekološkog statusa</w:t>
      </w:r>
    </w:p>
    <w:p w14:paraId="1644C410" w14:textId="77777777" w:rsidR="00B54D61" w:rsidRPr="00BB04B9" w:rsidRDefault="00614B0A" w:rsidP="00614B0A">
      <w:pPr>
        <w:pStyle w:val="ListParagraph"/>
        <w:numPr>
          <w:ilvl w:val="0"/>
          <w:numId w:val="47"/>
        </w:numPr>
        <w:spacing w:after="0"/>
        <w:jc w:val="both"/>
        <w:rPr>
          <w:rFonts w:ascii="Arial" w:hAnsi="Arial" w:cs="Arial"/>
          <w:lang w:val="sr-Latn-ME"/>
        </w:rPr>
      </w:pPr>
      <w:r w:rsidRPr="00BB04B9">
        <w:rPr>
          <w:rFonts w:ascii="Arial" w:hAnsi="Arial" w:cs="Arial"/>
          <w:lang w:val="sr-Latn-ME"/>
        </w:rPr>
        <w:t xml:space="preserve">Suzbijanje </w:t>
      </w:r>
      <w:proofErr w:type="spellStart"/>
      <w:r w:rsidRPr="00BB04B9">
        <w:rPr>
          <w:rFonts w:ascii="Arial" w:hAnsi="Arial" w:cs="Arial"/>
          <w:lang w:val="sr-Latn-ME"/>
        </w:rPr>
        <w:t>invazivnih</w:t>
      </w:r>
      <w:proofErr w:type="spellEnd"/>
      <w:r w:rsidRPr="00BB04B9">
        <w:rPr>
          <w:rFonts w:ascii="Arial" w:hAnsi="Arial" w:cs="Arial"/>
          <w:lang w:val="sr-Latn-ME"/>
        </w:rPr>
        <w:t xml:space="preserve"> vrsta kroz izradu akcioni planova. </w:t>
      </w:r>
    </w:p>
    <w:p w14:paraId="6979AB6A" w14:textId="480F5D1E" w:rsidR="00BB04B9" w:rsidRPr="00BB04B9" w:rsidRDefault="00BB04B9" w:rsidP="00614B0A">
      <w:pPr>
        <w:pStyle w:val="ListParagraph"/>
        <w:numPr>
          <w:ilvl w:val="0"/>
          <w:numId w:val="47"/>
        </w:numPr>
        <w:spacing w:after="0"/>
        <w:jc w:val="both"/>
        <w:rPr>
          <w:rFonts w:ascii="Arial" w:hAnsi="Arial" w:cs="Arial"/>
          <w:lang w:val="sr-Latn-ME"/>
        </w:rPr>
      </w:pPr>
      <w:r w:rsidRPr="00BB04B9">
        <w:rPr>
          <w:rFonts w:ascii="Arial" w:hAnsi="Arial" w:cs="Arial"/>
          <w:lang w:val="sr-Latn-ME"/>
        </w:rPr>
        <w:t>Nabavka plovila i opreme za potrebe zaštite i praćenja ekosistema Skadarskog jezera</w:t>
      </w:r>
    </w:p>
    <w:p w14:paraId="53B402AF" w14:textId="65A488A9" w:rsidR="00614B0A" w:rsidRPr="00BB04B9" w:rsidRDefault="00BB04B9" w:rsidP="00614B0A">
      <w:pPr>
        <w:pStyle w:val="ListParagraph"/>
        <w:numPr>
          <w:ilvl w:val="0"/>
          <w:numId w:val="47"/>
        </w:numPr>
        <w:spacing w:after="0"/>
        <w:jc w:val="both"/>
        <w:rPr>
          <w:rFonts w:ascii="Arial" w:hAnsi="Arial" w:cs="Arial"/>
          <w:lang w:val="sr-Latn-ME"/>
        </w:rPr>
      </w:pPr>
      <w:r w:rsidRPr="00BB04B9">
        <w:rPr>
          <w:rFonts w:ascii="Arial" w:hAnsi="Arial" w:cs="Arial"/>
          <w:lang w:val="sr-Latn-ME"/>
        </w:rPr>
        <w:t>J</w:t>
      </w:r>
      <w:r w:rsidR="00614B0A" w:rsidRPr="00BB04B9">
        <w:rPr>
          <w:rFonts w:ascii="Arial" w:hAnsi="Arial" w:cs="Arial"/>
          <w:lang w:val="sr-Latn-ME"/>
        </w:rPr>
        <w:t>ačanje saradnje između Crne Gore i Albanije u oblasti zaštite prirode.</w:t>
      </w:r>
    </w:p>
    <w:p w14:paraId="416696BE" w14:textId="77777777" w:rsidR="00B54D61" w:rsidRPr="002C00EC" w:rsidRDefault="00B54D61" w:rsidP="002C00EC">
      <w:pPr>
        <w:spacing w:after="0"/>
        <w:jc w:val="both"/>
        <w:rPr>
          <w:rFonts w:ascii="Arial" w:hAnsi="Arial" w:cs="Arial"/>
          <w:lang w:val="sr-Latn-ME"/>
        </w:rPr>
      </w:pPr>
    </w:p>
    <w:p w14:paraId="1B087E13" w14:textId="2C241240" w:rsidR="00B54D61" w:rsidRDefault="00614B0A" w:rsidP="00614B0A">
      <w:pPr>
        <w:spacing w:after="0"/>
        <w:jc w:val="both"/>
        <w:rPr>
          <w:rFonts w:ascii="Arial" w:hAnsi="Arial" w:cs="Arial"/>
          <w:lang w:val="sr-Latn-ME"/>
        </w:rPr>
      </w:pPr>
      <w:r w:rsidRPr="00614B0A">
        <w:rPr>
          <w:rFonts w:ascii="Arial" w:hAnsi="Arial" w:cs="Arial"/>
          <w:i/>
          <w:iCs/>
          <w:u w:val="single"/>
          <w:lang w:val="sr-Latn-ME"/>
        </w:rPr>
        <w:t xml:space="preserve">Realizovane aktivnosti </w:t>
      </w:r>
      <w:r w:rsidR="002C00EC">
        <w:rPr>
          <w:rFonts w:ascii="Arial" w:hAnsi="Arial" w:cs="Arial"/>
          <w:i/>
          <w:iCs/>
          <w:u w:val="single"/>
          <w:lang w:val="sr-Latn-ME"/>
        </w:rPr>
        <w:t>JPNPCG</w:t>
      </w:r>
      <w:r w:rsidRPr="00614B0A">
        <w:rPr>
          <w:rFonts w:ascii="Arial" w:hAnsi="Arial" w:cs="Arial"/>
          <w:lang w:val="sr-Latn-ME"/>
        </w:rPr>
        <w:t xml:space="preserve">: </w:t>
      </w:r>
    </w:p>
    <w:p w14:paraId="53D7ACD5" w14:textId="77777777" w:rsidR="00B54D61" w:rsidRDefault="00614B0A" w:rsidP="00B54D61">
      <w:pPr>
        <w:pStyle w:val="ListParagraph"/>
        <w:numPr>
          <w:ilvl w:val="0"/>
          <w:numId w:val="48"/>
        </w:numPr>
        <w:spacing w:after="0"/>
        <w:jc w:val="both"/>
        <w:rPr>
          <w:rFonts w:ascii="Arial" w:hAnsi="Arial" w:cs="Arial"/>
          <w:lang w:val="sr-Latn-ME"/>
        </w:rPr>
      </w:pPr>
      <w:r w:rsidRPr="00B54D61">
        <w:rPr>
          <w:rFonts w:ascii="Arial" w:hAnsi="Arial" w:cs="Arial"/>
          <w:lang w:val="sr-Latn-ME"/>
        </w:rPr>
        <w:t xml:space="preserve">Nabavka monitoring opreme (fotoaparati, kamere zamke, termalni </w:t>
      </w:r>
      <w:proofErr w:type="spellStart"/>
      <w:r w:rsidRPr="00B54D61">
        <w:rPr>
          <w:rFonts w:ascii="Arial" w:hAnsi="Arial" w:cs="Arial"/>
          <w:lang w:val="sr-Latn-ME"/>
        </w:rPr>
        <w:t>dron</w:t>
      </w:r>
      <w:proofErr w:type="spellEnd"/>
      <w:r w:rsidRPr="00B54D61">
        <w:rPr>
          <w:rFonts w:ascii="Arial" w:hAnsi="Arial" w:cs="Arial"/>
          <w:lang w:val="sr-Latn-ME"/>
        </w:rPr>
        <w:t xml:space="preserve">, lupa) za potrebe Službe za zaštitu prirodne i kulturne baštine. </w:t>
      </w:r>
    </w:p>
    <w:p w14:paraId="5967C28F" w14:textId="77777777" w:rsidR="00B54D61" w:rsidRDefault="00614B0A" w:rsidP="00B54D61">
      <w:pPr>
        <w:pStyle w:val="ListParagraph"/>
        <w:numPr>
          <w:ilvl w:val="0"/>
          <w:numId w:val="48"/>
        </w:numPr>
        <w:spacing w:after="0"/>
        <w:jc w:val="both"/>
        <w:rPr>
          <w:rFonts w:ascii="Arial" w:hAnsi="Arial" w:cs="Arial"/>
          <w:lang w:val="sr-Latn-ME"/>
        </w:rPr>
      </w:pPr>
      <w:r w:rsidRPr="00B54D61">
        <w:rPr>
          <w:rFonts w:ascii="Arial" w:hAnsi="Arial" w:cs="Arial"/>
          <w:lang w:val="sr-Latn-ME"/>
        </w:rPr>
        <w:t xml:space="preserve">Učešće projektnog tima na tri nacionalne i jednoj prekograničnoj radionici. </w:t>
      </w:r>
    </w:p>
    <w:p w14:paraId="1AC8724E" w14:textId="77777777" w:rsidR="00B54D61" w:rsidRDefault="00614B0A" w:rsidP="00B54D61">
      <w:pPr>
        <w:pStyle w:val="ListParagraph"/>
        <w:numPr>
          <w:ilvl w:val="0"/>
          <w:numId w:val="48"/>
        </w:numPr>
        <w:spacing w:after="0"/>
        <w:jc w:val="both"/>
        <w:rPr>
          <w:rFonts w:ascii="Arial" w:hAnsi="Arial" w:cs="Arial"/>
          <w:lang w:val="sr-Latn-ME"/>
        </w:rPr>
      </w:pPr>
      <w:r w:rsidRPr="00B54D61">
        <w:rPr>
          <w:rFonts w:ascii="Arial" w:hAnsi="Arial" w:cs="Arial"/>
          <w:lang w:val="sr-Latn-ME"/>
        </w:rPr>
        <w:t xml:space="preserve">Održan sastanak projektnog tima Crne Gore i Albanije u Podgorici (novembar 2024.). </w:t>
      </w:r>
    </w:p>
    <w:p w14:paraId="6E39F8CF" w14:textId="77777777" w:rsidR="00B54D61" w:rsidRDefault="00614B0A" w:rsidP="00B54D61">
      <w:pPr>
        <w:pStyle w:val="ListParagraph"/>
        <w:numPr>
          <w:ilvl w:val="0"/>
          <w:numId w:val="48"/>
        </w:numPr>
        <w:spacing w:after="0"/>
        <w:jc w:val="both"/>
        <w:rPr>
          <w:rFonts w:ascii="Arial" w:hAnsi="Arial" w:cs="Arial"/>
          <w:lang w:val="sr-Latn-ME"/>
        </w:rPr>
      </w:pPr>
      <w:r w:rsidRPr="00B54D61">
        <w:rPr>
          <w:rFonts w:ascii="Arial" w:hAnsi="Arial" w:cs="Arial"/>
          <w:lang w:val="sr-Latn-ME"/>
        </w:rPr>
        <w:t xml:space="preserve">Izrada akcionog plana za suzbijanje </w:t>
      </w:r>
      <w:proofErr w:type="spellStart"/>
      <w:r w:rsidRPr="00B54D61">
        <w:rPr>
          <w:rFonts w:ascii="Arial" w:hAnsi="Arial" w:cs="Arial"/>
          <w:lang w:val="sr-Latn-ME"/>
        </w:rPr>
        <w:t>invazivnih</w:t>
      </w:r>
      <w:proofErr w:type="spellEnd"/>
      <w:r w:rsidRPr="00B54D61">
        <w:rPr>
          <w:rFonts w:ascii="Arial" w:hAnsi="Arial" w:cs="Arial"/>
          <w:lang w:val="sr-Latn-ME"/>
        </w:rPr>
        <w:t xml:space="preserve"> vrsta </w:t>
      </w:r>
      <w:proofErr w:type="spellStart"/>
      <w:r w:rsidRPr="00B54D61">
        <w:rPr>
          <w:rFonts w:ascii="Arial" w:hAnsi="Arial" w:cs="Arial"/>
          <w:i/>
          <w:iCs/>
          <w:lang w:val="sr-Latn-ME"/>
        </w:rPr>
        <w:t>Amorpha</w:t>
      </w:r>
      <w:proofErr w:type="spellEnd"/>
      <w:r w:rsidRPr="00B54D61">
        <w:rPr>
          <w:rFonts w:ascii="Arial" w:hAnsi="Arial" w:cs="Arial"/>
          <w:i/>
          <w:iCs/>
          <w:lang w:val="sr-Latn-ME"/>
        </w:rPr>
        <w:t xml:space="preserve"> </w:t>
      </w:r>
      <w:proofErr w:type="spellStart"/>
      <w:r w:rsidRPr="00B54D61">
        <w:rPr>
          <w:rFonts w:ascii="Arial" w:hAnsi="Arial" w:cs="Arial"/>
          <w:i/>
          <w:iCs/>
          <w:lang w:val="sr-Latn-ME"/>
        </w:rPr>
        <w:t>fruticosa</w:t>
      </w:r>
      <w:proofErr w:type="spellEnd"/>
      <w:r w:rsidRPr="00B54D61">
        <w:rPr>
          <w:rFonts w:ascii="Arial" w:hAnsi="Arial" w:cs="Arial"/>
          <w:lang w:val="sr-Latn-ME"/>
        </w:rPr>
        <w:t xml:space="preserve">, </w:t>
      </w:r>
      <w:proofErr w:type="spellStart"/>
      <w:r w:rsidRPr="00B54D61">
        <w:rPr>
          <w:rFonts w:ascii="Arial" w:hAnsi="Arial" w:cs="Arial"/>
          <w:i/>
          <w:iCs/>
          <w:lang w:val="sr-Latn-ME"/>
        </w:rPr>
        <w:t>Elodea</w:t>
      </w:r>
      <w:proofErr w:type="spellEnd"/>
      <w:r w:rsidRPr="00B54D61">
        <w:rPr>
          <w:rFonts w:ascii="Arial" w:hAnsi="Arial" w:cs="Arial"/>
          <w:i/>
          <w:iCs/>
          <w:lang w:val="sr-Latn-ME"/>
        </w:rPr>
        <w:t xml:space="preserve"> </w:t>
      </w:r>
      <w:proofErr w:type="spellStart"/>
      <w:r w:rsidRPr="00B54D61">
        <w:rPr>
          <w:rFonts w:ascii="Arial" w:hAnsi="Arial" w:cs="Arial"/>
          <w:i/>
          <w:iCs/>
          <w:lang w:val="sr-Latn-ME"/>
        </w:rPr>
        <w:t>canadensis</w:t>
      </w:r>
      <w:proofErr w:type="spellEnd"/>
      <w:r w:rsidRPr="00B54D61">
        <w:rPr>
          <w:rFonts w:ascii="Arial" w:hAnsi="Arial" w:cs="Arial"/>
          <w:i/>
          <w:iCs/>
          <w:lang w:val="sr-Latn-ME"/>
        </w:rPr>
        <w:t xml:space="preserve"> </w:t>
      </w:r>
      <w:r w:rsidRPr="00B54D61">
        <w:rPr>
          <w:rFonts w:ascii="Arial" w:hAnsi="Arial" w:cs="Arial"/>
          <w:lang w:val="sr-Latn-ME"/>
        </w:rPr>
        <w:t xml:space="preserve">i </w:t>
      </w:r>
      <w:proofErr w:type="spellStart"/>
      <w:r w:rsidRPr="00B54D61">
        <w:rPr>
          <w:rFonts w:ascii="Arial" w:hAnsi="Arial" w:cs="Arial"/>
          <w:i/>
          <w:iCs/>
          <w:lang w:val="sr-Latn-ME"/>
        </w:rPr>
        <w:t>Egeria</w:t>
      </w:r>
      <w:proofErr w:type="spellEnd"/>
      <w:r w:rsidRPr="00B54D61">
        <w:rPr>
          <w:rFonts w:ascii="Arial" w:hAnsi="Arial" w:cs="Arial"/>
          <w:i/>
          <w:iCs/>
          <w:lang w:val="sr-Latn-ME"/>
        </w:rPr>
        <w:t xml:space="preserve"> densa</w:t>
      </w:r>
      <w:r w:rsidRPr="00B54D61">
        <w:rPr>
          <w:rFonts w:ascii="Arial" w:hAnsi="Arial" w:cs="Arial"/>
          <w:lang w:val="sr-Latn-ME"/>
        </w:rPr>
        <w:t xml:space="preserve">. </w:t>
      </w:r>
    </w:p>
    <w:p w14:paraId="3BD7E910" w14:textId="4D9BD4A7" w:rsidR="00614B0A" w:rsidRDefault="00614B0A" w:rsidP="00B54D61">
      <w:pPr>
        <w:pStyle w:val="ListParagraph"/>
        <w:numPr>
          <w:ilvl w:val="0"/>
          <w:numId w:val="48"/>
        </w:numPr>
        <w:spacing w:after="0"/>
        <w:jc w:val="both"/>
        <w:rPr>
          <w:rFonts w:ascii="Arial" w:hAnsi="Arial" w:cs="Arial"/>
          <w:lang w:val="sr-Latn-ME"/>
        </w:rPr>
      </w:pPr>
      <w:r w:rsidRPr="00B54D61">
        <w:rPr>
          <w:rFonts w:ascii="Arial" w:hAnsi="Arial" w:cs="Arial"/>
          <w:lang w:val="sr-Latn-ME"/>
        </w:rPr>
        <w:t>Dostavljanje podataka za izradu promotivnog materijala projekta.</w:t>
      </w:r>
    </w:p>
    <w:p w14:paraId="45E339E9" w14:textId="77777777" w:rsidR="00461332" w:rsidRPr="00B54D61" w:rsidRDefault="00461332" w:rsidP="00461332">
      <w:pPr>
        <w:pStyle w:val="ListParagraph"/>
        <w:spacing w:after="0"/>
        <w:jc w:val="both"/>
        <w:rPr>
          <w:rFonts w:ascii="Arial" w:hAnsi="Arial" w:cs="Arial"/>
          <w:lang w:val="sr-Latn-ME"/>
        </w:rPr>
      </w:pPr>
    </w:p>
    <w:p w14:paraId="2678C3FC" w14:textId="6743A146" w:rsidR="00461332" w:rsidRDefault="00614B0A" w:rsidP="00614B0A">
      <w:pPr>
        <w:spacing w:after="0"/>
        <w:jc w:val="both"/>
        <w:rPr>
          <w:rFonts w:ascii="Arial" w:hAnsi="Arial" w:cs="Arial"/>
          <w:lang w:val="sr-Latn-ME"/>
        </w:rPr>
      </w:pPr>
      <w:r w:rsidRPr="00614B0A">
        <w:rPr>
          <w:rFonts w:ascii="Arial" w:hAnsi="Arial" w:cs="Arial"/>
          <w:i/>
          <w:iCs/>
          <w:u w:val="single"/>
          <w:lang w:val="sr-Latn-ME"/>
        </w:rPr>
        <w:t>Planirane aktivnosti</w:t>
      </w:r>
      <w:r w:rsidR="002C00EC">
        <w:rPr>
          <w:rFonts w:ascii="Arial" w:hAnsi="Arial" w:cs="Arial"/>
          <w:i/>
          <w:iCs/>
          <w:u w:val="single"/>
          <w:lang w:val="sr-Latn-ME"/>
        </w:rPr>
        <w:t xml:space="preserve"> JPNPCG</w:t>
      </w:r>
      <w:r w:rsidRPr="00614B0A">
        <w:rPr>
          <w:rFonts w:ascii="Arial" w:hAnsi="Arial" w:cs="Arial"/>
          <w:i/>
          <w:iCs/>
          <w:u w:val="single"/>
          <w:lang w:val="sr-Latn-ME"/>
        </w:rPr>
        <w:t xml:space="preserve"> u narednom periodu</w:t>
      </w:r>
      <w:r w:rsidRPr="00614B0A">
        <w:rPr>
          <w:rFonts w:ascii="Arial" w:hAnsi="Arial" w:cs="Arial"/>
          <w:lang w:val="sr-Latn-ME"/>
        </w:rPr>
        <w:t xml:space="preserve">: </w:t>
      </w:r>
    </w:p>
    <w:p w14:paraId="291DB5E9" w14:textId="77777777" w:rsidR="00461332" w:rsidRDefault="00614B0A" w:rsidP="00461332">
      <w:pPr>
        <w:pStyle w:val="ListParagraph"/>
        <w:numPr>
          <w:ilvl w:val="0"/>
          <w:numId w:val="49"/>
        </w:numPr>
        <w:spacing w:after="0"/>
        <w:jc w:val="both"/>
        <w:rPr>
          <w:rFonts w:ascii="Arial" w:hAnsi="Arial" w:cs="Arial"/>
          <w:lang w:val="sr-Latn-ME"/>
        </w:rPr>
      </w:pPr>
      <w:r w:rsidRPr="00461332">
        <w:rPr>
          <w:rFonts w:ascii="Arial" w:hAnsi="Arial" w:cs="Arial"/>
          <w:lang w:val="sr-Latn-ME"/>
        </w:rPr>
        <w:t>Nabavka broda za potrebe zaštite i monitoringa Skadarskog jezera (do sredine 2025.).</w:t>
      </w:r>
    </w:p>
    <w:p w14:paraId="6BAE44DD" w14:textId="36F0FBEE" w:rsidR="00461332" w:rsidRDefault="00614B0A" w:rsidP="00461332">
      <w:pPr>
        <w:pStyle w:val="ListParagraph"/>
        <w:numPr>
          <w:ilvl w:val="0"/>
          <w:numId w:val="49"/>
        </w:numPr>
        <w:spacing w:after="0"/>
        <w:jc w:val="both"/>
        <w:rPr>
          <w:rFonts w:ascii="Arial" w:hAnsi="Arial" w:cs="Arial"/>
          <w:lang w:val="sr-Latn-ME"/>
        </w:rPr>
      </w:pPr>
      <w:r w:rsidRPr="00461332">
        <w:rPr>
          <w:rFonts w:ascii="Arial" w:hAnsi="Arial" w:cs="Arial"/>
          <w:lang w:val="sr-Latn-ME"/>
        </w:rPr>
        <w:t xml:space="preserve">Organizacija </w:t>
      </w:r>
      <w:r w:rsidR="00825CB6">
        <w:rPr>
          <w:rFonts w:ascii="Arial" w:hAnsi="Arial" w:cs="Arial"/>
          <w:lang w:val="sr-Latn-ME"/>
        </w:rPr>
        <w:t>sastanaka radne grupe</w:t>
      </w:r>
    </w:p>
    <w:p w14:paraId="24E3DC1B" w14:textId="77777777" w:rsidR="00461332" w:rsidRDefault="00614B0A" w:rsidP="00461332">
      <w:pPr>
        <w:pStyle w:val="ListParagraph"/>
        <w:numPr>
          <w:ilvl w:val="0"/>
          <w:numId w:val="49"/>
        </w:numPr>
        <w:spacing w:after="0"/>
        <w:jc w:val="both"/>
        <w:rPr>
          <w:rFonts w:ascii="Arial" w:hAnsi="Arial" w:cs="Arial"/>
          <w:lang w:val="sr-Latn-ME"/>
        </w:rPr>
      </w:pPr>
      <w:r w:rsidRPr="00461332">
        <w:rPr>
          <w:rFonts w:ascii="Arial" w:hAnsi="Arial" w:cs="Arial"/>
          <w:lang w:val="sr-Latn-ME"/>
        </w:rPr>
        <w:t xml:space="preserve">Implementacija akcionog plana za kontrolu </w:t>
      </w:r>
      <w:proofErr w:type="spellStart"/>
      <w:r w:rsidRPr="00461332">
        <w:rPr>
          <w:rFonts w:ascii="Arial" w:hAnsi="Arial" w:cs="Arial"/>
          <w:lang w:val="sr-Latn-ME"/>
        </w:rPr>
        <w:t>invazivnih</w:t>
      </w:r>
      <w:proofErr w:type="spellEnd"/>
      <w:r w:rsidRPr="00461332">
        <w:rPr>
          <w:rFonts w:ascii="Arial" w:hAnsi="Arial" w:cs="Arial"/>
          <w:lang w:val="sr-Latn-ME"/>
        </w:rPr>
        <w:t xml:space="preserve"> vrsta</w:t>
      </w:r>
    </w:p>
    <w:p w14:paraId="698ABF1D" w14:textId="77777777" w:rsidR="00825CB6" w:rsidRDefault="00825CB6" w:rsidP="00DC1CE2">
      <w:pPr>
        <w:jc w:val="both"/>
        <w:rPr>
          <w:rFonts w:ascii="Arial" w:hAnsi="Arial" w:cs="Arial"/>
          <w:bCs/>
          <w:lang w:val="sr-Latn-ME"/>
        </w:rPr>
      </w:pPr>
    </w:p>
    <w:p w14:paraId="7F79F900" w14:textId="6C829B3F" w:rsidR="00DC1CE2" w:rsidRPr="002C00EC" w:rsidRDefault="00DC1CE2" w:rsidP="002C00EC">
      <w:pPr>
        <w:spacing w:after="0"/>
        <w:jc w:val="both"/>
        <w:rPr>
          <w:rFonts w:ascii="Arial" w:hAnsi="Arial" w:cs="Arial"/>
          <w:b/>
          <w:bCs/>
          <w:lang w:val="sr-Latn-ME"/>
        </w:rPr>
      </w:pPr>
      <w:r w:rsidRPr="002C00EC">
        <w:rPr>
          <w:rFonts w:ascii="Arial" w:hAnsi="Arial" w:cs="Arial"/>
          <w:b/>
          <w:bCs/>
          <w:lang w:val="sr-Latn-ME"/>
        </w:rPr>
        <w:t xml:space="preserve">3. </w:t>
      </w:r>
      <w:proofErr w:type="spellStart"/>
      <w:r w:rsidRPr="002C00EC">
        <w:rPr>
          <w:rFonts w:ascii="Arial" w:hAnsi="Arial" w:cs="Arial"/>
          <w:b/>
          <w:bCs/>
          <w:lang w:val="sr-Latn-ME"/>
        </w:rPr>
        <w:t>Rewilding</w:t>
      </w:r>
      <w:proofErr w:type="spellEnd"/>
      <w:r w:rsidRPr="002C00EC">
        <w:rPr>
          <w:rFonts w:ascii="Arial" w:hAnsi="Arial" w:cs="Arial"/>
          <w:b/>
          <w:bCs/>
          <w:lang w:val="sr-Latn-ME"/>
        </w:rPr>
        <w:t xml:space="preserve"> </w:t>
      </w:r>
      <w:proofErr w:type="spellStart"/>
      <w:r w:rsidRPr="002C00EC">
        <w:rPr>
          <w:rFonts w:ascii="Arial" w:hAnsi="Arial" w:cs="Arial"/>
          <w:b/>
          <w:bCs/>
          <w:lang w:val="sr-Latn-ME"/>
        </w:rPr>
        <w:t>Europe</w:t>
      </w:r>
      <w:proofErr w:type="spellEnd"/>
    </w:p>
    <w:p w14:paraId="5E6B4057" w14:textId="77777777" w:rsidR="002C00EC" w:rsidRPr="002C00EC" w:rsidRDefault="002C00EC" w:rsidP="002C00EC">
      <w:pPr>
        <w:spacing w:after="0"/>
        <w:jc w:val="both"/>
        <w:rPr>
          <w:rFonts w:ascii="Arial" w:hAnsi="Arial" w:cs="Arial"/>
          <w:u w:val="single"/>
          <w:lang w:val="sr-Latn-ME"/>
        </w:rPr>
      </w:pPr>
    </w:p>
    <w:p w14:paraId="4675A880" w14:textId="10A5BF2C" w:rsidR="00DC1CE2" w:rsidRDefault="00AB7FF4" w:rsidP="002C00EC">
      <w:pPr>
        <w:spacing w:after="0"/>
        <w:jc w:val="both"/>
        <w:rPr>
          <w:rFonts w:ascii="Arial" w:hAnsi="Arial" w:cs="Arial"/>
          <w:bCs/>
          <w:lang w:val="sr-Latn-ME"/>
        </w:rPr>
      </w:pPr>
      <w:r>
        <w:rPr>
          <w:rFonts w:ascii="Arial" w:hAnsi="Arial" w:cs="Arial"/>
          <w:bCs/>
          <w:lang w:val="sr-Latn-ME"/>
        </w:rPr>
        <w:t>U toku 2024. godine ostvarena je saradnja sa o</w:t>
      </w:r>
      <w:r w:rsidR="00DC1CE2" w:rsidRPr="002C00EC">
        <w:rPr>
          <w:rFonts w:ascii="Arial" w:hAnsi="Arial" w:cs="Arial"/>
          <w:bCs/>
          <w:lang w:val="sr-Latn-ME"/>
        </w:rPr>
        <w:t>rganizacij</w:t>
      </w:r>
      <w:r>
        <w:rPr>
          <w:rFonts w:ascii="Arial" w:hAnsi="Arial" w:cs="Arial"/>
          <w:bCs/>
          <w:lang w:val="sr-Latn-ME"/>
        </w:rPr>
        <w:t>om</w:t>
      </w:r>
      <w:r w:rsidR="00DC1CE2" w:rsidRPr="002C00EC">
        <w:rPr>
          <w:rFonts w:ascii="Arial" w:hAnsi="Arial" w:cs="Arial"/>
          <w:bCs/>
          <w:lang w:val="sr-Latn-ME"/>
        </w:rPr>
        <w:t xml:space="preserve"> </w:t>
      </w:r>
      <w:proofErr w:type="spellStart"/>
      <w:r w:rsidR="00DC1CE2" w:rsidRPr="002C00EC">
        <w:rPr>
          <w:rFonts w:ascii="Arial" w:hAnsi="Arial" w:cs="Arial"/>
          <w:bCs/>
          <w:lang w:val="sr-Latn-ME"/>
        </w:rPr>
        <w:t>Rewilding</w:t>
      </w:r>
      <w:proofErr w:type="spellEnd"/>
      <w:r w:rsidR="00DC1CE2" w:rsidRPr="002C00EC">
        <w:rPr>
          <w:rFonts w:ascii="Arial" w:hAnsi="Arial" w:cs="Arial"/>
          <w:bCs/>
          <w:lang w:val="sr-Latn-ME"/>
        </w:rPr>
        <w:t xml:space="preserve"> </w:t>
      </w:r>
      <w:proofErr w:type="spellStart"/>
      <w:r w:rsidR="00DC1CE2" w:rsidRPr="002C00EC">
        <w:rPr>
          <w:rFonts w:ascii="Arial" w:hAnsi="Arial" w:cs="Arial"/>
          <w:bCs/>
          <w:lang w:val="sr-Latn-ME"/>
        </w:rPr>
        <w:t>Europe</w:t>
      </w:r>
      <w:proofErr w:type="spellEnd"/>
      <w:r>
        <w:rPr>
          <w:rFonts w:ascii="Arial" w:hAnsi="Arial" w:cs="Arial"/>
          <w:bCs/>
          <w:lang w:val="sr-Latn-ME"/>
        </w:rPr>
        <w:t>.</w:t>
      </w:r>
      <w:r w:rsidR="0012247D">
        <w:rPr>
          <w:rFonts w:ascii="Arial" w:hAnsi="Arial" w:cs="Arial"/>
          <w:bCs/>
          <w:lang w:val="sr-Latn-ME"/>
        </w:rPr>
        <w:t xml:space="preserve"> </w:t>
      </w:r>
      <w:r>
        <w:rPr>
          <w:rFonts w:ascii="Arial" w:hAnsi="Arial" w:cs="Arial"/>
          <w:bCs/>
          <w:lang w:val="sr-Latn-ME"/>
        </w:rPr>
        <w:t xml:space="preserve">Ova saradnja otvara potencijal za </w:t>
      </w:r>
      <w:r w:rsidR="00DC1CE2" w:rsidRPr="002C00EC">
        <w:rPr>
          <w:rFonts w:ascii="Arial" w:hAnsi="Arial" w:cs="Arial"/>
          <w:bCs/>
          <w:lang w:val="sr-Latn-ME"/>
        </w:rPr>
        <w:t xml:space="preserve">NP Skadarsko jezero kao potencijalno područje sa oznakom </w:t>
      </w:r>
      <w:proofErr w:type="spellStart"/>
      <w:r w:rsidR="00DC1CE2" w:rsidRPr="002C00EC">
        <w:rPr>
          <w:rFonts w:ascii="Arial" w:hAnsi="Arial" w:cs="Arial"/>
          <w:bCs/>
          <w:lang w:val="sr-Latn-ME"/>
        </w:rPr>
        <w:t>Wilder</w:t>
      </w:r>
      <w:proofErr w:type="spellEnd"/>
      <w:r w:rsidR="00DC1CE2" w:rsidRPr="002C00EC">
        <w:rPr>
          <w:rFonts w:ascii="Arial" w:hAnsi="Arial" w:cs="Arial"/>
          <w:bCs/>
          <w:lang w:val="sr-Latn-ME"/>
        </w:rPr>
        <w:t xml:space="preserve"> Park.</w:t>
      </w:r>
      <w:r w:rsidR="002C00EC">
        <w:rPr>
          <w:rFonts w:ascii="Arial" w:hAnsi="Arial" w:cs="Arial"/>
          <w:bCs/>
          <w:lang w:val="sr-Latn-ME"/>
        </w:rPr>
        <w:t xml:space="preserve"> Koncept </w:t>
      </w:r>
      <w:proofErr w:type="spellStart"/>
      <w:r w:rsidR="002C00EC">
        <w:rPr>
          <w:rFonts w:ascii="Arial" w:hAnsi="Arial" w:cs="Arial"/>
          <w:bCs/>
          <w:lang w:val="sr-Latn-ME"/>
        </w:rPr>
        <w:t>Wilder</w:t>
      </w:r>
      <w:proofErr w:type="spellEnd"/>
      <w:r w:rsidR="002C00EC">
        <w:rPr>
          <w:rFonts w:ascii="Arial" w:hAnsi="Arial" w:cs="Arial"/>
          <w:bCs/>
          <w:lang w:val="sr-Latn-ME"/>
        </w:rPr>
        <w:t xml:space="preserve"> Park ima za cilj </w:t>
      </w:r>
      <w:r w:rsidR="00DC1CE2" w:rsidRPr="002C00EC">
        <w:rPr>
          <w:rFonts w:ascii="Arial" w:hAnsi="Arial" w:cs="Arial"/>
          <w:bCs/>
          <w:lang w:val="sr-Latn-ME"/>
        </w:rPr>
        <w:t xml:space="preserve">stvaranje velikih prirodnih područja sa specifičnim fokusom na obnovu prirodnih procesa i </w:t>
      </w:r>
      <w:proofErr w:type="spellStart"/>
      <w:r w:rsidR="00DC1CE2" w:rsidRPr="002C00EC">
        <w:rPr>
          <w:rFonts w:ascii="Arial" w:hAnsi="Arial" w:cs="Arial"/>
          <w:bCs/>
          <w:lang w:val="sr-Latn-ME"/>
        </w:rPr>
        <w:t>samoodržive</w:t>
      </w:r>
      <w:proofErr w:type="spellEnd"/>
      <w:r w:rsidR="00DC1CE2" w:rsidRPr="002C00EC">
        <w:rPr>
          <w:rFonts w:ascii="Arial" w:hAnsi="Arial" w:cs="Arial"/>
          <w:bCs/>
          <w:lang w:val="sr-Latn-ME"/>
        </w:rPr>
        <w:t xml:space="preserve"> ekosisteme.</w:t>
      </w:r>
    </w:p>
    <w:p w14:paraId="0D18026A" w14:textId="7FEE3CA6" w:rsidR="00DF23D6" w:rsidRPr="002C00EC" w:rsidRDefault="002C00EC" w:rsidP="00DF23D6">
      <w:pPr>
        <w:spacing w:after="0"/>
        <w:jc w:val="both"/>
        <w:rPr>
          <w:rFonts w:ascii="Arial" w:hAnsi="Arial" w:cs="Arial"/>
          <w:bCs/>
          <w:lang w:val="sr-Latn-ME"/>
        </w:rPr>
      </w:pPr>
      <w:r>
        <w:rPr>
          <w:rFonts w:ascii="Arial" w:hAnsi="Arial" w:cs="Arial"/>
          <w:bCs/>
          <w:lang w:val="sr-Latn-ME"/>
        </w:rPr>
        <w:t xml:space="preserve">U toku 2024.godine </w:t>
      </w:r>
      <w:r w:rsidR="00DC1CE2" w:rsidRPr="002C00EC">
        <w:rPr>
          <w:rFonts w:ascii="Arial" w:hAnsi="Arial" w:cs="Arial"/>
          <w:bCs/>
          <w:lang w:val="sr-Latn-ME"/>
        </w:rPr>
        <w:t>potpisan je memorandum o razumijevanju (</w:t>
      </w:r>
      <w:proofErr w:type="spellStart"/>
      <w:r w:rsidR="00DC1CE2" w:rsidRPr="002C00EC">
        <w:rPr>
          <w:rFonts w:ascii="Arial" w:hAnsi="Arial" w:cs="Arial"/>
          <w:bCs/>
          <w:lang w:val="sr-Latn-ME"/>
        </w:rPr>
        <w:t>MoU</w:t>
      </w:r>
      <w:proofErr w:type="spellEnd"/>
      <w:r w:rsidR="00DC1CE2" w:rsidRPr="002C00EC">
        <w:rPr>
          <w:rFonts w:ascii="Arial" w:hAnsi="Arial" w:cs="Arial"/>
          <w:bCs/>
          <w:lang w:val="sr-Latn-ME"/>
        </w:rPr>
        <w:t xml:space="preserve">) između JPNPCG i organizacije </w:t>
      </w:r>
      <w:proofErr w:type="spellStart"/>
      <w:r w:rsidR="00DC1CE2" w:rsidRPr="002C00EC">
        <w:rPr>
          <w:rFonts w:ascii="Arial" w:hAnsi="Arial" w:cs="Arial"/>
          <w:bCs/>
          <w:lang w:val="sr-Latn-ME"/>
        </w:rPr>
        <w:t>Rewilding</w:t>
      </w:r>
      <w:proofErr w:type="spellEnd"/>
      <w:r w:rsidR="00DC1CE2" w:rsidRPr="002C00EC">
        <w:rPr>
          <w:rFonts w:ascii="Arial" w:hAnsi="Arial" w:cs="Arial"/>
          <w:bCs/>
          <w:lang w:val="sr-Latn-ME"/>
        </w:rPr>
        <w:t xml:space="preserve"> </w:t>
      </w:r>
      <w:proofErr w:type="spellStart"/>
      <w:r w:rsidR="00DC1CE2" w:rsidRPr="002C00EC">
        <w:rPr>
          <w:rFonts w:ascii="Arial" w:hAnsi="Arial" w:cs="Arial"/>
          <w:bCs/>
          <w:lang w:val="sr-Latn-ME"/>
        </w:rPr>
        <w:t>Europe</w:t>
      </w:r>
      <w:proofErr w:type="spellEnd"/>
      <w:r w:rsidR="00DC1CE2" w:rsidRPr="002C00EC">
        <w:rPr>
          <w:rFonts w:ascii="Arial" w:hAnsi="Arial" w:cs="Arial"/>
          <w:bCs/>
          <w:lang w:val="sr-Latn-ME"/>
        </w:rPr>
        <w:t xml:space="preserve">. </w:t>
      </w:r>
      <w:r>
        <w:rPr>
          <w:rFonts w:ascii="Arial" w:hAnsi="Arial" w:cs="Arial"/>
          <w:bCs/>
          <w:lang w:val="sr-Latn-ME"/>
        </w:rPr>
        <w:t>O</w:t>
      </w:r>
      <w:r w:rsidR="00DC1CE2" w:rsidRPr="002C00EC">
        <w:rPr>
          <w:rFonts w:ascii="Arial" w:hAnsi="Arial" w:cs="Arial"/>
          <w:bCs/>
          <w:lang w:val="sr-Latn-ME"/>
        </w:rPr>
        <w:t xml:space="preserve">rganizacija </w:t>
      </w:r>
      <w:proofErr w:type="spellStart"/>
      <w:r w:rsidR="00DC1CE2" w:rsidRPr="002C00EC">
        <w:rPr>
          <w:rFonts w:ascii="Arial" w:hAnsi="Arial" w:cs="Arial"/>
          <w:bCs/>
          <w:lang w:val="sr-Latn-ME"/>
        </w:rPr>
        <w:t>Rewilding</w:t>
      </w:r>
      <w:proofErr w:type="spellEnd"/>
      <w:r w:rsidR="00DC1CE2" w:rsidRPr="002C00EC">
        <w:rPr>
          <w:rFonts w:ascii="Arial" w:hAnsi="Arial" w:cs="Arial"/>
          <w:bCs/>
          <w:lang w:val="sr-Latn-ME"/>
        </w:rPr>
        <w:t xml:space="preserve"> </w:t>
      </w:r>
      <w:proofErr w:type="spellStart"/>
      <w:r w:rsidR="00DC1CE2" w:rsidRPr="002C00EC">
        <w:rPr>
          <w:rFonts w:ascii="Arial" w:hAnsi="Arial" w:cs="Arial"/>
          <w:bCs/>
          <w:lang w:val="sr-Latn-ME"/>
        </w:rPr>
        <w:t>Europe</w:t>
      </w:r>
      <w:proofErr w:type="spellEnd"/>
      <w:r w:rsidR="00DC1CE2" w:rsidRPr="002C00EC">
        <w:rPr>
          <w:rFonts w:ascii="Arial" w:hAnsi="Arial" w:cs="Arial"/>
          <w:bCs/>
          <w:lang w:val="sr-Latn-ME"/>
        </w:rPr>
        <w:t xml:space="preserve"> pruža stručnost, alate i finansijsku podršku za sprovođenje </w:t>
      </w:r>
      <w:proofErr w:type="spellStart"/>
      <w:r w:rsidR="00DC1CE2" w:rsidRPr="002C00EC">
        <w:rPr>
          <w:rFonts w:ascii="Arial" w:hAnsi="Arial" w:cs="Arial"/>
          <w:bCs/>
          <w:lang w:val="sr-Latn-ME"/>
        </w:rPr>
        <w:t>rewilding</w:t>
      </w:r>
      <w:proofErr w:type="spellEnd"/>
      <w:r w:rsidR="00DC1CE2" w:rsidRPr="002C00EC">
        <w:rPr>
          <w:rFonts w:ascii="Arial" w:hAnsi="Arial" w:cs="Arial"/>
          <w:bCs/>
          <w:lang w:val="sr-Latn-ME"/>
        </w:rPr>
        <w:t xml:space="preserve"> planova, dok JPNPCG upravlja procesima u </w:t>
      </w:r>
      <w:r>
        <w:rPr>
          <w:rFonts w:ascii="Arial" w:hAnsi="Arial" w:cs="Arial"/>
          <w:bCs/>
          <w:lang w:val="sr-Latn-ME"/>
        </w:rPr>
        <w:t>Nacionalnom parku Skadarsko jezero</w:t>
      </w:r>
      <w:r w:rsidR="00DC1CE2" w:rsidRPr="002C00EC">
        <w:rPr>
          <w:rFonts w:ascii="Arial" w:hAnsi="Arial" w:cs="Arial"/>
          <w:bCs/>
          <w:lang w:val="sr-Latn-ME"/>
        </w:rPr>
        <w:t>, osigurava održivost i uključuje lokalne zajednice u projek</w:t>
      </w:r>
      <w:r>
        <w:rPr>
          <w:rFonts w:ascii="Arial" w:hAnsi="Arial" w:cs="Arial"/>
          <w:bCs/>
          <w:lang w:val="sr-Latn-ME"/>
        </w:rPr>
        <w:t>at</w:t>
      </w:r>
      <w:r w:rsidR="00DC1CE2" w:rsidRPr="002C00EC">
        <w:rPr>
          <w:rFonts w:ascii="Arial" w:hAnsi="Arial" w:cs="Arial"/>
          <w:bCs/>
          <w:lang w:val="sr-Latn-ME"/>
        </w:rPr>
        <w:t xml:space="preserve">. </w:t>
      </w:r>
      <w:r w:rsidR="00DF23D6" w:rsidRPr="002C00EC">
        <w:rPr>
          <w:rFonts w:ascii="Arial" w:hAnsi="Arial" w:cs="Arial"/>
          <w:bCs/>
          <w:lang w:val="sr-Latn-ME"/>
        </w:rPr>
        <w:t xml:space="preserve">Memorandum je privremenog karaktera, sa tendencijom prelaska u formalniji sporazum o partnerstvu nakon </w:t>
      </w:r>
      <w:proofErr w:type="spellStart"/>
      <w:r w:rsidR="00DF23D6" w:rsidRPr="002C00EC">
        <w:rPr>
          <w:rFonts w:ascii="Arial" w:hAnsi="Arial" w:cs="Arial"/>
          <w:bCs/>
          <w:lang w:val="sr-Latn-ME"/>
        </w:rPr>
        <w:t>obezbjeđivanja</w:t>
      </w:r>
      <w:proofErr w:type="spellEnd"/>
      <w:r w:rsidR="00DF23D6" w:rsidRPr="002C00EC">
        <w:rPr>
          <w:rFonts w:ascii="Arial" w:hAnsi="Arial" w:cs="Arial"/>
          <w:bCs/>
          <w:lang w:val="sr-Latn-ME"/>
        </w:rPr>
        <w:t xml:space="preserve"> </w:t>
      </w:r>
      <w:r w:rsidR="00DF23D6">
        <w:rPr>
          <w:rFonts w:ascii="Arial" w:hAnsi="Arial" w:cs="Arial"/>
          <w:bCs/>
          <w:lang w:val="sr-Latn-ME"/>
        </w:rPr>
        <w:t xml:space="preserve">finansijskih </w:t>
      </w:r>
      <w:r w:rsidR="00DF23D6" w:rsidRPr="002C00EC">
        <w:rPr>
          <w:rFonts w:ascii="Arial" w:hAnsi="Arial" w:cs="Arial"/>
          <w:bCs/>
          <w:lang w:val="sr-Latn-ME"/>
        </w:rPr>
        <w:t>sredstava.</w:t>
      </w:r>
    </w:p>
    <w:p w14:paraId="2685F844" w14:textId="77777777" w:rsidR="002C00EC" w:rsidRDefault="002C00EC" w:rsidP="002C00EC">
      <w:pPr>
        <w:spacing w:after="0"/>
        <w:jc w:val="both"/>
        <w:rPr>
          <w:rFonts w:ascii="Arial" w:hAnsi="Arial" w:cs="Arial"/>
          <w:bCs/>
          <w:lang w:val="sr-Latn-ME"/>
        </w:rPr>
      </w:pPr>
    </w:p>
    <w:p w14:paraId="09177B35" w14:textId="77777777" w:rsidR="00967033" w:rsidRDefault="00967033" w:rsidP="002C00EC">
      <w:pPr>
        <w:spacing w:after="0"/>
        <w:jc w:val="both"/>
        <w:rPr>
          <w:rFonts w:ascii="Arial" w:hAnsi="Arial" w:cs="Arial"/>
          <w:bCs/>
          <w:lang w:val="sr-Latn-ME"/>
        </w:rPr>
      </w:pPr>
    </w:p>
    <w:p w14:paraId="5504B1E0" w14:textId="77777777" w:rsidR="002C00EC" w:rsidRDefault="002C00EC" w:rsidP="002C00EC">
      <w:pPr>
        <w:spacing w:after="0"/>
        <w:jc w:val="both"/>
        <w:rPr>
          <w:rFonts w:ascii="Arial" w:hAnsi="Arial" w:cs="Arial"/>
          <w:bCs/>
          <w:lang w:val="sr-Latn-ME"/>
        </w:rPr>
      </w:pPr>
      <w:r w:rsidRPr="002C00EC">
        <w:rPr>
          <w:rFonts w:ascii="Arial" w:hAnsi="Arial" w:cs="Arial"/>
          <w:bCs/>
          <w:i/>
          <w:iCs/>
          <w:u w:val="single"/>
          <w:lang w:val="sr-Latn-ME"/>
        </w:rPr>
        <w:lastRenderedPageBreak/>
        <w:t>Glavne aktivnosti projekta su</w:t>
      </w:r>
      <w:r>
        <w:rPr>
          <w:rFonts w:ascii="Arial" w:hAnsi="Arial" w:cs="Arial"/>
          <w:bCs/>
          <w:lang w:val="sr-Latn-ME"/>
        </w:rPr>
        <w:t>:</w:t>
      </w:r>
    </w:p>
    <w:p w14:paraId="3F723E79" w14:textId="2F6EE819" w:rsidR="00DC1CE2" w:rsidRPr="002C00EC" w:rsidRDefault="00DC1CE2" w:rsidP="002C00EC">
      <w:pPr>
        <w:pStyle w:val="ListParagraph"/>
        <w:numPr>
          <w:ilvl w:val="0"/>
          <w:numId w:val="52"/>
        </w:numPr>
        <w:spacing w:after="0"/>
        <w:jc w:val="both"/>
        <w:rPr>
          <w:rFonts w:ascii="Arial" w:hAnsi="Arial" w:cs="Arial"/>
          <w:bCs/>
          <w:lang w:val="sr-Latn-ME"/>
        </w:rPr>
      </w:pPr>
      <w:r w:rsidRPr="002C00EC">
        <w:rPr>
          <w:rFonts w:ascii="Arial" w:hAnsi="Arial" w:cs="Arial"/>
          <w:bCs/>
          <w:lang w:val="sr-Latn-ME"/>
        </w:rPr>
        <w:t xml:space="preserve">Organizacija događaja za pokretanje </w:t>
      </w:r>
      <w:proofErr w:type="spellStart"/>
      <w:r w:rsidRPr="002C00EC">
        <w:rPr>
          <w:rFonts w:ascii="Arial" w:hAnsi="Arial" w:cs="Arial"/>
          <w:bCs/>
          <w:lang w:val="sr-Latn-ME"/>
        </w:rPr>
        <w:t>Wilder</w:t>
      </w:r>
      <w:proofErr w:type="spellEnd"/>
      <w:r w:rsidRPr="002C00EC">
        <w:rPr>
          <w:rFonts w:ascii="Arial" w:hAnsi="Arial" w:cs="Arial"/>
          <w:bCs/>
          <w:lang w:val="sr-Latn-ME"/>
        </w:rPr>
        <w:t xml:space="preserve"> </w:t>
      </w:r>
      <w:proofErr w:type="spellStart"/>
      <w:r w:rsidRPr="002C00EC">
        <w:rPr>
          <w:rFonts w:ascii="Arial" w:hAnsi="Arial" w:cs="Arial"/>
          <w:bCs/>
          <w:lang w:val="sr-Latn-ME"/>
        </w:rPr>
        <w:t>Parks</w:t>
      </w:r>
      <w:proofErr w:type="spellEnd"/>
      <w:r w:rsidRPr="002C00EC">
        <w:rPr>
          <w:rFonts w:ascii="Arial" w:hAnsi="Arial" w:cs="Arial"/>
          <w:bCs/>
          <w:lang w:val="sr-Latn-ME"/>
        </w:rPr>
        <w:t xml:space="preserve"> inicijative,</w:t>
      </w:r>
    </w:p>
    <w:p w14:paraId="1CD38F5C" w14:textId="3A2B6290" w:rsidR="00DC1CE2" w:rsidRPr="002C00EC" w:rsidRDefault="00DC1CE2" w:rsidP="002C00EC">
      <w:pPr>
        <w:pStyle w:val="ListParagraph"/>
        <w:numPr>
          <w:ilvl w:val="0"/>
          <w:numId w:val="51"/>
        </w:numPr>
        <w:spacing w:after="0"/>
        <w:jc w:val="both"/>
        <w:rPr>
          <w:rFonts w:ascii="Arial" w:hAnsi="Arial" w:cs="Arial"/>
          <w:bCs/>
          <w:lang w:val="sr-Latn-ME"/>
        </w:rPr>
      </w:pPr>
      <w:r w:rsidRPr="002C00EC">
        <w:rPr>
          <w:rFonts w:ascii="Arial" w:hAnsi="Arial" w:cs="Arial"/>
          <w:bCs/>
          <w:lang w:val="sr-Latn-ME"/>
        </w:rPr>
        <w:t xml:space="preserve">Razvoj vizije i plana </w:t>
      </w:r>
      <w:proofErr w:type="spellStart"/>
      <w:r w:rsidRPr="002C00EC">
        <w:rPr>
          <w:rFonts w:ascii="Arial" w:hAnsi="Arial" w:cs="Arial"/>
          <w:bCs/>
          <w:lang w:val="sr-Latn-ME"/>
        </w:rPr>
        <w:t>rewilding</w:t>
      </w:r>
      <w:proofErr w:type="spellEnd"/>
      <w:r w:rsidRPr="002C00EC">
        <w:rPr>
          <w:rFonts w:ascii="Arial" w:hAnsi="Arial" w:cs="Arial"/>
          <w:bCs/>
          <w:lang w:val="sr-Latn-ME"/>
        </w:rPr>
        <w:t xml:space="preserve"> inicijative za NP Skadarsko jezero</w:t>
      </w:r>
    </w:p>
    <w:p w14:paraId="7B2F895F" w14:textId="6FE59F35" w:rsidR="00DC1CE2" w:rsidRPr="002C00EC" w:rsidRDefault="00DC1CE2" w:rsidP="002C00EC">
      <w:pPr>
        <w:pStyle w:val="ListParagraph"/>
        <w:numPr>
          <w:ilvl w:val="0"/>
          <w:numId w:val="51"/>
        </w:numPr>
        <w:spacing w:after="0"/>
        <w:jc w:val="both"/>
        <w:rPr>
          <w:rFonts w:ascii="Arial" w:hAnsi="Arial" w:cs="Arial"/>
          <w:bCs/>
          <w:lang w:val="sr-Latn-ME"/>
        </w:rPr>
      </w:pPr>
      <w:r w:rsidRPr="002C00EC">
        <w:rPr>
          <w:rFonts w:ascii="Arial" w:hAnsi="Arial" w:cs="Arial"/>
          <w:bCs/>
          <w:lang w:val="sr-Latn-ME"/>
        </w:rPr>
        <w:t>Procjena trenutne ekološke situacije i kreiranje plana za obnovu ekosistema za period od 3-5 godina,</w:t>
      </w:r>
    </w:p>
    <w:p w14:paraId="69B5F041" w14:textId="5719A7F1" w:rsidR="00DC1CE2" w:rsidRDefault="00DC1CE2" w:rsidP="002C00EC">
      <w:pPr>
        <w:pStyle w:val="ListParagraph"/>
        <w:numPr>
          <w:ilvl w:val="0"/>
          <w:numId w:val="51"/>
        </w:numPr>
        <w:spacing w:after="0"/>
        <w:jc w:val="both"/>
        <w:rPr>
          <w:rFonts w:ascii="Arial" w:hAnsi="Arial" w:cs="Arial"/>
          <w:bCs/>
          <w:lang w:val="sr-Latn-ME"/>
        </w:rPr>
      </w:pPr>
      <w:r w:rsidRPr="002C00EC">
        <w:rPr>
          <w:rFonts w:ascii="Arial" w:hAnsi="Arial" w:cs="Arial"/>
          <w:bCs/>
          <w:lang w:val="sr-Latn-ME"/>
        </w:rPr>
        <w:t>Prikupljanje podrške ključnih zainteresovanih strana i izrada plana za prikupljanje sredstava.</w:t>
      </w:r>
    </w:p>
    <w:p w14:paraId="2D4565BE" w14:textId="77777777" w:rsidR="00DF23D6" w:rsidRDefault="00DF23D6" w:rsidP="00DF23D6">
      <w:pPr>
        <w:spacing w:after="0"/>
        <w:jc w:val="both"/>
        <w:rPr>
          <w:rFonts w:ascii="Arial" w:hAnsi="Arial" w:cs="Arial"/>
          <w:bCs/>
          <w:lang w:val="sr-Latn-ME"/>
        </w:rPr>
      </w:pPr>
    </w:p>
    <w:p w14:paraId="2C0C93F5" w14:textId="77777777" w:rsidR="00DF23D6" w:rsidRDefault="00DF23D6" w:rsidP="00DF23D6">
      <w:pPr>
        <w:spacing w:after="0"/>
        <w:jc w:val="both"/>
        <w:rPr>
          <w:rFonts w:ascii="Arial" w:hAnsi="Arial" w:cs="Arial"/>
          <w:b/>
          <w:bCs/>
          <w:lang w:val="sr-Latn-ME"/>
        </w:rPr>
      </w:pPr>
      <w:r w:rsidRPr="00DF23D6">
        <w:rPr>
          <w:rFonts w:ascii="Arial" w:hAnsi="Arial" w:cs="Arial"/>
          <w:b/>
          <w:bCs/>
          <w:lang w:val="sr-Latn-ME"/>
        </w:rPr>
        <w:t xml:space="preserve">4. Zaštita i očuvanje prirodnih vrijednosti nacionalnih parkova kroz </w:t>
      </w:r>
      <w:proofErr w:type="spellStart"/>
      <w:r w:rsidRPr="00DF23D6">
        <w:rPr>
          <w:rFonts w:ascii="Arial" w:hAnsi="Arial" w:cs="Arial"/>
          <w:b/>
          <w:bCs/>
          <w:lang w:val="sr-Latn-ME"/>
        </w:rPr>
        <w:t>unapređenje</w:t>
      </w:r>
      <w:proofErr w:type="spellEnd"/>
      <w:r w:rsidRPr="00DF23D6">
        <w:rPr>
          <w:rFonts w:ascii="Arial" w:hAnsi="Arial" w:cs="Arial"/>
          <w:b/>
          <w:bCs/>
          <w:lang w:val="sr-Latn-ME"/>
        </w:rPr>
        <w:t xml:space="preserve"> službe fizičke zaštite</w:t>
      </w:r>
    </w:p>
    <w:p w14:paraId="0C8BED47" w14:textId="77777777" w:rsidR="00DF23D6" w:rsidRPr="00DF23D6" w:rsidRDefault="00DF23D6" w:rsidP="00DF23D6">
      <w:pPr>
        <w:spacing w:after="0"/>
        <w:jc w:val="both"/>
        <w:rPr>
          <w:rFonts w:ascii="Arial" w:hAnsi="Arial" w:cs="Arial"/>
          <w:b/>
          <w:bCs/>
          <w:lang w:val="sr-Latn-ME"/>
        </w:rPr>
      </w:pPr>
    </w:p>
    <w:p w14:paraId="7994E302" w14:textId="77777777" w:rsidR="00DF23D6" w:rsidRPr="00DF23D6" w:rsidRDefault="00DF23D6" w:rsidP="00DF23D6">
      <w:pPr>
        <w:spacing w:after="0"/>
        <w:jc w:val="both"/>
        <w:rPr>
          <w:rFonts w:ascii="Arial" w:hAnsi="Arial" w:cs="Arial"/>
          <w:bCs/>
          <w:i/>
          <w:iCs/>
          <w:u w:val="single"/>
          <w:lang w:val="sr-Latn-ME"/>
        </w:rPr>
      </w:pPr>
      <w:r w:rsidRPr="00DF23D6">
        <w:rPr>
          <w:rFonts w:ascii="Arial" w:hAnsi="Arial" w:cs="Arial"/>
          <w:bCs/>
          <w:i/>
          <w:iCs/>
          <w:u w:val="single"/>
          <w:lang w:val="sr-Latn-ME"/>
        </w:rPr>
        <w:t>Projektni partneri:</w:t>
      </w:r>
    </w:p>
    <w:p w14:paraId="5FD5CF17" w14:textId="77777777" w:rsidR="00DF23D6" w:rsidRPr="00DF23D6" w:rsidRDefault="00DF23D6" w:rsidP="00DF23D6">
      <w:pPr>
        <w:numPr>
          <w:ilvl w:val="0"/>
          <w:numId w:val="53"/>
        </w:numPr>
        <w:spacing w:after="0"/>
        <w:jc w:val="both"/>
        <w:rPr>
          <w:rFonts w:ascii="Arial" w:hAnsi="Arial" w:cs="Arial"/>
          <w:bCs/>
          <w:lang w:val="sr-Latn-ME"/>
        </w:rPr>
      </w:pPr>
      <w:r w:rsidRPr="00DF23D6">
        <w:rPr>
          <w:rFonts w:ascii="Arial" w:hAnsi="Arial" w:cs="Arial"/>
          <w:bCs/>
          <w:lang w:val="sr-Latn-ME"/>
        </w:rPr>
        <w:t>JPNPCG (Javno preduzeće za nacionalne parkove Crne Gore)</w:t>
      </w:r>
    </w:p>
    <w:p w14:paraId="28769FDD" w14:textId="77777777" w:rsidR="00DF23D6" w:rsidRPr="00DF23D6" w:rsidRDefault="00DF23D6" w:rsidP="00DF23D6">
      <w:pPr>
        <w:numPr>
          <w:ilvl w:val="0"/>
          <w:numId w:val="53"/>
        </w:numPr>
        <w:spacing w:after="0"/>
        <w:jc w:val="both"/>
        <w:rPr>
          <w:rFonts w:ascii="Arial" w:hAnsi="Arial" w:cs="Arial"/>
          <w:bCs/>
          <w:lang w:val="sr-Latn-ME"/>
        </w:rPr>
      </w:pPr>
      <w:r w:rsidRPr="00DF23D6">
        <w:rPr>
          <w:rFonts w:ascii="Arial" w:hAnsi="Arial" w:cs="Arial"/>
          <w:bCs/>
          <w:lang w:val="sr-Latn-ME"/>
        </w:rPr>
        <w:t>Eko-fond Crne Gore</w:t>
      </w:r>
    </w:p>
    <w:p w14:paraId="69DFBA73" w14:textId="77777777" w:rsidR="00DF23D6" w:rsidRPr="00DF23D6" w:rsidRDefault="00DF23D6" w:rsidP="00DF23D6">
      <w:pPr>
        <w:spacing w:after="0"/>
        <w:jc w:val="both"/>
        <w:rPr>
          <w:rFonts w:ascii="Arial" w:hAnsi="Arial" w:cs="Arial"/>
          <w:bCs/>
          <w:lang w:val="sr-Latn-ME"/>
        </w:rPr>
      </w:pPr>
    </w:p>
    <w:p w14:paraId="4700AD76" w14:textId="77777777" w:rsidR="00DF23D6" w:rsidRPr="00DF23D6" w:rsidRDefault="00DF23D6" w:rsidP="00DF23D6">
      <w:pPr>
        <w:spacing w:after="0"/>
        <w:jc w:val="both"/>
        <w:rPr>
          <w:rFonts w:ascii="Arial" w:hAnsi="Arial" w:cs="Arial"/>
          <w:bCs/>
          <w:lang w:val="sr-Latn-ME"/>
        </w:rPr>
      </w:pPr>
      <w:r w:rsidRPr="00DF23D6">
        <w:rPr>
          <w:rFonts w:ascii="Arial" w:hAnsi="Arial" w:cs="Arial"/>
          <w:bCs/>
          <w:i/>
          <w:iCs/>
          <w:u w:val="single"/>
          <w:lang w:val="sr-Latn-ME"/>
        </w:rPr>
        <w:t>Vrijednost projekta:</w:t>
      </w:r>
      <w:r w:rsidRPr="00DF23D6">
        <w:rPr>
          <w:rFonts w:ascii="Arial" w:hAnsi="Arial" w:cs="Arial"/>
          <w:bCs/>
          <w:lang w:val="sr-Latn-ME"/>
        </w:rPr>
        <w:t xml:space="preserve"> Ukupna vrijednost projekta iznosi 23.206,00 €, od čega Eko-fond finansira 85% (19.725,10 €), dok JPNPCG učestvuje sa 15% (3.481,00€).</w:t>
      </w:r>
    </w:p>
    <w:p w14:paraId="000B5FFD" w14:textId="77777777" w:rsidR="00DF23D6" w:rsidRPr="00DF23D6" w:rsidRDefault="00DF23D6" w:rsidP="00DF23D6">
      <w:pPr>
        <w:spacing w:after="0"/>
        <w:jc w:val="both"/>
        <w:rPr>
          <w:rFonts w:ascii="Arial" w:hAnsi="Arial" w:cs="Arial"/>
          <w:bCs/>
          <w:lang w:val="sr-Latn-ME"/>
        </w:rPr>
      </w:pPr>
      <w:r w:rsidRPr="00DF23D6">
        <w:rPr>
          <w:rFonts w:ascii="Arial" w:hAnsi="Arial" w:cs="Arial"/>
          <w:bCs/>
          <w:lang w:val="sr-Latn-ME"/>
        </w:rPr>
        <w:br/>
      </w:r>
      <w:r w:rsidRPr="00DF23D6">
        <w:rPr>
          <w:rFonts w:ascii="Arial" w:hAnsi="Arial" w:cs="Arial"/>
          <w:bCs/>
          <w:i/>
          <w:iCs/>
          <w:u w:val="single"/>
          <w:lang w:val="sr-Latn-ME"/>
        </w:rPr>
        <w:t>Period realizacije:</w:t>
      </w:r>
      <w:r w:rsidRPr="00DF23D6">
        <w:rPr>
          <w:rFonts w:ascii="Arial" w:hAnsi="Arial" w:cs="Arial"/>
          <w:bCs/>
          <w:lang w:val="sr-Latn-ME"/>
        </w:rPr>
        <w:t xml:space="preserve"> Nije specificiran, ali projekat je već započeo i predviđeno je njegovo trajanje tokom 2024. godine.</w:t>
      </w:r>
    </w:p>
    <w:p w14:paraId="4F6E1166" w14:textId="77777777" w:rsidR="00DF23D6" w:rsidRPr="00DF23D6" w:rsidRDefault="00DF23D6" w:rsidP="00DF23D6">
      <w:pPr>
        <w:spacing w:after="0"/>
        <w:jc w:val="both"/>
        <w:rPr>
          <w:rFonts w:ascii="Arial" w:hAnsi="Arial" w:cs="Arial"/>
          <w:bCs/>
          <w:lang w:val="sr-Latn-ME"/>
        </w:rPr>
      </w:pPr>
    </w:p>
    <w:p w14:paraId="4C9E6181" w14:textId="77777777" w:rsidR="00DF23D6" w:rsidRPr="00DF23D6" w:rsidRDefault="00DF23D6" w:rsidP="00DF23D6">
      <w:pPr>
        <w:spacing w:after="0"/>
        <w:jc w:val="both"/>
        <w:rPr>
          <w:rFonts w:ascii="Arial" w:hAnsi="Arial" w:cs="Arial"/>
          <w:bCs/>
          <w:i/>
          <w:iCs/>
          <w:u w:val="single"/>
          <w:lang w:val="sr-Latn-ME"/>
        </w:rPr>
      </w:pPr>
      <w:r w:rsidRPr="00DF23D6">
        <w:rPr>
          <w:rFonts w:ascii="Arial" w:hAnsi="Arial" w:cs="Arial"/>
          <w:bCs/>
          <w:i/>
          <w:iCs/>
          <w:u w:val="single"/>
          <w:lang w:val="sr-Latn-ME"/>
        </w:rPr>
        <w:t>Ciljevi projekta:</w:t>
      </w:r>
    </w:p>
    <w:p w14:paraId="730F651B" w14:textId="77777777" w:rsidR="00DF23D6" w:rsidRPr="00DF23D6" w:rsidRDefault="00DF23D6" w:rsidP="00DF23D6">
      <w:pPr>
        <w:numPr>
          <w:ilvl w:val="0"/>
          <w:numId w:val="54"/>
        </w:numPr>
        <w:spacing w:after="0"/>
        <w:jc w:val="both"/>
        <w:rPr>
          <w:rFonts w:ascii="Arial" w:hAnsi="Arial" w:cs="Arial"/>
          <w:bCs/>
          <w:lang w:val="sr-Latn-ME"/>
        </w:rPr>
      </w:pPr>
      <w:r w:rsidRPr="00DF23D6">
        <w:rPr>
          <w:rFonts w:ascii="Arial" w:hAnsi="Arial" w:cs="Arial"/>
          <w:bCs/>
          <w:lang w:val="sr-Latn-ME"/>
        </w:rPr>
        <w:t xml:space="preserve">Glavni cilj je zaštita i očuvanje prirodnih vrijednosti nacionalnih parkova kroz </w:t>
      </w:r>
      <w:proofErr w:type="spellStart"/>
      <w:r w:rsidRPr="00DF23D6">
        <w:rPr>
          <w:rFonts w:ascii="Arial" w:hAnsi="Arial" w:cs="Arial"/>
          <w:bCs/>
          <w:lang w:val="sr-Latn-ME"/>
        </w:rPr>
        <w:t>unapređenje</w:t>
      </w:r>
      <w:proofErr w:type="spellEnd"/>
      <w:r w:rsidRPr="00DF23D6">
        <w:rPr>
          <w:rFonts w:ascii="Arial" w:hAnsi="Arial" w:cs="Arial"/>
          <w:bCs/>
          <w:lang w:val="sr-Latn-ME"/>
        </w:rPr>
        <w:t xml:space="preserve"> rada službe fizičke zaštite.</w:t>
      </w:r>
    </w:p>
    <w:p w14:paraId="30A6B572" w14:textId="77777777" w:rsidR="00DF23D6" w:rsidRPr="00DF23D6" w:rsidRDefault="00DF23D6" w:rsidP="00DF23D6">
      <w:pPr>
        <w:numPr>
          <w:ilvl w:val="0"/>
          <w:numId w:val="54"/>
        </w:numPr>
        <w:spacing w:after="0"/>
        <w:jc w:val="both"/>
        <w:rPr>
          <w:rFonts w:ascii="Arial" w:hAnsi="Arial" w:cs="Arial"/>
          <w:bCs/>
          <w:lang w:val="sr-Latn-ME"/>
        </w:rPr>
      </w:pPr>
      <w:r w:rsidRPr="00DF23D6">
        <w:rPr>
          <w:rFonts w:ascii="Arial" w:hAnsi="Arial" w:cs="Arial"/>
          <w:bCs/>
          <w:lang w:val="sr-Latn-ME"/>
        </w:rPr>
        <w:t>Specifični ciljevi:</w:t>
      </w:r>
    </w:p>
    <w:p w14:paraId="068B9AFA" w14:textId="77777777" w:rsidR="00DF23D6" w:rsidRPr="00DF23D6" w:rsidRDefault="00DF23D6" w:rsidP="00DF23D6">
      <w:pPr>
        <w:numPr>
          <w:ilvl w:val="1"/>
          <w:numId w:val="54"/>
        </w:numPr>
        <w:spacing w:after="0"/>
        <w:jc w:val="both"/>
        <w:rPr>
          <w:rFonts w:ascii="Arial" w:hAnsi="Arial" w:cs="Arial"/>
          <w:bCs/>
          <w:lang w:val="sr-Latn-ME"/>
        </w:rPr>
      </w:pPr>
      <w:r w:rsidRPr="00DF23D6">
        <w:rPr>
          <w:rFonts w:ascii="Arial" w:hAnsi="Arial" w:cs="Arial"/>
          <w:bCs/>
          <w:lang w:val="sr-Latn-ME"/>
        </w:rPr>
        <w:t>Povećanje efikasnosti službe zaštite u borbi protiv nelegalnih aktivnosti.</w:t>
      </w:r>
    </w:p>
    <w:p w14:paraId="34C52404" w14:textId="77777777" w:rsidR="00DF23D6" w:rsidRPr="00DF23D6" w:rsidRDefault="00DF23D6" w:rsidP="00DF23D6">
      <w:pPr>
        <w:numPr>
          <w:ilvl w:val="1"/>
          <w:numId w:val="54"/>
        </w:numPr>
        <w:spacing w:after="0"/>
        <w:jc w:val="both"/>
        <w:rPr>
          <w:rFonts w:ascii="Arial" w:hAnsi="Arial" w:cs="Arial"/>
          <w:bCs/>
          <w:lang w:val="sr-Latn-ME"/>
        </w:rPr>
      </w:pPr>
      <w:r w:rsidRPr="00DF23D6">
        <w:rPr>
          <w:rFonts w:ascii="Arial" w:hAnsi="Arial" w:cs="Arial"/>
          <w:bCs/>
          <w:lang w:val="sr-Latn-ME"/>
        </w:rPr>
        <w:t>Povećanje efikasnosti službe za kontrolu i monitoring.</w:t>
      </w:r>
    </w:p>
    <w:p w14:paraId="0A0373F7" w14:textId="77777777" w:rsidR="00DF23D6" w:rsidRPr="00DF23D6" w:rsidRDefault="00DF23D6" w:rsidP="00DF23D6">
      <w:pPr>
        <w:spacing w:after="0"/>
        <w:jc w:val="both"/>
        <w:rPr>
          <w:rFonts w:ascii="Arial" w:hAnsi="Arial" w:cs="Arial"/>
          <w:bCs/>
          <w:lang w:val="sr-Latn-ME"/>
        </w:rPr>
      </w:pPr>
    </w:p>
    <w:p w14:paraId="41847B49" w14:textId="77777777" w:rsidR="00DF23D6" w:rsidRPr="00DF23D6" w:rsidRDefault="00DF23D6" w:rsidP="00DF23D6">
      <w:pPr>
        <w:spacing w:after="0"/>
        <w:jc w:val="both"/>
        <w:rPr>
          <w:rFonts w:ascii="Arial" w:hAnsi="Arial" w:cs="Arial"/>
          <w:b/>
          <w:bCs/>
          <w:lang w:val="sr-Latn-ME"/>
        </w:rPr>
      </w:pPr>
      <w:r w:rsidRPr="00DF23D6">
        <w:rPr>
          <w:rFonts w:ascii="Arial" w:hAnsi="Arial" w:cs="Arial"/>
          <w:bCs/>
          <w:i/>
          <w:iCs/>
          <w:u w:val="single"/>
          <w:lang w:val="sr-Latn-ME"/>
        </w:rPr>
        <w:t>Realizovane aktivnosti do sada</w:t>
      </w:r>
      <w:r w:rsidRPr="00DF23D6">
        <w:rPr>
          <w:rFonts w:ascii="Arial" w:hAnsi="Arial" w:cs="Arial"/>
          <w:b/>
          <w:bCs/>
          <w:lang w:val="sr-Latn-ME"/>
        </w:rPr>
        <w:t>:</w:t>
      </w:r>
    </w:p>
    <w:p w14:paraId="127A6DF9" w14:textId="77777777" w:rsidR="00DF23D6" w:rsidRPr="00DF23D6" w:rsidRDefault="00DF23D6" w:rsidP="00DF23D6">
      <w:pPr>
        <w:numPr>
          <w:ilvl w:val="0"/>
          <w:numId w:val="55"/>
        </w:numPr>
        <w:spacing w:after="0"/>
        <w:jc w:val="both"/>
        <w:rPr>
          <w:rFonts w:ascii="Arial" w:hAnsi="Arial" w:cs="Arial"/>
          <w:bCs/>
          <w:lang w:val="sr-Latn-ME"/>
        </w:rPr>
      </w:pPr>
      <w:r w:rsidRPr="00DF23D6">
        <w:rPr>
          <w:rFonts w:ascii="Arial" w:hAnsi="Arial" w:cs="Arial"/>
          <w:bCs/>
          <w:lang w:val="sr-Latn-ME"/>
        </w:rPr>
        <w:t>Potpisivanje ugovora o dodjeli sredstava za realizaciju projekta.</w:t>
      </w:r>
    </w:p>
    <w:p w14:paraId="7DD9A3BF" w14:textId="77777777" w:rsidR="00DF23D6" w:rsidRPr="00DF23D6" w:rsidRDefault="00DF23D6" w:rsidP="00DF23D6">
      <w:pPr>
        <w:spacing w:after="0"/>
        <w:jc w:val="both"/>
        <w:rPr>
          <w:rFonts w:ascii="Arial" w:hAnsi="Arial" w:cs="Arial"/>
          <w:bCs/>
          <w:i/>
          <w:iCs/>
          <w:u w:val="single"/>
          <w:lang w:val="sr-Latn-ME"/>
        </w:rPr>
      </w:pPr>
    </w:p>
    <w:p w14:paraId="216BE2BB" w14:textId="77777777" w:rsidR="00DF23D6" w:rsidRPr="00DF23D6" w:rsidRDefault="00DF23D6" w:rsidP="00DF23D6">
      <w:pPr>
        <w:spacing w:after="0"/>
        <w:jc w:val="both"/>
        <w:rPr>
          <w:rFonts w:ascii="Arial" w:hAnsi="Arial" w:cs="Arial"/>
          <w:bCs/>
          <w:i/>
          <w:iCs/>
          <w:u w:val="single"/>
          <w:lang w:val="sr-Latn-ME"/>
        </w:rPr>
      </w:pPr>
      <w:r w:rsidRPr="00DF23D6">
        <w:rPr>
          <w:rFonts w:ascii="Arial" w:hAnsi="Arial" w:cs="Arial"/>
          <w:bCs/>
          <w:i/>
          <w:iCs/>
          <w:u w:val="single"/>
          <w:lang w:val="sr-Latn-ME"/>
        </w:rPr>
        <w:t>Planirane aktivnosti u narednom periodu:</w:t>
      </w:r>
    </w:p>
    <w:p w14:paraId="42E5DBA7" w14:textId="77777777" w:rsidR="00DF23D6" w:rsidRPr="00DF23D6" w:rsidRDefault="00DF23D6" w:rsidP="00DF23D6">
      <w:pPr>
        <w:numPr>
          <w:ilvl w:val="0"/>
          <w:numId w:val="56"/>
        </w:numPr>
        <w:spacing w:after="0"/>
        <w:jc w:val="both"/>
        <w:rPr>
          <w:rFonts w:ascii="Arial" w:hAnsi="Arial" w:cs="Arial"/>
          <w:bCs/>
          <w:lang w:val="sr-Latn-ME"/>
        </w:rPr>
      </w:pPr>
      <w:r w:rsidRPr="00DF23D6">
        <w:rPr>
          <w:rFonts w:ascii="Arial" w:hAnsi="Arial" w:cs="Arial"/>
          <w:bCs/>
          <w:lang w:val="sr-Latn-ME"/>
        </w:rPr>
        <w:t>Izrada projekta tehničke zaštite za video nadzor u svim nacionalnim parkovima.</w:t>
      </w:r>
    </w:p>
    <w:p w14:paraId="07286698" w14:textId="77777777" w:rsidR="00DF23D6" w:rsidRPr="00DF23D6" w:rsidRDefault="00DF23D6" w:rsidP="00DF23D6">
      <w:pPr>
        <w:numPr>
          <w:ilvl w:val="0"/>
          <w:numId w:val="56"/>
        </w:numPr>
        <w:spacing w:after="0"/>
        <w:jc w:val="both"/>
        <w:rPr>
          <w:rFonts w:ascii="Arial" w:hAnsi="Arial" w:cs="Arial"/>
          <w:bCs/>
          <w:lang w:val="sr-Latn-ME"/>
        </w:rPr>
      </w:pPr>
      <w:r w:rsidRPr="00DF23D6">
        <w:rPr>
          <w:rFonts w:ascii="Arial" w:hAnsi="Arial" w:cs="Arial"/>
          <w:bCs/>
          <w:lang w:val="sr-Latn-ME"/>
        </w:rPr>
        <w:t xml:space="preserve">Nabavka opreme: kamere zamke, </w:t>
      </w:r>
      <w:proofErr w:type="spellStart"/>
      <w:r w:rsidRPr="00DF23D6">
        <w:rPr>
          <w:rFonts w:ascii="Arial" w:hAnsi="Arial" w:cs="Arial"/>
          <w:bCs/>
          <w:lang w:val="sr-Latn-ME"/>
        </w:rPr>
        <w:t>GoPro</w:t>
      </w:r>
      <w:proofErr w:type="spellEnd"/>
      <w:r w:rsidRPr="00DF23D6">
        <w:rPr>
          <w:rFonts w:ascii="Arial" w:hAnsi="Arial" w:cs="Arial"/>
          <w:bCs/>
          <w:lang w:val="sr-Latn-ME"/>
        </w:rPr>
        <w:t xml:space="preserve"> akcione kamere i kacige.</w:t>
      </w:r>
    </w:p>
    <w:p w14:paraId="33F48F4A" w14:textId="77777777" w:rsidR="00DF23D6" w:rsidRPr="00DF23D6" w:rsidRDefault="00DF23D6" w:rsidP="00DF23D6">
      <w:pPr>
        <w:numPr>
          <w:ilvl w:val="0"/>
          <w:numId w:val="56"/>
        </w:numPr>
        <w:spacing w:after="0"/>
        <w:jc w:val="both"/>
        <w:rPr>
          <w:rFonts w:ascii="Arial" w:hAnsi="Arial" w:cs="Arial"/>
          <w:bCs/>
          <w:lang w:val="sr-Latn-ME"/>
        </w:rPr>
      </w:pPr>
      <w:r w:rsidRPr="00DF23D6">
        <w:rPr>
          <w:rFonts w:ascii="Arial" w:hAnsi="Arial" w:cs="Arial"/>
          <w:bCs/>
          <w:lang w:val="sr-Latn-ME"/>
        </w:rPr>
        <w:t>Brendiranje nabavljene opreme.</w:t>
      </w:r>
    </w:p>
    <w:p w14:paraId="4829DAF4" w14:textId="77777777" w:rsidR="00DF23D6" w:rsidRPr="00DF23D6" w:rsidRDefault="00DF23D6" w:rsidP="00DF23D6">
      <w:pPr>
        <w:numPr>
          <w:ilvl w:val="0"/>
          <w:numId w:val="56"/>
        </w:numPr>
        <w:spacing w:after="0"/>
        <w:jc w:val="both"/>
        <w:rPr>
          <w:rFonts w:ascii="Arial" w:hAnsi="Arial" w:cs="Arial"/>
          <w:bCs/>
          <w:lang w:val="sr-Latn-ME"/>
        </w:rPr>
      </w:pPr>
      <w:r w:rsidRPr="00DF23D6">
        <w:rPr>
          <w:rFonts w:ascii="Arial" w:hAnsi="Arial" w:cs="Arial"/>
          <w:bCs/>
          <w:lang w:val="sr-Latn-ME"/>
        </w:rPr>
        <w:t>Obuka zaposlenih za korišćenje opreme i čuvanje podataka.</w:t>
      </w:r>
    </w:p>
    <w:p w14:paraId="08C1B104" w14:textId="77777777" w:rsidR="00DF23D6" w:rsidRPr="00DF23D6" w:rsidRDefault="00DF23D6" w:rsidP="00DF23D6">
      <w:pPr>
        <w:spacing w:after="0"/>
        <w:jc w:val="both"/>
        <w:rPr>
          <w:rFonts w:ascii="Arial" w:hAnsi="Arial" w:cs="Arial"/>
          <w:bCs/>
          <w:lang w:val="sr-Latn-ME"/>
        </w:rPr>
      </w:pPr>
    </w:p>
    <w:p w14:paraId="09B088EC" w14:textId="77777777" w:rsidR="00DF23D6" w:rsidRPr="00DF23D6" w:rsidRDefault="00DF23D6" w:rsidP="00DF23D6">
      <w:pPr>
        <w:spacing w:after="0"/>
        <w:jc w:val="both"/>
        <w:rPr>
          <w:rFonts w:ascii="Arial" w:hAnsi="Arial" w:cs="Arial"/>
          <w:bCs/>
          <w:i/>
          <w:iCs/>
          <w:u w:val="single"/>
          <w:lang w:val="sr-Latn-ME"/>
        </w:rPr>
      </w:pPr>
      <w:r w:rsidRPr="00DF23D6">
        <w:rPr>
          <w:rFonts w:ascii="Arial" w:hAnsi="Arial" w:cs="Arial"/>
          <w:bCs/>
          <w:i/>
          <w:iCs/>
          <w:u w:val="single"/>
          <w:lang w:val="sr-Latn-ME"/>
        </w:rPr>
        <w:t>Izazovi i značaj projekta:</w:t>
      </w:r>
    </w:p>
    <w:p w14:paraId="54818E7D" w14:textId="77777777" w:rsidR="00DF23D6" w:rsidRPr="00DF23D6" w:rsidRDefault="00DF23D6" w:rsidP="00DF23D6">
      <w:pPr>
        <w:numPr>
          <w:ilvl w:val="0"/>
          <w:numId w:val="57"/>
        </w:numPr>
        <w:spacing w:after="0"/>
        <w:jc w:val="both"/>
        <w:rPr>
          <w:rFonts w:ascii="Arial" w:hAnsi="Arial" w:cs="Arial"/>
          <w:bCs/>
          <w:lang w:val="sr-Latn-ME"/>
        </w:rPr>
      </w:pPr>
      <w:r w:rsidRPr="00DF23D6">
        <w:rPr>
          <w:rFonts w:ascii="Arial" w:hAnsi="Arial" w:cs="Arial"/>
          <w:bCs/>
          <w:lang w:val="sr-Latn-ME"/>
        </w:rPr>
        <w:t>Nedostatak adekvatne opreme na tržištu, kao i mogućnost neočekivanih dodatnih troškova koji bi mogli premašiti budžet.</w:t>
      </w:r>
    </w:p>
    <w:p w14:paraId="09443990" w14:textId="77777777" w:rsidR="00DF23D6" w:rsidRPr="00DF23D6" w:rsidRDefault="00DF23D6" w:rsidP="00DF23D6">
      <w:pPr>
        <w:numPr>
          <w:ilvl w:val="0"/>
          <w:numId w:val="57"/>
        </w:numPr>
        <w:spacing w:after="0"/>
        <w:jc w:val="both"/>
        <w:rPr>
          <w:rFonts w:ascii="Arial" w:hAnsi="Arial" w:cs="Arial"/>
          <w:bCs/>
          <w:lang w:val="sr-Latn-ME"/>
        </w:rPr>
      </w:pPr>
      <w:r w:rsidRPr="00DF23D6">
        <w:rPr>
          <w:rFonts w:ascii="Arial" w:hAnsi="Arial" w:cs="Arial"/>
          <w:bCs/>
          <w:lang w:val="sr-Latn-ME"/>
        </w:rPr>
        <w:t>Koordinacija između partnera i potencijalni rizici od kašnjenja u isplati sredstava od strane Eko-fonda.</w:t>
      </w:r>
    </w:p>
    <w:p w14:paraId="19610F39" w14:textId="77777777" w:rsidR="00DF23D6" w:rsidRPr="00DF23D6" w:rsidRDefault="00DF23D6" w:rsidP="00DF23D6">
      <w:pPr>
        <w:numPr>
          <w:ilvl w:val="0"/>
          <w:numId w:val="57"/>
        </w:numPr>
        <w:spacing w:after="0"/>
        <w:jc w:val="both"/>
        <w:rPr>
          <w:rFonts w:ascii="Arial" w:hAnsi="Arial" w:cs="Arial"/>
          <w:bCs/>
          <w:lang w:val="sr-Latn-ME"/>
        </w:rPr>
      </w:pPr>
      <w:r w:rsidRPr="00DF23D6">
        <w:rPr>
          <w:rFonts w:ascii="Arial" w:hAnsi="Arial" w:cs="Arial"/>
          <w:bCs/>
          <w:lang w:val="sr-Latn-ME"/>
        </w:rPr>
        <w:lastRenderedPageBreak/>
        <w:t>Projekat će značajno unaprijediti zaštitu prirodnih vrijednosti kroz tehničku opremljenost, kao i obuku zaposlenih za korišćenje opreme, što će omogućiti efikasniji nadzor i zaštitu u svim nacionalnim parkovima.</w:t>
      </w:r>
    </w:p>
    <w:p w14:paraId="352357B1" w14:textId="77777777" w:rsidR="00DF23D6" w:rsidRPr="00DF23D6" w:rsidRDefault="00DF23D6" w:rsidP="00DF23D6">
      <w:pPr>
        <w:spacing w:after="0"/>
        <w:jc w:val="both"/>
        <w:rPr>
          <w:rFonts w:ascii="Arial" w:hAnsi="Arial" w:cs="Arial"/>
          <w:bCs/>
          <w:lang w:val="sr-Latn-ME"/>
        </w:rPr>
      </w:pPr>
    </w:p>
    <w:p w14:paraId="31785FC7" w14:textId="77777777" w:rsidR="00DC1CE2" w:rsidRPr="003E1219" w:rsidRDefault="00DC1CE2" w:rsidP="00DC1CE2">
      <w:pPr>
        <w:jc w:val="both"/>
        <w:rPr>
          <w:rFonts w:ascii="Arial" w:hAnsi="Arial" w:cs="Arial"/>
          <w:bCs/>
        </w:rPr>
      </w:pPr>
    </w:p>
    <w:p w14:paraId="7B212702" w14:textId="06A761BE" w:rsidR="00DC1CE2" w:rsidRDefault="00DC1CE2" w:rsidP="00DF23D6">
      <w:pPr>
        <w:pStyle w:val="Heading2"/>
        <w:rPr>
          <w:rFonts w:ascii="Arial" w:hAnsi="Arial" w:cs="Arial"/>
          <w:b/>
          <w:bCs/>
          <w:color w:val="auto"/>
          <w:sz w:val="24"/>
          <w:szCs w:val="24"/>
        </w:rPr>
      </w:pPr>
      <w:bookmarkStart w:id="25" w:name="_Toc193461731"/>
      <w:r w:rsidRPr="00DF23D6">
        <w:rPr>
          <w:rFonts w:ascii="Arial" w:hAnsi="Arial" w:cs="Arial"/>
          <w:b/>
          <w:bCs/>
          <w:color w:val="auto"/>
          <w:sz w:val="24"/>
          <w:szCs w:val="24"/>
        </w:rPr>
        <w:t>5.2</w:t>
      </w:r>
      <w:r w:rsidR="00DF23D6">
        <w:rPr>
          <w:rFonts w:ascii="Arial" w:hAnsi="Arial" w:cs="Arial"/>
          <w:b/>
          <w:bCs/>
          <w:color w:val="auto"/>
          <w:sz w:val="24"/>
          <w:szCs w:val="24"/>
        </w:rPr>
        <w:t>.</w:t>
      </w:r>
      <w:r w:rsidRPr="00DF23D6">
        <w:rPr>
          <w:rFonts w:ascii="Arial" w:hAnsi="Arial" w:cs="Arial"/>
          <w:b/>
          <w:bCs/>
          <w:color w:val="auto"/>
          <w:sz w:val="24"/>
          <w:szCs w:val="24"/>
        </w:rPr>
        <w:t xml:space="preserve"> PROJEKTI KOJI SU REALIZOVANI U TOKU 2024 GODINE</w:t>
      </w:r>
      <w:bookmarkEnd w:id="25"/>
      <w:r w:rsidRPr="00DF23D6">
        <w:rPr>
          <w:rFonts w:ascii="Arial" w:hAnsi="Arial" w:cs="Arial"/>
          <w:b/>
          <w:bCs/>
          <w:color w:val="auto"/>
          <w:sz w:val="24"/>
          <w:szCs w:val="24"/>
        </w:rPr>
        <w:t xml:space="preserve"> </w:t>
      </w:r>
    </w:p>
    <w:p w14:paraId="3F2F8CFA" w14:textId="77777777" w:rsidR="00DF23D6" w:rsidRDefault="00DF23D6" w:rsidP="00DF23D6"/>
    <w:p w14:paraId="0291DFAA"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b/>
          <w:bCs/>
          <w:kern w:val="0"/>
          <w:lang w:val="sr-Latn-ME"/>
          <w14:ligatures w14:val="none"/>
        </w:rPr>
        <w:t>1. Održivo upravljanje prirodnim resursima u planinskim oblastima (FAO)</w:t>
      </w:r>
    </w:p>
    <w:p w14:paraId="313E3122"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kern w:val="0"/>
          <w:lang w:val="sr-Latn-ME"/>
          <w14:ligatures w14:val="none"/>
        </w:rPr>
        <w:t xml:space="preserve">Projekat FAO, koji je započeo 1. januara 2020. i završen 31. decembra 2024., imao je za cilj </w:t>
      </w:r>
      <w:proofErr w:type="spellStart"/>
      <w:r w:rsidRPr="00DF23D6">
        <w:rPr>
          <w:rFonts w:ascii="Arial" w:eastAsia="Times New Roman" w:hAnsi="Arial" w:cs="Arial"/>
          <w:kern w:val="0"/>
          <w:lang w:val="sr-Latn-ME"/>
          <w14:ligatures w14:val="none"/>
        </w:rPr>
        <w:t>unapređenje</w:t>
      </w:r>
      <w:proofErr w:type="spellEnd"/>
      <w:r w:rsidRPr="00DF23D6">
        <w:rPr>
          <w:rFonts w:ascii="Arial" w:eastAsia="Times New Roman" w:hAnsi="Arial" w:cs="Arial"/>
          <w:kern w:val="0"/>
          <w:lang w:val="sr-Latn-ME"/>
          <w14:ligatures w14:val="none"/>
        </w:rPr>
        <w:t xml:space="preserve"> kvaliteta života u seoskim zajednicama kroz održivo upravljanje prirodnim resursima, s posebnim fokusom na planinske regione. Aktivnosti su obuhvatale analizu </w:t>
      </w:r>
      <w:proofErr w:type="spellStart"/>
      <w:r w:rsidRPr="00DF23D6">
        <w:rPr>
          <w:rFonts w:ascii="Arial" w:eastAsia="Times New Roman" w:hAnsi="Arial" w:cs="Arial"/>
          <w:kern w:val="0"/>
          <w:lang w:val="sr-Latn-ME"/>
          <w14:ligatures w14:val="none"/>
        </w:rPr>
        <w:t>socio</w:t>
      </w:r>
      <w:proofErr w:type="spellEnd"/>
      <w:r w:rsidRPr="00DF23D6">
        <w:rPr>
          <w:rFonts w:ascii="Arial" w:eastAsia="Times New Roman" w:hAnsi="Arial" w:cs="Arial"/>
          <w:kern w:val="0"/>
          <w:lang w:val="sr-Latn-ME"/>
          <w14:ligatures w14:val="none"/>
        </w:rPr>
        <w:t>-ekonomskih i prirodnih uslova, identifikaciju mjera za optimizaciju korišćenja resursa, i konsultacije sa relevantnim institucijama. Projekat je realizovan kroz globalni pristup, s akcentom na zemlje poput Avganistana, Kirgistana, Crne Gore, Nepala i Pakistana. U Crnoj Gori, fokus je bio na lokalnim zajednicama sjevernog regiona.</w:t>
      </w:r>
    </w:p>
    <w:p w14:paraId="39EFBDEB"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kern w:val="0"/>
          <w:lang w:val="sr-Latn-ME"/>
          <w14:ligatures w14:val="none"/>
        </w:rPr>
        <w:t xml:space="preserve">JPNPCG je bio angažovan kroz organizaciju radionica, prikupljanje i prevođenje podataka, te dostavljanje informacija Univerzitetu </w:t>
      </w:r>
      <w:proofErr w:type="spellStart"/>
      <w:r w:rsidRPr="00DF23D6">
        <w:rPr>
          <w:rFonts w:ascii="Arial" w:eastAsia="Times New Roman" w:hAnsi="Arial" w:cs="Arial"/>
          <w:kern w:val="0"/>
          <w:lang w:val="sr-Latn-ME"/>
          <w14:ligatures w14:val="none"/>
        </w:rPr>
        <w:t>Sapienza</w:t>
      </w:r>
      <w:proofErr w:type="spellEnd"/>
      <w:r w:rsidRPr="00DF23D6">
        <w:rPr>
          <w:rFonts w:ascii="Arial" w:eastAsia="Times New Roman" w:hAnsi="Arial" w:cs="Arial"/>
          <w:kern w:val="0"/>
          <w:lang w:val="sr-Latn-ME"/>
          <w14:ligatures w14:val="none"/>
        </w:rPr>
        <w:t xml:space="preserve">. Iako su se pojavile poteškoće u analizi podataka i smanjenju broja učesnika na radionicama, projekt je uspješno završen. Glavni rezultat je Studija sa akcionim planom za otpornost lokalnih zajednica na klimatske i </w:t>
      </w:r>
      <w:proofErr w:type="spellStart"/>
      <w:r w:rsidRPr="00DF23D6">
        <w:rPr>
          <w:rFonts w:ascii="Arial" w:eastAsia="Times New Roman" w:hAnsi="Arial" w:cs="Arial"/>
          <w:kern w:val="0"/>
          <w:lang w:val="sr-Latn-ME"/>
          <w14:ligatures w14:val="none"/>
        </w:rPr>
        <w:t>socio</w:t>
      </w:r>
      <w:proofErr w:type="spellEnd"/>
      <w:r w:rsidRPr="00DF23D6">
        <w:rPr>
          <w:rFonts w:ascii="Arial" w:eastAsia="Times New Roman" w:hAnsi="Arial" w:cs="Arial"/>
          <w:kern w:val="0"/>
          <w:lang w:val="sr-Latn-ME"/>
          <w14:ligatures w14:val="none"/>
        </w:rPr>
        <w:t>-ekonomske promjene.</w:t>
      </w:r>
    </w:p>
    <w:p w14:paraId="3D55C5AD" w14:textId="77777777" w:rsidR="00DF23D6" w:rsidRPr="00DF23D6" w:rsidRDefault="00DF23D6" w:rsidP="00DF23D6">
      <w:pPr>
        <w:spacing w:after="0"/>
        <w:jc w:val="both"/>
        <w:rPr>
          <w:rFonts w:ascii="Arial" w:eastAsia="Times New Roman" w:hAnsi="Arial" w:cs="Arial"/>
          <w:kern w:val="0"/>
          <w:lang w:val="sr-Latn-ME"/>
          <w14:ligatures w14:val="none"/>
        </w:rPr>
      </w:pPr>
    </w:p>
    <w:p w14:paraId="1E8D4781"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b/>
          <w:bCs/>
          <w:kern w:val="0"/>
          <w:lang w:val="sr-Latn-ME"/>
          <w14:ligatures w14:val="none"/>
        </w:rPr>
        <w:t>2. FEF OSC Montenegro 2024 PUMP – Za čistu Crnu Goru</w:t>
      </w:r>
    </w:p>
    <w:p w14:paraId="2CFCE88C"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kern w:val="0"/>
          <w:lang w:val="sr-Latn-ME"/>
          <w14:ligatures w14:val="none"/>
        </w:rPr>
        <w:t xml:space="preserve">Projekat „Za čistu Crnu Goru“, realizovan u partnerstvu sa Ministarstvom evropskih i spoljnih poslova Francuske i Agencijom za zaštitu životne sredine, imao je cilj borbu protiv zagađenja u Crnoj Gori. JPNPCG je bio angažovan za implementaciju tri ključne aktivnosti: održavanje </w:t>
      </w:r>
      <w:proofErr w:type="spellStart"/>
      <w:r w:rsidRPr="00DF23D6">
        <w:rPr>
          <w:rFonts w:ascii="Arial" w:eastAsia="Times New Roman" w:hAnsi="Arial" w:cs="Arial"/>
          <w:kern w:val="0"/>
          <w:lang w:val="sr-Latn-ME"/>
          <w14:ligatures w14:val="none"/>
        </w:rPr>
        <w:t>konsultacijske</w:t>
      </w:r>
      <w:proofErr w:type="spellEnd"/>
      <w:r w:rsidRPr="00DF23D6">
        <w:rPr>
          <w:rFonts w:ascii="Arial" w:eastAsia="Times New Roman" w:hAnsi="Arial" w:cs="Arial"/>
          <w:kern w:val="0"/>
          <w:lang w:val="sr-Latn-ME"/>
          <w14:ligatures w14:val="none"/>
        </w:rPr>
        <w:t xml:space="preserve"> radionice na temu divljih deponija, nabavku materijala i mapiranje divljih deponija.</w:t>
      </w:r>
    </w:p>
    <w:p w14:paraId="7D71FDAD" w14:textId="77777777" w:rsidR="00DF23D6" w:rsidRPr="00DF23D6" w:rsidRDefault="00DF23D6" w:rsidP="00DF23D6">
      <w:pPr>
        <w:spacing w:after="0"/>
        <w:jc w:val="both"/>
        <w:rPr>
          <w:rFonts w:ascii="Arial" w:eastAsia="Times New Roman" w:hAnsi="Arial" w:cs="Arial"/>
          <w:kern w:val="0"/>
          <w:lang w:val="sr-Latn-ME"/>
          <w14:ligatures w14:val="none"/>
        </w:rPr>
      </w:pPr>
      <w:proofErr w:type="spellStart"/>
      <w:r w:rsidRPr="00DF23D6">
        <w:rPr>
          <w:rFonts w:ascii="Arial" w:eastAsia="Times New Roman" w:hAnsi="Arial" w:cs="Arial"/>
          <w:kern w:val="0"/>
          <w:lang w:val="sr-Latn-ME"/>
          <w14:ligatures w14:val="none"/>
        </w:rPr>
        <w:t>Konsultacijska</w:t>
      </w:r>
      <w:proofErr w:type="spellEnd"/>
      <w:r w:rsidRPr="00DF23D6">
        <w:rPr>
          <w:rFonts w:ascii="Arial" w:eastAsia="Times New Roman" w:hAnsi="Arial" w:cs="Arial"/>
          <w:kern w:val="0"/>
          <w:lang w:val="sr-Latn-ME"/>
          <w14:ligatures w14:val="none"/>
        </w:rPr>
        <w:t xml:space="preserve"> radionica, kojoj je prisustvovalo 46 učesnika, imala je značajan uticaj u povezivanju ključnih interesenata i definisanju akcija za rješavanje problema upravljanja otpadom. Ukupni budžet za aktivnosti JPNPCG iznosio je 5.000 €, a projekat je postavio osnovu za buduće aktivnosti na očuvanju zaštićenih područja kroz mapiranje ilegalnih deponija.</w:t>
      </w:r>
    </w:p>
    <w:p w14:paraId="191DC63E" w14:textId="77777777" w:rsidR="00DF23D6" w:rsidRPr="00DF23D6" w:rsidRDefault="00DF23D6" w:rsidP="00DF23D6">
      <w:pPr>
        <w:spacing w:after="0"/>
        <w:jc w:val="both"/>
        <w:rPr>
          <w:rFonts w:ascii="Arial" w:eastAsia="Times New Roman" w:hAnsi="Arial" w:cs="Arial"/>
          <w:kern w:val="0"/>
          <w:lang w:val="sr-Latn-ME"/>
          <w14:ligatures w14:val="none"/>
        </w:rPr>
      </w:pPr>
    </w:p>
    <w:p w14:paraId="264AFDAF"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b/>
          <w:bCs/>
          <w:kern w:val="0"/>
          <w:lang w:val="sr-Latn-ME"/>
          <w14:ligatures w14:val="none"/>
        </w:rPr>
        <w:t xml:space="preserve">3. Zaštita i očuvanje prirodnih vrijednosti nacionalnih parkova kroz </w:t>
      </w:r>
      <w:proofErr w:type="spellStart"/>
      <w:r w:rsidRPr="00DF23D6">
        <w:rPr>
          <w:rFonts w:ascii="Arial" w:eastAsia="Times New Roman" w:hAnsi="Arial" w:cs="Arial"/>
          <w:b/>
          <w:bCs/>
          <w:kern w:val="0"/>
          <w:lang w:val="sr-Latn-ME"/>
          <w14:ligatures w14:val="none"/>
        </w:rPr>
        <w:t>unapređenje</w:t>
      </w:r>
      <w:proofErr w:type="spellEnd"/>
      <w:r w:rsidRPr="00DF23D6">
        <w:rPr>
          <w:rFonts w:ascii="Arial" w:eastAsia="Times New Roman" w:hAnsi="Arial" w:cs="Arial"/>
          <w:b/>
          <w:bCs/>
          <w:kern w:val="0"/>
          <w:lang w:val="sr-Latn-ME"/>
          <w14:ligatures w14:val="none"/>
        </w:rPr>
        <w:t xml:space="preserve"> fizičke zaštite</w:t>
      </w:r>
    </w:p>
    <w:p w14:paraId="25F2EF27"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kern w:val="0"/>
          <w:lang w:val="sr-Latn-ME"/>
          <w14:ligatures w14:val="none"/>
        </w:rPr>
        <w:t xml:space="preserve">Projekat realizovan u okviru Programa rada Fonda za zaštitu životne sredine za 2023. godinu imao je za cilj jačanje kapaciteta za zaštitu prirodnih vrijednosti nacionalnih parkova. Obuhvatio je pet nacionalnih parkova u Crnoj Gori, a aktivnosti su se fokusirale na </w:t>
      </w:r>
      <w:proofErr w:type="spellStart"/>
      <w:r w:rsidRPr="00DF23D6">
        <w:rPr>
          <w:rFonts w:ascii="Arial" w:eastAsia="Times New Roman" w:hAnsi="Arial" w:cs="Arial"/>
          <w:kern w:val="0"/>
          <w:lang w:val="sr-Latn-ME"/>
          <w14:ligatures w14:val="none"/>
        </w:rPr>
        <w:t>unapređenje</w:t>
      </w:r>
      <w:proofErr w:type="spellEnd"/>
      <w:r w:rsidRPr="00DF23D6">
        <w:rPr>
          <w:rFonts w:ascii="Arial" w:eastAsia="Times New Roman" w:hAnsi="Arial" w:cs="Arial"/>
          <w:kern w:val="0"/>
          <w:lang w:val="sr-Latn-ME"/>
          <w14:ligatures w14:val="none"/>
        </w:rPr>
        <w:t xml:space="preserve"> fizičke zaštite, efikasnost službe u borbi protiv požara i poplava, te jačanje mobilnosti i obuke osoblja.</w:t>
      </w:r>
    </w:p>
    <w:p w14:paraId="73CD7711" w14:textId="77777777" w:rsidR="00DF23D6" w:rsidRPr="00DF23D6" w:rsidRDefault="00DF23D6" w:rsidP="00DF23D6">
      <w:pPr>
        <w:spacing w:after="0"/>
        <w:jc w:val="both"/>
        <w:rPr>
          <w:rFonts w:ascii="Arial" w:eastAsia="Times New Roman" w:hAnsi="Arial" w:cs="Arial"/>
          <w:kern w:val="0"/>
          <w:lang w:val="sr-Latn-ME"/>
          <w14:ligatures w14:val="none"/>
        </w:rPr>
      </w:pPr>
      <w:r w:rsidRPr="00DF23D6">
        <w:rPr>
          <w:rFonts w:ascii="Arial" w:eastAsia="Times New Roman" w:hAnsi="Arial" w:cs="Arial"/>
          <w:kern w:val="0"/>
          <w:lang w:val="sr-Latn-ME"/>
          <w14:ligatures w14:val="none"/>
        </w:rPr>
        <w:t xml:space="preserve">Ukupna vrijednost projekta iznosila je 153.000 € od kojih je 130.050 € finansirao Eko fond Crne Gore, dok je preostalih 22.950 € obezbijedilo Javno preduzeće za nacionalne parkove Crne Gore. Kroz projekt je nabavljena oprema, uniforma, obuća, vozila i sprovedena obuka za službu zaštite. Aktivnosti su doprinijele poboljšanju zaštite prirodnih vrijednosti i </w:t>
      </w:r>
      <w:proofErr w:type="spellStart"/>
      <w:r w:rsidRPr="00DF23D6">
        <w:rPr>
          <w:rFonts w:ascii="Arial" w:eastAsia="Times New Roman" w:hAnsi="Arial" w:cs="Arial"/>
          <w:kern w:val="0"/>
          <w:lang w:val="sr-Latn-ME"/>
          <w14:ligatures w14:val="none"/>
        </w:rPr>
        <w:t>unapređenju</w:t>
      </w:r>
      <w:proofErr w:type="spellEnd"/>
      <w:r w:rsidRPr="00DF23D6">
        <w:rPr>
          <w:rFonts w:ascii="Arial" w:eastAsia="Times New Roman" w:hAnsi="Arial" w:cs="Arial"/>
          <w:kern w:val="0"/>
          <w:lang w:val="sr-Latn-ME"/>
          <w14:ligatures w14:val="none"/>
        </w:rPr>
        <w:t xml:space="preserve"> ekološke sigurnosti u nacionalnim parkovima.</w:t>
      </w:r>
    </w:p>
    <w:p w14:paraId="20D2ABFD" w14:textId="77777777" w:rsidR="00DF23D6" w:rsidRPr="003E1219" w:rsidRDefault="00DF23D6" w:rsidP="00DF23D6"/>
    <w:p w14:paraId="7F17A2C1" w14:textId="4DF927DD" w:rsidR="00DC1CE2" w:rsidRDefault="00B55F9C" w:rsidP="00DF23D6">
      <w:pPr>
        <w:jc w:val="both"/>
        <w:rPr>
          <w:rFonts w:ascii="Arial" w:hAnsi="Arial" w:cs="Arial"/>
          <w:b/>
          <w:bCs/>
          <w:lang w:val="sr-Latn-ME"/>
        </w:rPr>
      </w:pPr>
      <w:r w:rsidRPr="00B55F9C">
        <w:rPr>
          <w:rFonts w:ascii="Arial" w:hAnsi="Arial" w:cs="Arial"/>
          <w:b/>
          <w:bCs/>
          <w:lang w:val="sr-Latn-ME"/>
        </w:rPr>
        <w:t xml:space="preserve">4. </w:t>
      </w:r>
      <w:r w:rsidR="00DC1CE2" w:rsidRPr="00B55F9C">
        <w:rPr>
          <w:rFonts w:ascii="Arial" w:hAnsi="Arial" w:cs="Arial"/>
          <w:b/>
          <w:bCs/>
          <w:lang w:val="sr-Latn-ME"/>
        </w:rPr>
        <w:t>Unaprjeđenje komunalne infrastrukture u Nacionalnom parku Skadarsko jezero</w:t>
      </w:r>
    </w:p>
    <w:p w14:paraId="6D9BF069" w14:textId="68DF5CE9" w:rsidR="00B55F9C" w:rsidRPr="00B55F9C" w:rsidRDefault="00B55F9C" w:rsidP="00B55F9C">
      <w:pPr>
        <w:spacing w:after="0"/>
        <w:jc w:val="both"/>
        <w:rPr>
          <w:rFonts w:ascii="Arial" w:hAnsi="Arial" w:cs="Arial"/>
          <w:lang w:val="sr-Latn-ME"/>
        </w:rPr>
      </w:pPr>
      <w:r w:rsidRPr="00B55F9C">
        <w:rPr>
          <w:rFonts w:ascii="Arial" w:hAnsi="Arial" w:cs="Arial"/>
          <w:lang w:val="sr-Latn-ME"/>
        </w:rPr>
        <w:t xml:space="preserve">Projekat „Unaprjeđenje komunalne infrastrukture u Nacionalnom parku Skadarsko jezero“ realizovan je u saradnji JPNPCG i Eko-fonda, s ciljem poboljšanja sistema sakupljanja i prečišćavanja otpadnih voda. U okviru projekta instalirani su separatori masti i ulja u </w:t>
      </w:r>
      <w:r w:rsidR="003448A8">
        <w:rPr>
          <w:rFonts w:ascii="Arial" w:hAnsi="Arial" w:cs="Arial"/>
          <w:lang w:val="sr-Latn-ME"/>
        </w:rPr>
        <w:t>U</w:t>
      </w:r>
      <w:r w:rsidRPr="00B55F9C">
        <w:rPr>
          <w:rFonts w:ascii="Arial" w:hAnsi="Arial" w:cs="Arial"/>
          <w:lang w:val="sr-Latn-ME"/>
        </w:rPr>
        <w:t xml:space="preserve">pravnoj zgradi </w:t>
      </w:r>
      <w:r>
        <w:rPr>
          <w:rFonts w:ascii="Arial" w:hAnsi="Arial" w:cs="Arial"/>
          <w:lang w:val="sr-Latn-ME"/>
        </w:rPr>
        <w:t>P</w:t>
      </w:r>
      <w:r w:rsidRPr="00B55F9C">
        <w:rPr>
          <w:rFonts w:ascii="Arial" w:hAnsi="Arial" w:cs="Arial"/>
          <w:lang w:val="sr-Latn-ME"/>
        </w:rPr>
        <w:t>arka, čime je smanjen negativan uticaj na biodiverzitet. Ukupna vrijednost projekta iznosila je 23.530 €, od čega je Eko fond finansirao 85%.</w:t>
      </w:r>
    </w:p>
    <w:p w14:paraId="53337B2B" w14:textId="77777777" w:rsidR="00B55F9C" w:rsidRDefault="00B55F9C" w:rsidP="00DF23D6">
      <w:pPr>
        <w:jc w:val="both"/>
        <w:rPr>
          <w:rFonts w:ascii="Arial" w:hAnsi="Arial" w:cs="Arial"/>
          <w:b/>
          <w:bCs/>
          <w:lang w:val="sr-Latn-ME"/>
        </w:rPr>
      </w:pPr>
    </w:p>
    <w:p w14:paraId="3F487CC5" w14:textId="7F54348B" w:rsidR="00DC1CE2" w:rsidRPr="003E1219" w:rsidRDefault="00DC1CE2" w:rsidP="003448A8">
      <w:pPr>
        <w:pStyle w:val="Heading2"/>
        <w:rPr>
          <w:rFonts w:ascii="Arial" w:hAnsi="Arial" w:cs="Arial"/>
          <w:b/>
          <w:bCs/>
          <w:color w:val="auto"/>
          <w:sz w:val="24"/>
          <w:szCs w:val="24"/>
        </w:rPr>
      </w:pPr>
      <w:bookmarkStart w:id="26" w:name="_Toc193461732"/>
      <w:r w:rsidRPr="003E1219">
        <w:rPr>
          <w:rFonts w:ascii="Arial" w:hAnsi="Arial" w:cs="Arial"/>
          <w:b/>
          <w:bCs/>
          <w:color w:val="auto"/>
          <w:sz w:val="24"/>
          <w:szCs w:val="24"/>
        </w:rPr>
        <w:t>5.3</w:t>
      </w:r>
      <w:r w:rsidR="003448A8" w:rsidRPr="003E1219">
        <w:rPr>
          <w:rFonts w:ascii="Arial" w:hAnsi="Arial" w:cs="Arial"/>
          <w:b/>
          <w:bCs/>
          <w:color w:val="auto"/>
          <w:sz w:val="24"/>
          <w:szCs w:val="24"/>
        </w:rPr>
        <w:t>.</w:t>
      </w:r>
      <w:r w:rsidRPr="003E1219">
        <w:rPr>
          <w:rFonts w:ascii="Arial" w:hAnsi="Arial" w:cs="Arial"/>
          <w:b/>
          <w:bCs/>
          <w:color w:val="auto"/>
          <w:sz w:val="24"/>
          <w:szCs w:val="24"/>
        </w:rPr>
        <w:t xml:space="preserve"> </w:t>
      </w:r>
      <w:r w:rsidRPr="003448A8">
        <w:rPr>
          <w:rFonts w:ascii="Arial" w:hAnsi="Arial" w:cs="Arial"/>
          <w:b/>
          <w:bCs/>
          <w:color w:val="auto"/>
          <w:sz w:val="24"/>
          <w:szCs w:val="24"/>
        </w:rPr>
        <w:t>PROJEKTI</w:t>
      </w:r>
      <w:r w:rsidRPr="003E1219">
        <w:rPr>
          <w:rFonts w:ascii="Arial" w:hAnsi="Arial" w:cs="Arial"/>
          <w:b/>
          <w:bCs/>
          <w:color w:val="auto"/>
          <w:sz w:val="24"/>
          <w:szCs w:val="24"/>
        </w:rPr>
        <w:t xml:space="preserve"> </w:t>
      </w:r>
      <w:r w:rsidRPr="003448A8">
        <w:rPr>
          <w:rFonts w:ascii="Arial" w:hAnsi="Arial" w:cs="Arial"/>
          <w:b/>
          <w:bCs/>
          <w:color w:val="auto"/>
          <w:sz w:val="24"/>
          <w:szCs w:val="24"/>
        </w:rPr>
        <w:t>U</w:t>
      </w:r>
      <w:r w:rsidRPr="003E1219">
        <w:rPr>
          <w:rFonts w:ascii="Arial" w:hAnsi="Arial" w:cs="Arial"/>
          <w:b/>
          <w:bCs/>
          <w:color w:val="auto"/>
          <w:sz w:val="24"/>
          <w:szCs w:val="24"/>
        </w:rPr>
        <w:t xml:space="preserve"> </w:t>
      </w:r>
      <w:r w:rsidRPr="003448A8">
        <w:rPr>
          <w:rFonts w:ascii="Arial" w:hAnsi="Arial" w:cs="Arial"/>
          <w:b/>
          <w:bCs/>
          <w:color w:val="auto"/>
          <w:sz w:val="24"/>
          <w:szCs w:val="24"/>
        </w:rPr>
        <w:t>PROCESU</w:t>
      </w:r>
      <w:r w:rsidRPr="003E1219">
        <w:rPr>
          <w:rFonts w:ascii="Arial" w:hAnsi="Arial" w:cs="Arial"/>
          <w:b/>
          <w:bCs/>
          <w:color w:val="auto"/>
          <w:sz w:val="24"/>
          <w:szCs w:val="24"/>
        </w:rPr>
        <w:t xml:space="preserve"> </w:t>
      </w:r>
      <w:r w:rsidRPr="003448A8">
        <w:rPr>
          <w:rFonts w:ascii="Arial" w:hAnsi="Arial" w:cs="Arial"/>
          <w:b/>
          <w:bCs/>
          <w:color w:val="auto"/>
          <w:sz w:val="24"/>
          <w:szCs w:val="24"/>
        </w:rPr>
        <w:t>APLIKACIJE</w:t>
      </w:r>
      <w:bookmarkEnd w:id="26"/>
      <w:r w:rsidRPr="003E1219">
        <w:rPr>
          <w:rFonts w:ascii="Arial" w:hAnsi="Arial" w:cs="Arial"/>
          <w:b/>
          <w:bCs/>
          <w:color w:val="auto"/>
          <w:sz w:val="24"/>
          <w:szCs w:val="24"/>
        </w:rPr>
        <w:t xml:space="preserve"> </w:t>
      </w:r>
    </w:p>
    <w:p w14:paraId="6B537DCE" w14:textId="77777777" w:rsidR="003448A8" w:rsidRPr="003E1219" w:rsidRDefault="003448A8" w:rsidP="003448A8"/>
    <w:p w14:paraId="7F5AA610" w14:textId="77777777" w:rsidR="003448A8" w:rsidRPr="003448A8" w:rsidRDefault="003448A8" w:rsidP="003448A8">
      <w:pPr>
        <w:spacing w:before="240" w:after="240"/>
        <w:jc w:val="both"/>
        <w:rPr>
          <w:rFonts w:ascii="Arial" w:eastAsia="Times New Roman" w:hAnsi="Arial" w:cs="Times New Roman"/>
          <w:b/>
          <w:kern w:val="0"/>
          <w:lang w:val="sr-Latn-ME"/>
          <w14:ligatures w14:val="none"/>
        </w:rPr>
      </w:pPr>
      <w:r w:rsidRPr="003448A8">
        <w:rPr>
          <w:rFonts w:ascii="Arial" w:eastAsia="Times New Roman" w:hAnsi="Arial" w:cs="Times New Roman"/>
          <w:b/>
          <w:kern w:val="0"/>
          <w:lang w:val="sr-Latn-ME"/>
          <w14:ligatures w14:val="none"/>
        </w:rPr>
        <w:t>1. ASCEND – Povećanje konkurentnosti i ekonomskog razvoja MSP-ova u sektoru avanturističkog turizma</w:t>
      </w:r>
    </w:p>
    <w:p w14:paraId="53A1A507" w14:textId="77777777" w:rsidR="003448A8" w:rsidRPr="003448A8" w:rsidRDefault="003448A8" w:rsidP="003448A8">
      <w:pPr>
        <w:spacing w:after="0"/>
        <w:jc w:val="both"/>
        <w:rPr>
          <w:rFonts w:ascii="Arial" w:eastAsia="Times New Roman" w:hAnsi="Arial" w:cs="Times New Roman"/>
          <w:kern w:val="0"/>
          <w:lang w:val="sr-Latn-ME"/>
          <w14:ligatures w14:val="none"/>
        </w:rPr>
      </w:pPr>
      <w:r w:rsidRPr="003448A8">
        <w:rPr>
          <w:rFonts w:ascii="Arial" w:eastAsia="Times New Roman" w:hAnsi="Arial" w:cs="Times New Roman"/>
          <w:kern w:val="0"/>
          <w:lang w:val="sr-Latn-ME"/>
          <w14:ligatures w14:val="none"/>
        </w:rPr>
        <w:t xml:space="preserve">Projekat ASCEND je apliciran kroz program INTERREG </w:t>
      </w:r>
      <w:proofErr w:type="spellStart"/>
      <w:r w:rsidRPr="003448A8">
        <w:rPr>
          <w:rFonts w:ascii="Arial" w:eastAsia="Times New Roman" w:hAnsi="Arial" w:cs="Times New Roman"/>
          <w:kern w:val="0"/>
          <w:lang w:val="sr-Latn-ME"/>
          <w14:ligatures w14:val="none"/>
        </w:rPr>
        <w:t>South</w:t>
      </w:r>
      <w:proofErr w:type="spellEnd"/>
      <w:r w:rsidRPr="003448A8">
        <w:rPr>
          <w:rFonts w:ascii="Arial" w:eastAsia="Times New Roman" w:hAnsi="Arial" w:cs="Times New Roman"/>
          <w:kern w:val="0"/>
          <w:lang w:val="sr-Latn-ME"/>
          <w14:ligatures w14:val="none"/>
        </w:rPr>
        <w:t xml:space="preserve"> </w:t>
      </w:r>
      <w:proofErr w:type="spellStart"/>
      <w:r w:rsidRPr="003448A8">
        <w:rPr>
          <w:rFonts w:ascii="Arial" w:eastAsia="Times New Roman" w:hAnsi="Arial" w:cs="Times New Roman"/>
          <w:kern w:val="0"/>
          <w:lang w:val="sr-Latn-ME"/>
          <w14:ligatures w14:val="none"/>
        </w:rPr>
        <w:t>Adriatic</w:t>
      </w:r>
      <w:proofErr w:type="spellEnd"/>
      <w:r w:rsidRPr="003448A8">
        <w:rPr>
          <w:rFonts w:ascii="Arial" w:eastAsia="Times New Roman" w:hAnsi="Arial" w:cs="Times New Roman"/>
          <w:kern w:val="0"/>
          <w:lang w:val="sr-Latn-ME"/>
          <w14:ligatures w14:val="none"/>
        </w:rPr>
        <w:t xml:space="preserve"> 2021/2027, a Javno preduzeće za nacionalne parkove Crne Gore učestvuje kao pridruženi partner u saradnji sa Nacionalnom turističkom organizacijom Crne Gore. Vodeći partner projekta je Regionalni prirodni park „</w:t>
      </w:r>
      <w:proofErr w:type="spellStart"/>
      <w:r w:rsidRPr="003448A8">
        <w:rPr>
          <w:rFonts w:ascii="Arial" w:eastAsia="Times New Roman" w:hAnsi="Arial" w:cs="Times New Roman"/>
          <w:kern w:val="0"/>
          <w:lang w:val="sr-Latn-ME"/>
          <w14:ligatures w14:val="none"/>
        </w:rPr>
        <w:t>Coastal</w:t>
      </w:r>
      <w:proofErr w:type="spellEnd"/>
      <w:r w:rsidRPr="003448A8">
        <w:rPr>
          <w:rFonts w:ascii="Arial" w:eastAsia="Times New Roman" w:hAnsi="Arial" w:cs="Times New Roman"/>
          <w:kern w:val="0"/>
          <w:lang w:val="sr-Latn-ME"/>
          <w14:ligatures w14:val="none"/>
        </w:rPr>
        <w:t xml:space="preserve"> </w:t>
      </w:r>
      <w:proofErr w:type="spellStart"/>
      <w:r w:rsidRPr="003448A8">
        <w:rPr>
          <w:rFonts w:ascii="Arial" w:eastAsia="Times New Roman" w:hAnsi="Arial" w:cs="Times New Roman"/>
          <w:kern w:val="0"/>
          <w:lang w:val="sr-Latn-ME"/>
          <w14:ligatures w14:val="none"/>
        </w:rPr>
        <w:t>Dunes</w:t>
      </w:r>
      <w:proofErr w:type="spellEnd"/>
      <w:r w:rsidRPr="003448A8">
        <w:rPr>
          <w:rFonts w:ascii="Arial" w:eastAsia="Times New Roman" w:hAnsi="Arial" w:cs="Times New Roman"/>
          <w:kern w:val="0"/>
          <w:lang w:val="sr-Latn-ME"/>
          <w14:ligatures w14:val="none"/>
        </w:rPr>
        <w:t xml:space="preserve"> from </w:t>
      </w:r>
      <w:proofErr w:type="spellStart"/>
      <w:r w:rsidRPr="003448A8">
        <w:rPr>
          <w:rFonts w:ascii="Arial" w:eastAsia="Times New Roman" w:hAnsi="Arial" w:cs="Times New Roman"/>
          <w:kern w:val="0"/>
          <w:lang w:val="sr-Latn-ME"/>
          <w14:ligatures w14:val="none"/>
        </w:rPr>
        <w:t>Torre</w:t>
      </w:r>
      <w:proofErr w:type="spellEnd"/>
      <w:r w:rsidRPr="003448A8">
        <w:rPr>
          <w:rFonts w:ascii="Arial" w:eastAsia="Times New Roman" w:hAnsi="Arial" w:cs="Times New Roman"/>
          <w:kern w:val="0"/>
          <w:lang w:val="sr-Latn-ME"/>
          <w14:ligatures w14:val="none"/>
        </w:rPr>
        <w:t xml:space="preserve"> </w:t>
      </w:r>
      <w:proofErr w:type="spellStart"/>
      <w:r w:rsidRPr="003448A8">
        <w:rPr>
          <w:rFonts w:ascii="Arial" w:eastAsia="Times New Roman" w:hAnsi="Arial" w:cs="Times New Roman"/>
          <w:kern w:val="0"/>
          <w:lang w:val="sr-Latn-ME"/>
          <w14:ligatures w14:val="none"/>
        </w:rPr>
        <w:t>Canne</w:t>
      </w:r>
      <w:proofErr w:type="spellEnd"/>
      <w:r w:rsidRPr="003448A8">
        <w:rPr>
          <w:rFonts w:ascii="Arial" w:eastAsia="Times New Roman" w:hAnsi="Arial" w:cs="Times New Roman"/>
          <w:kern w:val="0"/>
          <w:lang w:val="sr-Latn-ME"/>
          <w14:ligatures w14:val="none"/>
        </w:rPr>
        <w:t xml:space="preserve"> to San Leonardo“, a projektni partneri uključuju NTO Crne Gore, Nacionalnu agenciju za turizam Albanije, Autonomnu turističku kompaniju </w:t>
      </w:r>
      <w:proofErr w:type="spellStart"/>
      <w:r w:rsidRPr="003448A8">
        <w:rPr>
          <w:rFonts w:ascii="Arial" w:eastAsia="Times New Roman" w:hAnsi="Arial" w:cs="Times New Roman"/>
          <w:kern w:val="0"/>
          <w:lang w:val="sr-Latn-ME"/>
          <w14:ligatures w14:val="none"/>
        </w:rPr>
        <w:t>Termoli</w:t>
      </w:r>
      <w:proofErr w:type="spellEnd"/>
      <w:r w:rsidRPr="003448A8">
        <w:rPr>
          <w:rFonts w:ascii="Arial" w:eastAsia="Times New Roman" w:hAnsi="Arial" w:cs="Times New Roman"/>
          <w:kern w:val="0"/>
          <w:lang w:val="sr-Latn-ME"/>
          <w14:ligatures w14:val="none"/>
        </w:rPr>
        <w:t xml:space="preserve"> i Morski zaštićeni prostor Porto </w:t>
      </w:r>
      <w:proofErr w:type="spellStart"/>
      <w:r w:rsidRPr="003448A8">
        <w:rPr>
          <w:rFonts w:ascii="Arial" w:eastAsia="Times New Roman" w:hAnsi="Arial" w:cs="Times New Roman"/>
          <w:kern w:val="0"/>
          <w:lang w:val="sr-Latn-ME"/>
          <w14:ligatures w14:val="none"/>
        </w:rPr>
        <w:t>Cesareo</w:t>
      </w:r>
      <w:proofErr w:type="spellEnd"/>
      <w:r w:rsidRPr="003448A8">
        <w:rPr>
          <w:rFonts w:ascii="Arial" w:eastAsia="Times New Roman" w:hAnsi="Arial" w:cs="Times New Roman"/>
          <w:kern w:val="0"/>
          <w:lang w:val="sr-Latn-ME"/>
          <w14:ligatures w14:val="none"/>
        </w:rPr>
        <w:t xml:space="preserve">. Pored JPNPCG-a, pridruženi partneri su i Region </w:t>
      </w:r>
      <w:proofErr w:type="spellStart"/>
      <w:r w:rsidRPr="003448A8">
        <w:rPr>
          <w:rFonts w:ascii="Arial" w:eastAsia="Times New Roman" w:hAnsi="Arial" w:cs="Times New Roman"/>
          <w:kern w:val="0"/>
          <w:lang w:val="sr-Latn-ME"/>
          <w14:ligatures w14:val="none"/>
        </w:rPr>
        <w:t>Puglia</w:t>
      </w:r>
      <w:proofErr w:type="spellEnd"/>
      <w:r w:rsidRPr="003448A8">
        <w:rPr>
          <w:rFonts w:ascii="Arial" w:eastAsia="Times New Roman" w:hAnsi="Arial" w:cs="Times New Roman"/>
          <w:kern w:val="0"/>
          <w:lang w:val="sr-Latn-ME"/>
          <w14:ligatures w14:val="none"/>
        </w:rPr>
        <w:t xml:space="preserve"> – Sekretarijat za turizam, ekonomiju kulture i teritorijalni razvoj.</w:t>
      </w:r>
    </w:p>
    <w:p w14:paraId="7B44E910" w14:textId="77777777" w:rsidR="003448A8" w:rsidRPr="003448A8" w:rsidRDefault="003448A8" w:rsidP="003448A8">
      <w:pPr>
        <w:spacing w:after="0"/>
        <w:jc w:val="both"/>
        <w:rPr>
          <w:rFonts w:ascii="Arial" w:eastAsia="Times New Roman" w:hAnsi="Arial" w:cs="Times New Roman"/>
          <w:kern w:val="0"/>
          <w:lang w:val="sr-Latn-ME"/>
          <w14:ligatures w14:val="none"/>
        </w:rPr>
      </w:pPr>
      <w:r w:rsidRPr="003448A8">
        <w:rPr>
          <w:rFonts w:ascii="Arial" w:eastAsia="Times New Roman" w:hAnsi="Arial" w:cs="Times New Roman"/>
          <w:kern w:val="0"/>
          <w:lang w:val="sr-Latn-ME"/>
          <w14:ligatures w14:val="none"/>
        </w:rPr>
        <w:t xml:space="preserve">Glavni cilj projekta ASCEND je podsticanje lokalnog ekonomskog razvoja kroz jačanje konkurentnosti malih i srednjih preduzeća (MSP) u turističkom sektoru, s posebnim fokusom na avanturistički turizam. Projekat nastoji da promoviše inovacije i specijalizaciju MSP-ova, omogućujući im da odgovore na rastuću potražnju za avanturističkim turizmom. </w:t>
      </w:r>
    </w:p>
    <w:p w14:paraId="1DADFDC1" w14:textId="77777777" w:rsidR="003448A8" w:rsidRDefault="003448A8" w:rsidP="003448A8">
      <w:pPr>
        <w:spacing w:after="0"/>
        <w:jc w:val="both"/>
        <w:rPr>
          <w:rFonts w:ascii="Arial" w:eastAsia="Times New Roman" w:hAnsi="Arial" w:cs="Times New Roman"/>
          <w:kern w:val="0"/>
          <w:lang w:val="sr-Latn-ME"/>
          <w14:ligatures w14:val="none"/>
        </w:rPr>
      </w:pPr>
      <w:r w:rsidRPr="003448A8">
        <w:rPr>
          <w:rFonts w:ascii="Arial" w:eastAsia="Times New Roman" w:hAnsi="Arial" w:cs="Times New Roman"/>
          <w:kern w:val="0"/>
          <w:lang w:val="sr-Latn-ME"/>
          <w14:ligatures w14:val="none"/>
        </w:rPr>
        <w:t xml:space="preserve">U okviru projekta, JPNPCG će biti angažovan kroz realizaciju niza aktivnosti u nacionalnim parkovima. Aktivnosti će se sprovoditi u saradnji sa lokalnim zajednicama i MSP-ovima koji svoje poslovanje baziraju na nacionalnim parkovima. Na taj način, projekat doprinosi razvoju turizma u zaštićenim područjima, ali i održivom ekonomskom rastu kroz saradnju javnog i privatnog sektora. Finansijska sredstva koja će biti </w:t>
      </w:r>
      <w:proofErr w:type="spellStart"/>
      <w:r w:rsidRPr="003448A8">
        <w:rPr>
          <w:rFonts w:ascii="Arial" w:eastAsia="Times New Roman" w:hAnsi="Arial" w:cs="Times New Roman"/>
          <w:kern w:val="0"/>
          <w:lang w:val="sr-Latn-ME"/>
          <w14:ligatures w14:val="none"/>
        </w:rPr>
        <w:t>opredijeljena</w:t>
      </w:r>
      <w:proofErr w:type="spellEnd"/>
      <w:r w:rsidRPr="003448A8">
        <w:rPr>
          <w:rFonts w:ascii="Arial" w:eastAsia="Times New Roman" w:hAnsi="Arial" w:cs="Times New Roman"/>
          <w:kern w:val="0"/>
          <w:lang w:val="sr-Latn-ME"/>
          <w14:ligatures w14:val="none"/>
        </w:rPr>
        <w:t xml:space="preserve"> za JPNPCG biće precizirana nakon odobrenja projekta i definisanja obaveza koje će preduzeće preuzeti. Trenutno, JPNPCG učestvuje kao pridruženi partner i nema unaprijed definisan budžet.</w:t>
      </w:r>
    </w:p>
    <w:p w14:paraId="3101BD75" w14:textId="77777777" w:rsidR="003448A8" w:rsidRDefault="003448A8" w:rsidP="003448A8">
      <w:pPr>
        <w:spacing w:after="0"/>
        <w:jc w:val="both"/>
        <w:rPr>
          <w:rFonts w:ascii="Arial" w:eastAsia="Times New Roman" w:hAnsi="Arial" w:cs="Times New Roman"/>
          <w:kern w:val="0"/>
          <w:lang w:val="sr-Latn-ME"/>
          <w14:ligatures w14:val="none"/>
        </w:rPr>
      </w:pPr>
    </w:p>
    <w:p w14:paraId="3BEB374E" w14:textId="62300F0B" w:rsidR="00DC1CE2" w:rsidRDefault="003448A8" w:rsidP="003448A8">
      <w:pPr>
        <w:spacing w:after="0"/>
        <w:jc w:val="both"/>
        <w:rPr>
          <w:rFonts w:ascii="Arial" w:eastAsia="Times New Roman" w:hAnsi="Arial" w:cs="Times New Roman"/>
          <w:b/>
          <w:bCs/>
          <w:kern w:val="0"/>
          <w:lang w:val="sr-Latn-ME"/>
          <w14:ligatures w14:val="none"/>
        </w:rPr>
      </w:pPr>
      <w:r w:rsidRPr="003448A8">
        <w:rPr>
          <w:rFonts w:ascii="Arial" w:eastAsia="Times New Roman" w:hAnsi="Arial" w:cs="Times New Roman"/>
          <w:b/>
          <w:bCs/>
          <w:kern w:val="0"/>
          <w:lang w:val="sr-Latn-ME"/>
          <w14:ligatures w14:val="none"/>
        </w:rPr>
        <w:t>2. SAMAP-</w:t>
      </w:r>
      <w:r>
        <w:rPr>
          <w:rFonts w:ascii="Arial" w:eastAsia="Times New Roman" w:hAnsi="Arial" w:cs="Times New Roman"/>
          <w:b/>
          <w:bCs/>
          <w:kern w:val="0"/>
          <w:lang w:val="sr-Latn-ME"/>
          <w14:ligatures w14:val="none"/>
        </w:rPr>
        <w:t>s</w:t>
      </w:r>
    </w:p>
    <w:p w14:paraId="5CB78F48" w14:textId="77777777" w:rsidR="003448A8" w:rsidRPr="003448A8" w:rsidRDefault="003448A8" w:rsidP="003448A8">
      <w:pPr>
        <w:spacing w:after="0"/>
        <w:jc w:val="both"/>
        <w:rPr>
          <w:rFonts w:ascii="Arial" w:eastAsia="Times New Roman" w:hAnsi="Arial" w:cs="Times New Roman"/>
          <w:b/>
          <w:bCs/>
          <w:kern w:val="0"/>
          <w:lang w:val="sr-Latn-ME"/>
          <w14:ligatures w14:val="none"/>
        </w:rPr>
      </w:pPr>
    </w:p>
    <w:p w14:paraId="6303A046" w14:textId="68DCDF4C" w:rsidR="00DC1CE2" w:rsidRDefault="00DC1CE2" w:rsidP="00DC1CE2">
      <w:pPr>
        <w:jc w:val="both"/>
        <w:rPr>
          <w:rFonts w:ascii="Arial" w:hAnsi="Arial" w:cs="Arial"/>
          <w:bCs/>
          <w:lang w:val="sr-Latn-ME"/>
        </w:rPr>
      </w:pPr>
      <w:r w:rsidRPr="003448A8">
        <w:rPr>
          <w:rFonts w:ascii="Arial" w:hAnsi="Arial" w:cs="Arial"/>
          <w:bCs/>
          <w:lang w:val="sr-Latn-ME"/>
        </w:rPr>
        <w:t xml:space="preserve">Projekat </w:t>
      </w:r>
      <w:proofErr w:type="spellStart"/>
      <w:r w:rsidRPr="003448A8">
        <w:rPr>
          <w:rFonts w:ascii="Arial" w:hAnsi="Arial" w:cs="Arial"/>
          <w:bCs/>
          <w:lang w:val="sr-Latn-ME"/>
        </w:rPr>
        <w:t>SAMAPs</w:t>
      </w:r>
      <w:proofErr w:type="spellEnd"/>
      <w:r w:rsidRPr="003448A8">
        <w:rPr>
          <w:rFonts w:ascii="Arial" w:hAnsi="Arial" w:cs="Arial"/>
          <w:bCs/>
          <w:lang w:val="sr-Latn-ME"/>
        </w:rPr>
        <w:t xml:space="preserve"> predložen je u okviru programa </w:t>
      </w:r>
      <w:proofErr w:type="spellStart"/>
      <w:r w:rsidRPr="003448A8">
        <w:rPr>
          <w:rFonts w:ascii="Arial" w:hAnsi="Arial" w:cs="Arial"/>
          <w:bCs/>
          <w:lang w:val="sr-Latn-ME"/>
        </w:rPr>
        <w:t>Interreg</w:t>
      </w:r>
      <w:proofErr w:type="spellEnd"/>
      <w:r w:rsidRPr="003448A8">
        <w:rPr>
          <w:rFonts w:ascii="Arial" w:hAnsi="Arial" w:cs="Arial"/>
          <w:bCs/>
          <w:lang w:val="sr-Latn-ME"/>
        </w:rPr>
        <w:t xml:space="preserve"> IPA </w:t>
      </w:r>
      <w:proofErr w:type="spellStart"/>
      <w:r w:rsidRPr="003448A8">
        <w:rPr>
          <w:rFonts w:ascii="Arial" w:hAnsi="Arial" w:cs="Arial"/>
          <w:bCs/>
          <w:lang w:val="sr-Latn-ME"/>
        </w:rPr>
        <w:t>South-Adriatic</w:t>
      </w:r>
      <w:proofErr w:type="spellEnd"/>
      <w:r w:rsidRPr="003448A8">
        <w:rPr>
          <w:rFonts w:ascii="Arial" w:hAnsi="Arial" w:cs="Arial"/>
          <w:bCs/>
          <w:lang w:val="sr-Latn-ME"/>
        </w:rPr>
        <w:t xml:space="preserve"> 2021-2027 i ima za cilj gajenje medicinskog i aromatičnog bilja na odabranim ruralnim područjima južnog Jadrana.</w:t>
      </w:r>
      <w:r w:rsidR="003448A8">
        <w:rPr>
          <w:rFonts w:ascii="Arial" w:hAnsi="Arial" w:cs="Arial"/>
          <w:bCs/>
          <w:lang w:val="sr-Latn-ME"/>
        </w:rPr>
        <w:t xml:space="preserve"> </w:t>
      </w:r>
      <w:r w:rsidRPr="003448A8">
        <w:rPr>
          <w:rFonts w:ascii="Arial" w:hAnsi="Arial" w:cs="Arial"/>
          <w:bCs/>
          <w:lang w:val="sr-Latn-ME"/>
        </w:rPr>
        <w:t xml:space="preserve">Vodeći partner na projektu biće organizacija </w:t>
      </w:r>
      <w:proofErr w:type="spellStart"/>
      <w:r w:rsidRPr="003448A8">
        <w:rPr>
          <w:rFonts w:ascii="Arial" w:hAnsi="Arial" w:cs="Arial"/>
          <w:bCs/>
          <w:lang w:val="sr-Latn-ME"/>
        </w:rPr>
        <w:t>Local</w:t>
      </w:r>
      <w:proofErr w:type="spellEnd"/>
      <w:r w:rsidRPr="003448A8">
        <w:rPr>
          <w:rFonts w:ascii="Arial" w:hAnsi="Arial" w:cs="Arial"/>
          <w:bCs/>
          <w:lang w:val="sr-Latn-ME"/>
        </w:rPr>
        <w:t xml:space="preserve"> </w:t>
      </w:r>
      <w:proofErr w:type="spellStart"/>
      <w:r w:rsidRPr="003448A8">
        <w:rPr>
          <w:rFonts w:ascii="Arial" w:hAnsi="Arial" w:cs="Arial"/>
          <w:bCs/>
          <w:lang w:val="sr-Latn-ME"/>
        </w:rPr>
        <w:t>Action</w:t>
      </w:r>
      <w:proofErr w:type="spellEnd"/>
      <w:r w:rsidRPr="003448A8">
        <w:rPr>
          <w:rFonts w:ascii="Arial" w:hAnsi="Arial" w:cs="Arial"/>
          <w:bCs/>
          <w:lang w:val="sr-Latn-ME"/>
        </w:rPr>
        <w:t xml:space="preserve"> </w:t>
      </w:r>
      <w:proofErr w:type="spellStart"/>
      <w:r w:rsidRPr="003448A8">
        <w:rPr>
          <w:rFonts w:ascii="Arial" w:hAnsi="Arial" w:cs="Arial"/>
          <w:bCs/>
          <w:lang w:val="sr-Latn-ME"/>
        </w:rPr>
        <w:t>Group</w:t>
      </w:r>
      <w:proofErr w:type="spellEnd"/>
      <w:r w:rsidRPr="003448A8">
        <w:rPr>
          <w:rFonts w:ascii="Arial" w:hAnsi="Arial" w:cs="Arial"/>
          <w:bCs/>
          <w:lang w:val="sr-Latn-ME"/>
        </w:rPr>
        <w:t xml:space="preserve"> </w:t>
      </w:r>
      <w:r w:rsidR="003448A8">
        <w:rPr>
          <w:rFonts w:ascii="Arial" w:hAnsi="Arial" w:cs="Arial"/>
          <w:bCs/>
          <w:lang w:val="sr-Latn-ME"/>
        </w:rPr>
        <w:t>„</w:t>
      </w:r>
      <w:proofErr w:type="spellStart"/>
      <w:r w:rsidRPr="003448A8">
        <w:rPr>
          <w:rFonts w:ascii="Arial" w:hAnsi="Arial" w:cs="Arial"/>
          <w:bCs/>
          <w:lang w:val="sr-Latn-ME"/>
        </w:rPr>
        <w:t>Molise</w:t>
      </w:r>
      <w:proofErr w:type="spellEnd"/>
      <w:r w:rsidRPr="003448A8">
        <w:rPr>
          <w:rFonts w:ascii="Arial" w:hAnsi="Arial" w:cs="Arial"/>
          <w:bCs/>
          <w:lang w:val="sr-Latn-ME"/>
        </w:rPr>
        <w:t xml:space="preserve"> </w:t>
      </w:r>
      <w:proofErr w:type="spellStart"/>
      <w:r w:rsidRPr="003448A8">
        <w:rPr>
          <w:rFonts w:ascii="Arial" w:hAnsi="Arial" w:cs="Arial"/>
          <w:bCs/>
          <w:lang w:val="sr-Latn-ME"/>
        </w:rPr>
        <w:t>verso</w:t>
      </w:r>
      <w:proofErr w:type="spellEnd"/>
      <w:r w:rsidRPr="003448A8">
        <w:rPr>
          <w:rFonts w:ascii="Arial" w:hAnsi="Arial" w:cs="Arial"/>
          <w:bCs/>
          <w:lang w:val="sr-Latn-ME"/>
        </w:rPr>
        <w:t xml:space="preserve"> </w:t>
      </w:r>
      <w:proofErr w:type="spellStart"/>
      <w:r w:rsidRPr="003448A8">
        <w:rPr>
          <w:rFonts w:ascii="Arial" w:hAnsi="Arial" w:cs="Arial"/>
          <w:bCs/>
          <w:lang w:val="sr-Latn-ME"/>
        </w:rPr>
        <w:t>il</w:t>
      </w:r>
      <w:proofErr w:type="spellEnd"/>
      <w:r w:rsidRPr="003448A8">
        <w:rPr>
          <w:rFonts w:ascii="Arial" w:hAnsi="Arial" w:cs="Arial"/>
          <w:bCs/>
          <w:lang w:val="sr-Latn-ME"/>
        </w:rPr>
        <w:t xml:space="preserve"> 2000” iz Italije, dok će projektni partner iz Crne Gore biti Centar za klimatske promjene Univerziteta Donja Gorica. Javno preduzeće za nacionalne parkove Crne Gore biće pridruženi partner i realizovaće aktivnosti predviđene projektom u saradnji sa Centrom za klimatske promjene UDG.</w:t>
      </w:r>
      <w:r w:rsidR="003448A8">
        <w:rPr>
          <w:rFonts w:ascii="Arial" w:hAnsi="Arial" w:cs="Arial"/>
          <w:bCs/>
          <w:lang w:val="sr-Latn-ME"/>
        </w:rPr>
        <w:t xml:space="preserve"> </w:t>
      </w:r>
      <w:r w:rsidRPr="003448A8">
        <w:rPr>
          <w:rFonts w:ascii="Arial" w:hAnsi="Arial" w:cs="Arial"/>
          <w:bCs/>
          <w:lang w:val="sr-Latn-ME"/>
        </w:rPr>
        <w:t xml:space="preserve">Aktivnosti </w:t>
      </w:r>
      <w:r w:rsidR="003448A8">
        <w:rPr>
          <w:rFonts w:ascii="Arial" w:hAnsi="Arial" w:cs="Arial"/>
          <w:bCs/>
          <w:lang w:val="sr-Latn-ME"/>
        </w:rPr>
        <w:t xml:space="preserve">JPNPCG </w:t>
      </w:r>
      <w:r w:rsidRPr="003448A8">
        <w:rPr>
          <w:rFonts w:ascii="Arial" w:hAnsi="Arial" w:cs="Arial"/>
          <w:bCs/>
          <w:lang w:val="sr-Latn-ME"/>
        </w:rPr>
        <w:t xml:space="preserve">uključuju pomoć i podršku pri odabiru pilot područja u NP Skadarsko jezero, </w:t>
      </w:r>
      <w:r w:rsidRPr="003448A8">
        <w:rPr>
          <w:rFonts w:ascii="Arial" w:hAnsi="Arial" w:cs="Arial"/>
          <w:bCs/>
          <w:lang w:val="sr-Latn-ME"/>
        </w:rPr>
        <w:lastRenderedPageBreak/>
        <w:t>kao i povezivanje sa lokalnim uzgajivačima i drugim zainteresovanim stranama.</w:t>
      </w:r>
      <w:r w:rsidR="003448A8">
        <w:rPr>
          <w:rFonts w:ascii="Arial" w:hAnsi="Arial" w:cs="Arial"/>
          <w:bCs/>
          <w:lang w:val="sr-Latn-ME"/>
        </w:rPr>
        <w:t xml:space="preserve"> </w:t>
      </w:r>
      <w:r w:rsidRPr="003448A8">
        <w:rPr>
          <w:rFonts w:ascii="Arial" w:hAnsi="Arial" w:cs="Arial"/>
          <w:bCs/>
          <w:lang w:val="sr-Latn-ME"/>
        </w:rPr>
        <w:t>Ukoliko projekat bude odobren, planira se da implementacija počne u drugoj polovini 2025. godine.</w:t>
      </w:r>
    </w:p>
    <w:p w14:paraId="57079F68" w14:textId="77777777" w:rsidR="003448A8" w:rsidRPr="003448A8" w:rsidRDefault="003448A8" w:rsidP="00DC1CE2">
      <w:pPr>
        <w:jc w:val="both"/>
        <w:rPr>
          <w:rFonts w:ascii="Arial" w:hAnsi="Arial" w:cs="Arial"/>
          <w:bCs/>
          <w:lang w:val="sr-Latn-ME"/>
        </w:rPr>
      </w:pPr>
    </w:p>
    <w:p w14:paraId="1D2893AB" w14:textId="22D5A157" w:rsidR="00DC1CE2" w:rsidRDefault="00DC1CE2" w:rsidP="003448A8">
      <w:pPr>
        <w:pStyle w:val="Heading2"/>
        <w:rPr>
          <w:rFonts w:ascii="Arial" w:hAnsi="Arial" w:cs="Arial"/>
          <w:b/>
          <w:bCs/>
          <w:color w:val="auto"/>
          <w:sz w:val="24"/>
          <w:szCs w:val="24"/>
        </w:rPr>
      </w:pPr>
      <w:bookmarkStart w:id="27" w:name="_Toc193461733"/>
      <w:r w:rsidRPr="003448A8">
        <w:rPr>
          <w:rFonts w:ascii="Arial" w:hAnsi="Arial" w:cs="Arial"/>
          <w:b/>
          <w:bCs/>
          <w:color w:val="auto"/>
          <w:sz w:val="24"/>
          <w:szCs w:val="24"/>
        </w:rPr>
        <w:t>5.4</w:t>
      </w:r>
      <w:r w:rsidR="00676DA5">
        <w:rPr>
          <w:rFonts w:ascii="Arial" w:hAnsi="Arial" w:cs="Arial"/>
          <w:b/>
          <w:bCs/>
          <w:color w:val="auto"/>
          <w:sz w:val="24"/>
          <w:szCs w:val="24"/>
        </w:rPr>
        <w:t>.</w:t>
      </w:r>
      <w:r w:rsidRPr="003448A8">
        <w:rPr>
          <w:rFonts w:ascii="Arial" w:hAnsi="Arial" w:cs="Arial"/>
          <w:b/>
          <w:bCs/>
          <w:color w:val="auto"/>
          <w:sz w:val="24"/>
          <w:szCs w:val="24"/>
        </w:rPr>
        <w:t xml:space="preserve"> PROJEKTI KOJI NISU ODOBRENI</w:t>
      </w:r>
      <w:bookmarkEnd w:id="27"/>
    </w:p>
    <w:p w14:paraId="50F27672" w14:textId="77777777" w:rsidR="003448A8" w:rsidRDefault="003448A8" w:rsidP="003448A8"/>
    <w:p w14:paraId="0CE9A934" w14:textId="312F46E5" w:rsidR="003448A8" w:rsidRPr="003448A8" w:rsidRDefault="003448A8" w:rsidP="003448A8">
      <w:pPr>
        <w:spacing w:after="0"/>
        <w:jc w:val="both"/>
        <w:rPr>
          <w:rFonts w:ascii="Arial" w:hAnsi="Arial" w:cs="Arial"/>
          <w:lang w:val="sr-Latn-ME"/>
        </w:rPr>
      </w:pPr>
      <w:r w:rsidRPr="003448A8">
        <w:rPr>
          <w:rFonts w:ascii="Arial" w:hAnsi="Arial" w:cs="Arial"/>
          <w:lang w:val="sr-Latn-ME"/>
        </w:rPr>
        <w:t xml:space="preserve">Javno preduzeće za nacionalne parkove Crne Gore je tokom 2024. godine apliciralo na program </w:t>
      </w:r>
      <w:proofErr w:type="spellStart"/>
      <w:r w:rsidRPr="003448A8">
        <w:rPr>
          <w:rFonts w:ascii="Arial" w:hAnsi="Arial" w:cs="Arial"/>
          <w:lang w:val="sr-Latn-ME"/>
        </w:rPr>
        <w:t>Landscape</w:t>
      </w:r>
      <w:proofErr w:type="spellEnd"/>
      <w:r w:rsidRPr="003448A8">
        <w:rPr>
          <w:rFonts w:ascii="Arial" w:hAnsi="Arial" w:cs="Arial"/>
          <w:lang w:val="sr-Latn-ME"/>
        </w:rPr>
        <w:t xml:space="preserve"> Fire Management </w:t>
      </w:r>
      <w:proofErr w:type="spellStart"/>
      <w:r w:rsidRPr="003448A8">
        <w:rPr>
          <w:rFonts w:ascii="Arial" w:hAnsi="Arial" w:cs="Arial"/>
          <w:lang w:val="sr-Latn-ME"/>
        </w:rPr>
        <w:t>Western</w:t>
      </w:r>
      <w:proofErr w:type="spellEnd"/>
      <w:r w:rsidRPr="003448A8">
        <w:rPr>
          <w:rFonts w:ascii="Arial" w:hAnsi="Arial" w:cs="Arial"/>
          <w:lang w:val="sr-Latn-ME"/>
        </w:rPr>
        <w:t xml:space="preserve"> </w:t>
      </w:r>
      <w:proofErr w:type="spellStart"/>
      <w:r w:rsidRPr="003448A8">
        <w:rPr>
          <w:rFonts w:ascii="Arial" w:hAnsi="Arial" w:cs="Arial"/>
          <w:lang w:val="sr-Latn-ME"/>
        </w:rPr>
        <w:t>Balkans</w:t>
      </w:r>
      <w:proofErr w:type="spellEnd"/>
      <w:r w:rsidRPr="003448A8">
        <w:rPr>
          <w:rFonts w:ascii="Arial" w:hAnsi="Arial" w:cs="Arial"/>
          <w:lang w:val="sr-Latn-ME"/>
        </w:rPr>
        <w:t xml:space="preserve">, koji finansira </w:t>
      </w:r>
      <w:proofErr w:type="spellStart"/>
      <w:r w:rsidRPr="003448A8">
        <w:rPr>
          <w:rFonts w:ascii="Arial" w:hAnsi="Arial" w:cs="Arial"/>
          <w:lang w:val="sr-Latn-ME"/>
        </w:rPr>
        <w:t>Swiss</w:t>
      </w:r>
      <w:proofErr w:type="spellEnd"/>
      <w:r w:rsidRPr="003448A8">
        <w:rPr>
          <w:rFonts w:ascii="Arial" w:hAnsi="Arial" w:cs="Arial"/>
          <w:lang w:val="sr-Latn-ME"/>
        </w:rPr>
        <w:t xml:space="preserve"> </w:t>
      </w:r>
      <w:proofErr w:type="spellStart"/>
      <w:r w:rsidRPr="003448A8">
        <w:rPr>
          <w:rFonts w:ascii="Arial" w:hAnsi="Arial" w:cs="Arial"/>
          <w:lang w:val="sr-Latn-ME"/>
        </w:rPr>
        <w:t>Agency</w:t>
      </w:r>
      <w:proofErr w:type="spellEnd"/>
      <w:r w:rsidRPr="003448A8">
        <w:rPr>
          <w:rFonts w:ascii="Arial" w:hAnsi="Arial" w:cs="Arial"/>
          <w:lang w:val="sr-Latn-ME"/>
        </w:rPr>
        <w:t xml:space="preserve"> </w:t>
      </w:r>
      <w:proofErr w:type="spellStart"/>
      <w:r w:rsidRPr="003448A8">
        <w:rPr>
          <w:rFonts w:ascii="Arial" w:hAnsi="Arial" w:cs="Arial"/>
          <w:lang w:val="sr-Latn-ME"/>
        </w:rPr>
        <w:t>for</w:t>
      </w:r>
      <w:proofErr w:type="spellEnd"/>
      <w:r w:rsidRPr="003448A8">
        <w:rPr>
          <w:rFonts w:ascii="Arial" w:hAnsi="Arial" w:cs="Arial"/>
          <w:lang w:val="sr-Latn-ME"/>
        </w:rPr>
        <w:t xml:space="preserve"> </w:t>
      </w:r>
      <w:proofErr w:type="spellStart"/>
      <w:r w:rsidRPr="003448A8">
        <w:rPr>
          <w:rFonts w:ascii="Arial" w:hAnsi="Arial" w:cs="Arial"/>
          <w:lang w:val="sr-Latn-ME"/>
        </w:rPr>
        <w:t>Development</w:t>
      </w:r>
      <w:proofErr w:type="spellEnd"/>
      <w:r w:rsidRPr="003448A8">
        <w:rPr>
          <w:rFonts w:ascii="Arial" w:hAnsi="Arial" w:cs="Arial"/>
          <w:lang w:val="sr-Latn-ME"/>
        </w:rPr>
        <w:t xml:space="preserve"> </w:t>
      </w:r>
      <w:proofErr w:type="spellStart"/>
      <w:r w:rsidRPr="003448A8">
        <w:rPr>
          <w:rFonts w:ascii="Arial" w:hAnsi="Arial" w:cs="Arial"/>
          <w:lang w:val="sr-Latn-ME"/>
        </w:rPr>
        <w:t>and</w:t>
      </w:r>
      <w:proofErr w:type="spellEnd"/>
      <w:r w:rsidRPr="003448A8">
        <w:rPr>
          <w:rFonts w:ascii="Arial" w:hAnsi="Arial" w:cs="Arial"/>
          <w:lang w:val="sr-Latn-ME"/>
        </w:rPr>
        <w:t xml:space="preserve"> </w:t>
      </w:r>
      <w:proofErr w:type="spellStart"/>
      <w:r w:rsidRPr="003448A8">
        <w:rPr>
          <w:rFonts w:ascii="Arial" w:hAnsi="Arial" w:cs="Arial"/>
          <w:lang w:val="sr-Latn-ME"/>
        </w:rPr>
        <w:t>Cooperation</w:t>
      </w:r>
      <w:proofErr w:type="spellEnd"/>
      <w:r w:rsidRPr="003448A8">
        <w:rPr>
          <w:rFonts w:ascii="Arial" w:hAnsi="Arial" w:cs="Arial"/>
          <w:lang w:val="sr-Latn-ME"/>
        </w:rPr>
        <w:t xml:space="preserve"> (Švajcarska agencija za razvoj i saradnju), sa projektom pod nazivom </w:t>
      </w:r>
      <w:r>
        <w:rPr>
          <w:rFonts w:ascii="Arial" w:hAnsi="Arial" w:cs="Arial"/>
          <w:lang w:val="sr-Latn-ME"/>
        </w:rPr>
        <w:t>„</w:t>
      </w:r>
      <w:proofErr w:type="spellStart"/>
      <w:r w:rsidRPr="003448A8">
        <w:rPr>
          <w:rFonts w:ascii="Arial" w:hAnsi="Arial" w:cs="Arial"/>
          <w:lang w:val="sr-Latn-ME"/>
        </w:rPr>
        <w:t>Through</w:t>
      </w:r>
      <w:proofErr w:type="spellEnd"/>
      <w:r w:rsidRPr="003448A8">
        <w:rPr>
          <w:rFonts w:ascii="Arial" w:hAnsi="Arial" w:cs="Arial"/>
          <w:lang w:val="sr-Latn-ME"/>
        </w:rPr>
        <w:t xml:space="preserve"> </w:t>
      </w:r>
      <w:proofErr w:type="spellStart"/>
      <w:r w:rsidRPr="003448A8">
        <w:rPr>
          <w:rFonts w:ascii="Arial" w:hAnsi="Arial" w:cs="Arial"/>
          <w:lang w:val="sr-Latn-ME"/>
        </w:rPr>
        <w:t>Cooperation</w:t>
      </w:r>
      <w:proofErr w:type="spellEnd"/>
      <w:r w:rsidRPr="003448A8">
        <w:rPr>
          <w:rFonts w:ascii="Arial" w:hAnsi="Arial" w:cs="Arial"/>
          <w:lang w:val="sr-Latn-ME"/>
        </w:rPr>
        <w:t xml:space="preserve"> </w:t>
      </w:r>
      <w:proofErr w:type="spellStart"/>
      <w:r w:rsidRPr="003448A8">
        <w:rPr>
          <w:rFonts w:ascii="Arial" w:hAnsi="Arial" w:cs="Arial"/>
          <w:lang w:val="sr-Latn-ME"/>
        </w:rPr>
        <w:t>Toward</w:t>
      </w:r>
      <w:proofErr w:type="spellEnd"/>
      <w:r w:rsidRPr="003448A8">
        <w:rPr>
          <w:rFonts w:ascii="Arial" w:hAnsi="Arial" w:cs="Arial"/>
          <w:lang w:val="sr-Latn-ME"/>
        </w:rPr>
        <w:t xml:space="preserve"> More </w:t>
      </w:r>
      <w:proofErr w:type="spellStart"/>
      <w:r w:rsidRPr="003448A8">
        <w:rPr>
          <w:rFonts w:ascii="Arial" w:hAnsi="Arial" w:cs="Arial"/>
          <w:lang w:val="sr-Latn-ME"/>
        </w:rPr>
        <w:t>Efficient</w:t>
      </w:r>
      <w:proofErr w:type="spellEnd"/>
      <w:r w:rsidRPr="003448A8">
        <w:rPr>
          <w:rFonts w:ascii="Arial" w:hAnsi="Arial" w:cs="Arial"/>
          <w:lang w:val="sr-Latn-ME"/>
        </w:rPr>
        <w:t xml:space="preserve"> Fire Management". Projekat je imao za cilj </w:t>
      </w:r>
      <w:proofErr w:type="spellStart"/>
      <w:r w:rsidRPr="003448A8">
        <w:rPr>
          <w:rFonts w:ascii="Arial" w:hAnsi="Arial" w:cs="Arial"/>
          <w:lang w:val="sr-Latn-ME"/>
        </w:rPr>
        <w:t>unapređenje</w:t>
      </w:r>
      <w:proofErr w:type="spellEnd"/>
      <w:r w:rsidRPr="003448A8">
        <w:rPr>
          <w:rFonts w:ascii="Arial" w:hAnsi="Arial" w:cs="Arial"/>
          <w:lang w:val="sr-Latn-ME"/>
        </w:rPr>
        <w:t xml:space="preserve"> sistema prevencije i upravljanja požarima u crnogorskim nacionalnim parkovima. Planiralo se obučavanje zaposlenih u Službi fizičke zaštite, edukacija lokalnog stanovništva, jačanje saradnje sa lokalnim vlastima i službama zaštite, te poboljšanje komunikacije među svim korisnicima prostora u parkovima. Iako nije odobren, JPNPCG će nastaviti istraživati druge izvore finansiranja za ove aktivnosti.</w:t>
      </w:r>
    </w:p>
    <w:p w14:paraId="79A6BE91" w14:textId="7DBF937B" w:rsidR="003448A8" w:rsidRDefault="003448A8" w:rsidP="003448A8">
      <w:pPr>
        <w:spacing w:after="0"/>
        <w:jc w:val="both"/>
        <w:rPr>
          <w:rFonts w:ascii="Arial" w:hAnsi="Arial" w:cs="Arial"/>
          <w:lang w:val="sr-Latn-ME"/>
        </w:rPr>
      </w:pPr>
      <w:r w:rsidRPr="003448A8">
        <w:rPr>
          <w:rFonts w:ascii="Arial" w:hAnsi="Arial" w:cs="Arial"/>
          <w:lang w:val="sr-Latn-ME"/>
        </w:rPr>
        <w:t xml:space="preserve">U saradnji sa NVO Ekvivalent, aplicirano je kod Japanske ambasade za sredstva iz POPOS donacija kroz projekat „Opremanje nacionalnih parkova terenskim kolicima“. Cilj projekta bio je </w:t>
      </w:r>
      <w:proofErr w:type="spellStart"/>
      <w:r w:rsidRPr="003448A8">
        <w:rPr>
          <w:rFonts w:ascii="Arial" w:hAnsi="Arial" w:cs="Arial"/>
          <w:lang w:val="sr-Latn-ME"/>
        </w:rPr>
        <w:t>unapređenje</w:t>
      </w:r>
      <w:proofErr w:type="spellEnd"/>
      <w:r w:rsidRPr="003448A8">
        <w:rPr>
          <w:rFonts w:ascii="Arial" w:hAnsi="Arial" w:cs="Arial"/>
          <w:lang w:val="sr-Latn-ME"/>
        </w:rPr>
        <w:t xml:space="preserve"> pristupačnosti turističkih i rekreativnih sadržaja u nacionalnim parkovima za lica sa invaliditetom i poteškoćama u kretanju. Projektom je bila planirana nabavka četiri specijalizovanih terenskih kolica, koja bi omogućila osobama sa invaliditetom i poteškoćama u kretanju siguran pristup označenim turističkim stazama i infrastrukturi u okviru nacionalnih parkova. Pored nabavke terenskih kolica, projektom je bilo predviđeno i stručno osposobljavanje zaposlenih u Centrima za posjetioce nacionalnih parkova o potrebama osoba sa invaliditetom, pravilnom korišćenju i održavanju kolica, kao i procjeni adekvatnosti i širine turističkih staza za njihovu bezbjednu upotrebu</w:t>
      </w:r>
      <w:r>
        <w:rPr>
          <w:rFonts w:ascii="Arial" w:hAnsi="Arial" w:cs="Arial"/>
          <w:lang w:val="sr-Latn-ME"/>
        </w:rPr>
        <w:t>.</w:t>
      </w:r>
    </w:p>
    <w:p w14:paraId="60691135" w14:textId="77777777" w:rsidR="003448A8" w:rsidRPr="003448A8" w:rsidRDefault="003448A8" w:rsidP="003448A8">
      <w:pPr>
        <w:spacing w:after="0"/>
        <w:jc w:val="both"/>
        <w:rPr>
          <w:rFonts w:ascii="Arial" w:hAnsi="Arial" w:cs="Arial"/>
          <w:lang w:val="sr-Latn-ME"/>
        </w:rPr>
      </w:pPr>
      <w:r w:rsidRPr="003448A8">
        <w:rPr>
          <w:rFonts w:ascii="Arial" w:hAnsi="Arial" w:cs="Arial"/>
          <w:lang w:val="sr-Latn-ME"/>
        </w:rPr>
        <w:t xml:space="preserve">Projekat </w:t>
      </w:r>
      <w:proofErr w:type="spellStart"/>
      <w:r w:rsidRPr="003448A8">
        <w:rPr>
          <w:rFonts w:ascii="Arial" w:hAnsi="Arial" w:cs="Arial"/>
          <w:lang w:val="sr-Latn-ME"/>
        </w:rPr>
        <w:t>MedAgroSafe</w:t>
      </w:r>
      <w:proofErr w:type="spellEnd"/>
      <w:r w:rsidRPr="003448A8">
        <w:rPr>
          <w:rFonts w:ascii="Arial" w:hAnsi="Arial" w:cs="Arial"/>
          <w:lang w:val="sr-Latn-ME"/>
        </w:rPr>
        <w:t xml:space="preserve">, prijavljen kroz program </w:t>
      </w:r>
      <w:proofErr w:type="spellStart"/>
      <w:r w:rsidRPr="003448A8">
        <w:rPr>
          <w:rFonts w:ascii="Arial" w:hAnsi="Arial" w:cs="Arial"/>
          <w:lang w:val="sr-Latn-ME"/>
        </w:rPr>
        <w:t>Interreg</w:t>
      </w:r>
      <w:proofErr w:type="spellEnd"/>
      <w:r w:rsidRPr="003448A8">
        <w:rPr>
          <w:rFonts w:ascii="Arial" w:hAnsi="Arial" w:cs="Arial"/>
          <w:lang w:val="sr-Latn-ME"/>
        </w:rPr>
        <w:t xml:space="preserve"> MED u saradnji s Opštinom Cetinje, imao je za cilj zaštitu životne sredine Skadarskog jezera. Javno preduzeće za nacionalne parkove Crne Gore bilo je pridruženi partner, ali projekat nije prošao evaluaciju.</w:t>
      </w:r>
    </w:p>
    <w:p w14:paraId="5AD345FC" w14:textId="25ED7CB3" w:rsidR="00DC1CE2" w:rsidRPr="00676DA5" w:rsidRDefault="003448A8" w:rsidP="00676DA5">
      <w:pPr>
        <w:spacing w:after="0"/>
        <w:jc w:val="both"/>
        <w:rPr>
          <w:rFonts w:ascii="Arial" w:hAnsi="Arial" w:cs="Arial"/>
          <w:bCs/>
          <w:lang w:val="sr-Latn-ME"/>
        </w:rPr>
      </w:pPr>
      <w:r w:rsidRPr="003448A8">
        <w:rPr>
          <w:rFonts w:ascii="Arial" w:hAnsi="Arial" w:cs="Arial"/>
          <w:lang w:val="sr-Latn-ME"/>
        </w:rPr>
        <w:t>Planirane aktivnosti uključivale su analizu uticaja zagađenja na ekosistem</w:t>
      </w:r>
      <w:r w:rsidR="00676DA5">
        <w:rPr>
          <w:rFonts w:ascii="Arial" w:hAnsi="Arial" w:cs="Arial"/>
          <w:lang w:val="sr-Latn-ME"/>
        </w:rPr>
        <w:t xml:space="preserve"> Skadarskog jezera</w:t>
      </w:r>
      <w:r w:rsidRPr="003448A8">
        <w:rPr>
          <w:rFonts w:ascii="Arial" w:hAnsi="Arial" w:cs="Arial"/>
          <w:lang w:val="sr-Latn-ME"/>
        </w:rPr>
        <w:t xml:space="preserve">, sprovođenje mjera </w:t>
      </w:r>
      <w:r w:rsidR="00DC1CE2" w:rsidRPr="00676DA5">
        <w:rPr>
          <w:rFonts w:ascii="Arial" w:hAnsi="Arial" w:cs="Arial"/>
          <w:bCs/>
          <w:lang w:val="sr-Latn-ME"/>
        </w:rPr>
        <w:t xml:space="preserve"> za smanjenje zagađenja, s fokusom na očuvanje biodiverziteta</w:t>
      </w:r>
      <w:r w:rsidR="00676DA5" w:rsidRPr="00676DA5">
        <w:rPr>
          <w:rFonts w:ascii="Arial" w:hAnsi="Arial" w:cs="Arial"/>
          <w:bCs/>
          <w:lang w:val="sr-Latn-ME"/>
        </w:rPr>
        <w:t xml:space="preserve"> i </w:t>
      </w:r>
      <w:r w:rsidR="00676DA5">
        <w:rPr>
          <w:rFonts w:ascii="Arial" w:hAnsi="Arial" w:cs="Arial"/>
          <w:bCs/>
          <w:lang w:val="sr-Latn-ME"/>
        </w:rPr>
        <w:t>p</w:t>
      </w:r>
      <w:r w:rsidR="00DC1CE2" w:rsidRPr="00676DA5">
        <w:rPr>
          <w:rFonts w:ascii="Arial" w:hAnsi="Arial" w:cs="Arial"/>
          <w:bCs/>
          <w:lang w:val="sr-Latn-ME"/>
        </w:rPr>
        <w:t>romocij</w:t>
      </w:r>
      <w:r w:rsidR="00676DA5">
        <w:rPr>
          <w:rFonts w:ascii="Arial" w:hAnsi="Arial" w:cs="Arial"/>
          <w:bCs/>
          <w:lang w:val="sr-Latn-ME"/>
        </w:rPr>
        <w:t>u</w:t>
      </w:r>
      <w:r w:rsidR="00DC1CE2" w:rsidRPr="00676DA5">
        <w:rPr>
          <w:rFonts w:ascii="Arial" w:hAnsi="Arial" w:cs="Arial"/>
          <w:bCs/>
          <w:lang w:val="sr-Latn-ME"/>
        </w:rPr>
        <w:t xml:space="preserve"> održivih praksi i podizanje svijesti o važnosti zaštite prirodnih resursa.</w:t>
      </w:r>
    </w:p>
    <w:p w14:paraId="7E2348B1" w14:textId="77777777" w:rsidR="00DC1CE2" w:rsidRPr="003E1219" w:rsidRDefault="00DC1CE2" w:rsidP="00DC1CE2">
      <w:pPr>
        <w:jc w:val="both"/>
        <w:rPr>
          <w:rFonts w:ascii="Arial" w:hAnsi="Arial" w:cs="Arial"/>
          <w:bCs/>
        </w:rPr>
      </w:pPr>
    </w:p>
    <w:p w14:paraId="2AA8AD3B" w14:textId="47AC4405" w:rsidR="00DC1CE2" w:rsidRDefault="00676DA5" w:rsidP="00676DA5">
      <w:pPr>
        <w:pStyle w:val="Heading1"/>
        <w:rPr>
          <w:rFonts w:ascii="Arial" w:hAnsi="Arial" w:cs="Arial"/>
          <w:b/>
          <w:bCs/>
          <w:color w:val="auto"/>
          <w:sz w:val="28"/>
          <w:szCs w:val="28"/>
        </w:rPr>
      </w:pPr>
      <w:bookmarkStart w:id="28" w:name="_Toc193461734"/>
      <w:r w:rsidRPr="00676DA5">
        <w:rPr>
          <w:rFonts w:ascii="Arial" w:hAnsi="Arial" w:cs="Arial"/>
          <w:b/>
          <w:bCs/>
          <w:color w:val="auto"/>
          <w:sz w:val="28"/>
          <w:szCs w:val="28"/>
        </w:rPr>
        <w:t xml:space="preserve">6. </w:t>
      </w:r>
      <w:r w:rsidR="00DC1CE2" w:rsidRPr="00676DA5">
        <w:rPr>
          <w:rFonts w:ascii="Arial" w:hAnsi="Arial" w:cs="Arial"/>
          <w:b/>
          <w:bCs/>
          <w:color w:val="auto"/>
          <w:sz w:val="28"/>
          <w:szCs w:val="28"/>
        </w:rPr>
        <w:t>KONCESIJSKA ODOBRENJA I ZAKUP PRIVREMENIH OBJEKATA</w:t>
      </w:r>
      <w:bookmarkEnd w:id="28"/>
      <w:r w:rsidR="00DC1CE2" w:rsidRPr="00676DA5">
        <w:rPr>
          <w:rFonts w:ascii="Arial" w:hAnsi="Arial" w:cs="Arial"/>
          <w:b/>
          <w:bCs/>
          <w:color w:val="auto"/>
          <w:sz w:val="28"/>
          <w:szCs w:val="28"/>
        </w:rPr>
        <w:t xml:space="preserve"> </w:t>
      </w:r>
    </w:p>
    <w:p w14:paraId="54A5D8EA" w14:textId="77777777" w:rsidR="00676DA5" w:rsidRPr="00676DA5" w:rsidRDefault="00676DA5" w:rsidP="00676DA5"/>
    <w:p w14:paraId="41B284C2" w14:textId="797F6206" w:rsidR="00DC1CE2" w:rsidRPr="00676DA5" w:rsidRDefault="00DC1CE2" w:rsidP="00676DA5">
      <w:pPr>
        <w:spacing w:after="0"/>
        <w:jc w:val="both"/>
        <w:rPr>
          <w:rFonts w:ascii="Arial" w:hAnsi="Arial" w:cs="Arial"/>
          <w:bCs/>
          <w:lang w:val="sr-Latn-ME"/>
        </w:rPr>
      </w:pPr>
      <w:r w:rsidRPr="00676DA5">
        <w:rPr>
          <w:rFonts w:ascii="Arial" w:hAnsi="Arial" w:cs="Arial"/>
          <w:bCs/>
          <w:lang w:val="sr-Latn-ME"/>
        </w:rPr>
        <w:t xml:space="preserve">U toku 2024. godine je dva puta sproveden postupak za davanje u zakup zemljišta u državnoj svojini radi postavljanja privremenih objekata na teritoriji Parka, na osnovu kojih je potpisano pet (5) ugovora i izdat isti broj urbanističko-tehničkih uslova najpovoljnijim zakupcima. U zakup su date sledeće lokacije: lokacija 19 (informacioni pult, ugostiteljska terasa, brod (splav) privezan za obalu), lokacija broj 20, </w:t>
      </w:r>
      <w:proofErr w:type="spellStart"/>
      <w:r w:rsidRPr="00676DA5">
        <w:rPr>
          <w:rFonts w:ascii="Arial" w:hAnsi="Arial" w:cs="Arial"/>
          <w:bCs/>
          <w:lang w:val="sr-Latn-ME"/>
        </w:rPr>
        <w:t>mikrolokacija</w:t>
      </w:r>
      <w:proofErr w:type="spellEnd"/>
      <w:r w:rsidRPr="00676DA5">
        <w:rPr>
          <w:rFonts w:ascii="Arial" w:hAnsi="Arial" w:cs="Arial"/>
          <w:bCs/>
          <w:lang w:val="sr-Latn-ME"/>
        </w:rPr>
        <w:t xml:space="preserve"> 20.9 IP4 (informacioni punkt), lokacija broj 20, </w:t>
      </w:r>
      <w:proofErr w:type="spellStart"/>
      <w:r w:rsidRPr="00676DA5">
        <w:rPr>
          <w:rFonts w:ascii="Arial" w:hAnsi="Arial" w:cs="Arial"/>
          <w:bCs/>
          <w:lang w:val="sr-Latn-ME"/>
        </w:rPr>
        <w:t>mikrolokacija</w:t>
      </w:r>
      <w:proofErr w:type="spellEnd"/>
      <w:r w:rsidRPr="00676DA5">
        <w:rPr>
          <w:rFonts w:ascii="Arial" w:hAnsi="Arial" w:cs="Arial"/>
          <w:bCs/>
          <w:lang w:val="sr-Latn-ME"/>
        </w:rPr>
        <w:t xml:space="preserve"> 20.9 IP5 (informacioni punkt),  lokacija 28 (štand), lokacija 40 (ribarska kućica).</w:t>
      </w:r>
    </w:p>
    <w:p w14:paraId="789BEC73" w14:textId="65DD6CC1" w:rsidR="00DC1CE2" w:rsidRPr="00676DA5" w:rsidRDefault="00DC1CE2" w:rsidP="00676DA5">
      <w:pPr>
        <w:spacing w:after="0"/>
        <w:jc w:val="both"/>
        <w:rPr>
          <w:rFonts w:ascii="Arial" w:hAnsi="Arial" w:cs="Arial"/>
          <w:bCs/>
          <w:lang w:val="sr-Latn-ME"/>
        </w:rPr>
      </w:pPr>
      <w:r w:rsidRPr="00676DA5">
        <w:rPr>
          <w:rFonts w:ascii="Arial" w:hAnsi="Arial" w:cs="Arial"/>
          <w:bCs/>
          <w:lang w:val="sr-Latn-ME"/>
        </w:rPr>
        <w:lastRenderedPageBreak/>
        <w:t xml:space="preserve">Takođe je potpisano osam (8) aneksa ugovora za lokacije koje su u ranijem periodu date u zakup i to za: lokaciju 7.1 (otvoreni šank ili </w:t>
      </w:r>
      <w:proofErr w:type="spellStart"/>
      <w:r w:rsidRPr="00676DA5">
        <w:rPr>
          <w:rFonts w:ascii="Arial" w:hAnsi="Arial" w:cs="Arial"/>
          <w:bCs/>
          <w:lang w:val="sr-Latn-ME"/>
        </w:rPr>
        <w:t>plažni</w:t>
      </w:r>
      <w:proofErr w:type="spellEnd"/>
      <w:r w:rsidRPr="00676DA5">
        <w:rPr>
          <w:rFonts w:ascii="Arial" w:hAnsi="Arial" w:cs="Arial"/>
          <w:bCs/>
          <w:lang w:val="sr-Latn-ME"/>
        </w:rPr>
        <w:t xml:space="preserve"> bar, ugostiteljska terasa, pokretna </w:t>
      </w:r>
      <w:proofErr w:type="spellStart"/>
      <w:r w:rsidRPr="00676DA5">
        <w:rPr>
          <w:rFonts w:ascii="Arial" w:hAnsi="Arial" w:cs="Arial"/>
          <w:bCs/>
          <w:lang w:val="sr-Latn-ME"/>
        </w:rPr>
        <w:t>toaletna</w:t>
      </w:r>
      <w:proofErr w:type="spellEnd"/>
      <w:r w:rsidRPr="00676DA5">
        <w:rPr>
          <w:rFonts w:ascii="Arial" w:hAnsi="Arial" w:cs="Arial"/>
          <w:bCs/>
          <w:lang w:val="sr-Latn-ME"/>
        </w:rPr>
        <w:t xml:space="preserve"> kabina/mobilni sanitarni blok), lokaciju 16 (ugostiteljska terasa), lokaciju 17.1 (štand), lokaciju 17.2 (štand), lokaciju 17.3 (štand), lokaciju 17.5 (štand),</w:t>
      </w:r>
      <w:r w:rsidR="00676DA5">
        <w:rPr>
          <w:rFonts w:ascii="Arial" w:hAnsi="Arial" w:cs="Arial"/>
          <w:bCs/>
          <w:lang w:val="sr-Latn-ME"/>
        </w:rPr>
        <w:t xml:space="preserve"> </w:t>
      </w:r>
      <w:r w:rsidRPr="00676DA5">
        <w:rPr>
          <w:rFonts w:ascii="Arial" w:hAnsi="Arial" w:cs="Arial"/>
          <w:bCs/>
          <w:lang w:val="sr-Latn-ME"/>
        </w:rPr>
        <w:t>lokaciju</w:t>
      </w:r>
      <w:r w:rsidR="00676DA5">
        <w:rPr>
          <w:rFonts w:ascii="Arial" w:hAnsi="Arial" w:cs="Arial"/>
          <w:bCs/>
          <w:lang w:val="sr-Latn-ME"/>
        </w:rPr>
        <w:t xml:space="preserve"> </w:t>
      </w:r>
      <w:r w:rsidRPr="00676DA5">
        <w:rPr>
          <w:rFonts w:ascii="Arial" w:hAnsi="Arial" w:cs="Arial"/>
          <w:bCs/>
          <w:lang w:val="sr-Latn-ME"/>
        </w:rPr>
        <w:t xml:space="preserve">17.8 </w:t>
      </w:r>
      <w:r w:rsidR="00676DA5">
        <w:rPr>
          <w:rFonts w:ascii="Arial" w:hAnsi="Arial" w:cs="Arial"/>
          <w:bCs/>
          <w:lang w:val="sr-Latn-ME"/>
        </w:rPr>
        <w:t>(</w:t>
      </w:r>
      <w:r w:rsidRPr="00676DA5">
        <w:rPr>
          <w:rFonts w:ascii="Arial" w:hAnsi="Arial" w:cs="Arial"/>
          <w:bCs/>
          <w:lang w:val="sr-Latn-ME"/>
        </w:rPr>
        <w:t>ugostiteljska terasa</w:t>
      </w:r>
      <w:r w:rsidR="00676DA5">
        <w:rPr>
          <w:rFonts w:ascii="Arial" w:hAnsi="Arial" w:cs="Arial"/>
          <w:bCs/>
          <w:lang w:val="sr-Latn-ME"/>
        </w:rPr>
        <w:t>)</w:t>
      </w:r>
      <w:r w:rsidRPr="00676DA5">
        <w:rPr>
          <w:rFonts w:ascii="Arial" w:hAnsi="Arial" w:cs="Arial"/>
          <w:bCs/>
          <w:lang w:val="sr-Latn-ME"/>
        </w:rPr>
        <w:t>, lokaciju 20.1 (ugostiteljska terasa). Program objekata privremenog karaktera za NP Skadarsko jezero važi do 31.12. 2024. godine.</w:t>
      </w:r>
    </w:p>
    <w:p w14:paraId="10CB0026" w14:textId="77777777" w:rsidR="00DC1CE2" w:rsidRPr="0012247D" w:rsidRDefault="00DC1CE2" w:rsidP="00DC1CE2">
      <w:pPr>
        <w:jc w:val="both"/>
        <w:rPr>
          <w:rFonts w:ascii="Arial" w:hAnsi="Arial" w:cs="Arial"/>
          <w:bCs/>
          <w:lang w:val="sr-Latn-ME"/>
        </w:rPr>
      </w:pPr>
    </w:p>
    <w:p w14:paraId="56D17BC2" w14:textId="654FA7A5" w:rsidR="00DC1CE2" w:rsidRPr="0012247D" w:rsidRDefault="004B77F2" w:rsidP="004B77F2">
      <w:pPr>
        <w:pStyle w:val="Heading1"/>
        <w:rPr>
          <w:rFonts w:ascii="Arial" w:hAnsi="Arial" w:cs="Arial"/>
          <w:b/>
          <w:bCs/>
          <w:color w:val="auto"/>
          <w:sz w:val="28"/>
          <w:szCs w:val="28"/>
          <w:lang w:val="sr-Latn-ME"/>
        </w:rPr>
      </w:pPr>
      <w:bookmarkStart w:id="29" w:name="_Toc193461735"/>
      <w:r w:rsidRPr="0012247D">
        <w:rPr>
          <w:rFonts w:ascii="Arial" w:hAnsi="Arial" w:cs="Arial"/>
          <w:b/>
          <w:bCs/>
          <w:color w:val="auto"/>
          <w:sz w:val="28"/>
          <w:szCs w:val="28"/>
          <w:lang w:val="sr-Latn-ME"/>
        </w:rPr>
        <w:t xml:space="preserve">7. </w:t>
      </w:r>
      <w:r w:rsidR="00DC1CE2" w:rsidRPr="004B77F2">
        <w:rPr>
          <w:rFonts w:ascii="Arial" w:hAnsi="Arial" w:cs="Arial"/>
          <w:b/>
          <w:bCs/>
          <w:color w:val="auto"/>
          <w:sz w:val="28"/>
          <w:szCs w:val="28"/>
        </w:rPr>
        <w:t>NAU</w:t>
      </w:r>
      <w:r w:rsidR="00DC1CE2" w:rsidRPr="0012247D">
        <w:rPr>
          <w:rFonts w:ascii="Arial" w:hAnsi="Arial" w:cs="Arial"/>
          <w:b/>
          <w:bCs/>
          <w:color w:val="auto"/>
          <w:sz w:val="28"/>
          <w:szCs w:val="28"/>
          <w:lang w:val="sr-Latn-ME"/>
        </w:rPr>
        <w:t>Č</w:t>
      </w:r>
      <w:r w:rsidR="00DC1CE2" w:rsidRPr="004B77F2">
        <w:rPr>
          <w:rFonts w:ascii="Arial" w:hAnsi="Arial" w:cs="Arial"/>
          <w:b/>
          <w:bCs/>
          <w:color w:val="auto"/>
          <w:sz w:val="28"/>
          <w:szCs w:val="28"/>
        </w:rPr>
        <w:t>NO</w:t>
      </w:r>
      <w:r w:rsidR="00DC1CE2" w:rsidRPr="0012247D">
        <w:rPr>
          <w:rFonts w:ascii="Arial" w:hAnsi="Arial" w:cs="Arial"/>
          <w:b/>
          <w:bCs/>
          <w:color w:val="auto"/>
          <w:sz w:val="28"/>
          <w:szCs w:val="28"/>
          <w:lang w:val="sr-Latn-ME"/>
        </w:rPr>
        <w:t>-</w:t>
      </w:r>
      <w:r w:rsidR="00DC1CE2" w:rsidRPr="004B77F2">
        <w:rPr>
          <w:rFonts w:ascii="Arial" w:hAnsi="Arial" w:cs="Arial"/>
          <w:b/>
          <w:bCs/>
          <w:color w:val="auto"/>
          <w:sz w:val="28"/>
          <w:szCs w:val="28"/>
        </w:rPr>
        <w:t>ISTRA</w:t>
      </w:r>
      <w:r w:rsidR="00DC1CE2" w:rsidRPr="0012247D">
        <w:rPr>
          <w:rFonts w:ascii="Arial" w:hAnsi="Arial" w:cs="Arial"/>
          <w:b/>
          <w:bCs/>
          <w:color w:val="auto"/>
          <w:sz w:val="28"/>
          <w:szCs w:val="28"/>
          <w:lang w:val="sr-Latn-ME"/>
        </w:rPr>
        <w:t>Ž</w:t>
      </w:r>
      <w:r w:rsidR="00DC1CE2" w:rsidRPr="004B77F2">
        <w:rPr>
          <w:rFonts w:ascii="Arial" w:hAnsi="Arial" w:cs="Arial"/>
          <w:b/>
          <w:bCs/>
          <w:color w:val="auto"/>
          <w:sz w:val="28"/>
          <w:szCs w:val="28"/>
        </w:rPr>
        <w:t>IVA</w:t>
      </w:r>
      <w:r w:rsidR="00DC1CE2" w:rsidRPr="0012247D">
        <w:rPr>
          <w:rFonts w:ascii="Arial" w:hAnsi="Arial" w:cs="Arial"/>
          <w:b/>
          <w:bCs/>
          <w:color w:val="auto"/>
          <w:sz w:val="28"/>
          <w:szCs w:val="28"/>
          <w:lang w:val="sr-Latn-ME"/>
        </w:rPr>
        <w:t>Č</w:t>
      </w:r>
      <w:r w:rsidR="00DC1CE2" w:rsidRPr="004B77F2">
        <w:rPr>
          <w:rFonts w:ascii="Arial" w:hAnsi="Arial" w:cs="Arial"/>
          <w:b/>
          <w:bCs/>
          <w:color w:val="auto"/>
          <w:sz w:val="28"/>
          <w:szCs w:val="28"/>
        </w:rPr>
        <w:t>KE</w:t>
      </w:r>
      <w:r w:rsidR="00DC1CE2" w:rsidRPr="0012247D">
        <w:rPr>
          <w:rFonts w:ascii="Arial" w:hAnsi="Arial" w:cs="Arial"/>
          <w:b/>
          <w:bCs/>
          <w:color w:val="auto"/>
          <w:sz w:val="28"/>
          <w:szCs w:val="28"/>
          <w:lang w:val="sr-Latn-ME"/>
        </w:rPr>
        <w:t xml:space="preserve"> </w:t>
      </w:r>
      <w:r w:rsidR="00DC1CE2" w:rsidRPr="004B77F2">
        <w:rPr>
          <w:rFonts w:ascii="Arial" w:hAnsi="Arial" w:cs="Arial"/>
          <w:b/>
          <w:bCs/>
          <w:color w:val="auto"/>
          <w:sz w:val="28"/>
          <w:szCs w:val="28"/>
        </w:rPr>
        <w:t>AKTIVNOSTI</w:t>
      </w:r>
      <w:bookmarkEnd w:id="29"/>
      <w:r w:rsidR="00DC1CE2" w:rsidRPr="0012247D">
        <w:rPr>
          <w:rFonts w:ascii="Arial" w:hAnsi="Arial" w:cs="Arial"/>
          <w:b/>
          <w:bCs/>
          <w:color w:val="auto"/>
          <w:sz w:val="28"/>
          <w:szCs w:val="28"/>
          <w:lang w:val="sr-Latn-ME"/>
        </w:rPr>
        <w:t xml:space="preserve"> </w:t>
      </w:r>
    </w:p>
    <w:p w14:paraId="57665FBB" w14:textId="77777777" w:rsidR="004B77F2" w:rsidRPr="0012247D" w:rsidRDefault="004B77F2" w:rsidP="004B77F2">
      <w:pPr>
        <w:rPr>
          <w:lang w:val="sr-Latn-ME"/>
        </w:rPr>
      </w:pPr>
    </w:p>
    <w:p w14:paraId="3AA3A9E1" w14:textId="77777777" w:rsidR="004B77F2" w:rsidRDefault="004B77F2" w:rsidP="004B77F2">
      <w:pPr>
        <w:spacing w:after="0"/>
        <w:jc w:val="both"/>
        <w:rPr>
          <w:rFonts w:ascii="Arial" w:hAnsi="Arial" w:cs="Arial"/>
          <w:bCs/>
          <w:lang w:val="sr-Latn-ME"/>
        </w:rPr>
      </w:pPr>
      <w:r w:rsidRPr="004B77F2">
        <w:rPr>
          <w:rFonts w:ascii="Arial" w:hAnsi="Arial" w:cs="Arial"/>
          <w:bCs/>
          <w:lang w:val="sr-Latn-ME"/>
        </w:rPr>
        <w:t>U toku 2024. godine JPNPCG su Agenciji za zaštitu životne sredine dostavili mišljenje za obavljanje naučno-obrazovnih istraživanja na teritoriji Parka po sljedećim zahtjevima:</w:t>
      </w:r>
    </w:p>
    <w:p w14:paraId="6023D7CE" w14:textId="77777777" w:rsidR="004B77F2" w:rsidRPr="004B77F2" w:rsidRDefault="004B77F2" w:rsidP="004B77F2">
      <w:pPr>
        <w:spacing w:after="0"/>
        <w:jc w:val="both"/>
        <w:rPr>
          <w:rFonts w:ascii="Arial" w:hAnsi="Arial" w:cs="Arial"/>
          <w:bCs/>
          <w:lang w:val="sr-Latn-ME"/>
        </w:rPr>
      </w:pPr>
    </w:p>
    <w:p w14:paraId="581AD17B" w14:textId="77777777" w:rsidR="004B77F2" w:rsidRPr="004B77F2" w:rsidRDefault="004B77F2" w:rsidP="004B77F2">
      <w:pPr>
        <w:numPr>
          <w:ilvl w:val="0"/>
          <w:numId w:val="58"/>
        </w:numPr>
        <w:spacing w:after="0"/>
        <w:jc w:val="both"/>
        <w:rPr>
          <w:rFonts w:ascii="Arial" w:hAnsi="Arial" w:cs="Arial"/>
          <w:bCs/>
          <w:lang w:val="sr-Latn-ME"/>
        </w:rPr>
      </w:pPr>
      <w:r w:rsidRPr="004B77F2">
        <w:rPr>
          <w:rFonts w:ascii="Arial" w:hAnsi="Arial" w:cs="Arial"/>
          <w:bCs/>
          <w:lang w:val="sr-Latn-ME"/>
        </w:rPr>
        <w:t xml:space="preserve">Mišljenje </w:t>
      </w:r>
      <w:bookmarkStart w:id="30" w:name="_Hlk190089755"/>
      <w:r w:rsidRPr="004B77F2">
        <w:rPr>
          <w:rFonts w:ascii="Arial" w:hAnsi="Arial" w:cs="Arial"/>
          <w:bCs/>
          <w:lang w:val="sr-Latn-ME"/>
        </w:rPr>
        <w:t xml:space="preserve">za obavljanje naučno-istraživačkih istaživanja </w:t>
      </w:r>
      <w:bookmarkEnd w:id="30"/>
      <w:proofErr w:type="spellStart"/>
      <w:r w:rsidRPr="004B77F2">
        <w:rPr>
          <w:rFonts w:ascii="Arial" w:hAnsi="Arial" w:cs="Arial"/>
          <w:bCs/>
          <w:lang w:val="sr-Latn-ME"/>
        </w:rPr>
        <w:t>Coleoptera</w:t>
      </w:r>
      <w:proofErr w:type="spellEnd"/>
      <w:r w:rsidRPr="004B77F2">
        <w:rPr>
          <w:rFonts w:ascii="Arial" w:hAnsi="Arial" w:cs="Arial"/>
          <w:bCs/>
          <w:lang w:val="sr-Latn-ME"/>
        </w:rPr>
        <w:t xml:space="preserve"> na područjima NP Durmitor, NP Biogradska gora, NP Lovćen, NP Skadarsko jezero i NP Prokletije. Zahtjev je upućen od strane  ing. Peter </w:t>
      </w:r>
      <w:proofErr w:type="spellStart"/>
      <w:r w:rsidRPr="004B77F2">
        <w:rPr>
          <w:rFonts w:ascii="Arial" w:hAnsi="Arial" w:cs="Arial"/>
          <w:bCs/>
          <w:lang w:val="sr-Latn-ME"/>
        </w:rPr>
        <w:t>Hlavač</w:t>
      </w:r>
      <w:proofErr w:type="spellEnd"/>
      <w:r w:rsidRPr="004B77F2">
        <w:rPr>
          <w:rFonts w:ascii="Arial" w:hAnsi="Arial" w:cs="Arial"/>
          <w:bCs/>
          <w:lang w:val="sr-Latn-ME"/>
        </w:rPr>
        <w:t xml:space="preserve"> iz odsjeka za entomologiju Prirodnjačkog Muzeja iz Praga, Češka. 03-UPI-733/3 od 26.03.2024. </w:t>
      </w:r>
    </w:p>
    <w:p w14:paraId="17E34E07" w14:textId="77777777" w:rsidR="004B77F2" w:rsidRPr="004B77F2" w:rsidRDefault="004B77F2" w:rsidP="004B77F2">
      <w:pPr>
        <w:numPr>
          <w:ilvl w:val="0"/>
          <w:numId w:val="58"/>
        </w:numPr>
        <w:spacing w:after="0"/>
        <w:jc w:val="both"/>
        <w:rPr>
          <w:rFonts w:ascii="Arial" w:hAnsi="Arial" w:cs="Arial"/>
          <w:bCs/>
          <w:lang w:val="sr-Latn-ME"/>
        </w:rPr>
      </w:pPr>
      <w:r w:rsidRPr="004B77F2">
        <w:rPr>
          <w:rFonts w:ascii="Arial" w:hAnsi="Arial" w:cs="Arial"/>
          <w:bCs/>
          <w:lang w:val="sr-Latn-ME"/>
        </w:rPr>
        <w:t xml:space="preserve">Mišljenja </w:t>
      </w:r>
      <w:bookmarkStart w:id="31" w:name="_Hlk190089994"/>
      <w:r w:rsidRPr="004B77F2">
        <w:rPr>
          <w:rFonts w:ascii="Arial" w:hAnsi="Arial" w:cs="Arial"/>
          <w:bCs/>
          <w:lang w:val="sr-Latn-ME"/>
        </w:rPr>
        <w:t xml:space="preserve">za obavljanje naučno-istraživačkih istaživanja </w:t>
      </w:r>
      <w:bookmarkEnd w:id="31"/>
      <w:r w:rsidRPr="004B77F2">
        <w:rPr>
          <w:rFonts w:ascii="Arial" w:hAnsi="Arial" w:cs="Arial"/>
          <w:bCs/>
          <w:lang w:val="sr-Latn-ME"/>
        </w:rPr>
        <w:t xml:space="preserve">kao i prikupljanje i </w:t>
      </w:r>
      <w:proofErr w:type="spellStart"/>
      <w:r w:rsidRPr="004B77F2">
        <w:rPr>
          <w:rFonts w:ascii="Arial" w:hAnsi="Arial" w:cs="Arial"/>
          <w:bCs/>
          <w:lang w:val="sr-Latn-ME"/>
        </w:rPr>
        <w:t>prenos</w:t>
      </w:r>
      <w:proofErr w:type="spellEnd"/>
      <w:r w:rsidRPr="004B77F2">
        <w:rPr>
          <w:rFonts w:ascii="Arial" w:hAnsi="Arial" w:cs="Arial"/>
          <w:bCs/>
          <w:lang w:val="sr-Latn-ME"/>
        </w:rPr>
        <w:t xml:space="preserve"> </w:t>
      </w:r>
      <w:proofErr w:type="spellStart"/>
      <w:r w:rsidRPr="004B77F2">
        <w:rPr>
          <w:rFonts w:ascii="Arial" w:hAnsi="Arial" w:cs="Arial"/>
          <w:bCs/>
          <w:lang w:val="sr-Latn-ME"/>
        </w:rPr>
        <w:t>florističkog</w:t>
      </w:r>
      <w:proofErr w:type="spellEnd"/>
      <w:r w:rsidRPr="004B77F2">
        <w:rPr>
          <w:rFonts w:ascii="Arial" w:hAnsi="Arial" w:cs="Arial"/>
          <w:bCs/>
          <w:lang w:val="sr-Latn-ME"/>
        </w:rPr>
        <w:t xml:space="preserve"> materijala </w:t>
      </w:r>
      <w:proofErr w:type="spellStart"/>
      <w:r w:rsidRPr="004B77F2">
        <w:rPr>
          <w:rFonts w:ascii="Arial" w:hAnsi="Arial" w:cs="Arial"/>
          <w:bCs/>
          <w:lang w:val="sr-Latn-ME"/>
        </w:rPr>
        <w:t>preko</w:t>
      </w:r>
      <w:proofErr w:type="spellEnd"/>
      <w:r w:rsidRPr="004B77F2">
        <w:rPr>
          <w:rFonts w:ascii="Arial" w:hAnsi="Arial" w:cs="Arial"/>
          <w:bCs/>
          <w:lang w:val="sr-Latn-ME"/>
        </w:rPr>
        <w:t xml:space="preserve"> međunarodne granice na području NP Durmitor, NP Biogradska gora i NP Skadarsko jezero. Zahtjev je upućen od strane Biološkog fakulteta Univerziteta u Beogradu. 03-UPI-922/1 od 15. 04. 2024. god.)</w:t>
      </w:r>
    </w:p>
    <w:p w14:paraId="06351D11" w14:textId="77777777" w:rsidR="004B77F2" w:rsidRPr="004B77F2" w:rsidRDefault="004B77F2" w:rsidP="004B77F2">
      <w:pPr>
        <w:numPr>
          <w:ilvl w:val="0"/>
          <w:numId w:val="58"/>
        </w:numPr>
        <w:spacing w:after="0"/>
        <w:jc w:val="both"/>
        <w:rPr>
          <w:rFonts w:ascii="Arial" w:hAnsi="Arial" w:cs="Arial"/>
          <w:bCs/>
          <w:lang w:val="sr-Latn-ME"/>
        </w:rPr>
      </w:pPr>
      <w:r w:rsidRPr="004B77F2">
        <w:rPr>
          <w:rFonts w:ascii="Arial" w:hAnsi="Arial" w:cs="Arial"/>
          <w:bCs/>
          <w:lang w:val="sr-Latn-ME"/>
        </w:rPr>
        <w:t xml:space="preserve">Mišljenje za obavljanje naučno-istraživačkih istaživanja i prikupljanje </w:t>
      </w:r>
      <w:proofErr w:type="spellStart"/>
      <w:r w:rsidRPr="004B77F2">
        <w:rPr>
          <w:rFonts w:ascii="Arial" w:hAnsi="Arial" w:cs="Arial"/>
          <w:bCs/>
          <w:lang w:val="sr-Latn-ME"/>
        </w:rPr>
        <w:t>florističkog</w:t>
      </w:r>
      <w:proofErr w:type="spellEnd"/>
      <w:r w:rsidRPr="004B77F2">
        <w:rPr>
          <w:rFonts w:ascii="Arial" w:hAnsi="Arial" w:cs="Arial"/>
          <w:bCs/>
          <w:lang w:val="sr-Latn-ME"/>
        </w:rPr>
        <w:t xml:space="preserve"> materijala na području nacionalnih parkova Crne Gore. Zahtjev je upućen od strane  dr Danijele </w:t>
      </w:r>
      <w:proofErr w:type="spellStart"/>
      <w:r w:rsidRPr="004B77F2">
        <w:rPr>
          <w:rFonts w:ascii="Arial" w:hAnsi="Arial" w:cs="Arial"/>
          <w:bCs/>
          <w:lang w:val="sr-Latn-ME"/>
        </w:rPr>
        <w:t>Stešević</w:t>
      </w:r>
      <w:proofErr w:type="spellEnd"/>
      <w:r w:rsidRPr="004B77F2">
        <w:rPr>
          <w:rFonts w:ascii="Arial" w:hAnsi="Arial" w:cs="Arial"/>
          <w:bCs/>
          <w:lang w:val="sr-Latn-ME"/>
        </w:rPr>
        <w:t xml:space="preserve">, koordinatorke nacionalnog projekta BG-V-Z. 03-UPI-750/2, od 26. 03. 2024. </w:t>
      </w:r>
    </w:p>
    <w:p w14:paraId="6B5A6985" w14:textId="77777777" w:rsidR="004B77F2" w:rsidRDefault="004B77F2" w:rsidP="004B77F2">
      <w:pPr>
        <w:numPr>
          <w:ilvl w:val="0"/>
          <w:numId w:val="58"/>
        </w:numPr>
        <w:spacing w:after="0"/>
        <w:jc w:val="both"/>
        <w:rPr>
          <w:rFonts w:ascii="Arial" w:hAnsi="Arial" w:cs="Arial"/>
          <w:bCs/>
          <w:lang w:val="sr-Latn-ME"/>
        </w:rPr>
      </w:pPr>
      <w:r w:rsidRPr="004B77F2">
        <w:rPr>
          <w:rFonts w:ascii="Arial" w:hAnsi="Arial" w:cs="Arial"/>
          <w:bCs/>
          <w:lang w:val="sr-Latn-ME"/>
        </w:rPr>
        <w:t>Mišljenje na zahtjev za branje, sakupljanje i korišćenje nezaštićenih i zaštićenih divljih biljaka, mahovina i gljiva, kao i hvatanje i ubijanje nezaštićenih i zaštićenih životinjskih vrsta na područjima nacionalnih parkova. Zahtjev je upućen od strane Prirodnjačkog muzeja Crne Gore. 03-UPI-897/3, od 11. 04. 2024. god</w:t>
      </w:r>
    </w:p>
    <w:p w14:paraId="4398DBCE" w14:textId="59A7686F" w:rsidR="004B77F2" w:rsidRPr="004B77F2" w:rsidRDefault="004B77F2" w:rsidP="004B77F2">
      <w:pPr>
        <w:pStyle w:val="ListParagraph"/>
        <w:numPr>
          <w:ilvl w:val="0"/>
          <w:numId w:val="58"/>
        </w:numPr>
        <w:jc w:val="both"/>
        <w:rPr>
          <w:rFonts w:ascii="Arial" w:hAnsi="Arial" w:cs="Arial"/>
          <w:bCs/>
          <w:lang w:val="sr-Latn-ME"/>
        </w:rPr>
      </w:pPr>
      <w:r w:rsidRPr="004B77F2">
        <w:rPr>
          <w:rFonts w:ascii="Arial" w:hAnsi="Arial" w:cs="Arial"/>
          <w:bCs/>
          <w:lang w:val="sr-Latn-ME"/>
        </w:rPr>
        <w:t>Mišljenje za sakupljanje i izvoz škorpija (</w:t>
      </w:r>
      <w:proofErr w:type="spellStart"/>
      <w:r w:rsidRPr="004B77F2">
        <w:rPr>
          <w:rFonts w:ascii="Arial" w:hAnsi="Arial" w:cs="Arial"/>
          <w:bCs/>
          <w:lang w:val="sr-Latn-ME"/>
        </w:rPr>
        <w:t>Scorpiones</w:t>
      </w:r>
      <w:proofErr w:type="spellEnd"/>
      <w:r w:rsidRPr="004B77F2">
        <w:rPr>
          <w:rFonts w:ascii="Arial" w:hAnsi="Arial" w:cs="Arial"/>
          <w:bCs/>
          <w:lang w:val="sr-Latn-ME"/>
        </w:rPr>
        <w:t xml:space="preserve">, </w:t>
      </w:r>
      <w:proofErr w:type="spellStart"/>
      <w:r w:rsidRPr="004B77F2">
        <w:rPr>
          <w:rFonts w:ascii="Arial" w:hAnsi="Arial" w:cs="Arial"/>
          <w:bCs/>
          <w:lang w:val="sr-Latn-ME"/>
        </w:rPr>
        <w:t>Euscorpiidae</w:t>
      </w:r>
      <w:proofErr w:type="spellEnd"/>
      <w:r w:rsidRPr="004B77F2">
        <w:rPr>
          <w:rFonts w:ascii="Arial" w:hAnsi="Arial" w:cs="Arial"/>
          <w:bCs/>
          <w:lang w:val="sr-Latn-ME"/>
        </w:rPr>
        <w:t>) u naučno-istraživačke svrhe iz NP Durmitor, NP Prokletije i NP Skadarsko jezero (</w:t>
      </w:r>
      <w:proofErr w:type="spellStart"/>
      <w:r w:rsidRPr="004B77F2">
        <w:rPr>
          <w:rFonts w:ascii="Arial" w:hAnsi="Arial" w:cs="Arial"/>
          <w:bCs/>
          <w:lang w:val="sr-Latn-ME"/>
        </w:rPr>
        <w:t>Poseljani</w:t>
      </w:r>
      <w:proofErr w:type="spellEnd"/>
      <w:r w:rsidRPr="004B77F2">
        <w:rPr>
          <w:rFonts w:ascii="Arial" w:hAnsi="Arial" w:cs="Arial"/>
          <w:bCs/>
          <w:lang w:val="sr-Latn-ME"/>
        </w:rPr>
        <w:t xml:space="preserve">). Zahtjev je upućen od strane </w:t>
      </w:r>
      <w:proofErr w:type="spellStart"/>
      <w:r w:rsidRPr="004B77F2">
        <w:rPr>
          <w:rFonts w:ascii="Arial" w:hAnsi="Arial" w:cs="Arial"/>
          <w:bCs/>
          <w:lang w:val="sr-Latn-ME"/>
        </w:rPr>
        <w:t>Javier</w:t>
      </w:r>
      <w:proofErr w:type="spellEnd"/>
      <w:r w:rsidRPr="004B77F2">
        <w:rPr>
          <w:rFonts w:ascii="Arial" w:hAnsi="Arial" w:cs="Arial"/>
          <w:bCs/>
          <w:lang w:val="sr-Latn-ME"/>
        </w:rPr>
        <w:t xml:space="preserve"> </w:t>
      </w:r>
      <w:proofErr w:type="spellStart"/>
      <w:r w:rsidRPr="004B77F2">
        <w:rPr>
          <w:rFonts w:ascii="Arial" w:hAnsi="Arial" w:cs="Arial"/>
          <w:bCs/>
          <w:lang w:val="sr-Latn-ME"/>
        </w:rPr>
        <w:t>Blasco</w:t>
      </w:r>
      <w:proofErr w:type="spellEnd"/>
      <w:r w:rsidRPr="004B77F2">
        <w:rPr>
          <w:rFonts w:ascii="Arial" w:hAnsi="Arial" w:cs="Arial"/>
          <w:bCs/>
          <w:lang w:val="sr-Latn-ME"/>
        </w:rPr>
        <w:t xml:space="preserve"> </w:t>
      </w:r>
      <w:proofErr w:type="spellStart"/>
      <w:r w:rsidRPr="004B77F2">
        <w:rPr>
          <w:rFonts w:ascii="Arial" w:hAnsi="Arial" w:cs="Arial"/>
          <w:bCs/>
          <w:lang w:val="sr-Latn-ME"/>
        </w:rPr>
        <w:t>Arostegui</w:t>
      </w:r>
      <w:proofErr w:type="spellEnd"/>
      <w:r w:rsidRPr="004B77F2">
        <w:rPr>
          <w:rFonts w:ascii="Arial" w:hAnsi="Arial" w:cs="Arial"/>
          <w:bCs/>
          <w:lang w:val="sr-Latn-ME"/>
        </w:rPr>
        <w:t xml:space="preserve">-a, </w:t>
      </w:r>
      <w:proofErr w:type="spellStart"/>
      <w:r w:rsidRPr="004B77F2">
        <w:rPr>
          <w:rFonts w:ascii="Arial" w:hAnsi="Arial" w:cs="Arial"/>
          <w:bCs/>
          <w:lang w:val="sr-Latn-ME"/>
        </w:rPr>
        <w:t>PhD</w:t>
      </w:r>
      <w:proofErr w:type="spellEnd"/>
      <w:r w:rsidRPr="004B77F2">
        <w:rPr>
          <w:rFonts w:ascii="Arial" w:hAnsi="Arial" w:cs="Arial"/>
          <w:bCs/>
          <w:lang w:val="sr-Latn-ME"/>
        </w:rPr>
        <w:t xml:space="preserve"> student na Univerzitetu Lisabon, Portugal. 03- UPI-558/4 od 06.03.2024.</w:t>
      </w:r>
    </w:p>
    <w:p w14:paraId="74E771CE" w14:textId="64253076" w:rsidR="004B77F2" w:rsidRPr="004B77F2" w:rsidRDefault="004B77F2" w:rsidP="004B77F2">
      <w:pPr>
        <w:numPr>
          <w:ilvl w:val="0"/>
          <w:numId w:val="58"/>
        </w:numPr>
        <w:spacing w:after="0"/>
        <w:jc w:val="both"/>
        <w:rPr>
          <w:rFonts w:ascii="Arial" w:hAnsi="Arial" w:cs="Arial"/>
          <w:bCs/>
          <w:lang w:val="sr-Latn-ME"/>
        </w:rPr>
      </w:pPr>
      <w:r>
        <w:rPr>
          <w:rFonts w:ascii="Arial" w:hAnsi="Arial" w:cs="Arial"/>
          <w:bCs/>
          <w:lang w:val="sr-Latn-ME"/>
        </w:rPr>
        <w:t xml:space="preserve">Mišljenje za </w:t>
      </w:r>
      <w:r w:rsidR="002A1C8A">
        <w:rPr>
          <w:rFonts w:ascii="Arial" w:hAnsi="Arial" w:cs="Arial"/>
          <w:bCs/>
          <w:lang w:val="sr-Latn-ME"/>
        </w:rPr>
        <w:t xml:space="preserve">vršenje </w:t>
      </w:r>
      <w:proofErr w:type="spellStart"/>
      <w:r w:rsidR="002A1C8A">
        <w:rPr>
          <w:rFonts w:ascii="Arial" w:hAnsi="Arial" w:cs="Arial"/>
          <w:bCs/>
          <w:lang w:val="sr-Latn-ME"/>
        </w:rPr>
        <w:t>biospeleoloških</w:t>
      </w:r>
      <w:proofErr w:type="spellEnd"/>
      <w:r w:rsidR="002A1C8A">
        <w:rPr>
          <w:rFonts w:ascii="Arial" w:hAnsi="Arial" w:cs="Arial"/>
          <w:bCs/>
          <w:lang w:val="sr-Latn-ME"/>
        </w:rPr>
        <w:t xml:space="preserve"> istraživanja podzemnih beskičmenjaka u kontaktnoj zoni NP Skadarsko jezero (pećine </w:t>
      </w:r>
      <w:proofErr w:type="spellStart"/>
      <w:r w:rsidR="002A1C8A">
        <w:rPr>
          <w:rFonts w:ascii="Arial" w:hAnsi="Arial" w:cs="Arial"/>
          <w:bCs/>
          <w:lang w:val="sr-Latn-ME"/>
        </w:rPr>
        <w:t>Grbočica</w:t>
      </w:r>
      <w:proofErr w:type="spellEnd"/>
      <w:r w:rsidR="002A1C8A">
        <w:rPr>
          <w:rFonts w:ascii="Arial" w:hAnsi="Arial" w:cs="Arial"/>
          <w:bCs/>
          <w:lang w:val="sr-Latn-ME"/>
        </w:rPr>
        <w:t xml:space="preserve"> i </w:t>
      </w:r>
      <w:proofErr w:type="spellStart"/>
      <w:r w:rsidR="002A1C8A">
        <w:rPr>
          <w:rFonts w:ascii="Arial" w:hAnsi="Arial" w:cs="Arial"/>
          <w:bCs/>
          <w:lang w:val="sr-Latn-ME"/>
        </w:rPr>
        <w:t>Babatuša</w:t>
      </w:r>
      <w:proofErr w:type="spellEnd"/>
      <w:r w:rsidR="002A1C8A">
        <w:rPr>
          <w:rFonts w:ascii="Arial" w:hAnsi="Arial" w:cs="Arial"/>
          <w:bCs/>
          <w:lang w:val="sr-Latn-ME"/>
        </w:rPr>
        <w:t xml:space="preserve">). Zahtjev je upućen od strane dr Slavka Polaka iz Zavoda Znanje </w:t>
      </w:r>
      <w:proofErr w:type="spellStart"/>
      <w:r w:rsidR="002A1C8A">
        <w:rPr>
          <w:rFonts w:ascii="Arial" w:hAnsi="Arial" w:cs="Arial"/>
          <w:bCs/>
          <w:lang w:val="sr-Latn-ME"/>
        </w:rPr>
        <w:t>Postojna</w:t>
      </w:r>
      <w:proofErr w:type="spellEnd"/>
      <w:r w:rsidR="002A1C8A">
        <w:rPr>
          <w:rFonts w:ascii="Arial" w:hAnsi="Arial" w:cs="Arial"/>
          <w:bCs/>
          <w:lang w:val="sr-Latn-ME"/>
        </w:rPr>
        <w:t xml:space="preserve">, OE </w:t>
      </w:r>
      <w:proofErr w:type="spellStart"/>
      <w:r w:rsidR="002A1C8A">
        <w:rPr>
          <w:rFonts w:ascii="Arial" w:hAnsi="Arial" w:cs="Arial"/>
          <w:bCs/>
          <w:lang w:val="sr-Latn-ME"/>
        </w:rPr>
        <w:t>Notranjski</w:t>
      </w:r>
      <w:proofErr w:type="spellEnd"/>
      <w:r w:rsidR="002A1C8A">
        <w:rPr>
          <w:rFonts w:ascii="Arial" w:hAnsi="Arial" w:cs="Arial"/>
          <w:bCs/>
          <w:lang w:val="sr-Latn-ME"/>
        </w:rPr>
        <w:t xml:space="preserve"> muzej </w:t>
      </w:r>
      <w:proofErr w:type="spellStart"/>
      <w:r w:rsidR="002A1C8A">
        <w:rPr>
          <w:rFonts w:ascii="Arial" w:hAnsi="Arial" w:cs="Arial"/>
          <w:bCs/>
          <w:lang w:val="sr-Latn-ME"/>
        </w:rPr>
        <w:t>Postojna</w:t>
      </w:r>
      <w:proofErr w:type="spellEnd"/>
      <w:r w:rsidR="002A1C8A">
        <w:rPr>
          <w:rFonts w:ascii="Arial" w:hAnsi="Arial" w:cs="Arial"/>
          <w:bCs/>
          <w:lang w:val="sr-Latn-ME"/>
        </w:rPr>
        <w:t>. 03-UPI-181/1 od 29.01.32024.godine.</w:t>
      </w:r>
    </w:p>
    <w:p w14:paraId="2238EE38" w14:textId="77777777" w:rsidR="004B77F2" w:rsidRDefault="004B77F2" w:rsidP="00DC1CE2">
      <w:pPr>
        <w:jc w:val="both"/>
        <w:rPr>
          <w:rFonts w:ascii="Arial" w:hAnsi="Arial" w:cs="Arial"/>
          <w:bCs/>
        </w:rPr>
      </w:pPr>
    </w:p>
    <w:p w14:paraId="0F2F1A5B" w14:textId="77777777" w:rsidR="004B77F2" w:rsidRPr="00DC1CE2" w:rsidRDefault="004B77F2" w:rsidP="00DC1CE2">
      <w:pPr>
        <w:jc w:val="both"/>
        <w:rPr>
          <w:rFonts w:ascii="Arial" w:hAnsi="Arial" w:cs="Arial"/>
          <w:bCs/>
        </w:rPr>
      </w:pPr>
    </w:p>
    <w:p w14:paraId="4B3F519B" w14:textId="3515854B" w:rsidR="00DC1CE2" w:rsidRDefault="002A1C8A" w:rsidP="002A1C8A">
      <w:pPr>
        <w:pStyle w:val="Heading1"/>
        <w:jc w:val="both"/>
        <w:rPr>
          <w:rFonts w:ascii="Arial" w:hAnsi="Arial" w:cs="Arial"/>
          <w:b/>
          <w:bCs/>
          <w:color w:val="auto"/>
          <w:sz w:val="28"/>
          <w:szCs w:val="28"/>
        </w:rPr>
      </w:pPr>
      <w:bookmarkStart w:id="32" w:name="_Toc193461736"/>
      <w:r w:rsidRPr="002A1C8A">
        <w:rPr>
          <w:rFonts w:ascii="Arial" w:hAnsi="Arial" w:cs="Arial"/>
          <w:b/>
          <w:bCs/>
          <w:color w:val="auto"/>
          <w:sz w:val="28"/>
          <w:szCs w:val="28"/>
        </w:rPr>
        <w:lastRenderedPageBreak/>
        <w:t xml:space="preserve">8. </w:t>
      </w:r>
      <w:r w:rsidR="00DC1CE2" w:rsidRPr="002A1C8A">
        <w:rPr>
          <w:rFonts w:ascii="Arial" w:hAnsi="Arial" w:cs="Arial"/>
          <w:b/>
          <w:bCs/>
          <w:color w:val="auto"/>
          <w:sz w:val="28"/>
          <w:szCs w:val="28"/>
        </w:rPr>
        <w:t>FINANSIJSKA SREDSTVA UTROŠENA ZA REALIZACIJU PROGRAMA UPRAVLJANJA I OSTVARENI PRIHODI OD NAKNADA ZA KORIŠĆENJE DOBARA</w:t>
      </w:r>
      <w:bookmarkEnd w:id="32"/>
      <w:r w:rsidR="00DC1CE2" w:rsidRPr="002A1C8A">
        <w:rPr>
          <w:rFonts w:ascii="Arial" w:hAnsi="Arial" w:cs="Arial"/>
          <w:b/>
          <w:bCs/>
          <w:color w:val="auto"/>
          <w:sz w:val="28"/>
          <w:szCs w:val="28"/>
        </w:rPr>
        <w:t xml:space="preserve"> </w:t>
      </w:r>
    </w:p>
    <w:p w14:paraId="3906A4FC" w14:textId="77777777" w:rsidR="002A1C8A" w:rsidRDefault="002A1C8A" w:rsidP="002A1C8A">
      <w:pPr>
        <w:rPr>
          <w:rFonts w:ascii="Arial" w:hAnsi="Arial" w:cs="Arial"/>
        </w:rPr>
      </w:pPr>
    </w:p>
    <w:p w14:paraId="690B26C1"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U cilju zaštite i očuvanja prirode, te stvaranja uslova za nesmetano odvijanje prirodnih procesa i održivog korišćenja prirodnih resursa na području nacionalnih parkova Crne Gore, Javno preduzeće teži da obezbijedi uslove za obavljanje neposredne zaštite i nadzora nad zaštićenim područjima, turističku djelatnost uključujući različite sadržaje sportsko-rekreativnog turizma za posjetioce, te promociju prirodnog bogatstva nacionalnih parkova kao destinacije, i druge poslove u skladu sa zakonom, što bi trebalo da doprinese stvaranju jedinstvene ponude na globalnom turističkom tržištu.</w:t>
      </w:r>
    </w:p>
    <w:p w14:paraId="3FB4D7E9"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Sredstva koja Javno preduzeće za nacionalne parkove Crne Gore ostvari na godišnjem nivou iz sopstvenih prihoda nijesu dovoljna za samostalno funkcionisanje i realizaciju tekućih i programskih aktivnosti, te se programske aktivnosti finansiraju uglavnom subvencijama iz državnog budžeta.</w:t>
      </w:r>
    </w:p>
    <w:p w14:paraId="03046CD4" w14:textId="77777777" w:rsidR="002A1C8A" w:rsidRDefault="002A1C8A" w:rsidP="002A1C8A">
      <w:pPr>
        <w:spacing w:after="0"/>
        <w:jc w:val="both"/>
        <w:rPr>
          <w:rFonts w:ascii="Arial" w:hAnsi="Arial" w:cs="Arial"/>
          <w:lang w:val="sr-Latn-ME"/>
        </w:rPr>
      </w:pPr>
      <w:r w:rsidRPr="002A1C8A">
        <w:rPr>
          <w:rFonts w:ascii="Arial" w:hAnsi="Arial" w:cs="Arial"/>
          <w:lang w:val="sr-Latn-ME"/>
        </w:rPr>
        <w:t>Sredstva za rad preduzeća obezbjeđuju se iz:</w:t>
      </w:r>
    </w:p>
    <w:p w14:paraId="47CDF428" w14:textId="71ADC85A" w:rsidR="002A1C8A" w:rsidRPr="002A1C8A" w:rsidRDefault="002A1C8A" w:rsidP="002A1C8A">
      <w:pPr>
        <w:pStyle w:val="ListParagraph"/>
        <w:numPr>
          <w:ilvl w:val="0"/>
          <w:numId w:val="60"/>
        </w:numPr>
        <w:spacing w:after="0"/>
        <w:jc w:val="both"/>
        <w:rPr>
          <w:rFonts w:ascii="Arial" w:hAnsi="Arial" w:cs="Arial"/>
          <w:lang w:val="sr-Latn-ME"/>
        </w:rPr>
      </w:pPr>
      <w:r w:rsidRPr="002A1C8A">
        <w:rPr>
          <w:rFonts w:ascii="Arial" w:hAnsi="Arial" w:cs="Arial"/>
          <w:lang w:val="sr-Latn-ME"/>
        </w:rPr>
        <w:t>budžeta Crne Gore;</w:t>
      </w:r>
    </w:p>
    <w:p w14:paraId="431C8D14" w14:textId="4A472A69" w:rsidR="002A1C8A" w:rsidRPr="002A1C8A" w:rsidRDefault="002A1C8A" w:rsidP="002A1C8A">
      <w:pPr>
        <w:pStyle w:val="ListParagraph"/>
        <w:numPr>
          <w:ilvl w:val="0"/>
          <w:numId w:val="61"/>
        </w:numPr>
        <w:spacing w:after="0"/>
        <w:jc w:val="both"/>
        <w:rPr>
          <w:rFonts w:ascii="Arial" w:hAnsi="Arial" w:cs="Arial"/>
          <w:lang w:val="sr-Latn-ME"/>
        </w:rPr>
      </w:pPr>
      <w:r w:rsidRPr="002A1C8A">
        <w:rPr>
          <w:rFonts w:ascii="Arial" w:hAnsi="Arial" w:cs="Arial"/>
          <w:lang w:val="sr-Latn-ME"/>
        </w:rPr>
        <w:t>naknada za korišćenje dobara nacionalnih parkova (što je propisano članom 21 Zakona o nacionalnim parkovima);</w:t>
      </w:r>
    </w:p>
    <w:p w14:paraId="395D1D58" w14:textId="7BB0BE7D" w:rsidR="002A1C8A" w:rsidRPr="002A1C8A" w:rsidRDefault="002A1C8A" w:rsidP="002A1C8A">
      <w:pPr>
        <w:pStyle w:val="ListParagraph"/>
        <w:numPr>
          <w:ilvl w:val="0"/>
          <w:numId w:val="61"/>
        </w:numPr>
        <w:spacing w:after="0"/>
        <w:jc w:val="both"/>
        <w:rPr>
          <w:rFonts w:ascii="Arial" w:hAnsi="Arial" w:cs="Arial"/>
          <w:lang w:val="sr-Latn-ME"/>
        </w:rPr>
      </w:pPr>
      <w:r w:rsidRPr="002A1C8A">
        <w:rPr>
          <w:rFonts w:ascii="Arial" w:hAnsi="Arial" w:cs="Arial"/>
          <w:lang w:val="sr-Latn-ME"/>
        </w:rPr>
        <w:t>donacija;</w:t>
      </w:r>
    </w:p>
    <w:p w14:paraId="443B9415" w14:textId="5A2357BC" w:rsidR="002A1C8A" w:rsidRPr="002A1C8A" w:rsidRDefault="002A1C8A" w:rsidP="002A1C8A">
      <w:pPr>
        <w:pStyle w:val="ListParagraph"/>
        <w:numPr>
          <w:ilvl w:val="0"/>
          <w:numId w:val="61"/>
        </w:numPr>
        <w:spacing w:after="0"/>
        <w:jc w:val="both"/>
        <w:rPr>
          <w:rFonts w:ascii="Arial" w:hAnsi="Arial" w:cs="Arial"/>
          <w:lang w:val="sr-Latn-ME"/>
        </w:rPr>
      </w:pPr>
      <w:r w:rsidRPr="002A1C8A">
        <w:rPr>
          <w:rFonts w:ascii="Arial" w:hAnsi="Arial" w:cs="Arial"/>
          <w:lang w:val="sr-Latn-ME"/>
        </w:rPr>
        <w:t>kredita;</w:t>
      </w:r>
    </w:p>
    <w:p w14:paraId="3CACBEAC" w14:textId="66A301CA" w:rsidR="002A1C8A" w:rsidRPr="002A1C8A" w:rsidRDefault="002A1C8A" w:rsidP="002A1C8A">
      <w:pPr>
        <w:pStyle w:val="ListParagraph"/>
        <w:numPr>
          <w:ilvl w:val="0"/>
          <w:numId w:val="61"/>
        </w:numPr>
        <w:spacing w:after="0"/>
        <w:jc w:val="both"/>
        <w:rPr>
          <w:rFonts w:ascii="Arial" w:hAnsi="Arial" w:cs="Arial"/>
          <w:lang w:val="sr-Latn-ME"/>
        </w:rPr>
      </w:pPr>
      <w:r w:rsidRPr="002A1C8A">
        <w:rPr>
          <w:rFonts w:ascii="Arial" w:hAnsi="Arial" w:cs="Arial"/>
          <w:lang w:val="sr-Latn-ME"/>
        </w:rPr>
        <w:t>drugih izvora u skladu sa zakonom.</w:t>
      </w:r>
    </w:p>
    <w:p w14:paraId="4A1BAC8B" w14:textId="77777777" w:rsidR="002A1C8A" w:rsidRPr="002A1C8A" w:rsidRDefault="002A1C8A" w:rsidP="002A1C8A">
      <w:pPr>
        <w:spacing w:after="0"/>
        <w:jc w:val="both"/>
        <w:rPr>
          <w:rFonts w:ascii="Arial" w:hAnsi="Arial" w:cs="Arial"/>
          <w:lang w:val="sr-Latn-ME"/>
        </w:rPr>
      </w:pPr>
    </w:p>
    <w:p w14:paraId="22B72518"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Na kraju kalendarske godine vrši se izrada Završnog računa (bilans stanja, bilans uspjeha, statistički aneks, promjene na kapitalu, tok gotovine, napomene uz finansijske izvještaje). Završni račun usvaja Upravni odbor Javnog preduzeća, a usvojeni Završni račun se predaje Poreskoj upravi Crne Gore (Ministarstvo finansija) do 31. marta tekuće za prethodnu godinu u skladu sa odredbama Zakona o računovodstvu.</w:t>
      </w:r>
    </w:p>
    <w:p w14:paraId="6716BFF7" w14:textId="77777777" w:rsidR="002A1C8A" w:rsidRPr="002A1C8A" w:rsidRDefault="002A1C8A" w:rsidP="002A1C8A">
      <w:pPr>
        <w:spacing w:after="0"/>
        <w:jc w:val="both"/>
        <w:rPr>
          <w:rFonts w:ascii="Arial" w:hAnsi="Arial" w:cs="Arial"/>
          <w:lang w:val="sr-Latn-ME"/>
        </w:rPr>
      </w:pPr>
    </w:p>
    <w:p w14:paraId="6ECF540C" w14:textId="77777777" w:rsidR="002A1C8A" w:rsidRPr="002A1C8A" w:rsidRDefault="002A1C8A" w:rsidP="002A1C8A">
      <w:pPr>
        <w:spacing w:after="0"/>
        <w:jc w:val="both"/>
        <w:rPr>
          <w:rFonts w:ascii="Arial" w:hAnsi="Arial" w:cs="Arial"/>
          <w:u w:val="single"/>
          <w:lang w:val="sr-Latn-ME"/>
        </w:rPr>
      </w:pPr>
      <w:r w:rsidRPr="002A1C8A">
        <w:rPr>
          <w:rFonts w:ascii="Arial" w:hAnsi="Arial" w:cs="Arial"/>
          <w:u w:val="single"/>
          <w:lang w:val="sr-Latn-ME"/>
        </w:rPr>
        <w:t>Prihodi</w:t>
      </w:r>
    </w:p>
    <w:p w14:paraId="5FAB953A" w14:textId="77777777" w:rsidR="002A1C8A" w:rsidRDefault="002A1C8A" w:rsidP="002A1C8A">
      <w:pPr>
        <w:spacing w:after="0"/>
        <w:jc w:val="both"/>
        <w:rPr>
          <w:rFonts w:ascii="Arial" w:hAnsi="Arial" w:cs="Arial"/>
          <w:bCs/>
          <w:lang w:val="sr-Latn-ME"/>
        </w:rPr>
      </w:pPr>
      <w:r w:rsidRPr="002A1C8A">
        <w:rPr>
          <w:rFonts w:ascii="Arial" w:hAnsi="Arial" w:cs="Arial"/>
          <w:bCs/>
          <w:lang w:val="sr-Latn-ME"/>
        </w:rPr>
        <w:t>Odlukom o visini i načinu obračuna i plaćanja naknada za korišćenje dobara nacionalnih parkova definisane su naknade, u skladu sa članom 21 Zakona o nacionalnim parkovima, a odnose se na sledeće:</w:t>
      </w:r>
    </w:p>
    <w:p w14:paraId="5FD56787" w14:textId="77777777" w:rsidR="002A1C8A" w:rsidRDefault="002A1C8A" w:rsidP="002A1C8A">
      <w:pPr>
        <w:spacing w:after="0"/>
        <w:jc w:val="both"/>
        <w:rPr>
          <w:rFonts w:ascii="Arial" w:hAnsi="Arial" w:cs="Arial"/>
          <w:bCs/>
          <w:lang w:val="sr-Latn-ME"/>
        </w:rPr>
      </w:pPr>
    </w:p>
    <w:p w14:paraId="1DAA539E"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ulazak u nacionalni park;</w:t>
      </w:r>
    </w:p>
    <w:p w14:paraId="2A568840"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pružanje usluga posjetiocima (korišćenje vodiča, razgledanje zbirke, korišćenje informativno-edukativnog materijala i dr.);</w:t>
      </w:r>
    </w:p>
    <w:p w14:paraId="54B5CD66"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ugostiteljske, prodajne, smještajne i infrastrukturne objekte (stalne i privremene);</w:t>
      </w:r>
    </w:p>
    <w:p w14:paraId="5D95AD33"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iznajmljivanje i/ili korišćenje objekata i prostorija nacionalnog parka;</w:t>
      </w:r>
    </w:p>
    <w:p w14:paraId="522273FD"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korišćenje mineralnih sirovina;</w:t>
      </w:r>
    </w:p>
    <w:p w14:paraId="0EC8916C"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iznajmljivanje sredstava i opreme za sport i rekreaciju (čamaca, brodova, kajaka, bicikala i dr.);</w:t>
      </w:r>
    </w:p>
    <w:p w14:paraId="3F7F8DEA"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lastRenderedPageBreak/>
        <w:t>organizovano posmatranje ptica;</w:t>
      </w:r>
    </w:p>
    <w:p w14:paraId="1B740DE5"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kampovanje;</w:t>
      </w:r>
    </w:p>
    <w:p w14:paraId="4E45D365"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 xml:space="preserve">splavarenje i </w:t>
      </w:r>
      <w:proofErr w:type="spellStart"/>
      <w:r w:rsidRPr="002A1C8A">
        <w:rPr>
          <w:rFonts w:ascii="Arial" w:hAnsi="Arial" w:cs="Arial"/>
          <w:bCs/>
          <w:lang w:val="sr-Latn-ME"/>
        </w:rPr>
        <w:t>rafting</w:t>
      </w:r>
      <w:proofErr w:type="spellEnd"/>
      <w:r w:rsidRPr="002A1C8A">
        <w:rPr>
          <w:rFonts w:ascii="Arial" w:hAnsi="Arial" w:cs="Arial"/>
          <w:bCs/>
          <w:lang w:val="sr-Latn-ME"/>
        </w:rPr>
        <w:t>;</w:t>
      </w:r>
    </w:p>
    <w:p w14:paraId="67CBB549"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loženje vatre na posebno uređenim mjestima;</w:t>
      </w:r>
    </w:p>
    <w:p w14:paraId="0CF6AB6E" w14:textId="77777777" w:rsidR="002A1C8A" w:rsidRPr="002A1C8A" w:rsidRDefault="002A1C8A" w:rsidP="002A1C8A">
      <w:pPr>
        <w:pStyle w:val="ListParagraph"/>
        <w:numPr>
          <w:ilvl w:val="0"/>
          <w:numId w:val="62"/>
        </w:numPr>
        <w:spacing w:after="0"/>
        <w:jc w:val="both"/>
        <w:rPr>
          <w:rFonts w:ascii="Arial" w:hAnsi="Arial" w:cs="Arial"/>
          <w:bCs/>
          <w:lang w:val="sr-Latn-ME"/>
        </w:rPr>
      </w:pPr>
      <w:proofErr w:type="spellStart"/>
      <w:r w:rsidRPr="002A1C8A">
        <w:rPr>
          <w:rFonts w:ascii="Arial" w:hAnsi="Arial" w:cs="Arial"/>
          <w:bCs/>
          <w:lang w:val="sr-Latn-ME"/>
        </w:rPr>
        <w:t>džiping</w:t>
      </w:r>
      <w:proofErr w:type="spellEnd"/>
      <w:r w:rsidRPr="002A1C8A">
        <w:rPr>
          <w:rFonts w:ascii="Arial" w:hAnsi="Arial" w:cs="Arial"/>
          <w:bCs/>
          <w:lang w:val="sr-Latn-ME"/>
        </w:rPr>
        <w:t xml:space="preserve"> ture;</w:t>
      </w:r>
    </w:p>
    <w:p w14:paraId="6E1B62BD"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parking;</w:t>
      </w:r>
    </w:p>
    <w:p w14:paraId="2BA7ED50"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sportske i kulturne manifestacije;</w:t>
      </w:r>
    </w:p>
    <w:p w14:paraId="6447EB41"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korišćenje plaža;</w:t>
      </w:r>
    </w:p>
    <w:p w14:paraId="36190A9C"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trafo stanice;</w:t>
      </w:r>
    </w:p>
    <w:p w14:paraId="79B8CF05"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 xml:space="preserve">uspostavljanje zona sanitarne zaštite vodozahvata u sistemima javnog </w:t>
      </w:r>
      <w:proofErr w:type="spellStart"/>
      <w:r w:rsidRPr="002A1C8A">
        <w:rPr>
          <w:rFonts w:ascii="Arial" w:hAnsi="Arial" w:cs="Arial"/>
          <w:bCs/>
          <w:lang w:val="sr-Latn-ME"/>
        </w:rPr>
        <w:t>vodosnadbijevanja</w:t>
      </w:r>
      <w:proofErr w:type="spellEnd"/>
      <w:r w:rsidRPr="002A1C8A">
        <w:rPr>
          <w:rFonts w:ascii="Arial" w:hAnsi="Arial" w:cs="Arial"/>
          <w:bCs/>
          <w:lang w:val="sr-Latn-ME"/>
        </w:rPr>
        <w:t>;</w:t>
      </w:r>
    </w:p>
    <w:p w14:paraId="41EAF68A"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 xml:space="preserve">korišćenje prostora za žičare, uspinjače i </w:t>
      </w:r>
      <w:proofErr w:type="spellStart"/>
      <w:r w:rsidRPr="002A1C8A">
        <w:rPr>
          <w:rFonts w:ascii="Arial" w:hAnsi="Arial" w:cs="Arial"/>
          <w:bCs/>
          <w:lang w:val="sr-Latn-ME"/>
        </w:rPr>
        <w:t>ski</w:t>
      </w:r>
      <w:proofErr w:type="spellEnd"/>
      <w:r w:rsidRPr="002A1C8A">
        <w:rPr>
          <w:rFonts w:ascii="Arial" w:hAnsi="Arial" w:cs="Arial"/>
          <w:bCs/>
          <w:lang w:val="sr-Latn-ME"/>
        </w:rPr>
        <w:t xml:space="preserve"> liftove;</w:t>
      </w:r>
    </w:p>
    <w:p w14:paraId="6E00F28F"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postavljanje privremenih objekata;</w:t>
      </w:r>
    </w:p>
    <w:p w14:paraId="35663D67"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postavljanje bilborda i reklamnih panoa;</w:t>
      </w:r>
    </w:p>
    <w:p w14:paraId="2E4E7029"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snimanje igranih i komercijalnih filmova, TV reklama i spotova;</w:t>
      </w:r>
    </w:p>
    <w:p w14:paraId="1231A346"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privredni i sportsko rekreativni ribolov;</w:t>
      </w:r>
    </w:p>
    <w:p w14:paraId="155167C2"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splavarenje i upotrebu plovila u sportsko-rekreativne svrhe;</w:t>
      </w:r>
    </w:p>
    <w:p w14:paraId="6F064136"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korišćenje imena i znaka nacionalnog parka;</w:t>
      </w:r>
    </w:p>
    <w:p w14:paraId="5E00963F"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sakupljanje i branje šumskih plodova i gljiva u komercijalne svrhe;</w:t>
      </w:r>
    </w:p>
    <w:p w14:paraId="5790E2CD" w14:textId="77777777" w:rsidR="002A1C8A" w:rsidRPr="002A1C8A" w:rsidRDefault="002A1C8A" w:rsidP="002A1C8A">
      <w:pPr>
        <w:pStyle w:val="ListParagraph"/>
        <w:numPr>
          <w:ilvl w:val="0"/>
          <w:numId w:val="62"/>
        </w:numPr>
        <w:spacing w:after="0"/>
        <w:jc w:val="both"/>
        <w:rPr>
          <w:rFonts w:ascii="Arial" w:hAnsi="Arial" w:cs="Arial"/>
          <w:bCs/>
          <w:lang w:val="sr-Latn-ME"/>
        </w:rPr>
      </w:pPr>
      <w:r w:rsidRPr="002A1C8A">
        <w:rPr>
          <w:rFonts w:ascii="Arial" w:hAnsi="Arial" w:cs="Arial"/>
          <w:bCs/>
          <w:lang w:val="sr-Latn-ME"/>
        </w:rPr>
        <w:t>druge radnje, aktivnosti i djelatnosti u skladu sa zakonom.</w:t>
      </w:r>
    </w:p>
    <w:p w14:paraId="6C59AC3C" w14:textId="77777777" w:rsidR="002A1C8A" w:rsidRPr="002A1C8A" w:rsidRDefault="002A1C8A" w:rsidP="002A1C8A">
      <w:pPr>
        <w:spacing w:after="0"/>
        <w:jc w:val="both"/>
        <w:rPr>
          <w:rFonts w:ascii="Arial" w:hAnsi="Arial" w:cs="Arial"/>
          <w:bCs/>
          <w:lang w:val="sr-Latn-ME"/>
        </w:rPr>
      </w:pPr>
    </w:p>
    <w:p w14:paraId="47316ADD"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U narednoj tabeli su prikazani prihodi NP Skadarsko jezero koji su ostvareni u toku 2024. godine. Najveće učešće u ukupnim prihodima zauzimaju prihodi od naknada za ulazak u Nacionalni park (78,31%), a zatim prihodi od naplate ribolovnih dozvola (7,12%).</w:t>
      </w:r>
    </w:p>
    <w:p w14:paraId="4DDD7DDF" w14:textId="77777777" w:rsidR="002A1C8A" w:rsidRDefault="002A1C8A" w:rsidP="002A1C8A">
      <w:pPr>
        <w:spacing w:after="0"/>
        <w:jc w:val="both"/>
        <w:rPr>
          <w:rFonts w:ascii="Arial" w:hAnsi="Arial" w:cs="Arial"/>
          <w:lang w:val="sr-Latn-ME"/>
        </w:rPr>
      </w:pPr>
    </w:p>
    <w:p w14:paraId="6C482B5E" w14:textId="77777777" w:rsidR="00B7356F" w:rsidRDefault="00B7356F" w:rsidP="002A1C8A">
      <w:pPr>
        <w:spacing w:after="0"/>
        <w:jc w:val="both"/>
        <w:rPr>
          <w:rFonts w:ascii="Arial" w:hAnsi="Arial" w:cs="Arial"/>
          <w:lang w:val="sr-Latn-ME"/>
        </w:rPr>
      </w:pPr>
    </w:p>
    <w:p w14:paraId="188B7C20" w14:textId="77777777" w:rsidR="00B7356F" w:rsidRPr="002A1C8A" w:rsidRDefault="00B7356F" w:rsidP="002A1C8A">
      <w:pPr>
        <w:spacing w:after="0"/>
        <w:jc w:val="both"/>
        <w:rPr>
          <w:rFonts w:ascii="Arial" w:hAnsi="Arial" w:cs="Arial"/>
          <w:lang w:val="sr-Latn-ME"/>
        </w:rPr>
      </w:pPr>
    </w:p>
    <w:p w14:paraId="4532A8D5" w14:textId="77777777" w:rsidR="002A1C8A" w:rsidRPr="002A1C8A" w:rsidRDefault="002A1C8A" w:rsidP="002A1C8A">
      <w:pPr>
        <w:spacing w:after="0"/>
        <w:jc w:val="both"/>
        <w:rPr>
          <w:rFonts w:ascii="Arial" w:hAnsi="Arial" w:cs="Arial"/>
          <w:i/>
          <w:sz w:val="20"/>
          <w:szCs w:val="20"/>
          <w:lang w:val="sr-Latn-ME"/>
        </w:rPr>
      </w:pPr>
      <w:r w:rsidRPr="00191989">
        <w:rPr>
          <w:rFonts w:ascii="Arial" w:hAnsi="Arial" w:cs="Arial"/>
          <w:b/>
          <w:bCs/>
          <w:i/>
          <w:sz w:val="20"/>
          <w:szCs w:val="20"/>
          <w:lang w:val="sr-Latn-ME"/>
        </w:rPr>
        <w:t>Tabela 8</w:t>
      </w:r>
      <w:r w:rsidRPr="00191989">
        <w:rPr>
          <w:rFonts w:ascii="Arial" w:hAnsi="Arial" w:cs="Arial"/>
          <w:i/>
          <w:sz w:val="20"/>
          <w:szCs w:val="20"/>
          <w:lang w:val="sr-Latn-ME"/>
        </w:rPr>
        <w:t>:</w:t>
      </w:r>
      <w:r w:rsidRPr="002A1C8A">
        <w:rPr>
          <w:rFonts w:ascii="Arial" w:hAnsi="Arial" w:cs="Arial"/>
          <w:i/>
          <w:sz w:val="20"/>
          <w:szCs w:val="20"/>
          <w:lang w:val="sr-Latn-ME"/>
        </w:rPr>
        <w:t xml:space="preserve"> Prihodi NP Skadarsko jezero koji su ostvareni u toku 2024. godine</w:t>
      </w:r>
    </w:p>
    <w:tbl>
      <w:tblPr>
        <w:tblW w:w="7365" w:type="dxa"/>
        <w:jc w:val="center"/>
        <w:tblBorders>
          <w:insideH w:val="nil"/>
          <w:insideV w:val="nil"/>
        </w:tblBorders>
        <w:tblLayout w:type="fixed"/>
        <w:tblLook w:val="0600" w:firstRow="0" w:lastRow="0" w:firstColumn="0" w:lastColumn="0" w:noHBand="1" w:noVBand="1"/>
      </w:tblPr>
      <w:tblGrid>
        <w:gridCol w:w="5665"/>
        <w:gridCol w:w="1700"/>
      </w:tblGrid>
      <w:tr w:rsidR="002A1C8A" w:rsidRPr="002A1C8A" w14:paraId="6DB1F345" w14:textId="77777777" w:rsidTr="002A1C8A">
        <w:trPr>
          <w:trHeight w:val="567"/>
          <w:jc w:val="center"/>
        </w:trPr>
        <w:tc>
          <w:tcPr>
            <w:tcW w:w="5669"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4383BE88" w14:textId="77777777" w:rsidR="002A1C8A" w:rsidRPr="002A1C8A" w:rsidRDefault="002A1C8A" w:rsidP="002A1C8A">
            <w:pPr>
              <w:spacing w:after="0" w:line="240" w:lineRule="auto"/>
              <w:jc w:val="both"/>
              <w:rPr>
                <w:rFonts w:ascii="Arial" w:hAnsi="Arial" w:cs="Arial"/>
                <w:b/>
                <w:bCs/>
                <w:lang w:val="sr-Latn-ME"/>
              </w:rPr>
            </w:pPr>
            <w:r w:rsidRPr="002A1C8A">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3031485D" w14:textId="77777777" w:rsidR="002A1C8A" w:rsidRPr="002A1C8A" w:rsidRDefault="002A1C8A" w:rsidP="002A1C8A">
            <w:pPr>
              <w:spacing w:after="0" w:line="240" w:lineRule="auto"/>
              <w:jc w:val="both"/>
              <w:rPr>
                <w:rFonts w:ascii="Arial" w:hAnsi="Arial" w:cs="Arial"/>
                <w:b/>
                <w:bCs/>
                <w:lang w:val="sr-Latn-ME"/>
              </w:rPr>
            </w:pPr>
            <w:r w:rsidRPr="002A1C8A">
              <w:rPr>
                <w:rFonts w:ascii="Arial" w:hAnsi="Arial" w:cs="Arial"/>
                <w:b/>
                <w:bCs/>
                <w:lang w:val="sr-Latn-ME"/>
              </w:rPr>
              <w:t>2024. godina</w:t>
            </w:r>
          </w:p>
        </w:tc>
      </w:tr>
      <w:tr w:rsidR="002A1C8A" w:rsidRPr="002A1C8A" w14:paraId="6EDAD82F"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ECE95F3"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Prihodi od ulaznica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365B7D18"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793.209,08</w:t>
            </w:r>
          </w:p>
        </w:tc>
      </w:tr>
      <w:tr w:rsidR="002A1C8A" w:rsidRPr="002A1C8A" w14:paraId="12710424"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CA47470"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Prihodi od ribolovnih dozvola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2C13E626"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72.074,39</w:t>
            </w:r>
          </w:p>
        </w:tc>
      </w:tr>
      <w:tr w:rsidR="002A1C8A" w:rsidRPr="002A1C8A" w14:paraId="3ADCB9A1"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14B8A5BC"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Prihodi od stalnih i privremenih objekata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ABAC9CF"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28.036,78</w:t>
            </w:r>
          </w:p>
        </w:tc>
      </w:tr>
      <w:tr w:rsidR="002A1C8A" w:rsidRPr="002A1C8A" w14:paraId="302A2D08"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40CA2E81"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Prihodi od zakupa vodenih površina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2766DC9D"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23.760,28</w:t>
            </w:r>
          </w:p>
        </w:tc>
      </w:tr>
      <w:tr w:rsidR="002A1C8A" w:rsidRPr="002A1C8A" w14:paraId="35FE95CD"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D0E5602"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Prihodi od donacija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0A067D38"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49.378,92</w:t>
            </w:r>
          </w:p>
        </w:tc>
      </w:tr>
      <w:tr w:rsidR="002A1C8A" w:rsidRPr="002A1C8A" w14:paraId="5957887A" w14:textId="77777777" w:rsidTr="002A1C8A">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2C5A5C1" w14:textId="77777777" w:rsidR="002A1C8A" w:rsidRPr="002A1C8A" w:rsidRDefault="002A1C8A" w:rsidP="002A1C8A">
            <w:pPr>
              <w:spacing w:after="0" w:line="240" w:lineRule="auto"/>
              <w:jc w:val="both"/>
              <w:rPr>
                <w:rFonts w:ascii="Arial" w:hAnsi="Arial" w:cs="Arial"/>
                <w:lang w:val="sr-Latn-ME"/>
              </w:rPr>
            </w:pPr>
            <w:r w:rsidRPr="002A1C8A">
              <w:rPr>
                <w:rFonts w:ascii="Arial" w:hAnsi="Arial" w:cs="Arial"/>
                <w:lang w:val="sr-Latn-ME"/>
              </w:rPr>
              <w:t>Ostali prihodi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73748D24" w14:textId="77777777" w:rsidR="002A1C8A" w:rsidRPr="002A1C8A" w:rsidRDefault="002A1C8A" w:rsidP="002A1C8A">
            <w:pPr>
              <w:spacing w:after="0" w:line="240" w:lineRule="auto"/>
              <w:jc w:val="right"/>
              <w:rPr>
                <w:rFonts w:ascii="Arial" w:hAnsi="Arial" w:cs="Arial"/>
                <w:lang w:val="sr-Latn-ME"/>
              </w:rPr>
            </w:pPr>
            <w:r w:rsidRPr="002A1C8A">
              <w:rPr>
                <w:rFonts w:ascii="Arial" w:hAnsi="Arial" w:cs="Arial"/>
                <w:lang w:val="sr-Latn-ME"/>
              </w:rPr>
              <w:t>46.503,69</w:t>
            </w:r>
          </w:p>
        </w:tc>
      </w:tr>
      <w:tr w:rsidR="002A1C8A" w:rsidRPr="002A1C8A" w14:paraId="4ADBCE53" w14:textId="77777777" w:rsidTr="002A1C8A">
        <w:trPr>
          <w:trHeight w:val="454"/>
          <w:jc w:val="center"/>
        </w:trPr>
        <w:tc>
          <w:tcPr>
            <w:tcW w:w="5669" w:type="dxa"/>
            <w:tcBorders>
              <w:top w:val="nil"/>
              <w:left w:val="single" w:sz="6" w:space="0" w:color="000000"/>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0E1B9E8B" w14:textId="77777777" w:rsidR="002A1C8A" w:rsidRPr="002A1C8A" w:rsidRDefault="002A1C8A" w:rsidP="002A1C8A">
            <w:pPr>
              <w:spacing w:after="0" w:line="240" w:lineRule="auto"/>
              <w:jc w:val="both"/>
              <w:rPr>
                <w:rFonts w:ascii="Arial" w:hAnsi="Arial" w:cs="Arial"/>
                <w:b/>
                <w:bCs/>
                <w:lang w:val="sr-Latn-ME"/>
              </w:rPr>
            </w:pPr>
            <w:r w:rsidRPr="002A1C8A">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549DF564" w14:textId="77777777" w:rsidR="002A1C8A" w:rsidRPr="002A1C8A" w:rsidRDefault="002A1C8A" w:rsidP="002A1C8A">
            <w:pPr>
              <w:spacing w:after="0" w:line="240" w:lineRule="auto"/>
              <w:jc w:val="right"/>
              <w:rPr>
                <w:rFonts w:ascii="Arial" w:hAnsi="Arial" w:cs="Arial"/>
                <w:b/>
                <w:bCs/>
                <w:lang w:val="sr-Latn-ME"/>
              </w:rPr>
            </w:pPr>
            <w:r w:rsidRPr="002A1C8A">
              <w:rPr>
                <w:rFonts w:ascii="Arial" w:hAnsi="Arial" w:cs="Arial"/>
                <w:b/>
                <w:bCs/>
                <w:lang w:val="sr-Latn-ME"/>
              </w:rPr>
              <w:t>1.012.963,14</w:t>
            </w:r>
          </w:p>
        </w:tc>
      </w:tr>
    </w:tbl>
    <w:p w14:paraId="6D872D8D" w14:textId="77777777" w:rsidR="002A1C8A" w:rsidRPr="002A1C8A" w:rsidRDefault="002A1C8A" w:rsidP="002A1C8A">
      <w:pPr>
        <w:spacing w:after="0"/>
        <w:jc w:val="both"/>
        <w:rPr>
          <w:rFonts w:ascii="Arial" w:hAnsi="Arial" w:cs="Arial"/>
          <w:u w:val="single"/>
          <w:lang w:val="sr-Latn-ME"/>
        </w:rPr>
      </w:pPr>
    </w:p>
    <w:p w14:paraId="75EB6D89" w14:textId="4F621B0F" w:rsidR="002A1C8A" w:rsidRPr="002A1C8A" w:rsidRDefault="002A1C8A" w:rsidP="002A1C8A">
      <w:pPr>
        <w:spacing w:after="0"/>
        <w:jc w:val="both"/>
        <w:rPr>
          <w:rFonts w:ascii="Arial" w:hAnsi="Arial" w:cs="Arial"/>
          <w:lang w:val="sr-Latn-ME"/>
        </w:rPr>
      </w:pPr>
      <w:r w:rsidRPr="002A1C8A">
        <w:rPr>
          <w:rFonts w:ascii="Arial" w:hAnsi="Arial" w:cs="Arial"/>
          <w:lang w:val="sr-Latn-ME"/>
        </w:rPr>
        <w:t xml:space="preserve">Prihodima od donacija realizovane su aktivnosti u okviru projekata </w:t>
      </w:r>
      <w:r>
        <w:rPr>
          <w:rFonts w:ascii="Arial" w:hAnsi="Arial" w:cs="Arial"/>
          <w:lang w:val="sr-Latn-ME"/>
        </w:rPr>
        <w:t>„</w:t>
      </w:r>
      <w:r w:rsidRPr="002A1C8A">
        <w:rPr>
          <w:rFonts w:ascii="Arial" w:hAnsi="Arial" w:cs="Arial"/>
          <w:lang w:val="sr-Latn-ME"/>
        </w:rPr>
        <w:t xml:space="preserve">Zaštita i očuvanje prirodnih vrijednosti nacionalnih parkova kroz unaprjeđenje fizičke zaštite" i „Unaprjeđenje komunalne infrastrukture u Nacionalnom parku Skadarsko jezero“ za čiju realizaciju su Javnom preduzeću </w:t>
      </w:r>
      <w:r w:rsidRPr="002A1C8A">
        <w:rPr>
          <w:rFonts w:ascii="Arial" w:hAnsi="Arial" w:cs="Arial"/>
          <w:lang w:val="sr-Latn-ME"/>
        </w:rPr>
        <w:lastRenderedPageBreak/>
        <w:t>za nacionalne parkove Crne Gore dodijeljena bespovratna sredstva-subvencija od strane Fonda za zaštitu životne sredine (Eko-fond).</w:t>
      </w:r>
    </w:p>
    <w:p w14:paraId="56462E9D" w14:textId="77777777" w:rsidR="002A1C8A" w:rsidRPr="002A1C8A" w:rsidRDefault="002A1C8A" w:rsidP="002A1C8A">
      <w:pPr>
        <w:spacing w:after="0"/>
        <w:jc w:val="both"/>
        <w:rPr>
          <w:rFonts w:ascii="Arial" w:hAnsi="Arial" w:cs="Arial"/>
          <w:u w:val="single"/>
          <w:lang w:val="sr-Latn-ME"/>
        </w:rPr>
      </w:pPr>
    </w:p>
    <w:p w14:paraId="5D772350" w14:textId="77777777" w:rsidR="002A1C8A" w:rsidRPr="002A1C8A" w:rsidRDefault="002A1C8A" w:rsidP="002A1C8A">
      <w:pPr>
        <w:spacing w:after="0"/>
        <w:jc w:val="both"/>
        <w:rPr>
          <w:rFonts w:ascii="Arial" w:hAnsi="Arial" w:cs="Arial"/>
          <w:u w:val="single"/>
          <w:lang w:val="sr-Latn-ME"/>
        </w:rPr>
      </w:pPr>
      <w:r w:rsidRPr="002A1C8A">
        <w:rPr>
          <w:rFonts w:ascii="Arial" w:hAnsi="Arial" w:cs="Arial"/>
          <w:u w:val="single"/>
          <w:lang w:val="sr-Latn-ME"/>
        </w:rPr>
        <w:t>Rashodi</w:t>
      </w:r>
    </w:p>
    <w:p w14:paraId="17018C9A" w14:textId="77777777" w:rsidR="002A1C8A" w:rsidRDefault="002A1C8A" w:rsidP="002A1C8A">
      <w:pPr>
        <w:spacing w:after="0"/>
        <w:jc w:val="both"/>
        <w:rPr>
          <w:rFonts w:ascii="Arial" w:hAnsi="Arial" w:cs="Arial"/>
          <w:lang w:val="sr-Latn-ME"/>
        </w:rPr>
      </w:pPr>
      <w:r w:rsidRPr="002A1C8A">
        <w:rPr>
          <w:rFonts w:ascii="Arial" w:hAnsi="Arial" w:cs="Arial"/>
          <w:lang w:val="sr-Latn-ME"/>
        </w:rPr>
        <w:t xml:space="preserve">Finansijska sredstva Javnog preduzeća troše se u skladu sa zakonom i opštim aktima preduzeća, </w:t>
      </w:r>
      <w:proofErr w:type="spellStart"/>
      <w:r w:rsidRPr="002A1C8A">
        <w:rPr>
          <w:rFonts w:ascii="Arial" w:hAnsi="Arial" w:cs="Arial"/>
          <w:lang w:val="sr-Latn-ME"/>
        </w:rPr>
        <w:t>donijetim</w:t>
      </w:r>
      <w:proofErr w:type="spellEnd"/>
      <w:r w:rsidRPr="002A1C8A">
        <w:rPr>
          <w:rFonts w:ascii="Arial" w:hAnsi="Arial" w:cs="Arial"/>
          <w:lang w:val="sr-Latn-ME"/>
        </w:rPr>
        <w:t xml:space="preserve"> odlukama, planovima i programima rada, zaključenim ugovorima i drugim aktima, u cilju izvršavanja obaveza i zadataka iz nadležnosti Javnog preduzeća, a odnose se na:</w:t>
      </w:r>
    </w:p>
    <w:p w14:paraId="372E857F"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 xml:space="preserve">investiciona ulaganja (izrada tehničke dokumentacije, elaborati, studije, geodetska snimanja, recenzije, izvođenje radova sa nadzorom); </w:t>
      </w:r>
    </w:p>
    <w:p w14:paraId="17B88924"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troškove tekućeg održavanja opreme, vozila, plovila, objekata i drugih osnovnih sredstava;</w:t>
      </w:r>
    </w:p>
    <w:p w14:paraId="1730582C"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monitoring i praćenje stanja životne sredine;</w:t>
      </w:r>
    </w:p>
    <w:p w14:paraId="0CA8B92F"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 xml:space="preserve">ostale poslovne rashode (troškovi struje, vode, telefon, internet, reklama, zakup prostorija, kancelarijski materijal, održavanje higijene i ostali režijski troškovi);  </w:t>
      </w:r>
    </w:p>
    <w:p w14:paraId="5D09D213"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 xml:space="preserve">osnovna sredstva (nabavka opreme, vozila i dr.); </w:t>
      </w:r>
    </w:p>
    <w:p w14:paraId="76ADA70E" w14:textId="77777777" w:rsid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 xml:space="preserve">zarade i ostala lična primanja zaposlenih; </w:t>
      </w:r>
    </w:p>
    <w:p w14:paraId="5D7E03BB" w14:textId="45054826" w:rsidR="002A1C8A" w:rsidRPr="002A1C8A" w:rsidRDefault="002A1C8A" w:rsidP="002A1C8A">
      <w:pPr>
        <w:pStyle w:val="ListParagraph"/>
        <w:numPr>
          <w:ilvl w:val="0"/>
          <w:numId w:val="63"/>
        </w:numPr>
        <w:spacing w:after="0"/>
        <w:jc w:val="both"/>
        <w:rPr>
          <w:rFonts w:ascii="Arial" w:hAnsi="Arial" w:cs="Arial"/>
          <w:lang w:val="sr-Latn-ME"/>
        </w:rPr>
      </w:pPr>
      <w:r w:rsidRPr="002A1C8A">
        <w:rPr>
          <w:rFonts w:ascii="Arial" w:hAnsi="Arial" w:cs="Arial"/>
          <w:lang w:val="sr-Latn-ME"/>
        </w:rPr>
        <w:t>prenesene aktivnosti.</w:t>
      </w:r>
    </w:p>
    <w:p w14:paraId="4661FC64" w14:textId="77777777" w:rsidR="002A1C8A" w:rsidRPr="002A1C8A" w:rsidRDefault="002A1C8A" w:rsidP="002A1C8A">
      <w:pPr>
        <w:spacing w:after="0"/>
        <w:jc w:val="both"/>
        <w:rPr>
          <w:rFonts w:ascii="Arial" w:hAnsi="Arial" w:cs="Arial"/>
          <w:lang w:val="sr-Latn-ME"/>
        </w:rPr>
      </w:pPr>
    </w:p>
    <w:p w14:paraId="381C71E7"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U narednoj tabeli prikazani su rashodi NP Skadarsko jezero, nastali u toku 2024. godine. Radi obavljanja zajedničkih poslova i objedinjenih funkcija svih nacionalnih parkova, na nivou Preduzeća formirane su službe zajedničkih poslova. Kako se aktivnosti ovih službi obavljaju u korist svih nacionalnih parkova, troškovi službi zajedničkih poslova izraženi su u iznosu koji predstavlja učešće NP Skadarsko jezero u ukupnim troškovima nacionalnih parkova. U cilju sveobuhvatnog prikaza ukupnih rashoda, u tabeli su pripadajući rashodi službi zajedničkih poslova zasebno prikazani. Zasebno su prikazani i troškovi goriva koji su ostvareni na značajno višem nivou u odnosu na ostale nacionalne parkove zbog potrebe kontrole i sprječavanja nelegalnih aktivnosti plovnim sredstvima na vodenoj površini.</w:t>
      </w:r>
    </w:p>
    <w:p w14:paraId="364A8223" w14:textId="77777777" w:rsidR="002A1C8A" w:rsidRPr="002A1C8A" w:rsidRDefault="002A1C8A" w:rsidP="002A1C8A">
      <w:pPr>
        <w:spacing w:after="0"/>
        <w:jc w:val="both"/>
        <w:rPr>
          <w:rFonts w:ascii="Arial" w:hAnsi="Arial" w:cs="Arial"/>
          <w:lang w:val="sr-Latn-ME"/>
        </w:rPr>
      </w:pPr>
    </w:p>
    <w:p w14:paraId="636F3CAC" w14:textId="77777777" w:rsidR="002A1C8A" w:rsidRPr="002A1C8A" w:rsidRDefault="002A1C8A" w:rsidP="002A1C8A">
      <w:pPr>
        <w:spacing w:after="0"/>
        <w:jc w:val="both"/>
        <w:rPr>
          <w:rFonts w:ascii="Arial" w:hAnsi="Arial" w:cs="Arial"/>
          <w:i/>
          <w:sz w:val="20"/>
          <w:szCs w:val="20"/>
          <w:lang w:val="sr-Latn-ME"/>
        </w:rPr>
      </w:pPr>
      <w:r w:rsidRPr="00191989">
        <w:rPr>
          <w:rFonts w:ascii="Arial" w:hAnsi="Arial" w:cs="Arial"/>
          <w:b/>
          <w:bCs/>
          <w:i/>
          <w:sz w:val="20"/>
          <w:szCs w:val="20"/>
          <w:lang w:val="sr-Latn-ME"/>
        </w:rPr>
        <w:t>Tabela 9</w:t>
      </w:r>
      <w:r w:rsidRPr="00191989">
        <w:rPr>
          <w:rFonts w:ascii="Arial" w:hAnsi="Arial" w:cs="Arial"/>
          <w:i/>
          <w:sz w:val="20"/>
          <w:szCs w:val="20"/>
          <w:lang w:val="sr-Latn-ME"/>
        </w:rPr>
        <w:t>:</w:t>
      </w:r>
      <w:r w:rsidRPr="002A1C8A">
        <w:rPr>
          <w:rFonts w:ascii="Arial" w:hAnsi="Arial" w:cs="Arial"/>
          <w:i/>
          <w:sz w:val="20"/>
          <w:szCs w:val="20"/>
          <w:lang w:val="sr-Latn-ME"/>
        </w:rPr>
        <w:t xml:space="preserve"> Prikaz rashoda NP Skadarsko jezero u toku 2024. godine</w:t>
      </w:r>
    </w:p>
    <w:tbl>
      <w:tblPr>
        <w:tblW w:w="8730" w:type="dxa"/>
        <w:jc w:val="center"/>
        <w:tblBorders>
          <w:insideH w:val="nil"/>
          <w:insideV w:val="nil"/>
        </w:tblBorders>
        <w:tblLayout w:type="fixed"/>
        <w:tblLook w:val="0600" w:firstRow="0" w:lastRow="0" w:firstColumn="0" w:lastColumn="0" w:noHBand="1" w:noVBand="1"/>
      </w:tblPr>
      <w:tblGrid>
        <w:gridCol w:w="7029"/>
        <w:gridCol w:w="1701"/>
      </w:tblGrid>
      <w:tr w:rsidR="002A1C8A" w:rsidRPr="002A1C8A" w14:paraId="2FD74D2B" w14:textId="77777777" w:rsidTr="002A1C8A">
        <w:trPr>
          <w:trHeight w:val="567"/>
          <w:jc w:val="center"/>
        </w:trPr>
        <w:tc>
          <w:tcPr>
            <w:tcW w:w="7030" w:type="dxa"/>
            <w:tcBorders>
              <w:top w:val="single" w:sz="6" w:space="0" w:color="000000"/>
              <w:left w:val="single" w:sz="6" w:space="0" w:color="000000"/>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3D778905" w14:textId="77777777" w:rsidR="002A1C8A" w:rsidRPr="002A1C8A" w:rsidRDefault="002A1C8A" w:rsidP="002A1C8A">
            <w:pPr>
              <w:spacing w:after="0"/>
              <w:jc w:val="both"/>
              <w:rPr>
                <w:rFonts w:ascii="Arial" w:hAnsi="Arial" w:cs="Arial"/>
                <w:b/>
                <w:bCs/>
                <w:lang w:val="sr-Latn-ME"/>
              </w:rPr>
            </w:pPr>
            <w:r w:rsidRPr="002A1C8A">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2DD06C4B" w14:textId="77777777" w:rsidR="002A1C8A" w:rsidRPr="002A1C8A" w:rsidRDefault="002A1C8A" w:rsidP="002A1C8A">
            <w:pPr>
              <w:spacing w:after="0"/>
              <w:jc w:val="both"/>
              <w:rPr>
                <w:rFonts w:ascii="Arial" w:hAnsi="Arial" w:cs="Arial"/>
                <w:b/>
                <w:bCs/>
                <w:lang w:val="sr-Latn-ME"/>
              </w:rPr>
            </w:pPr>
            <w:r w:rsidRPr="002A1C8A">
              <w:rPr>
                <w:rFonts w:ascii="Arial" w:hAnsi="Arial" w:cs="Arial"/>
                <w:b/>
                <w:bCs/>
                <w:lang w:val="sr-Latn-ME"/>
              </w:rPr>
              <w:t>2024. godina</w:t>
            </w:r>
          </w:p>
        </w:tc>
      </w:tr>
      <w:tr w:rsidR="002A1C8A" w:rsidRPr="002A1C8A" w14:paraId="7CE04B28"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1B82EE1"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Troškovi ljudskih resursa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41EB59C9"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816.177,95</w:t>
            </w:r>
          </w:p>
        </w:tc>
      </w:tr>
      <w:tr w:rsidR="002A1C8A" w:rsidRPr="002A1C8A" w14:paraId="09011958"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43B04740"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Pripadajući troškovi ljudskih resursa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5CAA36B1"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333.431,20</w:t>
            </w:r>
          </w:p>
        </w:tc>
      </w:tr>
      <w:tr w:rsidR="002A1C8A" w:rsidRPr="002A1C8A" w14:paraId="1EA00BE9"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A35EDCF"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Troškovi režija i održavanja objekata, vozila i plovila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51F0D173"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112.532,44</w:t>
            </w:r>
          </w:p>
        </w:tc>
      </w:tr>
      <w:tr w:rsidR="002A1C8A" w:rsidRPr="002A1C8A" w14:paraId="1A8991E8"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CF5A908"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Pripadajući troškovi režija i održavanja objekata, vozila i plovila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77628B5E"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64.615,62</w:t>
            </w:r>
          </w:p>
        </w:tc>
      </w:tr>
      <w:tr w:rsidR="002A1C8A" w:rsidRPr="002A1C8A" w14:paraId="7F4976EB"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2AAF3565"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Programske aktivnosti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1EA01B71"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55.531,55</w:t>
            </w:r>
          </w:p>
        </w:tc>
      </w:tr>
      <w:tr w:rsidR="002A1C8A" w:rsidRPr="002A1C8A" w14:paraId="070F3995" w14:textId="77777777" w:rsidTr="002A1C8A">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40641067" w14:textId="77777777" w:rsidR="002A1C8A" w:rsidRPr="002A1C8A" w:rsidRDefault="002A1C8A" w:rsidP="002A1C8A">
            <w:pPr>
              <w:spacing w:after="0"/>
              <w:jc w:val="both"/>
              <w:rPr>
                <w:rFonts w:ascii="Arial" w:hAnsi="Arial" w:cs="Arial"/>
                <w:lang w:val="sr-Latn-ME"/>
              </w:rPr>
            </w:pPr>
            <w:r w:rsidRPr="002A1C8A">
              <w:rPr>
                <w:rFonts w:ascii="Arial" w:hAnsi="Arial" w:cs="Arial"/>
                <w:lang w:val="sr-Latn-ME"/>
              </w:rPr>
              <w:t>Troškovi goriva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hideMark/>
          </w:tcPr>
          <w:p w14:paraId="59D62325" w14:textId="77777777" w:rsidR="002A1C8A" w:rsidRPr="002A1C8A" w:rsidRDefault="002A1C8A" w:rsidP="002A1C8A">
            <w:pPr>
              <w:spacing w:after="0"/>
              <w:jc w:val="right"/>
              <w:rPr>
                <w:rFonts w:ascii="Arial" w:hAnsi="Arial" w:cs="Arial"/>
                <w:lang w:val="sr-Latn-ME"/>
              </w:rPr>
            </w:pPr>
            <w:r w:rsidRPr="002A1C8A">
              <w:rPr>
                <w:rFonts w:ascii="Arial" w:hAnsi="Arial" w:cs="Arial"/>
                <w:lang w:val="sr-Latn-ME"/>
              </w:rPr>
              <w:t>32.922,16</w:t>
            </w:r>
          </w:p>
        </w:tc>
      </w:tr>
      <w:tr w:rsidR="002A1C8A" w:rsidRPr="002A1C8A" w14:paraId="0077884B" w14:textId="77777777" w:rsidTr="002A1C8A">
        <w:trPr>
          <w:trHeight w:val="454"/>
          <w:jc w:val="center"/>
        </w:trPr>
        <w:tc>
          <w:tcPr>
            <w:tcW w:w="7030" w:type="dxa"/>
            <w:tcBorders>
              <w:top w:val="nil"/>
              <w:left w:val="single" w:sz="6" w:space="0" w:color="000000"/>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6E20B542" w14:textId="77777777" w:rsidR="002A1C8A" w:rsidRPr="002A1C8A" w:rsidRDefault="002A1C8A" w:rsidP="002A1C8A">
            <w:pPr>
              <w:spacing w:after="0"/>
              <w:jc w:val="both"/>
              <w:rPr>
                <w:rFonts w:ascii="Arial" w:hAnsi="Arial" w:cs="Arial"/>
                <w:b/>
                <w:bCs/>
                <w:lang w:val="sr-Latn-ME"/>
              </w:rPr>
            </w:pPr>
            <w:r w:rsidRPr="002A1C8A">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6D9F1" w:themeFill="text2" w:themeFillTint="33"/>
            <w:tcMar>
              <w:top w:w="0" w:type="dxa"/>
              <w:left w:w="100" w:type="dxa"/>
              <w:bottom w:w="0" w:type="dxa"/>
              <w:right w:w="100" w:type="dxa"/>
            </w:tcMar>
            <w:vAlign w:val="center"/>
            <w:hideMark/>
          </w:tcPr>
          <w:p w14:paraId="77D6A4A7" w14:textId="77777777" w:rsidR="002A1C8A" w:rsidRPr="002A1C8A" w:rsidRDefault="002A1C8A" w:rsidP="002A1C8A">
            <w:pPr>
              <w:spacing w:after="0"/>
              <w:jc w:val="right"/>
              <w:rPr>
                <w:rFonts w:ascii="Arial" w:hAnsi="Arial" w:cs="Arial"/>
                <w:b/>
                <w:bCs/>
                <w:lang w:val="sr-Latn-ME"/>
              </w:rPr>
            </w:pPr>
            <w:r w:rsidRPr="002A1C8A">
              <w:rPr>
                <w:rFonts w:ascii="Arial" w:hAnsi="Arial" w:cs="Arial"/>
                <w:b/>
                <w:bCs/>
                <w:lang w:val="sr-Latn-ME"/>
              </w:rPr>
              <w:t>1.415.210,92</w:t>
            </w:r>
          </w:p>
        </w:tc>
      </w:tr>
    </w:tbl>
    <w:p w14:paraId="179B4173" w14:textId="77777777" w:rsidR="002A1C8A" w:rsidRPr="002A1C8A" w:rsidRDefault="002A1C8A" w:rsidP="002A1C8A">
      <w:pPr>
        <w:rPr>
          <w:rFonts w:ascii="Arial" w:hAnsi="Arial" w:cs="Arial"/>
        </w:rPr>
      </w:pPr>
    </w:p>
    <w:p w14:paraId="1284592E" w14:textId="3AC0EC6A" w:rsidR="00DC1CE2" w:rsidRPr="002A1C8A" w:rsidRDefault="002A1C8A" w:rsidP="002A1C8A">
      <w:pPr>
        <w:pStyle w:val="Heading1"/>
        <w:rPr>
          <w:rFonts w:ascii="Arial" w:hAnsi="Arial" w:cs="Arial"/>
          <w:b/>
          <w:bCs/>
          <w:color w:val="auto"/>
          <w:sz w:val="28"/>
          <w:szCs w:val="28"/>
        </w:rPr>
      </w:pPr>
      <w:bookmarkStart w:id="33" w:name="_Toc193461737"/>
      <w:r w:rsidRPr="002A1C8A">
        <w:rPr>
          <w:rFonts w:ascii="Arial" w:hAnsi="Arial" w:cs="Arial"/>
          <w:b/>
          <w:bCs/>
          <w:color w:val="auto"/>
          <w:sz w:val="28"/>
          <w:szCs w:val="28"/>
        </w:rPr>
        <w:lastRenderedPageBreak/>
        <w:t xml:space="preserve">9. </w:t>
      </w:r>
      <w:r w:rsidR="00DC1CE2" w:rsidRPr="002A1C8A">
        <w:rPr>
          <w:rFonts w:ascii="Arial" w:hAnsi="Arial" w:cs="Arial"/>
          <w:b/>
          <w:bCs/>
          <w:color w:val="auto"/>
          <w:sz w:val="28"/>
          <w:szCs w:val="28"/>
        </w:rPr>
        <w:t>ZAVRŠNA RAZMATRANJA I PREPORUKE</w:t>
      </w:r>
      <w:bookmarkEnd w:id="33"/>
      <w:r w:rsidR="00DC1CE2" w:rsidRPr="002A1C8A">
        <w:rPr>
          <w:rFonts w:ascii="Arial" w:hAnsi="Arial" w:cs="Arial"/>
          <w:b/>
          <w:bCs/>
          <w:color w:val="auto"/>
          <w:sz w:val="28"/>
          <w:szCs w:val="28"/>
        </w:rPr>
        <w:t xml:space="preserve"> </w:t>
      </w:r>
    </w:p>
    <w:p w14:paraId="2E93519C" w14:textId="77777777" w:rsidR="00DC1CE2" w:rsidRDefault="00DC1CE2" w:rsidP="00AA4F05">
      <w:pPr>
        <w:jc w:val="both"/>
        <w:rPr>
          <w:rFonts w:ascii="Arial" w:hAnsi="Arial" w:cs="Arial"/>
          <w:bCs/>
        </w:rPr>
      </w:pPr>
    </w:p>
    <w:p w14:paraId="49627B84" w14:textId="138F665B" w:rsidR="002A1C8A" w:rsidRDefault="002A1C8A" w:rsidP="002A1C8A">
      <w:pPr>
        <w:jc w:val="both"/>
        <w:rPr>
          <w:rFonts w:ascii="Arial" w:hAnsi="Arial" w:cs="Arial"/>
          <w:bCs/>
          <w:lang w:val="sr-Latn-ME"/>
        </w:rPr>
      </w:pPr>
      <w:r w:rsidRPr="002A1C8A">
        <w:rPr>
          <w:rFonts w:ascii="Arial" w:hAnsi="Arial" w:cs="Arial"/>
          <w:bCs/>
          <w:lang w:val="sr-Latn-ME"/>
        </w:rPr>
        <w:t xml:space="preserve">Javno preduzeće za nacionalne parkove je Programom upravljanja NP </w:t>
      </w:r>
      <w:r w:rsidR="00463659">
        <w:rPr>
          <w:rFonts w:ascii="Arial" w:hAnsi="Arial" w:cs="Arial"/>
          <w:bCs/>
          <w:lang w:val="sr-Latn-ME"/>
        </w:rPr>
        <w:t>Skadarsko jezero</w:t>
      </w:r>
      <w:r w:rsidRPr="002A1C8A">
        <w:rPr>
          <w:rFonts w:ascii="Arial" w:hAnsi="Arial" w:cs="Arial"/>
          <w:bCs/>
          <w:lang w:val="sr-Latn-ME"/>
        </w:rPr>
        <w:t xml:space="preserve"> za 2024. godinu planiralo 1</w:t>
      </w:r>
      <w:r w:rsidR="00463659">
        <w:rPr>
          <w:rFonts w:ascii="Arial" w:hAnsi="Arial" w:cs="Arial"/>
          <w:bCs/>
          <w:lang w:val="sr-Latn-ME"/>
        </w:rPr>
        <w:t>16</w:t>
      </w:r>
      <w:r w:rsidRPr="002A1C8A">
        <w:rPr>
          <w:rFonts w:ascii="Arial" w:hAnsi="Arial" w:cs="Arial"/>
          <w:bCs/>
          <w:lang w:val="sr-Latn-ME"/>
        </w:rPr>
        <w:t xml:space="preserve"> aktivnosti od kojih je realizovano </w:t>
      </w:r>
      <w:r w:rsidR="00F22601">
        <w:rPr>
          <w:rFonts w:ascii="Arial" w:hAnsi="Arial" w:cs="Arial"/>
          <w:bCs/>
          <w:lang w:val="sr-Latn-ME"/>
        </w:rPr>
        <w:t>7</w:t>
      </w:r>
      <w:r w:rsidR="00F6397E">
        <w:rPr>
          <w:rFonts w:ascii="Arial" w:hAnsi="Arial" w:cs="Arial"/>
          <w:bCs/>
          <w:lang w:val="sr-Latn-ME"/>
        </w:rPr>
        <w:t>3</w:t>
      </w:r>
      <w:r w:rsidRPr="002A1C8A">
        <w:rPr>
          <w:rFonts w:ascii="Arial" w:hAnsi="Arial" w:cs="Arial"/>
          <w:bCs/>
          <w:lang w:val="sr-Latn-ME"/>
        </w:rPr>
        <w:t xml:space="preserve"> aktivnosti dok </w:t>
      </w:r>
      <w:r w:rsidR="00F22601">
        <w:rPr>
          <w:rFonts w:ascii="Arial" w:hAnsi="Arial" w:cs="Arial"/>
          <w:bCs/>
          <w:lang w:val="sr-Latn-ME"/>
        </w:rPr>
        <w:t>4</w:t>
      </w:r>
      <w:r w:rsidR="00F6397E">
        <w:rPr>
          <w:rFonts w:ascii="Arial" w:hAnsi="Arial" w:cs="Arial"/>
          <w:bCs/>
          <w:lang w:val="sr-Latn-ME"/>
        </w:rPr>
        <w:t>3</w:t>
      </w:r>
      <w:r w:rsidRPr="002A1C8A">
        <w:rPr>
          <w:rFonts w:ascii="Arial" w:hAnsi="Arial" w:cs="Arial"/>
          <w:bCs/>
          <w:lang w:val="sr-Latn-ME"/>
        </w:rPr>
        <w:t xml:space="preserve"> aktivnosti nijesu realizovane. Stepen realizacije programskih aktivnosti na nivou Nacionalnog parka </w:t>
      </w:r>
      <w:r w:rsidR="00463659">
        <w:rPr>
          <w:rFonts w:ascii="Arial" w:hAnsi="Arial" w:cs="Arial"/>
          <w:bCs/>
          <w:lang w:val="sr-Latn-ME"/>
        </w:rPr>
        <w:t>Skadarsko jezero</w:t>
      </w:r>
      <w:r w:rsidRPr="002A1C8A">
        <w:rPr>
          <w:rFonts w:ascii="Arial" w:hAnsi="Arial" w:cs="Arial"/>
          <w:bCs/>
          <w:lang w:val="sr-Latn-ME"/>
        </w:rPr>
        <w:t xml:space="preserve"> je </w:t>
      </w:r>
      <w:r w:rsidR="00F22601">
        <w:rPr>
          <w:rFonts w:ascii="Arial" w:hAnsi="Arial" w:cs="Arial"/>
          <w:bCs/>
          <w:lang w:val="sr-Latn-ME"/>
        </w:rPr>
        <w:t>6</w:t>
      </w:r>
      <w:r w:rsidR="00F6397E">
        <w:rPr>
          <w:rFonts w:ascii="Arial" w:hAnsi="Arial" w:cs="Arial"/>
          <w:bCs/>
          <w:lang w:val="sr-Latn-ME"/>
        </w:rPr>
        <w:t>3</w:t>
      </w:r>
      <w:r w:rsidRPr="002A1C8A">
        <w:rPr>
          <w:rFonts w:ascii="Arial" w:hAnsi="Arial" w:cs="Arial"/>
          <w:bCs/>
          <w:lang w:val="sr-Latn-ME"/>
        </w:rPr>
        <w:t>%.</w:t>
      </w:r>
    </w:p>
    <w:p w14:paraId="645CAA86" w14:textId="4CD57DD2" w:rsidR="002A1C8A" w:rsidRPr="00B24B1B" w:rsidRDefault="00B24B1B" w:rsidP="00B24B1B">
      <w:pPr>
        <w:spacing w:after="0"/>
        <w:jc w:val="center"/>
        <w:rPr>
          <w:rFonts w:ascii="Arial" w:hAnsi="Arial" w:cs="Arial"/>
          <w:bCs/>
          <w:lang w:val="sr-Latn-ME"/>
        </w:rPr>
      </w:pPr>
      <w:r>
        <w:rPr>
          <w:noProof/>
        </w:rPr>
        <w:drawing>
          <wp:inline distT="0" distB="0" distL="0" distR="0" wp14:anchorId="2682093B" wp14:editId="65A8EE07">
            <wp:extent cx="4572000" cy="2743200"/>
            <wp:effectExtent l="0" t="0" r="0" b="0"/>
            <wp:docPr id="1045955772" name="Chart 1">
              <a:extLst xmlns:a="http://schemas.openxmlformats.org/drawingml/2006/main">
                <a:ext uri="{FF2B5EF4-FFF2-40B4-BE49-F238E27FC236}">
                  <a16:creationId xmlns:a16="http://schemas.microsoft.com/office/drawing/2014/main" id="{2543BC32-FB90-5024-D58B-B25C85B1F0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506AB98" w14:textId="3DDB0B7A" w:rsidR="00463659" w:rsidRPr="00463659" w:rsidRDefault="00463659" w:rsidP="00B24B1B">
      <w:pPr>
        <w:spacing w:after="0"/>
        <w:jc w:val="center"/>
        <w:rPr>
          <w:rFonts w:ascii="Arial" w:hAnsi="Arial" w:cs="Arial"/>
          <w:bCs/>
          <w:i/>
          <w:sz w:val="20"/>
          <w:szCs w:val="20"/>
          <w:lang w:val="sr-Latn-ME"/>
        </w:rPr>
      </w:pPr>
      <w:r w:rsidRPr="00191989">
        <w:rPr>
          <w:rFonts w:ascii="Arial" w:hAnsi="Arial" w:cs="Arial"/>
          <w:b/>
          <w:bCs/>
          <w:i/>
          <w:sz w:val="20"/>
          <w:szCs w:val="20"/>
          <w:lang w:val="sr-Latn-ME"/>
        </w:rPr>
        <w:t xml:space="preserve">Grafikon </w:t>
      </w:r>
      <w:r w:rsidR="00191989" w:rsidRPr="00191989">
        <w:rPr>
          <w:rFonts w:ascii="Arial" w:hAnsi="Arial" w:cs="Arial"/>
          <w:b/>
          <w:bCs/>
          <w:i/>
          <w:sz w:val="20"/>
          <w:szCs w:val="20"/>
          <w:lang w:val="sr-Latn-ME"/>
        </w:rPr>
        <w:t>8</w:t>
      </w:r>
      <w:r w:rsidRPr="00463659">
        <w:rPr>
          <w:rFonts w:ascii="Arial" w:hAnsi="Arial" w:cs="Arial"/>
          <w:b/>
          <w:bCs/>
          <w:i/>
          <w:sz w:val="20"/>
          <w:szCs w:val="20"/>
          <w:lang w:val="sr-Latn-ME"/>
        </w:rPr>
        <w:t>:</w:t>
      </w:r>
      <w:r w:rsidRPr="00463659">
        <w:rPr>
          <w:rFonts w:ascii="Arial" w:hAnsi="Arial" w:cs="Arial"/>
          <w:bCs/>
          <w:i/>
          <w:sz w:val="20"/>
          <w:szCs w:val="20"/>
          <w:lang w:val="sr-Latn-ME"/>
        </w:rPr>
        <w:t xml:space="preserve"> Stepen realizacije programskih aktivnosti u NP </w:t>
      </w:r>
      <w:r>
        <w:rPr>
          <w:rFonts w:ascii="Arial" w:hAnsi="Arial" w:cs="Arial"/>
          <w:bCs/>
          <w:i/>
          <w:sz w:val="20"/>
          <w:szCs w:val="20"/>
          <w:lang w:val="sr-Latn-ME"/>
        </w:rPr>
        <w:t>Skadarsko jezero</w:t>
      </w:r>
    </w:p>
    <w:p w14:paraId="5BF1B4F8" w14:textId="77777777" w:rsidR="00463659" w:rsidRPr="00463659" w:rsidRDefault="00463659" w:rsidP="00463659">
      <w:pPr>
        <w:spacing w:after="0"/>
        <w:jc w:val="both"/>
        <w:rPr>
          <w:rFonts w:ascii="Arial" w:hAnsi="Arial" w:cs="Arial"/>
          <w:bCs/>
          <w:lang w:val="sr-Latn-ME"/>
        </w:rPr>
      </w:pPr>
    </w:p>
    <w:p w14:paraId="62B86442" w14:textId="69C7E2DA" w:rsidR="00463659" w:rsidRDefault="00463659" w:rsidP="00463659">
      <w:pPr>
        <w:spacing w:after="0"/>
        <w:jc w:val="both"/>
        <w:rPr>
          <w:rFonts w:ascii="Arial" w:hAnsi="Arial" w:cs="Arial"/>
          <w:bCs/>
          <w:lang w:val="sr-Latn-ME"/>
        </w:rPr>
      </w:pPr>
      <w:r w:rsidRPr="00463659">
        <w:rPr>
          <w:rFonts w:ascii="Arial" w:hAnsi="Arial" w:cs="Arial"/>
          <w:bCs/>
          <w:lang w:val="sr-Latn-ME"/>
        </w:rPr>
        <w:t xml:space="preserve">Realizacija planiranih aktivnosti u 2024. godini bila je na </w:t>
      </w:r>
      <w:r>
        <w:rPr>
          <w:rFonts w:ascii="Arial" w:hAnsi="Arial" w:cs="Arial"/>
          <w:bCs/>
          <w:lang w:val="sr-Latn-ME"/>
        </w:rPr>
        <w:t>solidnom</w:t>
      </w:r>
      <w:r w:rsidRPr="00463659">
        <w:rPr>
          <w:rFonts w:ascii="Arial" w:hAnsi="Arial" w:cs="Arial"/>
          <w:bCs/>
          <w:lang w:val="sr-Latn-ME"/>
        </w:rPr>
        <w:t xml:space="preserve"> nivou. Ovdje je potrebno napomenuti da je realizacija pojedinih aktivnosti direktno zavisila od realizacije drugih aktivnosti, pa je tako npr. ne realizacija izrade mobilne aplikaciju za rad na terenu, uslovila nemogućnost organizovanja obuke nadzornika za korišćenje mobilne aplikacije, a to je onda uslovilo i ne realizaciju aktivnosti koja se odnosila na kontrolisanje ubiranja divlje flore na terenu i unošenja dobijenih podataka u Excel tabelu.</w:t>
      </w:r>
    </w:p>
    <w:p w14:paraId="59DCC4D0" w14:textId="01BD179A" w:rsidR="00463659" w:rsidRDefault="00463659" w:rsidP="00463659">
      <w:pPr>
        <w:spacing w:after="0"/>
        <w:jc w:val="both"/>
        <w:rPr>
          <w:rFonts w:ascii="Arial" w:hAnsi="Arial" w:cs="Arial"/>
          <w:bCs/>
          <w:lang w:val="sr-Latn-ME"/>
        </w:rPr>
      </w:pPr>
      <w:r w:rsidRPr="00463659">
        <w:rPr>
          <w:rFonts w:ascii="Arial" w:hAnsi="Arial" w:cs="Arial"/>
          <w:bCs/>
          <w:lang w:val="sr-Latn-ME"/>
        </w:rPr>
        <w:t>Nedostatak finansijskih sredstava, u prva dva kvartala 2024. godine, dok Javno preduzeće nije počelo da ostvaruje značajnije prihode po osnovu prodaje ulaznica i po osnovu drugih naknada za korišćenje nacionalnih parkova, uslovio je ne realizaciju pojedinih aktivnosti, a koje su se prvenstveno odnosile na izradu, adaptaciju ili rekonstrukciju turističke infrastrukture</w:t>
      </w:r>
      <w:r>
        <w:rPr>
          <w:rFonts w:ascii="Arial" w:hAnsi="Arial" w:cs="Arial"/>
          <w:bCs/>
          <w:lang w:val="sr-Latn-ME"/>
        </w:rPr>
        <w:t>.</w:t>
      </w:r>
    </w:p>
    <w:p w14:paraId="183055E3" w14:textId="60CD0706" w:rsidR="00463659" w:rsidRDefault="00463659" w:rsidP="00463659">
      <w:pPr>
        <w:spacing w:after="0"/>
        <w:jc w:val="both"/>
        <w:rPr>
          <w:rFonts w:ascii="Arial" w:hAnsi="Arial" w:cs="Arial"/>
          <w:bCs/>
          <w:lang w:val="sr-Latn-ME"/>
        </w:rPr>
      </w:pPr>
      <w:r w:rsidRPr="00463659">
        <w:rPr>
          <w:rFonts w:ascii="Arial" w:hAnsi="Arial" w:cs="Arial"/>
          <w:bCs/>
          <w:lang w:val="sr-Latn-ME"/>
        </w:rPr>
        <w:t>Takođe, određen broj planiranih aktivnosti nije bio realizovan zbog ne uključivanja drugih institucija i organizacija, koje su u okviru Programa prepoznate kao nosioci sprovođenja određenih aktivnosti. Naime, ove institucije i organizacije nisu odgovorile na poziv za realizaciju aktivnosti, što je direktno uticalo na nesprovođenje predviđenih zadataka.</w:t>
      </w:r>
    </w:p>
    <w:p w14:paraId="115BA156" w14:textId="77777777" w:rsidR="00463659" w:rsidRDefault="00463659" w:rsidP="00463659">
      <w:pPr>
        <w:spacing w:after="0"/>
        <w:jc w:val="both"/>
        <w:rPr>
          <w:rFonts w:ascii="Arial" w:hAnsi="Arial" w:cs="Arial"/>
          <w:bCs/>
          <w:lang w:val="sr-Latn-ME"/>
        </w:rPr>
      </w:pPr>
    </w:p>
    <w:p w14:paraId="3CCC9D27" w14:textId="77777777" w:rsidR="00B24B1B" w:rsidRDefault="00B24B1B" w:rsidP="00463659">
      <w:pPr>
        <w:spacing w:after="0"/>
        <w:jc w:val="both"/>
        <w:rPr>
          <w:rFonts w:ascii="Arial" w:hAnsi="Arial" w:cs="Arial"/>
          <w:bCs/>
          <w:lang w:val="sr-Latn-ME"/>
        </w:rPr>
      </w:pPr>
    </w:p>
    <w:p w14:paraId="239DF263" w14:textId="77777777" w:rsidR="00B24B1B" w:rsidRDefault="00B24B1B" w:rsidP="00463659">
      <w:pPr>
        <w:spacing w:after="0"/>
        <w:jc w:val="both"/>
        <w:rPr>
          <w:rFonts w:ascii="Arial" w:hAnsi="Arial" w:cs="Arial"/>
          <w:bCs/>
          <w:lang w:val="sr-Latn-ME"/>
        </w:rPr>
      </w:pPr>
    </w:p>
    <w:p w14:paraId="2F37D8A6" w14:textId="77777777" w:rsidR="00B24B1B" w:rsidRDefault="00B24B1B" w:rsidP="00463659">
      <w:pPr>
        <w:spacing w:after="0"/>
        <w:jc w:val="both"/>
        <w:rPr>
          <w:rFonts w:ascii="Arial" w:hAnsi="Arial" w:cs="Arial"/>
          <w:bCs/>
          <w:lang w:val="sr-Latn-ME"/>
        </w:rPr>
      </w:pPr>
    </w:p>
    <w:p w14:paraId="06128E5C" w14:textId="77777777" w:rsidR="00B24B1B" w:rsidRPr="00463659" w:rsidRDefault="00B24B1B" w:rsidP="00463659">
      <w:pPr>
        <w:spacing w:after="0"/>
        <w:jc w:val="both"/>
        <w:rPr>
          <w:rFonts w:ascii="Arial" w:hAnsi="Arial" w:cs="Arial"/>
          <w:bCs/>
          <w:lang w:val="sr-Latn-ME"/>
        </w:rPr>
      </w:pPr>
    </w:p>
    <w:p w14:paraId="034918BE" w14:textId="77777777" w:rsidR="00463659" w:rsidRDefault="00463659" w:rsidP="00463659">
      <w:pPr>
        <w:spacing w:after="0"/>
        <w:jc w:val="both"/>
        <w:rPr>
          <w:rFonts w:ascii="Arial" w:hAnsi="Arial" w:cs="Arial"/>
          <w:bCs/>
          <w:lang w:val="sr-Latn-ME"/>
        </w:rPr>
      </w:pPr>
      <w:r w:rsidRPr="00463659">
        <w:rPr>
          <w:rFonts w:ascii="Arial" w:hAnsi="Arial" w:cs="Arial"/>
          <w:bCs/>
          <w:lang w:val="sr-Latn-ME"/>
        </w:rPr>
        <w:lastRenderedPageBreak/>
        <w:t>U narednoj godini potrebno je:</w:t>
      </w:r>
    </w:p>
    <w:p w14:paraId="69CF533E" w14:textId="77777777" w:rsidR="00A74BCC" w:rsidRPr="00463659" w:rsidRDefault="00A74BCC" w:rsidP="00463659">
      <w:pPr>
        <w:spacing w:after="0"/>
        <w:jc w:val="both"/>
        <w:rPr>
          <w:rFonts w:ascii="Arial" w:hAnsi="Arial" w:cs="Arial"/>
          <w:bCs/>
          <w:lang w:val="sr-Latn-ME"/>
        </w:rPr>
      </w:pPr>
    </w:p>
    <w:p w14:paraId="2646E2DA" w14:textId="3CE33764" w:rsidR="00463659" w:rsidRPr="00463659" w:rsidRDefault="00463659" w:rsidP="00463659">
      <w:pPr>
        <w:numPr>
          <w:ilvl w:val="0"/>
          <w:numId w:val="64"/>
        </w:numPr>
        <w:spacing w:after="0"/>
        <w:jc w:val="both"/>
        <w:rPr>
          <w:rFonts w:ascii="Arial" w:hAnsi="Arial" w:cs="Arial"/>
          <w:bCs/>
          <w:lang w:val="sr-Latn-ME"/>
        </w:rPr>
      </w:pPr>
      <w:r w:rsidRPr="00463659">
        <w:rPr>
          <w:rFonts w:ascii="Arial" w:hAnsi="Arial" w:cs="Arial"/>
          <w:bCs/>
          <w:lang w:val="sr-Latn-ME"/>
        </w:rPr>
        <w:t xml:space="preserve">Angažovati stručne saradnike za: faunu beskičmenjaka, </w:t>
      </w:r>
      <w:proofErr w:type="spellStart"/>
      <w:r w:rsidRPr="00463659">
        <w:rPr>
          <w:rFonts w:ascii="Arial" w:hAnsi="Arial" w:cs="Arial"/>
          <w:bCs/>
          <w:lang w:val="sr-Latn-ME"/>
        </w:rPr>
        <w:t>herpetofaunu</w:t>
      </w:r>
      <w:proofErr w:type="spellEnd"/>
      <w:r w:rsidRPr="00463659">
        <w:rPr>
          <w:rFonts w:ascii="Arial" w:hAnsi="Arial" w:cs="Arial"/>
          <w:bCs/>
          <w:lang w:val="sr-Latn-ME"/>
        </w:rPr>
        <w:t xml:space="preserve">, </w:t>
      </w:r>
      <w:proofErr w:type="spellStart"/>
      <w:r w:rsidRPr="00463659">
        <w:rPr>
          <w:rFonts w:ascii="Arial" w:hAnsi="Arial" w:cs="Arial"/>
          <w:bCs/>
          <w:lang w:val="sr-Latn-ME"/>
        </w:rPr>
        <w:t>ornitofaunu</w:t>
      </w:r>
      <w:proofErr w:type="spellEnd"/>
      <w:r w:rsidRPr="00463659">
        <w:rPr>
          <w:rFonts w:ascii="Arial" w:hAnsi="Arial" w:cs="Arial"/>
          <w:bCs/>
          <w:lang w:val="sr-Latn-ME"/>
        </w:rPr>
        <w:t xml:space="preserve">, faunu sisara, šumarstvo i materijalnu kulturnu baštinu u cilju jačanja stručnog kapaciteta Službe za zaštitu prirodne i kulturne baštine i održivi razvoj </w:t>
      </w:r>
      <w:r w:rsidR="00751FBC">
        <w:rPr>
          <w:rFonts w:ascii="Arial" w:hAnsi="Arial" w:cs="Arial"/>
          <w:bCs/>
          <w:lang w:val="sr-Latn-ME"/>
        </w:rPr>
        <w:t>;</w:t>
      </w:r>
    </w:p>
    <w:p w14:paraId="08799706" w14:textId="77777777" w:rsidR="00463659" w:rsidRPr="00463659" w:rsidRDefault="00463659" w:rsidP="00463659">
      <w:pPr>
        <w:numPr>
          <w:ilvl w:val="0"/>
          <w:numId w:val="64"/>
        </w:numPr>
        <w:spacing w:after="0"/>
        <w:jc w:val="both"/>
        <w:rPr>
          <w:rFonts w:ascii="Arial" w:hAnsi="Arial" w:cs="Arial"/>
          <w:bCs/>
          <w:lang w:val="sr-Latn-ME"/>
        </w:rPr>
      </w:pPr>
      <w:r w:rsidRPr="00463659">
        <w:rPr>
          <w:rFonts w:ascii="Arial" w:hAnsi="Arial" w:cs="Arial"/>
          <w:bCs/>
          <w:lang w:val="sr-Latn-ME"/>
        </w:rPr>
        <w:t xml:space="preserve">Nastaviti saradnju sa klasterima u okviru </w:t>
      </w:r>
      <w:proofErr w:type="spellStart"/>
      <w:r w:rsidRPr="00463659">
        <w:rPr>
          <w:rFonts w:ascii="Arial" w:hAnsi="Arial" w:cs="Arial"/>
          <w:bCs/>
          <w:lang w:val="sr-Latn-ME"/>
        </w:rPr>
        <w:t>socio</w:t>
      </w:r>
      <w:proofErr w:type="spellEnd"/>
      <w:r w:rsidRPr="00463659">
        <w:rPr>
          <w:rFonts w:ascii="Arial" w:hAnsi="Arial" w:cs="Arial"/>
          <w:bCs/>
          <w:lang w:val="sr-Latn-ME"/>
        </w:rPr>
        <w:t>-ekonomskih foruma;</w:t>
      </w:r>
    </w:p>
    <w:p w14:paraId="3BA372C8" w14:textId="77777777" w:rsidR="00463659" w:rsidRPr="00463659" w:rsidRDefault="00463659" w:rsidP="00463659">
      <w:pPr>
        <w:numPr>
          <w:ilvl w:val="0"/>
          <w:numId w:val="64"/>
        </w:numPr>
        <w:spacing w:after="0"/>
        <w:jc w:val="both"/>
        <w:rPr>
          <w:rFonts w:ascii="Arial" w:hAnsi="Arial" w:cs="Arial"/>
          <w:bCs/>
          <w:lang w:val="sr-Latn-ME"/>
        </w:rPr>
      </w:pPr>
      <w:r w:rsidRPr="00463659">
        <w:rPr>
          <w:rFonts w:ascii="Arial" w:hAnsi="Arial" w:cs="Arial"/>
          <w:bCs/>
          <w:lang w:val="sr-Latn-ME"/>
        </w:rPr>
        <w:t>Aplicirati na projektima koji će unaprijediti zaštitu i održivi razvoj Parka i ojačati saradnju sa lokalnim stanovništvom;</w:t>
      </w:r>
    </w:p>
    <w:p w14:paraId="087745F1" w14:textId="77777777" w:rsidR="00463659" w:rsidRPr="00463659" w:rsidRDefault="00463659" w:rsidP="00463659">
      <w:pPr>
        <w:numPr>
          <w:ilvl w:val="0"/>
          <w:numId w:val="64"/>
        </w:numPr>
        <w:spacing w:after="0"/>
        <w:jc w:val="both"/>
        <w:rPr>
          <w:rFonts w:ascii="Arial" w:hAnsi="Arial" w:cs="Arial"/>
          <w:bCs/>
          <w:lang w:val="sr-Latn-ME"/>
        </w:rPr>
      </w:pPr>
      <w:r w:rsidRPr="00463659">
        <w:rPr>
          <w:rFonts w:ascii="Arial" w:hAnsi="Arial" w:cs="Arial"/>
          <w:bCs/>
          <w:lang w:val="sr-Latn-ME"/>
        </w:rPr>
        <w:t xml:space="preserve">Izraditi Studiju kapaciteta nosivosti za </w:t>
      </w:r>
      <w:proofErr w:type="spellStart"/>
      <w:r w:rsidRPr="00463659">
        <w:rPr>
          <w:rFonts w:ascii="Arial" w:hAnsi="Arial" w:cs="Arial"/>
          <w:bCs/>
          <w:lang w:val="sr-Latn-ME"/>
        </w:rPr>
        <w:t>najposjećenije</w:t>
      </w:r>
      <w:proofErr w:type="spellEnd"/>
      <w:r w:rsidRPr="00463659">
        <w:rPr>
          <w:rFonts w:ascii="Arial" w:hAnsi="Arial" w:cs="Arial"/>
          <w:bCs/>
          <w:lang w:val="sr-Latn-ME"/>
        </w:rPr>
        <w:t xml:space="preserve"> lokalitete u Parku;</w:t>
      </w:r>
    </w:p>
    <w:p w14:paraId="62C2D583" w14:textId="77777777" w:rsidR="00463659" w:rsidRDefault="00463659" w:rsidP="00463659">
      <w:pPr>
        <w:numPr>
          <w:ilvl w:val="0"/>
          <w:numId w:val="64"/>
        </w:numPr>
        <w:spacing w:after="0"/>
        <w:jc w:val="both"/>
        <w:rPr>
          <w:rFonts w:ascii="Arial" w:hAnsi="Arial" w:cs="Arial"/>
          <w:bCs/>
          <w:lang w:val="sr-Latn-ME"/>
        </w:rPr>
      </w:pPr>
      <w:r w:rsidRPr="00463659">
        <w:rPr>
          <w:rFonts w:ascii="Arial" w:hAnsi="Arial" w:cs="Arial"/>
          <w:bCs/>
          <w:lang w:val="sr-Latn-ME"/>
        </w:rPr>
        <w:t>Razviti interpretativne i turističke programe obilaska Parka;</w:t>
      </w:r>
    </w:p>
    <w:p w14:paraId="55951964"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Potrebno je unaprijediti saradnju sa nadležnim organima sa ciljem sprječavanja ulaska četvorotočkaša na područje Parka, posebno na prostoru Žabljačkih livada ;</w:t>
      </w:r>
    </w:p>
    <w:p w14:paraId="53FBECE4"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Postaviti info table vezano za zabranjeno skretanje </w:t>
      </w:r>
      <w:proofErr w:type="spellStart"/>
      <w:r w:rsidRPr="00751FBC">
        <w:rPr>
          <w:rFonts w:ascii="Arial" w:hAnsi="Arial" w:cs="Arial"/>
          <w:bCs/>
          <w:lang w:val="sr-Latn-ME"/>
        </w:rPr>
        <w:t>kvadova</w:t>
      </w:r>
      <w:proofErr w:type="spellEnd"/>
      <w:r w:rsidRPr="00751FBC">
        <w:rPr>
          <w:rFonts w:ascii="Arial" w:hAnsi="Arial" w:cs="Arial"/>
          <w:bCs/>
          <w:lang w:val="sr-Latn-ME"/>
        </w:rPr>
        <w:t xml:space="preserve"> i džipova van glavnog puta;</w:t>
      </w:r>
    </w:p>
    <w:p w14:paraId="02BBBF53"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Izvršiti popravku i adaptaciju postojećih i izvršiti nabavku novog </w:t>
      </w:r>
      <w:proofErr w:type="spellStart"/>
      <w:r w:rsidRPr="00751FBC">
        <w:rPr>
          <w:rFonts w:ascii="Arial" w:hAnsi="Arial" w:cs="Arial"/>
          <w:bCs/>
          <w:lang w:val="sr-Latn-ME"/>
        </w:rPr>
        <w:t>mobiljara</w:t>
      </w:r>
      <w:proofErr w:type="spellEnd"/>
      <w:r w:rsidRPr="00751FBC">
        <w:rPr>
          <w:rFonts w:ascii="Arial" w:hAnsi="Arial" w:cs="Arial"/>
          <w:bCs/>
          <w:lang w:val="sr-Latn-ME"/>
        </w:rPr>
        <w:t xml:space="preserve"> (klupe, stolovi, nadstrešnice, korpe za otpatke, osmatračnice za ptice);</w:t>
      </w:r>
    </w:p>
    <w:p w14:paraId="77A7741E"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Izvršiti adaptaciju Upravne zgrade na </w:t>
      </w:r>
      <w:proofErr w:type="spellStart"/>
      <w:r w:rsidRPr="00751FBC">
        <w:rPr>
          <w:rFonts w:ascii="Arial" w:hAnsi="Arial" w:cs="Arial"/>
          <w:bCs/>
          <w:lang w:val="sr-Latn-ME"/>
        </w:rPr>
        <w:t>Vranjini</w:t>
      </w:r>
      <w:proofErr w:type="spellEnd"/>
      <w:r w:rsidRPr="00751FBC">
        <w:rPr>
          <w:rFonts w:ascii="Arial" w:hAnsi="Arial" w:cs="Arial"/>
          <w:bCs/>
          <w:lang w:val="sr-Latn-ME"/>
        </w:rPr>
        <w:t>;</w:t>
      </w:r>
    </w:p>
    <w:p w14:paraId="6E1EA01A"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Urediti idejno rješenje i glavni projekat za </w:t>
      </w:r>
      <w:proofErr w:type="spellStart"/>
      <w:r w:rsidRPr="00751FBC">
        <w:rPr>
          <w:rFonts w:ascii="Arial" w:hAnsi="Arial" w:cs="Arial"/>
          <w:bCs/>
          <w:lang w:val="sr-Latn-ME"/>
        </w:rPr>
        <w:t>Mobile</w:t>
      </w:r>
      <w:proofErr w:type="spellEnd"/>
      <w:r w:rsidRPr="00751FBC">
        <w:rPr>
          <w:rFonts w:ascii="Arial" w:hAnsi="Arial" w:cs="Arial"/>
          <w:bCs/>
          <w:lang w:val="sr-Latn-ME"/>
        </w:rPr>
        <w:t xml:space="preserve"> </w:t>
      </w:r>
      <w:proofErr w:type="spellStart"/>
      <w:r w:rsidRPr="00751FBC">
        <w:rPr>
          <w:rFonts w:ascii="Arial" w:hAnsi="Arial" w:cs="Arial"/>
          <w:bCs/>
          <w:lang w:val="sr-Latn-ME"/>
        </w:rPr>
        <w:t>home</w:t>
      </w:r>
      <w:proofErr w:type="spellEnd"/>
      <w:r w:rsidRPr="00751FBC">
        <w:rPr>
          <w:rFonts w:ascii="Arial" w:hAnsi="Arial" w:cs="Arial"/>
          <w:bCs/>
          <w:lang w:val="sr-Latn-ME"/>
        </w:rPr>
        <w:t>;</w:t>
      </w:r>
    </w:p>
    <w:p w14:paraId="27F10A4C"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Dopuniti glavne, </w:t>
      </w:r>
      <w:proofErr w:type="spellStart"/>
      <w:r w:rsidRPr="00751FBC">
        <w:rPr>
          <w:rFonts w:ascii="Arial" w:hAnsi="Arial" w:cs="Arial"/>
          <w:bCs/>
          <w:lang w:val="sr-Latn-ME"/>
        </w:rPr>
        <w:t>najavne</w:t>
      </w:r>
      <w:proofErr w:type="spellEnd"/>
      <w:r w:rsidRPr="00751FBC">
        <w:rPr>
          <w:rFonts w:ascii="Arial" w:hAnsi="Arial" w:cs="Arial"/>
          <w:bCs/>
          <w:lang w:val="sr-Latn-ME"/>
        </w:rPr>
        <w:t xml:space="preserve"> i informativne table i </w:t>
      </w:r>
      <w:proofErr w:type="spellStart"/>
      <w:r w:rsidRPr="00751FBC">
        <w:rPr>
          <w:rFonts w:ascii="Arial" w:hAnsi="Arial" w:cs="Arial"/>
          <w:bCs/>
          <w:lang w:val="sr-Latn-ME"/>
        </w:rPr>
        <w:t>smjerokaze</w:t>
      </w:r>
      <w:proofErr w:type="spellEnd"/>
      <w:r w:rsidRPr="00751FBC">
        <w:rPr>
          <w:rFonts w:ascii="Arial" w:hAnsi="Arial" w:cs="Arial"/>
          <w:bCs/>
          <w:lang w:val="sr-Latn-ME"/>
        </w:rPr>
        <w:t>;</w:t>
      </w:r>
    </w:p>
    <w:p w14:paraId="6524BB08" w14:textId="77777777" w:rsid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U cilju </w:t>
      </w:r>
      <w:proofErr w:type="spellStart"/>
      <w:r w:rsidRPr="00751FBC">
        <w:rPr>
          <w:rFonts w:ascii="Arial" w:hAnsi="Arial" w:cs="Arial"/>
          <w:bCs/>
          <w:lang w:val="sr-Latn-ME"/>
        </w:rPr>
        <w:t>unapređenja</w:t>
      </w:r>
      <w:proofErr w:type="spellEnd"/>
      <w:r w:rsidRPr="00751FBC">
        <w:rPr>
          <w:rFonts w:ascii="Arial" w:hAnsi="Arial" w:cs="Arial"/>
          <w:bCs/>
          <w:lang w:val="sr-Latn-ME"/>
        </w:rPr>
        <w:t xml:space="preserve"> fizičke zaštite i bolje kontrole prostora Parka neophodno je izvršiti nabavku plovila;</w:t>
      </w:r>
    </w:p>
    <w:p w14:paraId="416C7AEC" w14:textId="56D792A7" w:rsidR="008F1405" w:rsidRPr="00751FBC" w:rsidRDefault="008F1405" w:rsidP="00751FBC">
      <w:pPr>
        <w:numPr>
          <w:ilvl w:val="0"/>
          <w:numId w:val="64"/>
        </w:numPr>
        <w:spacing w:after="0"/>
        <w:jc w:val="both"/>
        <w:rPr>
          <w:rFonts w:ascii="Arial" w:hAnsi="Arial" w:cs="Arial"/>
          <w:bCs/>
          <w:lang w:val="sr-Latn-ME"/>
        </w:rPr>
      </w:pPr>
      <w:r>
        <w:rPr>
          <w:rFonts w:ascii="Arial" w:hAnsi="Arial" w:cs="Arial"/>
          <w:bCs/>
          <w:lang w:val="sr-Latn-ME"/>
        </w:rPr>
        <w:t xml:space="preserve">Izvršiti nabavku električnih VBM za potrebe Službe fizičke zaštite i Službe za </w:t>
      </w:r>
      <w:proofErr w:type="spellStart"/>
      <w:r>
        <w:rPr>
          <w:rFonts w:ascii="Arial" w:hAnsi="Arial" w:cs="Arial"/>
          <w:bCs/>
          <w:lang w:val="sr-Latn-ME"/>
        </w:rPr>
        <w:t>održavaje</w:t>
      </w:r>
      <w:proofErr w:type="spellEnd"/>
      <w:r>
        <w:rPr>
          <w:rFonts w:ascii="Arial" w:hAnsi="Arial" w:cs="Arial"/>
          <w:bCs/>
          <w:lang w:val="sr-Latn-ME"/>
        </w:rPr>
        <w:t xml:space="preserve"> ambijentalne higijene i infrastrukture;</w:t>
      </w:r>
    </w:p>
    <w:p w14:paraId="4D280F4D"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Inicirati uspostavljanje ribarske osnove sa predstavnicima Ministarstva poljoprivrede, vodoprivrede i šumarstva, kao i sa predstavnicima Prirodno - matematičkog fakulteta u Podgorici;</w:t>
      </w:r>
    </w:p>
    <w:p w14:paraId="14DFDE4F" w14:textId="1B8F5D3D" w:rsidR="00751FBC" w:rsidRPr="00751FBC" w:rsidRDefault="00751FBC" w:rsidP="00751FBC">
      <w:pPr>
        <w:numPr>
          <w:ilvl w:val="0"/>
          <w:numId w:val="64"/>
        </w:numPr>
        <w:spacing w:after="0"/>
        <w:jc w:val="both"/>
        <w:rPr>
          <w:rFonts w:ascii="Arial" w:hAnsi="Arial" w:cs="Arial"/>
          <w:bCs/>
          <w:lang w:val="sr-Latn-ME"/>
        </w:rPr>
      </w:pPr>
      <w:r>
        <w:rPr>
          <w:rFonts w:ascii="Arial" w:hAnsi="Arial" w:cs="Arial"/>
          <w:bCs/>
          <w:lang w:val="sr-Latn-ME"/>
        </w:rPr>
        <w:t>Inicirati uspostavljanje</w:t>
      </w:r>
      <w:r w:rsidRPr="00751FBC">
        <w:rPr>
          <w:rFonts w:ascii="Arial" w:hAnsi="Arial" w:cs="Arial"/>
          <w:bCs/>
          <w:lang w:val="sr-Latn-ME"/>
        </w:rPr>
        <w:t xml:space="preserve"> plovn</w:t>
      </w:r>
      <w:r>
        <w:rPr>
          <w:rFonts w:ascii="Arial" w:hAnsi="Arial" w:cs="Arial"/>
          <w:bCs/>
          <w:lang w:val="sr-Latn-ME"/>
        </w:rPr>
        <w:t>ih</w:t>
      </w:r>
      <w:r w:rsidRPr="00751FBC">
        <w:rPr>
          <w:rFonts w:ascii="Arial" w:hAnsi="Arial" w:cs="Arial"/>
          <w:bCs/>
          <w:lang w:val="sr-Latn-ME"/>
        </w:rPr>
        <w:t xml:space="preserve"> putev</w:t>
      </w:r>
      <w:r>
        <w:rPr>
          <w:rFonts w:ascii="Arial" w:hAnsi="Arial" w:cs="Arial"/>
          <w:bCs/>
          <w:lang w:val="sr-Latn-ME"/>
        </w:rPr>
        <w:t>a</w:t>
      </w:r>
      <w:r w:rsidRPr="00751FBC">
        <w:rPr>
          <w:rFonts w:ascii="Arial" w:hAnsi="Arial" w:cs="Arial"/>
          <w:bCs/>
          <w:lang w:val="sr-Latn-ME"/>
        </w:rPr>
        <w:t xml:space="preserve"> na području Jezera;</w:t>
      </w:r>
    </w:p>
    <w:p w14:paraId="6B602E4D"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Urediti postojeće parking prostore;</w:t>
      </w:r>
    </w:p>
    <w:p w14:paraId="63DD2340" w14:textId="3469F610"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Izgraditi skladište za čuvanje i pretakanje goriva na </w:t>
      </w:r>
      <w:proofErr w:type="spellStart"/>
      <w:r w:rsidRPr="00751FBC">
        <w:rPr>
          <w:rFonts w:ascii="Arial" w:hAnsi="Arial" w:cs="Arial"/>
          <w:bCs/>
          <w:lang w:val="sr-Latn-ME"/>
        </w:rPr>
        <w:t>Vranjini</w:t>
      </w:r>
      <w:proofErr w:type="spellEnd"/>
      <w:r w:rsidRPr="00751FBC">
        <w:rPr>
          <w:rFonts w:ascii="Arial" w:hAnsi="Arial" w:cs="Arial"/>
          <w:bCs/>
          <w:lang w:val="sr-Latn-ME"/>
        </w:rPr>
        <w:t xml:space="preserve"> za potrebe plovnog parka </w:t>
      </w:r>
    </w:p>
    <w:p w14:paraId="359E4204"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Izvršiti adaptaciju Expo prostora na </w:t>
      </w:r>
      <w:proofErr w:type="spellStart"/>
      <w:r w:rsidRPr="00751FBC">
        <w:rPr>
          <w:rFonts w:ascii="Arial" w:hAnsi="Arial" w:cs="Arial"/>
          <w:bCs/>
          <w:lang w:val="sr-Latn-ME"/>
        </w:rPr>
        <w:t>Vranjini</w:t>
      </w:r>
      <w:proofErr w:type="spellEnd"/>
      <w:r w:rsidRPr="00751FBC">
        <w:rPr>
          <w:rFonts w:ascii="Arial" w:hAnsi="Arial" w:cs="Arial"/>
          <w:bCs/>
          <w:lang w:val="sr-Latn-ME"/>
        </w:rPr>
        <w:t>;</w:t>
      </w:r>
    </w:p>
    <w:p w14:paraId="13575F49" w14:textId="641929EB"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 xml:space="preserve">Urediti </w:t>
      </w:r>
      <w:proofErr w:type="spellStart"/>
      <w:r w:rsidRPr="00751FBC">
        <w:rPr>
          <w:rFonts w:ascii="Arial" w:hAnsi="Arial" w:cs="Arial"/>
          <w:bCs/>
          <w:lang w:val="sr-Latn-ME"/>
        </w:rPr>
        <w:t>vidikova</w:t>
      </w:r>
      <w:r>
        <w:rPr>
          <w:rFonts w:ascii="Arial" w:hAnsi="Arial" w:cs="Arial"/>
          <w:bCs/>
          <w:lang w:val="sr-Latn-ME"/>
        </w:rPr>
        <w:t>ce</w:t>
      </w:r>
      <w:proofErr w:type="spellEnd"/>
      <w:r w:rsidRPr="00751FBC">
        <w:rPr>
          <w:rFonts w:ascii="Arial" w:hAnsi="Arial" w:cs="Arial"/>
          <w:bCs/>
          <w:lang w:val="sr-Latn-ME"/>
        </w:rPr>
        <w:t>;</w:t>
      </w:r>
    </w:p>
    <w:p w14:paraId="05AF6236" w14:textId="77777777" w:rsidR="00751FBC" w:rsidRP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U saradnji sa komunalnim preduzećima opština koje gravitiraju u Parku izvršiti sanaciju neuređenih odlagališta otpada na području Parka;</w:t>
      </w:r>
    </w:p>
    <w:p w14:paraId="34576026" w14:textId="01DEE0C0" w:rsidR="00751FBC" w:rsidRDefault="00751FBC" w:rsidP="00751FBC">
      <w:pPr>
        <w:numPr>
          <w:ilvl w:val="0"/>
          <w:numId w:val="64"/>
        </w:numPr>
        <w:spacing w:after="0"/>
        <w:jc w:val="both"/>
        <w:rPr>
          <w:rFonts w:ascii="Arial" w:hAnsi="Arial" w:cs="Arial"/>
          <w:bCs/>
          <w:lang w:val="sr-Latn-ME"/>
        </w:rPr>
      </w:pPr>
      <w:r w:rsidRPr="00751FBC">
        <w:rPr>
          <w:rFonts w:ascii="Arial" w:hAnsi="Arial" w:cs="Arial"/>
          <w:bCs/>
          <w:lang w:val="sr-Latn-ME"/>
        </w:rPr>
        <w:t>Inicirati prema nadležnim institucijama i organizacijama formiranje radnog tijela koje će definisati izvore finansiranja, budžet i dinamiku  za utvrđivanje i obilježavanje jasnih granica Parka</w:t>
      </w:r>
      <w:r w:rsidR="008F1405">
        <w:rPr>
          <w:rFonts w:ascii="Arial" w:hAnsi="Arial" w:cs="Arial"/>
          <w:bCs/>
          <w:lang w:val="sr-Latn-ME"/>
        </w:rPr>
        <w:t>.</w:t>
      </w:r>
    </w:p>
    <w:p w14:paraId="46B26761" w14:textId="77777777" w:rsidR="00AD384E" w:rsidRDefault="00AD384E" w:rsidP="00AD384E">
      <w:pPr>
        <w:spacing w:after="0"/>
        <w:jc w:val="both"/>
        <w:rPr>
          <w:rFonts w:ascii="Arial" w:hAnsi="Arial" w:cs="Arial"/>
          <w:bCs/>
          <w:lang w:val="sr-Latn-ME"/>
        </w:rPr>
      </w:pPr>
    </w:p>
    <w:p w14:paraId="164E4161" w14:textId="77777777" w:rsidR="00AD384E" w:rsidRDefault="00AD384E" w:rsidP="00AD384E">
      <w:pPr>
        <w:spacing w:after="0"/>
        <w:jc w:val="both"/>
        <w:rPr>
          <w:rFonts w:ascii="Arial" w:hAnsi="Arial" w:cs="Arial"/>
          <w:bCs/>
          <w:lang w:val="sr-Latn-ME"/>
        </w:rPr>
      </w:pPr>
    </w:p>
    <w:p w14:paraId="49825AB6" w14:textId="77777777" w:rsidR="00AD384E" w:rsidRDefault="00AD384E" w:rsidP="00AD384E">
      <w:pPr>
        <w:spacing w:after="0"/>
        <w:jc w:val="both"/>
        <w:rPr>
          <w:rFonts w:ascii="Arial" w:hAnsi="Arial" w:cs="Arial"/>
          <w:bCs/>
          <w:lang w:val="sr-Latn-ME"/>
        </w:rPr>
      </w:pPr>
    </w:p>
    <w:p w14:paraId="055AAA80" w14:textId="77777777" w:rsidR="00AD384E" w:rsidRDefault="00AD384E" w:rsidP="00AD384E">
      <w:pPr>
        <w:spacing w:after="0"/>
        <w:jc w:val="both"/>
        <w:rPr>
          <w:rFonts w:ascii="Arial" w:hAnsi="Arial" w:cs="Arial"/>
          <w:bCs/>
          <w:lang w:val="sr-Latn-ME"/>
        </w:rPr>
      </w:pPr>
    </w:p>
    <w:p w14:paraId="2C7F4CBE" w14:textId="77777777" w:rsidR="00AD384E" w:rsidRDefault="00AD384E" w:rsidP="00AD384E">
      <w:pPr>
        <w:spacing w:after="0"/>
        <w:jc w:val="both"/>
        <w:rPr>
          <w:rFonts w:ascii="Arial" w:hAnsi="Arial" w:cs="Arial"/>
          <w:bCs/>
          <w:lang w:val="sr-Latn-ME"/>
        </w:rPr>
      </w:pPr>
    </w:p>
    <w:p w14:paraId="370A43E3" w14:textId="77777777" w:rsidR="00AD384E" w:rsidRDefault="00AD384E" w:rsidP="00AD384E">
      <w:pPr>
        <w:spacing w:after="0"/>
        <w:jc w:val="both"/>
        <w:rPr>
          <w:rFonts w:ascii="Arial" w:hAnsi="Arial" w:cs="Arial"/>
          <w:bCs/>
          <w:lang w:val="sr-Latn-ME"/>
        </w:rPr>
      </w:pPr>
    </w:p>
    <w:p w14:paraId="63EA9DBE" w14:textId="77777777" w:rsidR="00A87E4C" w:rsidRDefault="00A87E4C" w:rsidP="00A87E4C">
      <w:pPr>
        <w:spacing w:after="0"/>
        <w:jc w:val="both"/>
        <w:rPr>
          <w:rFonts w:ascii="Arial" w:hAnsi="Arial" w:cs="Arial"/>
          <w:bCs/>
          <w:lang w:val="sr-Latn-ME"/>
        </w:rPr>
      </w:pPr>
    </w:p>
    <w:p w14:paraId="214FD02A" w14:textId="77777777" w:rsidR="00A87E4C" w:rsidRPr="00A87E4C" w:rsidRDefault="00A87E4C" w:rsidP="00A87E4C">
      <w:pPr>
        <w:pStyle w:val="Heading1"/>
        <w:jc w:val="both"/>
        <w:rPr>
          <w:rFonts w:ascii="Arial" w:hAnsi="Arial" w:cs="Arial"/>
          <w:b/>
          <w:bCs/>
          <w:color w:val="auto"/>
          <w:sz w:val="28"/>
          <w:szCs w:val="28"/>
          <w:lang w:val="sr-Latn-ME"/>
        </w:rPr>
      </w:pPr>
      <w:bookmarkStart w:id="34" w:name="_Toc161921848"/>
      <w:bookmarkStart w:id="35" w:name="_Toc193461738"/>
      <w:r w:rsidRPr="00A87E4C">
        <w:rPr>
          <w:rFonts w:ascii="Arial" w:hAnsi="Arial" w:cs="Arial"/>
          <w:b/>
          <w:bCs/>
          <w:color w:val="auto"/>
          <w:sz w:val="28"/>
          <w:szCs w:val="28"/>
          <w:lang w:val="sr-Latn-ME"/>
        </w:rPr>
        <w:lastRenderedPageBreak/>
        <w:t>10. TABELARNI PRIKAZ CILJEVA I AKTIVNOSTI PROGRAMA UPRAVLJANJA ZA 2024. GODINU</w:t>
      </w:r>
      <w:bookmarkEnd w:id="34"/>
      <w:bookmarkEnd w:id="35"/>
      <w:r w:rsidRPr="00A87E4C">
        <w:rPr>
          <w:rFonts w:ascii="Arial" w:hAnsi="Arial" w:cs="Arial"/>
          <w:b/>
          <w:bCs/>
          <w:color w:val="auto"/>
          <w:sz w:val="28"/>
          <w:szCs w:val="28"/>
          <w:lang w:val="sr-Latn-ME"/>
        </w:rPr>
        <w:t xml:space="preserve">  </w:t>
      </w:r>
    </w:p>
    <w:p w14:paraId="30511D2C" w14:textId="77777777" w:rsidR="00A87E4C" w:rsidRDefault="00A87E4C" w:rsidP="00A87E4C">
      <w:pPr>
        <w:spacing w:after="0"/>
        <w:jc w:val="both"/>
        <w:rPr>
          <w:rFonts w:ascii="Arial" w:hAnsi="Arial" w:cs="Arial"/>
          <w:bCs/>
          <w:lang w:val="sr-Latn-ME"/>
        </w:rPr>
      </w:pPr>
    </w:p>
    <w:p w14:paraId="7625B5BA" w14:textId="77777777" w:rsidR="00A87E4C" w:rsidRPr="00A87E4C" w:rsidRDefault="00A87E4C" w:rsidP="00A87E4C">
      <w:pPr>
        <w:spacing w:after="0"/>
        <w:jc w:val="both"/>
        <w:rPr>
          <w:rFonts w:ascii="Arial" w:hAnsi="Arial" w:cs="Arial"/>
          <w:bCs/>
          <w:lang w:val="sr-Latn-ME"/>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65"/>
        <w:gridCol w:w="6795"/>
      </w:tblGrid>
      <w:tr w:rsidR="00A87E4C" w:rsidRPr="00A87E4C" w14:paraId="2DB8D081" w14:textId="77777777" w:rsidTr="00061FAE">
        <w:trPr>
          <w:trHeight w:val="647"/>
          <w:jc w:val="center"/>
        </w:trPr>
        <w:tc>
          <w:tcPr>
            <w:tcW w:w="9360" w:type="dxa"/>
            <w:gridSpan w:val="2"/>
            <w:shd w:val="clear" w:color="auto" w:fill="B4C6E7"/>
          </w:tcPr>
          <w:p w14:paraId="1FB995E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Strateška oblast 1: Istraživanje, praćenje, obnova i </w:t>
            </w:r>
            <w:proofErr w:type="spellStart"/>
            <w:r w:rsidRPr="00A87E4C">
              <w:rPr>
                <w:rFonts w:ascii="Arial" w:hAnsi="Arial" w:cs="Arial"/>
                <w:b/>
                <w:bCs/>
                <w:lang w:val="sr-Latn-ME"/>
              </w:rPr>
              <w:t>unapređenje</w:t>
            </w:r>
            <w:proofErr w:type="spellEnd"/>
            <w:r w:rsidRPr="00A87E4C">
              <w:rPr>
                <w:rFonts w:ascii="Arial" w:hAnsi="Arial" w:cs="Arial"/>
                <w:b/>
                <w:bCs/>
                <w:lang w:val="sr-Latn-ME"/>
              </w:rPr>
              <w:t xml:space="preserve"> ekosistema, staništa i vrsta</w:t>
            </w:r>
          </w:p>
        </w:tc>
      </w:tr>
      <w:tr w:rsidR="00A87E4C" w:rsidRPr="00A87E4C" w14:paraId="2630FD9E" w14:textId="77777777" w:rsidTr="00061FAE">
        <w:trPr>
          <w:jc w:val="center"/>
        </w:trPr>
        <w:tc>
          <w:tcPr>
            <w:tcW w:w="2565" w:type="dxa"/>
            <w:shd w:val="clear" w:color="auto" w:fill="D9E2F3"/>
          </w:tcPr>
          <w:p w14:paraId="2623BBE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1.1.</w:t>
            </w:r>
          </w:p>
        </w:tc>
        <w:tc>
          <w:tcPr>
            <w:tcW w:w="6795" w:type="dxa"/>
            <w:shd w:val="clear" w:color="auto" w:fill="D9E2F3"/>
          </w:tcPr>
          <w:p w14:paraId="43ED75D9" w14:textId="77777777" w:rsidR="00A87E4C" w:rsidRPr="00A87E4C" w:rsidRDefault="00A87E4C" w:rsidP="00F74F90">
            <w:pPr>
              <w:spacing w:after="0" w:line="240" w:lineRule="auto"/>
              <w:jc w:val="both"/>
              <w:rPr>
                <w:rFonts w:ascii="Arial" w:hAnsi="Arial" w:cs="Arial"/>
                <w:bCs/>
                <w:lang w:val="sr-Latn-ME"/>
              </w:rPr>
            </w:pPr>
            <w:proofErr w:type="spellStart"/>
            <w:r w:rsidRPr="00A87E4C">
              <w:rPr>
                <w:rFonts w:ascii="Arial" w:hAnsi="Arial" w:cs="Arial"/>
                <w:b/>
                <w:bCs/>
                <w:lang w:val="sr-Latn-ME"/>
              </w:rPr>
              <w:t>Unapređenje</w:t>
            </w:r>
            <w:proofErr w:type="spellEnd"/>
            <w:r w:rsidRPr="00A87E4C">
              <w:rPr>
                <w:rFonts w:ascii="Arial" w:hAnsi="Arial" w:cs="Arial"/>
                <w:b/>
                <w:bCs/>
                <w:lang w:val="sr-Latn-ME"/>
              </w:rPr>
              <w:t xml:space="preserve"> informacione baze podataka o flori Nacionalnog parka kroz literaturni i terenski rad , softverska  nadogradnja i</w:t>
            </w:r>
          </w:p>
          <w:p w14:paraId="07CEDE4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stručno usavršavanje saradnika</w:t>
            </w:r>
          </w:p>
        </w:tc>
      </w:tr>
      <w:tr w:rsidR="00A87E4C" w:rsidRPr="00A87E4C" w14:paraId="4810061B" w14:textId="77777777" w:rsidTr="00061FAE">
        <w:trPr>
          <w:jc w:val="center"/>
        </w:trPr>
        <w:tc>
          <w:tcPr>
            <w:tcW w:w="9360" w:type="dxa"/>
            <w:gridSpan w:val="2"/>
            <w:shd w:val="clear" w:color="auto" w:fill="D9E2F3"/>
          </w:tcPr>
          <w:p w14:paraId="407E4B0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Funkcionalna baza podataka o flori </w:t>
            </w:r>
            <w:proofErr w:type="spellStart"/>
            <w:r w:rsidRPr="00A87E4C">
              <w:rPr>
                <w:rFonts w:ascii="Arial" w:hAnsi="Arial" w:cs="Arial"/>
                <w:b/>
                <w:bCs/>
                <w:i/>
                <w:lang w:val="sr-Latn-ME"/>
              </w:rPr>
              <w:t>unapređena</w:t>
            </w:r>
            <w:proofErr w:type="spellEnd"/>
            <w:r w:rsidRPr="00A87E4C">
              <w:rPr>
                <w:rFonts w:ascii="Arial" w:hAnsi="Arial" w:cs="Arial"/>
                <w:b/>
                <w:bCs/>
                <w:i/>
                <w:lang w:val="sr-Latn-ME"/>
              </w:rPr>
              <w:t xml:space="preserve"> (kvalitativno i kvantitativno) sa brojem novih unosa u odnosu na  prethodni planski period </w:t>
            </w:r>
          </w:p>
        </w:tc>
      </w:tr>
      <w:tr w:rsidR="00A87E4C" w:rsidRPr="00A87E4C" w14:paraId="26945D1C" w14:textId="77777777" w:rsidTr="00061FAE">
        <w:trPr>
          <w:jc w:val="center"/>
        </w:trPr>
        <w:tc>
          <w:tcPr>
            <w:tcW w:w="2565" w:type="dxa"/>
          </w:tcPr>
          <w:p w14:paraId="29C7221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1.1.2</w:t>
            </w:r>
          </w:p>
        </w:tc>
        <w:tc>
          <w:tcPr>
            <w:tcW w:w="6795" w:type="dxa"/>
          </w:tcPr>
          <w:p w14:paraId="5774600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Izraditi mobilnu aplikaciju u cilju boljeg monitoringa i prikupljanja podataka</w:t>
            </w:r>
          </w:p>
        </w:tc>
      </w:tr>
      <w:tr w:rsidR="00A87E4C" w:rsidRPr="00A87E4C" w14:paraId="53037EA0" w14:textId="77777777" w:rsidTr="00061FAE">
        <w:trPr>
          <w:jc w:val="center"/>
        </w:trPr>
        <w:tc>
          <w:tcPr>
            <w:tcW w:w="2565" w:type="dxa"/>
          </w:tcPr>
          <w:p w14:paraId="24C4C4F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2BC5817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Izrađena mobilna aplikacija</w:t>
            </w:r>
          </w:p>
        </w:tc>
      </w:tr>
      <w:tr w:rsidR="00A87E4C" w:rsidRPr="00A87E4C" w14:paraId="5B54A47C" w14:textId="77777777" w:rsidTr="00061FAE">
        <w:trPr>
          <w:jc w:val="center"/>
        </w:trPr>
        <w:tc>
          <w:tcPr>
            <w:tcW w:w="2565" w:type="dxa"/>
          </w:tcPr>
          <w:p w14:paraId="481DB14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3626622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Za potrebe monitoringa i prikupljanja </w:t>
            </w:r>
            <w:proofErr w:type="spellStart"/>
            <w:r w:rsidRPr="00A87E4C">
              <w:rPr>
                <w:rFonts w:ascii="Arial" w:hAnsi="Arial" w:cs="Arial"/>
                <w:bCs/>
                <w:lang w:val="sr-Latn-ME"/>
              </w:rPr>
              <w:t>taksonomskih</w:t>
            </w:r>
            <w:proofErr w:type="spellEnd"/>
            <w:r w:rsidRPr="00A87E4C">
              <w:rPr>
                <w:rFonts w:ascii="Arial" w:hAnsi="Arial" w:cs="Arial"/>
                <w:bCs/>
                <w:lang w:val="sr-Latn-ME"/>
              </w:rPr>
              <w:t xml:space="preserve"> i </w:t>
            </w:r>
            <w:proofErr w:type="spellStart"/>
            <w:r w:rsidRPr="00A87E4C">
              <w:rPr>
                <w:rFonts w:ascii="Arial" w:hAnsi="Arial" w:cs="Arial"/>
                <w:bCs/>
                <w:lang w:val="sr-Latn-ME"/>
              </w:rPr>
              <w:t>stanišnih</w:t>
            </w:r>
            <w:proofErr w:type="spellEnd"/>
            <w:r w:rsidRPr="00A87E4C">
              <w:rPr>
                <w:rFonts w:ascii="Arial" w:hAnsi="Arial" w:cs="Arial"/>
                <w:bCs/>
                <w:lang w:val="sr-Latn-ME"/>
              </w:rPr>
              <w:t xml:space="preserve"> podataka izradiće se mobilna aplikacija.</w:t>
            </w:r>
          </w:p>
          <w:p w14:paraId="79916EC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99E9B4C" w14:textId="77777777" w:rsidTr="00061FAE">
        <w:trPr>
          <w:jc w:val="center"/>
        </w:trPr>
        <w:tc>
          <w:tcPr>
            <w:tcW w:w="2565" w:type="dxa"/>
          </w:tcPr>
          <w:p w14:paraId="5937062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2EF50A7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6645D50A" w14:textId="77777777" w:rsidTr="00061FAE">
        <w:trPr>
          <w:jc w:val="center"/>
        </w:trPr>
        <w:tc>
          <w:tcPr>
            <w:tcW w:w="2565" w:type="dxa"/>
          </w:tcPr>
          <w:p w14:paraId="24B86AF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51EC034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21F59C4B" w14:textId="77777777" w:rsidTr="00061FAE">
        <w:trPr>
          <w:jc w:val="center"/>
        </w:trPr>
        <w:tc>
          <w:tcPr>
            <w:tcW w:w="2565" w:type="dxa"/>
          </w:tcPr>
          <w:p w14:paraId="200AC73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58892FA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Izrada mobilne aplikacije je planirana u sklopu projektnog prijedloga LASPEH II</w:t>
            </w:r>
          </w:p>
        </w:tc>
      </w:tr>
      <w:tr w:rsidR="00A87E4C" w:rsidRPr="00A87E4C" w14:paraId="7361E11E" w14:textId="77777777" w:rsidTr="00061FAE">
        <w:trPr>
          <w:jc w:val="center"/>
        </w:trPr>
        <w:tc>
          <w:tcPr>
            <w:tcW w:w="2565" w:type="dxa"/>
            <w:shd w:val="clear" w:color="auto" w:fill="D9D9D9"/>
          </w:tcPr>
          <w:p w14:paraId="6679AA6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48C3F36"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ab/>
              <w:t>0,00</w:t>
            </w:r>
          </w:p>
        </w:tc>
      </w:tr>
      <w:tr w:rsidR="00A87E4C" w:rsidRPr="00061FAE" w14:paraId="4AE49C06" w14:textId="77777777" w:rsidTr="00061FAE">
        <w:trPr>
          <w:jc w:val="center"/>
        </w:trPr>
        <w:tc>
          <w:tcPr>
            <w:tcW w:w="2565" w:type="dxa"/>
          </w:tcPr>
          <w:p w14:paraId="0D06285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1.1.3</w:t>
            </w:r>
          </w:p>
        </w:tc>
        <w:tc>
          <w:tcPr>
            <w:tcW w:w="6795" w:type="dxa"/>
          </w:tcPr>
          <w:p w14:paraId="4045A55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Nastaviti inventarizaciju nacionalno i/ili međunarodno značajnih biljnih </w:t>
            </w:r>
            <w:proofErr w:type="spellStart"/>
            <w:r w:rsidRPr="00A87E4C">
              <w:rPr>
                <w:rFonts w:ascii="Arial" w:hAnsi="Arial" w:cs="Arial"/>
                <w:b/>
                <w:bCs/>
                <w:lang w:val="sr-Latn-ME"/>
              </w:rPr>
              <w:t>taksona</w:t>
            </w:r>
            <w:proofErr w:type="spellEnd"/>
            <w:r w:rsidRPr="00A87E4C">
              <w:rPr>
                <w:rFonts w:ascii="Arial" w:hAnsi="Arial" w:cs="Arial"/>
                <w:b/>
                <w:bCs/>
                <w:lang w:val="sr-Latn-ME"/>
              </w:rPr>
              <w:t xml:space="preserve"> u postojećoj bazi podataka</w:t>
            </w:r>
          </w:p>
        </w:tc>
      </w:tr>
      <w:tr w:rsidR="00A87E4C" w:rsidRPr="00A87E4C" w14:paraId="511C8925" w14:textId="77777777" w:rsidTr="00061FAE">
        <w:trPr>
          <w:jc w:val="center"/>
        </w:trPr>
        <w:tc>
          <w:tcPr>
            <w:tcW w:w="2565" w:type="dxa"/>
          </w:tcPr>
          <w:p w14:paraId="3F426C7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2480CB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Broj inventarisanih biljnih </w:t>
            </w:r>
            <w:proofErr w:type="spellStart"/>
            <w:r w:rsidRPr="00A87E4C">
              <w:rPr>
                <w:rFonts w:ascii="Arial" w:hAnsi="Arial" w:cs="Arial"/>
                <w:bCs/>
                <w:i/>
                <w:lang w:val="sr-Latn-ME"/>
              </w:rPr>
              <w:t>taksona</w:t>
            </w:r>
            <w:proofErr w:type="spellEnd"/>
          </w:p>
        </w:tc>
      </w:tr>
      <w:tr w:rsidR="00A87E4C" w:rsidRPr="00A87E4C" w14:paraId="517575DD" w14:textId="77777777" w:rsidTr="00061FAE">
        <w:trPr>
          <w:jc w:val="center"/>
        </w:trPr>
        <w:tc>
          <w:tcPr>
            <w:tcW w:w="2565" w:type="dxa"/>
          </w:tcPr>
          <w:p w14:paraId="4EC620F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Opis aktivnosti i njen  prioritet </w:t>
            </w:r>
          </w:p>
        </w:tc>
        <w:tc>
          <w:tcPr>
            <w:tcW w:w="6795" w:type="dxa"/>
          </w:tcPr>
          <w:p w14:paraId="21EC6D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Nastaviće se sa unosom literaturnih i terenskih podataka u Excel-bazu, na sređivanju i sistematizaciji </w:t>
            </w:r>
            <w:proofErr w:type="spellStart"/>
            <w:r w:rsidRPr="00A87E4C">
              <w:rPr>
                <w:rFonts w:ascii="Arial" w:hAnsi="Arial" w:cs="Arial"/>
                <w:bCs/>
                <w:lang w:val="sr-Latn-ME"/>
              </w:rPr>
              <w:t>taksonomskih</w:t>
            </w:r>
            <w:proofErr w:type="spellEnd"/>
            <w:r w:rsidRPr="00A87E4C">
              <w:rPr>
                <w:rFonts w:ascii="Arial" w:hAnsi="Arial" w:cs="Arial"/>
                <w:bCs/>
                <w:lang w:val="sr-Latn-ME"/>
              </w:rPr>
              <w:t xml:space="preserve"> i drugih podataka, na </w:t>
            </w:r>
            <w:proofErr w:type="spellStart"/>
            <w:r w:rsidRPr="00A87E4C">
              <w:rPr>
                <w:rFonts w:ascii="Arial" w:hAnsi="Arial" w:cs="Arial"/>
                <w:bCs/>
                <w:lang w:val="sr-Latn-ME"/>
              </w:rPr>
              <w:t>nomenklaturnim</w:t>
            </w:r>
            <w:proofErr w:type="spellEnd"/>
            <w:r w:rsidRPr="00A87E4C">
              <w:rPr>
                <w:rFonts w:ascii="Arial" w:hAnsi="Arial" w:cs="Arial"/>
                <w:bCs/>
                <w:lang w:val="sr-Latn-ME"/>
              </w:rPr>
              <w:t xml:space="preserve"> usaglašavanjima </w:t>
            </w:r>
            <w:proofErr w:type="spellStart"/>
            <w:r w:rsidRPr="00A87E4C">
              <w:rPr>
                <w:rFonts w:ascii="Arial" w:hAnsi="Arial" w:cs="Arial"/>
                <w:bCs/>
                <w:lang w:val="sr-Latn-ME"/>
              </w:rPr>
              <w:t>unijetih</w:t>
            </w:r>
            <w:proofErr w:type="spellEnd"/>
            <w:r w:rsidRPr="00A87E4C">
              <w:rPr>
                <w:rFonts w:ascii="Arial" w:hAnsi="Arial" w:cs="Arial"/>
                <w:bCs/>
                <w:lang w:val="sr-Latn-ME"/>
              </w:rPr>
              <w:t xml:space="preserve"> </w:t>
            </w:r>
            <w:proofErr w:type="spellStart"/>
            <w:r w:rsidRPr="00A87E4C">
              <w:rPr>
                <w:rFonts w:ascii="Arial" w:hAnsi="Arial" w:cs="Arial"/>
                <w:bCs/>
                <w:lang w:val="sr-Latn-ME"/>
              </w:rPr>
              <w:t>taksona</w:t>
            </w:r>
            <w:proofErr w:type="spellEnd"/>
            <w:r w:rsidRPr="00A87E4C">
              <w:rPr>
                <w:rFonts w:ascii="Arial" w:hAnsi="Arial" w:cs="Arial"/>
                <w:bCs/>
                <w:lang w:val="sr-Latn-ME"/>
              </w:rPr>
              <w:t xml:space="preserve"> sa važećim evropskim listama (Flora </w:t>
            </w:r>
            <w:proofErr w:type="spellStart"/>
            <w:r w:rsidRPr="00A87E4C">
              <w:rPr>
                <w:rFonts w:ascii="Arial" w:hAnsi="Arial" w:cs="Arial"/>
                <w:bCs/>
                <w:lang w:val="sr-Latn-ME"/>
              </w:rPr>
              <w:t>Europaea</w:t>
            </w:r>
            <w:proofErr w:type="spellEnd"/>
            <w:r w:rsidRPr="00A87E4C">
              <w:rPr>
                <w:rFonts w:ascii="Arial" w:hAnsi="Arial" w:cs="Arial"/>
                <w:bCs/>
                <w:lang w:val="sr-Latn-ME"/>
              </w:rPr>
              <w:t xml:space="preserve">, </w:t>
            </w:r>
            <w:proofErr w:type="spellStart"/>
            <w:r w:rsidRPr="00A87E4C">
              <w:rPr>
                <w:rFonts w:ascii="Arial" w:hAnsi="Arial" w:cs="Arial"/>
                <w:bCs/>
                <w:lang w:val="sr-Latn-ME"/>
              </w:rPr>
              <w:t>Catalogue</w:t>
            </w:r>
            <w:proofErr w:type="spellEnd"/>
            <w:r w:rsidRPr="00A87E4C">
              <w:rPr>
                <w:rFonts w:ascii="Arial" w:hAnsi="Arial" w:cs="Arial"/>
                <w:bCs/>
                <w:lang w:val="sr-Latn-ME"/>
              </w:rPr>
              <w:t xml:space="preserve"> </w:t>
            </w:r>
            <w:proofErr w:type="spellStart"/>
            <w:r w:rsidRPr="00A87E4C">
              <w:rPr>
                <w:rFonts w:ascii="Arial" w:hAnsi="Arial" w:cs="Arial"/>
                <w:bCs/>
                <w:lang w:val="sr-Latn-ME"/>
              </w:rPr>
              <w:t>of</w:t>
            </w:r>
            <w:proofErr w:type="spellEnd"/>
            <w:r w:rsidRPr="00A87E4C">
              <w:rPr>
                <w:rFonts w:ascii="Arial" w:hAnsi="Arial" w:cs="Arial"/>
                <w:bCs/>
                <w:lang w:val="sr-Latn-ME"/>
              </w:rPr>
              <w:t xml:space="preserve"> </w:t>
            </w:r>
            <w:proofErr w:type="spellStart"/>
            <w:r w:rsidRPr="00A87E4C">
              <w:rPr>
                <w:rFonts w:ascii="Arial" w:hAnsi="Arial" w:cs="Arial"/>
                <w:bCs/>
                <w:lang w:val="sr-Latn-ME"/>
              </w:rPr>
              <w:t>Life</w:t>
            </w:r>
            <w:proofErr w:type="spellEnd"/>
            <w:r w:rsidRPr="00A87E4C">
              <w:rPr>
                <w:rFonts w:ascii="Arial" w:hAnsi="Arial" w:cs="Arial"/>
                <w:bCs/>
                <w:lang w:val="sr-Latn-ME"/>
              </w:rPr>
              <w:t xml:space="preserve">, </w:t>
            </w:r>
            <w:proofErr w:type="spellStart"/>
            <w:r w:rsidRPr="00A87E4C">
              <w:rPr>
                <w:rFonts w:ascii="Arial" w:hAnsi="Arial" w:cs="Arial"/>
                <w:bCs/>
                <w:lang w:val="sr-Latn-ME"/>
              </w:rPr>
              <w:t>The</w:t>
            </w:r>
            <w:proofErr w:type="spellEnd"/>
            <w:r w:rsidRPr="00A87E4C">
              <w:rPr>
                <w:rFonts w:ascii="Arial" w:hAnsi="Arial" w:cs="Arial"/>
                <w:bCs/>
                <w:lang w:val="sr-Latn-ME"/>
              </w:rPr>
              <w:t xml:space="preserve"> </w:t>
            </w:r>
            <w:proofErr w:type="spellStart"/>
            <w:r w:rsidRPr="00A87E4C">
              <w:rPr>
                <w:rFonts w:ascii="Arial" w:hAnsi="Arial" w:cs="Arial"/>
                <w:bCs/>
                <w:lang w:val="sr-Latn-ME"/>
              </w:rPr>
              <w:t>Euro+Med</w:t>
            </w:r>
            <w:proofErr w:type="spellEnd"/>
            <w:r w:rsidRPr="00A87E4C">
              <w:rPr>
                <w:rFonts w:ascii="Arial" w:hAnsi="Arial" w:cs="Arial"/>
                <w:bCs/>
                <w:lang w:val="sr-Latn-ME"/>
              </w:rPr>
              <w:t xml:space="preserve"> </w:t>
            </w:r>
            <w:proofErr w:type="spellStart"/>
            <w:r w:rsidRPr="00A87E4C">
              <w:rPr>
                <w:rFonts w:ascii="Arial" w:hAnsi="Arial" w:cs="Arial"/>
                <w:bCs/>
                <w:lang w:val="sr-Latn-ME"/>
              </w:rPr>
              <w:t>PlantBase</w:t>
            </w:r>
            <w:proofErr w:type="spellEnd"/>
            <w:r w:rsidRPr="00A87E4C">
              <w:rPr>
                <w:rFonts w:ascii="Arial" w:hAnsi="Arial" w:cs="Arial"/>
                <w:bCs/>
                <w:lang w:val="sr-Latn-ME"/>
              </w:rPr>
              <w:t xml:space="preserve"> i </w:t>
            </w:r>
            <w:proofErr w:type="spellStart"/>
            <w:r w:rsidRPr="00A87E4C">
              <w:rPr>
                <w:rFonts w:ascii="Arial" w:hAnsi="Arial" w:cs="Arial"/>
                <w:bCs/>
                <w:lang w:val="sr-Latn-ME"/>
              </w:rPr>
              <w:t>The</w:t>
            </w:r>
            <w:proofErr w:type="spellEnd"/>
            <w:r w:rsidRPr="00A87E4C">
              <w:rPr>
                <w:rFonts w:ascii="Arial" w:hAnsi="Arial" w:cs="Arial"/>
                <w:bCs/>
                <w:lang w:val="sr-Latn-ME"/>
              </w:rPr>
              <w:t xml:space="preserve"> </w:t>
            </w:r>
            <w:proofErr w:type="spellStart"/>
            <w:r w:rsidRPr="00A87E4C">
              <w:rPr>
                <w:rFonts w:ascii="Arial" w:hAnsi="Arial" w:cs="Arial"/>
                <w:bCs/>
                <w:lang w:val="sr-Latn-ME"/>
              </w:rPr>
              <w:t>Plant</w:t>
            </w:r>
            <w:proofErr w:type="spellEnd"/>
            <w:r w:rsidRPr="00A87E4C">
              <w:rPr>
                <w:rFonts w:ascii="Arial" w:hAnsi="Arial" w:cs="Arial"/>
                <w:bCs/>
                <w:lang w:val="sr-Latn-ME"/>
              </w:rPr>
              <w:t xml:space="preserve"> List). Definisanjem važećeg naziva (</w:t>
            </w:r>
            <w:proofErr w:type="spellStart"/>
            <w:r w:rsidRPr="00A87E4C">
              <w:rPr>
                <w:rFonts w:ascii="Arial" w:hAnsi="Arial" w:cs="Arial"/>
                <w:bCs/>
                <w:lang w:val="sr-Latn-ME"/>
              </w:rPr>
              <w:t>accepted</w:t>
            </w:r>
            <w:proofErr w:type="spellEnd"/>
            <w:r w:rsidRPr="00A87E4C">
              <w:rPr>
                <w:rFonts w:ascii="Arial" w:hAnsi="Arial" w:cs="Arial"/>
                <w:bCs/>
                <w:lang w:val="sr-Latn-ME"/>
              </w:rPr>
              <w:t xml:space="preserve"> </w:t>
            </w:r>
            <w:proofErr w:type="spellStart"/>
            <w:r w:rsidRPr="00A87E4C">
              <w:rPr>
                <w:rFonts w:ascii="Arial" w:hAnsi="Arial" w:cs="Arial"/>
                <w:bCs/>
                <w:lang w:val="sr-Latn-ME"/>
              </w:rPr>
              <w:t>name</w:t>
            </w:r>
            <w:proofErr w:type="spellEnd"/>
            <w:r w:rsidRPr="00A87E4C">
              <w:rPr>
                <w:rFonts w:ascii="Arial" w:hAnsi="Arial" w:cs="Arial"/>
                <w:bCs/>
                <w:lang w:val="sr-Latn-ME"/>
              </w:rPr>
              <w:t xml:space="preserve">) riješiće se problem sinonima i utvrditi konačan broj popisanih </w:t>
            </w:r>
            <w:proofErr w:type="spellStart"/>
            <w:r w:rsidRPr="00A87E4C">
              <w:rPr>
                <w:rFonts w:ascii="Arial" w:hAnsi="Arial" w:cs="Arial"/>
                <w:bCs/>
                <w:lang w:val="sr-Latn-ME"/>
              </w:rPr>
              <w:t>taksona</w:t>
            </w:r>
            <w:proofErr w:type="spellEnd"/>
            <w:r w:rsidRPr="00A87E4C">
              <w:rPr>
                <w:rFonts w:ascii="Arial" w:hAnsi="Arial" w:cs="Arial"/>
                <w:bCs/>
                <w:lang w:val="sr-Latn-ME"/>
              </w:rPr>
              <w:t xml:space="preserve"> na nivou vrste i podvrste. Upoređivanjem sa EU IUCN listom utvrdiće se </w:t>
            </w:r>
            <w:proofErr w:type="spellStart"/>
            <w:r w:rsidRPr="00A87E4C">
              <w:rPr>
                <w:rFonts w:ascii="Arial" w:hAnsi="Arial" w:cs="Arial"/>
                <w:bCs/>
                <w:lang w:val="sr-Latn-ME"/>
              </w:rPr>
              <w:t>konzervacijski</w:t>
            </w:r>
            <w:proofErr w:type="spellEnd"/>
            <w:r w:rsidRPr="00A87E4C">
              <w:rPr>
                <w:rFonts w:ascii="Arial" w:hAnsi="Arial" w:cs="Arial"/>
                <w:bCs/>
                <w:lang w:val="sr-Latn-ME"/>
              </w:rPr>
              <w:t xml:space="preserve"> status </w:t>
            </w:r>
            <w:proofErr w:type="spellStart"/>
            <w:r w:rsidRPr="00A87E4C">
              <w:rPr>
                <w:rFonts w:ascii="Arial" w:hAnsi="Arial" w:cs="Arial"/>
                <w:bCs/>
                <w:lang w:val="sr-Latn-ME"/>
              </w:rPr>
              <w:t>taksona</w:t>
            </w:r>
            <w:proofErr w:type="spellEnd"/>
            <w:r w:rsidRPr="00A87E4C">
              <w:rPr>
                <w:rFonts w:ascii="Arial" w:hAnsi="Arial" w:cs="Arial"/>
                <w:bCs/>
                <w:lang w:val="sr-Latn-ME"/>
              </w:rPr>
              <w:t xml:space="preserve"> na nivou Evrope i na globalnom nivou.</w:t>
            </w:r>
          </w:p>
          <w:p w14:paraId="063F9C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18E29620" w14:textId="77777777" w:rsidTr="00061FAE">
        <w:trPr>
          <w:jc w:val="center"/>
        </w:trPr>
        <w:tc>
          <w:tcPr>
            <w:tcW w:w="2565" w:type="dxa"/>
          </w:tcPr>
          <w:p w14:paraId="223779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4545914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7E9CAEE1" w14:textId="77777777" w:rsidTr="00061FAE">
        <w:trPr>
          <w:jc w:val="center"/>
        </w:trPr>
        <w:tc>
          <w:tcPr>
            <w:tcW w:w="2565" w:type="dxa"/>
          </w:tcPr>
          <w:p w14:paraId="47A61AD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A60CCC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02AFFCF" w14:textId="77777777" w:rsidTr="00061FAE">
        <w:trPr>
          <w:jc w:val="center"/>
        </w:trPr>
        <w:tc>
          <w:tcPr>
            <w:tcW w:w="2565" w:type="dxa"/>
          </w:tcPr>
          <w:p w14:paraId="5BEDDD9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4F5B647D"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DB82542" w14:textId="77777777" w:rsidTr="00061FAE">
        <w:trPr>
          <w:jc w:val="center"/>
        </w:trPr>
        <w:tc>
          <w:tcPr>
            <w:tcW w:w="2565" w:type="dxa"/>
            <w:shd w:val="clear" w:color="auto" w:fill="D9D9D9"/>
          </w:tcPr>
          <w:p w14:paraId="0CA4470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5447138"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160,00</w:t>
            </w:r>
          </w:p>
        </w:tc>
      </w:tr>
      <w:tr w:rsidR="00A87E4C" w:rsidRPr="00A87E4C" w14:paraId="29CD77F0" w14:textId="77777777" w:rsidTr="00061FAE">
        <w:trPr>
          <w:jc w:val="center"/>
        </w:trPr>
        <w:tc>
          <w:tcPr>
            <w:tcW w:w="2565" w:type="dxa"/>
          </w:tcPr>
          <w:p w14:paraId="1C7A41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1.1.5</w:t>
            </w:r>
          </w:p>
        </w:tc>
        <w:tc>
          <w:tcPr>
            <w:tcW w:w="6795" w:type="dxa"/>
          </w:tcPr>
          <w:p w14:paraId="192489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Uraditi karte distribucije za prioritetne vrste</w:t>
            </w:r>
          </w:p>
        </w:tc>
      </w:tr>
      <w:tr w:rsidR="00A87E4C" w:rsidRPr="00A87E4C" w14:paraId="4FEB3514" w14:textId="77777777" w:rsidTr="00061FAE">
        <w:trPr>
          <w:jc w:val="center"/>
        </w:trPr>
        <w:tc>
          <w:tcPr>
            <w:tcW w:w="2565" w:type="dxa"/>
          </w:tcPr>
          <w:p w14:paraId="4A7EF6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03BB9F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mapa distribucije prioritetnih vrsta</w:t>
            </w:r>
          </w:p>
        </w:tc>
      </w:tr>
      <w:tr w:rsidR="00A87E4C" w:rsidRPr="00A87E4C" w14:paraId="12223824" w14:textId="77777777" w:rsidTr="00061FAE">
        <w:trPr>
          <w:jc w:val="center"/>
        </w:trPr>
        <w:tc>
          <w:tcPr>
            <w:tcW w:w="2565" w:type="dxa"/>
          </w:tcPr>
          <w:p w14:paraId="0D6014F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Opis aktivnosti i njen  prioritet </w:t>
            </w:r>
          </w:p>
        </w:tc>
        <w:tc>
          <w:tcPr>
            <w:tcW w:w="6795" w:type="dxa"/>
          </w:tcPr>
          <w:p w14:paraId="3A0FF86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Primjenom  </w:t>
            </w:r>
            <w:proofErr w:type="spellStart"/>
            <w:r w:rsidRPr="00A87E4C">
              <w:rPr>
                <w:rFonts w:ascii="Arial" w:hAnsi="Arial" w:cs="Arial"/>
                <w:bCs/>
                <w:lang w:val="sr-Latn-ME"/>
              </w:rPr>
              <w:t>Qgis</w:t>
            </w:r>
            <w:proofErr w:type="spellEnd"/>
            <w:r w:rsidRPr="00A87E4C">
              <w:rPr>
                <w:rFonts w:ascii="Arial" w:hAnsi="Arial" w:cs="Arial"/>
                <w:bCs/>
                <w:lang w:val="sr-Latn-ME"/>
              </w:rPr>
              <w:t xml:space="preserve"> i Google </w:t>
            </w:r>
            <w:proofErr w:type="spellStart"/>
            <w:r w:rsidRPr="00A87E4C">
              <w:rPr>
                <w:rFonts w:ascii="Arial" w:hAnsi="Arial" w:cs="Arial"/>
                <w:bCs/>
                <w:lang w:val="sr-Latn-ME"/>
              </w:rPr>
              <w:t>earth</w:t>
            </w:r>
            <w:proofErr w:type="spellEnd"/>
            <w:r w:rsidRPr="00A87E4C">
              <w:rPr>
                <w:rFonts w:ascii="Arial" w:hAnsi="Arial" w:cs="Arial"/>
                <w:bCs/>
                <w:lang w:val="sr-Latn-ME"/>
              </w:rPr>
              <w:t xml:space="preserve"> programa izradiće se mape distribucije za odabrane rijetke </w:t>
            </w:r>
            <w:proofErr w:type="spellStart"/>
            <w:r w:rsidRPr="00A87E4C">
              <w:rPr>
                <w:rFonts w:ascii="Arial" w:hAnsi="Arial" w:cs="Arial"/>
                <w:bCs/>
                <w:lang w:val="sr-Latn-ME"/>
              </w:rPr>
              <w:t>taksone</w:t>
            </w:r>
            <w:proofErr w:type="spellEnd"/>
            <w:r w:rsidRPr="00A87E4C">
              <w:rPr>
                <w:rFonts w:ascii="Arial" w:hAnsi="Arial" w:cs="Arial"/>
                <w:bCs/>
                <w:lang w:val="sr-Latn-ME"/>
              </w:rPr>
              <w:t>, od nacionalnog ili međunarodnog značaja.</w:t>
            </w:r>
          </w:p>
          <w:p w14:paraId="11B970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76DABA39" w14:textId="77777777" w:rsidTr="00061FAE">
        <w:trPr>
          <w:jc w:val="center"/>
        </w:trPr>
        <w:tc>
          <w:tcPr>
            <w:tcW w:w="2565" w:type="dxa"/>
          </w:tcPr>
          <w:p w14:paraId="45D06F4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849EB7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51B8DEED" w14:textId="77777777" w:rsidTr="00061FAE">
        <w:trPr>
          <w:jc w:val="center"/>
        </w:trPr>
        <w:tc>
          <w:tcPr>
            <w:tcW w:w="2565" w:type="dxa"/>
          </w:tcPr>
          <w:p w14:paraId="40270AE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4DB07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0ECF288" w14:textId="77777777" w:rsidTr="00061FAE">
        <w:trPr>
          <w:jc w:val="center"/>
        </w:trPr>
        <w:tc>
          <w:tcPr>
            <w:tcW w:w="2565" w:type="dxa"/>
          </w:tcPr>
          <w:p w14:paraId="3C4D0D6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3070F90"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6D4B122A" w14:textId="77777777" w:rsidTr="00061FAE">
        <w:trPr>
          <w:jc w:val="center"/>
        </w:trPr>
        <w:tc>
          <w:tcPr>
            <w:tcW w:w="2565" w:type="dxa"/>
            <w:shd w:val="clear" w:color="auto" w:fill="D9D9D9"/>
          </w:tcPr>
          <w:p w14:paraId="4D2148E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lastRenderedPageBreak/>
              <w:t>Troškovi realizacije</w:t>
            </w:r>
          </w:p>
        </w:tc>
        <w:tc>
          <w:tcPr>
            <w:tcW w:w="6795" w:type="dxa"/>
            <w:shd w:val="clear" w:color="auto" w:fill="D9D9D9"/>
          </w:tcPr>
          <w:p w14:paraId="10F6F614"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10FFD31D" w14:textId="77777777" w:rsidTr="00061FAE">
        <w:trPr>
          <w:jc w:val="center"/>
        </w:trPr>
        <w:tc>
          <w:tcPr>
            <w:tcW w:w="2565" w:type="dxa"/>
            <w:shd w:val="clear" w:color="auto" w:fill="D9E2F3"/>
          </w:tcPr>
          <w:p w14:paraId="7404B83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1.2</w:t>
            </w:r>
          </w:p>
        </w:tc>
        <w:tc>
          <w:tcPr>
            <w:tcW w:w="6795" w:type="dxa"/>
            <w:shd w:val="clear" w:color="auto" w:fill="D9E2F3"/>
          </w:tcPr>
          <w:p w14:paraId="741CD40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Obaviti monitoring i analizu stanja biljnih vrsta koje se nalaze na listama HD (</w:t>
            </w:r>
            <w:proofErr w:type="spellStart"/>
            <w:r w:rsidRPr="00A87E4C">
              <w:rPr>
                <w:rFonts w:ascii="Arial" w:hAnsi="Arial" w:cs="Arial"/>
                <w:b/>
                <w:bCs/>
                <w:lang w:val="sr-Latn-ME"/>
              </w:rPr>
              <w:t>Annex</w:t>
            </w:r>
            <w:proofErr w:type="spellEnd"/>
            <w:r w:rsidRPr="00A87E4C">
              <w:rPr>
                <w:rFonts w:ascii="Arial" w:hAnsi="Arial" w:cs="Arial"/>
                <w:b/>
                <w:bCs/>
                <w:lang w:val="sr-Latn-ME"/>
              </w:rPr>
              <w:t xml:space="preserve"> II i IV) i BC (</w:t>
            </w:r>
            <w:proofErr w:type="spellStart"/>
            <w:r w:rsidRPr="00A87E4C">
              <w:rPr>
                <w:rFonts w:ascii="Arial" w:hAnsi="Arial" w:cs="Arial"/>
                <w:b/>
                <w:bCs/>
                <w:lang w:val="sr-Latn-ME"/>
              </w:rPr>
              <w:t>Anex</w:t>
            </w:r>
            <w:proofErr w:type="spellEnd"/>
            <w:r w:rsidRPr="00A87E4C">
              <w:rPr>
                <w:rFonts w:ascii="Arial" w:hAnsi="Arial" w:cs="Arial"/>
                <w:b/>
                <w:bCs/>
                <w:lang w:val="sr-Latn-ME"/>
              </w:rPr>
              <w:t xml:space="preserve"> I)</w:t>
            </w:r>
          </w:p>
        </w:tc>
      </w:tr>
      <w:tr w:rsidR="00A87E4C" w:rsidRPr="00A87E4C" w14:paraId="1C768E18" w14:textId="77777777" w:rsidTr="00061FAE">
        <w:trPr>
          <w:jc w:val="center"/>
        </w:trPr>
        <w:tc>
          <w:tcPr>
            <w:tcW w:w="9360" w:type="dxa"/>
            <w:gridSpan w:val="2"/>
            <w:shd w:val="clear" w:color="auto" w:fill="D9E2F3"/>
          </w:tcPr>
          <w:p w14:paraId="4152B1A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Očuvano stanište i populacije vrsta </w:t>
            </w:r>
            <w:proofErr w:type="spellStart"/>
            <w:r w:rsidRPr="00A87E4C">
              <w:rPr>
                <w:rFonts w:ascii="Arial" w:hAnsi="Arial" w:cs="Arial"/>
                <w:b/>
                <w:bCs/>
                <w:i/>
                <w:lang w:val="sr-Latn-ME"/>
              </w:rPr>
              <w:t>Marsilea</w:t>
            </w:r>
            <w:proofErr w:type="spellEnd"/>
            <w:r w:rsidRPr="00A87E4C">
              <w:rPr>
                <w:rFonts w:ascii="Arial" w:hAnsi="Arial" w:cs="Arial"/>
                <w:b/>
                <w:bCs/>
                <w:i/>
                <w:lang w:val="sr-Latn-ME"/>
              </w:rPr>
              <w:t xml:space="preserve"> </w:t>
            </w:r>
            <w:proofErr w:type="spellStart"/>
            <w:r w:rsidRPr="00A87E4C">
              <w:rPr>
                <w:rFonts w:ascii="Arial" w:hAnsi="Arial" w:cs="Arial"/>
                <w:b/>
                <w:bCs/>
                <w:i/>
                <w:lang w:val="sr-Latn-ME"/>
              </w:rPr>
              <w:t>quadrifolia</w:t>
            </w:r>
            <w:proofErr w:type="spellEnd"/>
            <w:r w:rsidRPr="00A87E4C">
              <w:rPr>
                <w:rFonts w:ascii="Arial" w:hAnsi="Arial" w:cs="Arial"/>
                <w:b/>
                <w:bCs/>
                <w:i/>
                <w:lang w:val="sr-Latn-ME"/>
              </w:rPr>
              <w:t xml:space="preserve"> i </w:t>
            </w:r>
            <w:proofErr w:type="spellStart"/>
            <w:r w:rsidRPr="00A87E4C">
              <w:rPr>
                <w:rFonts w:ascii="Arial" w:hAnsi="Arial" w:cs="Arial"/>
                <w:b/>
                <w:bCs/>
                <w:i/>
                <w:lang w:val="sr-Latn-ME"/>
              </w:rPr>
              <w:t>Caldesia</w:t>
            </w:r>
            <w:proofErr w:type="spellEnd"/>
            <w:r w:rsidRPr="00A87E4C">
              <w:rPr>
                <w:rFonts w:ascii="Arial" w:hAnsi="Arial" w:cs="Arial"/>
                <w:b/>
                <w:bCs/>
                <w:i/>
                <w:lang w:val="sr-Latn-ME"/>
              </w:rPr>
              <w:t xml:space="preserve"> </w:t>
            </w:r>
            <w:proofErr w:type="spellStart"/>
            <w:r w:rsidRPr="00A87E4C">
              <w:rPr>
                <w:rFonts w:ascii="Arial" w:hAnsi="Arial" w:cs="Arial"/>
                <w:b/>
                <w:bCs/>
                <w:i/>
                <w:lang w:val="sr-Latn-ME"/>
              </w:rPr>
              <w:t>parnassifolia</w:t>
            </w:r>
            <w:proofErr w:type="spellEnd"/>
          </w:p>
        </w:tc>
      </w:tr>
      <w:tr w:rsidR="00A87E4C" w:rsidRPr="00061FAE" w14:paraId="6D6F8481" w14:textId="77777777" w:rsidTr="00061FAE">
        <w:trPr>
          <w:jc w:val="center"/>
        </w:trPr>
        <w:tc>
          <w:tcPr>
            <w:tcW w:w="2565" w:type="dxa"/>
          </w:tcPr>
          <w:p w14:paraId="0B35DF3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1.2.1</w:t>
            </w:r>
          </w:p>
        </w:tc>
        <w:tc>
          <w:tcPr>
            <w:tcW w:w="6795" w:type="dxa"/>
          </w:tcPr>
          <w:p w14:paraId="2CC06F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Pratiti stanje na staništu </w:t>
            </w:r>
            <w:proofErr w:type="spellStart"/>
            <w:r w:rsidRPr="00A87E4C">
              <w:rPr>
                <w:rFonts w:ascii="Arial" w:hAnsi="Arial" w:cs="Arial"/>
                <w:b/>
                <w:bCs/>
                <w:i/>
                <w:lang w:val="sr-Latn-ME"/>
              </w:rPr>
              <w:t>Marsilea</w:t>
            </w:r>
            <w:proofErr w:type="spellEnd"/>
            <w:r w:rsidRPr="00A87E4C">
              <w:rPr>
                <w:rFonts w:ascii="Arial" w:hAnsi="Arial" w:cs="Arial"/>
                <w:b/>
                <w:bCs/>
                <w:i/>
                <w:lang w:val="sr-Latn-ME"/>
              </w:rPr>
              <w:t xml:space="preserve"> </w:t>
            </w:r>
            <w:proofErr w:type="spellStart"/>
            <w:r w:rsidRPr="00A87E4C">
              <w:rPr>
                <w:rFonts w:ascii="Arial" w:hAnsi="Arial" w:cs="Arial"/>
                <w:b/>
                <w:bCs/>
                <w:i/>
                <w:lang w:val="sr-Latn-ME"/>
              </w:rPr>
              <w:t>quadrifolia</w:t>
            </w:r>
            <w:proofErr w:type="spellEnd"/>
            <w:r w:rsidRPr="00A87E4C">
              <w:rPr>
                <w:rFonts w:ascii="Arial" w:hAnsi="Arial" w:cs="Arial"/>
                <w:b/>
                <w:bCs/>
                <w:lang w:val="sr-Latn-ME"/>
              </w:rPr>
              <w:t xml:space="preserve"> na lokalitetu </w:t>
            </w:r>
            <w:proofErr w:type="spellStart"/>
            <w:r w:rsidRPr="00A87E4C">
              <w:rPr>
                <w:rFonts w:ascii="Arial" w:hAnsi="Arial" w:cs="Arial"/>
                <w:b/>
                <w:bCs/>
                <w:lang w:val="sr-Latn-ME"/>
              </w:rPr>
              <w:t>Moračica</w:t>
            </w:r>
            <w:proofErr w:type="spellEnd"/>
            <w:r w:rsidRPr="00A87E4C">
              <w:rPr>
                <w:rFonts w:ascii="Arial" w:hAnsi="Arial" w:cs="Arial"/>
                <w:b/>
                <w:bCs/>
                <w:lang w:val="sr-Latn-ME"/>
              </w:rPr>
              <w:t>, zbog mogućeg zarastanja i gubitka staništa</w:t>
            </w:r>
          </w:p>
        </w:tc>
      </w:tr>
      <w:tr w:rsidR="00A87E4C" w:rsidRPr="00A87E4C" w14:paraId="705CA109" w14:textId="77777777" w:rsidTr="00061FAE">
        <w:trPr>
          <w:jc w:val="center"/>
        </w:trPr>
        <w:tc>
          <w:tcPr>
            <w:tcW w:w="2565" w:type="dxa"/>
          </w:tcPr>
          <w:p w14:paraId="6A3B2E7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B7270C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Izvještaj o stanju </w:t>
            </w:r>
            <w:proofErr w:type="spellStart"/>
            <w:r w:rsidRPr="00A87E4C">
              <w:rPr>
                <w:rFonts w:ascii="Arial" w:hAnsi="Arial" w:cs="Arial"/>
                <w:bCs/>
                <w:i/>
                <w:lang w:val="sr-Latn-ME"/>
              </w:rPr>
              <w:t>Marsilea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quadrifolia</w:t>
            </w:r>
            <w:proofErr w:type="spellEnd"/>
            <w:r w:rsidRPr="00A87E4C">
              <w:rPr>
                <w:rFonts w:ascii="Arial" w:hAnsi="Arial" w:cs="Arial"/>
                <w:bCs/>
                <w:i/>
                <w:lang w:val="sr-Latn-ME"/>
              </w:rPr>
              <w:t xml:space="preserve"> na lokalitetu </w:t>
            </w:r>
            <w:proofErr w:type="spellStart"/>
            <w:r w:rsidRPr="00A87E4C">
              <w:rPr>
                <w:rFonts w:ascii="Arial" w:hAnsi="Arial" w:cs="Arial"/>
                <w:bCs/>
                <w:i/>
                <w:lang w:val="sr-Latn-ME"/>
              </w:rPr>
              <w:t>Moračica</w:t>
            </w:r>
            <w:proofErr w:type="spellEnd"/>
          </w:p>
        </w:tc>
      </w:tr>
      <w:tr w:rsidR="00A87E4C" w:rsidRPr="00A87E4C" w14:paraId="7FE88E5E" w14:textId="77777777" w:rsidTr="00061FAE">
        <w:trPr>
          <w:jc w:val="center"/>
        </w:trPr>
        <w:tc>
          <w:tcPr>
            <w:tcW w:w="2565" w:type="dxa"/>
          </w:tcPr>
          <w:p w14:paraId="2C9AB91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46BBE46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Dvije </w:t>
            </w:r>
            <w:proofErr w:type="spellStart"/>
            <w:r w:rsidRPr="00A87E4C">
              <w:rPr>
                <w:rFonts w:ascii="Arial" w:hAnsi="Arial" w:cs="Arial"/>
                <w:bCs/>
                <w:lang w:val="sr-Latn-ME"/>
              </w:rPr>
              <w:t>subpopulacie</w:t>
            </w:r>
            <w:proofErr w:type="spellEnd"/>
            <w:r w:rsidRPr="00A87E4C">
              <w:rPr>
                <w:rFonts w:ascii="Arial" w:hAnsi="Arial" w:cs="Arial"/>
                <w:bCs/>
                <w:lang w:val="sr-Latn-ME"/>
              </w:rPr>
              <w:t xml:space="preserve"> </w:t>
            </w:r>
            <w:proofErr w:type="spellStart"/>
            <w:r w:rsidRPr="00A87E4C">
              <w:rPr>
                <w:rFonts w:ascii="Arial" w:hAnsi="Arial" w:cs="Arial"/>
                <w:bCs/>
                <w:i/>
                <w:lang w:val="sr-Latn-ME"/>
              </w:rPr>
              <w:t>Marsilea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quadrifolia</w:t>
            </w:r>
            <w:proofErr w:type="spellEnd"/>
            <w:r w:rsidRPr="00A87E4C">
              <w:rPr>
                <w:rFonts w:ascii="Arial" w:hAnsi="Arial" w:cs="Arial"/>
                <w:bCs/>
                <w:lang w:val="sr-Latn-ME"/>
              </w:rPr>
              <w:t xml:space="preserve"> uz obale rijeke </w:t>
            </w:r>
            <w:proofErr w:type="spellStart"/>
            <w:r w:rsidRPr="00A87E4C">
              <w:rPr>
                <w:rFonts w:ascii="Arial" w:hAnsi="Arial" w:cs="Arial"/>
                <w:bCs/>
                <w:lang w:val="sr-Latn-ME"/>
              </w:rPr>
              <w:t>Moračice</w:t>
            </w:r>
            <w:proofErr w:type="spellEnd"/>
            <w:r w:rsidRPr="00A87E4C">
              <w:rPr>
                <w:rFonts w:ascii="Arial" w:hAnsi="Arial" w:cs="Arial"/>
                <w:bCs/>
                <w:lang w:val="sr-Latn-ME"/>
              </w:rPr>
              <w:t xml:space="preserve"> su novi nalazi ove vrste za Crnu Goru. Zbog nacionalnog i međunarodnog značaja, kao rijetke  vrste ugrožene zarastanjem staništa, nastaviće se praćenje stanja populacije i eventualnih promjena na staništu.</w:t>
            </w:r>
          </w:p>
          <w:p w14:paraId="3136019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EB1506B" w14:textId="77777777" w:rsidTr="00061FAE">
        <w:trPr>
          <w:jc w:val="center"/>
        </w:trPr>
        <w:tc>
          <w:tcPr>
            <w:tcW w:w="2565" w:type="dxa"/>
          </w:tcPr>
          <w:p w14:paraId="17AA9E0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077DC31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17D29125" w14:textId="77777777" w:rsidTr="00061FAE">
        <w:trPr>
          <w:jc w:val="center"/>
        </w:trPr>
        <w:tc>
          <w:tcPr>
            <w:tcW w:w="2565" w:type="dxa"/>
          </w:tcPr>
          <w:p w14:paraId="736712A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54428AC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FB4CD35" w14:textId="77777777" w:rsidTr="00061FAE">
        <w:trPr>
          <w:jc w:val="center"/>
        </w:trPr>
        <w:tc>
          <w:tcPr>
            <w:tcW w:w="2565" w:type="dxa"/>
          </w:tcPr>
          <w:p w14:paraId="0416E9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E00CC91"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7237F7D" w14:textId="77777777" w:rsidTr="00061FAE">
        <w:trPr>
          <w:jc w:val="center"/>
        </w:trPr>
        <w:tc>
          <w:tcPr>
            <w:tcW w:w="2565" w:type="dxa"/>
            <w:shd w:val="clear" w:color="auto" w:fill="D9D9D9"/>
          </w:tcPr>
          <w:p w14:paraId="5631783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2DEC474"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13F33D59" w14:textId="77777777" w:rsidTr="00061FAE">
        <w:trPr>
          <w:jc w:val="center"/>
        </w:trPr>
        <w:tc>
          <w:tcPr>
            <w:tcW w:w="2565" w:type="dxa"/>
          </w:tcPr>
          <w:p w14:paraId="27DEC71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1.2.2</w:t>
            </w:r>
          </w:p>
        </w:tc>
        <w:tc>
          <w:tcPr>
            <w:tcW w:w="6795" w:type="dxa"/>
          </w:tcPr>
          <w:p w14:paraId="2888676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Nastaviti istraživanja za vrstu </w:t>
            </w:r>
            <w:proofErr w:type="spellStart"/>
            <w:r w:rsidRPr="00A87E4C">
              <w:rPr>
                <w:rFonts w:ascii="Arial" w:hAnsi="Arial" w:cs="Arial"/>
                <w:b/>
                <w:bCs/>
                <w:lang w:val="sr-Latn-ME"/>
              </w:rPr>
              <w:t>Caldesia</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parnassifoliana</w:t>
            </w:r>
            <w:proofErr w:type="spellEnd"/>
            <w:r w:rsidRPr="00A87E4C">
              <w:rPr>
                <w:rFonts w:ascii="Arial" w:hAnsi="Arial" w:cs="Arial"/>
                <w:b/>
                <w:bCs/>
                <w:lang w:val="sr-Latn-ME"/>
              </w:rPr>
              <w:t xml:space="preserve"> lokalitetima Pančeva oka i Crni žar</w:t>
            </w:r>
          </w:p>
        </w:tc>
      </w:tr>
      <w:tr w:rsidR="00A87E4C" w:rsidRPr="00A87E4C" w14:paraId="57141F3F" w14:textId="77777777" w:rsidTr="00061FAE">
        <w:trPr>
          <w:jc w:val="center"/>
        </w:trPr>
        <w:tc>
          <w:tcPr>
            <w:tcW w:w="2565" w:type="dxa"/>
          </w:tcPr>
          <w:p w14:paraId="758546E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14FD5E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Izvještaj o istraživanjima </w:t>
            </w:r>
            <w:proofErr w:type="spellStart"/>
            <w:r w:rsidRPr="00A87E4C">
              <w:rPr>
                <w:rFonts w:ascii="Arial" w:hAnsi="Arial" w:cs="Arial"/>
                <w:bCs/>
                <w:i/>
                <w:lang w:val="sr-Latn-ME"/>
              </w:rPr>
              <w:t>Caldesia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parnassifoliana</w:t>
            </w:r>
            <w:proofErr w:type="spellEnd"/>
            <w:r w:rsidRPr="00A87E4C">
              <w:rPr>
                <w:rFonts w:ascii="Arial" w:hAnsi="Arial" w:cs="Arial"/>
                <w:bCs/>
                <w:i/>
                <w:lang w:val="sr-Latn-ME"/>
              </w:rPr>
              <w:t xml:space="preserve"> lokalitetima Pančeva oka i Crni žar</w:t>
            </w:r>
          </w:p>
        </w:tc>
      </w:tr>
      <w:tr w:rsidR="00A87E4C" w:rsidRPr="00A87E4C" w14:paraId="1FA30698" w14:textId="77777777" w:rsidTr="00061FAE">
        <w:trPr>
          <w:jc w:val="center"/>
        </w:trPr>
        <w:tc>
          <w:tcPr>
            <w:tcW w:w="2565" w:type="dxa"/>
          </w:tcPr>
          <w:p w14:paraId="39FFA7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1FD25D5E" w14:textId="77777777" w:rsidR="00A87E4C" w:rsidRPr="00A87E4C" w:rsidRDefault="00A87E4C" w:rsidP="00F74F90">
            <w:pPr>
              <w:spacing w:after="0" w:line="240" w:lineRule="auto"/>
              <w:jc w:val="both"/>
              <w:rPr>
                <w:rFonts w:ascii="Arial" w:hAnsi="Arial" w:cs="Arial"/>
                <w:bCs/>
                <w:lang w:val="sr-Latn-ME"/>
              </w:rPr>
            </w:pPr>
            <w:proofErr w:type="spellStart"/>
            <w:r w:rsidRPr="00A87E4C">
              <w:rPr>
                <w:rFonts w:ascii="Arial" w:hAnsi="Arial" w:cs="Arial"/>
                <w:bCs/>
                <w:i/>
                <w:lang w:val="sr-Latn-ME"/>
              </w:rPr>
              <w:t>Caldesia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parnassifolia</w:t>
            </w:r>
            <w:proofErr w:type="spellEnd"/>
            <w:r w:rsidRPr="00A87E4C">
              <w:rPr>
                <w:rFonts w:ascii="Arial" w:hAnsi="Arial" w:cs="Arial"/>
                <w:bCs/>
                <w:lang w:val="sr-Latn-ME"/>
              </w:rPr>
              <w:t xml:space="preserve"> je identifikovana na dva lokaliteta na području Skadarskog jezera. Zbog nacionalnog i međunarodnog značaja, kao rijetke i ugrožene (zarastanjem staništa) vrste, nastaviće se praćenje stanja populacije i eventualnih promjena na evidentiranim staništima i istraživanja na potencijalnim staništima.</w:t>
            </w:r>
          </w:p>
          <w:p w14:paraId="6454AD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7B17502" w14:textId="77777777" w:rsidTr="00061FAE">
        <w:trPr>
          <w:jc w:val="center"/>
        </w:trPr>
        <w:tc>
          <w:tcPr>
            <w:tcW w:w="2565" w:type="dxa"/>
          </w:tcPr>
          <w:p w14:paraId="4C40C69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C0F72B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23792177" w14:textId="77777777" w:rsidTr="00061FAE">
        <w:trPr>
          <w:jc w:val="center"/>
        </w:trPr>
        <w:tc>
          <w:tcPr>
            <w:tcW w:w="2565" w:type="dxa"/>
          </w:tcPr>
          <w:p w14:paraId="5DE297F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58ED52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DB735C8" w14:textId="77777777" w:rsidTr="00061FAE">
        <w:trPr>
          <w:jc w:val="center"/>
        </w:trPr>
        <w:tc>
          <w:tcPr>
            <w:tcW w:w="2565" w:type="dxa"/>
          </w:tcPr>
          <w:p w14:paraId="79059F4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7BB7653"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F3318DF" w14:textId="77777777" w:rsidTr="00061FAE">
        <w:trPr>
          <w:jc w:val="center"/>
        </w:trPr>
        <w:tc>
          <w:tcPr>
            <w:tcW w:w="2565" w:type="dxa"/>
            <w:shd w:val="clear" w:color="auto" w:fill="D9D9D9"/>
          </w:tcPr>
          <w:p w14:paraId="1896F52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247952F"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09146C79" w14:textId="77777777" w:rsidTr="00061FAE">
        <w:trPr>
          <w:jc w:val="center"/>
        </w:trPr>
        <w:tc>
          <w:tcPr>
            <w:tcW w:w="2565" w:type="dxa"/>
            <w:shd w:val="clear" w:color="auto" w:fill="D9E2F3"/>
          </w:tcPr>
          <w:p w14:paraId="264DF2F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1.3</w:t>
            </w:r>
          </w:p>
        </w:tc>
        <w:tc>
          <w:tcPr>
            <w:tcW w:w="6795" w:type="dxa"/>
            <w:shd w:val="clear" w:color="auto" w:fill="D9E2F3"/>
          </w:tcPr>
          <w:p w14:paraId="176E99F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Izvršen monitoring u ugroženim Natura staništima i uspostavljen sistem upravljanja</w:t>
            </w:r>
          </w:p>
        </w:tc>
      </w:tr>
      <w:tr w:rsidR="00A87E4C" w:rsidRPr="00A87E4C" w14:paraId="540C65F7" w14:textId="77777777" w:rsidTr="00061FAE">
        <w:trPr>
          <w:jc w:val="center"/>
        </w:trPr>
        <w:tc>
          <w:tcPr>
            <w:tcW w:w="9360" w:type="dxa"/>
            <w:gridSpan w:val="2"/>
            <w:shd w:val="clear" w:color="auto" w:fill="D9E2F3"/>
          </w:tcPr>
          <w:p w14:paraId="6F92211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Izvještaj monitoringa i definisane površine za očuvanje</w:t>
            </w:r>
          </w:p>
        </w:tc>
      </w:tr>
      <w:tr w:rsidR="00A87E4C" w:rsidRPr="00A87E4C" w14:paraId="208E717B" w14:textId="77777777" w:rsidTr="00061FAE">
        <w:trPr>
          <w:jc w:val="center"/>
        </w:trPr>
        <w:tc>
          <w:tcPr>
            <w:tcW w:w="2565" w:type="dxa"/>
          </w:tcPr>
          <w:p w14:paraId="7AB0A3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1.3.1</w:t>
            </w:r>
          </w:p>
        </w:tc>
        <w:tc>
          <w:tcPr>
            <w:tcW w:w="6795" w:type="dxa"/>
          </w:tcPr>
          <w:p w14:paraId="6573A50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Nastaviti aktivnosti na očuvanju vrste i zajednice skadarskog hrasta na </w:t>
            </w:r>
            <w:proofErr w:type="spellStart"/>
            <w:r w:rsidRPr="00A87E4C">
              <w:rPr>
                <w:rFonts w:ascii="Arial" w:hAnsi="Arial" w:cs="Arial"/>
                <w:b/>
                <w:bCs/>
                <w:lang w:val="sr-Latn-ME"/>
              </w:rPr>
              <w:t>stanišnom</w:t>
            </w:r>
            <w:proofErr w:type="spellEnd"/>
            <w:r w:rsidRPr="00A87E4C">
              <w:rPr>
                <w:rFonts w:ascii="Arial" w:hAnsi="Arial" w:cs="Arial"/>
                <w:b/>
                <w:bCs/>
                <w:lang w:val="sr-Latn-ME"/>
              </w:rPr>
              <w:t xml:space="preserve"> tipu 92A0</w:t>
            </w:r>
          </w:p>
        </w:tc>
      </w:tr>
      <w:tr w:rsidR="00A87E4C" w:rsidRPr="00A87E4C" w14:paraId="2997ECC1" w14:textId="77777777" w:rsidTr="00061FAE">
        <w:trPr>
          <w:jc w:val="center"/>
        </w:trPr>
        <w:tc>
          <w:tcPr>
            <w:tcW w:w="2565" w:type="dxa"/>
          </w:tcPr>
          <w:p w14:paraId="13A44C2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210A778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Definisana konkretna površina za očuvanje staništa</w:t>
            </w:r>
          </w:p>
        </w:tc>
      </w:tr>
      <w:tr w:rsidR="00A87E4C" w:rsidRPr="00A87E4C" w14:paraId="39D86F06" w14:textId="77777777" w:rsidTr="00061FAE">
        <w:trPr>
          <w:jc w:val="center"/>
        </w:trPr>
        <w:tc>
          <w:tcPr>
            <w:tcW w:w="2565" w:type="dxa"/>
          </w:tcPr>
          <w:p w14:paraId="44626D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0F1DE1F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Na osnovu prethodnih istraživanja, uspostaviće se monitoring tzv. stabala budućnosti i parcela na kojima je ustanovljen spontani proces revitalizacije zajednice skadarskog hrasta.</w:t>
            </w:r>
          </w:p>
          <w:p w14:paraId="0872DEC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D12CFAD" w14:textId="77777777" w:rsidTr="00061FAE">
        <w:trPr>
          <w:jc w:val="center"/>
        </w:trPr>
        <w:tc>
          <w:tcPr>
            <w:tcW w:w="2565" w:type="dxa"/>
          </w:tcPr>
          <w:p w14:paraId="3F281C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00C768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677D457D" w14:textId="77777777" w:rsidTr="00061FAE">
        <w:trPr>
          <w:jc w:val="center"/>
        </w:trPr>
        <w:tc>
          <w:tcPr>
            <w:tcW w:w="2565" w:type="dxa"/>
          </w:tcPr>
          <w:p w14:paraId="55B61B0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637D89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6553923" w14:textId="77777777" w:rsidTr="00061FAE">
        <w:trPr>
          <w:jc w:val="center"/>
        </w:trPr>
        <w:tc>
          <w:tcPr>
            <w:tcW w:w="2565" w:type="dxa"/>
          </w:tcPr>
          <w:p w14:paraId="4BDFB9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0D995D0"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F42C64D" w14:textId="77777777" w:rsidTr="00061FAE">
        <w:trPr>
          <w:jc w:val="center"/>
        </w:trPr>
        <w:tc>
          <w:tcPr>
            <w:tcW w:w="2565" w:type="dxa"/>
            <w:shd w:val="clear" w:color="auto" w:fill="D9D9D9"/>
          </w:tcPr>
          <w:p w14:paraId="5E7DAEC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6A6276A"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4320FECA" w14:textId="77777777" w:rsidTr="00061FAE">
        <w:trPr>
          <w:jc w:val="center"/>
        </w:trPr>
        <w:tc>
          <w:tcPr>
            <w:tcW w:w="2565" w:type="dxa"/>
          </w:tcPr>
          <w:p w14:paraId="3FBE6C0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1.3.2</w:t>
            </w:r>
          </w:p>
        </w:tc>
        <w:tc>
          <w:tcPr>
            <w:tcW w:w="6795" w:type="dxa"/>
          </w:tcPr>
          <w:p w14:paraId="07437D0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Izraditi analizu stanja dijagnostičkih vrsta na </w:t>
            </w:r>
            <w:proofErr w:type="spellStart"/>
            <w:r w:rsidRPr="00A87E4C">
              <w:rPr>
                <w:rFonts w:ascii="Arial" w:hAnsi="Arial" w:cs="Arial"/>
                <w:b/>
                <w:bCs/>
                <w:lang w:val="sr-Latn-ME"/>
              </w:rPr>
              <w:t>stanišnom</w:t>
            </w:r>
            <w:proofErr w:type="spellEnd"/>
            <w:r w:rsidRPr="00A87E4C">
              <w:rPr>
                <w:rFonts w:ascii="Arial" w:hAnsi="Arial" w:cs="Arial"/>
                <w:b/>
                <w:bCs/>
                <w:lang w:val="sr-Latn-ME"/>
              </w:rPr>
              <w:t xml:space="preserve"> tipu 92A0</w:t>
            </w:r>
          </w:p>
        </w:tc>
      </w:tr>
      <w:tr w:rsidR="00A87E4C" w:rsidRPr="00A87E4C" w14:paraId="1272C332" w14:textId="77777777" w:rsidTr="00061FAE">
        <w:trPr>
          <w:jc w:val="center"/>
        </w:trPr>
        <w:tc>
          <w:tcPr>
            <w:tcW w:w="2565" w:type="dxa"/>
          </w:tcPr>
          <w:p w14:paraId="63DB658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2D28CD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stanu staništa i izrađene mape distribucije staništa i definisane mjere zaštite</w:t>
            </w:r>
          </w:p>
        </w:tc>
      </w:tr>
      <w:tr w:rsidR="00A87E4C" w:rsidRPr="00A87E4C" w14:paraId="20BA8BA3" w14:textId="77777777" w:rsidTr="00061FAE">
        <w:trPr>
          <w:jc w:val="center"/>
        </w:trPr>
        <w:tc>
          <w:tcPr>
            <w:tcW w:w="2565" w:type="dxa"/>
          </w:tcPr>
          <w:p w14:paraId="57B6FE9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Opis aktivnosti i njen  prioritet</w:t>
            </w:r>
          </w:p>
        </w:tc>
        <w:tc>
          <w:tcPr>
            <w:tcW w:w="6795" w:type="dxa"/>
          </w:tcPr>
          <w:p w14:paraId="22521E9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Nastaviće se monitoring dijagnostičkih vrsta u svrhu očuvanja povoljnih </w:t>
            </w:r>
            <w:proofErr w:type="spellStart"/>
            <w:r w:rsidRPr="00A87E4C">
              <w:rPr>
                <w:rFonts w:ascii="Arial" w:hAnsi="Arial" w:cs="Arial"/>
                <w:bCs/>
                <w:lang w:val="sr-Latn-ME"/>
              </w:rPr>
              <w:t>stanišnih</w:t>
            </w:r>
            <w:proofErr w:type="spellEnd"/>
            <w:r w:rsidRPr="00A87E4C">
              <w:rPr>
                <w:rFonts w:ascii="Arial" w:hAnsi="Arial" w:cs="Arial"/>
                <w:bCs/>
                <w:lang w:val="sr-Latn-ME"/>
              </w:rPr>
              <w:t xml:space="preserve"> uslova za ciljne i ostale značajne vrste habitata. Na osnovu rezultata monitoringa uradiće se analiza stanja. </w:t>
            </w:r>
          </w:p>
          <w:p w14:paraId="436BFC4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40F8B91" w14:textId="77777777" w:rsidTr="00061FAE">
        <w:trPr>
          <w:jc w:val="center"/>
        </w:trPr>
        <w:tc>
          <w:tcPr>
            <w:tcW w:w="2565" w:type="dxa"/>
          </w:tcPr>
          <w:p w14:paraId="2F8B9D2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1A185F5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489DE50C" w14:textId="77777777" w:rsidTr="00061FAE">
        <w:trPr>
          <w:jc w:val="center"/>
        </w:trPr>
        <w:tc>
          <w:tcPr>
            <w:tcW w:w="2565" w:type="dxa"/>
          </w:tcPr>
          <w:p w14:paraId="5369FB2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3D54AA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ACA05C3" w14:textId="77777777" w:rsidTr="00061FAE">
        <w:trPr>
          <w:jc w:val="center"/>
        </w:trPr>
        <w:tc>
          <w:tcPr>
            <w:tcW w:w="2565" w:type="dxa"/>
          </w:tcPr>
          <w:p w14:paraId="6C68EB4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016EE8B"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1C54E8D" w14:textId="77777777" w:rsidTr="00061FAE">
        <w:trPr>
          <w:jc w:val="center"/>
        </w:trPr>
        <w:tc>
          <w:tcPr>
            <w:tcW w:w="2565" w:type="dxa"/>
            <w:shd w:val="clear" w:color="auto" w:fill="D9D9D9"/>
          </w:tcPr>
          <w:p w14:paraId="134BFDA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54FCF01"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06B235A1" w14:textId="77777777" w:rsidTr="00061FAE">
        <w:trPr>
          <w:jc w:val="center"/>
        </w:trPr>
        <w:tc>
          <w:tcPr>
            <w:tcW w:w="2565" w:type="dxa"/>
            <w:shd w:val="clear" w:color="auto" w:fill="D9E2F3"/>
          </w:tcPr>
          <w:p w14:paraId="4963545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1.4</w:t>
            </w:r>
          </w:p>
        </w:tc>
        <w:tc>
          <w:tcPr>
            <w:tcW w:w="6795" w:type="dxa"/>
            <w:shd w:val="clear" w:color="auto" w:fill="D9E2F3"/>
          </w:tcPr>
          <w:p w14:paraId="02A81EC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Utvrditi stanje i uticaj </w:t>
            </w:r>
            <w:proofErr w:type="spellStart"/>
            <w:r w:rsidRPr="00A87E4C">
              <w:rPr>
                <w:rFonts w:ascii="Arial" w:hAnsi="Arial" w:cs="Arial"/>
                <w:b/>
                <w:bCs/>
                <w:lang w:val="sr-Latn-ME"/>
              </w:rPr>
              <w:t>invazivnih</w:t>
            </w:r>
            <w:proofErr w:type="spellEnd"/>
            <w:r w:rsidRPr="00A87E4C">
              <w:rPr>
                <w:rFonts w:ascii="Arial" w:hAnsi="Arial" w:cs="Arial"/>
                <w:b/>
                <w:bCs/>
                <w:lang w:val="sr-Latn-ME"/>
              </w:rPr>
              <w:t xml:space="preserve"> vrsta i definisati mjere za njihovu kontrolu i suzbijanje</w:t>
            </w:r>
          </w:p>
        </w:tc>
      </w:tr>
      <w:tr w:rsidR="00A87E4C" w:rsidRPr="00A87E4C" w14:paraId="4DAC07FD" w14:textId="77777777" w:rsidTr="00061FAE">
        <w:trPr>
          <w:jc w:val="center"/>
        </w:trPr>
        <w:tc>
          <w:tcPr>
            <w:tcW w:w="9360" w:type="dxa"/>
            <w:gridSpan w:val="2"/>
            <w:shd w:val="clear" w:color="auto" w:fill="D9E2F3"/>
          </w:tcPr>
          <w:p w14:paraId="7DC019D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Definisane mjere kontrole i suzbijanja </w:t>
            </w:r>
            <w:proofErr w:type="spellStart"/>
            <w:r w:rsidRPr="00A87E4C">
              <w:rPr>
                <w:rFonts w:ascii="Arial" w:hAnsi="Arial" w:cs="Arial"/>
                <w:b/>
                <w:bCs/>
                <w:i/>
                <w:lang w:val="sr-Latn-ME"/>
              </w:rPr>
              <w:t>invazivnih</w:t>
            </w:r>
            <w:proofErr w:type="spellEnd"/>
            <w:r w:rsidRPr="00A87E4C">
              <w:rPr>
                <w:rFonts w:ascii="Arial" w:hAnsi="Arial" w:cs="Arial"/>
                <w:b/>
                <w:bCs/>
                <w:i/>
                <w:lang w:val="sr-Latn-ME"/>
              </w:rPr>
              <w:t xml:space="preserve"> vrsta</w:t>
            </w:r>
          </w:p>
        </w:tc>
      </w:tr>
      <w:tr w:rsidR="00A87E4C" w:rsidRPr="00A87E4C" w14:paraId="5B188CA1" w14:textId="77777777" w:rsidTr="00061FAE">
        <w:trPr>
          <w:jc w:val="center"/>
        </w:trPr>
        <w:tc>
          <w:tcPr>
            <w:tcW w:w="2565" w:type="dxa"/>
          </w:tcPr>
          <w:p w14:paraId="5BBB5D2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1.4.1</w:t>
            </w:r>
          </w:p>
        </w:tc>
        <w:tc>
          <w:tcPr>
            <w:tcW w:w="6795" w:type="dxa"/>
          </w:tcPr>
          <w:p w14:paraId="3DF0D49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Nastaviti istraživanja distribucije </w:t>
            </w:r>
            <w:proofErr w:type="spellStart"/>
            <w:r w:rsidRPr="00A87E4C">
              <w:rPr>
                <w:rFonts w:ascii="Arial" w:hAnsi="Arial" w:cs="Arial"/>
                <w:b/>
                <w:bCs/>
                <w:lang w:val="sr-Latn-ME"/>
              </w:rPr>
              <w:t>invazivnih</w:t>
            </w:r>
            <w:proofErr w:type="spellEnd"/>
            <w:r w:rsidRPr="00A87E4C">
              <w:rPr>
                <w:rFonts w:ascii="Arial" w:hAnsi="Arial" w:cs="Arial"/>
                <w:b/>
                <w:bCs/>
                <w:lang w:val="sr-Latn-ME"/>
              </w:rPr>
              <w:t xml:space="preserve"> vrsta sa akcentom na </w:t>
            </w:r>
            <w:proofErr w:type="spellStart"/>
            <w:r w:rsidRPr="00A87E4C">
              <w:rPr>
                <w:rFonts w:ascii="Arial" w:hAnsi="Arial" w:cs="Arial"/>
                <w:b/>
                <w:bCs/>
                <w:i/>
                <w:lang w:val="sr-Latn-ME"/>
              </w:rPr>
              <w:t>Amorpha</w:t>
            </w:r>
            <w:proofErr w:type="spellEnd"/>
            <w:r w:rsidRPr="00A87E4C">
              <w:rPr>
                <w:rFonts w:ascii="Arial" w:hAnsi="Arial" w:cs="Arial"/>
                <w:b/>
                <w:bCs/>
                <w:i/>
                <w:lang w:val="sr-Latn-ME"/>
              </w:rPr>
              <w:t xml:space="preserve"> </w:t>
            </w:r>
            <w:proofErr w:type="spellStart"/>
            <w:r w:rsidRPr="00A87E4C">
              <w:rPr>
                <w:rFonts w:ascii="Arial" w:hAnsi="Arial" w:cs="Arial"/>
                <w:b/>
                <w:bCs/>
                <w:i/>
                <w:lang w:val="sr-Latn-ME"/>
              </w:rPr>
              <w:t>fruticosa</w:t>
            </w:r>
            <w:proofErr w:type="spellEnd"/>
            <w:r w:rsidRPr="00A87E4C">
              <w:rPr>
                <w:rFonts w:ascii="Arial" w:hAnsi="Arial" w:cs="Arial"/>
                <w:b/>
                <w:bCs/>
                <w:lang w:val="sr-Latn-ME"/>
              </w:rPr>
              <w:t xml:space="preserve"> i </w:t>
            </w:r>
            <w:proofErr w:type="spellStart"/>
            <w:r w:rsidRPr="00A87E4C">
              <w:rPr>
                <w:rFonts w:ascii="Arial" w:hAnsi="Arial" w:cs="Arial"/>
                <w:b/>
                <w:bCs/>
                <w:i/>
                <w:lang w:val="sr-Latn-ME"/>
              </w:rPr>
              <w:t>Egeria</w:t>
            </w:r>
            <w:proofErr w:type="spellEnd"/>
            <w:r w:rsidRPr="00A87E4C">
              <w:rPr>
                <w:rFonts w:ascii="Arial" w:hAnsi="Arial" w:cs="Arial"/>
                <w:b/>
                <w:bCs/>
                <w:i/>
                <w:lang w:val="sr-Latn-ME"/>
              </w:rPr>
              <w:t xml:space="preserve"> densa</w:t>
            </w:r>
          </w:p>
        </w:tc>
      </w:tr>
      <w:tr w:rsidR="00A87E4C" w:rsidRPr="00A87E4C" w14:paraId="6ACB0ACA" w14:textId="77777777" w:rsidTr="00061FAE">
        <w:trPr>
          <w:jc w:val="center"/>
        </w:trPr>
        <w:tc>
          <w:tcPr>
            <w:tcW w:w="2565" w:type="dxa"/>
          </w:tcPr>
          <w:p w14:paraId="57D7EC4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119060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Izvještaj o sprovedenim istraživanjima distribucije </w:t>
            </w:r>
            <w:proofErr w:type="spellStart"/>
            <w:r w:rsidRPr="00A87E4C">
              <w:rPr>
                <w:rFonts w:ascii="Arial" w:hAnsi="Arial" w:cs="Arial"/>
                <w:bCs/>
                <w:i/>
                <w:lang w:val="sr-Latn-ME"/>
              </w:rPr>
              <w:t>Amorpha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fruticosa</w:t>
            </w:r>
            <w:proofErr w:type="spellEnd"/>
            <w:r w:rsidRPr="00A87E4C">
              <w:rPr>
                <w:rFonts w:ascii="Arial" w:hAnsi="Arial" w:cs="Arial"/>
                <w:bCs/>
                <w:i/>
                <w:lang w:val="sr-Latn-ME"/>
              </w:rPr>
              <w:t xml:space="preserve"> i </w:t>
            </w:r>
            <w:proofErr w:type="spellStart"/>
            <w:r w:rsidRPr="00A87E4C">
              <w:rPr>
                <w:rFonts w:ascii="Arial" w:hAnsi="Arial" w:cs="Arial"/>
                <w:bCs/>
                <w:i/>
                <w:lang w:val="sr-Latn-ME"/>
              </w:rPr>
              <w:t>Egeria</w:t>
            </w:r>
            <w:proofErr w:type="spellEnd"/>
            <w:r w:rsidRPr="00A87E4C">
              <w:rPr>
                <w:rFonts w:ascii="Arial" w:hAnsi="Arial" w:cs="Arial"/>
                <w:bCs/>
                <w:i/>
                <w:lang w:val="sr-Latn-ME"/>
              </w:rPr>
              <w:t xml:space="preserve"> densa</w:t>
            </w:r>
          </w:p>
        </w:tc>
      </w:tr>
      <w:tr w:rsidR="00A87E4C" w:rsidRPr="00A87E4C" w14:paraId="34B58D99" w14:textId="77777777" w:rsidTr="00061FAE">
        <w:trPr>
          <w:jc w:val="center"/>
        </w:trPr>
        <w:tc>
          <w:tcPr>
            <w:tcW w:w="2565" w:type="dxa"/>
          </w:tcPr>
          <w:p w14:paraId="0A69D6A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195C947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Dosadašnja istraživanja stručne službe JPNPCG su pokazala da je zabrinjavajuća dinamika širenja </w:t>
            </w:r>
            <w:proofErr w:type="spellStart"/>
            <w:r w:rsidRPr="00A87E4C">
              <w:rPr>
                <w:rFonts w:ascii="Arial" w:hAnsi="Arial" w:cs="Arial"/>
                <w:bCs/>
                <w:lang w:val="sr-Latn-ME"/>
              </w:rPr>
              <w:t>invazivnih</w:t>
            </w:r>
            <w:proofErr w:type="spellEnd"/>
            <w:r w:rsidRPr="00A87E4C">
              <w:rPr>
                <w:rFonts w:ascii="Arial" w:hAnsi="Arial" w:cs="Arial"/>
                <w:bCs/>
                <w:lang w:val="sr-Latn-ME"/>
              </w:rPr>
              <w:t xml:space="preserve"> vrsta </w:t>
            </w:r>
            <w:proofErr w:type="spellStart"/>
            <w:r w:rsidRPr="00A87E4C">
              <w:rPr>
                <w:rFonts w:ascii="Arial" w:hAnsi="Arial" w:cs="Arial"/>
                <w:bCs/>
                <w:i/>
                <w:lang w:val="sr-Latn-ME"/>
              </w:rPr>
              <w:t>Amorpha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fruticosa</w:t>
            </w:r>
            <w:proofErr w:type="spellEnd"/>
            <w:r w:rsidRPr="00A87E4C">
              <w:rPr>
                <w:rFonts w:ascii="Arial" w:hAnsi="Arial" w:cs="Arial"/>
                <w:bCs/>
                <w:lang w:val="sr-Latn-ME"/>
              </w:rPr>
              <w:t xml:space="preserve"> na </w:t>
            </w:r>
            <w:proofErr w:type="spellStart"/>
            <w:r w:rsidRPr="00A87E4C">
              <w:rPr>
                <w:rFonts w:ascii="Arial" w:hAnsi="Arial" w:cs="Arial"/>
                <w:bCs/>
                <w:lang w:val="sr-Latn-ME"/>
              </w:rPr>
              <w:t>plavnim</w:t>
            </w:r>
            <w:proofErr w:type="spellEnd"/>
            <w:r w:rsidRPr="00A87E4C">
              <w:rPr>
                <w:rFonts w:ascii="Arial" w:hAnsi="Arial" w:cs="Arial"/>
                <w:bCs/>
                <w:lang w:val="sr-Latn-ME"/>
              </w:rPr>
              <w:t xml:space="preserve"> staništima sjeverne obale Skadarskog jezera i </w:t>
            </w:r>
            <w:proofErr w:type="spellStart"/>
            <w:r w:rsidRPr="00A87E4C">
              <w:rPr>
                <w:rFonts w:ascii="Arial" w:hAnsi="Arial" w:cs="Arial"/>
                <w:bCs/>
                <w:i/>
                <w:lang w:val="sr-Latn-ME"/>
              </w:rPr>
              <w:t>Egeria</w:t>
            </w:r>
            <w:proofErr w:type="spellEnd"/>
            <w:r w:rsidRPr="00A87E4C">
              <w:rPr>
                <w:rFonts w:ascii="Arial" w:hAnsi="Arial" w:cs="Arial"/>
                <w:bCs/>
                <w:i/>
                <w:lang w:val="sr-Latn-ME"/>
              </w:rPr>
              <w:t xml:space="preserve"> densa </w:t>
            </w:r>
            <w:r w:rsidRPr="00A87E4C">
              <w:rPr>
                <w:rFonts w:ascii="Arial" w:hAnsi="Arial" w:cs="Arial"/>
                <w:bCs/>
                <w:lang w:val="sr-Latn-ME"/>
              </w:rPr>
              <w:t xml:space="preserve">u vodotoku rijeke </w:t>
            </w:r>
            <w:proofErr w:type="spellStart"/>
            <w:r w:rsidRPr="00A87E4C">
              <w:rPr>
                <w:rFonts w:ascii="Arial" w:hAnsi="Arial" w:cs="Arial"/>
                <w:bCs/>
                <w:lang w:val="sr-Latn-ME"/>
              </w:rPr>
              <w:t>Šegrtnice</w:t>
            </w:r>
            <w:proofErr w:type="spellEnd"/>
            <w:r w:rsidRPr="00A87E4C">
              <w:rPr>
                <w:rFonts w:ascii="Arial" w:hAnsi="Arial" w:cs="Arial"/>
                <w:bCs/>
                <w:lang w:val="sr-Latn-ME"/>
              </w:rPr>
              <w:t xml:space="preserve"> i u rijeci </w:t>
            </w:r>
            <w:proofErr w:type="spellStart"/>
            <w:r w:rsidRPr="00A87E4C">
              <w:rPr>
                <w:rFonts w:ascii="Arial" w:hAnsi="Arial" w:cs="Arial"/>
                <w:bCs/>
                <w:lang w:val="sr-Latn-ME"/>
              </w:rPr>
              <w:t>Plavnici</w:t>
            </w:r>
            <w:proofErr w:type="spellEnd"/>
            <w:r w:rsidRPr="00A87E4C">
              <w:rPr>
                <w:rFonts w:ascii="Arial" w:hAnsi="Arial" w:cs="Arial"/>
                <w:bCs/>
                <w:i/>
                <w:lang w:val="sr-Latn-ME"/>
              </w:rPr>
              <w:t>.</w:t>
            </w:r>
            <w:r w:rsidRPr="00A87E4C">
              <w:rPr>
                <w:rFonts w:ascii="Arial" w:hAnsi="Arial" w:cs="Arial"/>
                <w:bCs/>
                <w:lang w:val="sr-Latn-ME"/>
              </w:rPr>
              <w:t xml:space="preserve"> 2023. godine se bilježi pojavljivanje </w:t>
            </w:r>
            <w:proofErr w:type="spellStart"/>
            <w:r w:rsidRPr="00A87E4C">
              <w:rPr>
                <w:rFonts w:ascii="Arial" w:hAnsi="Arial" w:cs="Arial"/>
                <w:bCs/>
                <w:i/>
                <w:lang w:val="sr-Latn-ME"/>
              </w:rPr>
              <w:t>Egeria</w:t>
            </w:r>
            <w:proofErr w:type="spellEnd"/>
            <w:r w:rsidRPr="00A87E4C">
              <w:rPr>
                <w:rFonts w:ascii="Arial" w:hAnsi="Arial" w:cs="Arial"/>
                <w:bCs/>
                <w:i/>
                <w:lang w:val="sr-Latn-ME"/>
              </w:rPr>
              <w:t xml:space="preserve"> densa</w:t>
            </w:r>
            <w:r w:rsidRPr="00A87E4C">
              <w:rPr>
                <w:rFonts w:ascii="Arial" w:hAnsi="Arial" w:cs="Arial"/>
                <w:bCs/>
                <w:lang w:val="sr-Latn-ME"/>
              </w:rPr>
              <w:t xml:space="preserve"> i </w:t>
            </w:r>
            <w:proofErr w:type="spellStart"/>
            <w:r w:rsidRPr="00A87E4C">
              <w:rPr>
                <w:rFonts w:ascii="Arial" w:hAnsi="Arial" w:cs="Arial"/>
                <w:bCs/>
                <w:i/>
                <w:lang w:val="sr-Latn-ME"/>
              </w:rPr>
              <w:t>Elodea</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canadensis</w:t>
            </w:r>
            <w:proofErr w:type="spellEnd"/>
            <w:r w:rsidRPr="00A87E4C">
              <w:rPr>
                <w:rFonts w:ascii="Arial" w:hAnsi="Arial" w:cs="Arial"/>
                <w:bCs/>
                <w:lang w:val="sr-Latn-ME"/>
              </w:rPr>
              <w:t xml:space="preserve"> u </w:t>
            </w:r>
            <w:proofErr w:type="spellStart"/>
            <w:r w:rsidRPr="00A87E4C">
              <w:rPr>
                <w:rFonts w:ascii="Arial" w:hAnsi="Arial" w:cs="Arial"/>
                <w:bCs/>
                <w:lang w:val="sr-Latn-ME"/>
              </w:rPr>
              <w:t>voadama</w:t>
            </w:r>
            <w:proofErr w:type="spellEnd"/>
            <w:r w:rsidRPr="00A87E4C">
              <w:rPr>
                <w:rFonts w:ascii="Arial" w:hAnsi="Arial" w:cs="Arial"/>
                <w:bCs/>
                <w:lang w:val="sr-Latn-ME"/>
              </w:rPr>
              <w:t xml:space="preserve"> Skadarskog jezera, kao i </w:t>
            </w:r>
            <w:proofErr w:type="spellStart"/>
            <w:r w:rsidRPr="00A87E4C">
              <w:rPr>
                <w:rFonts w:ascii="Arial" w:hAnsi="Arial" w:cs="Arial"/>
                <w:bCs/>
                <w:lang w:val="sr-Latn-ME"/>
              </w:rPr>
              <w:t>Elodea</w:t>
            </w:r>
            <w:proofErr w:type="spellEnd"/>
            <w:r w:rsidRPr="00A87E4C">
              <w:rPr>
                <w:rFonts w:ascii="Arial" w:hAnsi="Arial" w:cs="Arial"/>
                <w:bCs/>
                <w:lang w:val="sr-Latn-ME"/>
              </w:rPr>
              <w:t xml:space="preserve"> </w:t>
            </w:r>
            <w:proofErr w:type="spellStart"/>
            <w:r w:rsidRPr="00A87E4C">
              <w:rPr>
                <w:rFonts w:ascii="Arial" w:hAnsi="Arial" w:cs="Arial"/>
                <w:bCs/>
                <w:lang w:val="sr-Latn-ME"/>
              </w:rPr>
              <w:t>canadensis</w:t>
            </w:r>
            <w:proofErr w:type="spellEnd"/>
            <w:r w:rsidRPr="00A87E4C">
              <w:rPr>
                <w:rFonts w:ascii="Arial" w:hAnsi="Arial" w:cs="Arial"/>
                <w:bCs/>
                <w:lang w:val="sr-Latn-ME"/>
              </w:rPr>
              <w:t xml:space="preserve"> u vodotoku </w:t>
            </w:r>
            <w:proofErr w:type="spellStart"/>
            <w:r w:rsidRPr="00A87E4C">
              <w:rPr>
                <w:rFonts w:ascii="Arial" w:hAnsi="Arial" w:cs="Arial"/>
                <w:bCs/>
                <w:lang w:val="sr-Latn-ME"/>
              </w:rPr>
              <w:t>Moračice</w:t>
            </w:r>
            <w:proofErr w:type="spellEnd"/>
            <w:r w:rsidRPr="00A87E4C">
              <w:rPr>
                <w:rFonts w:ascii="Arial" w:hAnsi="Arial" w:cs="Arial"/>
                <w:bCs/>
                <w:lang w:val="sr-Latn-ME"/>
              </w:rPr>
              <w:t xml:space="preserve">. Nastaviće se istraživanja distribucije ovih vrsta na drugim </w:t>
            </w:r>
            <w:proofErr w:type="spellStart"/>
            <w:r w:rsidRPr="00A87E4C">
              <w:rPr>
                <w:rFonts w:ascii="Arial" w:hAnsi="Arial" w:cs="Arial"/>
                <w:bCs/>
                <w:lang w:val="sr-Latn-ME"/>
              </w:rPr>
              <w:t>plavnim</w:t>
            </w:r>
            <w:proofErr w:type="spellEnd"/>
            <w:r w:rsidRPr="00A87E4C">
              <w:rPr>
                <w:rFonts w:ascii="Arial" w:hAnsi="Arial" w:cs="Arial"/>
                <w:bCs/>
                <w:lang w:val="sr-Latn-ME"/>
              </w:rPr>
              <w:t xml:space="preserve"> područjima i vodotocima Skadarskog jezera.</w:t>
            </w:r>
          </w:p>
          <w:p w14:paraId="0FB884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55725E5" w14:textId="77777777" w:rsidTr="00061FAE">
        <w:trPr>
          <w:jc w:val="center"/>
        </w:trPr>
        <w:tc>
          <w:tcPr>
            <w:tcW w:w="2565" w:type="dxa"/>
          </w:tcPr>
          <w:p w14:paraId="3405E8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1C7496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Četiri terenska izlaska, </w:t>
            </w:r>
            <w:proofErr w:type="spellStart"/>
            <w:r w:rsidRPr="00A87E4C">
              <w:rPr>
                <w:rFonts w:ascii="Arial" w:hAnsi="Arial" w:cs="Arial"/>
                <w:bCs/>
                <w:lang w:val="sr-Latn-ME"/>
              </w:rPr>
              <w:t>prevoz</w:t>
            </w:r>
            <w:proofErr w:type="spellEnd"/>
          </w:p>
        </w:tc>
      </w:tr>
      <w:tr w:rsidR="00A87E4C" w:rsidRPr="00A87E4C" w14:paraId="1F99DB6D" w14:textId="77777777" w:rsidTr="00061FAE">
        <w:trPr>
          <w:jc w:val="center"/>
        </w:trPr>
        <w:tc>
          <w:tcPr>
            <w:tcW w:w="2565" w:type="dxa"/>
          </w:tcPr>
          <w:p w14:paraId="6B558E3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C3EC86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2CBBD21C" w14:textId="77777777" w:rsidTr="00061FAE">
        <w:trPr>
          <w:jc w:val="center"/>
        </w:trPr>
        <w:tc>
          <w:tcPr>
            <w:tcW w:w="2565" w:type="dxa"/>
          </w:tcPr>
          <w:p w14:paraId="6C83A2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0F1F11E"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58014B2A" w14:textId="77777777" w:rsidTr="00061FAE">
        <w:trPr>
          <w:jc w:val="center"/>
        </w:trPr>
        <w:tc>
          <w:tcPr>
            <w:tcW w:w="2565" w:type="dxa"/>
            <w:shd w:val="clear" w:color="auto" w:fill="D9D9D9"/>
          </w:tcPr>
          <w:p w14:paraId="3C7837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AEB17EA"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160,00</w:t>
            </w:r>
          </w:p>
        </w:tc>
      </w:tr>
      <w:tr w:rsidR="00A87E4C" w:rsidRPr="00061FAE" w14:paraId="11573305" w14:textId="77777777" w:rsidTr="00061FAE">
        <w:trPr>
          <w:jc w:val="center"/>
        </w:trPr>
        <w:tc>
          <w:tcPr>
            <w:tcW w:w="2565" w:type="dxa"/>
          </w:tcPr>
          <w:p w14:paraId="44AD7E7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1.4.2</w:t>
            </w:r>
          </w:p>
        </w:tc>
        <w:tc>
          <w:tcPr>
            <w:tcW w:w="6795" w:type="dxa"/>
          </w:tcPr>
          <w:p w14:paraId="4ED9B7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U skladu sa Zakonom o stranim </w:t>
            </w:r>
            <w:proofErr w:type="spellStart"/>
            <w:r w:rsidRPr="00A87E4C">
              <w:rPr>
                <w:rFonts w:ascii="Arial" w:hAnsi="Arial" w:cs="Arial"/>
                <w:b/>
                <w:bCs/>
                <w:lang w:val="sr-Latn-ME"/>
              </w:rPr>
              <w:t>invazivnim</w:t>
            </w:r>
            <w:proofErr w:type="spellEnd"/>
            <w:r w:rsidRPr="00A87E4C">
              <w:rPr>
                <w:rFonts w:ascii="Arial" w:hAnsi="Arial" w:cs="Arial"/>
                <w:b/>
                <w:bCs/>
                <w:lang w:val="sr-Latn-ME"/>
              </w:rPr>
              <w:t xml:space="preserve"> vrstama sprovoditi upravljanje u koordinaciji sa nadležnim institucijama  </w:t>
            </w:r>
          </w:p>
        </w:tc>
      </w:tr>
      <w:tr w:rsidR="00A87E4C" w:rsidRPr="00A87E4C" w14:paraId="35FDFB38" w14:textId="77777777" w:rsidTr="00061FAE">
        <w:trPr>
          <w:jc w:val="center"/>
        </w:trPr>
        <w:tc>
          <w:tcPr>
            <w:tcW w:w="2565" w:type="dxa"/>
          </w:tcPr>
          <w:p w14:paraId="594CFF7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9F137F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podnijetih inicijativa prema nadležnim institucijama</w:t>
            </w:r>
          </w:p>
        </w:tc>
      </w:tr>
      <w:tr w:rsidR="00A87E4C" w:rsidRPr="00A87E4C" w14:paraId="6FE1945F" w14:textId="77777777" w:rsidTr="00061FAE">
        <w:trPr>
          <w:jc w:val="center"/>
        </w:trPr>
        <w:tc>
          <w:tcPr>
            <w:tcW w:w="2565" w:type="dxa"/>
          </w:tcPr>
          <w:p w14:paraId="6B9B553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41209F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će izvijestiti Agenciju za zaštitu životne sredine o stanju na terenu i primjenjivati mjere nadgledanja ili eventualnog uklanjanja u skladu sa dobijenim preporukama.</w:t>
            </w:r>
          </w:p>
          <w:p w14:paraId="1B859CE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E5C6B92" w14:textId="77777777" w:rsidTr="00061FAE">
        <w:trPr>
          <w:jc w:val="center"/>
        </w:trPr>
        <w:tc>
          <w:tcPr>
            <w:tcW w:w="2565" w:type="dxa"/>
          </w:tcPr>
          <w:p w14:paraId="3C05F8C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4C258BE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p w14:paraId="57763F0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Agencija za zaštitu životne sredine</w:t>
            </w:r>
          </w:p>
        </w:tc>
      </w:tr>
      <w:tr w:rsidR="00A87E4C" w:rsidRPr="00A87E4C" w14:paraId="6DE53C64" w14:textId="77777777" w:rsidTr="00061FAE">
        <w:trPr>
          <w:jc w:val="center"/>
        </w:trPr>
        <w:tc>
          <w:tcPr>
            <w:tcW w:w="2565" w:type="dxa"/>
          </w:tcPr>
          <w:p w14:paraId="6A97A8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571C25D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2A35200C" w14:textId="77777777" w:rsidTr="00061FAE">
        <w:trPr>
          <w:jc w:val="center"/>
        </w:trPr>
        <w:tc>
          <w:tcPr>
            <w:tcW w:w="2565" w:type="dxa"/>
          </w:tcPr>
          <w:p w14:paraId="0E4AAF8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23BC659"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69810787" w14:textId="77777777" w:rsidTr="00061FAE">
        <w:trPr>
          <w:jc w:val="center"/>
        </w:trPr>
        <w:tc>
          <w:tcPr>
            <w:tcW w:w="2565" w:type="dxa"/>
            <w:shd w:val="clear" w:color="auto" w:fill="D9D9D9"/>
          </w:tcPr>
          <w:p w14:paraId="531B2C6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48410B0"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5697E68" w14:textId="77777777" w:rsidTr="00061FAE">
        <w:trPr>
          <w:jc w:val="center"/>
        </w:trPr>
        <w:tc>
          <w:tcPr>
            <w:tcW w:w="2565" w:type="dxa"/>
            <w:shd w:val="clear" w:color="auto" w:fill="D9E2F3"/>
          </w:tcPr>
          <w:p w14:paraId="160AACD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1.5</w:t>
            </w:r>
          </w:p>
        </w:tc>
        <w:tc>
          <w:tcPr>
            <w:tcW w:w="6795" w:type="dxa"/>
            <w:shd w:val="clear" w:color="auto" w:fill="D9E2F3"/>
          </w:tcPr>
          <w:p w14:paraId="3295BC6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Unaprijeđen sistem kontrole ubiranje divlje flore u komercijalne svrhe</w:t>
            </w:r>
          </w:p>
        </w:tc>
      </w:tr>
      <w:tr w:rsidR="00A87E4C" w:rsidRPr="00A87E4C" w14:paraId="7D464F0A" w14:textId="77777777" w:rsidTr="00061FAE">
        <w:trPr>
          <w:jc w:val="center"/>
        </w:trPr>
        <w:tc>
          <w:tcPr>
            <w:tcW w:w="9360" w:type="dxa"/>
            <w:gridSpan w:val="2"/>
            <w:shd w:val="clear" w:color="auto" w:fill="D9E2F3"/>
          </w:tcPr>
          <w:p w14:paraId="2B231E1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Broj evidentiranih </w:t>
            </w:r>
            <w:proofErr w:type="spellStart"/>
            <w:r w:rsidRPr="00A87E4C">
              <w:rPr>
                <w:rFonts w:ascii="Arial" w:hAnsi="Arial" w:cs="Arial"/>
                <w:b/>
                <w:bCs/>
                <w:i/>
                <w:lang w:val="sr-Latn-ME"/>
              </w:rPr>
              <w:t>kontrolisaniih</w:t>
            </w:r>
            <w:proofErr w:type="spellEnd"/>
            <w:r w:rsidRPr="00A87E4C">
              <w:rPr>
                <w:rFonts w:ascii="Arial" w:hAnsi="Arial" w:cs="Arial"/>
                <w:b/>
                <w:bCs/>
                <w:i/>
                <w:lang w:val="sr-Latn-ME"/>
              </w:rPr>
              <w:t xml:space="preserve"> kontrola kroz aplikaciju</w:t>
            </w:r>
          </w:p>
        </w:tc>
      </w:tr>
      <w:tr w:rsidR="00A87E4C" w:rsidRPr="00A87E4C" w14:paraId="4CC0C483" w14:textId="77777777" w:rsidTr="00061FAE">
        <w:trPr>
          <w:jc w:val="center"/>
        </w:trPr>
        <w:tc>
          <w:tcPr>
            <w:tcW w:w="2565" w:type="dxa"/>
          </w:tcPr>
          <w:p w14:paraId="0D53280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1.5.1.</w:t>
            </w:r>
          </w:p>
        </w:tc>
        <w:tc>
          <w:tcPr>
            <w:tcW w:w="6795" w:type="dxa"/>
          </w:tcPr>
          <w:p w14:paraId="4A34201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Izraditi mobilnu aplikaciju za rad na terenu</w:t>
            </w:r>
          </w:p>
        </w:tc>
      </w:tr>
      <w:tr w:rsidR="00A87E4C" w:rsidRPr="00A87E4C" w14:paraId="7D4661F6" w14:textId="77777777" w:rsidTr="00061FAE">
        <w:trPr>
          <w:jc w:val="center"/>
        </w:trPr>
        <w:tc>
          <w:tcPr>
            <w:tcW w:w="2565" w:type="dxa"/>
          </w:tcPr>
          <w:p w14:paraId="1A3FB6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1948147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Izrađena mobilna aplikacija</w:t>
            </w:r>
          </w:p>
        </w:tc>
      </w:tr>
      <w:tr w:rsidR="00A87E4C" w:rsidRPr="00A87E4C" w14:paraId="54E5EC49" w14:textId="77777777" w:rsidTr="00061FAE">
        <w:trPr>
          <w:jc w:val="center"/>
        </w:trPr>
        <w:tc>
          <w:tcPr>
            <w:tcW w:w="2565" w:type="dxa"/>
          </w:tcPr>
          <w:p w14:paraId="10290BD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11B6DE5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Za potrebe monitoringa i prikupljanja podataka o ubiranju divlje flore u komercijalne svrhe izradiće se mobilna aplikacija.</w:t>
            </w:r>
          </w:p>
          <w:p w14:paraId="2F7C76C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251BE7E4" w14:textId="77777777" w:rsidTr="00061FAE">
        <w:trPr>
          <w:jc w:val="center"/>
        </w:trPr>
        <w:tc>
          <w:tcPr>
            <w:tcW w:w="2565" w:type="dxa"/>
          </w:tcPr>
          <w:p w14:paraId="13A6A29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vAlign w:val="center"/>
          </w:tcPr>
          <w:p w14:paraId="7AB8F85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02DF43B1" w14:textId="77777777" w:rsidTr="00061FAE">
        <w:trPr>
          <w:jc w:val="center"/>
        </w:trPr>
        <w:tc>
          <w:tcPr>
            <w:tcW w:w="2565" w:type="dxa"/>
          </w:tcPr>
          <w:p w14:paraId="3A9BD7F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795" w:type="dxa"/>
          </w:tcPr>
          <w:p w14:paraId="07B9EDA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6B9EAE2" w14:textId="77777777" w:rsidTr="00061FAE">
        <w:trPr>
          <w:jc w:val="center"/>
        </w:trPr>
        <w:tc>
          <w:tcPr>
            <w:tcW w:w="2565" w:type="dxa"/>
          </w:tcPr>
          <w:p w14:paraId="4A3481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5B66EDB4"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5A04D2D" w14:textId="77777777" w:rsidTr="00061FAE">
        <w:trPr>
          <w:jc w:val="center"/>
        </w:trPr>
        <w:tc>
          <w:tcPr>
            <w:tcW w:w="2565" w:type="dxa"/>
            <w:shd w:val="clear" w:color="auto" w:fill="D9D9D9"/>
          </w:tcPr>
          <w:p w14:paraId="7574A7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748242B"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0E68D76F" w14:textId="77777777" w:rsidTr="00061FAE">
        <w:trPr>
          <w:jc w:val="center"/>
        </w:trPr>
        <w:tc>
          <w:tcPr>
            <w:tcW w:w="2565" w:type="dxa"/>
          </w:tcPr>
          <w:p w14:paraId="31BDA3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1.5.2.</w:t>
            </w:r>
          </w:p>
        </w:tc>
        <w:tc>
          <w:tcPr>
            <w:tcW w:w="6795" w:type="dxa"/>
            <w:vAlign w:val="center"/>
          </w:tcPr>
          <w:p w14:paraId="5326B13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Obučiti nadzornike za korišćenje mobilne aplikacije</w:t>
            </w:r>
          </w:p>
        </w:tc>
      </w:tr>
      <w:tr w:rsidR="00A87E4C" w:rsidRPr="00061FAE" w14:paraId="16931516" w14:textId="77777777" w:rsidTr="00061FAE">
        <w:trPr>
          <w:jc w:val="center"/>
        </w:trPr>
        <w:tc>
          <w:tcPr>
            <w:tcW w:w="2565" w:type="dxa"/>
          </w:tcPr>
          <w:p w14:paraId="671D71F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vAlign w:val="center"/>
          </w:tcPr>
          <w:p w14:paraId="6FAB381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obučenih nadzornika za korišćenje mobilne aplikacije</w:t>
            </w:r>
          </w:p>
        </w:tc>
      </w:tr>
      <w:tr w:rsidR="00A87E4C" w:rsidRPr="00A87E4C" w14:paraId="5472EEF0" w14:textId="77777777" w:rsidTr="00061FAE">
        <w:trPr>
          <w:jc w:val="center"/>
        </w:trPr>
        <w:tc>
          <w:tcPr>
            <w:tcW w:w="2565" w:type="dxa"/>
          </w:tcPr>
          <w:p w14:paraId="239C9AE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vAlign w:val="center"/>
          </w:tcPr>
          <w:p w14:paraId="49F036D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 cilju lakšeg prikupljanja podataka o ubiranja ljekovite flore, samoniklog jestivog bilja i gljiva na prostoru NP obučiće se nadzornici u Parku za korišćenje mobilne aplikacije.</w:t>
            </w:r>
          </w:p>
          <w:p w14:paraId="1F7487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2D8A889" w14:textId="77777777" w:rsidTr="00061FAE">
        <w:trPr>
          <w:jc w:val="center"/>
        </w:trPr>
        <w:tc>
          <w:tcPr>
            <w:tcW w:w="2565" w:type="dxa"/>
          </w:tcPr>
          <w:p w14:paraId="5845575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vAlign w:val="center"/>
          </w:tcPr>
          <w:p w14:paraId="77354D0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18C53DFC" w14:textId="77777777" w:rsidTr="00061FAE">
        <w:trPr>
          <w:jc w:val="center"/>
        </w:trPr>
        <w:tc>
          <w:tcPr>
            <w:tcW w:w="2565" w:type="dxa"/>
          </w:tcPr>
          <w:p w14:paraId="5CC663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1D162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777B4AA8" w14:textId="77777777" w:rsidTr="00061FAE">
        <w:trPr>
          <w:jc w:val="center"/>
        </w:trPr>
        <w:tc>
          <w:tcPr>
            <w:tcW w:w="2565" w:type="dxa"/>
          </w:tcPr>
          <w:p w14:paraId="61E799C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D04429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Zato što se kasnilo u realizaciji aktivnosti 1.3.1. - Mobilna aplikacija je urađena u decembru 2024 godine.</w:t>
            </w:r>
          </w:p>
        </w:tc>
      </w:tr>
      <w:tr w:rsidR="00A87E4C" w:rsidRPr="00A87E4C" w14:paraId="6B3EB131" w14:textId="77777777" w:rsidTr="00061FAE">
        <w:trPr>
          <w:jc w:val="center"/>
        </w:trPr>
        <w:tc>
          <w:tcPr>
            <w:tcW w:w="2565" w:type="dxa"/>
            <w:shd w:val="clear" w:color="auto" w:fill="D9D9D9"/>
          </w:tcPr>
          <w:p w14:paraId="4FEC0AE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D6A8A0C"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C56AE37" w14:textId="77777777" w:rsidTr="00061FAE">
        <w:trPr>
          <w:jc w:val="center"/>
        </w:trPr>
        <w:tc>
          <w:tcPr>
            <w:tcW w:w="2565" w:type="dxa"/>
          </w:tcPr>
          <w:p w14:paraId="5F20A5E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1.5.3.</w:t>
            </w:r>
          </w:p>
        </w:tc>
        <w:tc>
          <w:tcPr>
            <w:tcW w:w="6795" w:type="dxa"/>
            <w:vAlign w:val="center"/>
          </w:tcPr>
          <w:p w14:paraId="028967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Kontrolisati stanje na terenu i unositi terenske podatke u bazu podataka</w:t>
            </w:r>
          </w:p>
        </w:tc>
      </w:tr>
      <w:tr w:rsidR="00A87E4C" w:rsidRPr="00061FAE" w14:paraId="4D6936B0" w14:textId="77777777" w:rsidTr="00061FAE">
        <w:trPr>
          <w:jc w:val="center"/>
        </w:trPr>
        <w:tc>
          <w:tcPr>
            <w:tcW w:w="2565" w:type="dxa"/>
          </w:tcPr>
          <w:p w14:paraId="546668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vAlign w:val="center"/>
          </w:tcPr>
          <w:p w14:paraId="77D4EB2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izvršenih kontrola.</w:t>
            </w:r>
          </w:p>
          <w:p w14:paraId="3E4DE57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Broj terenskih podataka </w:t>
            </w:r>
            <w:proofErr w:type="spellStart"/>
            <w:r w:rsidRPr="00A87E4C">
              <w:rPr>
                <w:rFonts w:ascii="Arial" w:hAnsi="Arial" w:cs="Arial"/>
                <w:bCs/>
                <w:i/>
                <w:lang w:val="sr-Latn-ME"/>
              </w:rPr>
              <w:t>unijetih</w:t>
            </w:r>
            <w:proofErr w:type="spellEnd"/>
            <w:r w:rsidRPr="00A87E4C">
              <w:rPr>
                <w:rFonts w:ascii="Arial" w:hAnsi="Arial" w:cs="Arial"/>
                <w:bCs/>
                <w:i/>
                <w:lang w:val="sr-Latn-ME"/>
              </w:rPr>
              <w:t xml:space="preserve"> u bazu</w:t>
            </w:r>
          </w:p>
        </w:tc>
      </w:tr>
      <w:tr w:rsidR="00A87E4C" w:rsidRPr="00A87E4C" w14:paraId="2EA701F4" w14:textId="77777777" w:rsidTr="00061FAE">
        <w:trPr>
          <w:jc w:val="center"/>
        </w:trPr>
        <w:tc>
          <w:tcPr>
            <w:tcW w:w="2565" w:type="dxa"/>
          </w:tcPr>
          <w:p w14:paraId="5863CEB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vAlign w:val="center"/>
          </w:tcPr>
          <w:p w14:paraId="07FDEE9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Svi podaci koji se odnose na ubiranje divlje flore u komercijalne svrhe, dobijeni radom nadzornika na terenu, korišćenjem mobilne aplikacije, biće unijeti u bazu podataka, uradiće se analiza i kartografski prikaz.</w:t>
            </w:r>
          </w:p>
          <w:p w14:paraId="33B7D65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1CE8E09" w14:textId="77777777" w:rsidTr="00061FAE">
        <w:trPr>
          <w:jc w:val="center"/>
        </w:trPr>
        <w:tc>
          <w:tcPr>
            <w:tcW w:w="2565" w:type="dxa"/>
          </w:tcPr>
          <w:p w14:paraId="5802BD8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vAlign w:val="center"/>
          </w:tcPr>
          <w:p w14:paraId="7C2D3C8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p w14:paraId="6E78F7F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fizičke zaštite NP</w:t>
            </w:r>
          </w:p>
        </w:tc>
      </w:tr>
      <w:tr w:rsidR="00A87E4C" w:rsidRPr="00A87E4C" w14:paraId="2992089B" w14:textId="77777777" w:rsidTr="00061FAE">
        <w:trPr>
          <w:jc w:val="center"/>
        </w:trPr>
        <w:tc>
          <w:tcPr>
            <w:tcW w:w="2565" w:type="dxa"/>
          </w:tcPr>
          <w:p w14:paraId="5C2BC31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5E9133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06A8CB6A" w14:textId="77777777" w:rsidTr="00061FAE">
        <w:trPr>
          <w:jc w:val="center"/>
        </w:trPr>
        <w:tc>
          <w:tcPr>
            <w:tcW w:w="2565" w:type="dxa"/>
          </w:tcPr>
          <w:p w14:paraId="6260F8E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Borders>
              <w:top w:val="single" w:sz="4" w:space="0" w:color="000000"/>
              <w:left w:val="single" w:sz="4" w:space="0" w:color="000000"/>
              <w:bottom w:val="single" w:sz="4" w:space="0" w:color="000000"/>
              <w:right w:val="single" w:sz="4" w:space="0" w:color="000000"/>
            </w:tcBorders>
            <w:shd w:val="clear" w:color="auto" w:fill="auto"/>
          </w:tcPr>
          <w:p w14:paraId="3D3A750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Zbog kašnjenja u realizaciji aktivnosti 1.3.1. i 1.3.2.</w:t>
            </w:r>
          </w:p>
        </w:tc>
      </w:tr>
      <w:tr w:rsidR="00A87E4C" w:rsidRPr="00A87E4C" w14:paraId="08F80F36" w14:textId="77777777" w:rsidTr="00061FAE">
        <w:trPr>
          <w:jc w:val="center"/>
        </w:trPr>
        <w:tc>
          <w:tcPr>
            <w:tcW w:w="2565" w:type="dxa"/>
            <w:shd w:val="clear" w:color="auto" w:fill="D9D9D9"/>
          </w:tcPr>
          <w:p w14:paraId="14905FA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1B146DC"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50D6EB56" w14:textId="77777777" w:rsidTr="00061FAE">
        <w:trPr>
          <w:jc w:val="center"/>
        </w:trPr>
        <w:tc>
          <w:tcPr>
            <w:tcW w:w="2565" w:type="dxa"/>
            <w:shd w:val="clear" w:color="auto" w:fill="D9E2F3"/>
          </w:tcPr>
          <w:p w14:paraId="2F6C415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1.6</w:t>
            </w:r>
          </w:p>
        </w:tc>
        <w:tc>
          <w:tcPr>
            <w:tcW w:w="6795" w:type="dxa"/>
            <w:shd w:val="clear" w:color="auto" w:fill="D9E2F3"/>
          </w:tcPr>
          <w:p w14:paraId="6712A1D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Očuvani  šumski ekosistemi</w:t>
            </w:r>
          </w:p>
        </w:tc>
      </w:tr>
      <w:tr w:rsidR="00A87E4C" w:rsidRPr="00A87E4C" w14:paraId="4294D6AF" w14:textId="77777777" w:rsidTr="00061FAE">
        <w:trPr>
          <w:jc w:val="center"/>
        </w:trPr>
        <w:tc>
          <w:tcPr>
            <w:tcW w:w="9360" w:type="dxa"/>
            <w:gridSpan w:val="2"/>
            <w:shd w:val="clear" w:color="auto" w:fill="D9E2F3"/>
          </w:tcPr>
          <w:p w14:paraId="600F35E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Šumski ekosistemi bez negativnih pritisaka</w:t>
            </w:r>
          </w:p>
        </w:tc>
      </w:tr>
      <w:tr w:rsidR="00A87E4C" w:rsidRPr="00A87E4C" w14:paraId="14D8ED26" w14:textId="77777777" w:rsidTr="00061FAE">
        <w:trPr>
          <w:jc w:val="center"/>
        </w:trPr>
        <w:tc>
          <w:tcPr>
            <w:tcW w:w="2565" w:type="dxa"/>
          </w:tcPr>
          <w:p w14:paraId="62FCCEA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1.6.1</w:t>
            </w:r>
          </w:p>
        </w:tc>
        <w:tc>
          <w:tcPr>
            <w:tcW w:w="6795" w:type="dxa"/>
          </w:tcPr>
          <w:p w14:paraId="179045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Sprovoditi mjere zaštite od požara</w:t>
            </w:r>
          </w:p>
        </w:tc>
      </w:tr>
      <w:tr w:rsidR="00A87E4C" w:rsidRPr="00A87E4C" w14:paraId="74780099" w14:textId="77777777" w:rsidTr="00061FAE">
        <w:trPr>
          <w:jc w:val="center"/>
        </w:trPr>
        <w:tc>
          <w:tcPr>
            <w:tcW w:w="2565" w:type="dxa"/>
          </w:tcPr>
          <w:p w14:paraId="610E8B2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05FDCB9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Izvršena nabavka protivpožarne opreme u skladu sa Planom zaštite i spašavanja</w:t>
            </w:r>
          </w:p>
        </w:tc>
      </w:tr>
      <w:tr w:rsidR="00A87E4C" w:rsidRPr="00A87E4C" w14:paraId="1A30F7D9" w14:textId="77777777" w:rsidTr="00061FAE">
        <w:trPr>
          <w:jc w:val="center"/>
        </w:trPr>
        <w:tc>
          <w:tcPr>
            <w:tcW w:w="2565" w:type="dxa"/>
          </w:tcPr>
          <w:p w14:paraId="3ABBD5E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530912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U cilju preventivnih mjera zaštite, kao i efikasnog reagovanja, odradiće se nabavka potrebne opreme, instalacija potrebne infrastrukture i </w:t>
            </w:r>
            <w:proofErr w:type="spellStart"/>
            <w:r w:rsidRPr="00A87E4C">
              <w:rPr>
                <w:rFonts w:ascii="Arial" w:hAnsi="Arial" w:cs="Arial"/>
                <w:bCs/>
                <w:lang w:val="sr-Latn-ME"/>
              </w:rPr>
              <w:t>distanciono</w:t>
            </w:r>
            <w:proofErr w:type="spellEnd"/>
            <w:r w:rsidRPr="00A87E4C">
              <w:rPr>
                <w:rFonts w:ascii="Arial" w:hAnsi="Arial" w:cs="Arial"/>
                <w:bCs/>
                <w:lang w:val="sr-Latn-ME"/>
              </w:rPr>
              <w:t xml:space="preserve"> praćenje požara uz pomoć GIS tehnologije.</w:t>
            </w:r>
          </w:p>
          <w:p w14:paraId="1E28B19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6FF21F9A" w14:textId="77777777" w:rsidTr="00061FAE">
        <w:trPr>
          <w:jc w:val="center"/>
        </w:trPr>
        <w:tc>
          <w:tcPr>
            <w:tcW w:w="2565" w:type="dxa"/>
          </w:tcPr>
          <w:p w14:paraId="63A0F01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vAlign w:val="center"/>
          </w:tcPr>
          <w:p w14:paraId="302754E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Pravna služba, Direktor JPNPCG</w:t>
            </w:r>
          </w:p>
        </w:tc>
      </w:tr>
      <w:tr w:rsidR="00A87E4C" w:rsidRPr="00A87E4C" w14:paraId="1192DC0A" w14:textId="77777777" w:rsidTr="00061FAE">
        <w:trPr>
          <w:jc w:val="center"/>
        </w:trPr>
        <w:tc>
          <w:tcPr>
            <w:tcW w:w="2565" w:type="dxa"/>
          </w:tcPr>
          <w:p w14:paraId="36B33B6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4FB8E6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7A0BAF2B" w14:textId="77777777" w:rsidTr="00061FAE">
        <w:trPr>
          <w:jc w:val="center"/>
        </w:trPr>
        <w:tc>
          <w:tcPr>
            <w:tcW w:w="2565" w:type="dxa"/>
          </w:tcPr>
          <w:p w14:paraId="4A101E3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763C86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Nijesu izgrađene protiv požarne stanice jer projekti predviđeni za ovu aktivnost nisu odobreni od strane donatora.</w:t>
            </w:r>
          </w:p>
        </w:tc>
      </w:tr>
      <w:tr w:rsidR="00A87E4C" w:rsidRPr="00A87E4C" w14:paraId="215E2F0D" w14:textId="77777777" w:rsidTr="00061FAE">
        <w:trPr>
          <w:jc w:val="center"/>
        </w:trPr>
        <w:tc>
          <w:tcPr>
            <w:tcW w:w="2565" w:type="dxa"/>
            <w:shd w:val="clear" w:color="auto" w:fill="D9D9D9"/>
          </w:tcPr>
          <w:p w14:paraId="2D4BF4B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5F7E021"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CCF2F76" w14:textId="77777777" w:rsidTr="00061FAE">
        <w:trPr>
          <w:jc w:val="center"/>
        </w:trPr>
        <w:tc>
          <w:tcPr>
            <w:tcW w:w="2565" w:type="dxa"/>
          </w:tcPr>
          <w:p w14:paraId="353FD0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1.6.2</w:t>
            </w:r>
          </w:p>
        </w:tc>
        <w:tc>
          <w:tcPr>
            <w:tcW w:w="6795" w:type="dxa"/>
          </w:tcPr>
          <w:p w14:paraId="6C2043A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Izraditi interaktivnu bazu podataka o stanju šumskih ekosistema</w:t>
            </w:r>
          </w:p>
        </w:tc>
      </w:tr>
      <w:tr w:rsidR="00A87E4C" w:rsidRPr="00A87E4C" w14:paraId="4188407B" w14:textId="77777777" w:rsidTr="00061FAE">
        <w:trPr>
          <w:jc w:val="center"/>
        </w:trPr>
        <w:tc>
          <w:tcPr>
            <w:tcW w:w="2565" w:type="dxa"/>
          </w:tcPr>
          <w:p w14:paraId="235C8FB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3102551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Broj </w:t>
            </w:r>
            <w:proofErr w:type="spellStart"/>
            <w:r w:rsidRPr="00A87E4C">
              <w:rPr>
                <w:rFonts w:ascii="Arial" w:hAnsi="Arial" w:cs="Arial"/>
                <w:bCs/>
                <w:i/>
                <w:lang w:val="sr-Latn-ME"/>
              </w:rPr>
              <w:t>unijetih</w:t>
            </w:r>
            <w:proofErr w:type="spellEnd"/>
            <w:r w:rsidRPr="00A87E4C">
              <w:rPr>
                <w:rFonts w:ascii="Arial" w:hAnsi="Arial" w:cs="Arial"/>
                <w:bCs/>
                <w:i/>
                <w:lang w:val="sr-Latn-ME"/>
              </w:rPr>
              <w:t xml:space="preserve"> podataka u bazu</w:t>
            </w:r>
          </w:p>
        </w:tc>
      </w:tr>
      <w:tr w:rsidR="00A87E4C" w:rsidRPr="00A87E4C" w14:paraId="12723436" w14:textId="77777777" w:rsidTr="00061FAE">
        <w:trPr>
          <w:jc w:val="center"/>
        </w:trPr>
        <w:tc>
          <w:tcPr>
            <w:tcW w:w="2565" w:type="dxa"/>
          </w:tcPr>
          <w:p w14:paraId="231E8DB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662EA56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Izvršiće se </w:t>
            </w:r>
            <w:proofErr w:type="spellStart"/>
            <w:r w:rsidRPr="00A87E4C">
              <w:rPr>
                <w:rFonts w:ascii="Arial" w:hAnsi="Arial" w:cs="Arial"/>
                <w:bCs/>
                <w:lang w:val="sr-Latn-ME"/>
              </w:rPr>
              <w:t>obezbjeđivanje</w:t>
            </w:r>
            <w:proofErr w:type="spellEnd"/>
            <w:r w:rsidRPr="00A87E4C">
              <w:rPr>
                <w:rFonts w:ascii="Arial" w:hAnsi="Arial" w:cs="Arial"/>
                <w:bCs/>
                <w:lang w:val="sr-Latn-ME"/>
              </w:rPr>
              <w:t xml:space="preserve"> softverskih rješenja u kojem će se uskladištiti </w:t>
            </w:r>
            <w:proofErr w:type="spellStart"/>
            <w:r w:rsidRPr="00A87E4C">
              <w:rPr>
                <w:rFonts w:ascii="Arial" w:hAnsi="Arial" w:cs="Arial"/>
                <w:bCs/>
                <w:lang w:val="sr-Latn-ME"/>
              </w:rPr>
              <w:t>vektorizovani</w:t>
            </w:r>
            <w:proofErr w:type="spellEnd"/>
            <w:r w:rsidRPr="00A87E4C">
              <w:rPr>
                <w:rFonts w:ascii="Arial" w:hAnsi="Arial" w:cs="Arial"/>
                <w:bCs/>
                <w:lang w:val="sr-Latn-ME"/>
              </w:rPr>
              <w:t xml:space="preserve"> postojeći i terenski podaci. Upoređivanjem i preklapanjem postojećih i prikupljenih terenskih podataka će se </w:t>
            </w:r>
            <w:r w:rsidRPr="00A87E4C">
              <w:rPr>
                <w:rFonts w:ascii="Arial" w:hAnsi="Arial" w:cs="Arial"/>
                <w:bCs/>
                <w:lang w:val="sr-Latn-ME"/>
              </w:rPr>
              <w:lastRenderedPageBreak/>
              <w:t>obezbijediti adekvatnije i efikasnije donošenje odluka u cilju zaštite i unaprjeđenja stanja šumskih ekosistema.</w:t>
            </w:r>
          </w:p>
          <w:p w14:paraId="268D368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4AF107FD" w14:textId="77777777" w:rsidTr="00061FAE">
        <w:trPr>
          <w:jc w:val="center"/>
        </w:trPr>
        <w:tc>
          <w:tcPr>
            <w:tcW w:w="2565" w:type="dxa"/>
          </w:tcPr>
          <w:p w14:paraId="4249BA8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Pr>
          <w:p w14:paraId="2186C99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3796AAE9" w14:textId="77777777" w:rsidTr="00061FAE">
        <w:trPr>
          <w:jc w:val="center"/>
        </w:trPr>
        <w:tc>
          <w:tcPr>
            <w:tcW w:w="2565" w:type="dxa"/>
          </w:tcPr>
          <w:p w14:paraId="1BCC561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090FA0C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20FB7997" w14:textId="77777777" w:rsidTr="00061FAE">
        <w:trPr>
          <w:jc w:val="center"/>
        </w:trPr>
        <w:tc>
          <w:tcPr>
            <w:tcW w:w="2565" w:type="dxa"/>
          </w:tcPr>
          <w:p w14:paraId="2A27793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47624B9C"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04A435D" w14:textId="77777777" w:rsidTr="00061FAE">
        <w:trPr>
          <w:jc w:val="center"/>
        </w:trPr>
        <w:tc>
          <w:tcPr>
            <w:tcW w:w="2565" w:type="dxa"/>
            <w:shd w:val="clear" w:color="auto" w:fill="D9D9D9"/>
          </w:tcPr>
          <w:p w14:paraId="6A7448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A0015A0"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7401645" w14:textId="77777777" w:rsidTr="00061FAE">
        <w:trPr>
          <w:jc w:val="center"/>
        </w:trPr>
        <w:tc>
          <w:tcPr>
            <w:tcW w:w="2565" w:type="dxa"/>
          </w:tcPr>
          <w:p w14:paraId="7C070F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1.6.3</w:t>
            </w:r>
          </w:p>
        </w:tc>
        <w:tc>
          <w:tcPr>
            <w:tcW w:w="6795" w:type="dxa"/>
          </w:tcPr>
          <w:p w14:paraId="35D7EA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Pratiti stanje značajnih šumskih vrsta: lovora (</w:t>
            </w:r>
            <w:proofErr w:type="spellStart"/>
            <w:r w:rsidRPr="00A87E4C">
              <w:rPr>
                <w:rFonts w:ascii="Arial" w:hAnsi="Arial" w:cs="Arial"/>
                <w:b/>
                <w:bCs/>
                <w:lang w:val="sr-Latn-ME"/>
              </w:rPr>
              <w:t>Laurus</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nobilis</w:t>
            </w:r>
            <w:proofErr w:type="spellEnd"/>
            <w:r w:rsidRPr="00A87E4C">
              <w:rPr>
                <w:rFonts w:ascii="Arial" w:hAnsi="Arial" w:cs="Arial"/>
                <w:b/>
                <w:bCs/>
                <w:lang w:val="sr-Latn-ME"/>
              </w:rPr>
              <w:t>) i skadarskog hrasta (</w:t>
            </w:r>
            <w:proofErr w:type="spellStart"/>
            <w:r w:rsidRPr="00A87E4C">
              <w:rPr>
                <w:rFonts w:ascii="Arial" w:hAnsi="Arial" w:cs="Arial"/>
                <w:b/>
                <w:bCs/>
                <w:lang w:val="sr-Latn-ME"/>
              </w:rPr>
              <w:t>Quercus</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robur</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ssp</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scutariensis</w:t>
            </w:r>
            <w:proofErr w:type="spellEnd"/>
            <w:r w:rsidRPr="00A87E4C">
              <w:rPr>
                <w:rFonts w:ascii="Arial" w:hAnsi="Arial" w:cs="Arial"/>
                <w:b/>
                <w:bCs/>
                <w:lang w:val="sr-Latn-ME"/>
              </w:rPr>
              <w:t>)</w:t>
            </w:r>
          </w:p>
        </w:tc>
      </w:tr>
      <w:tr w:rsidR="00A87E4C" w:rsidRPr="00A87E4C" w14:paraId="46178E52" w14:textId="77777777" w:rsidTr="00061FAE">
        <w:trPr>
          <w:jc w:val="center"/>
        </w:trPr>
        <w:tc>
          <w:tcPr>
            <w:tcW w:w="2565" w:type="dxa"/>
          </w:tcPr>
          <w:p w14:paraId="30A31E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CE7077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monitoringu i stanju lovora i skadarskog hrasta</w:t>
            </w:r>
          </w:p>
        </w:tc>
      </w:tr>
      <w:tr w:rsidR="00A87E4C" w:rsidRPr="00A87E4C" w14:paraId="58233C00" w14:textId="77777777" w:rsidTr="00061FAE">
        <w:trPr>
          <w:jc w:val="center"/>
        </w:trPr>
        <w:tc>
          <w:tcPr>
            <w:tcW w:w="2565" w:type="dxa"/>
          </w:tcPr>
          <w:p w14:paraId="10BBAA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0A99C08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Na unaprijed evidentiranim lokacijama vrši će se kontinuirani monitoring lovora (</w:t>
            </w:r>
            <w:proofErr w:type="spellStart"/>
            <w:r w:rsidRPr="00A87E4C">
              <w:rPr>
                <w:rFonts w:ascii="Arial" w:hAnsi="Arial" w:cs="Arial"/>
                <w:bCs/>
                <w:i/>
                <w:lang w:val="sr-Latn-ME"/>
              </w:rPr>
              <w:t>Laurus</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nobilis</w:t>
            </w:r>
            <w:proofErr w:type="spellEnd"/>
            <w:r w:rsidRPr="00A87E4C">
              <w:rPr>
                <w:rFonts w:ascii="Arial" w:hAnsi="Arial" w:cs="Arial"/>
                <w:bCs/>
                <w:lang w:val="sr-Latn-ME"/>
              </w:rPr>
              <w:t>) i skadarskog hrasta (</w:t>
            </w:r>
            <w:proofErr w:type="spellStart"/>
            <w:r w:rsidRPr="00A87E4C">
              <w:rPr>
                <w:rFonts w:ascii="Arial" w:hAnsi="Arial" w:cs="Arial"/>
                <w:bCs/>
                <w:i/>
                <w:lang w:val="sr-Latn-ME"/>
              </w:rPr>
              <w:t>Quercus</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robur</w:t>
            </w:r>
            <w:proofErr w:type="spellEnd"/>
            <w:r w:rsidRPr="00A87E4C">
              <w:rPr>
                <w:rFonts w:ascii="Arial" w:hAnsi="Arial" w:cs="Arial"/>
                <w:bCs/>
                <w:i/>
                <w:lang w:val="sr-Latn-ME"/>
              </w:rPr>
              <w:t xml:space="preserve"> </w:t>
            </w:r>
            <w:proofErr w:type="spellStart"/>
            <w:r w:rsidRPr="00A87E4C">
              <w:rPr>
                <w:rFonts w:ascii="Arial" w:hAnsi="Arial" w:cs="Arial"/>
                <w:bCs/>
                <w:lang w:val="sr-Latn-ME"/>
              </w:rPr>
              <w:t>ssp</w:t>
            </w:r>
            <w:proofErr w:type="spellEnd"/>
            <w:r w:rsidRPr="00A87E4C">
              <w:rPr>
                <w:rFonts w:ascii="Arial" w:hAnsi="Arial" w:cs="Arial"/>
                <w:bCs/>
                <w:lang w:val="sr-Latn-ME"/>
              </w:rPr>
              <w:t>.</w:t>
            </w:r>
            <w:r w:rsidRPr="00A87E4C">
              <w:rPr>
                <w:rFonts w:ascii="Arial" w:hAnsi="Arial" w:cs="Arial"/>
                <w:bCs/>
                <w:i/>
                <w:lang w:val="sr-Latn-ME"/>
              </w:rPr>
              <w:t xml:space="preserve"> </w:t>
            </w:r>
            <w:proofErr w:type="spellStart"/>
            <w:r w:rsidRPr="00A87E4C">
              <w:rPr>
                <w:rFonts w:ascii="Arial" w:hAnsi="Arial" w:cs="Arial"/>
                <w:bCs/>
                <w:i/>
                <w:lang w:val="sr-Latn-ME"/>
              </w:rPr>
              <w:t>scutariensis</w:t>
            </w:r>
            <w:proofErr w:type="spellEnd"/>
            <w:r w:rsidRPr="00A87E4C">
              <w:rPr>
                <w:rFonts w:ascii="Arial" w:hAnsi="Arial" w:cs="Arial"/>
                <w:bCs/>
                <w:lang w:val="sr-Latn-ME"/>
              </w:rPr>
              <w:t>).</w:t>
            </w:r>
          </w:p>
          <w:p w14:paraId="477B16B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5BCDAB2" w14:textId="77777777" w:rsidTr="00061FAE">
        <w:trPr>
          <w:jc w:val="center"/>
        </w:trPr>
        <w:tc>
          <w:tcPr>
            <w:tcW w:w="2565" w:type="dxa"/>
          </w:tcPr>
          <w:p w14:paraId="5AC1BDD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559BD16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Služba zaštite Parka</w:t>
            </w:r>
          </w:p>
        </w:tc>
      </w:tr>
      <w:tr w:rsidR="00A87E4C" w:rsidRPr="00A87E4C" w14:paraId="6762031B" w14:textId="77777777" w:rsidTr="00061FAE">
        <w:trPr>
          <w:jc w:val="center"/>
        </w:trPr>
        <w:tc>
          <w:tcPr>
            <w:tcW w:w="2565" w:type="dxa"/>
          </w:tcPr>
          <w:p w14:paraId="491EB1A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9936A4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A9FB7F3" w14:textId="77777777" w:rsidTr="00061FAE">
        <w:trPr>
          <w:jc w:val="center"/>
        </w:trPr>
        <w:tc>
          <w:tcPr>
            <w:tcW w:w="2565" w:type="dxa"/>
          </w:tcPr>
          <w:p w14:paraId="361E1BA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C184870"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0DCF5F3" w14:textId="77777777" w:rsidTr="00061FAE">
        <w:trPr>
          <w:jc w:val="center"/>
        </w:trPr>
        <w:tc>
          <w:tcPr>
            <w:tcW w:w="2565" w:type="dxa"/>
            <w:shd w:val="clear" w:color="auto" w:fill="D9D9D9"/>
          </w:tcPr>
          <w:p w14:paraId="2C608EC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F52A6FD"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200,00</w:t>
            </w:r>
          </w:p>
        </w:tc>
      </w:tr>
      <w:tr w:rsidR="00A87E4C" w:rsidRPr="00A87E4C" w14:paraId="1A0738FF" w14:textId="77777777" w:rsidTr="00061FAE">
        <w:trPr>
          <w:jc w:val="center"/>
        </w:trPr>
        <w:tc>
          <w:tcPr>
            <w:tcW w:w="2565" w:type="dxa"/>
          </w:tcPr>
          <w:p w14:paraId="67D4546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1.6.5</w:t>
            </w:r>
          </w:p>
        </w:tc>
        <w:tc>
          <w:tcPr>
            <w:tcW w:w="6795" w:type="dxa"/>
          </w:tcPr>
          <w:p w14:paraId="57B6C74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Sprovoditi monitoring i adekvatne mjere prilagođavanja i adaptacije i obuka u cilju ublažavanja efekata klimatskih promjena</w:t>
            </w:r>
          </w:p>
        </w:tc>
      </w:tr>
      <w:tr w:rsidR="00A87E4C" w:rsidRPr="00A87E4C" w14:paraId="30242210" w14:textId="77777777" w:rsidTr="00061FAE">
        <w:trPr>
          <w:jc w:val="center"/>
        </w:trPr>
        <w:tc>
          <w:tcPr>
            <w:tcW w:w="2565" w:type="dxa"/>
          </w:tcPr>
          <w:p w14:paraId="2222587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1AA7BDA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sprovedenom monitoringu</w:t>
            </w:r>
          </w:p>
        </w:tc>
      </w:tr>
      <w:tr w:rsidR="00A87E4C" w:rsidRPr="00A87E4C" w14:paraId="121E9AFB" w14:textId="77777777" w:rsidTr="00061FAE">
        <w:trPr>
          <w:jc w:val="center"/>
        </w:trPr>
        <w:tc>
          <w:tcPr>
            <w:tcW w:w="2565" w:type="dxa"/>
          </w:tcPr>
          <w:p w14:paraId="753B8A9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0840A75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Imajući u vidu značaj mjera adaptacije i prilagođavanja šumskih ekosistema na globalne promjene klime, sprovodiće se kontinuirani monitoring šumskih ekosistema. Takođe, mjere adaptacije i prilagođavanja će se sprovoditi kontinuirano u zavisno od evidentirani promjena u ekosistemima.</w:t>
            </w:r>
          </w:p>
          <w:p w14:paraId="3360580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5695B1E0" w14:textId="77777777" w:rsidTr="00061FAE">
        <w:trPr>
          <w:jc w:val="center"/>
        </w:trPr>
        <w:tc>
          <w:tcPr>
            <w:tcW w:w="2565" w:type="dxa"/>
          </w:tcPr>
          <w:p w14:paraId="3B2C41C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2BE3A0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Služba zaštite Parka</w:t>
            </w:r>
          </w:p>
        </w:tc>
      </w:tr>
      <w:tr w:rsidR="00A87E4C" w:rsidRPr="00A87E4C" w14:paraId="795CA495" w14:textId="77777777" w:rsidTr="00061FAE">
        <w:trPr>
          <w:jc w:val="center"/>
        </w:trPr>
        <w:tc>
          <w:tcPr>
            <w:tcW w:w="2565" w:type="dxa"/>
          </w:tcPr>
          <w:p w14:paraId="47D5CE7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05EA13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91536DC" w14:textId="77777777" w:rsidTr="00061FAE">
        <w:trPr>
          <w:jc w:val="center"/>
        </w:trPr>
        <w:tc>
          <w:tcPr>
            <w:tcW w:w="2565" w:type="dxa"/>
          </w:tcPr>
          <w:p w14:paraId="7222D90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DED7102"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01814E5C" w14:textId="77777777" w:rsidTr="00061FAE">
        <w:trPr>
          <w:jc w:val="center"/>
        </w:trPr>
        <w:tc>
          <w:tcPr>
            <w:tcW w:w="2565" w:type="dxa"/>
            <w:shd w:val="clear" w:color="auto" w:fill="D9D9D9"/>
          </w:tcPr>
          <w:p w14:paraId="1DE68DA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0D549E9"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16B0F3AB" w14:textId="77777777" w:rsidTr="00061FAE">
        <w:trPr>
          <w:jc w:val="center"/>
        </w:trPr>
        <w:tc>
          <w:tcPr>
            <w:tcW w:w="2565" w:type="dxa"/>
            <w:shd w:val="clear" w:color="auto" w:fill="D9E2F3"/>
          </w:tcPr>
          <w:p w14:paraId="58A7C35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1.7</w:t>
            </w:r>
          </w:p>
        </w:tc>
        <w:tc>
          <w:tcPr>
            <w:tcW w:w="6795" w:type="dxa"/>
            <w:shd w:val="clear" w:color="auto" w:fill="B8CCE4"/>
          </w:tcPr>
          <w:p w14:paraId="36FCAE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Utvrđeno nulto stanje dnevnih leptira</w:t>
            </w:r>
          </w:p>
        </w:tc>
      </w:tr>
      <w:tr w:rsidR="00A87E4C" w:rsidRPr="00A87E4C" w14:paraId="6C5852FD" w14:textId="77777777" w:rsidTr="00061FAE">
        <w:trPr>
          <w:jc w:val="center"/>
        </w:trPr>
        <w:tc>
          <w:tcPr>
            <w:tcW w:w="9360" w:type="dxa"/>
            <w:gridSpan w:val="2"/>
            <w:shd w:val="clear" w:color="auto" w:fill="D9E2F3"/>
          </w:tcPr>
          <w:p w14:paraId="1D80AC2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Ček lista dnevnih leptira na području Parka</w:t>
            </w:r>
          </w:p>
        </w:tc>
      </w:tr>
      <w:tr w:rsidR="00A87E4C" w:rsidRPr="00A87E4C" w14:paraId="7B2DD0D2" w14:textId="77777777" w:rsidTr="00061FAE">
        <w:trPr>
          <w:jc w:val="center"/>
        </w:trPr>
        <w:tc>
          <w:tcPr>
            <w:tcW w:w="2565" w:type="dxa"/>
          </w:tcPr>
          <w:p w14:paraId="1374AE6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1.7.1</w:t>
            </w:r>
          </w:p>
        </w:tc>
        <w:tc>
          <w:tcPr>
            <w:tcW w:w="6795" w:type="dxa"/>
          </w:tcPr>
          <w:p w14:paraId="7E54181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Istražiti i dopuniti literaturne podatke o fauni </w:t>
            </w:r>
            <w:proofErr w:type="spellStart"/>
            <w:r w:rsidRPr="00A87E4C">
              <w:rPr>
                <w:rFonts w:ascii="Arial" w:hAnsi="Arial" w:cs="Arial"/>
                <w:bCs/>
                <w:lang w:val="sr-Latn-ME"/>
              </w:rPr>
              <w:t>Lepidoptera</w:t>
            </w:r>
            <w:proofErr w:type="spellEnd"/>
          </w:p>
        </w:tc>
      </w:tr>
      <w:tr w:rsidR="00A87E4C" w:rsidRPr="00A87E4C" w14:paraId="4236ADFC" w14:textId="77777777" w:rsidTr="00061FAE">
        <w:trPr>
          <w:jc w:val="center"/>
        </w:trPr>
        <w:tc>
          <w:tcPr>
            <w:tcW w:w="2565" w:type="dxa"/>
          </w:tcPr>
          <w:p w14:paraId="27B102C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4CC5255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unesenih podataka u bazu</w:t>
            </w:r>
          </w:p>
        </w:tc>
      </w:tr>
      <w:tr w:rsidR="00A87E4C" w:rsidRPr="00A87E4C" w14:paraId="6A665421" w14:textId="77777777" w:rsidTr="00061FAE">
        <w:trPr>
          <w:jc w:val="center"/>
        </w:trPr>
        <w:tc>
          <w:tcPr>
            <w:tcW w:w="2565" w:type="dxa"/>
          </w:tcPr>
          <w:p w14:paraId="46BD708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6C934F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Istraživanje literaturnih podataka o prisutnosti </w:t>
            </w:r>
            <w:proofErr w:type="spellStart"/>
            <w:r w:rsidRPr="00A87E4C">
              <w:rPr>
                <w:rFonts w:ascii="Arial" w:hAnsi="Arial" w:cs="Arial"/>
                <w:bCs/>
                <w:lang w:val="sr-Latn-ME"/>
              </w:rPr>
              <w:t>Lepidoptera</w:t>
            </w:r>
            <w:proofErr w:type="spellEnd"/>
            <w:r w:rsidRPr="00A87E4C">
              <w:rPr>
                <w:rFonts w:ascii="Arial" w:hAnsi="Arial" w:cs="Arial"/>
                <w:bCs/>
                <w:lang w:val="sr-Latn-ME"/>
              </w:rPr>
              <w:t>, kao i dopunjavanje  liste monitoringom</w:t>
            </w:r>
          </w:p>
        </w:tc>
      </w:tr>
      <w:tr w:rsidR="00A87E4C" w:rsidRPr="00A87E4C" w14:paraId="771B49FE" w14:textId="77777777" w:rsidTr="00061FAE">
        <w:trPr>
          <w:jc w:val="center"/>
        </w:trPr>
        <w:tc>
          <w:tcPr>
            <w:tcW w:w="2565" w:type="dxa"/>
          </w:tcPr>
          <w:p w14:paraId="72B673C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5C850B9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4F375F95" w14:textId="77777777" w:rsidTr="00061FAE">
        <w:trPr>
          <w:jc w:val="center"/>
        </w:trPr>
        <w:tc>
          <w:tcPr>
            <w:tcW w:w="2565" w:type="dxa"/>
          </w:tcPr>
          <w:p w14:paraId="6CF28BC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FEA6BD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7A836F7" w14:textId="77777777" w:rsidTr="00061FAE">
        <w:trPr>
          <w:jc w:val="center"/>
        </w:trPr>
        <w:tc>
          <w:tcPr>
            <w:tcW w:w="2565" w:type="dxa"/>
          </w:tcPr>
          <w:p w14:paraId="1A5AC07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696F0F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w:t>
            </w:r>
          </w:p>
        </w:tc>
      </w:tr>
      <w:tr w:rsidR="00A87E4C" w:rsidRPr="00A87E4C" w14:paraId="2888043C" w14:textId="77777777" w:rsidTr="00061FAE">
        <w:trPr>
          <w:jc w:val="center"/>
        </w:trPr>
        <w:tc>
          <w:tcPr>
            <w:tcW w:w="2565" w:type="dxa"/>
            <w:shd w:val="clear" w:color="auto" w:fill="D9D9D9"/>
          </w:tcPr>
          <w:p w14:paraId="5B514A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8A0B68C"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7BB208B" w14:textId="77777777" w:rsidTr="00061FAE">
        <w:trPr>
          <w:jc w:val="center"/>
        </w:trPr>
        <w:tc>
          <w:tcPr>
            <w:tcW w:w="2565" w:type="dxa"/>
          </w:tcPr>
          <w:p w14:paraId="0517307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1.7.2</w:t>
            </w:r>
          </w:p>
        </w:tc>
        <w:tc>
          <w:tcPr>
            <w:tcW w:w="6795" w:type="dxa"/>
          </w:tcPr>
          <w:p w14:paraId="65AA0CD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Odrediti nulto stanje dnevnih leptira na području Parka</w:t>
            </w:r>
          </w:p>
        </w:tc>
      </w:tr>
      <w:tr w:rsidR="00A87E4C" w:rsidRPr="00A87E4C" w14:paraId="5241CFDE" w14:textId="77777777" w:rsidTr="00061FAE">
        <w:trPr>
          <w:jc w:val="center"/>
        </w:trPr>
        <w:tc>
          <w:tcPr>
            <w:tcW w:w="2565" w:type="dxa"/>
          </w:tcPr>
          <w:p w14:paraId="70DC542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4F9640D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Izvještaj o nultom stanju dnevnih leptira</w:t>
            </w:r>
          </w:p>
        </w:tc>
      </w:tr>
      <w:tr w:rsidR="00A87E4C" w:rsidRPr="00A87E4C" w14:paraId="6BFD1AB0" w14:textId="77777777" w:rsidTr="00061FAE">
        <w:trPr>
          <w:jc w:val="center"/>
        </w:trPr>
        <w:tc>
          <w:tcPr>
            <w:tcW w:w="2565" w:type="dxa"/>
          </w:tcPr>
          <w:p w14:paraId="41D063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72767BB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Realizovaće se terenska istraživanja u cilju određivanja nultog stanja dnevnih leptira na području Parka, sa posebnim osvrtom na zakonom zaštićene i Natura 2000 vrste.</w:t>
            </w:r>
          </w:p>
          <w:p w14:paraId="4674055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Prioritet 1</w:t>
            </w:r>
          </w:p>
        </w:tc>
      </w:tr>
      <w:tr w:rsidR="00A87E4C" w:rsidRPr="00A87E4C" w14:paraId="4963B17E" w14:textId="77777777" w:rsidTr="00061FAE">
        <w:trPr>
          <w:jc w:val="center"/>
        </w:trPr>
        <w:tc>
          <w:tcPr>
            <w:tcW w:w="2565" w:type="dxa"/>
          </w:tcPr>
          <w:p w14:paraId="67F5D47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Pr>
          <w:p w14:paraId="5CE49CE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6C5DB92B" w14:textId="77777777" w:rsidTr="00061FAE">
        <w:trPr>
          <w:jc w:val="center"/>
        </w:trPr>
        <w:tc>
          <w:tcPr>
            <w:tcW w:w="2565" w:type="dxa"/>
          </w:tcPr>
          <w:p w14:paraId="109D006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2240EE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B1EC468" w14:textId="77777777" w:rsidTr="00061FAE">
        <w:trPr>
          <w:jc w:val="center"/>
        </w:trPr>
        <w:tc>
          <w:tcPr>
            <w:tcW w:w="2565" w:type="dxa"/>
          </w:tcPr>
          <w:p w14:paraId="6295986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005D7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w:t>
            </w:r>
          </w:p>
        </w:tc>
      </w:tr>
      <w:tr w:rsidR="00A87E4C" w:rsidRPr="00A87E4C" w14:paraId="38C303AD" w14:textId="77777777" w:rsidTr="00061FAE">
        <w:trPr>
          <w:jc w:val="center"/>
        </w:trPr>
        <w:tc>
          <w:tcPr>
            <w:tcW w:w="2565" w:type="dxa"/>
            <w:shd w:val="clear" w:color="auto" w:fill="D9D9D9"/>
          </w:tcPr>
          <w:p w14:paraId="066198A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92B2F50"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40,00</w:t>
            </w:r>
          </w:p>
        </w:tc>
      </w:tr>
      <w:tr w:rsidR="00A87E4C" w:rsidRPr="00A87E4C" w14:paraId="44A90ADD" w14:textId="77777777" w:rsidTr="00061FAE">
        <w:trPr>
          <w:jc w:val="center"/>
        </w:trPr>
        <w:tc>
          <w:tcPr>
            <w:tcW w:w="2565" w:type="dxa"/>
            <w:shd w:val="clear" w:color="auto" w:fill="D9E2F3"/>
          </w:tcPr>
          <w:p w14:paraId="2C70E81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1.8</w:t>
            </w:r>
          </w:p>
        </w:tc>
        <w:tc>
          <w:tcPr>
            <w:tcW w:w="6795" w:type="dxa"/>
            <w:shd w:val="clear" w:color="auto" w:fill="D9E2F3"/>
          </w:tcPr>
          <w:p w14:paraId="028508A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Uređen i održiv ribolov na Skadarskom jezeru</w:t>
            </w:r>
          </w:p>
        </w:tc>
      </w:tr>
      <w:tr w:rsidR="00A87E4C" w:rsidRPr="00A87E4C" w14:paraId="790022AD" w14:textId="77777777" w:rsidTr="00061FAE">
        <w:trPr>
          <w:jc w:val="center"/>
        </w:trPr>
        <w:tc>
          <w:tcPr>
            <w:tcW w:w="9360" w:type="dxa"/>
            <w:gridSpan w:val="2"/>
            <w:shd w:val="clear" w:color="auto" w:fill="D9E2F3"/>
          </w:tcPr>
          <w:p w14:paraId="24129C3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Dobijeni podaci o stanju ribljeg fonda; Dobijena </w:t>
            </w:r>
            <w:proofErr w:type="spellStart"/>
            <w:r w:rsidRPr="00A87E4C">
              <w:rPr>
                <w:rFonts w:ascii="Arial" w:hAnsi="Arial" w:cs="Arial"/>
                <w:b/>
                <w:bCs/>
                <w:i/>
                <w:lang w:val="sr-Latn-ME"/>
              </w:rPr>
              <w:t>satistika</w:t>
            </w:r>
            <w:proofErr w:type="spellEnd"/>
            <w:r w:rsidRPr="00A87E4C">
              <w:rPr>
                <w:rFonts w:ascii="Arial" w:hAnsi="Arial" w:cs="Arial"/>
                <w:b/>
                <w:bCs/>
                <w:i/>
                <w:lang w:val="sr-Latn-ME"/>
              </w:rPr>
              <w:t xml:space="preserve"> ulova; Dobijene smjernice upravljanja.   </w:t>
            </w:r>
          </w:p>
        </w:tc>
      </w:tr>
      <w:tr w:rsidR="00A87E4C" w:rsidRPr="00A87E4C" w14:paraId="11A2BF68" w14:textId="77777777" w:rsidTr="00061FAE">
        <w:trPr>
          <w:jc w:val="center"/>
        </w:trPr>
        <w:tc>
          <w:tcPr>
            <w:tcW w:w="2565" w:type="dxa"/>
          </w:tcPr>
          <w:p w14:paraId="153F3D3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1.8.1</w:t>
            </w:r>
          </w:p>
        </w:tc>
        <w:tc>
          <w:tcPr>
            <w:tcW w:w="6795" w:type="dxa"/>
          </w:tcPr>
          <w:p w14:paraId="361D005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Sertifikovati i markirati ribolovne alate</w:t>
            </w:r>
          </w:p>
        </w:tc>
      </w:tr>
      <w:tr w:rsidR="00A87E4C" w:rsidRPr="00A87E4C" w14:paraId="0CA00B4D" w14:textId="77777777" w:rsidTr="00061FAE">
        <w:trPr>
          <w:jc w:val="center"/>
        </w:trPr>
        <w:tc>
          <w:tcPr>
            <w:tcW w:w="2565" w:type="dxa"/>
          </w:tcPr>
          <w:p w14:paraId="2B95BC4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2A6555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Sertifikovani ribolovni alati u skladu sa pravilnikom o istim</w:t>
            </w:r>
          </w:p>
        </w:tc>
      </w:tr>
      <w:tr w:rsidR="00A87E4C" w:rsidRPr="00A87E4C" w14:paraId="030BFB9F" w14:textId="77777777" w:rsidTr="00061FAE">
        <w:trPr>
          <w:jc w:val="center"/>
        </w:trPr>
        <w:tc>
          <w:tcPr>
            <w:tcW w:w="2565" w:type="dxa"/>
          </w:tcPr>
          <w:p w14:paraId="72DE344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5188878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Unaprijediti saradnju sa ribolovcima i organizovati sastanke kako bi se sertifikovali i markirali ribolovni alati.</w:t>
            </w:r>
          </w:p>
          <w:p w14:paraId="7DC4D42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F2E7D17" w14:textId="77777777" w:rsidTr="00061FAE">
        <w:trPr>
          <w:jc w:val="center"/>
        </w:trPr>
        <w:tc>
          <w:tcPr>
            <w:tcW w:w="2565" w:type="dxa"/>
          </w:tcPr>
          <w:p w14:paraId="7DC0A44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26A32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Direktor Parka, Služba za zaštitu prirodne i kulturne baštine i održivi razvoj, udruženje ribara</w:t>
            </w:r>
          </w:p>
        </w:tc>
      </w:tr>
      <w:tr w:rsidR="00A87E4C" w:rsidRPr="00A87E4C" w14:paraId="41013C62" w14:textId="77777777" w:rsidTr="00061FAE">
        <w:trPr>
          <w:jc w:val="center"/>
        </w:trPr>
        <w:tc>
          <w:tcPr>
            <w:tcW w:w="2565" w:type="dxa"/>
          </w:tcPr>
          <w:p w14:paraId="55819A4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68091F4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1A1598E2" w14:textId="77777777" w:rsidTr="00061FAE">
        <w:trPr>
          <w:jc w:val="center"/>
        </w:trPr>
        <w:tc>
          <w:tcPr>
            <w:tcW w:w="2565" w:type="dxa"/>
          </w:tcPr>
          <w:p w14:paraId="67765CC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42D2550D" w14:textId="4B0B7E53"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Nijesu </w:t>
            </w:r>
            <w:r w:rsidR="00F74F90" w:rsidRPr="00A87E4C">
              <w:rPr>
                <w:rFonts w:ascii="Arial" w:hAnsi="Arial" w:cs="Arial"/>
                <w:bCs/>
                <w:lang w:val="sr-Latn-ME"/>
              </w:rPr>
              <w:t>donijeti</w:t>
            </w:r>
            <w:r w:rsidRPr="00A87E4C">
              <w:rPr>
                <w:rFonts w:ascii="Arial" w:hAnsi="Arial" w:cs="Arial"/>
                <w:bCs/>
                <w:lang w:val="sr-Latn-ME"/>
              </w:rPr>
              <w:t xml:space="preserve"> podzakonski akt</w:t>
            </w:r>
          </w:p>
        </w:tc>
      </w:tr>
      <w:tr w:rsidR="00A87E4C" w:rsidRPr="00A87E4C" w14:paraId="079BA774" w14:textId="77777777" w:rsidTr="00061FAE">
        <w:trPr>
          <w:jc w:val="center"/>
        </w:trPr>
        <w:tc>
          <w:tcPr>
            <w:tcW w:w="2565" w:type="dxa"/>
            <w:shd w:val="clear" w:color="auto" w:fill="D9D9D9"/>
          </w:tcPr>
          <w:p w14:paraId="4996E2A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C82F91D"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0E66D0D5" w14:textId="77777777" w:rsidTr="00061FAE">
        <w:trPr>
          <w:jc w:val="center"/>
        </w:trPr>
        <w:tc>
          <w:tcPr>
            <w:tcW w:w="2565" w:type="dxa"/>
          </w:tcPr>
          <w:p w14:paraId="7973BF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1.8.2</w:t>
            </w:r>
          </w:p>
        </w:tc>
        <w:tc>
          <w:tcPr>
            <w:tcW w:w="6795" w:type="dxa"/>
          </w:tcPr>
          <w:p w14:paraId="6883412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Vršiti evidenciju ulova u bazi podataka u saradnji sa udruženjem ribara</w:t>
            </w:r>
          </w:p>
        </w:tc>
      </w:tr>
      <w:tr w:rsidR="00A87E4C" w:rsidRPr="00A87E4C" w14:paraId="5891C12E" w14:textId="77777777" w:rsidTr="00061FAE">
        <w:trPr>
          <w:jc w:val="center"/>
        </w:trPr>
        <w:tc>
          <w:tcPr>
            <w:tcW w:w="2565" w:type="dxa"/>
          </w:tcPr>
          <w:p w14:paraId="19662B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F937F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Uneseni podaci o ulovu u bazu koju vodi nadležno Ministarstvo</w:t>
            </w:r>
          </w:p>
        </w:tc>
      </w:tr>
      <w:tr w:rsidR="00A87E4C" w:rsidRPr="00A87E4C" w14:paraId="79ADC410" w14:textId="77777777" w:rsidTr="00061FAE">
        <w:trPr>
          <w:jc w:val="center"/>
        </w:trPr>
        <w:tc>
          <w:tcPr>
            <w:tcW w:w="2565" w:type="dxa"/>
          </w:tcPr>
          <w:p w14:paraId="6AACE3F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05B173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Neophodno je donijeti podzakonske akte, kojim bi se uredilo da se evidencija ulova unosi u bazu podataka.</w:t>
            </w:r>
          </w:p>
          <w:p w14:paraId="03A55B5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4E6EFA2F" w14:textId="77777777" w:rsidTr="00061FAE">
        <w:trPr>
          <w:jc w:val="center"/>
        </w:trPr>
        <w:tc>
          <w:tcPr>
            <w:tcW w:w="2565" w:type="dxa"/>
          </w:tcPr>
          <w:p w14:paraId="1A47812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4432082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Direktor Parka, Služba za zaštitu prirodne i kulturne baštine i održivi razvoj, udruženje ribara, Ministarstvo poljoprivrede, šumarstva i vodoprivrede</w:t>
            </w:r>
          </w:p>
        </w:tc>
      </w:tr>
      <w:tr w:rsidR="00A87E4C" w:rsidRPr="00A87E4C" w14:paraId="1B7A8D24" w14:textId="77777777" w:rsidTr="00061FAE">
        <w:trPr>
          <w:jc w:val="center"/>
        </w:trPr>
        <w:tc>
          <w:tcPr>
            <w:tcW w:w="2565" w:type="dxa"/>
          </w:tcPr>
          <w:p w14:paraId="1280C44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0F5A9A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074612E1" w14:textId="77777777" w:rsidTr="00061FAE">
        <w:trPr>
          <w:jc w:val="center"/>
        </w:trPr>
        <w:tc>
          <w:tcPr>
            <w:tcW w:w="2565" w:type="dxa"/>
          </w:tcPr>
          <w:p w14:paraId="4785625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31A6949" w14:textId="40052E0C"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Nijesu </w:t>
            </w:r>
            <w:r w:rsidR="00F74F90" w:rsidRPr="00A87E4C">
              <w:rPr>
                <w:rFonts w:ascii="Arial" w:hAnsi="Arial" w:cs="Arial"/>
                <w:bCs/>
                <w:lang w:val="sr-Latn-ME"/>
              </w:rPr>
              <w:t>donijeti</w:t>
            </w:r>
            <w:r w:rsidRPr="00A87E4C">
              <w:rPr>
                <w:rFonts w:ascii="Arial" w:hAnsi="Arial" w:cs="Arial"/>
                <w:bCs/>
                <w:lang w:val="sr-Latn-ME"/>
              </w:rPr>
              <w:t xml:space="preserve"> podzakonski akt</w:t>
            </w:r>
          </w:p>
        </w:tc>
      </w:tr>
      <w:tr w:rsidR="00A87E4C" w:rsidRPr="00A87E4C" w14:paraId="51AB4882" w14:textId="77777777" w:rsidTr="00061FAE">
        <w:trPr>
          <w:jc w:val="center"/>
        </w:trPr>
        <w:tc>
          <w:tcPr>
            <w:tcW w:w="2565" w:type="dxa"/>
            <w:shd w:val="clear" w:color="auto" w:fill="D9D9D9"/>
          </w:tcPr>
          <w:p w14:paraId="264EF0C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D787848"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359F171" w14:textId="77777777" w:rsidTr="00061FAE">
        <w:trPr>
          <w:jc w:val="center"/>
        </w:trPr>
        <w:tc>
          <w:tcPr>
            <w:tcW w:w="2565" w:type="dxa"/>
          </w:tcPr>
          <w:p w14:paraId="330981B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1.8.3</w:t>
            </w:r>
          </w:p>
        </w:tc>
        <w:tc>
          <w:tcPr>
            <w:tcW w:w="6795" w:type="dxa"/>
          </w:tcPr>
          <w:p w14:paraId="0EC1FED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Sa Ministarstvom poljoprivrede, šumarstva i vodoprivrede raditi na daljem uređenju privrednog ribolova</w:t>
            </w:r>
          </w:p>
        </w:tc>
      </w:tr>
      <w:tr w:rsidR="00A87E4C" w:rsidRPr="00061FAE" w14:paraId="704F6E04" w14:textId="77777777" w:rsidTr="00061FAE">
        <w:trPr>
          <w:trHeight w:val="350"/>
          <w:jc w:val="center"/>
        </w:trPr>
        <w:tc>
          <w:tcPr>
            <w:tcW w:w="2565" w:type="dxa"/>
          </w:tcPr>
          <w:p w14:paraId="6C90618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9F9697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Broj novih podzakonskih akata i broj sastanaka radnih grupa za ribarstvo </w:t>
            </w:r>
          </w:p>
        </w:tc>
      </w:tr>
      <w:tr w:rsidR="00A87E4C" w:rsidRPr="00A87E4C" w14:paraId="58EC94EA" w14:textId="77777777" w:rsidTr="00061FAE">
        <w:trPr>
          <w:jc w:val="center"/>
        </w:trPr>
        <w:tc>
          <w:tcPr>
            <w:tcW w:w="2565" w:type="dxa"/>
          </w:tcPr>
          <w:p w14:paraId="323C78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54E4D9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Uzeće se učešće na sastancima koje organizuje Ministarstvo poljoprivrede, šumarstva i vodoprivrede, a koji se odnose na uređenje ribarstva i donošenje novih podzakonskih akata.</w:t>
            </w:r>
          </w:p>
          <w:p w14:paraId="6A87058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80322AE" w14:textId="77777777" w:rsidTr="00061FAE">
        <w:trPr>
          <w:jc w:val="center"/>
        </w:trPr>
        <w:tc>
          <w:tcPr>
            <w:tcW w:w="2565" w:type="dxa"/>
          </w:tcPr>
          <w:p w14:paraId="0719B2A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7FE825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Ministarstvo poljoprivrede, šumarstva i vodoprivrede, Služba za zaštitu prirodne i kulturne baštine i održivi razvoj, direktor Parka</w:t>
            </w:r>
          </w:p>
        </w:tc>
      </w:tr>
      <w:tr w:rsidR="00A87E4C" w:rsidRPr="00A87E4C" w14:paraId="29678447" w14:textId="77777777" w:rsidTr="00061FAE">
        <w:trPr>
          <w:jc w:val="center"/>
        </w:trPr>
        <w:tc>
          <w:tcPr>
            <w:tcW w:w="2565" w:type="dxa"/>
          </w:tcPr>
          <w:p w14:paraId="7B56282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35044A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2443B00" w14:textId="77777777" w:rsidTr="00061FAE">
        <w:trPr>
          <w:jc w:val="center"/>
        </w:trPr>
        <w:tc>
          <w:tcPr>
            <w:tcW w:w="2565" w:type="dxa"/>
          </w:tcPr>
          <w:p w14:paraId="034A730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5A2CC311"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10DE2AA5" w14:textId="77777777" w:rsidTr="00061FAE">
        <w:trPr>
          <w:jc w:val="center"/>
        </w:trPr>
        <w:tc>
          <w:tcPr>
            <w:tcW w:w="2565" w:type="dxa"/>
            <w:shd w:val="clear" w:color="auto" w:fill="D9D9D9"/>
          </w:tcPr>
          <w:p w14:paraId="0E980EA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A75B64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360CDE1" w14:textId="77777777" w:rsidTr="00061FAE">
        <w:trPr>
          <w:jc w:val="center"/>
        </w:trPr>
        <w:tc>
          <w:tcPr>
            <w:tcW w:w="2565" w:type="dxa"/>
          </w:tcPr>
          <w:p w14:paraId="3616AA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1.8.4.</w:t>
            </w:r>
          </w:p>
        </w:tc>
        <w:tc>
          <w:tcPr>
            <w:tcW w:w="6795" w:type="dxa"/>
          </w:tcPr>
          <w:p w14:paraId="1E9C75D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Vršiti istraživanja diverziteta </w:t>
            </w:r>
            <w:proofErr w:type="spellStart"/>
            <w:r w:rsidRPr="00A87E4C">
              <w:rPr>
                <w:rFonts w:ascii="Arial" w:hAnsi="Arial" w:cs="Arial"/>
                <w:b/>
                <w:bCs/>
                <w:lang w:val="sr-Latn-ME"/>
              </w:rPr>
              <w:t>ihtiofaune</w:t>
            </w:r>
            <w:proofErr w:type="spellEnd"/>
            <w:r w:rsidRPr="00A87E4C">
              <w:rPr>
                <w:rFonts w:ascii="Arial" w:hAnsi="Arial" w:cs="Arial"/>
                <w:b/>
                <w:bCs/>
                <w:lang w:val="sr-Latn-ME"/>
              </w:rPr>
              <w:t xml:space="preserve"> u saradnji sa naučnim institucijama</w:t>
            </w:r>
          </w:p>
        </w:tc>
      </w:tr>
      <w:tr w:rsidR="00A87E4C" w:rsidRPr="00A87E4C" w14:paraId="6558350D" w14:textId="77777777" w:rsidTr="00061FAE">
        <w:trPr>
          <w:jc w:val="center"/>
        </w:trPr>
        <w:tc>
          <w:tcPr>
            <w:tcW w:w="2565" w:type="dxa"/>
          </w:tcPr>
          <w:p w14:paraId="63C733B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aktivnosti</w:t>
            </w:r>
          </w:p>
        </w:tc>
        <w:tc>
          <w:tcPr>
            <w:tcW w:w="6795" w:type="dxa"/>
          </w:tcPr>
          <w:p w14:paraId="6C17BA6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Izvještaji o stanju </w:t>
            </w:r>
            <w:proofErr w:type="spellStart"/>
            <w:r w:rsidRPr="00A87E4C">
              <w:rPr>
                <w:rFonts w:ascii="Arial" w:hAnsi="Arial" w:cs="Arial"/>
                <w:b/>
                <w:bCs/>
                <w:lang w:val="sr-Latn-ME"/>
              </w:rPr>
              <w:t>ihtiofaune</w:t>
            </w:r>
            <w:proofErr w:type="spellEnd"/>
            <w:r w:rsidRPr="00A87E4C">
              <w:rPr>
                <w:rFonts w:ascii="Arial" w:hAnsi="Arial" w:cs="Arial"/>
                <w:b/>
                <w:bCs/>
                <w:lang w:val="sr-Latn-ME"/>
              </w:rPr>
              <w:t xml:space="preserve"> i ribarstva</w:t>
            </w:r>
          </w:p>
        </w:tc>
      </w:tr>
      <w:tr w:rsidR="00A87E4C" w:rsidRPr="00A87E4C" w14:paraId="0BD805E8" w14:textId="77777777" w:rsidTr="00061FAE">
        <w:trPr>
          <w:jc w:val="center"/>
        </w:trPr>
        <w:tc>
          <w:tcPr>
            <w:tcW w:w="2565" w:type="dxa"/>
          </w:tcPr>
          <w:p w14:paraId="03F80F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5E891AD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JPNPCG je apliciralo  na </w:t>
            </w:r>
            <w:proofErr w:type="spellStart"/>
            <w:r w:rsidRPr="00A87E4C">
              <w:rPr>
                <w:rFonts w:ascii="Arial" w:hAnsi="Arial" w:cs="Arial"/>
                <w:bCs/>
                <w:lang w:val="sr-Latn-ME"/>
              </w:rPr>
              <w:t>Interreg</w:t>
            </w:r>
            <w:proofErr w:type="spellEnd"/>
            <w:r w:rsidRPr="00A87E4C">
              <w:rPr>
                <w:rFonts w:ascii="Arial" w:hAnsi="Arial" w:cs="Arial"/>
                <w:bCs/>
                <w:lang w:val="sr-Latn-ME"/>
              </w:rPr>
              <w:t xml:space="preserve"> </w:t>
            </w:r>
            <w:proofErr w:type="spellStart"/>
            <w:r w:rsidRPr="00A87E4C">
              <w:rPr>
                <w:rFonts w:ascii="Arial" w:hAnsi="Arial" w:cs="Arial"/>
                <w:bCs/>
                <w:lang w:val="sr-Latn-ME"/>
              </w:rPr>
              <w:t>Adrion</w:t>
            </w:r>
            <w:proofErr w:type="spellEnd"/>
            <w:r w:rsidRPr="00A87E4C">
              <w:rPr>
                <w:rFonts w:ascii="Arial" w:hAnsi="Arial" w:cs="Arial"/>
                <w:bCs/>
                <w:lang w:val="sr-Latn-ME"/>
              </w:rPr>
              <w:t xml:space="preserve"> Program sa projektom "Inovativni modeli upravljanja slatkim vodama u jadranskom i jonskom regionu". Cilj projekta je </w:t>
            </w:r>
            <w:proofErr w:type="spellStart"/>
            <w:r w:rsidRPr="00A87E4C">
              <w:rPr>
                <w:rFonts w:ascii="Arial" w:hAnsi="Arial" w:cs="Arial"/>
                <w:bCs/>
                <w:lang w:val="sr-Latn-ME"/>
              </w:rPr>
              <w:t>unapređenje</w:t>
            </w:r>
            <w:proofErr w:type="spellEnd"/>
            <w:r w:rsidRPr="00A87E4C">
              <w:rPr>
                <w:rFonts w:ascii="Arial" w:hAnsi="Arial" w:cs="Arial"/>
                <w:bCs/>
                <w:lang w:val="sr-Latn-ME"/>
              </w:rPr>
              <w:t xml:space="preserve">, očuvanje i održivo </w:t>
            </w:r>
            <w:r w:rsidRPr="00A87E4C">
              <w:rPr>
                <w:rFonts w:ascii="Arial" w:hAnsi="Arial" w:cs="Arial"/>
                <w:bCs/>
                <w:lang w:val="sr-Latn-ME"/>
              </w:rPr>
              <w:lastRenderedPageBreak/>
              <w:t xml:space="preserve">korišćenje slatkovodnih resursa sa fokusima na </w:t>
            </w:r>
            <w:proofErr w:type="spellStart"/>
            <w:r w:rsidRPr="00A87E4C">
              <w:rPr>
                <w:rFonts w:ascii="Arial" w:hAnsi="Arial" w:cs="Arial"/>
                <w:bCs/>
                <w:lang w:val="sr-Latn-ME"/>
              </w:rPr>
              <w:t>ihtiofaunu</w:t>
            </w:r>
            <w:proofErr w:type="spellEnd"/>
            <w:r w:rsidRPr="00A87E4C">
              <w:rPr>
                <w:rFonts w:ascii="Arial" w:hAnsi="Arial" w:cs="Arial"/>
                <w:bCs/>
                <w:lang w:val="sr-Latn-ME"/>
              </w:rPr>
              <w:t>.</w:t>
            </w:r>
          </w:p>
          <w:p w14:paraId="4CD7BF7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8796066" w14:textId="77777777" w:rsidTr="00061FAE">
        <w:trPr>
          <w:jc w:val="center"/>
        </w:trPr>
        <w:tc>
          <w:tcPr>
            <w:tcW w:w="2565" w:type="dxa"/>
          </w:tcPr>
          <w:p w14:paraId="79673D1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Pr>
          <w:p w14:paraId="089EA05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PMF, Služba za zaštitu prirodne i kulturne baštine i održivi razvoj, direktor Parka</w:t>
            </w:r>
          </w:p>
        </w:tc>
      </w:tr>
      <w:tr w:rsidR="00A87E4C" w:rsidRPr="00A87E4C" w14:paraId="398CA3AF" w14:textId="77777777" w:rsidTr="00061FAE">
        <w:trPr>
          <w:jc w:val="center"/>
        </w:trPr>
        <w:tc>
          <w:tcPr>
            <w:tcW w:w="2565" w:type="dxa"/>
          </w:tcPr>
          <w:p w14:paraId="7374177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7B659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57AEFE7B" w14:textId="77777777" w:rsidTr="00061FAE">
        <w:trPr>
          <w:jc w:val="center"/>
        </w:trPr>
        <w:tc>
          <w:tcPr>
            <w:tcW w:w="2565" w:type="dxa"/>
          </w:tcPr>
          <w:p w14:paraId="637039B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362930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Projekat nije odobren</w:t>
            </w:r>
          </w:p>
        </w:tc>
      </w:tr>
      <w:tr w:rsidR="00A87E4C" w:rsidRPr="00A87E4C" w14:paraId="4FEE6900" w14:textId="77777777" w:rsidTr="00061FAE">
        <w:trPr>
          <w:jc w:val="center"/>
        </w:trPr>
        <w:tc>
          <w:tcPr>
            <w:tcW w:w="2565" w:type="dxa"/>
            <w:shd w:val="clear" w:color="auto" w:fill="D9D9D9"/>
          </w:tcPr>
          <w:p w14:paraId="6F65A27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91619F4"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3260D42C" w14:textId="77777777" w:rsidTr="00061FAE">
        <w:trPr>
          <w:jc w:val="center"/>
        </w:trPr>
        <w:tc>
          <w:tcPr>
            <w:tcW w:w="2565" w:type="dxa"/>
          </w:tcPr>
          <w:p w14:paraId="083F0A2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1.8.5.</w:t>
            </w:r>
          </w:p>
        </w:tc>
        <w:tc>
          <w:tcPr>
            <w:tcW w:w="6795" w:type="dxa"/>
          </w:tcPr>
          <w:p w14:paraId="75755C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Održavati redovne kontakte sa ribarskim udruženjima</w:t>
            </w:r>
          </w:p>
        </w:tc>
      </w:tr>
      <w:tr w:rsidR="00A87E4C" w:rsidRPr="00A87E4C" w14:paraId="44473CEC" w14:textId="77777777" w:rsidTr="00061FAE">
        <w:trPr>
          <w:jc w:val="center"/>
        </w:trPr>
        <w:tc>
          <w:tcPr>
            <w:tcW w:w="2565" w:type="dxa"/>
          </w:tcPr>
          <w:p w14:paraId="47B87C6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aktivnosti</w:t>
            </w:r>
          </w:p>
        </w:tc>
        <w:tc>
          <w:tcPr>
            <w:tcW w:w="6795" w:type="dxa"/>
          </w:tcPr>
          <w:p w14:paraId="0B89E5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Broj održanih sastanaka </w:t>
            </w:r>
          </w:p>
        </w:tc>
      </w:tr>
      <w:tr w:rsidR="00A87E4C" w:rsidRPr="00A87E4C" w14:paraId="3655E751" w14:textId="77777777" w:rsidTr="00061FAE">
        <w:trPr>
          <w:jc w:val="center"/>
        </w:trPr>
        <w:tc>
          <w:tcPr>
            <w:tcW w:w="2565" w:type="dxa"/>
          </w:tcPr>
          <w:p w14:paraId="7BF8F2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187E6D6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Organizovaće se sastanci sa sportskim i privrednim ribolovcima, kako bi se adekvatno planirale i sprovodile aktivnosti vezane za održivo korišćenje i zaštitu ribljeg fonda.</w:t>
            </w:r>
          </w:p>
          <w:p w14:paraId="4538FD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CA545E8" w14:textId="77777777" w:rsidTr="00061FAE">
        <w:trPr>
          <w:jc w:val="center"/>
        </w:trPr>
        <w:tc>
          <w:tcPr>
            <w:tcW w:w="2565" w:type="dxa"/>
          </w:tcPr>
          <w:p w14:paraId="1897CFD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130D348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direktor Parka</w:t>
            </w:r>
          </w:p>
        </w:tc>
      </w:tr>
      <w:tr w:rsidR="00A87E4C" w:rsidRPr="00A87E4C" w14:paraId="20947847" w14:textId="77777777" w:rsidTr="00061FAE">
        <w:trPr>
          <w:jc w:val="center"/>
        </w:trPr>
        <w:tc>
          <w:tcPr>
            <w:tcW w:w="2565" w:type="dxa"/>
          </w:tcPr>
          <w:p w14:paraId="6B77C2D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6C7A081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5B8FE15" w14:textId="77777777" w:rsidTr="00061FAE">
        <w:trPr>
          <w:jc w:val="center"/>
        </w:trPr>
        <w:tc>
          <w:tcPr>
            <w:tcW w:w="2565" w:type="dxa"/>
          </w:tcPr>
          <w:p w14:paraId="7AD6F84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3FEEC39"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0A7C2111" w14:textId="77777777" w:rsidTr="00061FAE">
        <w:trPr>
          <w:jc w:val="center"/>
        </w:trPr>
        <w:tc>
          <w:tcPr>
            <w:tcW w:w="2565" w:type="dxa"/>
            <w:shd w:val="clear" w:color="auto" w:fill="D9D9D9"/>
          </w:tcPr>
          <w:p w14:paraId="24F8280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F243117"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4CBAEDD" w14:textId="77777777" w:rsidTr="00061FAE">
        <w:trPr>
          <w:jc w:val="center"/>
        </w:trPr>
        <w:tc>
          <w:tcPr>
            <w:tcW w:w="2565" w:type="dxa"/>
            <w:shd w:val="clear" w:color="auto" w:fill="D9E2F3"/>
          </w:tcPr>
          <w:p w14:paraId="570D374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1.9</w:t>
            </w:r>
          </w:p>
        </w:tc>
        <w:tc>
          <w:tcPr>
            <w:tcW w:w="6795" w:type="dxa"/>
            <w:shd w:val="clear" w:color="auto" w:fill="D9E2F3"/>
          </w:tcPr>
          <w:p w14:paraId="310DADA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Inventarizacija  vodozemaca i gmizavaca</w:t>
            </w:r>
          </w:p>
        </w:tc>
      </w:tr>
      <w:tr w:rsidR="00A87E4C" w:rsidRPr="00A87E4C" w14:paraId="38AD7179" w14:textId="77777777" w:rsidTr="00061FAE">
        <w:trPr>
          <w:jc w:val="center"/>
        </w:trPr>
        <w:tc>
          <w:tcPr>
            <w:tcW w:w="9360" w:type="dxa"/>
            <w:gridSpan w:val="2"/>
            <w:shd w:val="clear" w:color="auto" w:fill="D9E2F3"/>
          </w:tcPr>
          <w:p w14:paraId="4500544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Ček lista vodozemaca i gmizavaca na području Parka</w:t>
            </w:r>
          </w:p>
        </w:tc>
      </w:tr>
      <w:tr w:rsidR="00A87E4C" w:rsidRPr="00A87E4C" w14:paraId="09D50DB8" w14:textId="77777777" w:rsidTr="00061FAE">
        <w:trPr>
          <w:jc w:val="center"/>
        </w:trPr>
        <w:tc>
          <w:tcPr>
            <w:tcW w:w="2565" w:type="dxa"/>
          </w:tcPr>
          <w:p w14:paraId="70E6EE5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1.9.1.</w:t>
            </w:r>
          </w:p>
        </w:tc>
        <w:tc>
          <w:tcPr>
            <w:tcW w:w="6795" w:type="dxa"/>
          </w:tcPr>
          <w:p w14:paraId="665299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Istražiti i sakupiti literaturne podatke o fauni vodozemaca i gmizavaca</w:t>
            </w:r>
          </w:p>
        </w:tc>
      </w:tr>
      <w:tr w:rsidR="00A87E4C" w:rsidRPr="00A87E4C" w14:paraId="02A6F819" w14:textId="77777777" w:rsidTr="00061FAE">
        <w:trPr>
          <w:jc w:val="center"/>
        </w:trPr>
        <w:tc>
          <w:tcPr>
            <w:tcW w:w="2565" w:type="dxa"/>
          </w:tcPr>
          <w:p w14:paraId="4D7C0FE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2B7A01E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unesenih podataka u bazi</w:t>
            </w:r>
          </w:p>
        </w:tc>
      </w:tr>
      <w:tr w:rsidR="00A87E4C" w:rsidRPr="00A87E4C" w14:paraId="3E57F1B0" w14:textId="77777777" w:rsidTr="00061FAE">
        <w:trPr>
          <w:jc w:val="center"/>
        </w:trPr>
        <w:tc>
          <w:tcPr>
            <w:tcW w:w="2565" w:type="dxa"/>
          </w:tcPr>
          <w:p w14:paraId="5A8885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4263AB3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Istraživanje literature i sakupljanje podataka o prethodnim I istraživanjima faune vodozemaca i gmizavaca. </w:t>
            </w:r>
          </w:p>
          <w:p w14:paraId="04AB654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2EA7B10" w14:textId="77777777" w:rsidTr="00061FAE">
        <w:trPr>
          <w:jc w:val="center"/>
        </w:trPr>
        <w:tc>
          <w:tcPr>
            <w:tcW w:w="2565" w:type="dxa"/>
          </w:tcPr>
          <w:p w14:paraId="4EDFB19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76AC16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2E43FC7F" w14:textId="77777777" w:rsidTr="00061FAE">
        <w:trPr>
          <w:jc w:val="center"/>
        </w:trPr>
        <w:tc>
          <w:tcPr>
            <w:tcW w:w="2565" w:type="dxa"/>
          </w:tcPr>
          <w:p w14:paraId="387FEC4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E97527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2EC82C9B" w14:textId="77777777" w:rsidTr="00061FAE">
        <w:trPr>
          <w:jc w:val="center"/>
        </w:trPr>
        <w:tc>
          <w:tcPr>
            <w:tcW w:w="2565" w:type="dxa"/>
          </w:tcPr>
          <w:p w14:paraId="013A566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6106A3B"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5645331" w14:textId="77777777" w:rsidTr="00061FAE">
        <w:trPr>
          <w:jc w:val="center"/>
        </w:trPr>
        <w:tc>
          <w:tcPr>
            <w:tcW w:w="2565" w:type="dxa"/>
            <w:shd w:val="clear" w:color="auto" w:fill="D9D9D9"/>
          </w:tcPr>
          <w:p w14:paraId="50640D1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95678C8"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D50F8E4" w14:textId="77777777" w:rsidTr="00061FAE">
        <w:trPr>
          <w:jc w:val="center"/>
        </w:trPr>
        <w:tc>
          <w:tcPr>
            <w:tcW w:w="2565" w:type="dxa"/>
          </w:tcPr>
          <w:p w14:paraId="24D8640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1.9.2.</w:t>
            </w:r>
          </w:p>
        </w:tc>
        <w:tc>
          <w:tcPr>
            <w:tcW w:w="6795" w:type="dxa"/>
          </w:tcPr>
          <w:p w14:paraId="1C8249A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Odrediti distribuciju vodozemaca i gmizavaca na području Parka </w:t>
            </w:r>
          </w:p>
        </w:tc>
      </w:tr>
      <w:tr w:rsidR="00A87E4C" w:rsidRPr="00A87E4C" w14:paraId="418F05FB" w14:textId="77777777" w:rsidTr="00061FAE">
        <w:trPr>
          <w:jc w:val="center"/>
        </w:trPr>
        <w:tc>
          <w:tcPr>
            <w:tcW w:w="2565" w:type="dxa"/>
          </w:tcPr>
          <w:p w14:paraId="36691F8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Pr>
          <w:p w14:paraId="79EAD8E0" w14:textId="77777777" w:rsidR="00A87E4C" w:rsidRPr="00A87E4C" w:rsidRDefault="00A87E4C" w:rsidP="00F74F90">
            <w:pPr>
              <w:spacing w:after="0" w:line="240" w:lineRule="auto"/>
              <w:jc w:val="both"/>
              <w:rPr>
                <w:rFonts w:ascii="Arial" w:hAnsi="Arial" w:cs="Arial"/>
                <w:bCs/>
                <w:i/>
                <w:lang w:val="sr-Latn-ME"/>
              </w:rPr>
            </w:pPr>
            <w:r w:rsidRPr="00A87E4C">
              <w:rPr>
                <w:rFonts w:ascii="Arial" w:hAnsi="Arial" w:cs="Arial"/>
                <w:bCs/>
                <w:i/>
                <w:lang w:val="sr-Latn-ME"/>
              </w:rPr>
              <w:t>Izvještaj o nultom stanju</w:t>
            </w:r>
          </w:p>
        </w:tc>
      </w:tr>
      <w:tr w:rsidR="00A87E4C" w:rsidRPr="00A87E4C" w14:paraId="54999B04" w14:textId="77777777" w:rsidTr="00061FAE">
        <w:trPr>
          <w:jc w:val="center"/>
        </w:trPr>
        <w:tc>
          <w:tcPr>
            <w:tcW w:w="2565" w:type="dxa"/>
          </w:tcPr>
          <w:p w14:paraId="26E54A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45705B3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Realizovaće se terenska istraživanja u cilju inventarizacije faune vodozemaca i gmizavaca sa posebnim osvrtom na zakonom zaštićene i Natura vrste. </w:t>
            </w:r>
          </w:p>
          <w:p w14:paraId="02676BA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8376EB0" w14:textId="77777777" w:rsidTr="00061FAE">
        <w:trPr>
          <w:jc w:val="center"/>
        </w:trPr>
        <w:tc>
          <w:tcPr>
            <w:tcW w:w="2565" w:type="dxa"/>
          </w:tcPr>
          <w:p w14:paraId="23DCCEE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8F98A3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3F631701" w14:textId="77777777" w:rsidTr="00061FAE">
        <w:trPr>
          <w:jc w:val="center"/>
        </w:trPr>
        <w:tc>
          <w:tcPr>
            <w:tcW w:w="2565" w:type="dxa"/>
          </w:tcPr>
          <w:p w14:paraId="119E3D9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EAC9F2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FECD4E9" w14:textId="77777777" w:rsidTr="00061FAE">
        <w:trPr>
          <w:jc w:val="center"/>
        </w:trPr>
        <w:tc>
          <w:tcPr>
            <w:tcW w:w="2565" w:type="dxa"/>
          </w:tcPr>
          <w:p w14:paraId="577647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FB00CED"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6977902C" w14:textId="77777777" w:rsidTr="00061FAE">
        <w:trPr>
          <w:jc w:val="center"/>
        </w:trPr>
        <w:tc>
          <w:tcPr>
            <w:tcW w:w="2565" w:type="dxa"/>
            <w:shd w:val="clear" w:color="auto" w:fill="D9D9D9"/>
          </w:tcPr>
          <w:p w14:paraId="4BB0CF6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91082D2"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0848AB33" w14:textId="77777777" w:rsidTr="00061FAE">
        <w:trPr>
          <w:jc w:val="center"/>
        </w:trPr>
        <w:tc>
          <w:tcPr>
            <w:tcW w:w="2565" w:type="dxa"/>
            <w:shd w:val="clear" w:color="auto" w:fill="D9E2F3"/>
          </w:tcPr>
          <w:p w14:paraId="2AE2D8A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1.10</w:t>
            </w:r>
          </w:p>
        </w:tc>
        <w:tc>
          <w:tcPr>
            <w:tcW w:w="6795" w:type="dxa"/>
            <w:shd w:val="clear" w:color="auto" w:fill="D9E2F3"/>
          </w:tcPr>
          <w:p w14:paraId="5B9F45E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 Monitoring i istraživanje kolonijalnih vrsta ptica u specijalnim rezervatima prirode</w:t>
            </w:r>
          </w:p>
        </w:tc>
      </w:tr>
      <w:tr w:rsidR="00A87E4C" w:rsidRPr="00A87E4C" w14:paraId="30F10881" w14:textId="77777777" w:rsidTr="00061FAE">
        <w:trPr>
          <w:jc w:val="center"/>
        </w:trPr>
        <w:tc>
          <w:tcPr>
            <w:tcW w:w="9360" w:type="dxa"/>
            <w:gridSpan w:val="2"/>
            <w:shd w:val="clear" w:color="auto" w:fill="D9E2F3"/>
          </w:tcPr>
          <w:p w14:paraId="66DC6A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Ažurirani podaci na nivou populacija kolonijalnih vrsta</w:t>
            </w:r>
          </w:p>
        </w:tc>
      </w:tr>
      <w:tr w:rsidR="00A87E4C" w:rsidRPr="00A87E4C" w14:paraId="7A873642" w14:textId="77777777" w:rsidTr="00061FAE">
        <w:trPr>
          <w:jc w:val="center"/>
        </w:trPr>
        <w:tc>
          <w:tcPr>
            <w:tcW w:w="2565" w:type="dxa"/>
          </w:tcPr>
          <w:p w14:paraId="29E00FD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1.10.1</w:t>
            </w:r>
          </w:p>
        </w:tc>
        <w:tc>
          <w:tcPr>
            <w:tcW w:w="6795" w:type="dxa"/>
            <w:tcBorders>
              <w:top w:val="single" w:sz="4" w:space="0" w:color="000000"/>
              <w:left w:val="single" w:sz="4" w:space="0" w:color="000000"/>
              <w:bottom w:val="single" w:sz="4" w:space="0" w:color="000000"/>
              <w:right w:val="single" w:sz="4" w:space="0" w:color="000000"/>
            </w:tcBorders>
          </w:tcPr>
          <w:p w14:paraId="13CB54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Sprovoditi kontinuirani monitoring kolonijalnih vrsta u toku dva godišnja aspekta</w:t>
            </w:r>
          </w:p>
        </w:tc>
      </w:tr>
      <w:tr w:rsidR="00A87E4C" w:rsidRPr="00A87E4C" w14:paraId="50151E41" w14:textId="77777777" w:rsidTr="00061FAE">
        <w:trPr>
          <w:jc w:val="center"/>
        </w:trPr>
        <w:tc>
          <w:tcPr>
            <w:tcW w:w="2565" w:type="dxa"/>
          </w:tcPr>
          <w:p w14:paraId="30397A7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281BDDB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Izvještaj o  sprovedenim aktivnostima</w:t>
            </w:r>
          </w:p>
        </w:tc>
      </w:tr>
      <w:tr w:rsidR="00A87E4C" w:rsidRPr="00A87E4C" w14:paraId="5FC2CED4" w14:textId="77777777" w:rsidTr="00061FAE">
        <w:trPr>
          <w:jc w:val="center"/>
        </w:trPr>
        <w:tc>
          <w:tcPr>
            <w:tcW w:w="2565" w:type="dxa"/>
          </w:tcPr>
          <w:p w14:paraId="5536719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24B171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Kontinuiran terenski rad, obilazak kolonija u rezervatima prirode, procjena populacija.</w:t>
            </w:r>
          </w:p>
          <w:p w14:paraId="4652563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Prioritet 1</w:t>
            </w:r>
          </w:p>
        </w:tc>
      </w:tr>
      <w:tr w:rsidR="00A87E4C" w:rsidRPr="00A87E4C" w14:paraId="6A88F02B" w14:textId="77777777" w:rsidTr="00061FAE">
        <w:trPr>
          <w:jc w:val="center"/>
        </w:trPr>
        <w:tc>
          <w:tcPr>
            <w:tcW w:w="2565" w:type="dxa"/>
          </w:tcPr>
          <w:p w14:paraId="4F857A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Pr>
          <w:p w14:paraId="4EA9FE2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518A4333" w14:textId="77777777" w:rsidTr="00061FAE">
        <w:trPr>
          <w:jc w:val="center"/>
        </w:trPr>
        <w:tc>
          <w:tcPr>
            <w:tcW w:w="2565" w:type="dxa"/>
          </w:tcPr>
          <w:p w14:paraId="22728A1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F27B65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A1BE000" w14:textId="77777777" w:rsidTr="00061FAE">
        <w:trPr>
          <w:jc w:val="center"/>
        </w:trPr>
        <w:tc>
          <w:tcPr>
            <w:tcW w:w="2565" w:type="dxa"/>
          </w:tcPr>
          <w:p w14:paraId="4040EC7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5BBA0FE"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4FF0449" w14:textId="77777777" w:rsidTr="00061FAE">
        <w:trPr>
          <w:jc w:val="center"/>
        </w:trPr>
        <w:tc>
          <w:tcPr>
            <w:tcW w:w="2565" w:type="dxa"/>
            <w:shd w:val="clear" w:color="auto" w:fill="D9D9D9"/>
          </w:tcPr>
          <w:p w14:paraId="7A6D54E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F5E7017"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240,00</w:t>
            </w:r>
          </w:p>
        </w:tc>
      </w:tr>
      <w:tr w:rsidR="00A87E4C" w:rsidRPr="00061FAE" w14:paraId="6D9CCE4A" w14:textId="77777777" w:rsidTr="00061FAE">
        <w:trPr>
          <w:jc w:val="center"/>
        </w:trPr>
        <w:tc>
          <w:tcPr>
            <w:tcW w:w="2565" w:type="dxa"/>
            <w:shd w:val="clear" w:color="auto" w:fill="auto"/>
          </w:tcPr>
          <w:p w14:paraId="76544D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1.10.2</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1B3C26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Vršiti istraživanje i monitoring kolonijalnih vrsta ptica na cjelokupnom prostoru jezera sa akcentom na bjelobradu čigru</w:t>
            </w:r>
          </w:p>
        </w:tc>
      </w:tr>
      <w:tr w:rsidR="00A87E4C" w:rsidRPr="00A87E4C" w14:paraId="20F1187E"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33A2E10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0A9F6BA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Broj kolonija bjelobrade čigre; izvještaj o sprovedenim aktivnostima</w:t>
            </w:r>
          </w:p>
        </w:tc>
      </w:tr>
      <w:tr w:rsidR="00A87E4C" w:rsidRPr="00A87E4C" w14:paraId="748BBC69"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5C45702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EECE5A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Izvršiće se monitoring bjelobrade čigre na lokalitetima koji su označeni u prethodnim godinama. Lociraće se mjesta novih kolonija.</w:t>
            </w:r>
          </w:p>
          <w:p w14:paraId="1133352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EB36B6B"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2FC809C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282BADB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3203B15C" w14:textId="77777777" w:rsidTr="00061FAE">
        <w:trPr>
          <w:jc w:val="center"/>
        </w:trPr>
        <w:tc>
          <w:tcPr>
            <w:tcW w:w="2565" w:type="dxa"/>
          </w:tcPr>
          <w:p w14:paraId="342CB4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2278AC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4D88467" w14:textId="77777777" w:rsidTr="00061FAE">
        <w:trPr>
          <w:jc w:val="center"/>
        </w:trPr>
        <w:tc>
          <w:tcPr>
            <w:tcW w:w="2565" w:type="dxa"/>
          </w:tcPr>
          <w:p w14:paraId="52B7F1A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5BFA98D"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6378E41" w14:textId="77777777" w:rsidTr="00061FAE">
        <w:trPr>
          <w:jc w:val="center"/>
        </w:trPr>
        <w:tc>
          <w:tcPr>
            <w:tcW w:w="2565" w:type="dxa"/>
            <w:shd w:val="clear" w:color="auto" w:fill="D9D9D9"/>
          </w:tcPr>
          <w:p w14:paraId="115C38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9FA6669"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240,00</w:t>
            </w:r>
          </w:p>
        </w:tc>
      </w:tr>
      <w:tr w:rsidR="00A87E4C" w:rsidRPr="00A87E4C" w14:paraId="19A174B9" w14:textId="77777777" w:rsidTr="00061FAE">
        <w:trPr>
          <w:jc w:val="center"/>
        </w:trPr>
        <w:tc>
          <w:tcPr>
            <w:tcW w:w="2565" w:type="dxa"/>
            <w:shd w:val="clear" w:color="auto" w:fill="D9E2F3"/>
          </w:tcPr>
          <w:p w14:paraId="0C5931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1.11</w:t>
            </w:r>
          </w:p>
        </w:tc>
        <w:tc>
          <w:tcPr>
            <w:tcW w:w="6795" w:type="dxa"/>
            <w:shd w:val="clear" w:color="auto" w:fill="D9E2F3"/>
          </w:tcPr>
          <w:p w14:paraId="54D5657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Očuvanje diverziteta ptica i njihovih staništa</w:t>
            </w:r>
          </w:p>
        </w:tc>
      </w:tr>
      <w:tr w:rsidR="00A87E4C" w:rsidRPr="00A87E4C" w14:paraId="58BC0A6F" w14:textId="77777777" w:rsidTr="00061FAE">
        <w:trPr>
          <w:jc w:val="center"/>
        </w:trPr>
        <w:tc>
          <w:tcPr>
            <w:tcW w:w="9360" w:type="dxa"/>
            <w:gridSpan w:val="2"/>
            <w:shd w:val="clear" w:color="auto" w:fill="D9E2F3"/>
          </w:tcPr>
          <w:p w14:paraId="62079A6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Sistemski očuvano stanje populacija ptica</w:t>
            </w:r>
          </w:p>
        </w:tc>
      </w:tr>
      <w:tr w:rsidR="00A87E4C" w:rsidRPr="00061FAE" w14:paraId="66C53489" w14:textId="77777777" w:rsidTr="00061FAE">
        <w:trPr>
          <w:jc w:val="center"/>
        </w:trPr>
        <w:tc>
          <w:tcPr>
            <w:tcW w:w="2565" w:type="dxa"/>
            <w:shd w:val="clear" w:color="auto" w:fill="auto"/>
          </w:tcPr>
          <w:p w14:paraId="40E91F1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1.11.1</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4A59816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Vršiti utvrđivanje zimskog cenzusa vodenih ptica (IWC)</w:t>
            </w:r>
          </w:p>
        </w:tc>
      </w:tr>
      <w:tr w:rsidR="00A87E4C" w:rsidRPr="00061FAE" w14:paraId="36AADCC4" w14:textId="77777777" w:rsidTr="00061FAE">
        <w:trPr>
          <w:jc w:val="center"/>
        </w:trPr>
        <w:tc>
          <w:tcPr>
            <w:tcW w:w="2565" w:type="dxa"/>
          </w:tcPr>
          <w:p w14:paraId="367D64D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0392ED6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Izvršiće se utvrđivanje zimskog cenzusa vodenih ptica (IWC)</w:t>
            </w:r>
          </w:p>
        </w:tc>
      </w:tr>
      <w:tr w:rsidR="00A87E4C" w:rsidRPr="00A87E4C" w14:paraId="3D7694F7" w14:textId="77777777" w:rsidTr="00061FAE">
        <w:trPr>
          <w:jc w:val="center"/>
        </w:trPr>
        <w:tc>
          <w:tcPr>
            <w:tcW w:w="2565" w:type="dxa"/>
          </w:tcPr>
          <w:p w14:paraId="53E41C3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Pr>
          <w:p w14:paraId="711AB7E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Brojanje vrsta ptica na cjelokupnoj površini NP Skadarsko jezero u zimskim mjesecima.</w:t>
            </w:r>
          </w:p>
          <w:p w14:paraId="290EF2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5A6544D" w14:textId="77777777" w:rsidTr="00061FAE">
        <w:trPr>
          <w:jc w:val="center"/>
        </w:trPr>
        <w:tc>
          <w:tcPr>
            <w:tcW w:w="2565" w:type="dxa"/>
          </w:tcPr>
          <w:p w14:paraId="093D94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1A63E71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6100731A" w14:textId="77777777" w:rsidTr="00061FAE">
        <w:trPr>
          <w:jc w:val="center"/>
        </w:trPr>
        <w:tc>
          <w:tcPr>
            <w:tcW w:w="2565" w:type="dxa"/>
          </w:tcPr>
          <w:p w14:paraId="58FCBEC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32EAF1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C7A81BA" w14:textId="77777777" w:rsidTr="00061FAE">
        <w:trPr>
          <w:jc w:val="center"/>
        </w:trPr>
        <w:tc>
          <w:tcPr>
            <w:tcW w:w="2565" w:type="dxa"/>
          </w:tcPr>
          <w:p w14:paraId="694C93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9C8192C"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18A67EF" w14:textId="77777777" w:rsidTr="00061FAE">
        <w:trPr>
          <w:jc w:val="center"/>
        </w:trPr>
        <w:tc>
          <w:tcPr>
            <w:tcW w:w="2565" w:type="dxa"/>
            <w:shd w:val="clear" w:color="auto" w:fill="D9D9D9"/>
          </w:tcPr>
          <w:p w14:paraId="12CFA71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34B0EFA"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120,00</w:t>
            </w:r>
          </w:p>
        </w:tc>
      </w:tr>
      <w:tr w:rsidR="00A87E4C" w:rsidRPr="00A87E4C" w14:paraId="2F719859" w14:textId="77777777" w:rsidTr="00061FAE">
        <w:trPr>
          <w:jc w:val="center"/>
        </w:trPr>
        <w:tc>
          <w:tcPr>
            <w:tcW w:w="2565" w:type="dxa"/>
          </w:tcPr>
          <w:p w14:paraId="25C210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1.11.2</w:t>
            </w:r>
          </w:p>
        </w:tc>
        <w:tc>
          <w:tcPr>
            <w:tcW w:w="6795" w:type="dxa"/>
          </w:tcPr>
          <w:p w14:paraId="210DF4B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Sprovoditi monitoring populacija ptica u toku </w:t>
            </w:r>
            <w:proofErr w:type="spellStart"/>
            <w:r w:rsidRPr="00A87E4C">
              <w:rPr>
                <w:rFonts w:ascii="Arial" w:hAnsi="Arial" w:cs="Arial"/>
                <w:b/>
                <w:bCs/>
                <w:lang w:val="sr-Latn-ME"/>
              </w:rPr>
              <w:t>proljećnjeg</w:t>
            </w:r>
            <w:proofErr w:type="spellEnd"/>
            <w:r w:rsidRPr="00A87E4C">
              <w:rPr>
                <w:rFonts w:ascii="Arial" w:hAnsi="Arial" w:cs="Arial"/>
                <w:b/>
                <w:bCs/>
                <w:lang w:val="sr-Latn-ME"/>
              </w:rPr>
              <w:t xml:space="preserve"> i ljetnjeg godišnjeg aspekta</w:t>
            </w:r>
          </w:p>
        </w:tc>
      </w:tr>
      <w:tr w:rsidR="00A87E4C" w:rsidRPr="00A87E4C" w14:paraId="23EE2161"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33EE6AF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5C898C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monitoringa</w:t>
            </w:r>
          </w:p>
        </w:tc>
      </w:tr>
      <w:tr w:rsidR="00A87E4C" w:rsidRPr="00A87E4C" w14:paraId="6B9AC5C2" w14:textId="77777777" w:rsidTr="00061FAE">
        <w:trPr>
          <w:jc w:val="center"/>
        </w:trPr>
        <w:tc>
          <w:tcPr>
            <w:tcW w:w="2565" w:type="dxa"/>
          </w:tcPr>
          <w:p w14:paraId="01833B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22A02F4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Pratiće se populacije najznačajnijih </w:t>
            </w:r>
            <w:proofErr w:type="spellStart"/>
            <w:r w:rsidRPr="00A87E4C">
              <w:rPr>
                <w:rFonts w:ascii="Arial" w:hAnsi="Arial" w:cs="Arial"/>
                <w:bCs/>
                <w:lang w:val="sr-Latn-ME"/>
              </w:rPr>
              <w:t>gnjezdarica</w:t>
            </w:r>
            <w:proofErr w:type="spellEnd"/>
            <w:r w:rsidRPr="00A87E4C">
              <w:rPr>
                <w:rFonts w:ascii="Arial" w:hAnsi="Arial" w:cs="Arial"/>
                <w:bCs/>
                <w:lang w:val="sr-Latn-ME"/>
              </w:rPr>
              <w:t xml:space="preserve"> Parka u toku dva godišnja aspekta.</w:t>
            </w:r>
          </w:p>
          <w:p w14:paraId="7642614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E720BB2" w14:textId="77777777" w:rsidTr="00061FAE">
        <w:trPr>
          <w:jc w:val="center"/>
        </w:trPr>
        <w:tc>
          <w:tcPr>
            <w:tcW w:w="2565" w:type="dxa"/>
          </w:tcPr>
          <w:p w14:paraId="2BA1875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Pr>
          <w:p w14:paraId="6ED28CD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041A51D4" w14:textId="77777777" w:rsidTr="00061FAE">
        <w:trPr>
          <w:jc w:val="center"/>
        </w:trPr>
        <w:tc>
          <w:tcPr>
            <w:tcW w:w="2565" w:type="dxa"/>
          </w:tcPr>
          <w:p w14:paraId="18375B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EB440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C2FE234" w14:textId="77777777" w:rsidTr="00061FAE">
        <w:trPr>
          <w:jc w:val="center"/>
        </w:trPr>
        <w:tc>
          <w:tcPr>
            <w:tcW w:w="2565" w:type="dxa"/>
          </w:tcPr>
          <w:p w14:paraId="00C1ECC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AA4B7E7"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D01CACB" w14:textId="77777777" w:rsidTr="00061FAE">
        <w:trPr>
          <w:jc w:val="center"/>
        </w:trPr>
        <w:tc>
          <w:tcPr>
            <w:tcW w:w="2565" w:type="dxa"/>
            <w:shd w:val="clear" w:color="auto" w:fill="D9D9D9"/>
          </w:tcPr>
          <w:p w14:paraId="2405963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561338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160,00</w:t>
            </w:r>
          </w:p>
        </w:tc>
      </w:tr>
      <w:tr w:rsidR="00A87E4C" w:rsidRPr="00A87E4C" w14:paraId="30F20922"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FFFFFF"/>
          </w:tcPr>
          <w:p w14:paraId="48CDB7A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1.11.3</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170B8B7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Sprovoditi monitoring populacije pelikana </w:t>
            </w:r>
            <w:r w:rsidRPr="00A87E4C">
              <w:rPr>
                <w:rFonts w:ascii="Arial" w:hAnsi="Arial" w:cs="Arial"/>
                <w:b/>
                <w:bCs/>
                <w:i/>
                <w:lang w:val="sr-Latn-ME"/>
              </w:rPr>
              <w:t>(</w:t>
            </w:r>
            <w:proofErr w:type="spellStart"/>
            <w:r w:rsidRPr="00A87E4C">
              <w:rPr>
                <w:rFonts w:ascii="Arial" w:hAnsi="Arial" w:cs="Arial"/>
                <w:b/>
                <w:bCs/>
                <w:i/>
                <w:lang w:val="sr-Latn-ME"/>
              </w:rPr>
              <w:t>Pelecanus</w:t>
            </w:r>
            <w:proofErr w:type="spellEnd"/>
            <w:r w:rsidRPr="00A87E4C">
              <w:rPr>
                <w:rFonts w:ascii="Arial" w:hAnsi="Arial" w:cs="Arial"/>
                <w:b/>
                <w:bCs/>
                <w:i/>
                <w:lang w:val="sr-Latn-ME"/>
              </w:rPr>
              <w:t xml:space="preserve"> </w:t>
            </w:r>
            <w:proofErr w:type="spellStart"/>
            <w:r w:rsidRPr="00A87E4C">
              <w:rPr>
                <w:rFonts w:ascii="Arial" w:hAnsi="Arial" w:cs="Arial"/>
                <w:b/>
                <w:bCs/>
                <w:i/>
                <w:lang w:val="sr-Latn-ME"/>
              </w:rPr>
              <w:t>crispus</w:t>
            </w:r>
            <w:proofErr w:type="spellEnd"/>
            <w:r w:rsidRPr="00A87E4C">
              <w:rPr>
                <w:rFonts w:ascii="Arial" w:hAnsi="Arial" w:cs="Arial"/>
                <w:b/>
                <w:bCs/>
                <w:i/>
                <w:lang w:val="sr-Latn-ME"/>
              </w:rPr>
              <w:t xml:space="preserve">) </w:t>
            </w:r>
            <w:r w:rsidRPr="00A87E4C">
              <w:rPr>
                <w:rFonts w:ascii="Arial" w:hAnsi="Arial" w:cs="Arial"/>
                <w:b/>
                <w:bCs/>
                <w:lang w:val="sr-Latn-ME"/>
              </w:rPr>
              <w:t>cjelogodišnji aspekt</w:t>
            </w:r>
          </w:p>
        </w:tc>
      </w:tr>
      <w:tr w:rsidR="00A87E4C" w:rsidRPr="00A87E4C" w14:paraId="75C5BDFC"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505519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BD216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Izvještaj monitoringa populacije pelikana </w:t>
            </w:r>
          </w:p>
        </w:tc>
      </w:tr>
      <w:tr w:rsidR="00A87E4C" w:rsidRPr="00A87E4C" w14:paraId="69683A09"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3E16688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7CB5DAB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Kontinuirano sprovoditi monitoring u svim godišnjim aspektima; monitoring uspješnosti </w:t>
            </w:r>
            <w:proofErr w:type="spellStart"/>
            <w:r w:rsidRPr="00A87E4C">
              <w:rPr>
                <w:rFonts w:ascii="Arial" w:hAnsi="Arial" w:cs="Arial"/>
                <w:bCs/>
                <w:lang w:val="sr-Latn-ME"/>
              </w:rPr>
              <w:t>gniježđenja</w:t>
            </w:r>
            <w:proofErr w:type="spellEnd"/>
            <w:r w:rsidRPr="00A87E4C">
              <w:rPr>
                <w:rFonts w:ascii="Arial" w:hAnsi="Arial" w:cs="Arial"/>
                <w:bCs/>
                <w:lang w:val="sr-Latn-ME"/>
              </w:rPr>
              <w:t>; prostorna distribucija; vitalnost populacije; prstenovanje mladih jedinki.</w:t>
            </w:r>
          </w:p>
          <w:p w14:paraId="6795659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69481A8"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5E874A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074AAB2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025519EA" w14:textId="77777777" w:rsidTr="00061FAE">
        <w:trPr>
          <w:jc w:val="center"/>
        </w:trPr>
        <w:tc>
          <w:tcPr>
            <w:tcW w:w="2565" w:type="dxa"/>
          </w:tcPr>
          <w:p w14:paraId="1A3EF45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C3117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FA6AEC3" w14:textId="77777777" w:rsidTr="00061FAE">
        <w:trPr>
          <w:jc w:val="center"/>
        </w:trPr>
        <w:tc>
          <w:tcPr>
            <w:tcW w:w="2565" w:type="dxa"/>
          </w:tcPr>
          <w:p w14:paraId="15CFD3A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0F705CF"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66260838" w14:textId="77777777" w:rsidTr="00061FAE">
        <w:trPr>
          <w:jc w:val="center"/>
        </w:trPr>
        <w:tc>
          <w:tcPr>
            <w:tcW w:w="2565" w:type="dxa"/>
            <w:shd w:val="clear" w:color="auto" w:fill="D9D9D9"/>
          </w:tcPr>
          <w:p w14:paraId="388B638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6751EA8"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480,00</w:t>
            </w:r>
          </w:p>
        </w:tc>
      </w:tr>
      <w:tr w:rsidR="00A87E4C" w:rsidRPr="00A87E4C" w14:paraId="59946DF7"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FFFFFF"/>
          </w:tcPr>
          <w:p w14:paraId="5C1629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1.11.5</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5942250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Pratiti stanje indikatorskih vrsta ptica</w:t>
            </w:r>
          </w:p>
        </w:tc>
      </w:tr>
      <w:tr w:rsidR="00A87E4C" w:rsidRPr="00A87E4C" w14:paraId="366D5267"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2E4B7B7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20CB684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Izvještaji i preporuke</w:t>
            </w:r>
          </w:p>
        </w:tc>
      </w:tr>
      <w:tr w:rsidR="00A87E4C" w:rsidRPr="00A87E4C" w14:paraId="33A7068B"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1AFEF9A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prioritet</w:t>
            </w:r>
          </w:p>
        </w:tc>
        <w:tc>
          <w:tcPr>
            <w:tcW w:w="6795" w:type="dxa"/>
            <w:tcBorders>
              <w:top w:val="single" w:sz="4" w:space="0" w:color="000000"/>
              <w:left w:val="single" w:sz="4" w:space="0" w:color="000000"/>
              <w:bottom w:val="single" w:sz="4" w:space="0" w:color="000000"/>
              <w:right w:val="single" w:sz="4" w:space="0" w:color="000000"/>
            </w:tcBorders>
          </w:tcPr>
          <w:p w14:paraId="42BB88E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Shodno prethodno definisanom listom indikatorskih vrsta, pratiće se stanje njihovih populacija na Jezeru, a po potrebi definisati mjere zaštite.</w:t>
            </w:r>
          </w:p>
          <w:p w14:paraId="2F7EEF1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9F2D4DE"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29B2DD6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DE3DF1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5FCCC14F" w14:textId="77777777" w:rsidTr="00061FAE">
        <w:trPr>
          <w:jc w:val="center"/>
        </w:trPr>
        <w:tc>
          <w:tcPr>
            <w:tcW w:w="2565" w:type="dxa"/>
          </w:tcPr>
          <w:p w14:paraId="33DD1C1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48C921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A6A77AD" w14:textId="77777777" w:rsidTr="00061FAE">
        <w:trPr>
          <w:jc w:val="center"/>
        </w:trPr>
        <w:tc>
          <w:tcPr>
            <w:tcW w:w="2565" w:type="dxa"/>
          </w:tcPr>
          <w:p w14:paraId="4D20EEC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3763F63"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2AD3A039" w14:textId="77777777" w:rsidTr="00061FAE">
        <w:trPr>
          <w:jc w:val="center"/>
        </w:trPr>
        <w:tc>
          <w:tcPr>
            <w:tcW w:w="2565" w:type="dxa"/>
            <w:shd w:val="clear" w:color="auto" w:fill="D9D9D9"/>
          </w:tcPr>
          <w:p w14:paraId="117E295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0042A32"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160,00</w:t>
            </w:r>
          </w:p>
        </w:tc>
      </w:tr>
      <w:tr w:rsidR="00A87E4C" w:rsidRPr="00A87E4C" w14:paraId="09310674"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FFFFFF"/>
          </w:tcPr>
          <w:p w14:paraId="13B67F4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1.11.6</w:t>
            </w:r>
          </w:p>
        </w:tc>
        <w:tc>
          <w:tcPr>
            <w:tcW w:w="6795" w:type="dxa"/>
            <w:tcBorders>
              <w:top w:val="single" w:sz="4" w:space="0" w:color="000000"/>
              <w:left w:val="single" w:sz="4" w:space="0" w:color="000000"/>
              <w:bottom w:val="single" w:sz="4" w:space="0" w:color="000000"/>
              <w:right w:val="single" w:sz="4" w:space="0" w:color="000000"/>
            </w:tcBorders>
            <w:shd w:val="clear" w:color="auto" w:fill="FFFFFF"/>
          </w:tcPr>
          <w:p w14:paraId="5B3E899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Formirati ornitološku stanicu na postojećem objektu na lokaciji </w:t>
            </w:r>
            <w:proofErr w:type="spellStart"/>
            <w:r w:rsidRPr="00A87E4C">
              <w:rPr>
                <w:rFonts w:ascii="Arial" w:hAnsi="Arial" w:cs="Arial"/>
                <w:b/>
                <w:bCs/>
                <w:lang w:val="sr-Latn-ME"/>
              </w:rPr>
              <w:t>Vaškaut</w:t>
            </w:r>
            <w:proofErr w:type="spellEnd"/>
          </w:p>
        </w:tc>
      </w:tr>
      <w:tr w:rsidR="00A87E4C" w:rsidRPr="00A87E4C" w14:paraId="7DDD2F29"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38D1442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4F2FF52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 xml:space="preserve">Izrađen projekat adaptacije objekta na </w:t>
            </w:r>
            <w:proofErr w:type="spellStart"/>
            <w:r w:rsidRPr="00A87E4C">
              <w:rPr>
                <w:rFonts w:ascii="Arial" w:hAnsi="Arial" w:cs="Arial"/>
                <w:bCs/>
                <w:i/>
                <w:lang w:val="sr-Latn-ME"/>
              </w:rPr>
              <w:t>Vaškautu</w:t>
            </w:r>
            <w:proofErr w:type="spellEnd"/>
          </w:p>
        </w:tc>
      </w:tr>
      <w:tr w:rsidR="00A87E4C" w:rsidRPr="00A87E4C" w14:paraId="1420ADCD"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29672F1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prioritet</w:t>
            </w:r>
          </w:p>
        </w:tc>
        <w:tc>
          <w:tcPr>
            <w:tcW w:w="6795" w:type="dxa"/>
            <w:tcBorders>
              <w:top w:val="single" w:sz="4" w:space="0" w:color="000000"/>
              <w:left w:val="single" w:sz="4" w:space="0" w:color="000000"/>
              <w:bottom w:val="single" w:sz="4" w:space="0" w:color="000000"/>
              <w:right w:val="single" w:sz="4" w:space="0" w:color="000000"/>
            </w:tcBorders>
          </w:tcPr>
          <w:p w14:paraId="7686F85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Angažovaće se projektant za izradu projekta adaptacije objekta na lokaciji </w:t>
            </w:r>
            <w:proofErr w:type="spellStart"/>
            <w:r w:rsidRPr="00A87E4C">
              <w:rPr>
                <w:rFonts w:ascii="Arial" w:hAnsi="Arial" w:cs="Arial"/>
                <w:bCs/>
                <w:lang w:val="sr-Latn-ME"/>
              </w:rPr>
              <w:t>Vaškaut</w:t>
            </w:r>
            <w:proofErr w:type="spellEnd"/>
            <w:r w:rsidRPr="00A87E4C">
              <w:rPr>
                <w:rFonts w:ascii="Arial" w:hAnsi="Arial" w:cs="Arial"/>
                <w:bCs/>
                <w:lang w:val="sr-Latn-ME"/>
              </w:rPr>
              <w:t xml:space="preserve"> u svrhu formiranja ornitološke stanice.</w:t>
            </w:r>
          </w:p>
          <w:p w14:paraId="32F24A7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2BDA377"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44B845C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6C598E8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Direktor, Služba za zaštitu prirodne i kulturne baštine i održivi razvoj</w:t>
            </w:r>
          </w:p>
        </w:tc>
      </w:tr>
      <w:tr w:rsidR="00A87E4C" w:rsidRPr="00A87E4C" w14:paraId="7B251DF0" w14:textId="77777777" w:rsidTr="00061FAE">
        <w:trPr>
          <w:jc w:val="center"/>
        </w:trPr>
        <w:tc>
          <w:tcPr>
            <w:tcW w:w="2565" w:type="dxa"/>
          </w:tcPr>
          <w:p w14:paraId="0034DE9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074B9F2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89F5296" w14:textId="77777777" w:rsidTr="00061FAE">
        <w:trPr>
          <w:jc w:val="center"/>
        </w:trPr>
        <w:tc>
          <w:tcPr>
            <w:tcW w:w="2565" w:type="dxa"/>
          </w:tcPr>
          <w:p w14:paraId="59FA840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AA8CBCC" w14:textId="70D67C7C" w:rsidR="00A87E4C" w:rsidRPr="00A87E4C" w:rsidRDefault="00F74F90" w:rsidP="00F74F90">
            <w:pPr>
              <w:spacing w:after="0" w:line="240" w:lineRule="auto"/>
              <w:jc w:val="both"/>
              <w:rPr>
                <w:rFonts w:ascii="Arial" w:hAnsi="Arial" w:cs="Arial"/>
                <w:bCs/>
                <w:lang w:val="sr-Latn-ME"/>
              </w:rPr>
            </w:pPr>
            <w:r>
              <w:rPr>
                <w:rFonts w:ascii="Arial" w:hAnsi="Arial" w:cs="Arial"/>
                <w:bCs/>
                <w:lang w:val="sr-Latn-ME"/>
              </w:rPr>
              <w:t>Nedostatak finansijskih sredstava</w:t>
            </w:r>
          </w:p>
        </w:tc>
      </w:tr>
      <w:tr w:rsidR="00A87E4C" w:rsidRPr="00A87E4C" w14:paraId="65D1A59C" w14:textId="77777777" w:rsidTr="00061FAE">
        <w:trPr>
          <w:jc w:val="center"/>
        </w:trPr>
        <w:tc>
          <w:tcPr>
            <w:tcW w:w="2565" w:type="dxa"/>
            <w:shd w:val="clear" w:color="auto" w:fill="D9D9D9"/>
          </w:tcPr>
          <w:p w14:paraId="5330198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7507CD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EAA2593" w14:textId="77777777" w:rsidTr="00061FAE">
        <w:trPr>
          <w:jc w:val="center"/>
        </w:trPr>
        <w:tc>
          <w:tcPr>
            <w:tcW w:w="2565" w:type="dxa"/>
            <w:shd w:val="clear" w:color="auto" w:fill="D9E2F3"/>
          </w:tcPr>
          <w:p w14:paraId="36CB2E5C" w14:textId="77777777" w:rsidR="00A87E4C" w:rsidRPr="00A87E4C" w:rsidRDefault="00A87E4C" w:rsidP="00F74F90">
            <w:pPr>
              <w:spacing w:after="0" w:line="240" w:lineRule="auto"/>
              <w:jc w:val="both"/>
              <w:rPr>
                <w:rFonts w:ascii="Arial" w:hAnsi="Arial" w:cs="Arial"/>
                <w:bCs/>
                <w:lang w:val="sr-Latn-ME"/>
              </w:rPr>
            </w:pPr>
            <w:bookmarkStart w:id="36" w:name="_heading=h.3dy6vkm" w:colFirst="0" w:colLast="0"/>
            <w:bookmarkEnd w:id="36"/>
            <w:r w:rsidRPr="00A87E4C">
              <w:rPr>
                <w:rFonts w:ascii="Arial" w:hAnsi="Arial" w:cs="Arial"/>
                <w:b/>
                <w:bCs/>
                <w:lang w:val="sr-Latn-ME"/>
              </w:rPr>
              <w:t>Cilj 1.12</w:t>
            </w:r>
          </w:p>
        </w:tc>
        <w:tc>
          <w:tcPr>
            <w:tcW w:w="6795" w:type="dxa"/>
            <w:shd w:val="clear" w:color="auto" w:fill="D9E2F3"/>
          </w:tcPr>
          <w:p w14:paraId="2BBE4D5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Očuvane populacije slijepih miševa</w:t>
            </w:r>
          </w:p>
        </w:tc>
      </w:tr>
      <w:tr w:rsidR="00A87E4C" w:rsidRPr="00A87E4C" w14:paraId="107481AC" w14:textId="77777777" w:rsidTr="00061FAE">
        <w:trPr>
          <w:trHeight w:val="68"/>
          <w:jc w:val="center"/>
        </w:trPr>
        <w:tc>
          <w:tcPr>
            <w:tcW w:w="9360" w:type="dxa"/>
            <w:gridSpan w:val="2"/>
            <w:shd w:val="clear" w:color="auto" w:fill="D9E2F3"/>
          </w:tcPr>
          <w:p w14:paraId="207054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Broj Istraženih  objekata važnih za očuvanje kolonija slijepih miševa i sprovedene mjere zaštite ugroženih kolonija</w:t>
            </w:r>
          </w:p>
        </w:tc>
      </w:tr>
      <w:tr w:rsidR="00A87E4C" w:rsidRPr="00061FAE" w14:paraId="6BDBD73A"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609F5F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1.12.2</w:t>
            </w:r>
          </w:p>
        </w:tc>
        <w:tc>
          <w:tcPr>
            <w:tcW w:w="6795" w:type="dxa"/>
            <w:tcBorders>
              <w:top w:val="single" w:sz="4" w:space="0" w:color="000000"/>
              <w:left w:val="single" w:sz="4" w:space="0" w:color="000000"/>
              <w:bottom w:val="single" w:sz="4" w:space="0" w:color="000000"/>
              <w:right w:val="single" w:sz="4" w:space="0" w:color="000000"/>
            </w:tcBorders>
          </w:tcPr>
          <w:p w14:paraId="5D283D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Istražiti rasprostranjenost i utvrditi važna područja za očuvanje slijepih miševa</w:t>
            </w:r>
          </w:p>
        </w:tc>
      </w:tr>
      <w:tr w:rsidR="00A87E4C" w:rsidRPr="00A87E4C" w14:paraId="7CAF92BE" w14:textId="77777777" w:rsidTr="00061FAE">
        <w:trPr>
          <w:jc w:val="center"/>
        </w:trPr>
        <w:tc>
          <w:tcPr>
            <w:tcW w:w="2565" w:type="dxa"/>
          </w:tcPr>
          <w:p w14:paraId="6BDCC62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0FA9B5C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Izrađene mape distribucije vrsta i njihovih skloništa</w:t>
            </w:r>
          </w:p>
        </w:tc>
      </w:tr>
      <w:tr w:rsidR="00A87E4C" w:rsidRPr="00A87E4C" w14:paraId="651E488F" w14:textId="77777777" w:rsidTr="00061FAE">
        <w:trPr>
          <w:jc w:val="center"/>
        </w:trPr>
        <w:tc>
          <w:tcPr>
            <w:tcW w:w="2565" w:type="dxa"/>
          </w:tcPr>
          <w:p w14:paraId="769D82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394FBA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Upotrebom ultrazvučnih detektora i „nevidljivih“ mreža vršiće se istraživanje diverziteta slijepih miševa na području NP.</w:t>
            </w:r>
          </w:p>
          <w:p w14:paraId="5588332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15F8DF6" w14:textId="77777777" w:rsidTr="00061FAE">
        <w:trPr>
          <w:jc w:val="center"/>
        </w:trPr>
        <w:tc>
          <w:tcPr>
            <w:tcW w:w="2565" w:type="dxa"/>
          </w:tcPr>
          <w:p w14:paraId="55D2926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0A476E4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4924499B" w14:textId="77777777" w:rsidTr="00061FAE">
        <w:trPr>
          <w:jc w:val="center"/>
        </w:trPr>
        <w:tc>
          <w:tcPr>
            <w:tcW w:w="2565" w:type="dxa"/>
          </w:tcPr>
          <w:p w14:paraId="79D5F83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0A0853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1243800" w14:textId="77777777" w:rsidTr="00061FAE">
        <w:trPr>
          <w:jc w:val="center"/>
        </w:trPr>
        <w:tc>
          <w:tcPr>
            <w:tcW w:w="2565" w:type="dxa"/>
          </w:tcPr>
          <w:p w14:paraId="10288DF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EDBCBBE"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DB8B446" w14:textId="77777777" w:rsidTr="00061FAE">
        <w:trPr>
          <w:jc w:val="center"/>
        </w:trPr>
        <w:tc>
          <w:tcPr>
            <w:tcW w:w="2565" w:type="dxa"/>
            <w:shd w:val="clear" w:color="auto" w:fill="D9D9D9"/>
          </w:tcPr>
          <w:p w14:paraId="75853B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33A46BE"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240,00</w:t>
            </w:r>
          </w:p>
        </w:tc>
      </w:tr>
      <w:tr w:rsidR="00A87E4C" w:rsidRPr="00061FAE" w14:paraId="098805EE" w14:textId="77777777" w:rsidTr="00061FAE">
        <w:trPr>
          <w:jc w:val="center"/>
        </w:trPr>
        <w:tc>
          <w:tcPr>
            <w:tcW w:w="2565" w:type="dxa"/>
          </w:tcPr>
          <w:p w14:paraId="71E8C5A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1.12.3.</w:t>
            </w:r>
          </w:p>
        </w:tc>
        <w:tc>
          <w:tcPr>
            <w:tcW w:w="6795" w:type="dxa"/>
            <w:tcBorders>
              <w:top w:val="single" w:sz="4" w:space="0" w:color="000000"/>
              <w:left w:val="single" w:sz="4" w:space="0" w:color="000000"/>
              <w:bottom w:val="single" w:sz="4" w:space="0" w:color="000000"/>
              <w:right w:val="single" w:sz="4" w:space="0" w:color="000000"/>
            </w:tcBorders>
          </w:tcPr>
          <w:p w14:paraId="09F4A5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Utvrditi faktore ugrožavanja i po potrebi sprovesti mjere očuvanja kolonija slijepih miševa</w:t>
            </w:r>
          </w:p>
        </w:tc>
      </w:tr>
      <w:tr w:rsidR="00A87E4C" w:rsidRPr="00A87E4C" w14:paraId="5C10A415" w14:textId="77777777" w:rsidTr="00061FAE">
        <w:trPr>
          <w:jc w:val="center"/>
        </w:trPr>
        <w:tc>
          <w:tcPr>
            <w:tcW w:w="2565" w:type="dxa"/>
          </w:tcPr>
          <w:p w14:paraId="4258380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4D694F3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Definisani faktori ugrožavanja i broj zaštićenih skloništa</w:t>
            </w:r>
          </w:p>
        </w:tc>
      </w:tr>
      <w:tr w:rsidR="00A87E4C" w:rsidRPr="00A87E4C" w14:paraId="1C117060" w14:textId="77777777" w:rsidTr="00061FAE">
        <w:trPr>
          <w:jc w:val="center"/>
        </w:trPr>
        <w:tc>
          <w:tcPr>
            <w:tcW w:w="2565" w:type="dxa"/>
          </w:tcPr>
          <w:p w14:paraId="05738ED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D3AFC4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Na osnovu podataka sakupljenih u period 2020-2024 definisaće se ugrožena staništa/skloništa i predložiće se mjere konzervacije.</w:t>
            </w:r>
          </w:p>
          <w:p w14:paraId="1AED48E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A3F6564" w14:textId="77777777" w:rsidTr="00061FAE">
        <w:trPr>
          <w:jc w:val="center"/>
        </w:trPr>
        <w:tc>
          <w:tcPr>
            <w:tcW w:w="2565" w:type="dxa"/>
          </w:tcPr>
          <w:p w14:paraId="6410D2C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747366E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5E4F7AAF" w14:textId="77777777" w:rsidTr="00061FAE">
        <w:trPr>
          <w:jc w:val="center"/>
        </w:trPr>
        <w:tc>
          <w:tcPr>
            <w:tcW w:w="2565" w:type="dxa"/>
          </w:tcPr>
          <w:p w14:paraId="3D216D1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662FB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3E0B85E" w14:textId="77777777" w:rsidTr="00061FAE">
        <w:trPr>
          <w:jc w:val="center"/>
        </w:trPr>
        <w:tc>
          <w:tcPr>
            <w:tcW w:w="2565" w:type="dxa"/>
          </w:tcPr>
          <w:p w14:paraId="2A2270E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6513166"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EDA8CB2" w14:textId="77777777" w:rsidTr="00061FAE">
        <w:trPr>
          <w:jc w:val="center"/>
        </w:trPr>
        <w:tc>
          <w:tcPr>
            <w:tcW w:w="2565" w:type="dxa"/>
            <w:shd w:val="clear" w:color="auto" w:fill="D9D9D9"/>
          </w:tcPr>
          <w:p w14:paraId="0F0DF5B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59777C5"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13E2A87" w14:textId="77777777" w:rsidTr="00061FAE">
        <w:trPr>
          <w:jc w:val="center"/>
        </w:trPr>
        <w:tc>
          <w:tcPr>
            <w:tcW w:w="2565" w:type="dxa"/>
            <w:shd w:val="clear" w:color="auto" w:fill="D9E2F3"/>
          </w:tcPr>
          <w:p w14:paraId="6154511E" w14:textId="77777777" w:rsidR="00A87E4C" w:rsidRPr="00A87E4C" w:rsidRDefault="00A87E4C" w:rsidP="00F74F90">
            <w:pPr>
              <w:spacing w:after="0" w:line="240" w:lineRule="auto"/>
              <w:jc w:val="both"/>
              <w:rPr>
                <w:rFonts w:ascii="Arial" w:hAnsi="Arial" w:cs="Arial"/>
                <w:bCs/>
                <w:lang w:val="sr-Latn-ME"/>
              </w:rPr>
            </w:pPr>
            <w:bookmarkStart w:id="37" w:name="_heading=h.1t3h5sf" w:colFirst="0" w:colLast="0"/>
            <w:bookmarkEnd w:id="37"/>
            <w:r w:rsidRPr="00A87E4C">
              <w:rPr>
                <w:rFonts w:ascii="Arial" w:hAnsi="Arial" w:cs="Arial"/>
                <w:b/>
                <w:bCs/>
                <w:lang w:val="sr-Latn-ME"/>
              </w:rPr>
              <w:t>Cilj 1.13</w:t>
            </w:r>
          </w:p>
        </w:tc>
        <w:tc>
          <w:tcPr>
            <w:tcW w:w="6795" w:type="dxa"/>
            <w:shd w:val="clear" w:color="auto" w:fill="D9E2F3"/>
          </w:tcPr>
          <w:p w14:paraId="7AB8DE8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Utvrđeno stanje vrsta iz porodice kuna</w:t>
            </w:r>
          </w:p>
        </w:tc>
      </w:tr>
      <w:tr w:rsidR="00A87E4C" w:rsidRPr="00A87E4C" w14:paraId="30BA5347" w14:textId="77777777" w:rsidTr="00061FAE">
        <w:trPr>
          <w:jc w:val="center"/>
        </w:trPr>
        <w:tc>
          <w:tcPr>
            <w:tcW w:w="9360" w:type="dxa"/>
            <w:gridSpan w:val="2"/>
            <w:shd w:val="clear" w:color="auto" w:fill="D9E2F3"/>
          </w:tcPr>
          <w:p w14:paraId="68F2412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Izrađena lista prisutnih vrsta sa mapom distribucije i ocjenom stanja populacija</w:t>
            </w:r>
          </w:p>
        </w:tc>
      </w:tr>
      <w:tr w:rsidR="00A87E4C" w:rsidRPr="00A87E4C" w14:paraId="4A2E3259"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7719AA0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1.13.2</w:t>
            </w:r>
          </w:p>
        </w:tc>
        <w:tc>
          <w:tcPr>
            <w:tcW w:w="6795" w:type="dxa"/>
            <w:tcBorders>
              <w:top w:val="single" w:sz="4" w:space="0" w:color="000000"/>
              <w:left w:val="single" w:sz="4" w:space="0" w:color="000000"/>
              <w:bottom w:val="single" w:sz="4" w:space="0" w:color="000000"/>
              <w:right w:val="single" w:sz="4" w:space="0" w:color="000000"/>
            </w:tcBorders>
          </w:tcPr>
          <w:p w14:paraId="2E9CA3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Monitoring stanje vrsta iz porodice kuna</w:t>
            </w:r>
          </w:p>
        </w:tc>
      </w:tr>
      <w:tr w:rsidR="00A87E4C" w:rsidRPr="00A87E4C" w14:paraId="6077C8A6" w14:textId="77777777" w:rsidTr="00061FAE">
        <w:trPr>
          <w:jc w:val="center"/>
        </w:trPr>
        <w:tc>
          <w:tcPr>
            <w:tcW w:w="2565" w:type="dxa"/>
          </w:tcPr>
          <w:p w14:paraId="694E511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7C8A4B4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Izvještaj monitoringa o stanju vrsta iz porodice kuna</w:t>
            </w:r>
          </w:p>
        </w:tc>
      </w:tr>
      <w:tr w:rsidR="00A87E4C" w:rsidRPr="00A87E4C" w14:paraId="59D083AB" w14:textId="77777777" w:rsidTr="00061FAE">
        <w:trPr>
          <w:jc w:val="center"/>
        </w:trPr>
        <w:tc>
          <w:tcPr>
            <w:tcW w:w="2565" w:type="dxa"/>
          </w:tcPr>
          <w:p w14:paraId="6E5975E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Opis aktivnosti i njen  </w:t>
            </w:r>
            <w:r w:rsidRPr="00A87E4C">
              <w:rPr>
                <w:rFonts w:ascii="Arial" w:hAnsi="Arial" w:cs="Arial"/>
                <w:bCs/>
                <w:lang w:val="sr-Latn-ME"/>
              </w:rPr>
              <w:lastRenderedPageBreak/>
              <w:t>prioritet</w:t>
            </w:r>
          </w:p>
        </w:tc>
        <w:tc>
          <w:tcPr>
            <w:tcW w:w="6795" w:type="dxa"/>
            <w:tcBorders>
              <w:top w:val="single" w:sz="4" w:space="0" w:color="000000"/>
              <w:left w:val="single" w:sz="4" w:space="0" w:color="000000"/>
              <w:bottom w:val="single" w:sz="4" w:space="0" w:color="000000"/>
              <w:right w:val="single" w:sz="4" w:space="0" w:color="000000"/>
            </w:tcBorders>
          </w:tcPr>
          <w:p w14:paraId="790DD4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 xml:space="preserve">Izvršiće se terenska istraživanja na području Parka i registrovaće </w:t>
            </w:r>
            <w:r w:rsidRPr="00A87E4C">
              <w:rPr>
                <w:rFonts w:ascii="Arial" w:hAnsi="Arial" w:cs="Arial"/>
                <w:bCs/>
                <w:lang w:val="sr-Latn-ME"/>
              </w:rPr>
              <w:lastRenderedPageBreak/>
              <w:t>se prisutnost vrsta iz porodice kuna.</w:t>
            </w:r>
          </w:p>
          <w:p w14:paraId="22B0203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978D594" w14:textId="77777777" w:rsidTr="00061FAE">
        <w:trPr>
          <w:jc w:val="center"/>
        </w:trPr>
        <w:tc>
          <w:tcPr>
            <w:tcW w:w="2565" w:type="dxa"/>
          </w:tcPr>
          <w:p w14:paraId="2F581E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Borders>
              <w:top w:val="single" w:sz="4" w:space="0" w:color="000000"/>
              <w:left w:val="single" w:sz="4" w:space="0" w:color="000000"/>
              <w:bottom w:val="single" w:sz="4" w:space="0" w:color="000000"/>
              <w:right w:val="single" w:sz="4" w:space="0" w:color="000000"/>
            </w:tcBorders>
          </w:tcPr>
          <w:p w14:paraId="62A906D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zaštitu prirodne i kulturne baštine i održivi razvoj </w:t>
            </w:r>
          </w:p>
        </w:tc>
      </w:tr>
      <w:tr w:rsidR="00A87E4C" w:rsidRPr="00A87E4C" w14:paraId="3E3F3067" w14:textId="77777777" w:rsidTr="00061FAE">
        <w:trPr>
          <w:jc w:val="center"/>
        </w:trPr>
        <w:tc>
          <w:tcPr>
            <w:tcW w:w="2565" w:type="dxa"/>
          </w:tcPr>
          <w:p w14:paraId="7BA6565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74A738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4B77BBD" w14:textId="77777777" w:rsidTr="00061FAE">
        <w:trPr>
          <w:jc w:val="center"/>
        </w:trPr>
        <w:tc>
          <w:tcPr>
            <w:tcW w:w="2565" w:type="dxa"/>
          </w:tcPr>
          <w:p w14:paraId="1930ACE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B659FFC"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7A76CF8A" w14:textId="77777777" w:rsidTr="00061FAE">
        <w:trPr>
          <w:jc w:val="center"/>
        </w:trPr>
        <w:tc>
          <w:tcPr>
            <w:tcW w:w="2565" w:type="dxa"/>
            <w:shd w:val="clear" w:color="auto" w:fill="D9D9D9"/>
          </w:tcPr>
          <w:p w14:paraId="0E12B87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F3A4BB1"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240,00</w:t>
            </w:r>
          </w:p>
        </w:tc>
      </w:tr>
      <w:tr w:rsidR="00A87E4C" w:rsidRPr="00A87E4C" w14:paraId="025A240E" w14:textId="77777777" w:rsidTr="00061FAE">
        <w:trPr>
          <w:jc w:val="center"/>
        </w:trPr>
        <w:tc>
          <w:tcPr>
            <w:tcW w:w="2565" w:type="dxa"/>
          </w:tcPr>
          <w:p w14:paraId="3B04E64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1.13.3.</w:t>
            </w:r>
          </w:p>
        </w:tc>
        <w:tc>
          <w:tcPr>
            <w:tcW w:w="6795" w:type="dxa"/>
            <w:tcBorders>
              <w:top w:val="single" w:sz="4" w:space="0" w:color="000000"/>
              <w:left w:val="single" w:sz="4" w:space="0" w:color="000000"/>
              <w:bottom w:val="single" w:sz="4" w:space="0" w:color="000000"/>
              <w:right w:val="single" w:sz="4" w:space="0" w:color="000000"/>
            </w:tcBorders>
          </w:tcPr>
          <w:p w14:paraId="4603297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Izvršiti kartiranje potencijalnih staništa porodica kuna</w:t>
            </w:r>
          </w:p>
        </w:tc>
      </w:tr>
      <w:tr w:rsidR="00A87E4C" w:rsidRPr="00A87E4C" w14:paraId="45CDE7D2" w14:textId="77777777" w:rsidTr="00061FAE">
        <w:trPr>
          <w:jc w:val="center"/>
        </w:trPr>
        <w:tc>
          <w:tcPr>
            <w:tcW w:w="2565" w:type="dxa"/>
          </w:tcPr>
          <w:p w14:paraId="5725E98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47DB67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Izrađene mape distribucije potencijalnih staništa</w:t>
            </w:r>
          </w:p>
        </w:tc>
      </w:tr>
      <w:tr w:rsidR="00A87E4C" w:rsidRPr="00A87E4C" w14:paraId="04674F21" w14:textId="77777777" w:rsidTr="00061FAE">
        <w:trPr>
          <w:jc w:val="center"/>
        </w:trPr>
        <w:tc>
          <w:tcPr>
            <w:tcW w:w="2565" w:type="dxa"/>
          </w:tcPr>
          <w:p w14:paraId="07432F0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77084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Na osnovu podataka dobijenih terenskim istraživanja (Aktivnost 1.13.2) izradiće se liste prisutnih vrsta iz familije </w:t>
            </w:r>
            <w:proofErr w:type="spellStart"/>
            <w:r w:rsidRPr="00A87E4C">
              <w:rPr>
                <w:rFonts w:ascii="Arial" w:hAnsi="Arial" w:cs="Arial"/>
                <w:bCs/>
                <w:lang w:val="sr-Latn-ME"/>
              </w:rPr>
              <w:t>Mustelidae</w:t>
            </w:r>
            <w:proofErr w:type="spellEnd"/>
            <w:r w:rsidRPr="00A87E4C">
              <w:rPr>
                <w:rFonts w:ascii="Arial" w:hAnsi="Arial" w:cs="Arial"/>
                <w:bCs/>
                <w:lang w:val="sr-Latn-ME"/>
              </w:rPr>
              <w:t xml:space="preserve"> i kartirati njihova najznačajnija staništa.</w:t>
            </w:r>
          </w:p>
          <w:p w14:paraId="72AA255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DF6B36F" w14:textId="77777777" w:rsidTr="00061FAE">
        <w:trPr>
          <w:jc w:val="center"/>
        </w:trPr>
        <w:tc>
          <w:tcPr>
            <w:tcW w:w="2565" w:type="dxa"/>
          </w:tcPr>
          <w:p w14:paraId="0A53544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39D4A62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22FF9C7D" w14:textId="77777777" w:rsidTr="00061FAE">
        <w:trPr>
          <w:jc w:val="center"/>
        </w:trPr>
        <w:tc>
          <w:tcPr>
            <w:tcW w:w="2565" w:type="dxa"/>
          </w:tcPr>
          <w:p w14:paraId="6C4E629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6284C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872DACB" w14:textId="77777777" w:rsidTr="00061FAE">
        <w:trPr>
          <w:jc w:val="center"/>
        </w:trPr>
        <w:tc>
          <w:tcPr>
            <w:tcW w:w="2565" w:type="dxa"/>
          </w:tcPr>
          <w:p w14:paraId="4323331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86BBE5D"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0EEAF7F1" w14:textId="77777777" w:rsidTr="00061FAE">
        <w:trPr>
          <w:jc w:val="center"/>
        </w:trPr>
        <w:tc>
          <w:tcPr>
            <w:tcW w:w="2565" w:type="dxa"/>
            <w:shd w:val="clear" w:color="auto" w:fill="D9D9D9"/>
          </w:tcPr>
          <w:p w14:paraId="09404B8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29E5336"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5C619E2E" w14:textId="77777777" w:rsidTr="00061FAE">
        <w:trPr>
          <w:jc w:val="center"/>
        </w:trPr>
        <w:tc>
          <w:tcPr>
            <w:tcW w:w="2565" w:type="dxa"/>
            <w:shd w:val="clear" w:color="auto" w:fill="D9E2F3"/>
          </w:tcPr>
          <w:p w14:paraId="67368A4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1.14</w:t>
            </w:r>
          </w:p>
        </w:tc>
        <w:tc>
          <w:tcPr>
            <w:tcW w:w="6795" w:type="dxa"/>
            <w:tcBorders>
              <w:top w:val="single" w:sz="4" w:space="0" w:color="000000"/>
              <w:left w:val="single" w:sz="4" w:space="0" w:color="000000"/>
              <w:bottom w:val="single" w:sz="4" w:space="0" w:color="000000"/>
              <w:right w:val="single" w:sz="4" w:space="0" w:color="000000"/>
            </w:tcBorders>
            <w:shd w:val="clear" w:color="auto" w:fill="D9E2F3"/>
          </w:tcPr>
          <w:p w14:paraId="3264B43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Zaštita i održivo korišćenje vodenih resursa</w:t>
            </w:r>
          </w:p>
        </w:tc>
      </w:tr>
      <w:tr w:rsidR="00A87E4C" w:rsidRPr="00A87E4C" w14:paraId="5EA4462C" w14:textId="77777777" w:rsidTr="00061FAE">
        <w:trPr>
          <w:jc w:val="center"/>
        </w:trPr>
        <w:tc>
          <w:tcPr>
            <w:tcW w:w="9360" w:type="dxa"/>
            <w:gridSpan w:val="2"/>
            <w:tcBorders>
              <w:right w:val="single" w:sz="4" w:space="0" w:color="000000"/>
            </w:tcBorders>
            <w:shd w:val="clear" w:color="auto" w:fill="D9E2F3"/>
          </w:tcPr>
          <w:p w14:paraId="27FE378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Ekološki kvalitet vode je na zadovoljavajućem nivou</w:t>
            </w:r>
          </w:p>
        </w:tc>
      </w:tr>
      <w:tr w:rsidR="00A87E4C" w:rsidRPr="00A87E4C" w14:paraId="2499B92B"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tcPr>
          <w:p w14:paraId="5F24FEE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1.14.1</w:t>
            </w:r>
          </w:p>
        </w:tc>
        <w:tc>
          <w:tcPr>
            <w:tcW w:w="6795" w:type="dxa"/>
            <w:tcBorders>
              <w:top w:val="single" w:sz="4" w:space="0" w:color="000000"/>
              <w:left w:val="single" w:sz="4" w:space="0" w:color="000000"/>
              <w:bottom w:val="single" w:sz="4" w:space="0" w:color="000000"/>
              <w:right w:val="single" w:sz="4" w:space="0" w:color="000000"/>
            </w:tcBorders>
          </w:tcPr>
          <w:p w14:paraId="29545DA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Monitoring hidroloških objekata</w:t>
            </w:r>
          </w:p>
        </w:tc>
      </w:tr>
      <w:tr w:rsidR="00A87E4C" w:rsidRPr="00061FAE" w14:paraId="190E9585" w14:textId="77777777" w:rsidTr="00061FAE">
        <w:trPr>
          <w:jc w:val="center"/>
        </w:trPr>
        <w:tc>
          <w:tcPr>
            <w:tcW w:w="2565" w:type="dxa"/>
          </w:tcPr>
          <w:p w14:paraId="386176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0E1A11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Ispitan kvalitet vode Skadarskog jezera, obezbijeđena dugoročna zaštita i održivo korišćenje</w:t>
            </w:r>
          </w:p>
        </w:tc>
      </w:tr>
      <w:tr w:rsidR="00A87E4C" w:rsidRPr="00A87E4C" w14:paraId="20A66027" w14:textId="77777777" w:rsidTr="00061FAE">
        <w:trPr>
          <w:jc w:val="center"/>
        </w:trPr>
        <w:tc>
          <w:tcPr>
            <w:tcW w:w="2565" w:type="dxa"/>
          </w:tcPr>
          <w:p w14:paraId="5F8AD3F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BF1F9C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U saradnji sa Zavodom za </w:t>
            </w:r>
            <w:proofErr w:type="spellStart"/>
            <w:r w:rsidRPr="00A87E4C">
              <w:rPr>
                <w:rFonts w:ascii="Arial" w:hAnsi="Arial" w:cs="Arial"/>
                <w:bCs/>
                <w:lang w:val="sr-Latn-ME"/>
              </w:rPr>
              <w:t>hidrometeorologiju</w:t>
            </w:r>
            <w:proofErr w:type="spellEnd"/>
            <w:r w:rsidRPr="00A87E4C">
              <w:rPr>
                <w:rFonts w:ascii="Arial" w:hAnsi="Arial" w:cs="Arial"/>
                <w:bCs/>
                <w:lang w:val="sr-Latn-ME"/>
              </w:rPr>
              <w:t xml:space="preserve"> i seizmologiju i Upravom za vode, vršiće se monitoring hidroloških objekata u skladu sa važećom Zakonskom regulativom.</w:t>
            </w:r>
          </w:p>
          <w:p w14:paraId="3D09163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061FAE" w14:paraId="564481D8" w14:textId="77777777" w:rsidTr="00061FAE">
        <w:trPr>
          <w:jc w:val="center"/>
        </w:trPr>
        <w:tc>
          <w:tcPr>
            <w:tcW w:w="2565" w:type="dxa"/>
          </w:tcPr>
          <w:p w14:paraId="29C36AA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8E00C4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Zavod za </w:t>
            </w:r>
            <w:proofErr w:type="spellStart"/>
            <w:r w:rsidRPr="00A87E4C">
              <w:rPr>
                <w:rFonts w:ascii="Arial" w:hAnsi="Arial" w:cs="Arial"/>
                <w:bCs/>
                <w:lang w:val="sr-Latn-ME"/>
              </w:rPr>
              <w:t>hidrometeorologiju</w:t>
            </w:r>
            <w:proofErr w:type="spellEnd"/>
            <w:r w:rsidRPr="00A87E4C">
              <w:rPr>
                <w:rFonts w:ascii="Arial" w:hAnsi="Arial" w:cs="Arial"/>
                <w:bCs/>
                <w:lang w:val="sr-Latn-ME"/>
              </w:rPr>
              <w:t xml:space="preserve"> i seizmologiju, Uprava za vode, Služba za zaštitu prirodne i kultur160,00€ne baštine i održivi razvoj, direktor Parka</w:t>
            </w:r>
          </w:p>
        </w:tc>
      </w:tr>
      <w:tr w:rsidR="00A87E4C" w:rsidRPr="00A87E4C" w14:paraId="6C4862F9" w14:textId="77777777" w:rsidTr="00061FAE">
        <w:trPr>
          <w:jc w:val="center"/>
        </w:trPr>
        <w:tc>
          <w:tcPr>
            <w:tcW w:w="2565" w:type="dxa"/>
          </w:tcPr>
          <w:p w14:paraId="1D362B3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223A39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3F6A03D3" w14:textId="77777777" w:rsidTr="00061FAE">
        <w:trPr>
          <w:jc w:val="center"/>
        </w:trPr>
        <w:tc>
          <w:tcPr>
            <w:tcW w:w="2565" w:type="dxa"/>
          </w:tcPr>
          <w:p w14:paraId="3009D95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4E424F2"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3275F013" w14:textId="77777777" w:rsidTr="00061FAE">
        <w:trPr>
          <w:jc w:val="center"/>
        </w:trPr>
        <w:tc>
          <w:tcPr>
            <w:tcW w:w="2565" w:type="dxa"/>
            <w:shd w:val="clear" w:color="auto" w:fill="D9D9D9" w:themeFill="background1" w:themeFillShade="D9"/>
          </w:tcPr>
          <w:p w14:paraId="61217A0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hemeFill="background1" w:themeFillShade="D9"/>
          </w:tcPr>
          <w:p w14:paraId="5C548B6E"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bl>
    <w:p w14:paraId="7187DF11" w14:textId="77777777" w:rsidR="00A87E4C" w:rsidRPr="00A87E4C" w:rsidRDefault="00A87E4C" w:rsidP="00A87E4C">
      <w:pPr>
        <w:spacing w:after="0"/>
        <w:jc w:val="both"/>
        <w:rPr>
          <w:rFonts w:ascii="Arial" w:hAnsi="Arial" w:cs="Arial"/>
          <w:bCs/>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A87E4C" w:rsidRPr="00A87E4C" w14:paraId="1233957D" w14:textId="77777777" w:rsidTr="00061FAE">
        <w:trPr>
          <w:trHeight w:val="647"/>
          <w:jc w:val="center"/>
        </w:trPr>
        <w:tc>
          <w:tcPr>
            <w:tcW w:w="9351" w:type="dxa"/>
            <w:gridSpan w:val="2"/>
            <w:shd w:val="clear" w:color="auto" w:fill="B4C6E7"/>
          </w:tcPr>
          <w:p w14:paraId="04858B0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Strateška oblast 2: Očuvanje, </w:t>
            </w:r>
            <w:proofErr w:type="spellStart"/>
            <w:r w:rsidRPr="00A87E4C">
              <w:rPr>
                <w:rFonts w:ascii="Arial" w:hAnsi="Arial" w:cs="Arial"/>
                <w:b/>
                <w:bCs/>
                <w:lang w:val="sr-Latn-ME"/>
              </w:rPr>
              <w:t>unapređenje</w:t>
            </w:r>
            <w:proofErr w:type="spellEnd"/>
            <w:r w:rsidRPr="00A87E4C">
              <w:rPr>
                <w:rFonts w:ascii="Arial" w:hAnsi="Arial" w:cs="Arial"/>
                <w:b/>
                <w:bCs/>
                <w:lang w:val="sr-Latn-ME"/>
              </w:rPr>
              <w:t xml:space="preserve"> i promocija kulturno-istorijskih i etnografskih vrijednosti i potencijala</w:t>
            </w:r>
          </w:p>
        </w:tc>
      </w:tr>
      <w:tr w:rsidR="00A87E4C" w:rsidRPr="00A87E4C" w14:paraId="4589E8B1" w14:textId="77777777" w:rsidTr="00061FAE">
        <w:trPr>
          <w:jc w:val="center"/>
        </w:trPr>
        <w:tc>
          <w:tcPr>
            <w:tcW w:w="2547" w:type="dxa"/>
            <w:shd w:val="clear" w:color="auto" w:fill="D9E2F3"/>
          </w:tcPr>
          <w:p w14:paraId="5FFA9F3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2.1</w:t>
            </w:r>
          </w:p>
        </w:tc>
        <w:tc>
          <w:tcPr>
            <w:tcW w:w="6804" w:type="dxa"/>
            <w:shd w:val="clear" w:color="auto" w:fill="D9E2F3"/>
          </w:tcPr>
          <w:p w14:paraId="2CBC0EA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Očuvana materijalna kulturna baština </w:t>
            </w:r>
          </w:p>
        </w:tc>
      </w:tr>
      <w:tr w:rsidR="00A87E4C" w:rsidRPr="00A87E4C" w14:paraId="507492AA" w14:textId="77777777" w:rsidTr="00061FAE">
        <w:trPr>
          <w:jc w:val="center"/>
        </w:trPr>
        <w:tc>
          <w:tcPr>
            <w:tcW w:w="9351" w:type="dxa"/>
            <w:gridSpan w:val="2"/>
            <w:shd w:val="clear" w:color="auto" w:fill="D9E2F3"/>
          </w:tcPr>
          <w:p w14:paraId="56B09C9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Broj Istraženih i valorizovanih  elemenata materijalne kulturne baštine Parka</w:t>
            </w:r>
          </w:p>
        </w:tc>
      </w:tr>
      <w:tr w:rsidR="00A87E4C" w:rsidRPr="00061FAE" w14:paraId="73F28143" w14:textId="77777777" w:rsidTr="00061FAE">
        <w:trPr>
          <w:jc w:val="center"/>
        </w:trPr>
        <w:tc>
          <w:tcPr>
            <w:tcW w:w="2547" w:type="dxa"/>
          </w:tcPr>
          <w:p w14:paraId="232B71F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2.1.3</w:t>
            </w:r>
          </w:p>
        </w:tc>
        <w:tc>
          <w:tcPr>
            <w:tcW w:w="6804" w:type="dxa"/>
          </w:tcPr>
          <w:p w14:paraId="54C0651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Inicirati i učestvovati u projektima istraživanja, sprovođenja mjera zaštite i prezentovanja kulturnog nasljeđa, koje implementiraju nadležne institucije</w:t>
            </w:r>
          </w:p>
        </w:tc>
      </w:tr>
      <w:tr w:rsidR="00A87E4C" w:rsidRPr="00A87E4C" w14:paraId="28E30E34" w14:textId="77777777" w:rsidTr="00061FAE">
        <w:trPr>
          <w:jc w:val="center"/>
        </w:trPr>
        <w:tc>
          <w:tcPr>
            <w:tcW w:w="2547" w:type="dxa"/>
          </w:tcPr>
          <w:p w14:paraId="3955CEB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2BE91BF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realizovanih projekata i sprovedenih mjera zaštite</w:t>
            </w:r>
          </w:p>
        </w:tc>
      </w:tr>
      <w:tr w:rsidR="00A87E4C" w:rsidRPr="00A87E4C" w14:paraId="7CBA21B1" w14:textId="77777777" w:rsidTr="00061FAE">
        <w:trPr>
          <w:jc w:val="center"/>
        </w:trPr>
        <w:tc>
          <w:tcPr>
            <w:tcW w:w="2547" w:type="dxa"/>
          </w:tcPr>
          <w:p w14:paraId="29A4A63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2C88CD0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Sa stručnim timom Centra za konzervaciju i arheologiju Crne Gore obaviće se arheološko rekognosciranje potencijalnih arheoloških lokaliteta na prostoru Parka i užeg okruženja, kao prva faza budućih detaljnih istraživanja i iskopavanja.</w:t>
            </w:r>
          </w:p>
          <w:p w14:paraId="172EE2A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5F956A0E" w14:textId="77777777" w:rsidTr="00061FAE">
        <w:trPr>
          <w:jc w:val="center"/>
        </w:trPr>
        <w:tc>
          <w:tcPr>
            <w:tcW w:w="2547" w:type="dxa"/>
          </w:tcPr>
          <w:p w14:paraId="0BAB7B4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CA48BD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direktor JPNPCG</w:t>
            </w:r>
          </w:p>
        </w:tc>
      </w:tr>
      <w:tr w:rsidR="00A87E4C" w:rsidRPr="00A87E4C" w14:paraId="2D158718" w14:textId="77777777" w:rsidTr="00061FAE">
        <w:trPr>
          <w:jc w:val="center"/>
        </w:trPr>
        <w:tc>
          <w:tcPr>
            <w:tcW w:w="2547" w:type="dxa"/>
          </w:tcPr>
          <w:p w14:paraId="021288B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1C1357A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644C3C26" w14:textId="77777777" w:rsidTr="00061FAE">
        <w:trPr>
          <w:jc w:val="center"/>
        </w:trPr>
        <w:tc>
          <w:tcPr>
            <w:tcW w:w="2547" w:type="dxa"/>
          </w:tcPr>
          <w:p w14:paraId="2DEC78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Razlog ne realizacije</w:t>
            </w:r>
          </w:p>
        </w:tc>
        <w:tc>
          <w:tcPr>
            <w:tcW w:w="6804" w:type="dxa"/>
          </w:tcPr>
          <w:p w14:paraId="63E1B0E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1A227C62" w14:textId="77777777" w:rsidTr="00061FAE">
        <w:trPr>
          <w:jc w:val="center"/>
        </w:trPr>
        <w:tc>
          <w:tcPr>
            <w:tcW w:w="2547" w:type="dxa"/>
            <w:shd w:val="clear" w:color="auto" w:fill="D9D9D9"/>
          </w:tcPr>
          <w:p w14:paraId="5BAC5A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7E1581D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16C0C415" w14:textId="77777777" w:rsidTr="00061FAE">
        <w:trPr>
          <w:jc w:val="center"/>
        </w:trPr>
        <w:tc>
          <w:tcPr>
            <w:tcW w:w="2547" w:type="dxa"/>
          </w:tcPr>
          <w:p w14:paraId="380A71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2.1.4</w:t>
            </w:r>
          </w:p>
        </w:tc>
        <w:tc>
          <w:tcPr>
            <w:tcW w:w="6804" w:type="dxa"/>
          </w:tcPr>
          <w:p w14:paraId="03B01FC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Pokretati inicijative za uspostavljanje zaštite kulturnih dobara</w:t>
            </w:r>
          </w:p>
        </w:tc>
      </w:tr>
      <w:tr w:rsidR="00A87E4C" w:rsidRPr="00A87E4C" w14:paraId="08F7D79B" w14:textId="77777777" w:rsidTr="00061FAE">
        <w:trPr>
          <w:jc w:val="center"/>
        </w:trPr>
        <w:tc>
          <w:tcPr>
            <w:tcW w:w="2547" w:type="dxa"/>
          </w:tcPr>
          <w:p w14:paraId="7C2F0D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3424F5D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pokrenutih inicijativa. Broj zaštićenih kulturnih dobara</w:t>
            </w:r>
          </w:p>
        </w:tc>
      </w:tr>
      <w:tr w:rsidR="00A87E4C" w:rsidRPr="00A87E4C" w14:paraId="4820D806" w14:textId="77777777" w:rsidTr="00061FAE">
        <w:trPr>
          <w:jc w:val="center"/>
        </w:trPr>
        <w:tc>
          <w:tcPr>
            <w:tcW w:w="2547" w:type="dxa"/>
          </w:tcPr>
          <w:p w14:paraId="2717060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394E7D7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Relevantnim institucijama uputiće se inicijativa za uspostavljanje zaštite kulturnog dobra, na osnovu istraživačkih nalaza, osobenosti i značaja koje ima to kulturno dobro.</w:t>
            </w:r>
          </w:p>
          <w:p w14:paraId="133089B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6A36E29" w14:textId="77777777" w:rsidTr="00061FAE">
        <w:trPr>
          <w:jc w:val="center"/>
        </w:trPr>
        <w:tc>
          <w:tcPr>
            <w:tcW w:w="2547" w:type="dxa"/>
          </w:tcPr>
          <w:p w14:paraId="2F0C392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2F9078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direktor JPNPCG</w:t>
            </w:r>
          </w:p>
        </w:tc>
      </w:tr>
      <w:tr w:rsidR="00A87E4C" w:rsidRPr="00A87E4C" w14:paraId="7EA5E186" w14:textId="77777777" w:rsidTr="00061FAE">
        <w:trPr>
          <w:jc w:val="center"/>
        </w:trPr>
        <w:tc>
          <w:tcPr>
            <w:tcW w:w="2547" w:type="dxa"/>
          </w:tcPr>
          <w:p w14:paraId="66C5EEB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5264C35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911D4B0" w14:textId="77777777" w:rsidTr="00061FAE">
        <w:trPr>
          <w:jc w:val="center"/>
        </w:trPr>
        <w:tc>
          <w:tcPr>
            <w:tcW w:w="2547" w:type="dxa"/>
          </w:tcPr>
          <w:p w14:paraId="3CC9CF7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2529A0F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5DC9B598" w14:textId="77777777" w:rsidTr="00061FAE">
        <w:trPr>
          <w:jc w:val="center"/>
        </w:trPr>
        <w:tc>
          <w:tcPr>
            <w:tcW w:w="2547" w:type="dxa"/>
            <w:shd w:val="clear" w:color="auto" w:fill="D9D9D9"/>
          </w:tcPr>
          <w:p w14:paraId="4C19486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00FBFA9B"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08CB332B" w14:textId="77777777" w:rsidTr="00061FAE">
        <w:trPr>
          <w:jc w:val="center"/>
        </w:trPr>
        <w:tc>
          <w:tcPr>
            <w:tcW w:w="2547" w:type="dxa"/>
          </w:tcPr>
          <w:p w14:paraId="1E48654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2.1.5</w:t>
            </w:r>
          </w:p>
        </w:tc>
        <w:tc>
          <w:tcPr>
            <w:tcW w:w="6804" w:type="dxa"/>
          </w:tcPr>
          <w:p w14:paraId="5A62510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Održavati utvrđene komplekse Žabljak Crnojevića, </w:t>
            </w:r>
            <w:proofErr w:type="spellStart"/>
            <w:r w:rsidRPr="00A87E4C">
              <w:rPr>
                <w:rFonts w:ascii="Arial" w:hAnsi="Arial" w:cs="Arial"/>
                <w:b/>
                <w:bCs/>
                <w:lang w:val="sr-Latn-ME"/>
              </w:rPr>
              <w:t>Lesendro</w:t>
            </w:r>
            <w:proofErr w:type="spellEnd"/>
            <w:r w:rsidRPr="00A87E4C">
              <w:rPr>
                <w:rFonts w:ascii="Arial" w:hAnsi="Arial" w:cs="Arial"/>
                <w:b/>
                <w:bCs/>
                <w:lang w:val="sr-Latn-ME"/>
              </w:rPr>
              <w:t xml:space="preserve"> i </w:t>
            </w:r>
            <w:proofErr w:type="spellStart"/>
            <w:r w:rsidRPr="00A87E4C">
              <w:rPr>
                <w:rFonts w:ascii="Arial" w:hAnsi="Arial" w:cs="Arial"/>
                <w:b/>
                <w:bCs/>
                <w:lang w:val="sr-Latn-ME"/>
              </w:rPr>
              <w:t>Grmožur</w:t>
            </w:r>
            <w:proofErr w:type="spellEnd"/>
            <w:r w:rsidRPr="00A87E4C">
              <w:rPr>
                <w:rFonts w:ascii="Arial" w:hAnsi="Arial" w:cs="Arial"/>
                <w:b/>
                <w:bCs/>
                <w:lang w:val="sr-Latn-ME"/>
              </w:rPr>
              <w:t xml:space="preserve"> od obrastanja vegetacijom</w:t>
            </w:r>
          </w:p>
        </w:tc>
      </w:tr>
      <w:tr w:rsidR="00A87E4C" w:rsidRPr="00061FAE" w14:paraId="22E1B567" w14:textId="77777777" w:rsidTr="00061FAE">
        <w:trPr>
          <w:jc w:val="center"/>
        </w:trPr>
        <w:tc>
          <w:tcPr>
            <w:tcW w:w="2547" w:type="dxa"/>
          </w:tcPr>
          <w:p w14:paraId="76769FE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3FE081D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sprovedenim aktivnostima uklanjanja vegetacije sa utvrđenja</w:t>
            </w:r>
          </w:p>
        </w:tc>
      </w:tr>
      <w:tr w:rsidR="00A87E4C" w:rsidRPr="00A87E4C" w14:paraId="26A5A4E2" w14:textId="77777777" w:rsidTr="00061FAE">
        <w:trPr>
          <w:jc w:val="center"/>
        </w:trPr>
        <w:tc>
          <w:tcPr>
            <w:tcW w:w="2547" w:type="dxa"/>
          </w:tcPr>
          <w:p w14:paraId="47F8EE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33F226D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Vršiće se uklanjanje rastinja na </w:t>
            </w:r>
            <w:proofErr w:type="spellStart"/>
            <w:r w:rsidRPr="00A87E4C">
              <w:rPr>
                <w:rFonts w:ascii="Arial" w:hAnsi="Arial" w:cs="Arial"/>
                <w:bCs/>
                <w:lang w:val="sr-Latn-ME"/>
              </w:rPr>
              <w:t>najposjećenijim</w:t>
            </w:r>
            <w:proofErr w:type="spellEnd"/>
            <w:r w:rsidRPr="00A87E4C">
              <w:rPr>
                <w:rFonts w:ascii="Arial" w:hAnsi="Arial" w:cs="Arial"/>
                <w:bCs/>
                <w:lang w:val="sr-Latn-ME"/>
              </w:rPr>
              <w:t xml:space="preserve"> tvrđavama Jezera. Aktivnost se obavlja u vrijeme vegetacione sezone, kao jedna od važnih mjera zaštite bedema od agresivnog bujanja vegetacije.</w:t>
            </w:r>
          </w:p>
          <w:p w14:paraId="6BC95A9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9751A34" w14:textId="77777777" w:rsidTr="00061FAE">
        <w:trPr>
          <w:jc w:val="center"/>
        </w:trPr>
        <w:tc>
          <w:tcPr>
            <w:tcW w:w="2547" w:type="dxa"/>
          </w:tcPr>
          <w:p w14:paraId="3BB32AF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6384672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Direktor Parka, Služba za održavanje ambijentalne higijene i infrastrukture; Služba za zaštitu prirodne i kulturne baštine i održivi razvoj</w:t>
            </w:r>
          </w:p>
        </w:tc>
      </w:tr>
      <w:tr w:rsidR="00A87E4C" w:rsidRPr="00A87E4C" w14:paraId="2D294049" w14:textId="77777777" w:rsidTr="00061FAE">
        <w:trPr>
          <w:jc w:val="center"/>
        </w:trPr>
        <w:tc>
          <w:tcPr>
            <w:tcW w:w="2547" w:type="dxa"/>
          </w:tcPr>
          <w:p w14:paraId="4C7B261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2B711B1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77FEE7F1" w14:textId="77777777" w:rsidTr="00061FAE">
        <w:trPr>
          <w:jc w:val="center"/>
        </w:trPr>
        <w:tc>
          <w:tcPr>
            <w:tcW w:w="2547" w:type="dxa"/>
          </w:tcPr>
          <w:p w14:paraId="2293FED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22A3910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 koji bi dao stručne instrukcije za čišćenje bedema od bujanja vegetacije.</w:t>
            </w:r>
          </w:p>
        </w:tc>
      </w:tr>
      <w:tr w:rsidR="00A87E4C" w:rsidRPr="00A87E4C" w14:paraId="710E9C53" w14:textId="77777777" w:rsidTr="00061FAE">
        <w:trPr>
          <w:jc w:val="center"/>
        </w:trPr>
        <w:tc>
          <w:tcPr>
            <w:tcW w:w="2547" w:type="dxa"/>
            <w:shd w:val="clear" w:color="auto" w:fill="D9D9D9"/>
          </w:tcPr>
          <w:p w14:paraId="0915102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081A392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9413A07" w14:textId="77777777" w:rsidTr="00061FAE">
        <w:trPr>
          <w:jc w:val="center"/>
        </w:trPr>
        <w:tc>
          <w:tcPr>
            <w:tcW w:w="2547" w:type="dxa"/>
            <w:shd w:val="clear" w:color="auto" w:fill="D9E2F3"/>
          </w:tcPr>
          <w:p w14:paraId="5890073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2.2</w:t>
            </w:r>
          </w:p>
        </w:tc>
        <w:tc>
          <w:tcPr>
            <w:tcW w:w="6804" w:type="dxa"/>
            <w:shd w:val="clear" w:color="auto" w:fill="D9E2F3"/>
          </w:tcPr>
          <w:p w14:paraId="2872054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 xml:space="preserve">Prezentacija materijalne kulturne baštine Parka </w:t>
            </w:r>
          </w:p>
        </w:tc>
      </w:tr>
      <w:tr w:rsidR="00A87E4C" w:rsidRPr="00A87E4C" w14:paraId="60632423" w14:textId="77777777" w:rsidTr="00061FAE">
        <w:trPr>
          <w:trHeight w:val="277"/>
          <w:jc w:val="center"/>
        </w:trPr>
        <w:tc>
          <w:tcPr>
            <w:tcW w:w="9351" w:type="dxa"/>
            <w:gridSpan w:val="2"/>
            <w:shd w:val="clear" w:color="auto" w:fill="D9E2F3"/>
          </w:tcPr>
          <w:p w14:paraId="165BF21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 xml:space="preserve">Indikator cilja: Broj promovisanih i prezentovanih elemenata materijalne kulturna baština Parka   </w:t>
            </w:r>
          </w:p>
        </w:tc>
      </w:tr>
      <w:tr w:rsidR="00A87E4C" w:rsidRPr="00A87E4C" w14:paraId="22D2D9B6" w14:textId="77777777" w:rsidTr="00061FAE">
        <w:trPr>
          <w:jc w:val="center"/>
        </w:trPr>
        <w:tc>
          <w:tcPr>
            <w:tcW w:w="2547" w:type="dxa"/>
          </w:tcPr>
          <w:p w14:paraId="566E2D0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2.2.2</w:t>
            </w:r>
          </w:p>
        </w:tc>
        <w:tc>
          <w:tcPr>
            <w:tcW w:w="6804" w:type="dxa"/>
          </w:tcPr>
          <w:p w14:paraId="5BC1547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Osmisliti i realizovati stalne postavke tematskih zbirki kulturno-istorijskog nasljeđa</w:t>
            </w:r>
          </w:p>
        </w:tc>
      </w:tr>
      <w:tr w:rsidR="00A87E4C" w:rsidRPr="00A87E4C" w14:paraId="52FD0DE7" w14:textId="77777777" w:rsidTr="00061FAE">
        <w:trPr>
          <w:jc w:val="center"/>
        </w:trPr>
        <w:tc>
          <w:tcPr>
            <w:tcW w:w="2547" w:type="dxa"/>
          </w:tcPr>
          <w:p w14:paraId="0DF6EB9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54B8DCD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Organizovana stalna postavka</w:t>
            </w:r>
          </w:p>
        </w:tc>
      </w:tr>
      <w:tr w:rsidR="00A87E4C" w:rsidRPr="00A87E4C" w14:paraId="161F30DE" w14:textId="77777777" w:rsidTr="00061FAE">
        <w:trPr>
          <w:jc w:val="center"/>
        </w:trPr>
        <w:tc>
          <w:tcPr>
            <w:tcW w:w="2547" w:type="dxa"/>
          </w:tcPr>
          <w:p w14:paraId="510B430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3817B49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 Centru za posjetioce u Virpazaru instalirana je stalna postavka tematske zbirke kulturno-istorijskog  nasljeđa.</w:t>
            </w:r>
          </w:p>
          <w:p w14:paraId="0077FC8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BD2CCFD" w14:textId="77777777" w:rsidTr="00061FAE">
        <w:trPr>
          <w:jc w:val="center"/>
        </w:trPr>
        <w:tc>
          <w:tcPr>
            <w:tcW w:w="2547" w:type="dxa"/>
          </w:tcPr>
          <w:p w14:paraId="45A2711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03DA614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direktor</w:t>
            </w:r>
          </w:p>
        </w:tc>
      </w:tr>
      <w:tr w:rsidR="00A87E4C" w:rsidRPr="00A87E4C" w14:paraId="26AB1251" w14:textId="77777777" w:rsidTr="00061FAE">
        <w:trPr>
          <w:jc w:val="center"/>
        </w:trPr>
        <w:tc>
          <w:tcPr>
            <w:tcW w:w="2547" w:type="dxa"/>
          </w:tcPr>
          <w:p w14:paraId="110EEAD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0454075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AB19F47" w14:textId="77777777" w:rsidTr="00061FAE">
        <w:trPr>
          <w:jc w:val="center"/>
        </w:trPr>
        <w:tc>
          <w:tcPr>
            <w:tcW w:w="2547" w:type="dxa"/>
          </w:tcPr>
          <w:p w14:paraId="0BEA624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39C80D4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1FB4032E" w14:textId="77777777" w:rsidTr="00061FAE">
        <w:trPr>
          <w:jc w:val="center"/>
        </w:trPr>
        <w:tc>
          <w:tcPr>
            <w:tcW w:w="2547" w:type="dxa"/>
            <w:shd w:val="clear" w:color="auto" w:fill="D9D9D9"/>
          </w:tcPr>
          <w:p w14:paraId="1B383B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575980EE"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E0BC611" w14:textId="77777777" w:rsidTr="00061FAE">
        <w:trPr>
          <w:jc w:val="center"/>
        </w:trPr>
        <w:tc>
          <w:tcPr>
            <w:tcW w:w="2547" w:type="dxa"/>
          </w:tcPr>
          <w:p w14:paraId="57EAB19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2.2.3</w:t>
            </w:r>
          </w:p>
        </w:tc>
        <w:tc>
          <w:tcPr>
            <w:tcW w:w="6804" w:type="dxa"/>
          </w:tcPr>
          <w:p w14:paraId="61AB91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Pratiti stanje i preduzimati neophodne konzervatorske mjere na eksponatima tematskih zbirki kulturno-istorijskog nasljeđa</w:t>
            </w:r>
          </w:p>
        </w:tc>
      </w:tr>
      <w:tr w:rsidR="00A87E4C" w:rsidRPr="00061FAE" w14:paraId="69AFC185" w14:textId="77777777" w:rsidTr="00061FAE">
        <w:trPr>
          <w:jc w:val="center"/>
        </w:trPr>
        <w:tc>
          <w:tcPr>
            <w:tcW w:w="2547" w:type="dxa"/>
          </w:tcPr>
          <w:p w14:paraId="74BA2E0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258490B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stanju eksponata; Izvještaj o preduzetim konzervatorskim mjerama</w:t>
            </w:r>
          </w:p>
        </w:tc>
      </w:tr>
      <w:tr w:rsidR="00A87E4C" w:rsidRPr="00A87E4C" w14:paraId="10E4C5B3" w14:textId="77777777" w:rsidTr="00061FAE">
        <w:trPr>
          <w:jc w:val="center"/>
        </w:trPr>
        <w:tc>
          <w:tcPr>
            <w:tcW w:w="2547" w:type="dxa"/>
          </w:tcPr>
          <w:p w14:paraId="16A008C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147C63C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Pratiće se stanje i preuzeti neophodne konzervatorske mjere na eksponatima kulturno-istorijskog nasljeđa koji su izloženi u centrima za posjetioce na </w:t>
            </w:r>
            <w:proofErr w:type="spellStart"/>
            <w:r w:rsidRPr="00A87E4C">
              <w:rPr>
                <w:rFonts w:ascii="Arial" w:hAnsi="Arial" w:cs="Arial"/>
                <w:bCs/>
                <w:lang w:val="sr-Latn-ME"/>
              </w:rPr>
              <w:t>Vranjini</w:t>
            </w:r>
            <w:proofErr w:type="spellEnd"/>
            <w:r w:rsidRPr="00A87E4C">
              <w:rPr>
                <w:rFonts w:ascii="Arial" w:hAnsi="Arial" w:cs="Arial"/>
                <w:bCs/>
                <w:lang w:val="sr-Latn-ME"/>
              </w:rPr>
              <w:t xml:space="preserve"> i u Virpazaru.</w:t>
            </w:r>
          </w:p>
          <w:p w14:paraId="030C7B5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C5BEAD2" w14:textId="77777777" w:rsidTr="00061FAE">
        <w:trPr>
          <w:jc w:val="center"/>
        </w:trPr>
        <w:tc>
          <w:tcPr>
            <w:tcW w:w="2547" w:type="dxa"/>
          </w:tcPr>
          <w:p w14:paraId="338118A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7A9AB69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direktor JPNPCG</w:t>
            </w:r>
          </w:p>
        </w:tc>
      </w:tr>
      <w:tr w:rsidR="00A87E4C" w:rsidRPr="00A87E4C" w14:paraId="32F60F33" w14:textId="77777777" w:rsidTr="00061FAE">
        <w:trPr>
          <w:jc w:val="center"/>
        </w:trPr>
        <w:tc>
          <w:tcPr>
            <w:tcW w:w="2547" w:type="dxa"/>
          </w:tcPr>
          <w:p w14:paraId="0D4C28A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3DC112A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28C7DD2" w14:textId="77777777" w:rsidTr="00061FAE">
        <w:trPr>
          <w:jc w:val="center"/>
        </w:trPr>
        <w:tc>
          <w:tcPr>
            <w:tcW w:w="2547" w:type="dxa"/>
          </w:tcPr>
          <w:p w14:paraId="24B1F2A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59B652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3E07E270" w14:textId="77777777" w:rsidTr="00061FAE">
        <w:trPr>
          <w:jc w:val="center"/>
        </w:trPr>
        <w:tc>
          <w:tcPr>
            <w:tcW w:w="2547" w:type="dxa"/>
            <w:shd w:val="clear" w:color="auto" w:fill="D9D9D9"/>
          </w:tcPr>
          <w:p w14:paraId="22C3B5E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49257BB6"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F74231C" w14:textId="77777777" w:rsidTr="00061FAE">
        <w:trPr>
          <w:jc w:val="center"/>
        </w:trPr>
        <w:tc>
          <w:tcPr>
            <w:tcW w:w="2547" w:type="dxa"/>
          </w:tcPr>
          <w:p w14:paraId="4F86BD0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2.2.4</w:t>
            </w:r>
          </w:p>
        </w:tc>
        <w:tc>
          <w:tcPr>
            <w:tcW w:w="6804" w:type="dxa"/>
          </w:tcPr>
          <w:p w14:paraId="7F0F77C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Organizovati tematske izložbe povodom značajnih datuma</w:t>
            </w:r>
          </w:p>
        </w:tc>
      </w:tr>
      <w:tr w:rsidR="00A87E4C" w:rsidRPr="00A87E4C" w14:paraId="5519767B" w14:textId="77777777" w:rsidTr="00061FAE">
        <w:trPr>
          <w:jc w:val="center"/>
        </w:trPr>
        <w:tc>
          <w:tcPr>
            <w:tcW w:w="2547" w:type="dxa"/>
          </w:tcPr>
          <w:p w14:paraId="757393A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6DF46D7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organizovanih izložbi</w:t>
            </w:r>
          </w:p>
        </w:tc>
      </w:tr>
      <w:tr w:rsidR="00A87E4C" w:rsidRPr="00A87E4C" w14:paraId="1C7620DD" w14:textId="77777777" w:rsidTr="00061FAE">
        <w:trPr>
          <w:jc w:val="center"/>
        </w:trPr>
        <w:tc>
          <w:tcPr>
            <w:tcW w:w="2547" w:type="dxa"/>
          </w:tcPr>
          <w:p w14:paraId="4CE3225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40A8BB9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Organizovaće se tematske izložbe povodom značajnih datuma, na prijedlog angažovanog eksperta za materijalnu kulturnu baštinu.</w:t>
            </w:r>
          </w:p>
          <w:p w14:paraId="2431903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1C62A2D6" w14:textId="77777777" w:rsidTr="00061FAE">
        <w:trPr>
          <w:jc w:val="center"/>
        </w:trPr>
        <w:tc>
          <w:tcPr>
            <w:tcW w:w="2547" w:type="dxa"/>
          </w:tcPr>
          <w:p w14:paraId="7AD78F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3AA6644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 Služba za promociju, marketing i turizam</w:t>
            </w:r>
          </w:p>
        </w:tc>
      </w:tr>
      <w:tr w:rsidR="00A87E4C" w:rsidRPr="00A87E4C" w14:paraId="28AD99E4" w14:textId="77777777" w:rsidTr="00061FAE">
        <w:trPr>
          <w:jc w:val="center"/>
        </w:trPr>
        <w:tc>
          <w:tcPr>
            <w:tcW w:w="2547" w:type="dxa"/>
          </w:tcPr>
          <w:p w14:paraId="0F0D9C7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18379DC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72DD04F" w14:textId="77777777" w:rsidTr="00061FAE">
        <w:trPr>
          <w:jc w:val="center"/>
        </w:trPr>
        <w:tc>
          <w:tcPr>
            <w:tcW w:w="2547" w:type="dxa"/>
          </w:tcPr>
          <w:p w14:paraId="26F5803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3343B2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00FDF021" w14:textId="77777777" w:rsidTr="00061FAE">
        <w:trPr>
          <w:jc w:val="center"/>
        </w:trPr>
        <w:tc>
          <w:tcPr>
            <w:tcW w:w="2547" w:type="dxa"/>
            <w:shd w:val="clear" w:color="auto" w:fill="D9D9D9"/>
          </w:tcPr>
          <w:p w14:paraId="439D4F0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04EC86D9"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E3A8934" w14:textId="77777777" w:rsidTr="00061FAE">
        <w:trPr>
          <w:jc w:val="center"/>
        </w:trPr>
        <w:tc>
          <w:tcPr>
            <w:tcW w:w="2547" w:type="dxa"/>
          </w:tcPr>
          <w:p w14:paraId="28F1C56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2.2.5</w:t>
            </w:r>
          </w:p>
        </w:tc>
        <w:tc>
          <w:tcPr>
            <w:tcW w:w="6804" w:type="dxa"/>
          </w:tcPr>
          <w:p w14:paraId="5E2FE39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Prikupljati foto-dokumentaciju i arhivsku građu sa područja Parka</w:t>
            </w:r>
          </w:p>
        </w:tc>
      </w:tr>
      <w:tr w:rsidR="00A87E4C" w:rsidRPr="00A87E4C" w14:paraId="17D31602" w14:textId="77777777" w:rsidTr="00061FAE">
        <w:trPr>
          <w:jc w:val="center"/>
        </w:trPr>
        <w:tc>
          <w:tcPr>
            <w:tcW w:w="2547" w:type="dxa"/>
          </w:tcPr>
          <w:p w14:paraId="56AE8FB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01CC5B3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Izvještaj o prikupljenoj građi</w:t>
            </w:r>
          </w:p>
        </w:tc>
      </w:tr>
      <w:tr w:rsidR="00A87E4C" w:rsidRPr="00A87E4C" w14:paraId="5C405C10" w14:textId="77777777" w:rsidTr="00061FAE">
        <w:trPr>
          <w:jc w:val="center"/>
        </w:trPr>
        <w:tc>
          <w:tcPr>
            <w:tcW w:w="2547" w:type="dxa"/>
          </w:tcPr>
          <w:p w14:paraId="18000ED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55461CD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Prikupiće se starija foto-dokumentacija i arhivska građa sa područja Parka u digitalnoj formi.</w:t>
            </w:r>
          </w:p>
          <w:p w14:paraId="7DCDD3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004863C9" w14:textId="77777777" w:rsidTr="00061FAE">
        <w:trPr>
          <w:jc w:val="center"/>
        </w:trPr>
        <w:tc>
          <w:tcPr>
            <w:tcW w:w="2547" w:type="dxa"/>
          </w:tcPr>
          <w:p w14:paraId="2C18B56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4AF3A68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24B18AE9" w14:textId="77777777" w:rsidTr="00061FAE">
        <w:trPr>
          <w:jc w:val="center"/>
        </w:trPr>
        <w:tc>
          <w:tcPr>
            <w:tcW w:w="2547" w:type="dxa"/>
          </w:tcPr>
          <w:p w14:paraId="7428C83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5B96010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C27C94E" w14:textId="77777777" w:rsidTr="00061FAE">
        <w:trPr>
          <w:jc w:val="center"/>
        </w:trPr>
        <w:tc>
          <w:tcPr>
            <w:tcW w:w="2547" w:type="dxa"/>
          </w:tcPr>
          <w:p w14:paraId="4A2AD6A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687A700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Nije angažovano stručno lice za materijalno kulturno nasljeđe</w:t>
            </w:r>
          </w:p>
        </w:tc>
      </w:tr>
      <w:tr w:rsidR="00A87E4C" w:rsidRPr="00A87E4C" w14:paraId="0055408C" w14:textId="77777777" w:rsidTr="00061FAE">
        <w:trPr>
          <w:jc w:val="center"/>
        </w:trPr>
        <w:tc>
          <w:tcPr>
            <w:tcW w:w="2547" w:type="dxa"/>
            <w:shd w:val="clear" w:color="auto" w:fill="D9D9D9"/>
          </w:tcPr>
          <w:p w14:paraId="5D62813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2704DB13" w14:textId="77777777" w:rsidR="00A87E4C" w:rsidRPr="00A87E4C" w:rsidRDefault="00A87E4C" w:rsidP="00F74F90">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5608FF74" w14:textId="77777777" w:rsidTr="00061FAE">
        <w:trPr>
          <w:jc w:val="center"/>
        </w:trPr>
        <w:tc>
          <w:tcPr>
            <w:tcW w:w="2547" w:type="dxa"/>
            <w:shd w:val="clear" w:color="auto" w:fill="D9E2F3"/>
          </w:tcPr>
          <w:p w14:paraId="6199E9C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Cilj 2.3</w:t>
            </w:r>
          </w:p>
        </w:tc>
        <w:tc>
          <w:tcPr>
            <w:tcW w:w="6804" w:type="dxa"/>
            <w:shd w:val="clear" w:color="auto" w:fill="D9E2F3"/>
          </w:tcPr>
          <w:p w14:paraId="68A9D2C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Zaštita i prezentacija nematerijalne kulturne baštine</w:t>
            </w:r>
          </w:p>
        </w:tc>
      </w:tr>
      <w:tr w:rsidR="00A87E4C" w:rsidRPr="00A87E4C" w14:paraId="64209668" w14:textId="77777777" w:rsidTr="00061FAE">
        <w:trPr>
          <w:jc w:val="center"/>
        </w:trPr>
        <w:tc>
          <w:tcPr>
            <w:tcW w:w="9351" w:type="dxa"/>
            <w:gridSpan w:val="2"/>
            <w:shd w:val="clear" w:color="auto" w:fill="D9E2F3"/>
          </w:tcPr>
          <w:p w14:paraId="323CDE1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i/>
                <w:lang w:val="sr-Latn-ME"/>
              </w:rPr>
              <w:t>Indikator cilja: Broj zaštićenih, valorizovanih i promovisanih elemenata  nematerijalne kulturne baštine</w:t>
            </w:r>
          </w:p>
        </w:tc>
      </w:tr>
      <w:tr w:rsidR="00A87E4C" w:rsidRPr="00A87E4C" w14:paraId="37133E30" w14:textId="77777777" w:rsidTr="00061FAE">
        <w:trPr>
          <w:jc w:val="center"/>
        </w:trPr>
        <w:tc>
          <w:tcPr>
            <w:tcW w:w="2547" w:type="dxa"/>
          </w:tcPr>
          <w:p w14:paraId="5136F84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2.3.1</w:t>
            </w:r>
          </w:p>
        </w:tc>
        <w:tc>
          <w:tcPr>
            <w:tcW w:w="6804" w:type="dxa"/>
            <w:tcBorders>
              <w:top w:val="single" w:sz="4" w:space="0" w:color="000000"/>
              <w:left w:val="single" w:sz="4" w:space="0" w:color="000000"/>
              <w:bottom w:val="single" w:sz="4" w:space="0" w:color="000000"/>
              <w:right w:val="single" w:sz="4" w:space="0" w:color="000000"/>
            </w:tcBorders>
          </w:tcPr>
          <w:p w14:paraId="44DEEC1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Inventarisati nematerijalnu kulturnu baštinu Parka</w:t>
            </w:r>
          </w:p>
        </w:tc>
      </w:tr>
      <w:tr w:rsidR="00A87E4C" w:rsidRPr="00A87E4C" w14:paraId="6D81D1FE" w14:textId="77777777" w:rsidTr="00061FAE">
        <w:trPr>
          <w:jc w:val="center"/>
        </w:trPr>
        <w:tc>
          <w:tcPr>
            <w:tcW w:w="2547" w:type="dxa"/>
          </w:tcPr>
          <w:p w14:paraId="7845947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05EBC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popisanih elemenata nematerijalne kulturne baštine</w:t>
            </w:r>
          </w:p>
        </w:tc>
      </w:tr>
      <w:tr w:rsidR="00A87E4C" w:rsidRPr="00A87E4C" w14:paraId="31A80631" w14:textId="77777777" w:rsidTr="00061FAE">
        <w:trPr>
          <w:jc w:val="center"/>
        </w:trPr>
        <w:tc>
          <w:tcPr>
            <w:tcW w:w="2547" w:type="dxa"/>
          </w:tcPr>
          <w:p w14:paraId="2861E29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4E3E116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Inventarisanje NKN,   gdje bi prikupljena dokumentacija imala  osim popunjavanja relevantne baze podataka, bila  iskorišćena za potrebe upisa novog elementa u Nacionalni registar nematerijalnog kulturnog  nasljeđa Crne Gore.</w:t>
            </w:r>
          </w:p>
          <w:p w14:paraId="3E2F24E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9A071B7" w14:textId="77777777" w:rsidTr="00061FAE">
        <w:trPr>
          <w:jc w:val="center"/>
        </w:trPr>
        <w:tc>
          <w:tcPr>
            <w:tcW w:w="2547" w:type="dxa"/>
          </w:tcPr>
          <w:p w14:paraId="16024FD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71BD638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51869E81" w14:textId="77777777" w:rsidTr="00061FAE">
        <w:trPr>
          <w:jc w:val="center"/>
        </w:trPr>
        <w:tc>
          <w:tcPr>
            <w:tcW w:w="2547" w:type="dxa"/>
          </w:tcPr>
          <w:p w14:paraId="6B371F2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3CB39C7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5130971" w14:textId="77777777" w:rsidTr="00061FAE">
        <w:trPr>
          <w:jc w:val="center"/>
        </w:trPr>
        <w:tc>
          <w:tcPr>
            <w:tcW w:w="2547" w:type="dxa"/>
          </w:tcPr>
          <w:p w14:paraId="347B9ED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05889D9B"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293E1804" w14:textId="77777777" w:rsidTr="00061FAE">
        <w:trPr>
          <w:jc w:val="center"/>
        </w:trPr>
        <w:tc>
          <w:tcPr>
            <w:tcW w:w="2547" w:type="dxa"/>
            <w:shd w:val="clear" w:color="auto" w:fill="D9D9D9"/>
          </w:tcPr>
          <w:p w14:paraId="265E0E7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015EB478"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50,00</w:t>
            </w:r>
          </w:p>
        </w:tc>
      </w:tr>
      <w:tr w:rsidR="00A87E4C" w:rsidRPr="00A87E4C" w14:paraId="0E859486" w14:textId="77777777" w:rsidTr="00061FAE">
        <w:trPr>
          <w:jc w:val="center"/>
        </w:trPr>
        <w:tc>
          <w:tcPr>
            <w:tcW w:w="2547" w:type="dxa"/>
          </w:tcPr>
          <w:p w14:paraId="4E2C22A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2.3.2</w:t>
            </w:r>
          </w:p>
        </w:tc>
        <w:tc>
          <w:tcPr>
            <w:tcW w:w="6804" w:type="dxa"/>
            <w:tcBorders>
              <w:top w:val="single" w:sz="4" w:space="0" w:color="000000"/>
              <w:left w:val="single" w:sz="4" w:space="0" w:color="000000"/>
              <w:bottom w:val="single" w:sz="4" w:space="0" w:color="000000"/>
              <w:right w:val="single" w:sz="4" w:space="0" w:color="000000"/>
            </w:tcBorders>
            <w:vAlign w:val="center"/>
          </w:tcPr>
          <w:p w14:paraId="0E3B284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Prikupiti podatke od nosilaca nematerijalnih kulturnih dobara</w:t>
            </w:r>
          </w:p>
        </w:tc>
      </w:tr>
      <w:tr w:rsidR="00A87E4C" w:rsidRPr="00A87E4C" w14:paraId="592C5A70" w14:textId="77777777" w:rsidTr="00061FAE">
        <w:trPr>
          <w:jc w:val="center"/>
        </w:trPr>
        <w:tc>
          <w:tcPr>
            <w:tcW w:w="2547" w:type="dxa"/>
          </w:tcPr>
          <w:p w14:paraId="359F92E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45D360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nosilaca nematerijalnih kulturnih dobara</w:t>
            </w:r>
          </w:p>
        </w:tc>
      </w:tr>
      <w:tr w:rsidR="00A87E4C" w:rsidRPr="00A87E4C" w14:paraId="005BC60F" w14:textId="77777777" w:rsidTr="00061FAE">
        <w:trPr>
          <w:jc w:val="center"/>
        </w:trPr>
        <w:tc>
          <w:tcPr>
            <w:tcW w:w="2547" w:type="dxa"/>
          </w:tcPr>
          <w:p w14:paraId="15966AA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6858A9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Prikupiće se podaci od pojedinaca  direktno na terenu koji su posljednji nosioci i čuvari  običajne prakse  znanja i vještina, kroz kontinuitet prenošenja ovih kulturnih obrazaca s ciljem da se obezbijedi efikasnija promocija NKN kroz jačanje svijesti o njegovom značaju.</w:t>
            </w:r>
          </w:p>
          <w:p w14:paraId="0C219B9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F3B7561" w14:textId="77777777" w:rsidTr="00061FAE">
        <w:trPr>
          <w:jc w:val="center"/>
        </w:trPr>
        <w:tc>
          <w:tcPr>
            <w:tcW w:w="2547" w:type="dxa"/>
          </w:tcPr>
          <w:p w14:paraId="5BC9CF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834736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5C4789C5" w14:textId="77777777" w:rsidTr="00061FAE">
        <w:trPr>
          <w:jc w:val="center"/>
        </w:trPr>
        <w:tc>
          <w:tcPr>
            <w:tcW w:w="2547" w:type="dxa"/>
          </w:tcPr>
          <w:p w14:paraId="6712F0F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5CB30EB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7A4BF6D" w14:textId="77777777" w:rsidTr="00061FAE">
        <w:trPr>
          <w:jc w:val="center"/>
        </w:trPr>
        <w:tc>
          <w:tcPr>
            <w:tcW w:w="2547" w:type="dxa"/>
          </w:tcPr>
          <w:p w14:paraId="3F7D32D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Razlog ne realizacije</w:t>
            </w:r>
          </w:p>
        </w:tc>
        <w:tc>
          <w:tcPr>
            <w:tcW w:w="6804" w:type="dxa"/>
          </w:tcPr>
          <w:p w14:paraId="4115427E"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6BB7A3B" w14:textId="77777777" w:rsidTr="00061FAE">
        <w:trPr>
          <w:jc w:val="center"/>
        </w:trPr>
        <w:tc>
          <w:tcPr>
            <w:tcW w:w="2547" w:type="dxa"/>
            <w:shd w:val="clear" w:color="auto" w:fill="D9D9D9"/>
          </w:tcPr>
          <w:p w14:paraId="3650A8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4F673DD2"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50,00</w:t>
            </w:r>
          </w:p>
        </w:tc>
      </w:tr>
      <w:tr w:rsidR="00A87E4C" w:rsidRPr="00A87E4C" w14:paraId="10A7A8D1" w14:textId="77777777" w:rsidTr="00061FAE">
        <w:trPr>
          <w:jc w:val="center"/>
        </w:trPr>
        <w:tc>
          <w:tcPr>
            <w:tcW w:w="2547" w:type="dxa"/>
          </w:tcPr>
          <w:p w14:paraId="214CF4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2.3.3</w:t>
            </w:r>
          </w:p>
        </w:tc>
        <w:tc>
          <w:tcPr>
            <w:tcW w:w="6804" w:type="dxa"/>
            <w:tcBorders>
              <w:top w:val="single" w:sz="4" w:space="0" w:color="000000"/>
              <w:left w:val="single" w:sz="4" w:space="0" w:color="000000"/>
              <w:bottom w:val="single" w:sz="4" w:space="0" w:color="000000"/>
              <w:right w:val="single" w:sz="4" w:space="0" w:color="000000"/>
            </w:tcBorders>
            <w:vAlign w:val="center"/>
          </w:tcPr>
          <w:p w14:paraId="2041A01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Popunjavati upitnike za identifikaciju elemenata nematerijalnog kulturnog nasljeđa</w:t>
            </w:r>
          </w:p>
        </w:tc>
      </w:tr>
      <w:tr w:rsidR="00A87E4C" w:rsidRPr="00A87E4C" w14:paraId="6758DC9D" w14:textId="77777777" w:rsidTr="00061FAE">
        <w:trPr>
          <w:jc w:val="center"/>
        </w:trPr>
        <w:tc>
          <w:tcPr>
            <w:tcW w:w="2547" w:type="dxa"/>
          </w:tcPr>
          <w:p w14:paraId="0B04033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33FC0BA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popunjenih upitnika</w:t>
            </w:r>
          </w:p>
        </w:tc>
      </w:tr>
      <w:tr w:rsidR="00A87E4C" w:rsidRPr="00A87E4C" w14:paraId="3198F24D" w14:textId="77777777" w:rsidTr="00061FAE">
        <w:trPr>
          <w:jc w:val="center"/>
        </w:trPr>
        <w:tc>
          <w:tcPr>
            <w:tcW w:w="2547" w:type="dxa"/>
          </w:tcPr>
          <w:p w14:paraId="57145B0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2F5469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Popunjavanje obrazaca u vidu upitnika za svaki evidentirani elemenat NKN.</w:t>
            </w:r>
          </w:p>
          <w:p w14:paraId="56A2761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9F6674F" w14:textId="77777777" w:rsidTr="00061FAE">
        <w:trPr>
          <w:jc w:val="center"/>
        </w:trPr>
        <w:tc>
          <w:tcPr>
            <w:tcW w:w="2547" w:type="dxa"/>
          </w:tcPr>
          <w:p w14:paraId="5394325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775B05B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6C2287A1" w14:textId="77777777" w:rsidTr="00061FAE">
        <w:trPr>
          <w:jc w:val="center"/>
        </w:trPr>
        <w:tc>
          <w:tcPr>
            <w:tcW w:w="2547" w:type="dxa"/>
          </w:tcPr>
          <w:p w14:paraId="7CE6466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292784E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AD93190" w14:textId="77777777" w:rsidTr="00061FAE">
        <w:trPr>
          <w:jc w:val="center"/>
        </w:trPr>
        <w:tc>
          <w:tcPr>
            <w:tcW w:w="2547" w:type="dxa"/>
          </w:tcPr>
          <w:p w14:paraId="03BA130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147941AC"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2DF01663" w14:textId="77777777" w:rsidTr="00061FAE">
        <w:trPr>
          <w:jc w:val="center"/>
        </w:trPr>
        <w:tc>
          <w:tcPr>
            <w:tcW w:w="2547" w:type="dxa"/>
            <w:shd w:val="clear" w:color="auto" w:fill="D9D9D9"/>
          </w:tcPr>
          <w:p w14:paraId="494F1F2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7B6A0934"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0,00</w:t>
            </w:r>
          </w:p>
        </w:tc>
      </w:tr>
      <w:tr w:rsidR="00A87E4C" w:rsidRPr="00061FAE" w14:paraId="2F890725" w14:textId="77777777" w:rsidTr="00061FAE">
        <w:trPr>
          <w:jc w:val="center"/>
        </w:trPr>
        <w:tc>
          <w:tcPr>
            <w:tcW w:w="2547" w:type="dxa"/>
          </w:tcPr>
          <w:p w14:paraId="6E97AF9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2.3.4</w:t>
            </w:r>
          </w:p>
        </w:tc>
        <w:tc>
          <w:tcPr>
            <w:tcW w:w="6804" w:type="dxa"/>
            <w:tcBorders>
              <w:top w:val="single" w:sz="4" w:space="0" w:color="000000"/>
              <w:left w:val="single" w:sz="4" w:space="0" w:color="000000"/>
              <w:bottom w:val="single" w:sz="4" w:space="0" w:color="000000"/>
              <w:right w:val="single" w:sz="4" w:space="0" w:color="000000"/>
            </w:tcBorders>
            <w:vAlign w:val="center"/>
          </w:tcPr>
          <w:p w14:paraId="4C38866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Inicirati ka Upravi za zaštitu kulturnih dobara uspostavljanje zaštite, na osnovu istraživačkih nalaza, zaštitu nematerijalnog kulturnog dobra</w:t>
            </w:r>
          </w:p>
        </w:tc>
      </w:tr>
      <w:tr w:rsidR="00A87E4C" w:rsidRPr="00A87E4C" w14:paraId="639E0AE0" w14:textId="77777777" w:rsidTr="00061FAE">
        <w:trPr>
          <w:jc w:val="center"/>
        </w:trPr>
        <w:tc>
          <w:tcPr>
            <w:tcW w:w="2547" w:type="dxa"/>
          </w:tcPr>
          <w:p w14:paraId="36E3D5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5D781A8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inicijativa i broj zaštićenih elemenata nematerijalnog kulturnog dobra</w:t>
            </w:r>
          </w:p>
        </w:tc>
      </w:tr>
      <w:tr w:rsidR="00A87E4C" w:rsidRPr="00A87E4C" w14:paraId="60750784" w14:textId="77777777" w:rsidTr="00061FAE">
        <w:trPr>
          <w:jc w:val="center"/>
        </w:trPr>
        <w:tc>
          <w:tcPr>
            <w:tcW w:w="2547" w:type="dxa"/>
          </w:tcPr>
          <w:p w14:paraId="411413C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3A48BD46"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Aktivnost uslovljena istraživačkim nalazima na terenu (jer svaki elemenat NKN ne podrazumijeva zakonsku zaštitu) i zavisi od stručne procjene. Relevantnim institucijama uputiće se inicijativa za uspostavljanje zaštite elemenata nematerijalnog kulturnog dobra, na osnovu istraživačkih nalaza, osobenosti i značaja koje ima to nematerijalno kulturno dobro.</w:t>
            </w:r>
          </w:p>
          <w:p w14:paraId="1391EE7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523A1035" w14:textId="77777777" w:rsidTr="00061FAE">
        <w:trPr>
          <w:jc w:val="center"/>
        </w:trPr>
        <w:tc>
          <w:tcPr>
            <w:tcW w:w="2547" w:type="dxa"/>
          </w:tcPr>
          <w:p w14:paraId="04AE421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2C2994B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69ECBA5D" w14:textId="77777777" w:rsidTr="00061FAE">
        <w:trPr>
          <w:jc w:val="center"/>
        </w:trPr>
        <w:tc>
          <w:tcPr>
            <w:tcW w:w="2547" w:type="dxa"/>
          </w:tcPr>
          <w:p w14:paraId="188CAD27"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67DB7A3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40226AE" w14:textId="77777777" w:rsidTr="00061FAE">
        <w:trPr>
          <w:jc w:val="center"/>
        </w:trPr>
        <w:tc>
          <w:tcPr>
            <w:tcW w:w="2547" w:type="dxa"/>
          </w:tcPr>
          <w:p w14:paraId="39B683F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29F05539"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420E3CB" w14:textId="77777777" w:rsidTr="00061FAE">
        <w:trPr>
          <w:jc w:val="center"/>
        </w:trPr>
        <w:tc>
          <w:tcPr>
            <w:tcW w:w="2547" w:type="dxa"/>
            <w:shd w:val="clear" w:color="auto" w:fill="D9D9D9"/>
          </w:tcPr>
          <w:p w14:paraId="619292D0"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4F1718D8"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0,00</w:t>
            </w:r>
          </w:p>
        </w:tc>
      </w:tr>
      <w:tr w:rsidR="00A87E4C" w:rsidRPr="00061FAE" w14:paraId="04E45349" w14:textId="77777777" w:rsidTr="00061FAE">
        <w:trPr>
          <w:jc w:val="center"/>
        </w:trPr>
        <w:tc>
          <w:tcPr>
            <w:tcW w:w="2547" w:type="dxa"/>
          </w:tcPr>
          <w:p w14:paraId="3CCFCDF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2.3.5</w:t>
            </w:r>
          </w:p>
        </w:tc>
        <w:tc>
          <w:tcPr>
            <w:tcW w:w="6804" w:type="dxa"/>
            <w:tcBorders>
              <w:top w:val="single" w:sz="4" w:space="0" w:color="000000"/>
              <w:left w:val="single" w:sz="4" w:space="0" w:color="000000"/>
              <w:bottom w:val="single" w:sz="4" w:space="0" w:color="000000"/>
              <w:right w:val="single" w:sz="4" w:space="0" w:color="000000"/>
            </w:tcBorders>
            <w:vAlign w:val="center"/>
          </w:tcPr>
          <w:p w14:paraId="0B1D7A2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Organizovati manifestacije i učestvovati na sajmovima, izložbama i kulturno-umjetničkim programima koji se oslanjaju na etnografsko nasljeđe</w:t>
            </w:r>
          </w:p>
        </w:tc>
      </w:tr>
      <w:tr w:rsidR="00A87E4C" w:rsidRPr="00A87E4C" w14:paraId="18CC562B" w14:textId="77777777" w:rsidTr="00061FAE">
        <w:trPr>
          <w:jc w:val="center"/>
        </w:trPr>
        <w:tc>
          <w:tcPr>
            <w:tcW w:w="2547" w:type="dxa"/>
          </w:tcPr>
          <w:p w14:paraId="465BC99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4A50CCC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organizovanih manifestacija i tematskih sajmova</w:t>
            </w:r>
          </w:p>
        </w:tc>
      </w:tr>
      <w:tr w:rsidR="00A87E4C" w:rsidRPr="00A87E4C" w14:paraId="27A9C837" w14:textId="77777777" w:rsidTr="00061FAE">
        <w:trPr>
          <w:jc w:val="center"/>
        </w:trPr>
        <w:tc>
          <w:tcPr>
            <w:tcW w:w="2547" w:type="dxa"/>
          </w:tcPr>
          <w:p w14:paraId="721276B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961A5D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Unaprijediti NKN kroz osmišljavanje i realizovanje manifestacija od posebnog značaja za Park, kao i sajmova, izložbi i kulturno umjetničkih programa.</w:t>
            </w:r>
          </w:p>
          <w:p w14:paraId="42252FD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1F5CAE28" w14:textId="77777777" w:rsidTr="00061FAE">
        <w:trPr>
          <w:jc w:val="center"/>
        </w:trPr>
        <w:tc>
          <w:tcPr>
            <w:tcW w:w="2547" w:type="dxa"/>
          </w:tcPr>
          <w:p w14:paraId="3772AFC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45CE88A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24B5D471" w14:textId="77777777" w:rsidTr="00061FAE">
        <w:trPr>
          <w:jc w:val="center"/>
        </w:trPr>
        <w:tc>
          <w:tcPr>
            <w:tcW w:w="2547" w:type="dxa"/>
          </w:tcPr>
          <w:p w14:paraId="4191FF4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18FC5E2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F687EE8" w14:textId="77777777" w:rsidTr="00061FAE">
        <w:trPr>
          <w:jc w:val="center"/>
        </w:trPr>
        <w:tc>
          <w:tcPr>
            <w:tcW w:w="2547" w:type="dxa"/>
          </w:tcPr>
          <w:p w14:paraId="6EA3C2B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1B712A17"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4CB52936" w14:textId="77777777" w:rsidTr="00061FAE">
        <w:trPr>
          <w:jc w:val="center"/>
        </w:trPr>
        <w:tc>
          <w:tcPr>
            <w:tcW w:w="2547" w:type="dxa"/>
            <w:shd w:val="clear" w:color="auto" w:fill="D9D9D9"/>
          </w:tcPr>
          <w:p w14:paraId="46D9803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2118BA70"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250,00</w:t>
            </w:r>
          </w:p>
        </w:tc>
      </w:tr>
      <w:tr w:rsidR="00A87E4C" w:rsidRPr="00061FAE" w14:paraId="14026B9F" w14:textId="77777777" w:rsidTr="00061FAE">
        <w:trPr>
          <w:jc w:val="center"/>
        </w:trPr>
        <w:tc>
          <w:tcPr>
            <w:tcW w:w="2547" w:type="dxa"/>
          </w:tcPr>
          <w:p w14:paraId="5CFAE43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2.3.6</w:t>
            </w:r>
          </w:p>
        </w:tc>
        <w:tc>
          <w:tcPr>
            <w:tcW w:w="6804" w:type="dxa"/>
            <w:tcBorders>
              <w:top w:val="single" w:sz="4" w:space="0" w:color="000000"/>
              <w:left w:val="single" w:sz="4" w:space="0" w:color="000000"/>
              <w:bottom w:val="single" w:sz="4" w:space="0" w:color="000000"/>
              <w:right w:val="single" w:sz="4" w:space="0" w:color="000000"/>
            </w:tcBorders>
            <w:vAlign w:val="center"/>
          </w:tcPr>
          <w:p w14:paraId="2013006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Učestvovati u projektima zaštite i valorizacije nematerijalne kulturne baštine pod pokroviteljstvom relevantnih institucija (Ministarstvo kulture i medija, Uprava za zaštitu kulturnih dobara, CANU i dr.)</w:t>
            </w:r>
          </w:p>
        </w:tc>
      </w:tr>
      <w:tr w:rsidR="00A87E4C" w:rsidRPr="00A87E4C" w14:paraId="2918821C" w14:textId="77777777" w:rsidTr="00061FAE">
        <w:trPr>
          <w:jc w:val="center"/>
        </w:trPr>
        <w:tc>
          <w:tcPr>
            <w:tcW w:w="2547" w:type="dxa"/>
          </w:tcPr>
          <w:p w14:paraId="3BE77932"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3A21431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Broj realizovanih projekata</w:t>
            </w:r>
          </w:p>
        </w:tc>
      </w:tr>
      <w:tr w:rsidR="00A87E4C" w:rsidRPr="00A87E4C" w14:paraId="65B07B47" w14:textId="77777777" w:rsidTr="00061FAE">
        <w:trPr>
          <w:jc w:val="center"/>
        </w:trPr>
        <w:tc>
          <w:tcPr>
            <w:tcW w:w="2547" w:type="dxa"/>
          </w:tcPr>
          <w:p w14:paraId="2C442618"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D7629D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Aktivnosti usklađene sa programskim aktivnostima institucija iz oblasti kulturnog nasljeđa, na zaštiti i valorizaciji nematerijalne kulturne baštine.</w:t>
            </w:r>
          </w:p>
          <w:p w14:paraId="493086C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6A678CBD" w14:textId="77777777" w:rsidTr="00061FAE">
        <w:trPr>
          <w:jc w:val="center"/>
        </w:trPr>
        <w:tc>
          <w:tcPr>
            <w:tcW w:w="2547" w:type="dxa"/>
          </w:tcPr>
          <w:p w14:paraId="3E7648F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5AD9A3A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 xml:space="preserve">Služba za promociju, marketing i turizam, Institucije iz oblasti </w:t>
            </w:r>
            <w:r w:rsidRPr="00A87E4C">
              <w:rPr>
                <w:rFonts w:ascii="Arial" w:hAnsi="Arial" w:cs="Arial"/>
                <w:bCs/>
                <w:lang w:val="sr-Latn-ME"/>
              </w:rPr>
              <w:lastRenderedPageBreak/>
              <w:t>zaštite kulturnog nasljeđa, Ministarstvo kulture i medija, Uprava za zaštitu kulturnih dobara, CANU i dr.</w:t>
            </w:r>
          </w:p>
        </w:tc>
      </w:tr>
      <w:tr w:rsidR="00A87E4C" w:rsidRPr="00A87E4C" w14:paraId="58A5099D" w14:textId="77777777" w:rsidTr="00061FAE">
        <w:trPr>
          <w:jc w:val="center"/>
        </w:trPr>
        <w:tc>
          <w:tcPr>
            <w:tcW w:w="2547" w:type="dxa"/>
          </w:tcPr>
          <w:p w14:paraId="218F176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804" w:type="dxa"/>
          </w:tcPr>
          <w:p w14:paraId="0981EE71"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782D5E4" w14:textId="77777777" w:rsidTr="00061FAE">
        <w:trPr>
          <w:jc w:val="center"/>
        </w:trPr>
        <w:tc>
          <w:tcPr>
            <w:tcW w:w="2547" w:type="dxa"/>
          </w:tcPr>
          <w:p w14:paraId="4E6EBE7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098D29A2" w14:textId="77777777" w:rsidR="00A87E4C" w:rsidRPr="00A87E4C" w:rsidRDefault="00A87E4C" w:rsidP="00F74F90">
            <w:pPr>
              <w:spacing w:after="0" w:line="240" w:lineRule="auto"/>
              <w:jc w:val="both"/>
              <w:rPr>
                <w:rFonts w:ascii="Arial" w:hAnsi="Arial" w:cs="Arial"/>
                <w:bCs/>
                <w:lang w:val="sr-Latn-ME"/>
              </w:rPr>
            </w:pPr>
          </w:p>
        </w:tc>
      </w:tr>
      <w:tr w:rsidR="00A87E4C" w:rsidRPr="00A87E4C" w14:paraId="1CE1BEB2" w14:textId="77777777" w:rsidTr="00061FAE">
        <w:trPr>
          <w:jc w:val="center"/>
        </w:trPr>
        <w:tc>
          <w:tcPr>
            <w:tcW w:w="2547" w:type="dxa"/>
            <w:shd w:val="clear" w:color="auto" w:fill="D9D9D9"/>
          </w:tcPr>
          <w:p w14:paraId="41543B7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577ACB9A"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18,00</w:t>
            </w:r>
          </w:p>
        </w:tc>
      </w:tr>
      <w:tr w:rsidR="00A87E4C" w:rsidRPr="00A87E4C" w14:paraId="1F7C83FD" w14:textId="77777777" w:rsidTr="00061FAE">
        <w:trPr>
          <w:jc w:val="center"/>
        </w:trPr>
        <w:tc>
          <w:tcPr>
            <w:tcW w:w="2547" w:type="dxa"/>
          </w:tcPr>
          <w:p w14:paraId="1B5D6DC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Aktivnost 2.3.7</w:t>
            </w:r>
          </w:p>
        </w:tc>
        <w:tc>
          <w:tcPr>
            <w:tcW w:w="6804" w:type="dxa"/>
            <w:tcBorders>
              <w:top w:val="single" w:sz="4" w:space="0" w:color="000000"/>
              <w:left w:val="single" w:sz="4" w:space="0" w:color="000000"/>
              <w:bottom w:val="single" w:sz="4" w:space="0" w:color="000000"/>
              <w:right w:val="single" w:sz="4" w:space="0" w:color="000000"/>
            </w:tcBorders>
            <w:vAlign w:val="center"/>
          </w:tcPr>
          <w:p w14:paraId="6A49778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
                <w:bCs/>
                <w:lang w:val="sr-Latn-ME"/>
              </w:rPr>
              <w:t>Pod pokroviteljstvom Ministarstva kulture i medija kreirati programe za obilježavanje „Dana evropske baštine“</w:t>
            </w:r>
          </w:p>
        </w:tc>
      </w:tr>
      <w:tr w:rsidR="00A87E4C" w:rsidRPr="00A87E4C" w14:paraId="330C9CCA" w14:textId="77777777" w:rsidTr="00061FAE">
        <w:trPr>
          <w:jc w:val="center"/>
        </w:trPr>
        <w:tc>
          <w:tcPr>
            <w:tcW w:w="2547" w:type="dxa"/>
          </w:tcPr>
          <w:p w14:paraId="06E04EFD"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6642FDB9"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Realizovan program „Dani evropske baštine“</w:t>
            </w:r>
          </w:p>
        </w:tc>
      </w:tr>
      <w:tr w:rsidR="00A87E4C" w:rsidRPr="00A87E4C" w14:paraId="4B7E0CBF" w14:textId="77777777" w:rsidTr="00061FAE">
        <w:trPr>
          <w:jc w:val="center"/>
        </w:trPr>
        <w:tc>
          <w:tcPr>
            <w:tcW w:w="2547" w:type="dxa"/>
          </w:tcPr>
          <w:p w14:paraId="05E7D185"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295D9084"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Pod okriljem inicijative „Dani evropske baštine", kreiraće se i realizovati program obilježavanja ove značajne manifestacije, konkretno u ovom Parku, ukoliko bude korespondirala sa zadatom temom.</w:t>
            </w:r>
          </w:p>
          <w:p w14:paraId="057DF073"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78003DC9" w14:textId="77777777" w:rsidTr="00061FAE">
        <w:trPr>
          <w:jc w:val="center"/>
        </w:trPr>
        <w:tc>
          <w:tcPr>
            <w:tcW w:w="2547" w:type="dxa"/>
          </w:tcPr>
          <w:p w14:paraId="3DBBD23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697CE8E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Služba za promociju, marketing i turizam, Ministarstvo kulture i medija</w:t>
            </w:r>
          </w:p>
        </w:tc>
      </w:tr>
      <w:tr w:rsidR="00A87E4C" w:rsidRPr="00A87E4C" w14:paraId="4C487F71" w14:textId="77777777" w:rsidTr="00061FAE">
        <w:trPr>
          <w:jc w:val="center"/>
        </w:trPr>
        <w:tc>
          <w:tcPr>
            <w:tcW w:w="2547" w:type="dxa"/>
          </w:tcPr>
          <w:p w14:paraId="3C4F2D9F"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4496124A"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15BAE5FE" w14:textId="77777777" w:rsidTr="00061FAE">
        <w:trPr>
          <w:jc w:val="center"/>
        </w:trPr>
        <w:tc>
          <w:tcPr>
            <w:tcW w:w="2547" w:type="dxa"/>
          </w:tcPr>
          <w:p w14:paraId="144DF4BC"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0DB28C3E"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lang w:val="sr-Latn-ME"/>
              </w:rPr>
              <w:t>Obilježavanje „Dana evropske baštine” je organizovano u NP Lovćen</w:t>
            </w:r>
          </w:p>
        </w:tc>
      </w:tr>
      <w:tr w:rsidR="00A87E4C" w:rsidRPr="00A87E4C" w14:paraId="7AD59E0A" w14:textId="77777777" w:rsidTr="00061FAE">
        <w:trPr>
          <w:jc w:val="center"/>
        </w:trPr>
        <w:tc>
          <w:tcPr>
            <w:tcW w:w="2547" w:type="dxa"/>
            <w:shd w:val="clear" w:color="auto" w:fill="D9D9D9"/>
          </w:tcPr>
          <w:p w14:paraId="3E15EEFB" w14:textId="77777777" w:rsidR="00A87E4C" w:rsidRPr="00A87E4C" w:rsidRDefault="00A87E4C" w:rsidP="00F74F90">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6A7DE561"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0,00</w:t>
            </w:r>
          </w:p>
        </w:tc>
      </w:tr>
    </w:tbl>
    <w:p w14:paraId="701CE3BC" w14:textId="77777777" w:rsidR="00A87E4C" w:rsidRPr="00A87E4C" w:rsidRDefault="00A87E4C" w:rsidP="00A87E4C">
      <w:pPr>
        <w:spacing w:after="0"/>
        <w:jc w:val="both"/>
        <w:rPr>
          <w:rFonts w:ascii="Arial" w:hAnsi="Arial" w:cs="Arial"/>
          <w:bCs/>
          <w:lang w:val="sr-Latn-ME"/>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3"/>
      </w:tblGrid>
      <w:tr w:rsidR="00A87E4C" w:rsidRPr="00A87E4C" w14:paraId="4B2D4AE7" w14:textId="77777777" w:rsidTr="00061FAE">
        <w:trPr>
          <w:trHeight w:val="647"/>
          <w:jc w:val="center"/>
        </w:trPr>
        <w:tc>
          <w:tcPr>
            <w:tcW w:w="9350" w:type="dxa"/>
            <w:gridSpan w:val="2"/>
            <w:shd w:val="clear" w:color="auto" w:fill="B4C6E7"/>
          </w:tcPr>
          <w:p w14:paraId="1F59981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Strateška oblast 3:  Edukacija, interpretacija i promocija prirodnih i kulturnih vrijednosti Parka </w:t>
            </w:r>
          </w:p>
        </w:tc>
      </w:tr>
      <w:tr w:rsidR="00A87E4C" w:rsidRPr="00A87E4C" w14:paraId="0D17BA51" w14:textId="77777777" w:rsidTr="00061FAE">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D9E2F3"/>
          </w:tcPr>
          <w:p w14:paraId="239F6CD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3.1</w:t>
            </w:r>
          </w:p>
        </w:tc>
        <w:tc>
          <w:tcPr>
            <w:tcW w:w="6803" w:type="dxa"/>
            <w:tcBorders>
              <w:top w:val="single" w:sz="4" w:space="0" w:color="000000"/>
              <w:left w:val="single" w:sz="4" w:space="0" w:color="000000"/>
              <w:bottom w:val="single" w:sz="4" w:space="0" w:color="000000"/>
              <w:right w:val="single" w:sz="4" w:space="0" w:color="000000"/>
            </w:tcBorders>
            <w:shd w:val="clear" w:color="auto" w:fill="D9E2F3"/>
          </w:tcPr>
          <w:p w14:paraId="362038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Razvijena i unaprijeđena edukacija i interpretacija</w:t>
            </w:r>
          </w:p>
        </w:tc>
      </w:tr>
      <w:tr w:rsidR="00A87E4C" w:rsidRPr="00A87E4C" w14:paraId="36002B2D" w14:textId="77777777" w:rsidTr="00061FAE">
        <w:trPr>
          <w:jc w:val="center"/>
        </w:trPr>
        <w:tc>
          <w:tcPr>
            <w:tcW w:w="9350" w:type="dxa"/>
            <w:gridSpan w:val="2"/>
            <w:tcBorders>
              <w:top w:val="single" w:sz="4" w:space="0" w:color="000000"/>
              <w:left w:val="single" w:sz="4" w:space="0" w:color="000000"/>
              <w:bottom w:val="single" w:sz="4" w:space="0" w:color="000000"/>
              <w:right w:val="single" w:sz="4" w:space="0" w:color="000000"/>
            </w:tcBorders>
            <w:shd w:val="clear" w:color="auto" w:fill="D9E2F3"/>
          </w:tcPr>
          <w:p w14:paraId="6253701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cilja: Procenat  školske populacije, posjetilaca i lokalnog stanovništva koji  su kvalitetno edukovani o vrijednostima Parka je povećan za 15% u odnosu na prethodni period</w:t>
            </w:r>
          </w:p>
        </w:tc>
      </w:tr>
      <w:tr w:rsidR="00A87E4C" w:rsidRPr="00A87E4C" w14:paraId="3FF8CDF4" w14:textId="77777777" w:rsidTr="00061FAE">
        <w:trPr>
          <w:jc w:val="center"/>
        </w:trPr>
        <w:tc>
          <w:tcPr>
            <w:tcW w:w="2547" w:type="dxa"/>
          </w:tcPr>
          <w:p w14:paraId="3F852AC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3.1.1</w:t>
            </w:r>
          </w:p>
        </w:tc>
        <w:tc>
          <w:tcPr>
            <w:tcW w:w="6803" w:type="dxa"/>
            <w:tcBorders>
              <w:top w:val="single" w:sz="4" w:space="0" w:color="000000"/>
              <w:left w:val="single" w:sz="4" w:space="0" w:color="000000"/>
              <w:bottom w:val="single" w:sz="4" w:space="0" w:color="000000"/>
              <w:right w:val="single" w:sz="4" w:space="0" w:color="000000"/>
            </w:tcBorders>
          </w:tcPr>
          <w:p w14:paraId="72C5D39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osnovnim školama koje gravitiraju u Parku i nadležnim ministarstvom sprovodiće se uspostavljanje</w:t>
            </w:r>
          </w:p>
          <w:p w14:paraId="2A52A7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edukativnih programa i izradiće se edukativni materijali</w:t>
            </w:r>
          </w:p>
        </w:tc>
      </w:tr>
      <w:tr w:rsidR="00A87E4C" w:rsidRPr="00A87E4C" w14:paraId="3C74227F" w14:textId="77777777" w:rsidTr="00061FAE">
        <w:trPr>
          <w:jc w:val="center"/>
        </w:trPr>
        <w:tc>
          <w:tcPr>
            <w:tcW w:w="2547" w:type="dxa"/>
          </w:tcPr>
          <w:p w14:paraId="4701E58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2ECE53D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održanih radionica sprovedenih po edukativnom programu. Broj učenika koji su prošli kroz edukativni program. Broj izrađenog edukativnog materijala</w:t>
            </w:r>
          </w:p>
        </w:tc>
      </w:tr>
      <w:tr w:rsidR="00A87E4C" w:rsidRPr="00A87E4C" w14:paraId="3AB9D952" w14:textId="77777777" w:rsidTr="00061FAE">
        <w:trPr>
          <w:jc w:val="center"/>
        </w:trPr>
        <w:tc>
          <w:tcPr>
            <w:tcW w:w="2547" w:type="dxa"/>
          </w:tcPr>
          <w:p w14:paraId="4E5C3A7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33C3A1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edukativne radionice po programu „Obradujmo prirodu – NP Skadarsko jezero“.</w:t>
            </w:r>
          </w:p>
          <w:p w14:paraId="788CF05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edukativne radionice i akcije po programu „Mladi čuvari NP Skadarsko jezero“.</w:t>
            </w:r>
          </w:p>
          <w:p w14:paraId="51ED73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edukativne radionice na temu „Ribolovni zabran“.</w:t>
            </w:r>
          </w:p>
          <w:p w14:paraId="1D72086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414F78B2" w14:textId="77777777" w:rsidTr="00061FAE">
        <w:trPr>
          <w:jc w:val="center"/>
        </w:trPr>
        <w:tc>
          <w:tcPr>
            <w:tcW w:w="2547" w:type="dxa"/>
          </w:tcPr>
          <w:p w14:paraId="06D3009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7C9BC7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Služba za zaštitu prirodne i kulturne baštine i održivi razvoj, osnovne škole koje gravitiraju ka Parku, nadležno ministarstvo</w:t>
            </w:r>
          </w:p>
        </w:tc>
      </w:tr>
      <w:tr w:rsidR="00A87E4C" w:rsidRPr="00A87E4C" w14:paraId="76081223" w14:textId="77777777" w:rsidTr="00061FAE">
        <w:trPr>
          <w:trHeight w:val="222"/>
          <w:jc w:val="center"/>
        </w:trPr>
        <w:tc>
          <w:tcPr>
            <w:tcW w:w="2547" w:type="dxa"/>
          </w:tcPr>
          <w:p w14:paraId="20D6143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FD33E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3FF4001E" w14:textId="77777777" w:rsidTr="00061FAE">
        <w:trPr>
          <w:jc w:val="center"/>
        </w:trPr>
        <w:tc>
          <w:tcPr>
            <w:tcW w:w="2547" w:type="dxa"/>
          </w:tcPr>
          <w:p w14:paraId="2EACB05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1F5DB8A"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59D8A770" w14:textId="77777777" w:rsidTr="00061FAE">
        <w:trPr>
          <w:jc w:val="center"/>
        </w:trPr>
        <w:tc>
          <w:tcPr>
            <w:tcW w:w="2547" w:type="dxa"/>
            <w:shd w:val="clear" w:color="auto" w:fill="D9D9D9"/>
          </w:tcPr>
          <w:p w14:paraId="0EB5679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533A89E" w14:textId="38173D51" w:rsidR="00A87E4C" w:rsidRPr="00A87E4C" w:rsidRDefault="00A87E4C" w:rsidP="00AD384E">
            <w:pPr>
              <w:spacing w:after="0" w:line="240" w:lineRule="auto"/>
              <w:jc w:val="right"/>
              <w:rPr>
                <w:rFonts w:ascii="Arial" w:hAnsi="Arial" w:cs="Arial"/>
                <w:bCs/>
                <w:lang w:val="sr-Latn-ME"/>
              </w:rPr>
            </w:pPr>
            <w:r w:rsidRPr="00A87E4C">
              <w:rPr>
                <w:rFonts w:ascii="Arial" w:hAnsi="Arial" w:cs="Arial"/>
                <w:bCs/>
                <w:lang w:val="sr-Latn-ME"/>
              </w:rPr>
              <w:t>700,00</w:t>
            </w:r>
          </w:p>
        </w:tc>
      </w:tr>
      <w:tr w:rsidR="00A87E4C" w:rsidRPr="00A87E4C" w14:paraId="386CB511" w14:textId="77777777" w:rsidTr="00061FAE">
        <w:trPr>
          <w:jc w:val="center"/>
        </w:trPr>
        <w:tc>
          <w:tcPr>
            <w:tcW w:w="2547" w:type="dxa"/>
          </w:tcPr>
          <w:p w14:paraId="679C5F3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3.1.2</w:t>
            </w:r>
          </w:p>
        </w:tc>
        <w:tc>
          <w:tcPr>
            <w:tcW w:w="6803" w:type="dxa"/>
            <w:tcBorders>
              <w:top w:val="single" w:sz="4" w:space="0" w:color="000000"/>
              <w:left w:val="single" w:sz="4" w:space="0" w:color="000000"/>
              <w:bottom w:val="single" w:sz="4" w:space="0" w:color="000000"/>
              <w:right w:val="single" w:sz="4" w:space="0" w:color="000000"/>
            </w:tcBorders>
          </w:tcPr>
          <w:p w14:paraId="74FD673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TO obilježiti značajne ekološke datume</w:t>
            </w:r>
          </w:p>
        </w:tc>
      </w:tr>
      <w:tr w:rsidR="00A87E4C" w:rsidRPr="00A87E4C" w14:paraId="374CF6CC" w14:textId="77777777" w:rsidTr="00061FAE">
        <w:trPr>
          <w:jc w:val="center"/>
        </w:trPr>
        <w:tc>
          <w:tcPr>
            <w:tcW w:w="2547" w:type="dxa"/>
          </w:tcPr>
          <w:p w14:paraId="3D6B272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52CA55D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obilježenih ekoloških datuma, Broj održanih radionica, Broj učesnika na radionicama</w:t>
            </w:r>
          </w:p>
        </w:tc>
      </w:tr>
      <w:tr w:rsidR="00A87E4C" w:rsidRPr="00A87E4C" w14:paraId="08102F90" w14:textId="77777777" w:rsidTr="00061FAE">
        <w:trPr>
          <w:jc w:val="center"/>
        </w:trPr>
        <w:tc>
          <w:tcPr>
            <w:tcW w:w="2547" w:type="dxa"/>
          </w:tcPr>
          <w:p w14:paraId="1EA4BF1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314373B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Osmisliće se i organizovati interaktivne tematske radionice, u cilju obilježavanja važnih datuma i to:</w:t>
            </w:r>
          </w:p>
          <w:p w14:paraId="03BA8986"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lastRenderedPageBreak/>
              <w:t>2. februar - Svjetski dan vlažnih staništa</w:t>
            </w:r>
          </w:p>
          <w:p w14:paraId="263A97F2"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22.mart - Svjetski dan voda</w:t>
            </w:r>
          </w:p>
          <w:p w14:paraId="30E3F695"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22. april - Dan planete zemlje</w:t>
            </w:r>
            <w:r w:rsidRPr="00A87E4C">
              <w:rPr>
                <w:rFonts w:ascii="Arial" w:hAnsi="Arial" w:cs="Arial"/>
                <w:bCs/>
                <w:lang w:val="sr-Latn-ME"/>
              </w:rPr>
              <w:tab/>
            </w:r>
          </w:p>
          <w:p w14:paraId="34777989"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4. maj – Međunarodni dan ptica</w:t>
            </w:r>
          </w:p>
          <w:p w14:paraId="667E5A94"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22. maj - Svjetski dan biodiverziteta</w:t>
            </w:r>
          </w:p>
          <w:p w14:paraId="1865C97E"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24. maj -  Evropski dan parkova</w:t>
            </w:r>
          </w:p>
          <w:p w14:paraId="13EFA591"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posljednja nedjelja maja - Svjetski dan vidre</w:t>
            </w:r>
          </w:p>
          <w:p w14:paraId="6BAF6764"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5. jun - Dan zaštite životne sredine</w:t>
            </w:r>
          </w:p>
          <w:p w14:paraId="431E5E9D"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31. jul - Svjetski dan nadzornika</w:t>
            </w:r>
          </w:p>
          <w:p w14:paraId="7F208D77"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30. avgust – Međunarodni dan slijepih miševa</w:t>
            </w:r>
          </w:p>
          <w:p w14:paraId="1EE005AB" w14:textId="77777777" w:rsidR="00A87E4C" w:rsidRPr="00A87E4C" w:rsidRDefault="00A87E4C" w:rsidP="00F932A9">
            <w:pPr>
              <w:numPr>
                <w:ilvl w:val="0"/>
                <w:numId w:val="82"/>
              </w:numPr>
              <w:spacing w:after="0" w:line="240" w:lineRule="auto"/>
              <w:ind w:leftChars="-1" w:left="0" w:hangingChars="1" w:hanging="2"/>
              <w:jc w:val="both"/>
              <w:rPr>
                <w:rFonts w:ascii="Arial" w:hAnsi="Arial" w:cs="Arial"/>
                <w:bCs/>
                <w:lang w:val="sr-Latn-ME"/>
              </w:rPr>
            </w:pPr>
            <w:r w:rsidRPr="00A87E4C">
              <w:rPr>
                <w:rFonts w:ascii="Arial" w:hAnsi="Arial" w:cs="Arial"/>
                <w:bCs/>
                <w:lang w:val="sr-Latn-ME"/>
              </w:rPr>
              <w:t>4. oktobar  - Svjetski dan životinja</w:t>
            </w:r>
          </w:p>
          <w:p w14:paraId="1346394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259F073" w14:textId="77777777" w:rsidTr="00061FAE">
        <w:trPr>
          <w:jc w:val="center"/>
        </w:trPr>
        <w:tc>
          <w:tcPr>
            <w:tcW w:w="2547" w:type="dxa"/>
          </w:tcPr>
          <w:p w14:paraId="6FFD67D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803" w:type="dxa"/>
            <w:tcBorders>
              <w:top w:val="single" w:sz="4" w:space="0" w:color="000000"/>
              <w:left w:val="single" w:sz="4" w:space="0" w:color="000000"/>
              <w:bottom w:val="single" w:sz="4" w:space="0" w:color="000000"/>
              <w:right w:val="single" w:sz="4" w:space="0" w:color="000000"/>
            </w:tcBorders>
          </w:tcPr>
          <w:p w14:paraId="6784F28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TO: Bar, Podgorica, Cetinje, Tuzi i Zeta</w:t>
            </w:r>
          </w:p>
        </w:tc>
      </w:tr>
      <w:tr w:rsidR="00A87E4C" w:rsidRPr="00A87E4C" w14:paraId="4E68938D" w14:textId="77777777" w:rsidTr="00061FAE">
        <w:trPr>
          <w:jc w:val="center"/>
        </w:trPr>
        <w:tc>
          <w:tcPr>
            <w:tcW w:w="2547" w:type="dxa"/>
          </w:tcPr>
          <w:p w14:paraId="7F6A54D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D4515F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6E77D3A" w14:textId="77777777" w:rsidTr="00061FAE">
        <w:trPr>
          <w:jc w:val="center"/>
        </w:trPr>
        <w:tc>
          <w:tcPr>
            <w:tcW w:w="2547" w:type="dxa"/>
          </w:tcPr>
          <w:p w14:paraId="1CF1548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714388E4"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736A2FC0" w14:textId="77777777" w:rsidTr="00061FAE">
        <w:trPr>
          <w:jc w:val="center"/>
        </w:trPr>
        <w:tc>
          <w:tcPr>
            <w:tcW w:w="2547" w:type="dxa"/>
            <w:shd w:val="clear" w:color="auto" w:fill="D9D9D9"/>
          </w:tcPr>
          <w:p w14:paraId="39BBF13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A2187F8"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1.000,00</w:t>
            </w:r>
          </w:p>
        </w:tc>
      </w:tr>
      <w:tr w:rsidR="00A87E4C" w:rsidRPr="00A87E4C" w14:paraId="08C1C0D8" w14:textId="77777777" w:rsidTr="00061FAE">
        <w:trPr>
          <w:jc w:val="center"/>
        </w:trPr>
        <w:tc>
          <w:tcPr>
            <w:tcW w:w="2547" w:type="dxa"/>
          </w:tcPr>
          <w:p w14:paraId="4BB6BFE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3.1.3</w:t>
            </w:r>
          </w:p>
        </w:tc>
        <w:tc>
          <w:tcPr>
            <w:tcW w:w="6803" w:type="dxa"/>
            <w:tcBorders>
              <w:top w:val="single" w:sz="4" w:space="0" w:color="000000"/>
              <w:left w:val="single" w:sz="4" w:space="0" w:color="000000"/>
              <w:bottom w:val="single" w:sz="4" w:space="0" w:color="000000"/>
              <w:right w:val="single" w:sz="4" w:space="0" w:color="000000"/>
            </w:tcBorders>
          </w:tcPr>
          <w:p w14:paraId="3CEDC59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TO osmisliti i sprovesti ciljane interpretativne programe obilaska Parka</w:t>
            </w:r>
          </w:p>
        </w:tc>
      </w:tr>
      <w:tr w:rsidR="00A87E4C" w:rsidRPr="00A87E4C" w14:paraId="38038B84" w14:textId="77777777" w:rsidTr="00061FAE">
        <w:trPr>
          <w:jc w:val="center"/>
        </w:trPr>
        <w:tc>
          <w:tcPr>
            <w:tcW w:w="2547" w:type="dxa"/>
          </w:tcPr>
          <w:p w14:paraId="0C0FDE8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57D8ECD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Osmišljeni interpretativni programi Parka. Broj sprovedenih obilazaka.</w:t>
            </w:r>
          </w:p>
        </w:tc>
      </w:tr>
      <w:tr w:rsidR="00A87E4C" w:rsidRPr="00A87E4C" w14:paraId="644E22B2" w14:textId="77777777" w:rsidTr="00061FAE">
        <w:trPr>
          <w:jc w:val="center"/>
        </w:trPr>
        <w:tc>
          <w:tcPr>
            <w:tcW w:w="2547" w:type="dxa"/>
          </w:tcPr>
          <w:p w14:paraId="7B0C076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1784694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 saradnji  sa TO Cetinje kojima Park pripada osmisliće se interpretativni program obilaska Rijeke Crnojevića.</w:t>
            </w:r>
          </w:p>
          <w:p w14:paraId="4DC6F2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62448F13" w14:textId="77777777" w:rsidTr="00061FAE">
        <w:trPr>
          <w:jc w:val="center"/>
        </w:trPr>
        <w:tc>
          <w:tcPr>
            <w:tcW w:w="2547" w:type="dxa"/>
          </w:tcPr>
          <w:p w14:paraId="2495F93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28871BD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TO: Bar, Podgorica, Cetinje, Tuzi i Zeta</w:t>
            </w:r>
          </w:p>
        </w:tc>
      </w:tr>
      <w:tr w:rsidR="00A87E4C" w:rsidRPr="00A87E4C" w14:paraId="797BC7A1" w14:textId="77777777" w:rsidTr="00061FAE">
        <w:trPr>
          <w:jc w:val="center"/>
        </w:trPr>
        <w:tc>
          <w:tcPr>
            <w:tcW w:w="2547" w:type="dxa"/>
          </w:tcPr>
          <w:p w14:paraId="7B31C90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3FFA1EC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7C9F5709" w14:textId="77777777" w:rsidTr="00061FAE">
        <w:trPr>
          <w:jc w:val="center"/>
        </w:trPr>
        <w:tc>
          <w:tcPr>
            <w:tcW w:w="2547" w:type="dxa"/>
          </w:tcPr>
          <w:p w14:paraId="1CA657B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47EB98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Program osmišljeni, ali nerealizovan zbog nedostatka licenciranih vodiča.</w:t>
            </w:r>
          </w:p>
        </w:tc>
      </w:tr>
      <w:tr w:rsidR="00A87E4C" w:rsidRPr="00A87E4C" w14:paraId="3B2CBBB8" w14:textId="77777777" w:rsidTr="00061FAE">
        <w:trPr>
          <w:jc w:val="center"/>
        </w:trPr>
        <w:tc>
          <w:tcPr>
            <w:tcW w:w="2547" w:type="dxa"/>
            <w:shd w:val="clear" w:color="auto" w:fill="D9D9D9"/>
          </w:tcPr>
          <w:p w14:paraId="07DAF7E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665D1C0"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5AD80217" w14:textId="77777777" w:rsidTr="00061FAE">
        <w:trPr>
          <w:jc w:val="center"/>
        </w:trPr>
        <w:tc>
          <w:tcPr>
            <w:tcW w:w="2547" w:type="dxa"/>
          </w:tcPr>
          <w:p w14:paraId="3E2A5D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3.1.4</w:t>
            </w:r>
          </w:p>
        </w:tc>
        <w:tc>
          <w:tcPr>
            <w:tcW w:w="6803" w:type="dxa"/>
            <w:tcBorders>
              <w:top w:val="single" w:sz="4" w:space="0" w:color="000000"/>
              <w:left w:val="single" w:sz="4" w:space="0" w:color="000000"/>
              <w:bottom w:val="single" w:sz="4" w:space="0" w:color="000000"/>
              <w:right w:val="single" w:sz="4" w:space="0" w:color="000000"/>
            </w:tcBorders>
          </w:tcPr>
          <w:p w14:paraId="7A4597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Planinarskim savezom Crne Gore formirati nove edukativne staze</w:t>
            </w:r>
          </w:p>
        </w:tc>
      </w:tr>
      <w:tr w:rsidR="00A87E4C" w:rsidRPr="00A87E4C" w14:paraId="5C1CFE09" w14:textId="77777777" w:rsidTr="00061FAE">
        <w:trPr>
          <w:jc w:val="center"/>
        </w:trPr>
        <w:tc>
          <w:tcPr>
            <w:tcW w:w="2547" w:type="dxa"/>
          </w:tcPr>
          <w:p w14:paraId="2BD5022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25C044D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Formirana jedna nove edukativna staza</w:t>
            </w:r>
          </w:p>
        </w:tc>
      </w:tr>
      <w:tr w:rsidR="00A87E4C" w:rsidRPr="00A87E4C" w14:paraId="2242BACA" w14:textId="77777777" w:rsidTr="00061FAE">
        <w:trPr>
          <w:jc w:val="center"/>
        </w:trPr>
        <w:tc>
          <w:tcPr>
            <w:tcW w:w="2547" w:type="dxa"/>
          </w:tcPr>
          <w:p w14:paraId="5F4A7F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80F0D9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Uradiće se Elaborat formiranje edukativne staze „Šuma na vodi'' na lokalitetu </w:t>
            </w:r>
            <w:proofErr w:type="spellStart"/>
            <w:r w:rsidRPr="00A87E4C">
              <w:rPr>
                <w:rFonts w:ascii="Arial" w:hAnsi="Arial" w:cs="Arial"/>
                <w:bCs/>
                <w:lang w:val="sr-Latn-ME"/>
              </w:rPr>
              <w:t>Vranjina</w:t>
            </w:r>
            <w:proofErr w:type="spellEnd"/>
            <w:r w:rsidRPr="00A87E4C">
              <w:rPr>
                <w:rFonts w:ascii="Arial" w:hAnsi="Arial" w:cs="Arial"/>
                <w:bCs/>
                <w:lang w:val="sr-Latn-ME"/>
              </w:rPr>
              <w:t xml:space="preserve">  (ušće rijeke Morače).</w:t>
            </w:r>
          </w:p>
          <w:p w14:paraId="04894C5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0C18E97F" w14:textId="77777777" w:rsidTr="00061FAE">
        <w:trPr>
          <w:jc w:val="center"/>
        </w:trPr>
        <w:tc>
          <w:tcPr>
            <w:tcW w:w="2547" w:type="dxa"/>
          </w:tcPr>
          <w:p w14:paraId="7504A3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4E0760C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direktor Parka, Planinarski savez Crne Gore</w:t>
            </w:r>
          </w:p>
        </w:tc>
      </w:tr>
      <w:tr w:rsidR="00A87E4C" w:rsidRPr="00A87E4C" w14:paraId="6596E4E9" w14:textId="77777777" w:rsidTr="00061FAE">
        <w:trPr>
          <w:jc w:val="center"/>
        </w:trPr>
        <w:tc>
          <w:tcPr>
            <w:tcW w:w="2547" w:type="dxa"/>
          </w:tcPr>
          <w:p w14:paraId="32C264E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66A5115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Nerealizovano </w:t>
            </w:r>
          </w:p>
        </w:tc>
      </w:tr>
      <w:tr w:rsidR="00A87E4C" w:rsidRPr="00A87E4C" w14:paraId="40BD9805" w14:textId="77777777" w:rsidTr="00061FAE">
        <w:trPr>
          <w:jc w:val="center"/>
        </w:trPr>
        <w:tc>
          <w:tcPr>
            <w:tcW w:w="2547" w:type="dxa"/>
          </w:tcPr>
          <w:p w14:paraId="68D8A23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59D44DE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621229A3" w14:textId="77777777" w:rsidTr="00061FAE">
        <w:trPr>
          <w:jc w:val="center"/>
        </w:trPr>
        <w:tc>
          <w:tcPr>
            <w:tcW w:w="2547" w:type="dxa"/>
            <w:shd w:val="clear" w:color="auto" w:fill="D9D9D9"/>
          </w:tcPr>
          <w:p w14:paraId="447DD06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9B00DE7"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533FC48" w14:textId="77777777" w:rsidTr="00061FAE">
        <w:trPr>
          <w:jc w:val="center"/>
        </w:trPr>
        <w:tc>
          <w:tcPr>
            <w:tcW w:w="2547" w:type="dxa"/>
            <w:shd w:val="clear" w:color="auto" w:fill="D9E2F3"/>
          </w:tcPr>
          <w:p w14:paraId="6DD4406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3.2</w:t>
            </w:r>
          </w:p>
        </w:tc>
        <w:tc>
          <w:tcPr>
            <w:tcW w:w="6803" w:type="dxa"/>
            <w:tcBorders>
              <w:top w:val="single" w:sz="4" w:space="0" w:color="000000"/>
              <w:left w:val="single" w:sz="4" w:space="0" w:color="000000"/>
              <w:bottom w:val="single" w:sz="4" w:space="0" w:color="000000"/>
              <w:right w:val="single" w:sz="4" w:space="0" w:color="000000"/>
            </w:tcBorders>
            <w:shd w:val="clear" w:color="auto" w:fill="D9E2F3"/>
          </w:tcPr>
          <w:p w14:paraId="02B8C39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Park  je uspješno promovisan na  nacionalnom i međunarodnom nivou</w:t>
            </w:r>
          </w:p>
        </w:tc>
      </w:tr>
      <w:tr w:rsidR="00A87E4C" w:rsidRPr="00A87E4C" w14:paraId="6877A744" w14:textId="77777777" w:rsidTr="00061FAE">
        <w:trPr>
          <w:jc w:val="center"/>
        </w:trPr>
        <w:tc>
          <w:tcPr>
            <w:tcW w:w="9350" w:type="dxa"/>
            <w:gridSpan w:val="2"/>
            <w:tcBorders>
              <w:right w:val="single" w:sz="4" w:space="0" w:color="000000"/>
            </w:tcBorders>
            <w:shd w:val="clear" w:color="auto" w:fill="D9E2F3"/>
          </w:tcPr>
          <w:p w14:paraId="3661FEC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Park je prepoznatljiva i atraktivna  destinacija za  posjetioce i ljubitelje prirode</w:t>
            </w:r>
          </w:p>
        </w:tc>
      </w:tr>
      <w:tr w:rsidR="00A87E4C" w:rsidRPr="00A87E4C" w14:paraId="672499F7" w14:textId="77777777" w:rsidTr="00061FAE">
        <w:trPr>
          <w:jc w:val="center"/>
        </w:trPr>
        <w:tc>
          <w:tcPr>
            <w:tcW w:w="2547" w:type="dxa"/>
          </w:tcPr>
          <w:p w14:paraId="5158D93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3.2.1</w:t>
            </w:r>
          </w:p>
        </w:tc>
        <w:tc>
          <w:tcPr>
            <w:tcW w:w="6803" w:type="dxa"/>
            <w:tcBorders>
              <w:top w:val="single" w:sz="4" w:space="0" w:color="000000"/>
              <w:left w:val="single" w:sz="4" w:space="0" w:color="000000"/>
              <w:bottom w:val="single" w:sz="4" w:space="0" w:color="000000"/>
              <w:right w:val="single" w:sz="4" w:space="0" w:color="000000"/>
            </w:tcBorders>
          </w:tcPr>
          <w:p w14:paraId="5891A99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Sprovoditi PR kampanje</w:t>
            </w:r>
          </w:p>
        </w:tc>
      </w:tr>
      <w:tr w:rsidR="00A87E4C" w:rsidRPr="00A87E4C" w14:paraId="1F6C8229" w14:textId="77777777" w:rsidTr="00061FAE">
        <w:trPr>
          <w:jc w:val="center"/>
        </w:trPr>
        <w:tc>
          <w:tcPr>
            <w:tcW w:w="2547" w:type="dxa"/>
          </w:tcPr>
          <w:p w14:paraId="02337FD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CBBE5D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sprovedenih PR kampanja</w:t>
            </w:r>
          </w:p>
        </w:tc>
      </w:tr>
      <w:tr w:rsidR="00A87E4C" w:rsidRPr="00A87E4C" w14:paraId="5906254E" w14:textId="77777777" w:rsidTr="00061FAE">
        <w:trPr>
          <w:jc w:val="center"/>
        </w:trPr>
        <w:tc>
          <w:tcPr>
            <w:tcW w:w="2547" w:type="dxa"/>
          </w:tcPr>
          <w:p w14:paraId="20CA135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03549A8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Sprovodiće se PR aktivnosti u cilju promocije prirodnih i kulturnih vrijednosti Parka, značajnih ekoloških datuma, manifestacija i događaja, kao i drugih aktivnosti koje se implementiraju u Parku, </w:t>
            </w:r>
            <w:r w:rsidRPr="00A87E4C">
              <w:rPr>
                <w:rFonts w:ascii="Arial" w:hAnsi="Arial" w:cs="Arial"/>
                <w:bCs/>
                <w:lang w:val="sr-Latn-ME"/>
              </w:rPr>
              <w:lastRenderedPageBreak/>
              <w:t>putem veb-sajta, objava na društvenim mrežama, saradnjom sa medijima.</w:t>
            </w:r>
          </w:p>
          <w:p w14:paraId="5FB90B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EDCBD5C" w14:textId="77777777" w:rsidTr="00061FAE">
        <w:trPr>
          <w:jc w:val="center"/>
        </w:trPr>
        <w:tc>
          <w:tcPr>
            <w:tcW w:w="2547" w:type="dxa"/>
          </w:tcPr>
          <w:p w14:paraId="5BD1FD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803" w:type="dxa"/>
            <w:tcBorders>
              <w:top w:val="single" w:sz="4" w:space="0" w:color="000000"/>
              <w:left w:val="single" w:sz="4" w:space="0" w:color="000000"/>
              <w:bottom w:val="single" w:sz="4" w:space="0" w:color="000000"/>
              <w:right w:val="single" w:sz="4" w:space="0" w:color="000000"/>
            </w:tcBorders>
          </w:tcPr>
          <w:p w14:paraId="21E87B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direktor Parka, direktor JPNPCG</w:t>
            </w:r>
          </w:p>
        </w:tc>
      </w:tr>
      <w:tr w:rsidR="00A87E4C" w:rsidRPr="00A87E4C" w14:paraId="133514FA" w14:textId="77777777" w:rsidTr="00061FAE">
        <w:trPr>
          <w:jc w:val="center"/>
        </w:trPr>
        <w:tc>
          <w:tcPr>
            <w:tcW w:w="2547" w:type="dxa"/>
          </w:tcPr>
          <w:p w14:paraId="255970C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7347592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1EA8D24" w14:textId="77777777" w:rsidTr="00061FAE">
        <w:trPr>
          <w:jc w:val="center"/>
        </w:trPr>
        <w:tc>
          <w:tcPr>
            <w:tcW w:w="2547" w:type="dxa"/>
          </w:tcPr>
          <w:p w14:paraId="7672779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20629B3F"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6A15012B" w14:textId="77777777" w:rsidTr="00061FAE">
        <w:trPr>
          <w:jc w:val="center"/>
        </w:trPr>
        <w:tc>
          <w:tcPr>
            <w:tcW w:w="2547" w:type="dxa"/>
            <w:shd w:val="clear" w:color="auto" w:fill="D9D9D9"/>
          </w:tcPr>
          <w:p w14:paraId="1E355BF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0016144A"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3.463,30</w:t>
            </w:r>
          </w:p>
        </w:tc>
      </w:tr>
      <w:tr w:rsidR="00A87E4C" w:rsidRPr="00A87E4C" w14:paraId="3F36682C" w14:textId="77777777" w:rsidTr="00061FAE">
        <w:trPr>
          <w:jc w:val="center"/>
        </w:trPr>
        <w:tc>
          <w:tcPr>
            <w:tcW w:w="2547" w:type="dxa"/>
          </w:tcPr>
          <w:p w14:paraId="42DAC7D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3.2.2</w:t>
            </w:r>
          </w:p>
        </w:tc>
        <w:tc>
          <w:tcPr>
            <w:tcW w:w="6803" w:type="dxa"/>
            <w:tcBorders>
              <w:top w:val="single" w:sz="4" w:space="0" w:color="000000"/>
              <w:left w:val="single" w:sz="4" w:space="0" w:color="000000"/>
              <w:bottom w:val="single" w:sz="4" w:space="0" w:color="000000"/>
              <w:right w:val="single" w:sz="4" w:space="0" w:color="000000"/>
            </w:tcBorders>
          </w:tcPr>
          <w:p w14:paraId="5E31FFF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Učestvovati na turističkim sajmovima</w:t>
            </w:r>
          </w:p>
        </w:tc>
      </w:tr>
      <w:tr w:rsidR="00A87E4C" w:rsidRPr="00061FAE" w14:paraId="016D3135" w14:textId="77777777" w:rsidTr="00061FAE">
        <w:trPr>
          <w:jc w:val="center"/>
        </w:trPr>
        <w:tc>
          <w:tcPr>
            <w:tcW w:w="2547" w:type="dxa"/>
          </w:tcPr>
          <w:p w14:paraId="254742F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39E0D58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međunarodnih i nacionalnih turističkih sajmova na kojima je JPNPCG uzelo učešće</w:t>
            </w:r>
          </w:p>
        </w:tc>
      </w:tr>
      <w:tr w:rsidR="00A87E4C" w:rsidRPr="00A87E4C" w14:paraId="06FD7CE9" w14:textId="77777777" w:rsidTr="00061FAE">
        <w:trPr>
          <w:jc w:val="center"/>
        </w:trPr>
        <w:tc>
          <w:tcPr>
            <w:tcW w:w="2547" w:type="dxa"/>
          </w:tcPr>
          <w:p w14:paraId="55056D7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C450BF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Uzeće se učešće na lokalnim, regionalnim i internacionalnim sajmovima turizma koji se budu oglašavali tokom programske godine.</w:t>
            </w:r>
          </w:p>
          <w:p w14:paraId="0FE95F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E6C022A" w14:textId="77777777" w:rsidTr="00061FAE">
        <w:trPr>
          <w:jc w:val="center"/>
        </w:trPr>
        <w:tc>
          <w:tcPr>
            <w:tcW w:w="2547" w:type="dxa"/>
          </w:tcPr>
          <w:p w14:paraId="45ADBA9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34DC9C7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direktor Parka, direktor JPNPCG</w:t>
            </w:r>
          </w:p>
        </w:tc>
      </w:tr>
      <w:tr w:rsidR="00A87E4C" w:rsidRPr="00A87E4C" w14:paraId="2004B720" w14:textId="77777777" w:rsidTr="00061FAE">
        <w:trPr>
          <w:jc w:val="center"/>
        </w:trPr>
        <w:tc>
          <w:tcPr>
            <w:tcW w:w="2547" w:type="dxa"/>
          </w:tcPr>
          <w:p w14:paraId="609BB2D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5027C0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D696572" w14:textId="77777777" w:rsidTr="00061FAE">
        <w:trPr>
          <w:jc w:val="center"/>
        </w:trPr>
        <w:tc>
          <w:tcPr>
            <w:tcW w:w="2547" w:type="dxa"/>
          </w:tcPr>
          <w:p w14:paraId="6FF1F74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0A74E08"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0C89A8B5" w14:textId="77777777" w:rsidTr="00061FAE">
        <w:trPr>
          <w:jc w:val="center"/>
        </w:trPr>
        <w:tc>
          <w:tcPr>
            <w:tcW w:w="2547" w:type="dxa"/>
            <w:shd w:val="clear" w:color="auto" w:fill="D9D9D9"/>
          </w:tcPr>
          <w:p w14:paraId="6F6586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4E1FBE8"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1.174,00</w:t>
            </w:r>
          </w:p>
        </w:tc>
      </w:tr>
      <w:tr w:rsidR="00A87E4C" w:rsidRPr="00A87E4C" w14:paraId="7ECB32A8" w14:textId="77777777" w:rsidTr="00061FAE">
        <w:trPr>
          <w:jc w:val="center"/>
        </w:trPr>
        <w:tc>
          <w:tcPr>
            <w:tcW w:w="2547" w:type="dxa"/>
          </w:tcPr>
          <w:p w14:paraId="1819EE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3.2.3</w:t>
            </w:r>
          </w:p>
        </w:tc>
        <w:tc>
          <w:tcPr>
            <w:tcW w:w="6803" w:type="dxa"/>
            <w:tcBorders>
              <w:top w:val="single" w:sz="4" w:space="0" w:color="000000"/>
              <w:left w:val="single" w:sz="4" w:space="0" w:color="000000"/>
              <w:bottom w:val="single" w:sz="4" w:space="0" w:color="000000"/>
              <w:right w:val="single" w:sz="4" w:space="0" w:color="000000"/>
            </w:tcBorders>
          </w:tcPr>
          <w:p w14:paraId="35EA765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Organizovati manifestacije i događaje</w:t>
            </w:r>
          </w:p>
        </w:tc>
      </w:tr>
      <w:tr w:rsidR="00A87E4C" w:rsidRPr="00A87E4C" w14:paraId="77AA5513" w14:textId="77777777" w:rsidTr="00061FAE">
        <w:trPr>
          <w:jc w:val="center"/>
        </w:trPr>
        <w:tc>
          <w:tcPr>
            <w:tcW w:w="2547" w:type="dxa"/>
          </w:tcPr>
          <w:p w14:paraId="546360A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3809A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organizovanih manifestacija i događaja</w:t>
            </w:r>
          </w:p>
        </w:tc>
      </w:tr>
      <w:tr w:rsidR="00A87E4C" w:rsidRPr="00A87E4C" w14:paraId="6A1A85CA" w14:textId="77777777" w:rsidTr="00061FAE">
        <w:trPr>
          <w:jc w:val="center"/>
        </w:trPr>
        <w:tc>
          <w:tcPr>
            <w:tcW w:w="2547" w:type="dxa"/>
          </w:tcPr>
          <w:p w14:paraId="5C8EB33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697DFB7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 saradnji sa LTO organizovaće se sljedeće manifestacije i događaji:</w:t>
            </w:r>
          </w:p>
          <w:p w14:paraId="21246D0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Dan Skadarskog jezera (jun)</w:t>
            </w:r>
          </w:p>
          <w:p w14:paraId="0D768D5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 Dan </w:t>
            </w:r>
            <w:proofErr w:type="spellStart"/>
            <w:r w:rsidRPr="00A87E4C">
              <w:rPr>
                <w:rFonts w:ascii="Arial" w:hAnsi="Arial" w:cs="Arial"/>
                <w:bCs/>
                <w:lang w:val="sr-Latn-ME"/>
              </w:rPr>
              <w:t>krapa</w:t>
            </w:r>
            <w:proofErr w:type="spellEnd"/>
          </w:p>
          <w:p w14:paraId="181A060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Dan grožđa (septembar)</w:t>
            </w:r>
          </w:p>
          <w:p w14:paraId="3964DFF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 Dan </w:t>
            </w:r>
            <w:proofErr w:type="spellStart"/>
            <w:r w:rsidRPr="00A87E4C">
              <w:rPr>
                <w:rFonts w:ascii="Arial" w:hAnsi="Arial" w:cs="Arial"/>
                <w:bCs/>
                <w:lang w:val="sr-Latn-ME"/>
              </w:rPr>
              <w:t>Koštanijade</w:t>
            </w:r>
            <w:proofErr w:type="spellEnd"/>
            <w:r w:rsidRPr="00A87E4C">
              <w:rPr>
                <w:rFonts w:ascii="Arial" w:hAnsi="Arial" w:cs="Arial"/>
                <w:bCs/>
                <w:lang w:val="sr-Latn-ME"/>
              </w:rPr>
              <w:t xml:space="preserve"> (oktobar)</w:t>
            </w:r>
          </w:p>
          <w:p w14:paraId="6DF1599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Dan vina i ukljeve (decembar)</w:t>
            </w:r>
          </w:p>
          <w:p w14:paraId="5F0661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Dani ekološke baštine</w:t>
            </w:r>
          </w:p>
          <w:p w14:paraId="12E4AF0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132A753" w14:textId="77777777" w:rsidTr="00061FAE">
        <w:trPr>
          <w:jc w:val="center"/>
        </w:trPr>
        <w:tc>
          <w:tcPr>
            <w:tcW w:w="2547" w:type="dxa"/>
          </w:tcPr>
          <w:p w14:paraId="168B7A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7FEF7A4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 direktor Parka</w:t>
            </w:r>
          </w:p>
        </w:tc>
      </w:tr>
      <w:tr w:rsidR="00A87E4C" w:rsidRPr="00A87E4C" w14:paraId="68CDB690" w14:textId="77777777" w:rsidTr="00061FAE">
        <w:trPr>
          <w:jc w:val="center"/>
        </w:trPr>
        <w:tc>
          <w:tcPr>
            <w:tcW w:w="2547" w:type="dxa"/>
          </w:tcPr>
          <w:p w14:paraId="2F49D12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3DEA83C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8715EE0" w14:textId="77777777" w:rsidTr="00061FAE">
        <w:trPr>
          <w:jc w:val="center"/>
        </w:trPr>
        <w:tc>
          <w:tcPr>
            <w:tcW w:w="2547" w:type="dxa"/>
            <w:tcBorders>
              <w:bottom w:val="single" w:sz="4" w:space="0" w:color="000000"/>
            </w:tcBorders>
          </w:tcPr>
          <w:p w14:paraId="36E1B3A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Borders>
              <w:bottom w:val="single" w:sz="4" w:space="0" w:color="000000"/>
            </w:tcBorders>
          </w:tcPr>
          <w:p w14:paraId="0BB561B0"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031D14CF" w14:textId="77777777" w:rsidTr="00061FAE">
        <w:trPr>
          <w:jc w:val="center"/>
        </w:trPr>
        <w:tc>
          <w:tcPr>
            <w:tcW w:w="2547" w:type="dxa"/>
            <w:tcBorders>
              <w:bottom w:val="single" w:sz="4" w:space="0" w:color="auto"/>
            </w:tcBorders>
            <w:shd w:val="clear" w:color="auto" w:fill="D9D9D9" w:themeFill="background1" w:themeFillShade="D9"/>
          </w:tcPr>
          <w:p w14:paraId="40518B3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tcBorders>
              <w:bottom w:val="single" w:sz="4" w:space="0" w:color="auto"/>
            </w:tcBorders>
            <w:shd w:val="clear" w:color="auto" w:fill="D9D9D9" w:themeFill="background1" w:themeFillShade="D9"/>
          </w:tcPr>
          <w:p w14:paraId="1356C700"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300,00</w:t>
            </w:r>
          </w:p>
        </w:tc>
      </w:tr>
      <w:tr w:rsidR="00A87E4C" w:rsidRPr="00A87E4C" w14:paraId="59F0F769" w14:textId="77777777" w:rsidTr="00061FAE">
        <w:trPr>
          <w:jc w:val="center"/>
        </w:trPr>
        <w:tc>
          <w:tcPr>
            <w:tcW w:w="2547" w:type="dxa"/>
            <w:tcBorders>
              <w:top w:val="single" w:sz="4" w:space="0" w:color="auto"/>
            </w:tcBorders>
          </w:tcPr>
          <w:p w14:paraId="0DB3F97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3.2.4</w:t>
            </w:r>
          </w:p>
        </w:tc>
        <w:tc>
          <w:tcPr>
            <w:tcW w:w="6803" w:type="dxa"/>
            <w:tcBorders>
              <w:top w:val="single" w:sz="4" w:space="0" w:color="auto"/>
              <w:left w:val="single" w:sz="4" w:space="0" w:color="000000"/>
              <w:bottom w:val="single" w:sz="4" w:space="0" w:color="000000"/>
              <w:right w:val="single" w:sz="4" w:space="0" w:color="000000"/>
            </w:tcBorders>
          </w:tcPr>
          <w:p w14:paraId="4C75B01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Izraditi promotivni materijal</w:t>
            </w:r>
          </w:p>
        </w:tc>
      </w:tr>
      <w:tr w:rsidR="00A87E4C" w:rsidRPr="00A87E4C" w14:paraId="3078DE70" w14:textId="77777777" w:rsidTr="00061FAE">
        <w:trPr>
          <w:jc w:val="center"/>
        </w:trPr>
        <w:tc>
          <w:tcPr>
            <w:tcW w:w="2547" w:type="dxa"/>
          </w:tcPr>
          <w:p w14:paraId="0C50528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07C02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Količina izrađenog promotivnog materijala</w:t>
            </w:r>
          </w:p>
        </w:tc>
      </w:tr>
      <w:tr w:rsidR="00A87E4C" w:rsidRPr="00A87E4C" w14:paraId="3C4FF25A" w14:textId="77777777" w:rsidTr="00061FAE">
        <w:trPr>
          <w:jc w:val="center"/>
        </w:trPr>
        <w:tc>
          <w:tcPr>
            <w:tcW w:w="2547" w:type="dxa"/>
          </w:tcPr>
          <w:p w14:paraId="27FA44C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72D86A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Izrada i štampa promotivnog i korporativnog materijala sa logom i motivima NP Skadarsko jezero.</w:t>
            </w:r>
          </w:p>
          <w:p w14:paraId="3894B77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13E8BF2" w14:textId="77777777" w:rsidTr="00061FAE">
        <w:trPr>
          <w:jc w:val="center"/>
        </w:trPr>
        <w:tc>
          <w:tcPr>
            <w:tcW w:w="2547" w:type="dxa"/>
          </w:tcPr>
          <w:p w14:paraId="62114C8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4CB184C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38C120DE" w14:textId="77777777" w:rsidTr="00061FAE">
        <w:trPr>
          <w:jc w:val="center"/>
        </w:trPr>
        <w:tc>
          <w:tcPr>
            <w:tcW w:w="2547" w:type="dxa"/>
          </w:tcPr>
          <w:p w14:paraId="678BA6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7387B89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6956605" w14:textId="77777777" w:rsidTr="00061FAE">
        <w:trPr>
          <w:jc w:val="center"/>
        </w:trPr>
        <w:tc>
          <w:tcPr>
            <w:tcW w:w="2547" w:type="dxa"/>
          </w:tcPr>
          <w:p w14:paraId="6416BE7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57969315"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70441ACD" w14:textId="77777777" w:rsidTr="00061FAE">
        <w:trPr>
          <w:jc w:val="center"/>
        </w:trPr>
        <w:tc>
          <w:tcPr>
            <w:tcW w:w="2547" w:type="dxa"/>
            <w:shd w:val="clear" w:color="auto" w:fill="D9D9D9"/>
          </w:tcPr>
          <w:p w14:paraId="6C779C0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43AA1DC0"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817,52</w:t>
            </w:r>
          </w:p>
        </w:tc>
      </w:tr>
    </w:tbl>
    <w:p w14:paraId="7FC51252" w14:textId="77777777" w:rsidR="00A87E4C" w:rsidRPr="00A87E4C" w:rsidRDefault="00A87E4C" w:rsidP="00A87E4C">
      <w:pPr>
        <w:spacing w:after="0"/>
        <w:jc w:val="both"/>
        <w:rPr>
          <w:rFonts w:ascii="Arial" w:hAnsi="Arial" w:cs="Arial"/>
          <w:bCs/>
          <w:lang w:val="sr-Latn-ME"/>
        </w:rPr>
      </w:pPr>
    </w:p>
    <w:tbl>
      <w:tblPr>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65"/>
        <w:gridCol w:w="6795"/>
      </w:tblGrid>
      <w:tr w:rsidR="00A87E4C" w:rsidRPr="00A87E4C" w14:paraId="70D9190E" w14:textId="77777777" w:rsidTr="00061FAE">
        <w:trPr>
          <w:trHeight w:val="647"/>
          <w:jc w:val="center"/>
        </w:trPr>
        <w:tc>
          <w:tcPr>
            <w:tcW w:w="9360" w:type="dxa"/>
            <w:gridSpan w:val="2"/>
            <w:shd w:val="clear" w:color="auto" w:fill="B4C6E7"/>
          </w:tcPr>
          <w:p w14:paraId="465CCAB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Strateška oblast 4:   Turizam zasnovan na aktivnom odmoru u prirodi  </w:t>
            </w:r>
          </w:p>
        </w:tc>
      </w:tr>
      <w:tr w:rsidR="00A87E4C" w:rsidRPr="00A87E4C" w14:paraId="07925142" w14:textId="77777777" w:rsidTr="00061FAE">
        <w:trPr>
          <w:jc w:val="center"/>
        </w:trPr>
        <w:tc>
          <w:tcPr>
            <w:tcW w:w="2565" w:type="dxa"/>
            <w:tcBorders>
              <w:top w:val="single" w:sz="4" w:space="0" w:color="000000"/>
              <w:left w:val="single" w:sz="4" w:space="0" w:color="000000"/>
              <w:bottom w:val="single" w:sz="4" w:space="0" w:color="000000"/>
              <w:right w:val="single" w:sz="4" w:space="0" w:color="000000"/>
            </w:tcBorders>
            <w:shd w:val="clear" w:color="auto" w:fill="D9E2F3"/>
          </w:tcPr>
          <w:p w14:paraId="53A31AB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4.1</w:t>
            </w:r>
          </w:p>
        </w:tc>
        <w:tc>
          <w:tcPr>
            <w:tcW w:w="6795" w:type="dxa"/>
            <w:tcBorders>
              <w:top w:val="single" w:sz="4" w:space="0" w:color="000000"/>
              <w:left w:val="single" w:sz="4" w:space="0" w:color="000000"/>
              <w:bottom w:val="single" w:sz="4" w:space="0" w:color="000000"/>
              <w:right w:val="single" w:sz="4" w:space="0" w:color="000000"/>
            </w:tcBorders>
            <w:shd w:val="clear" w:color="auto" w:fill="D9E2F3"/>
          </w:tcPr>
          <w:p w14:paraId="33456076" w14:textId="77777777" w:rsidR="00A87E4C" w:rsidRPr="00A87E4C" w:rsidRDefault="00A87E4C" w:rsidP="00F932A9">
            <w:pPr>
              <w:spacing w:after="0" w:line="240" w:lineRule="auto"/>
              <w:jc w:val="both"/>
              <w:rPr>
                <w:rFonts w:ascii="Arial" w:hAnsi="Arial" w:cs="Arial"/>
                <w:bCs/>
                <w:lang w:val="sr-Latn-ME"/>
              </w:rPr>
            </w:pPr>
            <w:proofErr w:type="spellStart"/>
            <w:r w:rsidRPr="00A87E4C">
              <w:rPr>
                <w:rFonts w:ascii="Arial" w:hAnsi="Arial" w:cs="Arial"/>
                <w:b/>
                <w:bCs/>
                <w:lang w:val="sr-Latn-ME"/>
              </w:rPr>
              <w:t>Unapređena</w:t>
            </w:r>
            <w:proofErr w:type="spellEnd"/>
            <w:r w:rsidRPr="00A87E4C">
              <w:rPr>
                <w:rFonts w:ascii="Arial" w:hAnsi="Arial" w:cs="Arial"/>
                <w:b/>
                <w:bCs/>
                <w:lang w:val="sr-Latn-ME"/>
              </w:rPr>
              <w:t xml:space="preserve"> i razvijena turistička </w:t>
            </w:r>
            <w:proofErr w:type="spellStart"/>
            <w:r w:rsidRPr="00A87E4C">
              <w:rPr>
                <w:rFonts w:ascii="Arial" w:hAnsi="Arial" w:cs="Arial"/>
                <w:b/>
                <w:bCs/>
                <w:lang w:val="sr-Latn-ME"/>
              </w:rPr>
              <w:t>posjetilačka</w:t>
            </w:r>
            <w:proofErr w:type="spellEnd"/>
            <w:r w:rsidRPr="00A87E4C">
              <w:rPr>
                <w:rFonts w:ascii="Arial" w:hAnsi="Arial" w:cs="Arial"/>
                <w:b/>
                <w:bCs/>
                <w:lang w:val="sr-Latn-ME"/>
              </w:rPr>
              <w:t xml:space="preserve"> infrastruktura Parka</w:t>
            </w:r>
          </w:p>
        </w:tc>
      </w:tr>
      <w:tr w:rsidR="00A87E4C" w:rsidRPr="00A87E4C" w14:paraId="3309EC36" w14:textId="77777777" w:rsidTr="00061FAE">
        <w:trPr>
          <w:jc w:val="center"/>
        </w:trPr>
        <w:tc>
          <w:tcPr>
            <w:tcW w:w="9360" w:type="dxa"/>
            <w:gridSpan w:val="2"/>
            <w:tcBorders>
              <w:top w:val="single" w:sz="4" w:space="0" w:color="000000"/>
              <w:left w:val="single" w:sz="4" w:space="0" w:color="000000"/>
              <w:bottom w:val="single" w:sz="4" w:space="0" w:color="000000"/>
              <w:right w:val="single" w:sz="4" w:space="0" w:color="000000"/>
            </w:tcBorders>
            <w:shd w:val="clear" w:color="auto" w:fill="D9E2F3"/>
          </w:tcPr>
          <w:p w14:paraId="134401E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lastRenderedPageBreak/>
              <w:t xml:space="preserve">Indikator cilja: Broj uređenih, adaptiranih i novoizgrađenih elemenata </w:t>
            </w:r>
            <w:proofErr w:type="spellStart"/>
            <w:r w:rsidRPr="00A87E4C">
              <w:rPr>
                <w:rFonts w:ascii="Arial" w:hAnsi="Arial" w:cs="Arial"/>
                <w:b/>
                <w:bCs/>
                <w:i/>
                <w:lang w:val="sr-Latn-ME"/>
              </w:rPr>
              <w:t>posjetilačke</w:t>
            </w:r>
            <w:proofErr w:type="spellEnd"/>
            <w:r w:rsidRPr="00A87E4C">
              <w:rPr>
                <w:rFonts w:ascii="Arial" w:hAnsi="Arial" w:cs="Arial"/>
                <w:b/>
                <w:bCs/>
                <w:i/>
                <w:lang w:val="sr-Latn-ME"/>
              </w:rPr>
              <w:t xml:space="preserve"> infrastrukture</w:t>
            </w:r>
          </w:p>
        </w:tc>
      </w:tr>
      <w:tr w:rsidR="00A87E4C" w:rsidRPr="00A87E4C" w14:paraId="7FCA02DA" w14:textId="77777777" w:rsidTr="00061FAE">
        <w:trPr>
          <w:jc w:val="center"/>
        </w:trPr>
        <w:tc>
          <w:tcPr>
            <w:tcW w:w="2565" w:type="dxa"/>
          </w:tcPr>
          <w:p w14:paraId="1EB79FA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w:t>
            </w:r>
          </w:p>
        </w:tc>
        <w:tc>
          <w:tcPr>
            <w:tcW w:w="6795" w:type="dxa"/>
            <w:tcBorders>
              <w:top w:val="single" w:sz="4" w:space="0" w:color="000000"/>
              <w:left w:val="single" w:sz="4" w:space="0" w:color="000000"/>
              <w:bottom w:val="single" w:sz="4" w:space="0" w:color="000000"/>
              <w:right w:val="single" w:sz="4" w:space="0" w:color="000000"/>
            </w:tcBorders>
          </w:tcPr>
          <w:p w14:paraId="05754AF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Unaprijediti Centre za posjetioce na </w:t>
            </w:r>
            <w:proofErr w:type="spellStart"/>
            <w:r w:rsidRPr="00A87E4C">
              <w:rPr>
                <w:rFonts w:ascii="Arial" w:hAnsi="Arial" w:cs="Arial"/>
                <w:b/>
                <w:bCs/>
                <w:lang w:val="sr-Latn-ME"/>
              </w:rPr>
              <w:t>Vranjini</w:t>
            </w:r>
            <w:proofErr w:type="spellEnd"/>
            <w:r w:rsidRPr="00A87E4C">
              <w:rPr>
                <w:rFonts w:ascii="Arial" w:hAnsi="Arial" w:cs="Arial"/>
                <w:b/>
                <w:bCs/>
                <w:lang w:val="sr-Latn-ME"/>
              </w:rPr>
              <w:t xml:space="preserve">, Virpazaru i </w:t>
            </w:r>
            <w:proofErr w:type="spellStart"/>
            <w:r w:rsidRPr="00A87E4C">
              <w:rPr>
                <w:rFonts w:ascii="Arial" w:hAnsi="Arial" w:cs="Arial"/>
                <w:b/>
                <w:bCs/>
                <w:lang w:val="sr-Latn-ME"/>
              </w:rPr>
              <w:t>Podhumu</w:t>
            </w:r>
            <w:proofErr w:type="spellEnd"/>
          </w:p>
        </w:tc>
      </w:tr>
      <w:tr w:rsidR="00A87E4C" w:rsidRPr="00A87E4C" w14:paraId="41CF5F89" w14:textId="77777777" w:rsidTr="00061FAE">
        <w:trPr>
          <w:jc w:val="center"/>
        </w:trPr>
        <w:tc>
          <w:tcPr>
            <w:tcW w:w="2565" w:type="dxa"/>
          </w:tcPr>
          <w:p w14:paraId="03DC619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3898325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Unaprijeđeni postojeći centri za posjetioce na </w:t>
            </w:r>
            <w:proofErr w:type="spellStart"/>
            <w:r w:rsidRPr="00A87E4C">
              <w:rPr>
                <w:rFonts w:ascii="Arial" w:hAnsi="Arial" w:cs="Arial"/>
                <w:bCs/>
                <w:i/>
                <w:lang w:val="sr-Latn-ME"/>
              </w:rPr>
              <w:t>Vranjini</w:t>
            </w:r>
            <w:proofErr w:type="spellEnd"/>
            <w:r w:rsidRPr="00A87E4C">
              <w:rPr>
                <w:rFonts w:ascii="Arial" w:hAnsi="Arial" w:cs="Arial"/>
                <w:bCs/>
                <w:i/>
                <w:lang w:val="sr-Latn-ME"/>
              </w:rPr>
              <w:t xml:space="preserve">, u Virpazaru i u </w:t>
            </w:r>
            <w:proofErr w:type="spellStart"/>
            <w:r w:rsidRPr="00A87E4C">
              <w:rPr>
                <w:rFonts w:ascii="Arial" w:hAnsi="Arial" w:cs="Arial"/>
                <w:bCs/>
                <w:i/>
                <w:lang w:val="sr-Latn-ME"/>
              </w:rPr>
              <w:t>Podhumu</w:t>
            </w:r>
            <w:proofErr w:type="spellEnd"/>
          </w:p>
        </w:tc>
      </w:tr>
      <w:tr w:rsidR="00A87E4C" w:rsidRPr="00A87E4C" w14:paraId="0F978755" w14:textId="77777777" w:rsidTr="00061FAE">
        <w:trPr>
          <w:jc w:val="center"/>
        </w:trPr>
        <w:tc>
          <w:tcPr>
            <w:tcW w:w="2565" w:type="dxa"/>
          </w:tcPr>
          <w:p w14:paraId="4B90EC4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1C4392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Izvršiće se zanatsko-molerski radovi u Centru za posjetioce i Upravnoj zgradi na </w:t>
            </w:r>
            <w:proofErr w:type="spellStart"/>
            <w:r w:rsidRPr="00A87E4C">
              <w:rPr>
                <w:rFonts w:ascii="Arial" w:hAnsi="Arial" w:cs="Arial"/>
                <w:bCs/>
                <w:lang w:val="sr-Latn-ME"/>
              </w:rPr>
              <w:t>Vranjini</w:t>
            </w:r>
            <w:proofErr w:type="spellEnd"/>
            <w:r w:rsidRPr="00A87E4C">
              <w:rPr>
                <w:rFonts w:ascii="Arial" w:hAnsi="Arial" w:cs="Arial"/>
                <w:bCs/>
                <w:lang w:val="sr-Latn-ME"/>
              </w:rPr>
              <w:t>.</w:t>
            </w:r>
          </w:p>
          <w:p w14:paraId="2FD1683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Prioritet 2. </w:t>
            </w:r>
          </w:p>
        </w:tc>
      </w:tr>
      <w:tr w:rsidR="00A87E4C" w:rsidRPr="00A87E4C" w14:paraId="6608AB3C" w14:textId="77777777" w:rsidTr="00061FAE">
        <w:trPr>
          <w:jc w:val="center"/>
        </w:trPr>
        <w:tc>
          <w:tcPr>
            <w:tcW w:w="2565" w:type="dxa"/>
          </w:tcPr>
          <w:p w14:paraId="432F85B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1128D1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 Služba za promociju, marketing i turizam</w:t>
            </w:r>
          </w:p>
        </w:tc>
      </w:tr>
      <w:tr w:rsidR="00A87E4C" w:rsidRPr="00A87E4C" w14:paraId="68E20D6A" w14:textId="77777777" w:rsidTr="00061FAE">
        <w:trPr>
          <w:jc w:val="center"/>
        </w:trPr>
        <w:tc>
          <w:tcPr>
            <w:tcW w:w="2565" w:type="dxa"/>
          </w:tcPr>
          <w:p w14:paraId="759DF85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84DB9E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BFF50F5" w14:textId="77777777" w:rsidTr="00061FAE">
        <w:trPr>
          <w:jc w:val="center"/>
        </w:trPr>
        <w:tc>
          <w:tcPr>
            <w:tcW w:w="2565" w:type="dxa"/>
          </w:tcPr>
          <w:p w14:paraId="4329795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920022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Javnom nabavkom je predviđena izrada idejnog rješenja postojećeg stanja i izrada idejnog rješenja sa </w:t>
            </w:r>
            <w:proofErr w:type="spellStart"/>
            <w:r w:rsidRPr="00A87E4C">
              <w:rPr>
                <w:rFonts w:ascii="Arial" w:hAnsi="Arial" w:cs="Arial"/>
                <w:bCs/>
                <w:lang w:val="sr-Latn-ME"/>
              </w:rPr>
              <w:t>predmjerom</w:t>
            </w:r>
            <w:proofErr w:type="spellEnd"/>
            <w:r w:rsidRPr="00A87E4C">
              <w:rPr>
                <w:rFonts w:ascii="Arial" w:hAnsi="Arial" w:cs="Arial"/>
                <w:bCs/>
                <w:lang w:val="sr-Latn-ME"/>
              </w:rPr>
              <w:t xml:space="preserve"> i predračunom Upravne zgrade NP Skadarsko jezero na </w:t>
            </w:r>
            <w:proofErr w:type="spellStart"/>
            <w:r w:rsidRPr="00A87E4C">
              <w:rPr>
                <w:rFonts w:ascii="Arial" w:hAnsi="Arial" w:cs="Arial"/>
                <w:bCs/>
                <w:lang w:val="sr-Latn-ME"/>
              </w:rPr>
              <w:t>Vranjini</w:t>
            </w:r>
            <w:proofErr w:type="spellEnd"/>
            <w:r w:rsidRPr="00A87E4C">
              <w:rPr>
                <w:rFonts w:ascii="Arial" w:hAnsi="Arial" w:cs="Arial"/>
                <w:bCs/>
                <w:lang w:val="sr-Latn-ME"/>
              </w:rPr>
              <w:t xml:space="preserve"> u kojoj je smješten Centar za posjetioce. Čekaju se novčana sredstva.</w:t>
            </w:r>
          </w:p>
        </w:tc>
      </w:tr>
      <w:tr w:rsidR="00A87E4C" w:rsidRPr="00A87E4C" w14:paraId="5594CE71" w14:textId="77777777" w:rsidTr="00061FAE">
        <w:trPr>
          <w:jc w:val="center"/>
        </w:trPr>
        <w:tc>
          <w:tcPr>
            <w:tcW w:w="2565" w:type="dxa"/>
            <w:shd w:val="clear" w:color="auto" w:fill="D9D9D9"/>
          </w:tcPr>
          <w:p w14:paraId="1CD1A91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25081EA"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44D3CAF" w14:textId="77777777" w:rsidTr="00061FAE">
        <w:trPr>
          <w:jc w:val="center"/>
        </w:trPr>
        <w:tc>
          <w:tcPr>
            <w:tcW w:w="2565" w:type="dxa"/>
          </w:tcPr>
          <w:p w14:paraId="48C096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4.1.2</w:t>
            </w:r>
          </w:p>
        </w:tc>
        <w:tc>
          <w:tcPr>
            <w:tcW w:w="6795" w:type="dxa"/>
            <w:tcBorders>
              <w:top w:val="single" w:sz="4" w:space="0" w:color="000000"/>
              <w:left w:val="single" w:sz="4" w:space="0" w:color="000000"/>
              <w:bottom w:val="single" w:sz="4" w:space="0" w:color="000000"/>
              <w:right w:val="single" w:sz="4" w:space="0" w:color="000000"/>
            </w:tcBorders>
          </w:tcPr>
          <w:p w14:paraId="1F4C11A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Unaprijediti Expo prostor na </w:t>
            </w:r>
            <w:proofErr w:type="spellStart"/>
            <w:r w:rsidRPr="00A87E4C">
              <w:rPr>
                <w:rFonts w:ascii="Arial" w:hAnsi="Arial" w:cs="Arial"/>
                <w:b/>
                <w:bCs/>
                <w:lang w:val="sr-Latn-ME"/>
              </w:rPr>
              <w:t>Vranjini</w:t>
            </w:r>
            <w:proofErr w:type="spellEnd"/>
          </w:p>
        </w:tc>
      </w:tr>
      <w:tr w:rsidR="00A87E4C" w:rsidRPr="00A87E4C" w14:paraId="7899EA07" w14:textId="77777777" w:rsidTr="00061FAE">
        <w:trPr>
          <w:jc w:val="center"/>
        </w:trPr>
        <w:tc>
          <w:tcPr>
            <w:tcW w:w="2565" w:type="dxa"/>
          </w:tcPr>
          <w:p w14:paraId="621DCE5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2C8154A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Izvršena zamjena folija na info tablama, popravka i farbanje drvene konstrukcije, popravka krova</w:t>
            </w:r>
          </w:p>
        </w:tc>
      </w:tr>
      <w:tr w:rsidR="00A87E4C" w:rsidRPr="00A87E4C" w14:paraId="735F34B5" w14:textId="77777777" w:rsidTr="00061FAE">
        <w:trPr>
          <w:jc w:val="center"/>
        </w:trPr>
        <w:tc>
          <w:tcPr>
            <w:tcW w:w="2565" w:type="dxa"/>
          </w:tcPr>
          <w:p w14:paraId="43B3FA7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A9B8A1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Izvršiti popravku i farbanje drvene konstrukcije i popravku krova na Expo prostoru ispred Upravne zgrade na </w:t>
            </w:r>
            <w:proofErr w:type="spellStart"/>
            <w:r w:rsidRPr="00A87E4C">
              <w:rPr>
                <w:rFonts w:ascii="Arial" w:hAnsi="Arial" w:cs="Arial"/>
                <w:bCs/>
                <w:lang w:val="sr-Latn-ME"/>
              </w:rPr>
              <w:t>Vranjini</w:t>
            </w:r>
            <w:proofErr w:type="spellEnd"/>
            <w:r w:rsidRPr="00A87E4C">
              <w:rPr>
                <w:rFonts w:ascii="Arial" w:hAnsi="Arial" w:cs="Arial"/>
                <w:bCs/>
                <w:lang w:val="sr-Latn-ME"/>
              </w:rPr>
              <w:t>. Izvršiće se zamjena dotrajalih folija i zamjena dotrajale drvene konstrukcije.</w:t>
            </w:r>
          </w:p>
          <w:p w14:paraId="6C0E0B7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Izradiće se skulptura karakteristične životinje Parka, nastavak projekta skulpture u Nacionalnim parkovima. Kroz izradu skulpture životinje karakteristične za ovaj prostor, predstaviće se identitet Parka.  Angažovaće se vajar koji će po traženim instrukcijama izraditi skulpturu. Nakon izrade, odabraće se lokacija i postaviti skulptura na odgovarajućoj lokaciji.</w:t>
            </w:r>
          </w:p>
          <w:p w14:paraId="71DAD66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6ABFDFE0" w14:textId="77777777" w:rsidTr="00061FAE">
        <w:trPr>
          <w:jc w:val="center"/>
        </w:trPr>
        <w:tc>
          <w:tcPr>
            <w:tcW w:w="2565" w:type="dxa"/>
          </w:tcPr>
          <w:p w14:paraId="2675EC2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14F088E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 Služba za promociju, marketing i turizam</w:t>
            </w:r>
          </w:p>
        </w:tc>
      </w:tr>
      <w:tr w:rsidR="00A87E4C" w:rsidRPr="00A87E4C" w14:paraId="20A545F2" w14:textId="77777777" w:rsidTr="00061FAE">
        <w:trPr>
          <w:trHeight w:val="267"/>
          <w:jc w:val="center"/>
        </w:trPr>
        <w:tc>
          <w:tcPr>
            <w:tcW w:w="2565" w:type="dxa"/>
          </w:tcPr>
          <w:p w14:paraId="5DFC80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AE5E59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47132CB" w14:textId="77777777" w:rsidTr="00061FAE">
        <w:trPr>
          <w:trHeight w:val="267"/>
          <w:jc w:val="center"/>
        </w:trPr>
        <w:tc>
          <w:tcPr>
            <w:tcW w:w="2565" w:type="dxa"/>
          </w:tcPr>
          <w:p w14:paraId="7F790CF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1F30E1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Izrađen je idejni projekat sa </w:t>
            </w:r>
            <w:proofErr w:type="spellStart"/>
            <w:r w:rsidRPr="00A87E4C">
              <w:rPr>
                <w:rFonts w:ascii="Arial" w:hAnsi="Arial" w:cs="Arial"/>
                <w:bCs/>
                <w:lang w:val="sr-Latn-ME"/>
              </w:rPr>
              <w:t>predmjerom</w:t>
            </w:r>
            <w:proofErr w:type="spellEnd"/>
            <w:r w:rsidRPr="00A87E4C">
              <w:rPr>
                <w:rFonts w:ascii="Arial" w:hAnsi="Arial" w:cs="Arial"/>
                <w:bCs/>
                <w:lang w:val="sr-Latn-ME"/>
              </w:rPr>
              <w:t xml:space="preserve"> i predračunom adaptacije Expo prostora. Nedostatak finansijskih sredstva je onemogućio realizaciju idejnog projekta adaptacije Expo prostora i izradu skulpture</w:t>
            </w:r>
          </w:p>
        </w:tc>
      </w:tr>
      <w:tr w:rsidR="00A87E4C" w:rsidRPr="00A87E4C" w14:paraId="1E346B15" w14:textId="77777777" w:rsidTr="00061FAE">
        <w:trPr>
          <w:jc w:val="center"/>
        </w:trPr>
        <w:tc>
          <w:tcPr>
            <w:tcW w:w="2565" w:type="dxa"/>
            <w:shd w:val="clear" w:color="auto" w:fill="D9D9D9"/>
          </w:tcPr>
          <w:p w14:paraId="45B681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59E1FBE" w14:textId="382F6A44"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1.603,25</w:t>
            </w:r>
          </w:p>
        </w:tc>
      </w:tr>
      <w:tr w:rsidR="00A87E4C" w:rsidRPr="00A87E4C" w14:paraId="0838ED24" w14:textId="77777777" w:rsidTr="00061FAE">
        <w:trPr>
          <w:jc w:val="center"/>
        </w:trPr>
        <w:tc>
          <w:tcPr>
            <w:tcW w:w="2565" w:type="dxa"/>
          </w:tcPr>
          <w:p w14:paraId="5BFCBAC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4.1.4</w:t>
            </w:r>
          </w:p>
        </w:tc>
        <w:tc>
          <w:tcPr>
            <w:tcW w:w="6795" w:type="dxa"/>
            <w:tcBorders>
              <w:top w:val="single" w:sz="4" w:space="0" w:color="000000"/>
              <w:left w:val="single" w:sz="4" w:space="0" w:color="000000"/>
              <w:bottom w:val="single" w:sz="4" w:space="0" w:color="000000"/>
              <w:right w:val="single" w:sz="4" w:space="0" w:color="000000"/>
            </w:tcBorders>
          </w:tcPr>
          <w:p w14:paraId="099730D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Postaviti i dopuniti </w:t>
            </w:r>
            <w:proofErr w:type="spellStart"/>
            <w:r w:rsidRPr="00A87E4C">
              <w:rPr>
                <w:rFonts w:ascii="Arial" w:hAnsi="Arial" w:cs="Arial"/>
                <w:b/>
                <w:bCs/>
                <w:lang w:val="sr-Latn-ME"/>
              </w:rPr>
              <w:t>najavne</w:t>
            </w:r>
            <w:proofErr w:type="spellEnd"/>
            <w:r w:rsidRPr="00A87E4C">
              <w:rPr>
                <w:rFonts w:ascii="Arial" w:hAnsi="Arial" w:cs="Arial"/>
                <w:b/>
                <w:bCs/>
                <w:lang w:val="sr-Latn-ME"/>
              </w:rPr>
              <w:t>, glavne i informativne table ka i u Parku</w:t>
            </w:r>
          </w:p>
        </w:tc>
      </w:tr>
      <w:tr w:rsidR="00A87E4C" w:rsidRPr="00A87E4C" w14:paraId="4941A2A2" w14:textId="77777777" w:rsidTr="00061FAE">
        <w:trPr>
          <w:jc w:val="center"/>
        </w:trPr>
        <w:tc>
          <w:tcPr>
            <w:tcW w:w="2565" w:type="dxa"/>
          </w:tcPr>
          <w:p w14:paraId="0AEE336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F37C30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postavljenog informativnog mobilijara</w:t>
            </w:r>
          </w:p>
        </w:tc>
      </w:tr>
      <w:tr w:rsidR="00A87E4C" w:rsidRPr="00A87E4C" w14:paraId="37C4631F" w14:textId="77777777" w:rsidTr="00061FAE">
        <w:trPr>
          <w:jc w:val="center"/>
        </w:trPr>
        <w:tc>
          <w:tcPr>
            <w:tcW w:w="2565" w:type="dxa"/>
          </w:tcPr>
          <w:p w14:paraId="7608F89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5135AD9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Izradiće se i postaviti pet informativno-</w:t>
            </w:r>
            <w:proofErr w:type="spellStart"/>
            <w:r w:rsidRPr="00A87E4C">
              <w:rPr>
                <w:rFonts w:ascii="Arial" w:hAnsi="Arial" w:cs="Arial"/>
                <w:bCs/>
                <w:lang w:val="sr-Latn-ME"/>
              </w:rPr>
              <w:t>najavnih</w:t>
            </w:r>
            <w:proofErr w:type="spellEnd"/>
            <w:r w:rsidRPr="00A87E4C">
              <w:rPr>
                <w:rFonts w:ascii="Arial" w:hAnsi="Arial" w:cs="Arial"/>
                <w:bCs/>
                <w:lang w:val="sr-Latn-ME"/>
              </w:rPr>
              <w:t xml:space="preserve">, četiri table dobrodošlice i osam </w:t>
            </w:r>
            <w:proofErr w:type="spellStart"/>
            <w:r w:rsidRPr="00A87E4C">
              <w:rPr>
                <w:rFonts w:ascii="Arial" w:hAnsi="Arial" w:cs="Arial"/>
                <w:bCs/>
                <w:lang w:val="sr-Latn-ME"/>
              </w:rPr>
              <w:t>smjerokaznih</w:t>
            </w:r>
            <w:proofErr w:type="spellEnd"/>
            <w:r w:rsidRPr="00A87E4C">
              <w:rPr>
                <w:rFonts w:ascii="Arial" w:hAnsi="Arial" w:cs="Arial"/>
                <w:bCs/>
                <w:lang w:val="sr-Latn-ME"/>
              </w:rPr>
              <w:t xml:space="preserve"> tabli ka/i u Parku koje će usmjeravati posjetioce sa saobraćajnih puteva na glavne ulaze u Park.</w:t>
            </w:r>
          </w:p>
          <w:p w14:paraId="13517A1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F54FDF1" w14:textId="77777777" w:rsidTr="00061FAE">
        <w:trPr>
          <w:jc w:val="center"/>
        </w:trPr>
        <w:tc>
          <w:tcPr>
            <w:tcW w:w="2565" w:type="dxa"/>
          </w:tcPr>
          <w:p w14:paraId="041B75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C7D55E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02C9D1A4" w14:textId="77777777" w:rsidTr="00061FAE">
        <w:trPr>
          <w:trHeight w:val="270"/>
          <w:jc w:val="center"/>
        </w:trPr>
        <w:tc>
          <w:tcPr>
            <w:tcW w:w="2565" w:type="dxa"/>
          </w:tcPr>
          <w:p w14:paraId="5A9EF8E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FBF23B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51D2AEFE" w14:textId="77777777" w:rsidTr="00061FAE">
        <w:trPr>
          <w:trHeight w:val="536"/>
          <w:jc w:val="center"/>
        </w:trPr>
        <w:tc>
          <w:tcPr>
            <w:tcW w:w="2565" w:type="dxa"/>
          </w:tcPr>
          <w:p w14:paraId="137C2FD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Razlog ne realizacije</w:t>
            </w:r>
          </w:p>
        </w:tc>
        <w:tc>
          <w:tcPr>
            <w:tcW w:w="679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E44D60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toku 2023. godine raspisan je javni konkurs za izradu Elaborata za postavljane </w:t>
            </w:r>
            <w:proofErr w:type="spellStart"/>
            <w:r w:rsidRPr="00A87E4C">
              <w:rPr>
                <w:rFonts w:ascii="Arial" w:hAnsi="Arial" w:cs="Arial"/>
                <w:bCs/>
                <w:lang w:val="sr-Latn-ME"/>
              </w:rPr>
              <w:t>najavnih</w:t>
            </w:r>
            <w:proofErr w:type="spellEnd"/>
            <w:r w:rsidRPr="00A87E4C">
              <w:rPr>
                <w:rFonts w:ascii="Arial" w:hAnsi="Arial" w:cs="Arial"/>
                <w:bCs/>
                <w:lang w:val="sr-Latn-ME"/>
              </w:rPr>
              <w:t xml:space="preserve">, glavnih i informativnih tabli ka/i u Parku. </w:t>
            </w:r>
            <w:r w:rsidRPr="00A87E4C">
              <w:rPr>
                <w:rFonts w:ascii="Arial" w:hAnsi="Arial" w:cs="Arial"/>
                <w:bCs/>
                <w:iCs/>
                <w:lang w:val="sr-Latn-ME"/>
              </w:rPr>
              <w:t>Realizacija aktivnosti je u toku. Izrađen je Elaborat.</w:t>
            </w:r>
          </w:p>
        </w:tc>
      </w:tr>
      <w:tr w:rsidR="00A87E4C" w:rsidRPr="00A87E4C" w14:paraId="2B3BF975" w14:textId="77777777" w:rsidTr="00061FAE">
        <w:trPr>
          <w:jc w:val="center"/>
        </w:trPr>
        <w:tc>
          <w:tcPr>
            <w:tcW w:w="2565" w:type="dxa"/>
            <w:shd w:val="clear" w:color="auto" w:fill="D9D9D9"/>
          </w:tcPr>
          <w:p w14:paraId="1A901CD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5AE4FE6"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B817BF9" w14:textId="77777777" w:rsidTr="00061FAE">
        <w:trPr>
          <w:jc w:val="center"/>
        </w:trPr>
        <w:tc>
          <w:tcPr>
            <w:tcW w:w="2565" w:type="dxa"/>
          </w:tcPr>
          <w:p w14:paraId="36DDBB3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4.1.5</w:t>
            </w:r>
          </w:p>
        </w:tc>
        <w:tc>
          <w:tcPr>
            <w:tcW w:w="6795" w:type="dxa"/>
            <w:tcBorders>
              <w:top w:val="single" w:sz="4" w:space="0" w:color="000000"/>
              <w:left w:val="single" w:sz="4" w:space="0" w:color="000000"/>
              <w:bottom w:val="single" w:sz="4" w:space="0" w:color="000000"/>
              <w:right w:val="single" w:sz="4" w:space="0" w:color="000000"/>
            </w:tcBorders>
          </w:tcPr>
          <w:p w14:paraId="73652D2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Unaprijediti postojeći sistem informativnih tabli i </w:t>
            </w:r>
            <w:proofErr w:type="spellStart"/>
            <w:r w:rsidRPr="00A87E4C">
              <w:rPr>
                <w:rFonts w:ascii="Arial" w:hAnsi="Arial" w:cs="Arial"/>
                <w:b/>
                <w:bCs/>
                <w:lang w:val="sr-Latn-ME"/>
              </w:rPr>
              <w:t>smjerokaza</w:t>
            </w:r>
            <w:proofErr w:type="spellEnd"/>
          </w:p>
        </w:tc>
      </w:tr>
      <w:tr w:rsidR="00A87E4C" w:rsidRPr="00A87E4C" w14:paraId="1771C358" w14:textId="77777777" w:rsidTr="00061FAE">
        <w:trPr>
          <w:jc w:val="center"/>
        </w:trPr>
        <w:tc>
          <w:tcPr>
            <w:tcW w:w="2565" w:type="dxa"/>
          </w:tcPr>
          <w:p w14:paraId="017DB46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4E7FC9E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adaptiranih elemenata informativnog mobilijara</w:t>
            </w:r>
          </w:p>
        </w:tc>
      </w:tr>
      <w:tr w:rsidR="00A87E4C" w:rsidRPr="00A87E4C" w14:paraId="72E1BAB3" w14:textId="77777777" w:rsidTr="00061FAE">
        <w:trPr>
          <w:jc w:val="center"/>
        </w:trPr>
        <w:tc>
          <w:tcPr>
            <w:tcW w:w="2565" w:type="dxa"/>
          </w:tcPr>
          <w:p w14:paraId="025FC1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2E9A2C6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Uradiće se analiza stanja informativnih tabli i </w:t>
            </w:r>
            <w:proofErr w:type="spellStart"/>
            <w:r w:rsidRPr="00A87E4C">
              <w:rPr>
                <w:rFonts w:ascii="Arial" w:hAnsi="Arial" w:cs="Arial"/>
                <w:bCs/>
                <w:lang w:val="sr-Latn-ME"/>
              </w:rPr>
              <w:t>smjerokaza</w:t>
            </w:r>
            <w:proofErr w:type="spellEnd"/>
            <w:r w:rsidRPr="00A87E4C">
              <w:rPr>
                <w:rFonts w:ascii="Arial" w:hAnsi="Arial" w:cs="Arial"/>
                <w:bCs/>
                <w:lang w:val="sr-Latn-ME"/>
              </w:rPr>
              <w:t xml:space="preserve"> i na osnovu nje izvršiće se popravka postojećih, eventualna zamjena, postavljanje novih tabli, kao i zamjena folija na tačno utvrđenim lokacijama. </w:t>
            </w:r>
          </w:p>
          <w:p w14:paraId="6BA6A3A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4A1E486" w14:textId="77777777" w:rsidTr="00061FAE">
        <w:trPr>
          <w:jc w:val="center"/>
        </w:trPr>
        <w:tc>
          <w:tcPr>
            <w:tcW w:w="2565" w:type="dxa"/>
          </w:tcPr>
          <w:p w14:paraId="58C44E4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7DFCC1C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0B03DEA1" w14:textId="77777777" w:rsidTr="00061FAE">
        <w:trPr>
          <w:jc w:val="center"/>
        </w:trPr>
        <w:tc>
          <w:tcPr>
            <w:tcW w:w="2565" w:type="dxa"/>
          </w:tcPr>
          <w:p w14:paraId="31C8D99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0150922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B397176" w14:textId="77777777" w:rsidTr="00061FAE">
        <w:trPr>
          <w:jc w:val="center"/>
        </w:trPr>
        <w:tc>
          <w:tcPr>
            <w:tcW w:w="2565" w:type="dxa"/>
          </w:tcPr>
          <w:p w14:paraId="2E806EA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021C96F"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25E43EC0" w14:textId="77777777" w:rsidTr="00061FAE">
        <w:trPr>
          <w:jc w:val="center"/>
        </w:trPr>
        <w:tc>
          <w:tcPr>
            <w:tcW w:w="2565" w:type="dxa"/>
            <w:shd w:val="clear" w:color="auto" w:fill="D9D9D9"/>
          </w:tcPr>
          <w:p w14:paraId="65C2C50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C0D50DE"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1.930,00 </w:t>
            </w:r>
          </w:p>
        </w:tc>
      </w:tr>
      <w:tr w:rsidR="00A87E4C" w:rsidRPr="00A87E4C" w14:paraId="50AAC80B" w14:textId="77777777" w:rsidTr="00061FAE">
        <w:trPr>
          <w:jc w:val="center"/>
        </w:trPr>
        <w:tc>
          <w:tcPr>
            <w:tcW w:w="2565" w:type="dxa"/>
          </w:tcPr>
          <w:p w14:paraId="4048070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4.1.6</w:t>
            </w:r>
          </w:p>
        </w:tc>
        <w:tc>
          <w:tcPr>
            <w:tcW w:w="6795" w:type="dxa"/>
            <w:tcBorders>
              <w:top w:val="single" w:sz="4" w:space="0" w:color="000000"/>
              <w:left w:val="single" w:sz="4" w:space="0" w:color="000000"/>
              <w:bottom w:val="single" w:sz="4" w:space="0" w:color="000000"/>
              <w:right w:val="single" w:sz="4" w:space="0" w:color="000000"/>
            </w:tcBorders>
          </w:tcPr>
          <w:p w14:paraId="2642184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planinarskim savezom unaprijediti pješačke staze</w:t>
            </w:r>
          </w:p>
        </w:tc>
      </w:tr>
      <w:tr w:rsidR="00A87E4C" w:rsidRPr="00061FAE" w14:paraId="5C6903F8" w14:textId="77777777" w:rsidTr="00061FAE">
        <w:trPr>
          <w:jc w:val="center"/>
        </w:trPr>
        <w:tc>
          <w:tcPr>
            <w:tcW w:w="2565" w:type="dxa"/>
          </w:tcPr>
          <w:p w14:paraId="42C91CD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386381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Izvještaj o uređenju pješačkih staza; Broj uređenih pješačkih staza</w:t>
            </w:r>
          </w:p>
        </w:tc>
      </w:tr>
      <w:tr w:rsidR="00A87E4C" w:rsidRPr="00A87E4C" w14:paraId="5F796E48" w14:textId="77777777" w:rsidTr="00061FAE">
        <w:trPr>
          <w:jc w:val="center"/>
        </w:trPr>
        <w:tc>
          <w:tcPr>
            <w:tcW w:w="2565" w:type="dxa"/>
          </w:tcPr>
          <w:p w14:paraId="43CA24F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CF9432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Izvršiće se uređenje i obnova markacije na osnovu Izvještaja o  uređenju staza:</w:t>
            </w:r>
          </w:p>
          <w:p w14:paraId="419292E0" w14:textId="77777777" w:rsidR="00A87E4C" w:rsidRPr="00A87E4C" w:rsidRDefault="00A87E4C" w:rsidP="00F932A9">
            <w:pPr>
              <w:numPr>
                <w:ilvl w:val="0"/>
                <w:numId w:val="83"/>
              </w:numPr>
              <w:spacing w:after="0" w:line="240" w:lineRule="auto"/>
              <w:jc w:val="both"/>
              <w:rPr>
                <w:rFonts w:ascii="Arial" w:hAnsi="Arial" w:cs="Arial"/>
                <w:bCs/>
                <w:lang w:val="sr-Latn-ME"/>
              </w:rPr>
            </w:pPr>
            <w:proofErr w:type="spellStart"/>
            <w:r w:rsidRPr="00A87E4C">
              <w:rPr>
                <w:rFonts w:ascii="Arial" w:hAnsi="Arial" w:cs="Arial"/>
                <w:bCs/>
                <w:lang w:val="sr-Latn-ME"/>
              </w:rPr>
              <w:t>Boljevići</w:t>
            </w:r>
            <w:proofErr w:type="spellEnd"/>
            <w:r w:rsidRPr="00A87E4C">
              <w:rPr>
                <w:rFonts w:ascii="Arial" w:hAnsi="Arial" w:cs="Arial"/>
                <w:bCs/>
                <w:lang w:val="sr-Latn-ME"/>
              </w:rPr>
              <w:t xml:space="preserve"> – </w:t>
            </w:r>
            <w:proofErr w:type="spellStart"/>
            <w:r w:rsidRPr="00A87E4C">
              <w:rPr>
                <w:rFonts w:ascii="Arial" w:hAnsi="Arial" w:cs="Arial"/>
                <w:bCs/>
                <w:lang w:val="sr-Latn-ME"/>
              </w:rPr>
              <w:t>Godinje</w:t>
            </w:r>
            <w:proofErr w:type="spellEnd"/>
          </w:p>
          <w:p w14:paraId="2F197571" w14:textId="77777777" w:rsidR="00A87E4C" w:rsidRPr="00A87E4C" w:rsidRDefault="00A87E4C" w:rsidP="00F932A9">
            <w:pPr>
              <w:numPr>
                <w:ilvl w:val="0"/>
                <w:numId w:val="83"/>
              </w:numPr>
              <w:spacing w:after="0" w:line="240" w:lineRule="auto"/>
              <w:jc w:val="both"/>
              <w:rPr>
                <w:rFonts w:ascii="Arial" w:hAnsi="Arial" w:cs="Arial"/>
                <w:bCs/>
                <w:lang w:val="sr-Latn-ME"/>
              </w:rPr>
            </w:pPr>
            <w:proofErr w:type="spellStart"/>
            <w:r w:rsidRPr="00A87E4C">
              <w:rPr>
                <w:rFonts w:ascii="Arial" w:hAnsi="Arial" w:cs="Arial"/>
                <w:bCs/>
                <w:lang w:val="sr-Latn-ME"/>
              </w:rPr>
              <w:t>Komarno</w:t>
            </w:r>
            <w:proofErr w:type="spellEnd"/>
            <w:r w:rsidRPr="00A87E4C">
              <w:rPr>
                <w:rFonts w:ascii="Arial" w:hAnsi="Arial" w:cs="Arial"/>
                <w:bCs/>
                <w:lang w:val="sr-Latn-ME"/>
              </w:rPr>
              <w:t xml:space="preserve"> – </w:t>
            </w:r>
            <w:proofErr w:type="spellStart"/>
            <w:r w:rsidRPr="00A87E4C">
              <w:rPr>
                <w:rFonts w:ascii="Arial" w:hAnsi="Arial" w:cs="Arial"/>
                <w:bCs/>
                <w:lang w:val="sr-Latn-ME"/>
              </w:rPr>
              <w:t>Poseljani</w:t>
            </w:r>
            <w:proofErr w:type="spellEnd"/>
            <w:r w:rsidRPr="00A87E4C">
              <w:rPr>
                <w:rFonts w:ascii="Arial" w:hAnsi="Arial" w:cs="Arial"/>
                <w:bCs/>
                <w:lang w:val="sr-Latn-ME"/>
              </w:rPr>
              <w:t>.</w:t>
            </w:r>
          </w:p>
          <w:p w14:paraId="7EBB304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saradnji sa PSCG razmotriće se mogućnost formiranje staze Virpazar – </w:t>
            </w:r>
            <w:proofErr w:type="spellStart"/>
            <w:r w:rsidRPr="00A87E4C">
              <w:rPr>
                <w:rFonts w:ascii="Arial" w:hAnsi="Arial" w:cs="Arial"/>
                <w:bCs/>
                <w:lang w:val="sr-Latn-ME"/>
              </w:rPr>
              <w:t>Crmničko</w:t>
            </w:r>
            <w:proofErr w:type="spellEnd"/>
            <w:r w:rsidRPr="00A87E4C">
              <w:rPr>
                <w:rFonts w:ascii="Arial" w:hAnsi="Arial" w:cs="Arial"/>
                <w:bCs/>
                <w:lang w:val="sr-Latn-ME"/>
              </w:rPr>
              <w:t xml:space="preserve"> polje – Virpazar, koja bi povezivala postojeće staze na ovom lokalitetu.</w:t>
            </w:r>
          </w:p>
          <w:p w14:paraId="6E376DB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DA3D4F9" w14:textId="77777777" w:rsidTr="00061FAE">
        <w:trPr>
          <w:jc w:val="center"/>
        </w:trPr>
        <w:tc>
          <w:tcPr>
            <w:tcW w:w="2565" w:type="dxa"/>
          </w:tcPr>
          <w:p w14:paraId="5088A7C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599858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 Planinarski savez CG</w:t>
            </w:r>
          </w:p>
        </w:tc>
      </w:tr>
      <w:tr w:rsidR="00A87E4C" w:rsidRPr="00A87E4C" w14:paraId="30BBE0DD" w14:textId="77777777" w:rsidTr="00061FAE">
        <w:trPr>
          <w:jc w:val="center"/>
        </w:trPr>
        <w:tc>
          <w:tcPr>
            <w:tcW w:w="2565" w:type="dxa"/>
          </w:tcPr>
          <w:p w14:paraId="612E1A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40CA6CC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434EF099" w14:textId="77777777" w:rsidTr="00061FAE">
        <w:trPr>
          <w:jc w:val="center"/>
        </w:trPr>
        <w:tc>
          <w:tcPr>
            <w:tcW w:w="2565" w:type="dxa"/>
          </w:tcPr>
          <w:p w14:paraId="32AE5E9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66ECA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Završena je obuka za markirante, što će omogućiti da se u narednom periodu izvrši adekvatno uređenje pješačkih staza</w:t>
            </w:r>
          </w:p>
        </w:tc>
      </w:tr>
      <w:tr w:rsidR="00A87E4C" w:rsidRPr="00A87E4C" w14:paraId="29958496" w14:textId="77777777" w:rsidTr="00061FAE">
        <w:trPr>
          <w:jc w:val="center"/>
        </w:trPr>
        <w:tc>
          <w:tcPr>
            <w:tcW w:w="2565" w:type="dxa"/>
            <w:shd w:val="clear" w:color="auto" w:fill="D9D9D9"/>
          </w:tcPr>
          <w:p w14:paraId="4670E5A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4277A8E"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567,00</w:t>
            </w:r>
          </w:p>
        </w:tc>
      </w:tr>
      <w:tr w:rsidR="00A87E4C" w:rsidRPr="00A87E4C" w14:paraId="1A60632A" w14:textId="77777777" w:rsidTr="00061FAE">
        <w:trPr>
          <w:jc w:val="center"/>
        </w:trPr>
        <w:tc>
          <w:tcPr>
            <w:tcW w:w="2565" w:type="dxa"/>
          </w:tcPr>
          <w:p w14:paraId="680C30A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4.1.8</w:t>
            </w:r>
          </w:p>
        </w:tc>
        <w:tc>
          <w:tcPr>
            <w:tcW w:w="6795" w:type="dxa"/>
            <w:tcBorders>
              <w:top w:val="single" w:sz="4" w:space="0" w:color="000000"/>
              <w:left w:val="single" w:sz="4" w:space="0" w:color="000000"/>
              <w:bottom w:val="single" w:sz="4" w:space="0" w:color="000000"/>
              <w:right w:val="single" w:sz="4" w:space="0" w:color="000000"/>
            </w:tcBorders>
          </w:tcPr>
          <w:p w14:paraId="36B35F6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Planinarskim savezom formirati nove tematske staze</w:t>
            </w:r>
          </w:p>
        </w:tc>
      </w:tr>
      <w:tr w:rsidR="00A87E4C" w:rsidRPr="00A87E4C" w14:paraId="1664C157" w14:textId="77777777" w:rsidTr="00061FAE">
        <w:trPr>
          <w:jc w:val="center"/>
        </w:trPr>
        <w:tc>
          <w:tcPr>
            <w:tcW w:w="2565" w:type="dxa"/>
          </w:tcPr>
          <w:p w14:paraId="7EC90D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020BB67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Formirana jedna tematska staza</w:t>
            </w:r>
          </w:p>
        </w:tc>
      </w:tr>
      <w:tr w:rsidR="00A87E4C" w:rsidRPr="00A87E4C" w14:paraId="11388BC1" w14:textId="77777777" w:rsidTr="00061FAE">
        <w:trPr>
          <w:jc w:val="center"/>
        </w:trPr>
        <w:tc>
          <w:tcPr>
            <w:tcW w:w="2565" w:type="dxa"/>
          </w:tcPr>
          <w:p w14:paraId="3259D79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BB1649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saradnji sa PSCG i NVO CSTI formiraće se tematska staza na lokalitetu </w:t>
            </w:r>
            <w:proofErr w:type="spellStart"/>
            <w:r w:rsidRPr="00A87E4C">
              <w:rPr>
                <w:rFonts w:ascii="Arial" w:hAnsi="Arial" w:cs="Arial"/>
                <w:bCs/>
                <w:lang w:val="sr-Latn-ME"/>
              </w:rPr>
              <w:t>Ostros</w:t>
            </w:r>
            <w:proofErr w:type="spellEnd"/>
            <w:r w:rsidRPr="00A87E4C">
              <w:rPr>
                <w:rFonts w:ascii="Arial" w:hAnsi="Arial" w:cs="Arial"/>
                <w:bCs/>
                <w:lang w:val="sr-Latn-ME"/>
              </w:rPr>
              <w:t xml:space="preserve"> - </w:t>
            </w:r>
            <w:proofErr w:type="spellStart"/>
            <w:r w:rsidRPr="00A87E4C">
              <w:rPr>
                <w:rFonts w:ascii="Arial" w:hAnsi="Arial" w:cs="Arial"/>
                <w:bCs/>
                <w:lang w:val="sr-Latn-ME"/>
              </w:rPr>
              <w:t>Ckla</w:t>
            </w:r>
            <w:proofErr w:type="spellEnd"/>
            <w:r w:rsidRPr="00A87E4C">
              <w:rPr>
                <w:rFonts w:ascii="Arial" w:hAnsi="Arial" w:cs="Arial"/>
                <w:bCs/>
                <w:lang w:val="sr-Latn-ME"/>
              </w:rPr>
              <w:t>.</w:t>
            </w:r>
          </w:p>
          <w:p w14:paraId="1F6C1A4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15A8DB7B" w14:textId="77777777" w:rsidTr="00061FAE">
        <w:trPr>
          <w:jc w:val="center"/>
        </w:trPr>
        <w:tc>
          <w:tcPr>
            <w:tcW w:w="2565" w:type="dxa"/>
          </w:tcPr>
          <w:p w14:paraId="415637E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3ABECD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 Planinarski savez CG</w:t>
            </w:r>
          </w:p>
        </w:tc>
      </w:tr>
      <w:tr w:rsidR="00A87E4C" w:rsidRPr="00A87E4C" w14:paraId="5133812D" w14:textId="77777777" w:rsidTr="00061FAE">
        <w:trPr>
          <w:jc w:val="center"/>
        </w:trPr>
        <w:tc>
          <w:tcPr>
            <w:tcW w:w="2565" w:type="dxa"/>
          </w:tcPr>
          <w:p w14:paraId="09F8B11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4AE63B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4529D10E" w14:textId="77777777" w:rsidTr="00061FAE">
        <w:trPr>
          <w:jc w:val="center"/>
        </w:trPr>
        <w:tc>
          <w:tcPr>
            <w:tcW w:w="2565" w:type="dxa"/>
          </w:tcPr>
          <w:p w14:paraId="3FEF693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5EA398C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Nosilac projekta NVO CST  koji realizuje aktivnost, čeka uplatu sredstava po projektu za formiranje staze</w:t>
            </w:r>
          </w:p>
        </w:tc>
      </w:tr>
      <w:tr w:rsidR="00A87E4C" w:rsidRPr="00A87E4C" w14:paraId="7ED0E17C" w14:textId="77777777" w:rsidTr="00061FAE">
        <w:trPr>
          <w:jc w:val="center"/>
        </w:trPr>
        <w:tc>
          <w:tcPr>
            <w:tcW w:w="2565" w:type="dxa"/>
            <w:shd w:val="clear" w:color="auto" w:fill="D9D9D9"/>
          </w:tcPr>
          <w:p w14:paraId="7045E51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472AFD9"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                 0,00                                                                     </w:t>
            </w:r>
          </w:p>
        </w:tc>
      </w:tr>
      <w:tr w:rsidR="00A87E4C" w:rsidRPr="00A87E4C" w14:paraId="057667E8" w14:textId="77777777" w:rsidTr="00061FAE">
        <w:trPr>
          <w:jc w:val="center"/>
        </w:trPr>
        <w:tc>
          <w:tcPr>
            <w:tcW w:w="2565" w:type="dxa"/>
          </w:tcPr>
          <w:p w14:paraId="2E67411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4.1.10</w:t>
            </w:r>
          </w:p>
        </w:tc>
        <w:tc>
          <w:tcPr>
            <w:tcW w:w="6795" w:type="dxa"/>
            <w:tcBorders>
              <w:top w:val="single" w:sz="4" w:space="0" w:color="000000"/>
              <w:left w:val="single" w:sz="4" w:space="0" w:color="000000"/>
              <w:bottom w:val="single" w:sz="4" w:space="0" w:color="000000"/>
              <w:right w:val="single" w:sz="4" w:space="0" w:color="000000"/>
            </w:tcBorders>
          </w:tcPr>
          <w:p w14:paraId="4A38F0B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 saradnji sa biciklističkim savezom unaprijediti biciklističke staze</w:t>
            </w:r>
          </w:p>
        </w:tc>
      </w:tr>
      <w:tr w:rsidR="00A87E4C" w:rsidRPr="00061FAE" w14:paraId="24B1EF6B" w14:textId="77777777" w:rsidTr="00061FAE">
        <w:trPr>
          <w:jc w:val="center"/>
        </w:trPr>
        <w:tc>
          <w:tcPr>
            <w:tcW w:w="2565" w:type="dxa"/>
          </w:tcPr>
          <w:p w14:paraId="2A7CEC3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157E2DD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Izvještaj o uređenju biciklističkih staza; Broj uređenih biciklističkih staza</w:t>
            </w:r>
          </w:p>
        </w:tc>
      </w:tr>
      <w:tr w:rsidR="00A87E4C" w:rsidRPr="00A87E4C" w14:paraId="44DFC1B5" w14:textId="77777777" w:rsidTr="00061FAE">
        <w:trPr>
          <w:jc w:val="center"/>
        </w:trPr>
        <w:tc>
          <w:tcPr>
            <w:tcW w:w="2565" w:type="dxa"/>
          </w:tcPr>
          <w:p w14:paraId="593AB2F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BEF7D9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Na osnovu urađenog izvještaja izvršiće se uređenje biciklističke staze Virpazar-</w:t>
            </w:r>
            <w:proofErr w:type="spellStart"/>
            <w:r w:rsidRPr="00A87E4C">
              <w:rPr>
                <w:rFonts w:ascii="Arial" w:hAnsi="Arial" w:cs="Arial"/>
                <w:bCs/>
                <w:lang w:val="sr-Latn-ME"/>
              </w:rPr>
              <w:t>Limljani</w:t>
            </w:r>
            <w:proofErr w:type="spellEnd"/>
            <w:r w:rsidRPr="00A87E4C">
              <w:rPr>
                <w:rFonts w:ascii="Arial" w:hAnsi="Arial" w:cs="Arial"/>
                <w:bCs/>
                <w:lang w:val="sr-Latn-ME"/>
              </w:rPr>
              <w:t>-</w:t>
            </w:r>
            <w:proofErr w:type="spellStart"/>
            <w:r w:rsidRPr="00A87E4C">
              <w:rPr>
                <w:rFonts w:ascii="Arial" w:hAnsi="Arial" w:cs="Arial"/>
                <w:bCs/>
                <w:lang w:val="sr-Latn-ME"/>
              </w:rPr>
              <w:t>Boljevići</w:t>
            </w:r>
            <w:proofErr w:type="spellEnd"/>
            <w:r w:rsidRPr="00A87E4C">
              <w:rPr>
                <w:rFonts w:ascii="Arial" w:hAnsi="Arial" w:cs="Arial"/>
                <w:bCs/>
                <w:lang w:val="sr-Latn-ME"/>
              </w:rPr>
              <w:t>-Virpazar.</w:t>
            </w:r>
          </w:p>
          <w:p w14:paraId="6DB148D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Uradiće se analiza stanja i staze Žabljak Crnojevića-</w:t>
            </w:r>
            <w:proofErr w:type="spellStart"/>
            <w:r w:rsidRPr="00A87E4C">
              <w:rPr>
                <w:rFonts w:ascii="Arial" w:hAnsi="Arial" w:cs="Arial"/>
                <w:bCs/>
                <w:lang w:val="sr-Latn-ME"/>
              </w:rPr>
              <w:t>Dodoši</w:t>
            </w:r>
            <w:proofErr w:type="spellEnd"/>
            <w:r w:rsidRPr="00A87E4C">
              <w:rPr>
                <w:rFonts w:ascii="Arial" w:hAnsi="Arial" w:cs="Arial"/>
                <w:bCs/>
                <w:lang w:val="sr-Latn-ME"/>
              </w:rPr>
              <w:t>, nakon čega se će se izvršiti njena promocija.</w:t>
            </w:r>
          </w:p>
          <w:p w14:paraId="454360A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74DC9161" w14:textId="77777777" w:rsidTr="00061FAE">
        <w:trPr>
          <w:jc w:val="center"/>
        </w:trPr>
        <w:tc>
          <w:tcPr>
            <w:tcW w:w="2565" w:type="dxa"/>
          </w:tcPr>
          <w:p w14:paraId="57170AD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Borders>
              <w:top w:val="single" w:sz="4" w:space="0" w:color="000000"/>
              <w:left w:val="single" w:sz="4" w:space="0" w:color="000000"/>
              <w:bottom w:val="single" w:sz="4" w:space="0" w:color="000000"/>
              <w:right w:val="single" w:sz="4" w:space="0" w:color="000000"/>
            </w:tcBorders>
          </w:tcPr>
          <w:p w14:paraId="2A074B3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 Biciklistički savez CG</w:t>
            </w:r>
          </w:p>
        </w:tc>
      </w:tr>
      <w:tr w:rsidR="00A87E4C" w:rsidRPr="00A87E4C" w14:paraId="7EEF5748" w14:textId="77777777" w:rsidTr="00061FAE">
        <w:trPr>
          <w:jc w:val="center"/>
        </w:trPr>
        <w:tc>
          <w:tcPr>
            <w:tcW w:w="2565" w:type="dxa"/>
          </w:tcPr>
          <w:p w14:paraId="4CC23CB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52A0D3E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7230301" w14:textId="77777777" w:rsidTr="00061FAE">
        <w:trPr>
          <w:jc w:val="center"/>
        </w:trPr>
        <w:tc>
          <w:tcPr>
            <w:tcW w:w="2565" w:type="dxa"/>
          </w:tcPr>
          <w:p w14:paraId="3EF44EB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D7D333A"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7E9344CC" w14:textId="77777777" w:rsidTr="00061FAE">
        <w:trPr>
          <w:jc w:val="center"/>
        </w:trPr>
        <w:tc>
          <w:tcPr>
            <w:tcW w:w="2565" w:type="dxa"/>
            <w:shd w:val="clear" w:color="auto" w:fill="D9D9D9"/>
          </w:tcPr>
          <w:p w14:paraId="6536E30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5B15194"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9B8B957" w14:textId="77777777" w:rsidTr="00061FAE">
        <w:trPr>
          <w:jc w:val="center"/>
        </w:trPr>
        <w:tc>
          <w:tcPr>
            <w:tcW w:w="2565" w:type="dxa"/>
          </w:tcPr>
          <w:p w14:paraId="72C3427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4.1.11</w:t>
            </w:r>
          </w:p>
        </w:tc>
        <w:tc>
          <w:tcPr>
            <w:tcW w:w="6795" w:type="dxa"/>
            <w:tcBorders>
              <w:top w:val="single" w:sz="4" w:space="0" w:color="000000"/>
              <w:left w:val="single" w:sz="4" w:space="0" w:color="000000"/>
              <w:bottom w:val="single" w:sz="4" w:space="0" w:color="000000"/>
              <w:right w:val="single" w:sz="4" w:space="0" w:color="000000"/>
            </w:tcBorders>
          </w:tcPr>
          <w:p w14:paraId="47DAA35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Urediti vidikovce</w:t>
            </w:r>
          </w:p>
        </w:tc>
      </w:tr>
      <w:tr w:rsidR="00A87E4C" w:rsidRPr="00A87E4C" w14:paraId="3513C90B" w14:textId="77777777" w:rsidTr="00061FAE">
        <w:trPr>
          <w:jc w:val="center"/>
        </w:trPr>
        <w:tc>
          <w:tcPr>
            <w:tcW w:w="2565" w:type="dxa"/>
          </w:tcPr>
          <w:p w14:paraId="2EAB00B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7146681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Uređeni vidikovac na </w:t>
            </w:r>
            <w:proofErr w:type="spellStart"/>
            <w:r w:rsidRPr="00A87E4C">
              <w:rPr>
                <w:rFonts w:ascii="Arial" w:hAnsi="Arial" w:cs="Arial"/>
                <w:bCs/>
                <w:i/>
                <w:lang w:val="sr-Latn-ME"/>
              </w:rPr>
              <w:t>Vranjini</w:t>
            </w:r>
            <w:proofErr w:type="spellEnd"/>
            <w:r w:rsidRPr="00A87E4C">
              <w:rPr>
                <w:rFonts w:ascii="Arial" w:hAnsi="Arial" w:cs="Arial"/>
                <w:bCs/>
                <w:i/>
                <w:lang w:val="sr-Latn-ME"/>
              </w:rPr>
              <w:t xml:space="preserve"> i vidikovac Obod</w:t>
            </w:r>
          </w:p>
        </w:tc>
      </w:tr>
      <w:tr w:rsidR="00A87E4C" w:rsidRPr="00A87E4C" w14:paraId="60ED1A6A" w14:textId="77777777" w:rsidTr="00061FAE">
        <w:trPr>
          <w:jc w:val="center"/>
        </w:trPr>
        <w:tc>
          <w:tcPr>
            <w:tcW w:w="2565" w:type="dxa"/>
          </w:tcPr>
          <w:p w14:paraId="5314758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52EE71C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Na vidikovcu na </w:t>
            </w:r>
            <w:proofErr w:type="spellStart"/>
            <w:r w:rsidRPr="00A87E4C">
              <w:rPr>
                <w:rFonts w:ascii="Arial" w:hAnsi="Arial" w:cs="Arial"/>
                <w:bCs/>
                <w:lang w:val="sr-Latn-ME"/>
              </w:rPr>
              <w:t>Vranjani</w:t>
            </w:r>
            <w:proofErr w:type="spellEnd"/>
            <w:r w:rsidRPr="00A87E4C">
              <w:rPr>
                <w:rFonts w:ascii="Arial" w:hAnsi="Arial" w:cs="Arial"/>
                <w:bCs/>
                <w:lang w:val="sr-Latn-ME"/>
              </w:rPr>
              <w:t xml:space="preserve"> izvršiće se postavljanje zaštitne ograde, </w:t>
            </w:r>
            <w:proofErr w:type="spellStart"/>
            <w:r w:rsidRPr="00A87E4C">
              <w:rPr>
                <w:rFonts w:ascii="Arial" w:hAnsi="Arial" w:cs="Arial"/>
                <w:bCs/>
                <w:lang w:val="sr-Latn-ME"/>
              </w:rPr>
              <w:t>odmorišnog</w:t>
            </w:r>
            <w:proofErr w:type="spellEnd"/>
            <w:r w:rsidRPr="00A87E4C">
              <w:rPr>
                <w:rFonts w:ascii="Arial" w:hAnsi="Arial" w:cs="Arial"/>
                <w:bCs/>
                <w:lang w:val="sr-Latn-ME"/>
              </w:rPr>
              <w:t xml:space="preserve"> mobilijara (klupe) i panoramska tabla.</w:t>
            </w:r>
          </w:p>
          <w:p w14:paraId="209075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6B66C1A3" w14:textId="77777777" w:rsidTr="00061FAE">
        <w:trPr>
          <w:jc w:val="center"/>
        </w:trPr>
        <w:tc>
          <w:tcPr>
            <w:tcW w:w="2565" w:type="dxa"/>
          </w:tcPr>
          <w:p w14:paraId="031B3C2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6DEC63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15012C7E" w14:textId="77777777" w:rsidTr="00061FAE">
        <w:trPr>
          <w:jc w:val="center"/>
        </w:trPr>
        <w:tc>
          <w:tcPr>
            <w:tcW w:w="2565" w:type="dxa"/>
          </w:tcPr>
          <w:p w14:paraId="601F67A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FD838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113740D9" w14:textId="77777777" w:rsidTr="00061FAE">
        <w:trPr>
          <w:jc w:val="center"/>
        </w:trPr>
        <w:tc>
          <w:tcPr>
            <w:tcW w:w="2565" w:type="dxa"/>
          </w:tcPr>
          <w:p w14:paraId="6914937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56B520B" w14:textId="192F1502"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Izrađeno je idejno rješenje arhitekture za ogradu i mobilijar (sa </w:t>
            </w:r>
            <w:proofErr w:type="spellStart"/>
            <w:r w:rsidRPr="00A87E4C">
              <w:rPr>
                <w:rFonts w:ascii="Arial" w:hAnsi="Arial" w:cs="Arial"/>
                <w:bCs/>
                <w:lang w:val="sr-Latn-ME"/>
              </w:rPr>
              <w:t>predmjerom</w:t>
            </w:r>
            <w:proofErr w:type="spellEnd"/>
            <w:r w:rsidRPr="00A87E4C">
              <w:rPr>
                <w:rFonts w:ascii="Arial" w:hAnsi="Arial" w:cs="Arial"/>
                <w:bCs/>
                <w:lang w:val="sr-Latn-ME"/>
              </w:rPr>
              <w:t xml:space="preserve"> i predračunom) za vidikovac na </w:t>
            </w:r>
            <w:proofErr w:type="spellStart"/>
            <w:r w:rsidRPr="00A87E4C">
              <w:rPr>
                <w:rFonts w:ascii="Arial" w:hAnsi="Arial" w:cs="Arial"/>
                <w:bCs/>
                <w:lang w:val="sr-Latn-ME"/>
              </w:rPr>
              <w:t>Vranjini</w:t>
            </w:r>
            <w:proofErr w:type="spellEnd"/>
            <w:r w:rsidRPr="00A87E4C">
              <w:rPr>
                <w:rFonts w:ascii="Arial" w:hAnsi="Arial" w:cs="Arial"/>
                <w:bCs/>
                <w:lang w:val="sr-Latn-ME"/>
              </w:rPr>
              <w:t>. Međutim, dat je prijedlog da se odustane od uređenja vidikovca i novac preusmjeri na druge aktivnosti ( Expo prostor i 3D znak), s obzirom da je vidikovac nepristupačan .</w:t>
            </w:r>
          </w:p>
        </w:tc>
      </w:tr>
      <w:tr w:rsidR="00A87E4C" w:rsidRPr="00A87E4C" w14:paraId="358D4473" w14:textId="77777777" w:rsidTr="00061FAE">
        <w:trPr>
          <w:jc w:val="center"/>
        </w:trPr>
        <w:tc>
          <w:tcPr>
            <w:tcW w:w="2565" w:type="dxa"/>
            <w:shd w:val="clear" w:color="auto" w:fill="D9D9D9"/>
          </w:tcPr>
          <w:p w14:paraId="0FBF77F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F68E105"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1.603,25</w:t>
            </w:r>
          </w:p>
        </w:tc>
      </w:tr>
      <w:tr w:rsidR="00A87E4C" w:rsidRPr="00A87E4C" w14:paraId="78AB0B9B" w14:textId="77777777" w:rsidTr="00061FAE">
        <w:trPr>
          <w:jc w:val="center"/>
        </w:trPr>
        <w:tc>
          <w:tcPr>
            <w:tcW w:w="2565" w:type="dxa"/>
          </w:tcPr>
          <w:p w14:paraId="0787BC2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4.1.12</w:t>
            </w:r>
          </w:p>
        </w:tc>
        <w:tc>
          <w:tcPr>
            <w:tcW w:w="6795" w:type="dxa"/>
            <w:tcBorders>
              <w:top w:val="single" w:sz="4" w:space="0" w:color="000000"/>
              <w:left w:val="single" w:sz="4" w:space="0" w:color="000000"/>
              <w:bottom w:val="single" w:sz="4" w:space="0" w:color="000000"/>
              <w:right w:val="single" w:sz="4" w:space="0" w:color="000000"/>
            </w:tcBorders>
          </w:tcPr>
          <w:p w14:paraId="7D491B5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Unaprijediti staze za sportsko-rekreativni ribolov</w:t>
            </w:r>
          </w:p>
        </w:tc>
      </w:tr>
      <w:tr w:rsidR="00A87E4C" w:rsidRPr="00A87E4C" w14:paraId="3BE7E2E1" w14:textId="77777777" w:rsidTr="00061FAE">
        <w:trPr>
          <w:jc w:val="center"/>
        </w:trPr>
        <w:tc>
          <w:tcPr>
            <w:tcW w:w="2565" w:type="dxa"/>
          </w:tcPr>
          <w:p w14:paraId="54E9374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11F9EC3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Unaprijeđene staze za sportsko-rekreativni ribolov: Tanki rt i Morača</w:t>
            </w:r>
          </w:p>
        </w:tc>
      </w:tr>
      <w:tr w:rsidR="00A87E4C" w:rsidRPr="00A87E4C" w14:paraId="165AD450" w14:textId="77777777" w:rsidTr="00061FAE">
        <w:trPr>
          <w:jc w:val="center"/>
        </w:trPr>
        <w:tc>
          <w:tcPr>
            <w:tcW w:w="2565" w:type="dxa"/>
          </w:tcPr>
          <w:p w14:paraId="49F7B6F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3F330AC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Izvršiće se čišćenje sportsko-rekreativnih staza: Tanki rt i Morača i po potrebi obnoviti mobilijar.</w:t>
            </w:r>
          </w:p>
          <w:p w14:paraId="2431677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48A1212D" w14:textId="77777777" w:rsidTr="00061FAE">
        <w:trPr>
          <w:jc w:val="center"/>
        </w:trPr>
        <w:tc>
          <w:tcPr>
            <w:tcW w:w="2565" w:type="dxa"/>
          </w:tcPr>
          <w:p w14:paraId="358FCE9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68F636C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26CA6435" w14:textId="77777777" w:rsidTr="00061FAE">
        <w:trPr>
          <w:jc w:val="center"/>
        </w:trPr>
        <w:tc>
          <w:tcPr>
            <w:tcW w:w="2565" w:type="dxa"/>
          </w:tcPr>
          <w:p w14:paraId="688298D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52EFDC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28EF4A3" w14:textId="77777777" w:rsidTr="00061FAE">
        <w:trPr>
          <w:jc w:val="center"/>
        </w:trPr>
        <w:tc>
          <w:tcPr>
            <w:tcW w:w="2565" w:type="dxa"/>
          </w:tcPr>
          <w:p w14:paraId="3D72FF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7FC563B4"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2C960369" w14:textId="77777777" w:rsidTr="00061FAE">
        <w:trPr>
          <w:jc w:val="center"/>
        </w:trPr>
        <w:tc>
          <w:tcPr>
            <w:tcW w:w="2565" w:type="dxa"/>
            <w:shd w:val="clear" w:color="auto" w:fill="D9D9D9"/>
          </w:tcPr>
          <w:p w14:paraId="514C01F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BF4E22F"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B493C3B" w14:textId="77777777" w:rsidTr="00061FAE">
        <w:trPr>
          <w:jc w:val="center"/>
        </w:trPr>
        <w:tc>
          <w:tcPr>
            <w:tcW w:w="2565" w:type="dxa"/>
          </w:tcPr>
          <w:p w14:paraId="120DA10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4.1.14</w:t>
            </w:r>
          </w:p>
        </w:tc>
        <w:tc>
          <w:tcPr>
            <w:tcW w:w="6795" w:type="dxa"/>
            <w:tcBorders>
              <w:top w:val="single" w:sz="4" w:space="0" w:color="000000"/>
              <w:left w:val="single" w:sz="4" w:space="0" w:color="000000"/>
              <w:bottom w:val="single" w:sz="4" w:space="0" w:color="000000"/>
              <w:right w:val="single" w:sz="4" w:space="0" w:color="000000"/>
            </w:tcBorders>
          </w:tcPr>
          <w:p w14:paraId="2FE625E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Unaprijediti infrastrukturu za krstarenje</w:t>
            </w:r>
          </w:p>
        </w:tc>
      </w:tr>
      <w:tr w:rsidR="00A87E4C" w:rsidRPr="00061FAE" w14:paraId="6E6C5945" w14:textId="77777777" w:rsidTr="00061FAE">
        <w:trPr>
          <w:jc w:val="center"/>
        </w:trPr>
        <w:tc>
          <w:tcPr>
            <w:tcW w:w="2565" w:type="dxa"/>
          </w:tcPr>
          <w:p w14:paraId="33985C1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7711516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Unaprijeđena infrastrukturu za krstarenje koja omogućava bezbjedniji ulazak i silazak posjetilaca sa </w:t>
            </w:r>
            <w:proofErr w:type="spellStart"/>
            <w:r w:rsidRPr="00A87E4C">
              <w:rPr>
                <w:rFonts w:ascii="Arial" w:hAnsi="Arial" w:cs="Arial"/>
                <w:bCs/>
                <w:i/>
                <w:lang w:val="sr-Latn-ME"/>
              </w:rPr>
              <w:t>pristana</w:t>
            </w:r>
            <w:proofErr w:type="spellEnd"/>
            <w:r w:rsidRPr="00A87E4C">
              <w:rPr>
                <w:rFonts w:ascii="Arial" w:hAnsi="Arial" w:cs="Arial"/>
                <w:bCs/>
                <w:i/>
                <w:lang w:val="sr-Latn-ME"/>
              </w:rPr>
              <w:t xml:space="preserve"> na brod i obratno</w:t>
            </w:r>
          </w:p>
        </w:tc>
      </w:tr>
      <w:tr w:rsidR="00A87E4C" w:rsidRPr="00A87E4C" w14:paraId="70D4AA1A" w14:textId="77777777" w:rsidTr="00061FAE">
        <w:trPr>
          <w:jc w:val="center"/>
        </w:trPr>
        <w:tc>
          <w:tcPr>
            <w:tcW w:w="2565" w:type="dxa"/>
          </w:tcPr>
          <w:p w14:paraId="4DA9944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7DAACE3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Izradiće se idejno rješenje za adekvatan pristup posjetilaca sa </w:t>
            </w:r>
            <w:proofErr w:type="spellStart"/>
            <w:r w:rsidRPr="00A87E4C">
              <w:rPr>
                <w:rFonts w:ascii="Arial" w:hAnsi="Arial" w:cs="Arial"/>
                <w:bCs/>
                <w:lang w:val="sr-Latn-ME"/>
              </w:rPr>
              <w:t>pristana</w:t>
            </w:r>
            <w:proofErr w:type="spellEnd"/>
            <w:r w:rsidRPr="00A87E4C">
              <w:rPr>
                <w:rFonts w:ascii="Arial" w:hAnsi="Arial" w:cs="Arial"/>
                <w:bCs/>
                <w:lang w:val="sr-Latn-ME"/>
              </w:rPr>
              <w:t xml:space="preserve"> na </w:t>
            </w:r>
            <w:proofErr w:type="spellStart"/>
            <w:r w:rsidRPr="00A87E4C">
              <w:rPr>
                <w:rFonts w:ascii="Arial" w:hAnsi="Arial" w:cs="Arial"/>
                <w:bCs/>
                <w:lang w:val="sr-Latn-ME"/>
              </w:rPr>
              <w:t>Vranjini</w:t>
            </w:r>
            <w:proofErr w:type="spellEnd"/>
            <w:r w:rsidRPr="00A87E4C">
              <w:rPr>
                <w:rFonts w:ascii="Arial" w:hAnsi="Arial" w:cs="Arial"/>
                <w:bCs/>
                <w:lang w:val="sr-Latn-ME"/>
              </w:rPr>
              <w:t xml:space="preserve"> i u Virpazaru.</w:t>
            </w:r>
          </w:p>
          <w:p w14:paraId="1CB542E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0E4A5C9D" w14:textId="77777777" w:rsidTr="00061FAE">
        <w:trPr>
          <w:jc w:val="center"/>
        </w:trPr>
        <w:tc>
          <w:tcPr>
            <w:tcW w:w="2565" w:type="dxa"/>
          </w:tcPr>
          <w:p w14:paraId="298E8FE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5D3326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18FFE715" w14:textId="77777777" w:rsidTr="00061FAE">
        <w:trPr>
          <w:jc w:val="center"/>
        </w:trPr>
        <w:tc>
          <w:tcPr>
            <w:tcW w:w="2565" w:type="dxa"/>
          </w:tcPr>
          <w:p w14:paraId="55CFB55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C6CE7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C030FC2" w14:textId="77777777" w:rsidTr="00061FAE">
        <w:trPr>
          <w:jc w:val="center"/>
        </w:trPr>
        <w:tc>
          <w:tcPr>
            <w:tcW w:w="2565" w:type="dxa"/>
          </w:tcPr>
          <w:p w14:paraId="2C50DC4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52087B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3285C0C8" w14:textId="77777777" w:rsidTr="00061FAE">
        <w:trPr>
          <w:jc w:val="center"/>
        </w:trPr>
        <w:tc>
          <w:tcPr>
            <w:tcW w:w="2565" w:type="dxa"/>
            <w:shd w:val="clear" w:color="auto" w:fill="D9D9D9"/>
          </w:tcPr>
          <w:p w14:paraId="5C80599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2FB01ED"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1E5D21B" w14:textId="77777777" w:rsidTr="00061FAE">
        <w:trPr>
          <w:jc w:val="center"/>
        </w:trPr>
        <w:tc>
          <w:tcPr>
            <w:tcW w:w="2565" w:type="dxa"/>
          </w:tcPr>
          <w:p w14:paraId="504190C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4.1.15</w:t>
            </w:r>
          </w:p>
        </w:tc>
        <w:tc>
          <w:tcPr>
            <w:tcW w:w="6795" w:type="dxa"/>
            <w:tcBorders>
              <w:top w:val="single" w:sz="4" w:space="0" w:color="000000"/>
              <w:left w:val="single" w:sz="4" w:space="0" w:color="000000"/>
              <w:bottom w:val="single" w:sz="4" w:space="0" w:color="000000"/>
              <w:right w:val="single" w:sz="4" w:space="0" w:color="000000"/>
            </w:tcBorders>
          </w:tcPr>
          <w:p w14:paraId="7E5BC6C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Prilagoditi glavne atrakcije u Parku (učiniti ih dostupnim) za posjete osoba sa invaliditetom</w:t>
            </w:r>
          </w:p>
        </w:tc>
      </w:tr>
      <w:tr w:rsidR="00A87E4C" w:rsidRPr="00A87E4C" w14:paraId="7E54A982" w14:textId="77777777" w:rsidTr="00061FAE">
        <w:trPr>
          <w:jc w:val="center"/>
        </w:trPr>
        <w:tc>
          <w:tcPr>
            <w:tcW w:w="2565" w:type="dxa"/>
          </w:tcPr>
          <w:p w14:paraId="08BA1B9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6C067A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Pristup </w:t>
            </w:r>
            <w:proofErr w:type="spellStart"/>
            <w:r w:rsidRPr="00A87E4C">
              <w:rPr>
                <w:rFonts w:ascii="Arial" w:hAnsi="Arial" w:cs="Arial"/>
                <w:bCs/>
                <w:i/>
                <w:lang w:val="sr-Latn-ME"/>
              </w:rPr>
              <w:t>pristanima</w:t>
            </w:r>
            <w:proofErr w:type="spellEnd"/>
            <w:r w:rsidRPr="00A87E4C">
              <w:rPr>
                <w:rFonts w:ascii="Arial" w:hAnsi="Arial" w:cs="Arial"/>
                <w:bCs/>
                <w:i/>
                <w:lang w:val="sr-Latn-ME"/>
              </w:rPr>
              <w:t xml:space="preserve"> u Virpazaru i na </w:t>
            </w:r>
            <w:proofErr w:type="spellStart"/>
            <w:r w:rsidRPr="00A87E4C">
              <w:rPr>
                <w:rFonts w:ascii="Arial" w:hAnsi="Arial" w:cs="Arial"/>
                <w:bCs/>
                <w:i/>
                <w:lang w:val="sr-Latn-ME"/>
              </w:rPr>
              <w:t>Vranjini</w:t>
            </w:r>
            <w:proofErr w:type="spellEnd"/>
            <w:r w:rsidRPr="00A87E4C">
              <w:rPr>
                <w:rFonts w:ascii="Arial" w:hAnsi="Arial" w:cs="Arial"/>
                <w:bCs/>
                <w:i/>
                <w:lang w:val="sr-Latn-ME"/>
              </w:rPr>
              <w:t xml:space="preserve"> prilagođen je osobama sa invaliditetom.</w:t>
            </w:r>
          </w:p>
        </w:tc>
      </w:tr>
      <w:tr w:rsidR="00A87E4C" w:rsidRPr="00A87E4C" w14:paraId="7C3D660F" w14:textId="77777777" w:rsidTr="00061FAE">
        <w:trPr>
          <w:jc w:val="center"/>
        </w:trPr>
        <w:tc>
          <w:tcPr>
            <w:tcW w:w="2565" w:type="dxa"/>
          </w:tcPr>
          <w:p w14:paraId="10F7E38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0DF885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Izradiće se idejno rješenje za adekvatan pristup posjetilaca sa </w:t>
            </w:r>
            <w:proofErr w:type="spellStart"/>
            <w:r w:rsidRPr="00A87E4C">
              <w:rPr>
                <w:rFonts w:ascii="Arial" w:hAnsi="Arial" w:cs="Arial"/>
                <w:bCs/>
                <w:lang w:val="sr-Latn-ME"/>
              </w:rPr>
              <w:t>pristana</w:t>
            </w:r>
            <w:proofErr w:type="spellEnd"/>
            <w:r w:rsidRPr="00A87E4C">
              <w:rPr>
                <w:rFonts w:ascii="Arial" w:hAnsi="Arial" w:cs="Arial"/>
                <w:bCs/>
                <w:lang w:val="sr-Latn-ME"/>
              </w:rPr>
              <w:t xml:space="preserve"> na </w:t>
            </w:r>
            <w:proofErr w:type="spellStart"/>
            <w:r w:rsidRPr="00A87E4C">
              <w:rPr>
                <w:rFonts w:ascii="Arial" w:hAnsi="Arial" w:cs="Arial"/>
                <w:bCs/>
                <w:lang w:val="sr-Latn-ME"/>
              </w:rPr>
              <w:t>Vranjini</w:t>
            </w:r>
            <w:proofErr w:type="spellEnd"/>
            <w:r w:rsidRPr="00A87E4C">
              <w:rPr>
                <w:rFonts w:ascii="Arial" w:hAnsi="Arial" w:cs="Arial"/>
                <w:bCs/>
                <w:lang w:val="sr-Latn-ME"/>
              </w:rPr>
              <w:t xml:space="preserve"> i u Virpazaru.</w:t>
            </w:r>
          </w:p>
          <w:p w14:paraId="6A7DEEC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1DA1952" w14:textId="77777777" w:rsidTr="00061FAE">
        <w:trPr>
          <w:jc w:val="center"/>
        </w:trPr>
        <w:tc>
          <w:tcPr>
            <w:tcW w:w="2565" w:type="dxa"/>
          </w:tcPr>
          <w:p w14:paraId="5A8148A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CCC3A0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57D5F9E1" w14:textId="77777777" w:rsidTr="00061FAE">
        <w:trPr>
          <w:jc w:val="center"/>
        </w:trPr>
        <w:tc>
          <w:tcPr>
            <w:tcW w:w="2565" w:type="dxa"/>
          </w:tcPr>
          <w:p w14:paraId="170A3A4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795" w:type="dxa"/>
          </w:tcPr>
          <w:p w14:paraId="7E6A875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8E6C7E3" w14:textId="77777777" w:rsidTr="00061FAE">
        <w:trPr>
          <w:jc w:val="center"/>
        </w:trPr>
        <w:tc>
          <w:tcPr>
            <w:tcW w:w="2565" w:type="dxa"/>
          </w:tcPr>
          <w:p w14:paraId="46E0034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EAB32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Veza sa aktivnosti 4.1.14. Nedostatak finansijskih sredstava</w:t>
            </w:r>
          </w:p>
        </w:tc>
      </w:tr>
      <w:tr w:rsidR="00A87E4C" w:rsidRPr="00A87E4C" w14:paraId="1A9B3C24" w14:textId="77777777" w:rsidTr="00061FAE">
        <w:trPr>
          <w:jc w:val="center"/>
        </w:trPr>
        <w:tc>
          <w:tcPr>
            <w:tcW w:w="2565" w:type="dxa"/>
            <w:shd w:val="clear" w:color="auto" w:fill="D9D9D9"/>
          </w:tcPr>
          <w:p w14:paraId="088F339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8BA3549"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8851C2D" w14:textId="77777777" w:rsidTr="00061FAE">
        <w:trPr>
          <w:jc w:val="center"/>
        </w:trPr>
        <w:tc>
          <w:tcPr>
            <w:tcW w:w="2565" w:type="dxa"/>
          </w:tcPr>
          <w:p w14:paraId="505EE60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4.1.16</w:t>
            </w:r>
          </w:p>
        </w:tc>
        <w:tc>
          <w:tcPr>
            <w:tcW w:w="6795" w:type="dxa"/>
            <w:tcBorders>
              <w:top w:val="single" w:sz="4" w:space="0" w:color="000000"/>
              <w:left w:val="single" w:sz="4" w:space="0" w:color="000000"/>
              <w:bottom w:val="single" w:sz="4" w:space="0" w:color="000000"/>
              <w:right w:val="single" w:sz="4" w:space="0" w:color="000000"/>
            </w:tcBorders>
          </w:tcPr>
          <w:p w14:paraId="63AC6AA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Izgraditi infrastrukturu za </w:t>
            </w:r>
            <w:proofErr w:type="spellStart"/>
            <w:r w:rsidRPr="00A87E4C">
              <w:rPr>
                <w:rFonts w:ascii="Arial" w:hAnsi="Arial" w:cs="Arial"/>
                <w:b/>
                <w:bCs/>
                <w:lang w:val="sr-Latn-ME"/>
              </w:rPr>
              <w:t>Mobil</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Home</w:t>
            </w:r>
            <w:proofErr w:type="spellEnd"/>
          </w:p>
        </w:tc>
      </w:tr>
      <w:tr w:rsidR="00A87E4C" w:rsidRPr="00A87E4C" w14:paraId="038F0E99" w14:textId="77777777" w:rsidTr="00061FAE">
        <w:trPr>
          <w:jc w:val="center"/>
        </w:trPr>
        <w:tc>
          <w:tcPr>
            <w:tcW w:w="2565" w:type="dxa"/>
          </w:tcPr>
          <w:p w14:paraId="5596E66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1912DC0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Infrastruktura za </w:t>
            </w:r>
            <w:proofErr w:type="spellStart"/>
            <w:r w:rsidRPr="00A87E4C">
              <w:rPr>
                <w:rFonts w:ascii="Arial" w:hAnsi="Arial" w:cs="Arial"/>
                <w:bCs/>
                <w:i/>
                <w:lang w:val="sr-Latn-ME"/>
              </w:rPr>
              <w:t>Mobil</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Home</w:t>
            </w:r>
            <w:proofErr w:type="spellEnd"/>
            <w:r w:rsidRPr="00A87E4C">
              <w:rPr>
                <w:rFonts w:ascii="Arial" w:hAnsi="Arial" w:cs="Arial"/>
                <w:bCs/>
                <w:i/>
                <w:lang w:val="sr-Latn-ME"/>
              </w:rPr>
              <w:t xml:space="preserve"> je u funkciji posjetilaca</w:t>
            </w:r>
          </w:p>
        </w:tc>
      </w:tr>
      <w:tr w:rsidR="00A87E4C" w:rsidRPr="00A87E4C" w14:paraId="6BEE3785" w14:textId="77777777" w:rsidTr="00061FAE">
        <w:trPr>
          <w:jc w:val="center"/>
        </w:trPr>
        <w:tc>
          <w:tcPr>
            <w:tcW w:w="2565" w:type="dxa"/>
          </w:tcPr>
          <w:p w14:paraId="222FBD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C7A418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Uradiće se idejni projekat za </w:t>
            </w:r>
            <w:proofErr w:type="spellStart"/>
            <w:r w:rsidRPr="00A87E4C">
              <w:rPr>
                <w:rFonts w:ascii="Arial" w:hAnsi="Arial" w:cs="Arial"/>
                <w:bCs/>
                <w:lang w:val="sr-Latn-ME"/>
              </w:rPr>
              <w:t>Mobil</w:t>
            </w:r>
            <w:proofErr w:type="spellEnd"/>
            <w:r w:rsidRPr="00A87E4C">
              <w:rPr>
                <w:rFonts w:ascii="Arial" w:hAnsi="Arial" w:cs="Arial"/>
                <w:bCs/>
                <w:lang w:val="sr-Latn-ME"/>
              </w:rPr>
              <w:t xml:space="preserve"> </w:t>
            </w:r>
            <w:proofErr w:type="spellStart"/>
            <w:r w:rsidRPr="00A87E4C">
              <w:rPr>
                <w:rFonts w:ascii="Arial" w:hAnsi="Arial" w:cs="Arial"/>
                <w:bCs/>
                <w:lang w:val="sr-Latn-ME"/>
              </w:rPr>
              <w:t>Home</w:t>
            </w:r>
            <w:proofErr w:type="spellEnd"/>
            <w:r w:rsidRPr="00A87E4C">
              <w:rPr>
                <w:rFonts w:ascii="Arial" w:hAnsi="Arial" w:cs="Arial"/>
                <w:bCs/>
                <w:lang w:val="sr-Latn-ME"/>
              </w:rPr>
              <w:t xml:space="preserve"> na lokalitetu </w:t>
            </w:r>
            <w:proofErr w:type="spellStart"/>
            <w:r w:rsidRPr="00A87E4C">
              <w:rPr>
                <w:rFonts w:ascii="Arial" w:hAnsi="Arial" w:cs="Arial"/>
                <w:bCs/>
                <w:lang w:val="sr-Latn-ME"/>
              </w:rPr>
              <w:t>Komarno</w:t>
            </w:r>
            <w:proofErr w:type="spellEnd"/>
            <w:r w:rsidRPr="00A87E4C">
              <w:rPr>
                <w:rFonts w:ascii="Arial" w:hAnsi="Arial" w:cs="Arial"/>
                <w:bCs/>
                <w:lang w:val="sr-Latn-ME"/>
              </w:rPr>
              <w:t xml:space="preserve"> koji je predviđen Programom privremenih objekata 2020-2024.godina. Pribaviće se saglasnost od nadležnih institucija. Po dobijanju saglasnosti izradiće se Glavni projekat uređenja </w:t>
            </w:r>
            <w:proofErr w:type="spellStart"/>
            <w:r w:rsidRPr="00A87E4C">
              <w:rPr>
                <w:rFonts w:ascii="Arial" w:hAnsi="Arial" w:cs="Arial"/>
                <w:bCs/>
                <w:lang w:val="sr-Latn-ME"/>
              </w:rPr>
              <w:t>Mobil-Homa</w:t>
            </w:r>
            <w:proofErr w:type="spellEnd"/>
            <w:r w:rsidRPr="00A87E4C">
              <w:rPr>
                <w:rFonts w:ascii="Arial" w:hAnsi="Arial" w:cs="Arial"/>
                <w:bCs/>
                <w:lang w:val="sr-Latn-ME"/>
              </w:rPr>
              <w:t>.</w:t>
            </w:r>
          </w:p>
          <w:p w14:paraId="193045B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42AB853F" w14:textId="77777777" w:rsidTr="00061FAE">
        <w:trPr>
          <w:jc w:val="center"/>
        </w:trPr>
        <w:tc>
          <w:tcPr>
            <w:tcW w:w="2565" w:type="dxa"/>
          </w:tcPr>
          <w:p w14:paraId="2CD4C7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79EAE04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3708F55B" w14:textId="77777777" w:rsidTr="00061FAE">
        <w:trPr>
          <w:jc w:val="center"/>
        </w:trPr>
        <w:tc>
          <w:tcPr>
            <w:tcW w:w="2565" w:type="dxa"/>
          </w:tcPr>
          <w:p w14:paraId="4923A03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6C6787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259D07A" w14:textId="77777777" w:rsidTr="00061FAE">
        <w:trPr>
          <w:jc w:val="center"/>
        </w:trPr>
        <w:tc>
          <w:tcPr>
            <w:tcW w:w="2565" w:type="dxa"/>
          </w:tcPr>
          <w:p w14:paraId="6DB9627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C03A18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0EF12D12" w14:textId="77777777" w:rsidTr="00061FAE">
        <w:trPr>
          <w:jc w:val="center"/>
        </w:trPr>
        <w:tc>
          <w:tcPr>
            <w:tcW w:w="2565" w:type="dxa"/>
            <w:shd w:val="clear" w:color="auto" w:fill="D9D9D9"/>
          </w:tcPr>
          <w:p w14:paraId="3A9FB6F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1C3A984B"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478BAFA" w14:textId="77777777" w:rsidTr="00061FAE">
        <w:trPr>
          <w:jc w:val="center"/>
        </w:trPr>
        <w:tc>
          <w:tcPr>
            <w:tcW w:w="2565" w:type="dxa"/>
          </w:tcPr>
          <w:p w14:paraId="555ACB6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4.1.17</w:t>
            </w:r>
          </w:p>
        </w:tc>
        <w:tc>
          <w:tcPr>
            <w:tcW w:w="6795" w:type="dxa"/>
            <w:tcBorders>
              <w:top w:val="single" w:sz="4" w:space="0" w:color="000000"/>
              <w:left w:val="single" w:sz="4" w:space="0" w:color="000000"/>
              <w:bottom w:val="single" w:sz="4" w:space="0" w:color="000000"/>
              <w:right w:val="single" w:sz="4" w:space="0" w:color="000000"/>
            </w:tcBorders>
          </w:tcPr>
          <w:p w14:paraId="173918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Izraditi nove informativno-naplatne punktove</w:t>
            </w:r>
          </w:p>
        </w:tc>
      </w:tr>
      <w:tr w:rsidR="00A87E4C" w:rsidRPr="00061FAE" w14:paraId="0946DB46" w14:textId="77777777" w:rsidTr="00061FAE">
        <w:trPr>
          <w:jc w:val="center"/>
        </w:trPr>
        <w:tc>
          <w:tcPr>
            <w:tcW w:w="2565" w:type="dxa"/>
          </w:tcPr>
          <w:p w14:paraId="26A9C82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5A6FAC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Formirani informativno-naplatni punkt na lokacijama: Lipovik, </w:t>
            </w:r>
            <w:proofErr w:type="spellStart"/>
            <w:r w:rsidRPr="00A87E4C">
              <w:rPr>
                <w:rFonts w:ascii="Arial" w:hAnsi="Arial" w:cs="Arial"/>
                <w:bCs/>
                <w:i/>
                <w:lang w:val="sr-Latn-ME"/>
              </w:rPr>
              <w:t>Karuč</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Dodoši</w:t>
            </w:r>
            <w:proofErr w:type="spellEnd"/>
            <w:r w:rsidRPr="00A87E4C">
              <w:rPr>
                <w:rFonts w:ascii="Arial" w:hAnsi="Arial" w:cs="Arial"/>
                <w:bCs/>
                <w:i/>
                <w:lang w:val="sr-Latn-ME"/>
              </w:rPr>
              <w:t xml:space="preserve"> i Žabljak Crnojevića</w:t>
            </w:r>
          </w:p>
        </w:tc>
      </w:tr>
      <w:tr w:rsidR="00A87E4C" w:rsidRPr="00A87E4C" w14:paraId="35B1A3F1" w14:textId="77777777" w:rsidTr="00061FAE">
        <w:trPr>
          <w:jc w:val="center"/>
        </w:trPr>
        <w:tc>
          <w:tcPr>
            <w:tcW w:w="2565" w:type="dxa"/>
          </w:tcPr>
          <w:p w14:paraId="7E56C91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26E890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Na lokalitetu Lipovik izvršiće se zamjena postojećeg </w:t>
            </w:r>
            <w:proofErr w:type="spellStart"/>
            <w:r w:rsidRPr="00A87E4C">
              <w:rPr>
                <w:rFonts w:ascii="Arial" w:hAnsi="Arial" w:cs="Arial"/>
                <w:bCs/>
                <w:lang w:val="sr-Latn-ME"/>
              </w:rPr>
              <w:t>devastiranog</w:t>
            </w:r>
            <w:proofErr w:type="spellEnd"/>
            <w:r w:rsidRPr="00A87E4C">
              <w:rPr>
                <w:rFonts w:ascii="Arial" w:hAnsi="Arial" w:cs="Arial"/>
                <w:bCs/>
                <w:lang w:val="sr-Latn-ME"/>
              </w:rPr>
              <w:t xml:space="preserve"> kontrolno-naplatnog punkta novim, koji će biti montažno - </w:t>
            </w:r>
            <w:proofErr w:type="spellStart"/>
            <w:r w:rsidRPr="00A87E4C">
              <w:rPr>
                <w:rFonts w:ascii="Arial" w:hAnsi="Arial" w:cs="Arial"/>
                <w:bCs/>
                <w:lang w:val="sr-Latn-ME"/>
              </w:rPr>
              <w:t>demontažnog</w:t>
            </w:r>
            <w:proofErr w:type="spellEnd"/>
            <w:r w:rsidRPr="00A87E4C">
              <w:rPr>
                <w:rFonts w:ascii="Arial" w:hAnsi="Arial" w:cs="Arial"/>
                <w:bCs/>
                <w:lang w:val="sr-Latn-ME"/>
              </w:rPr>
              <w:t xml:space="preserve"> karaktera.</w:t>
            </w:r>
          </w:p>
          <w:p w14:paraId="458C62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B59706B" w14:textId="77777777" w:rsidTr="00061FAE">
        <w:trPr>
          <w:jc w:val="center"/>
        </w:trPr>
        <w:tc>
          <w:tcPr>
            <w:tcW w:w="2565" w:type="dxa"/>
          </w:tcPr>
          <w:p w14:paraId="7AEB376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CB8747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w:t>
            </w:r>
          </w:p>
        </w:tc>
      </w:tr>
      <w:tr w:rsidR="00A87E4C" w:rsidRPr="00A87E4C" w14:paraId="41A754D6" w14:textId="77777777" w:rsidTr="00061FAE">
        <w:trPr>
          <w:jc w:val="center"/>
        </w:trPr>
        <w:tc>
          <w:tcPr>
            <w:tcW w:w="2565" w:type="dxa"/>
          </w:tcPr>
          <w:p w14:paraId="713A9B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07132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Nerealizovano </w:t>
            </w:r>
          </w:p>
        </w:tc>
      </w:tr>
      <w:tr w:rsidR="00A87E4C" w:rsidRPr="00962BF4" w14:paraId="3B234375" w14:textId="77777777" w:rsidTr="00061FAE">
        <w:trPr>
          <w:jc w:val="center"/>
        </w:trPr>
        <w:tc>
          <w:tcPr>
            <w:tcW w:w="2565" w:type="dxa"/>
          </w:tcPr>
          <w:p w14:paraId="4B6E713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6FAB5F4" w14:textId="69DE4490"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Realizacija aktivnosti je u toku</w:t>
            </w:r>
            <w:r w:rsidR="00D6549F">
              <w:rPr>
                <w:rFonts w:ascii="Arial" w:hAnsi="Arial" w:cs="Arial"/>
                <w:bCs/>
                <w:lang w:val="sr-Latn-ME"/>
              </w:rPr>
              <w:t xml:space="preserve">. Izvršena je </w:t>
            </w:r>
            <w:r w:rsidR="00962BF4">
              <w:rPr>
                <w:rFonts w:ascii="Arial" w:hAnsi="Arial" w:cs="Arial"/>
                <w:bCs/>
                <w:lang w:val="sr-Latn-ME"/>
              </w:rPr>
              <w:t xml:space="preserve">postavka adekvatnog naplatnog punkta na Lipoviku. Takođe, dostavljen je još jedan naplatni punkt od strane NP Biogradska gora i adaptirana </w:t>
            </w:r>
            <w:r w:rsidR="0012247D">
              <w:rPr>
                <w:rFonts w:ascii="Arial" w:hAnsi="Arial" w:cs="Arial"/>
                <w:bCs/>
                <w:lang w:val="sr-Latn-ME"/>
              </w:rPr>
              <w:t>s</w:t>
            </w:r>
            <w:r w:rsidR="00962BF4">
              <w:rPr>
                <w:rFonts w:ascii="Arial" w:hAnsi="Arial" w:cs="Arial"/>
                <w:bCs/>
                <w:lang w:val="sr-Latn-ME"/>
              </w:rPr>
              <w:t xml:space="preserve">u </w:t>
            </w:r>
            <w:r w:rsidR="0012247D">
              <w:rPr>
                <w:rFonts w:ascii="Arial" w:hAnsi="Arial" w:cs="Arial"/>
                <w:bCs/>
                <w:lang w:val="sr-Latn-ME"/>
              </w:rPr>
              <w:t>dva</w:t>
            </w:r>
            <w:r w:rsidR="00962BF4">
              <w:rPr>
                <w:rFonts w:ascii="Arial" w:hAnsi="Arial" w:cs="Arial"/>
                <w:bCs/>
                <w:lang w:val="sr-Latn-ME"/>
              </w:rPr>
              <w:t xml:space="preserve"> naplatna objek</w:t>
            </w:r>
            <w:r w:rsidR="0012247D">
              <w:rPr>
                <w:rFonts w:ascii="Arial" w:hAnsi="Arial" w:cs="Arial"/>
                <w:bCs/>
                <w:lang w:val="sr-Latn-ME"/>
              </w:rPr>
              <w:t>t</w:t>
            </w:r>
            <w:r w:rsidR="00962BF4">
              <w:rPr>
                <w:rFonts w:ascii="Arial" w:hAnsi="Arial" w:cs="Arial"/>
                <w:bCs/>
                <w:lang w:val="sr-Latn-ME"/>
              </w:rPr>
              <w:t>a postavljena na Morači. Usl</w:t>
            </w:r>
            <w:r w:rsidR="0012247D">
              <w:rPr>
                <w:rFonts w:ascii="Arial" w:hAnsi="Arial" w:cs="Arial"/>
                <w:bCs/>
                <w:lang w:val="sr-Latn-ME"/>
              </w:rPr>
              <w:t>ij</w:t>
            </w:r>
            <w:r w:rsidR="00962BF4">
              <w:rPr>
                <w:rFonts w:ascii="Arial" w:hAnsi="Arial" w:cs="Arial"/>
                <w:bCs/>
                <w:lang w:val="sr-Latn-ME"/>
              </w:rPr>
              <w:t xml:space="preserve">ed nedovoljnog broja zaposlenih na naplati i rada u smjenama pojedini punktovi nijesu mogli biti </w:t>
            </w:r>
            <w:r w:rsidR="0012247D">
              <w:rPr>
                <w:rFonts w:ascii="Arial" w:hAnsi="Arial" w:cs="Arial"/>
                <w:bCs/>
                <w:lang w:val="sr-Latn-ME"/>
              </w:rPr>
              <w:t>aktivirani</w:t>
            </w:r>
            <w:r w:rsidR="00962BF4">
              <w:rPr>
                <w:rFonts w:ascii="Arial" w:hAnsi="Arial" w:cs="Arial"/>
                <w:bCs/>
                <w:lang w:val="sr-Latn-ME"/>
              </w:rPr>
              <w:t>.</w:t>
            </w:r>
          </w:p>
        </w:tc>
      </w:tr>
      <w:tr w:rsidR="00A87E4C" w:rsidRPr="00A87E4C" w14:paraId="319A6DE4" w14:textId="77777777" w:rsidTr="00061FAE">
        <w:trPr>
          <w:jc w:val="center"/>
        </w:trPr>
        <w:tc>
          <w:tcPr>
            <w:tcW w:w="2565" w:type="dxa"/>
            <w:shd w:val="clear" w:color="auto" w:fill="D9D9D9"/>
          </w:tcPr>
          <w:p w14:paraId="52DFB5F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B54DC75"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A6D68AE" w14:textId="77777777" w:rsidTr="00061FAE">
        <w:trPr>
          <w:jc w:val="center"/>
        </w:trPr>
        <w:tc>
          <w:tcPr>
            <w:tcW w:w="2565" w:type="dxa"/>
          </w:tcPr>
          <w:p w14:paraId="0C76813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4.1.18</w:t>
            </w:r>
          </w:p>
        </w:tc>
        <w:tc>
          <w:tcPr>
            <w:tcW w:w="6795" w:type="dxa"/>
            <w:tcBorders>
              <w:top w:val="single" w:sz="4" w:space="0" w:color="000000"/>
              <w:left w:val="single" w:sz="4" w:space="0" w:color="000000"/>
              <w:bottom w:val="single" w:sz="4" w:space="0" w:color="000000"/>
              <w:right w:val="single" w:sz="4" w:space="0" w:color="000000"/>
            </w:tcBorders>
          </w:tcPr>
          <w:p w14:paraId="39472BF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Formirati nove parking prostore</w:t>
            </w:r>
          </w:p>
        </w:tc>
      </w:tr>
      <w:tr w:rsidR="00A87E4C" w:rsidRPr="00A87E4C" w14:paraId="20642FDE" w14:textId="77777777" w:rsidTr="00061FAE">
        <w:trPr>
          <w:jc w:val="center"/>
        </w:trPr>
        <w:tc>
          <w:tcPr>
            <w:tcW w:w="2565" w:type="dxa"/>
          </w:tcPr>
          <w:p w14:paraId="5255DA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42BB241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Formirani novi parking prostori na </w:t>
            </w:r>
            <w:proofErr w:type="spellStart"/>
            <w:r w:rsidRPr="00A87E4C">
              <w:rPr>
                <w:rFonts w:ascii="Arial" w:hAnsi="Arial" w:cs="Arial"/>
                <w:bCs/>
                <w:i/>
                <w:lang w:val="sr-Latn-ME"/>
              </w:rPr>
              <w:t>Vranjini</w:t>
            </w:r>
            <w:proofErr w:type="spellEnd"/>
            <w:r w:rsidRPr="00A87E4C">
              <w:rPr>
                <w:rFonts w:ascii="Arial" w:hAnsi="Arial" w:cs="Arial"/>
                <w:bCs/>
                <w:i/>
                <w:lang w:val="sr-Latn-ME"/>
              </w:rPr>
              <w:t xml:space="preserve"> i u Virpazaru</w:t>
            </w:r>
          </w:p>
        </w:tc>
      </w:tr>
      <w:tr w:rsidR="00A87E4C" w:rsidRPr="00A87E4C" w14:paraId="10FC5485" w14:textId="77777777" w:rsidTr="00061FAE">
        <w:trPr>
          <w:jc w:val="center"/>
        </w:trPr>
        <w:tc>
          <w:tcPr>
            <w:tcW w:w="2565" w:type="dxa"/>
          </w:tcPr>
          <w:p w14:paraId="3E8D234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478E32A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Urediti parking prostore na </w:t>
            </w:r>
            <w:proofErr w:type="spellStart"/>
            <w:r w:rsidRPr="00A87E4C">
              <w:rPr>
                <w:rFonts w:ascii="Arial" w:hAnsi="Arial" w:cs="Arial"/>
                <w:bCs/>
                <w:lang w:val="sr-Latn-ME"/>
              </w:rPr>
              <w:t>Vranjini</w:t>
            </w:r>
            <w:proofErr w:type="spellEnd"/>
            <w:r w:rsidRPr="00A87E4C">
              <w:rPr>
                <w:rFonts w:ascii="Arial" w:hAnsi="Arial" w:cs="Arial"/>
                <w:bCs/>
                <w:lang w:val="sr-Latn-ME"/>
              </w:rPr>
              <w:t xml:space="preserve"> i u Virpazaru.</w:t>
            </w:r>
          </w:p>
          <w:p w14:paraId="353A19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785CD01A" w14:textId="77777777" w:rsidTr="00061FAE">
        <w:trPr>
          <w:jc w:val="center"/>
        </w:trPr>
        <w:tc>
          <w:tcPr>
            <w:tcW w:w="2565" w:type="dxa"/>
          </w:tcPr>
          <w:p w14:paraId="3B4328A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1A7AE9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0474B421" w14:textId="77777777" w:rsidTr="00061FAE">
        <w:trPr>
          <w:jc w:val="center"/>
        </w:trPr>
        <w:tc>
          <w:tcPr>
            <w:tcW w:w="2565" w:type="dxa"/>
          </w:tcPr>
          <w:p w14:paraId="1BA8784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91ACE9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3EC79C26" w14:textId="77777777" w:rsidTr="00061FAE">
        <w:trPr>
          <w:jc w:val="center"/>
        </w:trPr>
        <w:tc>
          <w:tcPr>
            <w:tcW w:w="2565" w:type="dxa"/>
          </w:tcPr>
          <w:p w14:paraId="0C2F02B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288378C" w14:textId="67B0EBB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Tokom 2023. godine dobijeni su UT uslovi i dozvola od Agencije za zaštitu životne sredine i saglasnost od Opštine Bar. Tokom 2024.realizovano nekoliko sastanaka ali se nije moglo naći </w:t>
            </w:r>
            <w:r w:rsidR="007E6921">
              <w:rPr>
                <w:rFonts w:ascii="Arial" w:hAnsi="Arial" w:cs="Arial"/>
                <w:bCs/>
                <w:lang w:val="sr-Latn-ME"/>
              </w:rPr>
              <w:t xml:space="preserve">adekvatno </w:t>
            </w:r>
            <w:r w:rsidRPr="00A87E4C">
              <w:rPr>
                <w:rFonts w:ascii="Arial" w:hAnsi="Arial" w:cs="Arial"/>
                <w:bCs/>
                <w:lang w:val="sr-Latn-ME"/>
              </w:rPr>
              <w:t>rješenje za realizaciju ove aktivnosti.</w:t>
            </w:r>
          </w:p>
        </w:tc>
      </w:tr>
      <w:tr w:rsidR="00A87E4C" w:rsidRPr="00A87E4C" w14:paraId="653C0EE3" w14:textId="77777777" w:rsidTr="00061FAE">
        <w:trPr>
          <w:jc w:val="center"/>
        </w:trPr>
        <w:tc>
          <w:tcPr>
            <w:tcW w:w="2565" w:type="dxa"/>
            <w:shd w:val="clear" w:color="auto" w:fill="D9D9D9"/>
          </w:tcPr>
          <w:p w14:paraId="0ABE30A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3D5E49A5"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5D349CBD" w14:textId="77777777" w:rsidTr="00061FAE">
        <w:trPr>
          <w:jc w:val="center"/>
        </w:trPr>
        <w:tc>
          <w:tcPr>
            <w:tcW w:w="2565" w:type="dxa"/>
            <w:shd w:val="clear" w:color="auto" w:fill="D9E2F3"/>
          </w:tcPr>
          <w:p w14:paraId="4C1413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4.2</w:t>
            </w:r>
          </w:p>
        </w:tc>
        <w:tc>
          <w:tcPr>
            <w:tcW w:w="6795" w:type="dxa"/>
            <w:tcBorders>
              <w:top w:val="single" w:sz="4" w:space="0" w:color="000000"/>
              <w:left w:val="single" w:sz="4" w:space="0" w:color="000000"/>
              <w:bottom w:val="single" w:sz="4" w:space="0" w:color="000000"/>
              <w:right w:val="single" w:sz="4" w:space="0" w:color="000000"/>
            </w:tcBorders>
            <w:shd w:val="clear" w:color="auto" w:fill="D9E2F3"/>
          </w:tcPr>
          <w:p w14:paraId="393910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Unaprijeđena turistička ponuda koja je zasnovana na rekreaciji</w:t>
            </w:r>
          </w:p>
        </w:tc>
      </w:tr>
      <w:tr w:rsidR="00A87E4C" w:rsidRPr="00A87E4C" w14:paraId="03674684" w14:textId="77777777" w:rsidTr="00061FAE">
        <w:trPr>
          <w:jc w:val="center"/>
        </w:trPr>
        <w:tc>
          <w:tcPr>
            <w:tcW w:w="9360" w:type="dxa"/>
            <w:gridSpan w:val="2"/>
            <w:tcBorders>
              <w:right w:val="single" w:sz="4" w:space="0" w:color="000000"/>
            </w:tcBorders>
            <w:shd w:val="clear" w:color="auto" w:fill="D9E2F3"/>
          </w:tcPr>
          <w:p w14:paraId="466DF54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cilja: Uspostavljeni elementi za rekreativne aktivnosti povećavaju zadovoljstvo i broj posjetilaca</w:t>
            </w:r>
          </w:p>
        </w:tc>
      </w:tr>
      <w:tr w:rsidR="00A87E4C" w:rsidRPr="00A87E4C" w14:paraId="13609CE5" w14:textId="77777777" w:rsidTr="00061FAE">
        <w:trPr>
          <w:jc w:val="center"/>
        </w:trPr>
        <w:tc>
          <w:tcPr>
            <w:tcW w:w="2565" w:type="dxa"/>
          </w:tcPr>
          <w:p w14:paraId="2C08DF6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4.2.1</w:t>
            </w:r>
          </w:p>
        </w:tc>
        <w:tc>
          <w:tcPr>
            <w:tcW w:w="6795" w:type="dxa"/>
            <w:tcBorders>
              <w:top w:val="single" w:sz="4" w:space="0" w:color="000000"/>
              <w:left w:val="single" w:sz="4" w:space="0" w:color="000000"/>
              <w:bottom w:val="single" w:sz="4" w:space="0" w:color="000000"/>
              <w:right w:val="single" w:sz="4" w:space="0" w:color="000000"/>
            </w:tcBorders>
          </w:tcPr>
          <w:p w14:paraId="6B6EC3F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Unaprijediti turistički proizvod posmatranje ptica</w:t>
            </w:r>
          </w:p>
        </w:tc>
      </w:tr>
      <w:tr w:rsidR="00A87E4C" w:rsidRPr="00A87E4C" w14:paraId="4C8C3C6B" w14:textId="77777777" w:rsidTr="00061FAE">
        <w:trPr>
          <w:jc w:val="center"/>
        </w:trPr>
        <w:tc>
          <w:tcPr>
            <w:tcW w:w="2565" w:type="dxa"/>
          </w:tcPr>
          <w:p w14:paraId="7C6FBFA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61847E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Izrađena osmatračnica za posmatranje ptica na </w:t>
            </w:r>
            <w:proofErr w:type="spellStart"/>
            <w:r w:rsidRPr="00A87E4C">
              <w:rPr>
                <w:rFonts w:ascii="Arial" w:hAnsi="Arial" w:cs="Arial"/>
                <w:bCs/>
                <w:i/>
                <w:lang w:val="sr-Latn-ME"/>
              </w:rPr>
              <w:t>Radušu</w:t>
            </w:r>
            <w:proofErr w:type="spellEnd"/>
            <w:r w:rsidRPr="00A87E4C">
              <w:rPr>
                <w:rFonts w:ascii="Arial" w:hAnsi="Arial" w:cs="Arial"/>
                <w:bCs/>
                <w:i/>
                <w:lang w:val="sr-Latn-ME"/>
              </w:rPr>
              <w:t xml:space="preserve">; Izvršena sanacija osmatračnice na </w:t>
            </w:r>
            <w:proofErr w:type="spellStart"/>
            <w:r w:rsidRPr="00A87E4C">
              <w:rPr>
                <w:rFonts w:ascii="Arial" w:hAnsi="Arial" w:cs="Arial"/>
                <w:bCs/>
                <w:i/>
                <w:lang w:val="sr-Latn-ME"/>
              </w:rPr>
              <w:t>Stanaju</w:t>
            </w:r>
            <w:proofErr w:type="spellEnd"/>
            <w:r w:rsidRPr="00A87E4C">
              <w:rPr>
                <w:rFonts w:ascii="Arial" w:hAnsi="Arial" w:cs="Arial"/>
                <w:bCs/>
                <w:i/>
                <w:lang w:val="sr-Latn-ME"/>
              </w:rPr>
              <w:t>; Postavljene informativne table</w:t>
            </w:r>
          </w:p>
        </w:tc>
      </w:tr>
      <w:tr w:rsidR="00A87E4C" w:rsidRPr="00A87E4C" w14:paraId="54950693" w14:textId="77777777" w:rsidTr="00061FAE">
        <w:trPr>
          <w:jc w:val="center"/>
        </w:trPr>
        <w:tc>
          <w:tcPr>
            <w:tcW w:w="2565" w:type="dxa"/>
          </w:tcPr>
          <w:p w14:paraId="3AF6AF3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24AD6C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Posredstvom sredstava javnog informisanja vršiće se promocija turističke ponude „posmatranje ptica“. Izvršiće se čišćenje prilaza </w:t>
            </w:r>
            <w:r w:rsidRPr="00A87E4C">
              <w:rPr>
                <w:rFonts w:ascii="Arial" w:hAnsi="Arial" w:cs="Arial"/>
                <w:bCs/>
                <w:lang w:val="sr-Latn-ME"/>
              </w:rPr>
              <w:lastRenderedPageBreak/>
              <w:t xml:space="preserve">osmatračnicama na </w:t>
            </w:r>
            <w:proofErr w:type="spellStart"/>
            <w:r w:rsidRPr="00A87E4C">
              <w:rPr>
                <w:rFonts w:ascii="Arial" w:hAnsi="Arial" w:cs="Arial"/>
                <w:bCs/>
                <w:lang w:val="sr-Latn-ME"/>
              </w:rPr>
              <w:t>Radušu</w:t>
            </w:r>
            <w:proofErr w:type="spellEnd"/>
            <w:r w:rsidRPr="00A87E4C">
              <w:rPr>
                <w:rFonts w:ascii="Arial" w:hAnsi="Arial" w:cs="Arial"/>
                <w:bCs/>
                <w:lang w:val="sr-Latn-ME"/>
              </w:rPr>
              <w:t xml:space="preserve"> i </w:t>
            </w:r>
            <w:proofErr w:type="spellStart"/>
            <w:r w:rsidRPr="00A87E4C">
              <w:rPr>
                <w:rFonts w:ascii="Arial" w:hAnsi="Arial" w:cs="Arial"/>
                <w:bCs/>
                <w:lang w:val="sr-Latn-ME"/>
              </w:rPr>
              <w:t>Stanaju</w:t>
            </w:r>
            <w:proofErr w:type="spellEnd"/>
            <w:r w:rsidRPr="00A87E4C">
              <w:rPr>
                <w:rFonts w:ascii="Arial" w:hAnsi="Arial" w:cs="Arial"/>
                <w:bCs/>
                <w:lang w:val="sr-Latn-ME"/>
              </w:rPr>
              <w:t xml:space="preserve">. Nakon zimskog perioda u slučaju potrebe izvršiće se popravka na tablama i zamjena  folija kao i eventualna popravka na osmatračnicama. </w:t>
            </w:r>
          </w:p>
          <w:p w14:paraId="2C36FD0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05FD392E" w14:textId="77777777" w:rsidTr="00061FAE">
        <w:trPr>
          <w:jc w:val="center"/>
        </w:trPr>
        <w:tc>
          <w:tcPr>
            <w:tcW w:w="2565" w:type="dxa"/>
          </w:tcPr>
          <w:p w14:paraId="742A0ED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795" w:type="dxa"/>
            <w:tcBorders>
              <w:top w:val="single" w:sz="4" w:space="0" w:color="000000"/>
              <w:left w:val="single" w:sz="4" w:space="0" w:color="000000"/>
              <w:bottom w:val="single" w:sz="4" w:space="0" w:color="000000"/>
              <w:right w:val="single" w:sz="4" w:space="0" w:color="000000"/>
            </w:tcBorders>
          </w:tcPr>
          <w:p w14:paraId="0C892FD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7EEE9B12" w14:textId="77777777" w:rsidTr="00061FAE">
        <w:trPr>
          <w:jc w:val="center"/>
        </w:trPr>
        <w:tc>
          <w:tcPr>
            <w:tcW w:w="2565" w:type="dxa"/>
          </w:tcPr>
          <w:p w14:paraId="5E8746A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06AEE75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92FCD74" w14:textId="77777777" w:rsidTr="00061FAE">
        <w:trPr>
          <w:jc w:val="center"/>
        </w:trPr>
        <w:tc>
          <w:tcPr>
            <w:tcW w:w="2565" w:type="dxa"/>
          </w:tcPr>
          <w:p w14:paraId="22BFFBE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A2F71DC"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6F018E91" w14:textId="77777777" w:rsidTr="00061FAE">
        <w:trPr>
          <w:jc w:val="center"/>
        </w:trPr>
        <w:tc>
          <w:tcPr>
            <w:tcW w:w="2565" w:type="dxa"/>
            <w:shd w:val="clear" w:color="auto" w:fill="D9D9D9"/>
          </w:tcPr>
          <w:p w14:paraId="49E9AE6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4D3DE3D"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200,00</w:t>
            </w:r>
          </w:p>
        </w:tc>
      </w:tr>
      <w:tr w:rsidR="00A87E4C" w:rsidRPr="00A87E4C" w14:paraId="4613D59C" w14:textId="77777777" w:rsidTr="00061FAE">
        <w:trPr>
          <w:jc w:val="center"/>
        </w:trPr>
        <w:tc>
          <w:tcPr>
            <w:tcW w:w="2565" w:type="dxa"/>
          </w:tcPr>
          <w:p w14:paraId="29C74A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4.2.2</w:t>
            </w:r>
          </w:p>
        </w:tc>
        <w:tc>
          <w:tcPr>
            <w:tcW w:w="6795" w:type="dxa"/>
            <w:tcBorders>
              <w:top w:val="single" w:sz="4" w:space="0" w:color="000000"/>
              <w:left w:val="single" w:sz="4" w:space="0" w:color="000000"/>
              <w:bottom w:val="single" w:sz="4" w:space="0" w:color="000000"/>
              <w:right w:val="single" w:sz="4" w:space="0" w:color="000000"/>
            </w:tcBorders>
          </w:tcPr>
          <w:p w14:paraId="5D88042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Osmisliti nove koncepte u Centrima za posjetioce</w:t>
            </w:r>
          </w:p>
        </w:tc>
      </w:tr>
      <w:tr w:rsidR="00A87E4C" w:rsidRPr="00A87E4C" w14:paraId="0B0D6014" w14:textId="77777777" w:rsidTr="00061FAE">
        <w:trPr>
          <w:jc w:val="center"/>
        </w:trPr>
        <w:tc>
          <w:tcPr>
            <w:tcW w:w="2565" w:type="dxa"/>
          </w:tcPr>
          <w:p w14:paraId="01F6972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C1209C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Urađena nova izložbena postavka u centrima za posjetioce na </w:t>
            </w:r>
            <w:proofErr w:type="spellStart"/>
            <w:r w:rsidRPr="00A87E4C">
              <w:rPr>
                <w:rFonts w:ascii="Arial" w:hAnsi="Arial" w:cs="Arial"/>
                <w:bCs/>
                <w:i/>
                <w:lang w:val="sr-Latn-ME"/>
              </w:rPr>
              <w:t>Vranjini</w:t>
            </w:r>
            <w:proofErr w:type="spellEnd"/>
            <w:r w:rsidRPr="00A87E4C">
              <w:rPr>
                <w:rFonts w:ascii="Arial" w:hAnsi="Arial" w:cs="Arial"/>
                <w:bCs/>
                <w:i/>
                <w:lang w:val="sr-Latn-ME"/>
              </w:rPr>
              <w:t xml:space="preserve"> i u Virpazaru</w:t>
            </w:r>
          </w:p>
        </w:tc>
      </w:tr>
      <w:tr w:rsidR="00A87E4C" w:rsidRPr="00A87E4C" w14:paraId="7C224D67" w14:textId="77777777" w:rsidTr="00061FAE">
        <w:trPr>
          <w:jc w:val="center"/>
        </w:trPr>
        <w:tc>
          <w:tcPr>
            <w:tcW w:w="2565" w:type="dxa"/>
          </w:tcPr>
          <w:p w14:paraId="1B2B886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701CA68A" w14:textId="77777777" w:rsidR="00A87E4C" w:rsidRPr="00A87E4C" w:rsidRDefault="00A87E4C" w:rsidP="00F932A9">
            <w:pPr>
              <w:spacing w:after="0" w:line="240" w:lineRule="auto"/>
              <w:jc w:val="both"/>
              <w:rPr>
                <w:rFonts w:ascii="Arial" w:hAnsi="Arial" w:cs="Arial"/>
                <w:bCs/>
                <w:lang w:val="sr-Latn-ME"/>
              </w:rPr>
            </w:pPr>
            <w:proofErr w:type="spellStart"/>
            <w:r w:rsidRPr="00A87E4C">
              <w:rPr>
                <w:rFonts w:ascii="Arial" w:hAnsi="Arial" w:cs="Arial"/>
                <w:bCs/>
                <w:lang w:val="sr-Latn-ME"/>
              </w:rPr>
              <w:t>Preko</w:t>
            </w:r>
            <w:proofErr w:type="spellEnd"/>
            <w:r w:rsidRPr="00A87E4C">
              <w:rPr>
                <w:rFonts w:ascii="Arial" w:hAnsi="Arial" w:cs="Arial"/>
                <w:bCs/>
                <w:lang w:val="sr-Latn-ME"/>
              </w:rPr>
              <w:t xml:space="preserve"> PA.CON projekta tokom 2022.godine postavljena je nova izložbena postavka u Centru za posjetioce u Virpazaru.  Postavka je posvećena tradicionalnim načinima privređivanja i ribolova na Skadarskom jezeru.</w:t>
            </w:r>
          </w:p>
          <w:p w14:paraId="162DF52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0927376F" w14:textId="77777777" w:rsidTr="00061FAE">
        <w:trPr>
          <w:jc w:val="center"/>
        </w:trPr>
        <w:tc>
          <w:tcPr>
            <w:tcW w:w="2565" w:type="dxa"/>
          </w:tcPr>
          <w:p w14:paraId="4B0054C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66C0AFD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300A00BD" w14:textId="77777777" w:rsidTr="00061FAE">
        <w:trPr>
          <w:jc w:val="center"/>
        </w:trPr>
        <w:tc>
          <w:tcPr>
            <w:tcW w:w="2565" w:type="dxa"/>
          </w:tcPr>
          <w:p w14:paraId="40864CC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B3B612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 tokom 2022.godine</w:t>
            </w:r>
          </w:p>
        </w:tc>
      </w:tr>
      <w:tr w:rsidR="00A87E4C" w:rsidRPr="00A87E4C" w14:paraId="5E159BBB" w14:textId="77777777" w:rsidTr="00061FAE">
        <w:trPr>
          <w:jc w:val="center"/>
        </w:trPr>
        <w:tc>
          <w:tcPr>
            <w:tcW w:w="2565" w:type="dxa"/>
          </w:tcPr>
          <w:p w14:paraId="0ACB0CB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AB43302"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65C3573F" w14:textId="77777777" w:rsidTr="00061FAE">
        <w:trPr>
          <w:jc w:val="center"/>
        </w:trPr>
        <w:tc>
          <w:tcPr>
            <w:tcW w:w="2565" w:type="dxa"/>
            <w:shd w:val="clear" w:color="auto" w:fill="D9D9D9"/>
          </w:tcPr>
          <w:p w14:paraId="7E04442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4B66EBF"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 xml:space="preserve">0,00 </w:t>
            </w:r>
          </w:p>
        </w:tc>
      </w:tr>
      <w:tr w:rsidR="00A87E4C" w:rsidRPr="00A87E4C" w14:paraId="474D76D9" w14:textId="77777777" w:rsidTr="00061FAE">
        <w:trPr>
          <w:jc w:val="center"/>
        </w:trPr>
        <w:tc>
          <w:tcPr>
            <w:tcW w:w="2565" w:type="dxa"/>
          </w:tcPr>
          <w:p w14:paraId="11F6FF2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4.2.3</w:t>
            </w:r>
          </w:p>
        </w:tc>
        <w:tc>
          <w:tcPr>
            <w:tcW w:w="6795" w:type="dxa"/>
            <w:tcBorders>
              <w:top w:val="single" w:sz="4" w:space="0" w:color="000000"/>
              <w:left w:val="single" w:sz="4" w:space="0" w:color="000000"/>
              <w:bottom w:val="single" w:sz="4" w:space="0" w:color="000000"/>
              <w:right w:val="single" w:sz="4" w:space="0" w:color="000000"/>
            </w:tcBorders>
          </w:tcPr>
          <w:p w14:paraId="4BA6566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Unaprijediti turističku ponudu </w:t>
            </w:r>
            <w:proofErr w:type="spellStart"/>
            <w:r w:rsidRPr="00A87E4C">
              <w:rPr>
                <w:rFonts w:ascii="Arial" w:hAnsi="Arial" w:cs="Arial"/>
                <w:b/>
                <w:bCs/>
                <w:lang w:val="sr-Latn-ME"/>
              </w:rPr>
              <w:t>kajakarenje</w:t>
            </w:r>
            <w:proofErr w:type="spellEnd"/>
          </w:p>
        </w:tc>
      </w:tr>
      <w:tr w:rsidR="00A87E4C" w:rsidRPr="00A87E4C" w14:paraId="0D79D37D" w14:textId="77777777" w:rsidTr="00061FAE">
        <w:trPr>
          <w:jc w:val="center"/>
        </w:trPr>
        <w:tc>
          <w:tcPr>
            <w:tcW w:w="2565" w:type="dxa"/>
          </w:tcPr>
          <w:p w14:paraId="01D53CF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C90E3A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Nabavljena nova oprema za kajake (vesla, torbice, prsluci); Nabavljeni novi kajaci</w:t>
            </w:r>
          </w:p>
        </w:tc>
      </w:tr>
      <w:tr w:rsidR="00A87E4C" w:rsidRPr="00A87E4C" w14:paraId="1124E3EA" w14:textId="77777777" w:rsidTr="00061FAE">
        <w:trPr>
          <w:jc w:val="center"/>
        </w:trPr>
        <w:tc>
          <w:tcPr>
            <w:tcW w:w="2565" w:type="dxa"/>
          </w:tcPr>
          <w:p w14:paraId="15B322C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449E0E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Potrebno je izvršiti nabavku opreme za </w:t>
            </w:r>
            <w:proofErr w:type="spellStart"/>
            <w:r w:rsidRPr="00A87E4C">
              <w:rPr>
                <w:rFonts w:ascii="Arial" w:hAnsi="Arial" w:cs="Arial"/>
                <w:bCs/>
                <w:lang w:val="sr-Latn-ME"/>
              </w:rPr>
              <w:t>kajakarenje</w:t>
            </w:r>
            <w:proofErr w:type="spellEnd"/>
            <w:r w:rsidRPr="00A87E4C">
              <w:rPr>
                <w:rFonts w:ascii="Arial" w:hAnsi="Arial" w:cs="Arial"/>
                <w:bCs/>
                <w:lang w:val="sr-Latn-ME"/>
              </w:rPr>
              <w:t xml:space="preserve"> kao što slijedi:15 sjedišta za kajake, 20 kopči za kačenje sjedišta, 10 čepova, 6 vodootpornih torbica i minimum 15 vesala.</w:t>
            </w:r>
          </w:p>
          <w:p w14:paraId="7145784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1N</w:t>
            </w:r>
          </w:p>
        </w:tc>
      </w:tr>
      <w:tr w:rsidR="00A87E4C" w:rsidRPr="00A87E4C" w14:paraId="40F8B5FB" w14:textId="77777777" w:rsidTr="00061FAE">
        <w:trPr>
          <w:jc w:val="center"/>
        </w:trPr>
        <w:tc>
          <w:tcPr>
            <w:tcW w:w="2565" w:type="dxa"/>
          </w:tcPr>
          <w:p w14:paraId="4F48357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038E01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193D2E4A" w14:textId="77777777" w:rsidTr="00061FAE">
        <w:trPr>
          <w:jc w:val="center"/>
        </w:trPr>
        <w:tc>
          <w:tcPr>
            <w:tcW w:w="2565" w:type="dxa"/>
          </w:tcPr>
          <w:p w14:paraId="206A34C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578756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51BCFD95" w14:textId="77777777" w:rsidTr="00061FAE">
        <w:trPr>
          <w:jc w:val="center"/>
        </w:trPr>
        <w:tc>
          <w:tcPr>
            <w:tcW w:w="2565" w:type="dxa"/>
          </w:tcPr>
          <w:p w14:paraId="5B258AF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4A5248BB"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0C9876E5" w14:textId="77777777" w:rsidTr="00061FAE">
        <w:trPr>
          <w:jc w:val="center"/>
        </w:trPr>
        <w:tc>
          <w:tcPr>
            <w:tcW w:w="2565" w:type="dxa"/>
            <w:shd w:val="clear" w:color="auto" w:fill="D9D9D9"/>
          </w:tcPr>
          <w:p w14:paraId="5A591A3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74E9435"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2.550,00</w:t>
            </w:r>
          </w:p>
        </w:tc>
      </w:tr>
      <w:tr w:rsidR="00A87E4C" w:rsidRPr="00A87E4C" w14:paraId="2C719594" w14:textId="77777777" w:rsidTr="00061FAE">
        <w:trPr>
          <w:jc w:val="center"/>
        </w:trPr>
        <w:tc>
          <w:tcPr>
            <w:tcW w:w="2565" w:type="dxa"/>
          </w:tcPr>
          <w:p w14:paraId="5015E72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4.2.4</w:t>
            </w:r>
          </w:p>
        </w:tc>
        <w:tc>
          <w:tcPr>
            <w:tcW w:w="6795" w:type="dxa"/>
            <w:tcBorders>
              <w:top w:val="single" w:sz="4" w:space="0" w:color="000000"/>
              <w:left w:val="single" w:sz="4" w:space="0" w:color="000000"/>
              <w:bottom w:val="single" w:sz="4" w:space="0" w:color="000000"/>
              <w:right w:val="single" w:sz="4" w:space="0" w:color="000000"/>
            </w:tcBorders>
          </w:tcPr>
          <w:p w14:paraId="7352040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Razviti novu turističku ponudu kampovanje</w:t>
            </w:r>
          </w:p>
        </w:tc>
      </w:tr>
      <w:tr w:rsidR="00A87E4C" w:rsidRPr="00A87E4C" w14:paraId="758C7996" w14:textId="77777777" w:rsidTr="00061FAE">
        <w:trPr>
          <w:jc w:val="center"/>
        </w:trPr>
        <w:tc>
          <w:tcPr>
            <w:tcW w:w="2565" w:type="dxa"/>
          </w:tcPr>
          <w:p w14:paraId="1C840D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10FA835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Određeni i uređeni prostori za kampovanje; Urađene marketing ponude</w:t>
            </w:r>
          </w:p>
        </w:tc>
      </w:tr>
      <w:tr w:rsidR="00A87E4C" w:rsidRPr="00A87E4C" w14:paraId="57220AA2" w14:textId="77777777" w:rsidTr="00061FAE">
        <w:trPr>
          <w:jc w:val="center"/>
        </w:trPr>
        <w:tc>
          <w:tcPr>
            <w:tcW w:w="2565" w:type="dxa"/>
          </w:tcPr>
          <w:p w14:paraId="2921746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037BE95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Podnijeće se inicijativa za izmjenu i dopunu Programa privremenih objekata 2020-2024. godine kojima će se predvidjeti lokacije za kampovanje.</w:t>
            </w:r>
          </w:p>
          <w:p w14:paraId="43B3787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539602D" w14:textId="77777777" w:rsidTr="00061FAE">
        <w:trPr>
          <w:jc w:val="center"/>
        </w:trPr>
        <w:tc>
          <w:tcPr>
            <w:tcW w:w="2565" w:type="dxa"/>
          </w:tcPr>
          <w:p w14:paraId="4FFEBDA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7ABF3AA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32477FEB" w14:textId="77777777" w:rsidTr="00061FAE">
        <w:trPr>
          <w:jc w:val="center"/>
        </w:trPr>
        <w:tc>
          <w:tcPr>
            <w:tcW w:w="2565" w:type="dxa"/>
          </w:tcPr>
          <w:p w14:paraId="552B539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7A33DA3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6ED458FD" w14:textId="77777777" w:rsidTr="00061FAE">
        <w:trPr>
          <w:jc w:val="center"/>
        </w:trPr>
        <w:tc>
          <w:tcPr>
            <w:tcW w:w="2565" w:type="dxa"/>
          </w:tcPr>
          <w:p w14:paraId="7C0331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219511B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Čeka se odgovor Opštine Zeta obzirom da je u njenom vlasništvu zemljište na kojem se planira kamp prostor. </w:t>
            </w:r>
          </w:p>
        </w:tc>
      </w:tr>
      <w:tr w:rsidR="00A87E4C" w:rsidRPr="00A87E4C" w14:paraId="1BCFCFEC" w14:textId="77777777" w:rsidTr="00061FAE">
        <w:trPr>
          <w:jc w:val="center"/>
        </w:trPr>
        <w:tc>
          <w:tcPr>
            <w:tcW w:w="2565" w:type="dxa"/>
            <w:shd w:val="clear" w:color="auto" w:fill="D9D9D9"/>
          </w:tcPr>
          <w:p w14:paraId="6366C9C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9570E62"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E5A27C6" w14:textId="77777777" w:rsidTr="00061FAE">
        <w:trPr>
          <w:jc w:val="center"/>
        </w:trPr>
        <w:tc>
          <w:tcPr>
            <w:tcW w:w="2565" w:type="dxa"/>
          </w:tcPr>
          <w:p w14:paraId="0E6850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4.2.5</w:t>
            </w:r>
          </w:p>
        </w:tc>
        <w:tc>
          <w:tcPr>
            <w:tcW w:w="6795" w:type="dxa"/>
            <w:tcBorders>
              <w:top w:val="single" w:sz="4" w:space="0" w:color="000000"/>
              <w:left w:val="single" w:sz="4" w:space="0" w:color="000000"/>
              <w:bottom w:val="single" w:sz="4" w:space="0" w:color="000000"/>
              <w:right w:val="single" w:sz="4" w:space="0" w:color="000000"/>
            </w:tcBorders>
          </w:tcPr>
          <w:p w14:paraId="52D9889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Razviti novu turističku ponudu </w:t>
            </w:r>
            <w:proofErr w:type="spellStart"/>
            <w:r w:rsidRPr="00A87E4C">
              <w:rPr>
                <w:rFonts w:ascii="Arial" w:hAnsi="Arial" w:cs="Arial"/>
                <w:b/>
                <w:bCs/>
                <w:lang w:val="sr-Latn-ME"/>
              </w:rPr>
              <w:t>Mobil</w:t>
            </w:r>
            <w:proofErr w:type="spellEnd"/>
            <w:r w:rsidRPr="00A87E4C">
              <w:rPr>
                <w:rFonts w:ascii="Arial" w:hAnsi="Arial" w:cs="Arial"/>
                <w:b/>
                <w:bCs/>
                <w:lang w:val="sr-Latn-ME"/>
              </w:rPr>
              <w:t xml:space="preserve"> </w:t>
            </w:r>
            <w:proofErr w:type="spellStart"/>
            <w:r w:rsidRPr="00A87E4C">
              <w:rPr>
                <w:rFonts w:ascii="Arial" w:hAnsi="Arial" w:cs="Arial"/>
                <w:b/>
                <w:bCs/>
                <w:lang w:val="sr-Latn-ME"/>
              </w:rPr>
              <w:t>Home</w:t>
            </w:r>
            <w:proofErr w:type="spellEnd"/>
          </w:p>
        </w:tc>
      </w:tr>
      <w:tr w:rsidR="00A87E4C" w:rsidRPr="00A87E4C" w14:paraId="18989408" w14:textId="77777777" w:rsidTr="00061FAE">
        <w:trPr>
          <w:jc w:val="center"/>
        </w:trPr>
        <w:tc>
          <w:tcPr>
            <w:tcW w:w="2565" w:type="dxa"/>
          </w:tcPr>
          <w:p w14:paraId="63B4E11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2D2C53D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Sprovedene marketing ponude </w:t>
            </w:r>
            <w:proofErr w:type="spellStart"/>
            <w:r w:rsidRPr="00A87E4C">
              <w:rPr>
                <w:rFonts w:ascii="Arial" w:hAnsi="Arial" w:cs="Arial"/>
                <w:bCs/>
                <w:i/>
                <w:lang w:val="sr-Latn-ME"/>
              </w:rPr>
              <w:t>Mobil</w:t>
            </w:r>
            <w:proofErr w:type="spellEnd"/>
            <w:r w:rsidRPr="00A87E4C">
              <w:rPr>
                <w:rFonts w:ascii="Arial" w:hAnsi="Arial" w:cs="Arial"/>
                <w:bCs/>
                <w:i/>
                <w:lang w:val="sr-Latn-ME"/>
              </w:rPr>
              <w:t xml:space="preserve"> </w:t>
            </w:r>
            <w:proofErr w:type="spellStart"/>
            <w:r w:rsidRPr="00A87E4C">
              <w:rPr>
                <w:rFonts w:ascii="Arial" w:hAnsi="Arial" w:cs="Arial"/>
                <w:bCs/>
                <w:i/>
                <w:lang w:val="sr-Latn-ME"/>
              </w:rPr>
              <w:t>Home</w:t>
            </w:r>
            <w:proofErr w:type="spellEnd"/>
          </w:p>
        </w:tc>
      </w:tr>
      <w:tr w:rsidR="00A87E4C" w:rsidRPr="00A87E4C" w14:paraId="25B97F1C" w14:textId="77777777" w:rsidTr="00061FAE">
        <w:trPr>
          <w:jc w:val="center"/>
        </w:trPr>
        <w:tc>
          <w:tcPr>
            <w:tcW w:w="2565" w:type="dxa"/>
          </w:tcPr>
          <w:p w14:paraId="3073AA3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056838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Aktivnost na promociji nove turističke ponude </w:t>
            </w:r>
            <w:proofErr w:type="spellStart"/>
            <w:r w:rsidRPr="00A87E4C">
              <w:rPr>
                <w:rFonts w:ascii="Arial" w:hAnsi="Arial" w:cs="Arial"/>
                <w:bCs/>
                <w:lang w:val="sr-Latn-ME"/>
              </w:rPr>
              <w:t>Mobil-Home</w:t>
            </w:r>
            <w:proofErr w:type="spellEnd"/>
            <w:r w:rsidRPr="00A87E4C">
              <w:rPr>
                <w:rFonts w:ascii="Arial" w:hAnsi="Arial" w:cs="Arial"/>
                <w:bCs/>
                <w:lang w:val="sr-Latn-ME"/>
              </w:rPr>
              <w:t xml:space="preserve"> zavisi od realizacije aktivnosti 4.1.16.</w:t>
            </w:r>
          </w:p>
          <w:p w14:paraId="7200DA0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4DB9F49" w14:textId="77777777" w:rsidTr="00061FAE">
        <w:trPr>
          <w:jc w:val="center"/>
        </w:trPr>
        <w:tc>
          <w:tcPr>
            <w:tcW w:w="2565" w:type="dxa"/>
          </w:tcPr>
          <w:p w14:paraId="584E281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965E3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3A8DA364" w14:textId="77777777" w:rsidTr="00061FAE">
        <w:trPr>
          <w:jc w:val="center"/>
        </w:trPr>
        <w:tc>
          <w:tcPr>
            <w:tcW w:w="2565" w:type="dxa"/>
          </w:tcPr>
          <w:p w14:paraId="587AAC0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795" w:type="dxa"/>
          </w:tcPr>
          <w:p w14:paraId="75257F3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F161BB1" w14:textId="77777777" w:rsidTr="00061FAE">
        <w:trPr>
          <w:jc w:val="center"/>
        </w:trPr>
        <w:tc>
          <w:tcPr>
            <w:tcW w:w="2565" w:type="dxa"/>
          </w:tcPr>
          <w:p w14:paraId="66C2017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3BBF907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Vezana je za aktivnost 4.1.16. kako nije formiran </w:t>
            </w:r>
            <w:proofErr w:type="spellStart"/>
            <w:r w:rsidRPr="00A87E4C">
              <w:rPr>
                <w:rFonts w:ascii="Arial" w:hAnsi="Arial" w:cs="Arial"/>
                <w:bCs/>
                <w:lang w:val="sr-Latn-ME"/>
              </w:rPr>
              <w:t>Mobile</w:t>
            </w:r>
            <w:proofErr w:type="spellEnd"/>
            <w:r w:rsidRPr="00A87E4C">
              <w:rPr>
                <w:rFonts w:ascii="Arial" w:hAnsi="Arial" w:cs="Arial"/>
                <w:bCs/>
                <w:lang w:val="sr-Latn-ME"/>
              </w:rPr>
              <w:t xml:space="preserve"> </w:t>
            </w:r>
            <w:proofErr w:type="spellStart"/>
            <w:r w:rsidRPr="00A87E4C">
              <w:rPr>
                <w:rFonts w:ascii="Arial" w:hAnsi="Arial" w:cs="Arial"/>
                <w:bCs/>
                <w:lang w:val="sr-Latn-ME"/>
              </w:rPr>
              <w:t>Home</w:t>
            </w:r>
            <w:proofErr w:type="spellEnd"/>
            <w:r w:rsidRPr="00A87E4C">
              <w:rPr>
                <w:rFonts w:ascii="Arial" w:hAnsi="Arial" w:cs="Arial"/>
                <w:bCs/>
                <w:lang w:val="sr-Latn-ME"/>
              </w:rPr>
              <w:t>, tako se nije mogla realizovati ova aktivnost</w:t>
            </w:r>
          </w:p>
        </w:tc>
      </w:tr>
      <w:tr w:rsidR="00A87E4C" w:rsidRPr="00A87E4C" w14:paraId="4096F469" w14:textId="77777777" w:rsidTr="00061FAE">
        <w:trPr>
          <w:jc w:val="center"/>
        </w:trPr>
        <w:tc>
          <w:tcPr>
            <w:tcW w:w="2565" w:type="dxa"/>
            <w:shd w:val="clear" w:color="auto" w:fill="D9D9D9"/>
          </w:tcPr>
          <w:p w14:paraId="4E3135C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50EA1E3D"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9884C02" w14:textId="77777777" w:rsidTr="00061FAE">
        <w:trPr>
          <w:jc w:val="center"/>
        </w:trPr>
        <w:tc>
          <w:tcPr>
            <w:tcW w:w="2565" w:type="dxa"/>
            <w:shd w:val="clear" w:color="auto" w:fill="D9E2F3"/>
          </w:tcPr>
          <w:p w14:paraId="7A2B295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4.3</w:t>
            </w:r>
          </w:p>
        </w:tc>
        <w:tc>
          <w:tcPr>
            <w:tcW w:w="6795" w:type="dxa"/>
            <w:tcBorders>
              <w:top w:val="single" w:sz="4" w:space="0" w:color="000000"/>
              <w:left w:val="single" w:sz="4" w:space="0" w:color="000000"/>
              <w:bottom w:val="single" w:sz="4" w:space="0" w:color="000000"/>
              <w:right w:val="single" w:sz="4" w:space="0" w:color="000000"/>
            </w:tcBorders>
            <w:shd w:val="clear" w:color="auto" w:fill="D9E2F3"/>
          </w:tcPr>
          <w:p w14:paraId="64DE26E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Upravljanje posjetiocima</w:t>
            </w:r>
          </w:p>
        </w:tc>
      </w:tr>
      <w:tr w:rsidR="00A87E4C" w:rsidRPr="00A87E4C" w14:paraId="5FF84583" w14:textId="77777777" w:rsidTr="00061FAE">
        <w:trPr>
          <w:jc w:val="center"/>
        </w:trPr>
        <w:tc>
          <w:tcPr>
            <w:tcW w:w="9360" w:type="dxa"/>
            <w:gridSpan w:val="2"/>
            <w:tcBorders>
              <w:right w:val="single" w:sz="4" w:space="0" w:color="000000"/>
            </w:tcBorders>
            <w:shd w:val="clear" w:color="auto" w:fill="D9E2F3"/>
          </w:tcPr>
          <w:p w14:paraId="3CD8B0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cilja: Uređen i funkcionalan sistem posjećivanja sa akcionim planom upravljanja posjetiocima; Povećan nivo zadovoljstva posjetilaca Parka.</w:t>
            </w:r>
          </w:p>
        </w:tc>
      </w:tr>
      <w:tr w:rsidR="00A87E4C" w:rsidRPr="00A87E4C" w14:paraId="78C8BE25" w14:textId="77777777" w:rsidTr="00061FAE">
        <w:trPr>
          <w:jc w:val="center"/>
        </w:trPr>
        <w:tc>
          <w:tcPr>
            <w:tcW w:w="2565" w:type="dxa"/>
          </w:tcPr>
          <w:p w14:paraId="528FAE1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4.3.1</w:t>
            </w:r>
          </w:p>
        </w:tc>
        <w:tc>
          <w:tcPr>
            <w:tcW w:w="6795" w:type="dxa"/>
            <w:tcBorders>
              <w:top w:val="single" w:sz="4" w:space="0" w:color="000000"/>
              <w:left w:val="single" w:sz="4" w:space="0" w:color="000000"/>
              <w:bottom w:val="single" w:sz="4" w:space="0" w:color="000000"/>
              <w:right w:val="single" w:sz="4" w:space="0" w:color="000000"/>
            </w:tcBorders>
          </w:tcPr>
          <w:p w14:paraId="6D15CF9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Analizirati strukturu, mišljenje, potrebe i očekivanja posjetilaca</w:t>
            </w:r>
          </w:p>
        </w:tc>
      </w:tr>
      <w:tr w:rsidR="00A87E4C" w:rsidRPr="00A87E4C" w14:paraId="7010CB7B" w14:textId="77777777" w:rsidTr="00061FAE">
        <w:trPr>
          <w:jc w:val="center"/>
        </w:trPr>
        <w:tc>
          <w:tcPr>
            <w:tcW w:w="2565" w:type="dxa"/>
          </w:tcPr>
          <w:p w14:paraId="483394F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7DE5B2F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Sprovedena anketa i izrađen izvještaj analize</w:t>
            </w:r>
          </w:p>
        </w:tc>
      </w:tr>
      <w:tr w:rsidR="00A87E4C" w:rsidRPr="00A87E4C" w14:paraId="2AC1A582" w14:textId="77777777" w:rsidTr="00061FAE">
        <w:trPr>
          <w:jc w:val="center"/>
        </w:trPr>
        <w:tc>
          <w:tcPr>
            <w:tcW w:w="2565" w:type="dxa"/>
          </w:tcPr>
          <w:p w14:paraId="4F5B2EC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781EAD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 centrima za posjetioce sprovodiće se anketiranje posjetilaca uz pomoć unaprijed pripremljenih anketnih listića, na osnovu kojih će se dobiti informacija o strukturi, mišljenju, potrebi i očekivanjima posjetilaca u Parku.</w:t>
            </w:r>
          </w:p>
          <w:p w14:paraId="4BF901A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FE9D894" w14:textId="77777777" w:rsidTr="00061FAE">
        <w:trPr>
          <w:jc w:val="center"/>
        </w:trPr>
        <w:tc>
          <w:tcPr>
            <w:tcW w:w="2565" w:type="dxa"/>
          </w:tcPr>
          <w:p w14:paraId="61F7426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65BAF2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3BB78054" w14:textId="77777777" w:rsidTr="00061FAE">
        <w:trPr>
          <w:jc w:val="center"/>
        </w:trPr>
        <w:tc>
          <w:tcPr>
            <w:tcW w:w="2565" w:type="dxa"/>
          </w:tcPr>
          <w:p w14:paraId="592687F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363C207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ECD3105" w14:textId="77777777" w:rsidTr="00061FAE">
        <w:trPr>
          <w:jc w:val="center"/>
        </w:trPr>
        <w:tc>
          <w:tcPr>
            <w:tcW w:w="2565" w:type="dxa"/>
          </w:tcPr>
          <w:p w14:paraId="09C2E8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5581292"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45763622" w14:textId="77777777" w:rsidTr="00061FAE">
        <w:trPr>
          <w:jc w:val="center"/>
        </w:trPr>
        <w:tc>
          <w:tcPr>
            <w:tcW w:w="2565" w:type="dxa"/>
            <w:shd w:val="clear" w:color="auto" w:fill="D9D9D9"/>
          </w:tcPr>
          <w:p w14:paraId="50DE7FA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02D52196"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C52F8F3" w14:textId="77777777" w:rsidTr="00061FAE">
        <w:trPr>
          <w:jc w:val="center"/>
        </w:trPr>
        <w:tc>
          <w:tcPr>
            <w:tcW w:w="2565" w:type="dxa"/>
          </w:tcPr>
          <w:p w14:paraId="63078A7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4.3.2</w:t>
            </w:r>
          </w:p>
        </w:tc>
        <w:tc>
          <w:tcPr>
            <w:tcW w:w="6795" w:type="dxa"/>
            <w:tcBorders>
              <w:top w:val="single" w:sz="4" w:space="0" w:color="000000"/>
              <w:left w:val="single" w:sz="4" w:space="0" w:color="000000"/>
              <w:bottom w:val="single" w:sz="4" w:space="0" w:color="000000"/>
              <w:right w:val="single" w:sz="4" w:space="0" w:color="000000"/>
            </w:tcBorders>
          </w:tcPr>
          <w:p w14:paraId="33591A4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Analizirati uticaj posjetilaca na prirodne i kulturne vrijednosti</w:t>
            </w:r>
          </w:p>
        </w:tc>
      </w:tr>
      <w:tr w:rsidR="00A87E4C" w:rsidRPr="00061FAE" w14:paraId="0017B7A3" w14:textId="77777777" w:rsidTr="00061FAE">
        <w:trPr>
          <w:jc w:val="center"/>
        </w:trPr>
        <w:tc>
          <w:tcPr>
            <w:tcW w:w="2565" w:type="dxa"/>
          </w:tcPr>
          <w:p w14:paraId="1625819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37E8FBF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Izvještaj o analizi uticaja posjetilaca u Parku na osnovu dnevnih izvještaja nadzornika</w:t>
            </w:r>
          </w:p>
        </w:tc>
      </w:tr>
      <w:tr w:rsidR="00A87E4C" w:rsidRPr="00A87E4C" w14:paraId="22E01FC6" w14:textId="77777777" w:rsidTr="00061FAE">
        <w:trPr>
          <w:jc w:val="center"/>
        </w:trPr>
        <w:tc>
          <w:tcPr>
            <w:tcW w:w="2565" w:type="dxa"/>
          </w:tcPr>
          <w:p w14:paraId="28EC877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151589E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Nadzornici Parka izvršiće prikupljanje podataka u svojim protokolima o negativnom uticaju posjetilaca na području Skadarskog jezera.</w:t>
            </w:r>
          </w:p>
          <w:p w14:paraId="7657D70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ED97FFC" w14:textId="77777777" w:rsidTr="00061FAE">
        <w:trPr>
          <w:jc w:val="center"/>
        </w:trPr>
        <w:tc>
          <w:tcPr>
            <w:tcW w:w="2565" w:type="dxa"/>
          </w:tcPr>
          <w:p w14:paraId="0B2FC3A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272880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0FC5B9C0" w14:textId="77777777" w:rsidTr="00061FAE">
        <w:trPr>
          <w:jc w:val="center"/>
        </w:trPr>
        <w:tc>
          <w:tcPr>
            <w:tcW w:w="2565" w:type="dxa"/>
          </w:tcPr>
          <w:p w14:paraId="390FC1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C85457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774E3610" w14:textId="77777777" w:rsidTr="00061FAE">
        <w:trPr>
          <w:jc w:val="center"/>
        </w:trPr>
        <w:tc>
          <w:tcPr>
            <w:tcW w:w="2565" w:type="dxa"/>
          </w:tcPr>
          <w:p w14:paraId="2F73A8F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032681C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Nadzornici nijesu prikupili potrebne podatke </w:t>
            </w:r>
          </w:p>
        </w:tc>
      </w:tr>
      <w:tr w:rsidR="00A87E4C" w:rsidRPr="00A87E4C" w14:paraId="1C51E56B" w14:textId="77777777" w:rsidTr="00061FAE">
        <w:trPr>
          <w:jc w:val="center"/>
        </w:trPr>
        <w:tc>
          <w:tcPr>
            <w:tcW w:w="2565" w:type="dxa"/>
            <w:shd w:val="clear" w:color="auto" w:fill="D9D9D9"/>
          </w:tcPr>
          <w:p w14:paraId="0E7D048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6D24154C"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49128EB4" w14:textId="77777777" w:rsidTr="00061FAE">
        <w:trPr>
          <w:jc w:val="center"/>
        </w:trPr>
        <w:tc>
          <w:tcPr>
            <w:tcW w:w="2565" w:type="dxa"/>
          </w:tcPr>
          <w:p w14:paraId="0CDB07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4.3.3</w:t>
            </w:r>
          </w:p>
        </w:tc>
        <w:tc>
          <w:tcPr>
            <w:tcW w:w="6795" w:type="dxa"/>
            <w:tcBorders>
              <w:top w:val="single" w:sz="4" w:space="0" w:color="000000"/>
              <w:left w:val="single" w:sz="4" w:space="0" w:color="000000"/>
              <w:bottom w:val="single" w:sz="4" w:space="0" w:color="000000"/>
              <w:right w:val="single" w:sz="4" w:space="0" w:color="000000"/>
            </w:tcBorders>
          </w:tcPr>
          <w:p w14:paraId="49B8940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Istražiti i odrediti prihvatne kapacitete pojedinih </w:t>
            </w:r>
            <w:proofErr w:type="spellStart"/>
            <w:r w:rsidRPr="00A87E4C">
              <w:rPr>
                <w:rFonts w:ascii="Arial" w:hAnsi="Arial" w:cs="Arial"/>
                <w:b/>
                <w:bCs/>
                <w:lang w:val="sr-Latn-ME"/>
              </w:rPr>
              <w:t>najposjećenijih</w:t>
            </w:r>
            <w:proofErr w:type="spellEnd"/>
            <w:r w:rsidRPr="00A87E4C">
              <w:rPr>
                <w:rFonts w:ascii="Arial" w:hAnsi="Arial" w:cs="Arial"/>
                <w:b/>
                <w:bCs/>
                <w:lang w:val="sr-Latn-ME"/>
              </w:rPr>
              <w:t xml:space="preserve"> lokaliteta u skladu sa smjernicama zaštite prirode, pratiti i</w:t>
            </w:r>
            <w:r w:rsidRPr="00A87E4C">
              <w:rPr>
                <w:rFonts w:ascii="Arial" w:hAnsi="Arial" w:cs="Arial"/>
                <w:bCs/>
                <w:lang w:val="sr-Latn-ME"/>
              </w:rPr>
              <w:t xml:space="preserve"> </w:t>
            </w:r>
            <w:r w:rsidRPr="00A87E4C">
              <w:rPr>
                <w:rFonts w:ascii="Arial" w:hAnsi="Arial" w:cs="Arial"/>
                <w:b/>
                <w:bCs/>
                <w:lang w:val="sr-Latn-ME"/>
              </w:rPr>
              <w:t>regulisati broj posjetilaca</w:t>
            </w:r>
          </w:p>
        </w:tc>
      </w:tr>
      <w:tr w:rsidR="00A87E4C" w:rsidRPr="00061FAE" w14:paraId="60D7FFD7" w14:textId="77777777" w:rsidTr="00061FAE">
        <w:trPr>
          <w:jc w:val="center"/>
        </w:trPr>
        <w:tc>
          <w:tcPr>
            <w:tcW w:w="2565" w:type="dxa"/>
          </w:tcPr>
          <w:p w14:paraId="67F96CE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66D3A7C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Izrađena studija prihvatnih kapaciteta </w:t>
            </w:r>
            <w:proofErr w:type="spellStart"/>
            <w:r w:rsidRPr="00A87E4C">
              <w:rPr>
                <w:rFonts w:ascii="Arial" w:hAnsi="Arial" w:cs="Arial"/>
                <w:bCs/>
                <w:i/>
                <w:lang w:val="sr-Latn-ME"/>
              </w:rPr>
              <w:t>najposjećenijih</w:t>
            </w:r>
            <w:proofErr w:type="spellEnd"/>
            <w:r w:rsidRPr="00A87E4C">
              <w:rPr>
                <w:rFonts w:ascii="Arial" w:hAnsi="Arial" w:cs="Arial"/>
                <w:bCs/>
                <w:i/>
                <w:lang w:val="sr-Latn-ME"/>
              </w:rPr>
              <w:t xml:space="preserve"> lokaliteta</w:t>
            </w:r>
          </w:p>
        </w:tc>
      </w:tr>
      <w:tr w:rsidR="00A87E4C" w:rsidRPr="00A87E4C" w14:paraId="374E06A7" w14:textId="77777777" w:rsidTr="00061FAE">
        <w:trPr>
          <w:jc w:val="center"/>
        </w:trPr>
        <w:tc>
          <w:tcPr>
            <w:tcW w:w="2565" w:type="dxa"/>
          </w:tcPr>
          <w:p w14:paraId="597EBBB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DF32DF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Izradiće se Studija kapaciteta nosivosti za područje Virpazar, </w:t>
            </w:r>
            <w:proofErr w:type="spellStart"/>
            <w:r w:rsidRPr="00A87E4C">
              <w:rPr>
                <w:rFonts w:ascii="Arial" w:hAnsi="Arial" w:cs="Arial"/>
                <w:bCs/>
                <w:lang w:val="sr-Latn-ME"/>
              </w:rPr>
              <w:t>Vranjina</w:t>
            </w:r>
            <w:proofErr w:type="spellEnd"/>
            <w:r w:rsidRPr="00A87E4C">
              <w:rPr>
                <w:rFonts w:ascii="Arial" w:hAnsi="Arial" w:cs="Arial"/>
                <w:bCs/>
                <w:lang w:val="sr-Latn-ME"/>
              </w:rPr>
              <w:t xml:space="preserve"> i Rijeka Crnojevića koja će dati i preporuku i načine upravljanja posjetiocima.</w:t>
            </w:r>
          </w:p>
          <w:p w14:paraId="2536830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E8931FB" w14:textId="77777777" w:rsidTr="00061FAE">
        <w:trPr>
          <w:jc w:val="center"/>
        </w:trPr>
        <w:tc>
          <w:tcPr>
            <w:tcW w:w="2565" w:type="dxa"/>
          </w:tcPr>
          <w:p w14:paraId="4761FD5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1541208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10AFE1BB" w14:textId="77777777" w:rsidTr="00061FAE">
        <w:trPr>
          <w:jc w:val="center"/>
        </w:trPr>
        <w:tc>
          <w:tcPr>
            <w:tcW w:w="2565" w:type="dxa"/>
          </w:tcPr>
          <w:p w14:paraId="704F55B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2E97CD6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16F92C0E" w14:textId="77777777" w:rsidTr="00061FAE">
        <w:trPr>
          <w:jc w:val="center"/>
        </w:trPr>
        <w:tc>
          <w:tcPr>
            <w:tcW w:w="2565" w:type="dxa"/>
          </w:tcPr>
          <w:p w14:paraId="4673795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570286C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0D27E1B7" w14:textId="77777777" w:rsidTr="00061FAE">
        <w:trPr>
          <w:jc w:val="center"/>
        </w:trPr>
        <w:tc>
          <w:tcPr>
            <w:tcW w:w="2565" w:type="dxa"/>
            <w:shd w:val="clear" w:color="auto" w:fill="D9D9D9"/>
          </w:tcPr>
          <w:p w14:paraId="701BCB8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755D08CF"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3517E0DF" w14:textId="77777777" w:rsidTr="00061FAE">
        <w:trPr>
          <w:jc w:val="center"/>
        </w:trPr>
        <w:tc>
          <w:tcPr>
            <w:tcW w:w="2565" w:type="dxa"/>
          </w:tcPr>
          <w:p w14:paraId="4E0AEE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4.3.4</w:t>
            </w:r>
          </w:p>
        </w:tc>
        <w:tc>
          <w:tcPr>
            <w:tcW w:w="6795" w:type="dxa"/>
            <w:tcBorders>
              <w:top w:val="single" w:sz="4" w:space="0" w:color="000000"/>
              <w:left w:val="single" w:sz="4" w:space="0" w:color="000000"/>
              <w:bottom w:val="single" w:sz="4" w:space="0" w:color="000000"/>
              <w:right w:val="single" w:sz="4" w:space="0" w:color="000000"/>
            </w:tcBorders>
          </w:tcPr>
          <w:p w14:paraId="146656A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Izgraditi mehanizam koji će doprinijeti da se smanji efekat vidljivosti posjetilaca u određenim područjima („</w:t>
            </w:r>
            <w:proofErr w:type="spellStart"/>
            <w:r w:rsidRPr="00A87E4C">
              <w:rPr>
                <w:rFonts w:ascii="Arial" w:hAnsi="Arial" w:cs="Arial"/>
                <w:b/>
                <w:bCs/>
                <w:lang w:val="sr-Latn-ME"/>
              </w:rPr>
              <w:t>leave</w:t>
            </w:r>
            <w:proofErr w:type="spellEnd"/>
            <w:r w:rsidRPr="00A87E4C">
              <w:rPr>
                <w:rFonts w:ascii="Arial" w:hAnsi="Arial" w:cs="Arial"/>
                <w:b/>
                <w:bCs/>
                <w:lang w:val="sr-Latn-ME"/>
              </w:rPr>
              <w:t xml:space="preserve"> no </w:t>
            </w:r>
            <w:proofErr w:type="spellStart"/>
            <w:r w:rsidRPr="00A87E4C">
              <w:rPr>
                <w:rFonts w:ascii="Arial" w:hAnsi="Arial" w:cs="Arial"/>
                <w:b/>
                <w:bCs/>
                <w:lang w:val="sr-Latn-ME"/>
              </w:rPr>
              <w:t>trace</w:t>
            </w:r>
            <w:proofErr w:type="spellEnd"/>
            <w:r w:rsidRPr="00A87E4C">
              <w:rPr>
                <w:rFonts w:ascii="Arial" w:hAnsi="Arial" w:cs="Arial"/>
                <w:b/>
                <w:bCs/>
                <w:lang w:val="sr-Latn-ME"/>
              </w:rPr>
              <w:t>“ principi)</w:t>
            </w:r>
          </w:p>
        </w:tc>
      </w:tr>
      <w:tr w:rsidR="00A87E4C" w:rsidRPr="00A87E4C" w14:paraId="17E11231" w14:textId="77777777" w:rsidTr="00061FAE">
        <w:trPr>
          <w:jc w:val="center"/>
        </w:trPr>
        <w:tc>
          <w:tcPr>
            <w:tcW w:w="2565" w:type="dxa"/>
          </w:tcPr>
          <w:p w14:paraId="701AA3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48FC735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Razvijen mehanizam zasnovan na „</w:t>
            </w:r>
            <w:proofErr w:type="spellStart"/>
            <w:r w:rsidRPr="00A87E4C">
              <w:rPr>
                <w:rFonts w:ascii="Arial" w:hAnsi="Arial" w:cs="Arial"/>
                <w:bCs/>
                <w:i/>
                <w:lang w:val="sr-Latn-ME"/>
              </w:rPr>
              <w:t>leave</w:t>
            </w:r>
            <w:proofErr w:type="spellEnd"/>
            <w:r w:rsidRPr="00A87E4C">
              <w:rPr>
                <w:rFonts w:ascii="Arial" w:hAnsi="Arial" w:cs="Arial"/>
                <w:bCs/>
                <w:i/>
                <w:lang w:val="sr-Latn-ME"/>
              </w:rPr>
              <w:t xml:space="preserve"> no </w:t>
            </w:r>
            <w:proofErr w:type="spellStart"/>
            <w:r w:rsidRPr="00A87E4C">
              <w:rPr>
                <w:rFonts w:ascii="Arial" w:hAnsi="Arial" w:cs="Arial"/>
                <w:bCs/>
                <w:i/>
                <w:lang w:val="sr-Latn-ME"/>
              </w:rPr>
              <w:t>trace</w:t>
            </w:r>
            <w:proofErr w:type="spellEnd"/>
            <w:r w:rsidRPr="00A87E4C">
              <w:rPr>
                <w:rFonts w:ascii="Arial" w:hAnsi="Arial" w:cs="Arial"/>
                <w:bCs/>
                <w:i/>
                <w:lang w:val="sr-Latn-ME"/>
              </w:rPr>
              <w:t>“ principima.</w:t>
            </w:r>
          </w:p>
        </w:tc>
      </w:tr>
      <w:tr w:rsidR="00A87E4C" w:rsidRPr="00A87E4C" w14:paraId="05B6D5F9" w14:textId="77777777" w:rsidTr="00061FAE">
        <w:trPr>
          <w:jc w:val="center"/>
        </w:trPr>
        <w:tc>
          <w:tcPr>
            <w:tcW w:w="2565" w:type="dxa"/>
          </w:tcPr>
          <w:p w14:paraId="3083AFE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46FF088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Osmisliće se, </w:t>
            </w:r>
            <w:proofErr w:type="spellStart"/>
            <w:r w:rsidRPr="00A87E4C">
              <w:rPr>
                <w:rFonts w:ascii="Arial" w:hAnsi="Arial" w:cs="Arial"/>
                <w:bCs/>
                <w:lang w:val="sr-Latn-ME"/>
              </w:rPr>
              <w:t>pripremiti</w:t>
            </w:r>
            <w:proofErr w:type="spellEnd"/>
            <w:r w:rsidRPr="00A87E4C">
              <w:rPr>
                <w:rFonts w:ascii="Arial" w:hAnsi="Arial" w:cs="Arial"/>
                <w:bCs/>
                <w:lang w:val="sr-Latn-ME"/>
              </w:rPr>
              <w:t xml:space="preserve"> dizajn i odštampati </w:t>
            </w:r>
            <w:proofErr w:type="spellStart"/>
            <w:r w:rsidRPr="00A87E4C">
              <w:rPr>
                <w:rFonts w:ascii="Arial" w:hAnsi="Arial" w:cs="Arial"/>
                <w:bCs/>
                <w:lang w:val="sr-Latn-ME"/>
              </w:rPr>
              <w:t>liflet</w:t>
            </w:r>
            <w:proofErr w:type="spellEnd"/>
            <w:r w:rsidRPr="00A87E4C">
              <w:rPr>
                <w:rFonts w:ascii="Arial" w:hAnsi="Arial" w:cs="Arial"/>
                <w:bCs/>
                <w:lang w:val="sr-Latn-ME"/>
              </w:rPr>
              <w:t xml:space="preserve"> „</w:t>
            </w:r>
            <w:proofErr w:type="spellStart"/>
            <w:r w:rsidRPr="00A87E4C">
              <w:rPr>
                <w:rFonts w:ascii="Arial" w:hAnsi="Arial" w:cs="Arial"/>
                <w:bCs/>
                <w:lang w:val="sr-Latn-ME"/>
              </w:rPr>
              <w:t>leave</w:t>
            </w:r>
            <w:proofErr w:type="spellEnd"/>
            <w:r w:rsidRPr="00A87E4C">
              <w:rPr>
                <w:rFonts w:ascii="Arial" w:hAnsi="Arial" w:cs="Arial"/>
                <w:bCs/>
                <w:lang w:val="sr-Latn-ME"/>
              </w:rPr>
              <w:t xml:space="preserve"> no </w:t>
            </w:r>
            <w:proofErr w:type="spellStart"/>
            <w:r w:rsidRPr="00A87E4C">
              <w:rPr>
                <w:rFonts w:ascii="Arial" w:hAnsi="Arial" w:cs="Arial"/>
                <w:bCs/>
                <w:lang w:val="sr-Latn-ME"/>
              </w:rPr>
              <w:t>trace</w:t>
            </w:r>
            <w:proofErr w:type="spellEnd"/>
            <w:r w:rsidRPr="00A87E4C">
              <w:rPr>
                <w:rFonts w:ascii="Arial" w:hAnsi="Arial" w:cs="Arial"/>
                <w:bCs/>
                <w:lang w:val="sr-Latn-ME"/>
              </w:rPr>
              <w:t xml:space="preserve"> 7 principa“ za ponašanje posjetilaca u Parku.</w:t>
            </w:r>
          </w:p>
          <w:p w14:paraId="40F803C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19FC303" w14:textId="77777777" w:rsidTr="00061FAE">
        <w:trPr>
          <w:jc w:val="center"/>
        </w:trPr>
        <w:tc>
          <w:tcPr>
            <w:tcW w:w="2565" w:type="dxa"/>
          </w:tcPr>
          <w:p w14:paraId="523B66A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4BDE138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6719ED1D" w14:textId="77777777" w:rsidTr="00061FAE">
        <w:trPr>
          <w:jc w:val="center"/>
        </w:trPr>
        <w:tc>
          <w:tcPr>
            <w:tcW w:w="2565" w:type="dxa"/>
          </w:tcPr>
          <w:p w14:paraId="090920E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795" w:type="dxa"/>
          </w:tcPr>
          <w:p w14:paraId="3E41384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AFE8C14" w14:textId="77777777" w:rsidTr="00061FAE">
        <w:trPr>
          <w:jc w:val="center"/>
        </w:trPr>
        <w:tc>
          <w:tcPr>
            <w:tcW w:w="2565" w:type="dxa"/>
          </w:tcPr>
          <w:p w14:paraId="68AA572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69DDBF3E"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54582510" w14:textId="77777777" w:rsidTr="00061FAE">
        <w:trPr>
          <w:jc w:val="center"/>
        </w:trPr>
        <w:tc>
          <w:tcPr>
            <w:tcW w:w="2565" w:type="dxa"/>
            <w:shd w:val="clear" w:color="auto" w:fill="D9D9D9"/>
          </w:tcPr>
          <w:p w14:paraId="1250E45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44538D15"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20,00</w:t>
            </w:r>
          </w:p>
        </w:tc>
      </w:tr>
      <w:tr w:rsidR="00A87E4C" w:rsidRPr="00A87E4C" w14:paraId="3CB6F16E" w14:textId="77777777" w:rsidTr="00061FAE">
        <w:trPr>
          <w:jc w:val="center"/>
        </w:trPr>
        <w:tc>
          <w:tcPr>
            <w:tcW w:w="2565" w:type="dxa"/>
          </w:tcPr>
          <w:p w14:paraId="5492A6C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4.3.5</w:t>
            </w:r>
          </w:p>
        </w:tc>
        <w:tc>
          <w:tcPr>
            <w:tcW w:w="6795" w:type="dxa"/>
            <w:tcBorders>
              <w:top w:val="single" w:sz="4" w:space="0" w:color="000000"/>
              <w:left w:val="single" w:sz="4" w:space="0" w:color="000000"/>
              <w:bottom w:val="single" w:sz="4" w:space="0" w:color="000000"/>
              <w:right w:val="single" w:sz="4" w:space="0" w:color="000000"/>
            </w:tcBorders>
          </w:tcPr>
          <w:p w14:paraId="1914596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Razviti programe obilaska Parka (bazirane na prirodnim i kulturnim vrijednostima) za različite ciljne grupe</w:t>
            </w:r>
          </w:p>
        </w:tc>
      </w:tr>
      <w:tr w:rsidR="00A87E4C" w:rsidRPr="00A87E4C" w14:paraId="06ABA3F7" w14:textId="77777777" w:rsidTr="00061FAE">
        <w:trPr>
          <w:jc w:val="center"/>
        </w:trPr>
        <w:tc>
          <w:tcPr>
            <w:tcW w:w="2565" w:type="dxa"/>
          </w:tcPr>
          <w:p w14:paraId="5158CC1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795" w:type="dxa"/>
            <w:tcBorders>
              <w:top w:val="single" w:sz="4" w:space="0" w:color="000000"/>
              <w:left w:val="single" w:sz="4" w:space="0" w:color="000000"/>
              <w:bottom w:val="single" w:sz="4" w:space="0" w:color="000000"/>
              <w:right w:val="single" w:sz="4" w:space="0" w:color="000000"/>
            </w:tcBorders>
          </w:tcPr>
          <w:p w14:paraId="569AAB5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Osmišljeni ciljani programi obilaska Parka. Broj sprovedenih obilazaka</w:t>
            </w:r>
          </w:p>
        </w:tc>
      </w:tr>
      <w:tr w:rsidR="00A87E4C" w:rsidRPr="00A87E4C" w14:paraId="58B96677" w14:textId="77777777" w:rsidTr="00061FAE">
        <w:trPr>
          <w:jc w:val="center"/>
        </w:trPr>
        <w:tc>
          <w:tcPr>
            <w:tcW w:w="2565" w:type="dxa"/>
          </w:tcPr>
          <w:p w14:paraId="01BDE4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795" w:type="dxa"/>
            <w:tcBorders>
              <w:top w:val="single" w:sz="4" w:space="0" w:color="000000"/>
              <w:left w:val="single" w:sz="4" w:space="0" w:color="000000"/>
              <w:bottom w:val="single" w:sz="4" w:space="0" w:color="000000"/>
              <w:right w:val="single" w:sz="4" w:space="0" w:color="000000"/>
            </w:tcBorders>
          </w:tcPr>
          <w:p w14:paraId="6CE70A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Započeće se izrada programa obilaska Parka, za posjetioce u saradnji sa TO Bar, Podgorica, Cetinje, Tuzi i Zeta. Program podrazumijeva odabir reprezentativnih staza sa itinererom, izrada QGIS mapa staza  i izradu brošure.</w:t>
            </w:r>
          </w:p>
          <w:p w14:paraId="7681482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C615EDE" w14:textId="77777777" w:rsidTr="00061FAE">
        <w:trPr>
          <w:jc w:val="center"/>
        </w:trPr>
        <w:tc>
          <w:tcPr>
            <w:tcW w:w="2565" w:type="dxa"/>
          </w:tcPr>
          <w:p w14:paraId="5B9CD7E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795" w:type="dxa"/>
            <w:tcBorders>
              <w:top w:val="single" w:sz="4" w:space="0" w:color="000000"/>
              <w:left w:val="single" w:sz="4" w:space="0" w:color="000000"/>
              <w:bottom w:val="single" w:sz="4" w:space="0" w:color="000000"/>
              <w:right w:val="single" w:sz="4" w:space="0" w:color="000000"/>
            </w:tcBorders>
          </w:tcPr>
          <w:p w14:paraId="2B133EE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1B8DC72D" w14:textId="77777777" w:rsidTr="00061FAE">
        <w:trPr>
          <w:jc w:val="center"/>
        </w:trPr>
        <w:tc>
          <w:tcPr>
            <w:tcW w:w="2565" w:type="dxa"/>
          </w:tcPr>
          <w:p w14:paraId="5E81258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795" w:type="dxa"/>
          </w:tcPr>
          <w:p w14:paraId="1B8A167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650385E" w14:textId="77777777" w:rsidTr="00061FAE">
        <w:trPr>
          <w:jc w:val="center"/>
        </w:trPr>
        <w:tc>
          <w:tcPr>
            <w:tcW w:w="2565" w:type="dxa"/>
          </w:tcPr>
          <w:p w14:paraId="291ED64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795" w:type="dxa"/>
          </w:tcPr>
          <w:p w14:paraId="1F10105B" w14:textId="77777777" w:rsidR="00A87E4C" w:rsidRPr="00A87E4C" w:rsidRDefault="00000000" w:rsidP="00F932A9">
            <w:pPr>
              <w:spacing w:after="0" w:line="240" w:lineRule="auto"/>
              <w:jc w:val="both"/>
              <w:rPr>
                <w:rFonts w:ascii="Arial" w:hAnsi="Arial" w:cs="Arial"/>
                <w:bCs/>
                <w:lang w:val="sr-Latn-ME"/>
              </w:rPr>
            </w:pPr>
            <w:sdt>
              <w:sdtPr>
                <w:rPr>
                  <w:rFonts w:ascii="Arial" w:hAnsi="Arial" w:cs="Arial"/>
                  <w:bCs/>
                  <w:lang w:val="sr-Latn-ME"/>
                </w:rPr>
                <w:tag w:val="goog_rdk_12"/>
                <w:id w:val="-409236923"/>
              </w:sdtPr>
              <w:sdtContent/>
            </w:sdt>
            <w:r w:rsidR="00A87E4C" w:rsidRPr="00A87E4C">
              <w:rPr>
                <w:rFonts w:ascii="Arial" w:hAnsi="Arial" w:cs="Arial"/>
                <w:bCs/>
                <w:lang w:val="sr-Latn-ME"/>
              </w:rPr>
              <w:t>Programi osmišljeni, ali programi nisu realizovani zbog nedostatka licenciranih vodiča.</w:t>
            </w:r>
          </w:p>
        </w:tc>
      </w:tr>
      <w:tr w:rsidR="00A87E4C" w:rsidRPr="00A87E4C" w14:paraId="13B6948A" w14:textId="77777777" w:rsidTr="00061FAE">
        <w:trPr>
          <w:jc w:val="center"/>
        </w:trPr>
        <w:tc>
          <w:tcPr>
            <w:tcW w:w="2565" w:type="dxa"/>
            <w:shd w:val="clear" w:color="auto" w:fill="D9D9D9"/>
          </w:tcPr>
          <w:p w14:paraId="0E8F48A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795" w:type="dxa"/>
            <w:shd w:val="clear" w:color="auto" w:fill="D9D9D9"/>
          </w:tcPr>
          <w:p w14:paraId="29E3656B"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bl>
    <w:p w14:paraId="5E6D1D5D" w14:textId="77777777" w:rsidR="00A87E4C" w:rsidRPr="00A87E4C" w:rsidRDefault="00A87E4C" w:rsidP="00A87E4C">
      <w:pPr>
        <w:spacing w:after="0"/>
        <w:jc w:val="both"/>
        <w:rPr>
          <w:rFonts w:ascii="Arial" w:hAnsi="Arial" w:cs="Arial"/>
          <w:bCs/>
          <w:lang w:val="sr-Latn-ME"/>
        </w:rPr>
      </w:pPr>
      <w:bookmarkStart w:id="38" w:name="_heading=h.v0js6uf3ygj3" w:colFirst="0" w:colLast="0"/>
      <w:bookmarkStart w:id="39" w:name="_heading=h.4d34og8" w:colFirst="0" w:colLast="0"/>
      <w:bookmarkEnd w:id="38"/>
      <w:bookmarkEnd w:id="39"/>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3"/>
      </w:tblGrid>
      <w:tr w:rsidR="00A87E4C" w:rsidRPr="00A87E4C" w14:paraId="476DC063" w14:textId="77777777" w:rsidTr="00061FAE">
        <w:trPr>
          <w:trHeight w:val="647"/>
          <w:jc w:val="center"/>
        </w:trPr>
        <w:tc>
          <w:tcPr>
            <w:tcW w:w="9350" w:type="dxa"/>
            <w:gridSpan w:val="2"/>
            <w:shd w:val="clear" w:color="auto" w:fill="B4C6E7"/>
          </w:tcPr>
          <w:p w14:paraId="1B0C719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Strateška oblast 5:   Saradnja sa nacionalnim i međunarodnim organizacijama i institucijama i lokalnim zajednicama </w:t>
            </w:r>
          </w:p>
        </w:tc>
      </w:tr>
      <w:tr w:rsidR="00A87E4C" w:rsidRPr="00061FAE" w14:paraId="001D96B9" w14:textId="77777777" w:rsidTr="00061FAE">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D9E2F3"/>
          </w:tcPr>
          <w:p w14:paraId="587A61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5.1</w:t>
            </w:r>
          </w:p>
        </w:tc>
        <w:tc>
          <w:tcPr>
            <w:tcW w:w="6803" w:type="dxa"/>
            <w:tcBorders>
              <w:top w:val="single" w:sz="4" w:space="0" w:color="000000"/>
              <w:left w:val="single" w:sz="4" w:space="0" w:color="000000"/>
              <w:bottom w:val="single" w:sz="4" w:space="0" w:color="000000"/>
              <w:right w:val="single" w:sz="4" w:space="0" w:color="000000"/>
            </w:tcBorders>
            <w:shd w:val="clear" w:color="auto" w:fill="D9E2F3"/>
          </w:tcPr>
          <w:p w14:paraId="69F53C77" w14:textId="77777777" w:rsidR="00A87E4C" w:rsidRPr="00A87E4C" w:rsidRDefault="00A87E4C" w:rsidP="00F932A9">
            <w:pPr>
              <w:spacing w:after="0" w:line="240" w:lineRule="auto"/>
              <w:jc w:val="both"/>
              <w:rPr>
                <w:rFonts w:ascii="Arial" w:hAnsi="Arial" w:cs="Arial"/>
                <w:bCs/>
                <w:lang w:val="sr-Latn-ME"/>
              </w:rPr>
            </w:pPr>
            <w:proofErr w:type="spellStart"/>
            <w:r w:rsidRPr="00A87E4C">
              <w:rPr>
                <w:rFonts w:ascii="Arial" w:hAnsi="Arial" w:cs="Arial"/>
                <w:b/>
                <w:bCs/>
                <w:lang w:val="sr-Latn-ME"/>
              </w:rPr>
              <w:t>Unapređenje</w:t>
            </w:r>
            <w:proofErr w:type="spellEnd"/>
            <w:r w:rsidRPr="00A87E4C">
              <w:rPr>
                <w:rFonts w:ascii="Arial" w:hAnsi="Arial" w:cs="Arial"/>
                <w:b/>
                <w:bCs/>
                <w:lang w:val="sr-Latn-ME"/>
              </w:rPr>
              <w:t xml:space="preserve">  upravljanja,  umrežavanja, zaštite i promocije kroz nacionalnu i međunarodnu saradnju</w:t>
            </w:r>
          </w:p>
        </w:tc>
      </w:tr>
      <w:tr w:rsidR="00A87E4C" w:rsidRPr="00A87E4C" w14:paraId="50C319A9" w14:textId="77777777" w:rsidTr="00061FAE">
        <w:trPr>
          <w:jc w:val="center"/>
        </w:trPr>
        <w:tc>
          <w:tcPr>
            <w:tcW w:w="9350" w:type="dxa"/>
            <w:gridSpan w:val="2"/>
            <w:tcBorders>
              <w:top w:val="single" w:sz="4" w:space="0" w:color="000000"/>
              <w:left w:val="single" w:sz="4" w:space="0" w:color="000000"/>
              <w:bottom w:val="single" w:sz="4" w:space="0" w:color="000000"/>
              <w:right w:val="single" w:sz="4" w:space="0" w:color="000000"/>
            </w:tcBorders>
            <w:shd w:val="clear" w:color="auto" w:fill="D9E2F3"/>
          </w:tcPr>
          <w:p w14:paraId="0A2BE37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cilja: Park je prepoznat kao pouzdan partner domaćim i međunarodnim organizacijama i institucijama; Mehanizmi saradnje su unaprijeđeni i raste broj zajedničkih inicijativa i projekata</w:t>
            </w:r>
          </w:p>
        </w:tc>
      </w:tr>
      <w:tr w:rsidR="00A87E4C" w:rsidRPr="00061FAE" w14:paraId="59B016F7" w14:textId="77777777" w:rsidTr="00061FAE">
        <w:trPr>
          <w:jc w:val="center"/>
        </w:trPr>
        <w:tc>
          <w:tcPr>
            <w:tcW w:w="2547" w:type="dxa"/>
          </w:tcPr>
          <w:p w14:paraId="67BC5C2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5.1.1</w:t>
            </w:r>
          </w:p>
        </w:tc>
        <w:tc>
          <w:tcPr>
            <w:tcW w:w="6803" w:type="dxa"/>
            <w:tcBorders>
              <w:top w:val="single" w:sz="4" w:space="0" w:color="000000"/>
              <w:left w:val="single" w:sz="4" w:space="0" w:color="000000"/>
              <w:bottom w:val="single" w:sz="4" w:space="0" w:color="000000"/>
              <w:right w:val="single" w:sz="4" w:space="0" w:color="000000"/>
            </w:tcBorders>
          </w:tcPr>
          <w:p w14:paraId="402800B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Poboljšati saradnju sa državnim institucijama i ustanovama u vezi definisanja jasnih procedura iz zakonskih obaveza iz oblasti zaštite živote sredine i prirode</w:t>
            </w:r>
          </w:p>
        </w:tc>
      </w:tr>
      <w:tr w:rsidR="00A87E4C" w:rsidRPr="00A87E4C" w14:paraId="76BEAB0D" w14:textId="77777777" w:rsidTr="00061FAE">
        <w:trPr>
          <w:jc w:val="center"/>
        </w:trPr>
        <w:tc>
          <w:tcPr>
            <w:tcW w:w="2547" w:type="dxa"/>
          </w:tcPr>
          <w:p w14:paraId="536DDB3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387EE25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održanih tematskih sastanaka. Efikasnije sprovođenje procedura i obaveza</w:t>
            </w:r>
          </w:p>
        </w:tc>
      </w:tr>
      <w:tr w:rsidR="00A87E4C" w:rsidRPr="00A87E4C" w14:paraId="05ACC2A0" w14:textId="77777777" w:rsidTr="00061FAE">
        <w:trPr>
          <w:jc w:val="center"/>
        </w:trPr>
        <w:tc>
          <w:tcPr>
            <w:tcW w:w="2547" w:type="dxa"/>
          </w:tcPr>
          <w:p w14:paraId="0BB5047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3A781A2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sastanci sa državnim institucijama i ustanovama u vezi definisanja jasnih procedura iz zakonskih obaveza iz oblasti zaštite živote sredine i prirode.</w:t>
            </w:r>
          </w:p>
          <w:p w14:paraId="2C8F04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9027F7E" w14:textId="77777777" w:rsidTr="00061FAE">
        <w:trPr>
          <w:jc w:val="center"/>
        </w:trPr>
        <w:tc>
          <w:tcPr>
            <w:tcW w:w="2547" w:type="dxa"/>
          </w:tcPr>
          <w:p w14:paraId="4FB32DF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27F765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w:t>
            </w:r>
          </w:p>
        </w:tc>
      </w:tr>
      <w:tr w:rsidR="00A87E4C" w:rsidRPr="00A87E4C" w14:paraId="45ECED9F" w14:textId="77777777" w:rsidTr="00061FAE">
        <w:trPr>
          <w:jc w:val="center"/>
        </w:trPr>
        <w:tc>
          <w:tcPr>
            <w:tcW w:w="2547" w:type="dxa"/>
          </w:tcPr>
          <w:p w14:paraId="4FE1F2D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A2E1B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3882E918" w14:textId="77777777" w:rsidTr="00061FAE">
        <w:trPr>
          <w:jc w:val="center"/>
        </w:trPr>
        <w:tc>
          <w:tcPr>
            <w:tcW w:w="2547" w:type="dxa"/>
          </w:tcPr>
          <w:p w14:paraId="2D64D36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100F5D81"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587B9A93" w14:textId="77777777" w:rsidTr="00061FAE">
        <w:trPr>
          <w:jc w:val="center"/>
        </w:trPr>
        <w:tc>
          <w:tcPr>
            <w:tcW w:w="2547" w:type="dxa"/>
            <w:shd w:val="clear" w:color="auto" w:fill="D9D9D9"/>
          </w:tcPr>
          <w:p w14:paraId="1134FF4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39324486"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200,00</w:t>
            </w:r>
          </w:p>
        </w:tc>
      </w:tr>
      <w:tr w:rsidR="00A87E4C" w:rsidRPr="00061FAE" w14:paraId="79951AB4" w14:textId="77777777" w:rsidTr="00061FAE">
        <w:trPr>
          <w:jc w:val="center"/>
        </w:trPr>
        <w:tc>
          <w:tcPr>
            <w:tcW w:w="2547" w:type="dxa"/>
          </w:tcPr>
          <w:p w14:paraId="18E5E7B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5.1.2</w:t>
            </w:r>
          </w:p>
        </w:tc>
        <w:tc>
          <w:tcPr>
            <w:tcW w:w="6803" w:type="dxa"/>
            <w:tcBorders>
              <w:top w:val="single" w:sz="4" w:space="0" w:color="000000"/>
              <w:left w:val="single" w:sz="4" w:space="0" w:color="000000"/>
              <w:bottom w:val="single" w:sz="4" w:space="0" w:color="000000"/>
              <w:right w:val="single" w:sz="4" w:space="0" w:color="000000"/>
            </w:tcBorders>
          </w:tcPr>
          <w:p w14:paraId="46F67FE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Uputiti inicijative državnim institucijama i ustanovama u cilju efikasnijeg upravljanja zaštićenog područja</w:t>
            </w:r>
          </w:p>
        </w:tc>
      </w:tr>
      <w:tr w:rsidR="00A87E4C" w:rsidRPr="00A87E4C" w14:paraId="387646BC" w14:textId="77777777" w:rsidTr="00061FAE">
        <w:trPr>
          <w:jc w:val="center"/>
        </w:trPr>
        <w:tc>
          <w:tcPr>
            <w:tcW w:w="2547" w:type="dxa"/>
          </w:tcPr>
          <w:p w14:paraId="682E532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5439622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inicijativa i zaključci sa održanih sastanaka</w:t>
            </w:r>
          </w:p>
        </w:tc>
      </w:tr>
      <w:tr w:rsidR="00A87E4C" w:rsidRPr="00A87E4C" w14:paraId="21B89AB8" w14:textId="77777777" w:rsidTr="00061FAE">
        <w:trPr>
          <w:jc w:val="center"/>
        </w:trPr>
        <w:tc>
          <w:tcPr>
            <w:tcW w:w="2547" w:type="dxa"/>
          </w:tcPr>
          <w:p w14:paraId="2C845D5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6CFE5BB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Uputiće se inicijative i organizovati sastanci sa svim relevantnim institucijama i organizacijama u svrhu unaprjeđivanja saradnje i efikasnijeg upravljanja Parkom.</w:t>
            </w:r>
          </w:p>
          <w:p w14:paraId="7510D49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263C5ACE" w14:textId="77777777" w:rsidTr="00061FAE">
        <w:trPr>
          <w:jc w:val="center"/>
        </w:trPr>
        <w:tc>
          <w:tcPr>
            <w:tcW w:w="2547" w:type="dxa"/>
          </w:tcPr>
          <w:p w14:paraId="4214540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20E9039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w:t>
            </w:r>
          </w:p>
        </w:tc>
      </w:tr>
      <w:tr w:rsidR="00A87E4C" w:rsidRPr="00A87E4C" w14:paraId="20F90461" w14:textId="77777777" w:rsidTr="00061FAE">
        <w:trPr>
          <w:jc w:val="center"/>
        </w:trPr>
        <w:tc>
          <w:tcPr>
            <w:tcW w:w="2547" w:type="dxa"/>
          </w:tcPr>
          <w:p w14:paraId="7474503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D368E2C" w14:textId="132D37B2" w:rsidR="00A87E4C" w:rsidRPr="00A87E4C" w:rsidRDefault="005F2866" w:rsidP="00F932A9">
            <w:pPr>
              <w:spacing w:after="0" w:line="240" w:lineRule="auto"/>
              <w:jc w:val="both"/>
              <w:rPr>
                <w:rFonts w:ascii="Arial" w:hAnsi="Arial" w:cs="Arial"/>
                <w:bCs/>
                <w:lang w:val="sr-Latn-ME"/>
              </w:rPr>
            </w:pPr>
            <w:r>
              <w:rPr>
                <w:rFonts w:ascii="Arial" w:hAnsi="Arial" w:cs="Arial"/>
                <w:bCs/>
                <w:lang w:val="sr-Latn-ME"/>
              </w:rPr>
              <w:t>R</w:t>
            </w:r>
            <w:r w:rsidR="00A87E4C" w:rsidRPr="00A87E4C">
              <w:rPr>
                <w:rFonts w:ascii="Arial" w:hAnsi="Arial" w:cs="Arial"/>
                <w:bCs/>
                <w:lang w:val="sr-Latn-ME"/>
              </w:rPr>
              <w:t>ealizovano</w:t>
            </w:r>
          </w:p>
        </w:tc>
      </w:tr>
      <w:tr w:rsidR="00A87E4C" w:rsidRPr="00061FAE" w14:paraId="4859D165" w14:textId="77777777" w:rsidTr="00061FAE">
        <w:trPr>
          <w:jc w:val="center"/>
        </w:trPr>
        <w:tc>
          <w:tcPr>
            <w:tcW w:w="2547" w:type="dxa"/>
          </w:tcPr>
          <w:p w14:paraId="0C29C14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8E87192" w14:textId="55311C7F" w:rsidR="00A87E4C" w:rsidRPr="00A87E4C" w:rsidRDefault="00A87E4C" w:rsidP="00F932A9">
            <w:pPr>
              <w:spacing w:after="0" w:line="240" w:lineRule="auto"/>
              <w:jc w:val="both"/>
              <w:rPr>
                <w:rFonts w:ascii="Arial" w:hAnsi="Arial" w:cs="Arial"/>
                <w:bCs/>
                <w:lang w:val="sr-Latn-ME"/>
              </w:rPr>
            </w:pPr>
          </w:p>
        </w:tc>
      </w:tr>
      <w:tr w:rsidR="00A87E4C" w:rsidRPr="00A87E4C" w14:paraId="5164B4BF" w14:textId="77777777" w:rsidTr="00061FAE">
        <w:trPr>
          <w:jc w:val="center"/>
        </w:trPr>
        <w:tc>
          <w:tcPr>
            <w:tcW w:w="2547" w:type="dxa"/>
            <w:shd w:val="clear" w:color="auto" w:fill="D9D9D9"/>
          </w:tcPr>
          <w:p w14:paraId="38C2E3F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7B121A6"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22EB0D5" w14:textId="77777777" w:rsidTr="00061FAE">
        <w:trPr>
          <w:jc w:val="center"/>
        </w:trPr>
        <w:tc>
          <w:tcPr>
            <w:tcW w:w="2547" w:type="dxa"/>
          </w:tcPr>
          <w:p w14:paraId="1F76DC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lastRenderedPageBreak/>
              <w:t>Aktivnost 5.1.3</w:t>
            </w:r>
          </w:p>
        </w:tc>
        <w:tc>
          <w:tcPr>
            <w:tcW w:w="6803" w:type="dxa"/>
            <w:tcBorders>
              <w:top w:val="single" w:sz="4" w:space="0" w:color="000000"/>
              <w:left w:val="single" w:sz="4" w:space="0" w:color="000000"/>
              <w:bottom w:val="single" w:sz="4" w:space="0" w:color="000000"/>
              <w:right w:val="single" w:sz="4" w:space="0" w:color="000000"/>
            </w:tcBorders>
          </w:tcPr>
          <w:p w14:paraId="2DEC6D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Aktivnom saradnjom sa NVO sektorom realizovati projekte iz oblasti zaštite prirode i životne sredine</w:t>
            </w:r>
          </w:p>
        </w:tc>
      </w:tr>
      <w:tr w:rsidR="00A87E4C" w:rsidRPr="00A87E4C" w14:paraId="3317F5EB" w14:textId="77777777" w:rsidTr="00061FAE">
        <w:trPr>
          <w:jc w:val="center"/>
        </w:trPr>
        <w:tc>
          <w:tcPr>
            <w:tcW w:w="2547" w:type="dxa"/>
          </w:tcPr>
          <w:p w14:paraId="3442CB1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176514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realizovanih zajedničkih projekata</w:t>
            </w:r>
          </w:p>
        </w:tc>
      </w:tr>
      <w:tr w:rsidR="00A87E4C" w:rsidRPr="00A87E4C" w14:paraId="429155F8" w14:textId="77777777" w:rsidTr="00061FAE">
        <w:trPr>
          <w:jc w:val="center"/>
        </w:trPr>
        <w:tc>
          <w:tcPr>
            <w:tcW w:w="2547" w:type="dxa"/>
          </w:tcPr>
          <w:p w14:paraId="394200E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34297CA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saradnji sa lokalnim nevladinim organizacijama iz opština koje gravitiraju Parku </w:t>
            </w:r>
            <w:proofErr w:type="spellStart"/>
            <w:r w:rsidRPr="00A87E4C">
              <w:rPr>
                <w:rFonts w:ascii="Arial" w:hAnsi="Arial" w:cs="Arial"/>
                <w:bCs/>
                <w:lang w:val="sr-Latn-ME"/>
              </w:rPr>
              <w:t>pripremiće</w:t>
            </w:r>
            <w:proofErr w:type="spellEnd"/>
            <w:r w:rsidRPr="00A87E4C">
              <w:rPr>
                <w:rFonts w:ascii="Arial" w:hAnsi="Arial" w:cs="Arial"/>
                <w:bCs/>
                <w:lang w:val="sr-Latn-ME"/>
              </w:rPr>
              <w:t xml:space="preserve"> se prijedlozi projekata za konkurse domaćih i inostranih donatora.</w:t>
            </w:r>
          </w:p>
          <w:p w14:paraId="36A066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4D08D5A9" w14:textId="77777777" w:rsidTr="00061FAE">
        <w:trPr>
          <w:jc w:val="center"/>
        </w:trPr>
        <w:tc>
          <w:tcPr>
            <w:tcW w:w="2547" w:type="dxa"/>
          </w:tcPr>
          <w:p w14:paraId="5C9BDC9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26B64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 Služba za projekte i međunarodnu saradnju, NVO</w:t>
            </w:r>
          </w:p>
        </w:tc>
      </w:tr>
      <w:tr w:rsidR="00A87E4C" w:rsidRPr="00A87E4C" w14:paraId="7AE967A6" w14:textId="77777777" w:rsidTr="00061FAE">
        <w:trPr>
          <w:jc w:val="center"/>
        </w:trPr>
        <w:tc>
          <w:tcPr>
            <w:tcW w:w="2547" w:type="dxa"/>
          </w:tcPr>
          <w:p w14:paraId="66F9A5C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1258FCD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2D1482EB" w14:textId="77777777" w:rsidTr="00061FAE">
        <w:trPr>
          <w:jc w:val="center"/>
        </w:trPr>
        <w:tc>
          <w:tcPr>
            <w:tcW w:w="2547" w:type="dxa"/>
          </w:tcPr>
          <w:p w14:paraId="673A427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4113BBB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Nije uspostavljena saradnja sa lokalnim NVO </w:t>
            </w:r>
          </w:p>
        </w:tc>
      </w:tr>
      <w:tr w:rsidR="00A87E4C" w:rsidRPr="00A87E4C" w14:paraId="670F636A" w14:textId="77777777" w:rsidTr="00061FAE">
        <w:trPr>
          <w:jc w:val="center"/>
        </w:trPr>
        <w:tc>
          <w:tcPr>
            <w:tcW w:w="2547" w:type="dxa"/>
            <w:shd w:val="clear" w:color="auto" w:fill="D9D9D9"/>
          </w:tcPr>
          <w:p w14:paraId="06EF306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1201697" w14:textId="77777777" w:rsidR="00A87E4C" w:rsidRPr="00A87E4C" w:rsidRDefault="00A87E4C" w:rsidP="00F932A9">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19D2AD7E" w14:textId="77777777" w:rsidTr="00061FAE">
        <w:trPr>
          <w:jc w:val="center"/>
        </w:trPr>
        <w:tc>
          <w:tcPr>
            <w:tcW w:w="2547" w:type="dxa"/>
          </w:tcPr>
          <w:p w14:paraId="5465BB1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5.1.4</w:t>
            </w:r>
          </w:p>
        </w:tc>
        <w:tc>
          <w:tcPr>
            <w:tcW w:w="6803" w:type="dxa"/>
            <w:tcBorders>
              <w:top w:val="single" w:sz="4" w:space="0" w:color="000000"/>
              <w:left w:val="single" w:sz="4" w:space="0" w:color="000000"/>
              <w:bottom w:val="single" w:sz="4" w:space="0" w:color="000000"/>
              <w:right w:val="single" w:sz="4" w:space="0" w:color="000000"/>
            </w:tcBorders>
          </w:tcPr>
          <w:p w14:paraId="5DC641A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Uputiti inicijative ka lokalnim organizacijama i u cilju efikasnijeg upravljanja zaštićenim područja</w:t>
            </w:r>
          </w:p>
        </w:tc>
      </w:tr>
      <w:tr w:rsidR="00A87E4C" w:rsidRPr="00A87E4C" w14:paraId="4FDB45C3" w14:textId="77777777" w:rsidTr="00061FAE">
        <w:trPr>
          <w:jc w:val="center"/>
        </w:trPr>
        <w:tc>
          <w:tcPr>
            <w:tcW w:w="2547" w:type="dxa"/>
          </w:tcPr>
          <w:p w14:paraId="4256893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CDB305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inicijativa i zaključci sa održanih sastanaka</w:t>
            </w:r>
          </w:p>
        </w:tc>
      </w:tr>
      <w:tr w:rsidR="00A87E4C" w:rsidRPr="00A87E4C" w14:paraId="3C46041A" w14:textId="77777777" w:rsidTr="00061FAE">
        <w:trPr>
          <w:jc w:val="center"/>
        </w:trPr>
        <w:tc>
          <w:tcPr>
            <w:tcW w:w="2547" w:type="dxa"/>
          </w:tcPr>
          <w:p w14:paraId="2A102B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96EEDC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sastanci sa svim lokalnim institucijama i organizacijama koje gravitiraju Parku kako bi se unaprijedila saradnja i inicirale akcije u svrhu efikasnijeg upravljanja ovim zaštićenim područjem.</w:t>
            </w:r>
          </w:p>
          <w:p w14:paraId="3FA51C9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D9FB512" w14:textId="77777777" w:rsidTr="00061FAE">
        <w:trPr>
          <w:trHeight w:val="177"/>
          <w:jc w:val="center"/>
        </w:trPr>
        <w:tc>
          <w:tcPr>
            <w:tcW w:w="2547" w:type="dxa"/>
          </w:tcPr>
          <w:p w14:paraId="651824F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A4F41E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w:t>
            </w:r>
          </w:p>
        </w:tc>
      </w:tr>
      <w:tr w:rsidR="00A87E4C" w:rsidRPr="00A87E4C" w14:paraId="1AC20068" w14:textId="77777777" w:rsidTr="00061FAE">
        <w:trPr>
          <w:jc w:val="center"/>
        </w:trPr>
        <w:tc>
          <w:tcPr>
            <w:tcW w:w="2547" w:type="dxa"/>
          </w:tcPr>
          <w:p w14:paraId="72F26D4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5957DCE4" w14:textId="34D2E044" w:rsidR="00A87E4C" w:rsidRPr="00A87E4C" w:rsidRDefault="00B05043" w:rsidP="00F932A9">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75875185" w14:textId="77777777" w:rsidTr="00061FAE">
        <w:trPr>
          <w:jc w:val="center"/>
        </w:trPr>
        <w:tc>
          <w:tcPr>
            <w:tcW w:w="2547" w:type="dxa"/>
          </w:tcPr>
          <w:p w14:paraId="1F9646A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3209F2C" w14:textId="713C0A97" w:rsidR="00A87E4C" w:rsidRPr="00A87E4C" w:rsidRDefault="00A87E4C" w:rsidP="00F932A9">
            <w:pPr>
              <w:spacing w:after="0" w:line="240" w:lineRule="auto"/>
              <w:jc w:val="both"/>
              <w:rPr>
                <w:rFonts w:ascii="Arial" w:hAnsi="Arial" w:cs="Arial"/>
                <w:bCs/>
                <w:lang w:val="sr-Latn-ME"/>
              </w:rPr>
            </w:pPr>
          </w:p>
        </w:tc>
      </w:tr>
      <w:tr w:rsidR="00A87E4C" w:rsidRPr="00A87E4C" w14:paraId="202DF941" w14:textId="77777777" w:rsidTr="00061FAE">
        <w:trPr>
          <w:jc w:val="center"/>
        </w:trPr>
        <w:tc>
          <w:tcPr>
            <w:tcW w:w="2547" w:type="dxa"/>
            <w:shd w:val="clear" w:color="auto" w:fill="D9D9D9"/>
          </w:tcPr>
          <w:p w14:paraId="634F42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2C239BD"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13DF361" w14:textId="77777777" w:rsidTr="00061FAE">
        <w:trPr>
          <w:jc w:val="center"/>
        </w:trPr>
        <w:tc>
          <w:tcPr>
            <w:tcW w:w="2547" w:type="dxa"/>
          </w:tcPr>
          <w:p w14:paraId="1EBFF42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5.1.5</w:t>
            </w:r>
          </w:p>
        </w:tc>
        <w:tc>
          <w:tcPr>
            <w:tcW w:w="6803" w:type="dxa"/>
            <w:tcBorders>
              <w:top w:val="single" w:sz="4" w:space="0" w:color="000000"/>
              <w:left w:val="single" w:sz="4" w:space="0" w:color="000000"/>
              <w:bottom w:val="single" w:sz="4" w:space="0" w:color="000000"/>
              <w:right w:val="single" w:sz="4" w:space="0" w:color="000000"/>
            </w:tcBorders>
          </w:tcPr>
          <w:p w14:paraId="450739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Uspostaviti saradnju sa zaštićenim područjima u regionu</w:t>
            </w:r>
          </w:p>
        </w:tc>
      </w:tr>
      <w:tr w:rsidR="00A87E4C" w:rsidRPr="00A87E4C" w14:paraId="27B7FEB6" w14:textId="77777777" w:rsidTr="00061FAE">
        <w:trPr>
          <w:jc w:val="center"/>
        </w:trPr>
        <w:tc>
          <w:tcPr>
            <w:tcW w:w="2547" w:type="dxa"/>
          </w:tcPr>
          <w:p w14:paraId="00AE98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451091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Memorandumi o saradnji sa najmanje 2 zaštićena područja</w:t>
            </w:r>
          </w:p>
        </w:tc>
      </w:tr>
      <w:tr w:rsidR="00A87E4C" w:rsidRPr="00A87E4C" w14:paraId="03B26E50" w14:textId="77777777" w:rsidTr="00061FAE">
        <w:trPr>
          <w:jc w:val="center"/>
        </w:trPr>
        <w:tc>
          <w:tcPr>
            <w:tcW w:w="2547" w:type="dxa"/>
          </w:tcPr>
          <w:p w14:paraId="58B358F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7369F00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Uspostaviće se saradnja sa zaštićenim područjima u regionu sa ciljem razmjene iskustava, primjeni dobrih praksi i pokretanja partnerskih inicijativa i zajedničkih projekata.</w:t>
            </w:r>
          </w:p>
          <w:p w14:paraId="422AEC2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1F723287" w14:textId="77777777" w:rsidTr="00061FAE">
        <w:trPr>
          <w:jc w:val="center"/>
        </w:trPr>
        <w:tc>
          <w:tcPr>
            <w:tcW w:w="2547" w:type="dxa"/>
          </w:tcPr>
          <w:p w14:paraId="6F3E93E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4EBC0E0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w:t>
            </w:r>
          </w:p>
        </w:tc>
      </w:tr>
      <w:tr w:rsidR="00A87E4C" w:rsidRPr="00A87E4C" w14:paraId="304AB756" w14:textId="77777777" w:rsidTr="00061FAE">
        <w:trPr>
          <w:jc w:val="center"/>
        </w:trPr>
        <w:tc>
          <w:tcPr>
            <w:tcW w:w="2547" w:type="dxa"/>
          </w:tcPr>
          <w:p w14:paraId="7B0929A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990BA60" w14:textId="69CEABEC" w:rsidR="00A87E4C" w:rsidRPr="00A87E4C" w:rsidRDefault="006C1A2D" w:rsidP="00F932A9">
            <w:pPr>
              <w:spacing w:after="0" w:line="240" w:lineRule="auto"/>
              <w:jc w:val="both"/>
              <w:rPr>
                <w:rFonts w:ascii="Arial" w:hAnsi="Arial" w:cs="Arial"/>
                <w:bCs/>
                <w:lang w:val="sr-Latn-ME"/>
              </w:rPr>
            </w:pPr>
            <w:r>
              <w:rPr>
                <w:rFonts w:ascii="Arial" w:hAnsi="Arial" w:cs="Arial"/>
                <w:bCs/>
                <w:lang w:val="sr-Latn-ME"/>
              </w:rPr>
              <w:t>N</w:t>
            </w:r>
            <w:r w:rsidR="00A87E4C" w:rsidRPr="00A87E4C">
              <w:rPr>
                <w:rFonts w:ascii="Arial" w:hAnsi="Arial" w:cs="Arial"/>
                <w:bCs/>
                <w:lang w:val="sr-Latn-ME"/>
              </w:rPr>
              <w:t>erealizovano</w:t>
            </w:r>
          </w:p>
        </w:tc>
      </w:tr>
      <w:tr w:rsidR="00A87E4C" w:rsidRPr="00061FAE" w14:paraId="28F57DEA" w14:textId="77777777" w:rsidTr="00061FAE">
        <w:trPr>
          <w:jc w:val="center"/>
        </w:trPr>
        <w:tc>
          <w:tcPr>
            <w:tcW w:w="2547" w:type="dxa"/>
          </w:tcPr>
          <w:p w14:paraId="3D683C8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2E5E7AB" w14:textId="365CAB28" w:rsidR="00A87E4C" w:rsidRPr="00A87E4C" w:rsidRDefault="005F2866" w:rsidP="00F932A9">
            <w:pPr>
              <w:spacing w:after="0" w:line="240" w:lineRule="auto"/>
              <w:jc w:val="both"/>
              <w:rPr>
                <w:rFonts w:ascii="Arial" w:hAnsi="Arial" w:cs="Arial"/>
                <w:bCs/>
                <w:lang w:val="sr-Latn-ME"/>
              </w:rPr>
            </w:pPr>
            <w:r w:rsidRPr="005F2866">
              <w:rPr>
                <w:rFonts w:ascii="Arial" w:hAnsi="Arial" w:cs="Arial"/>
                <w:bCs/>
                <w:lang w:val="sr-Latn-ME"/>
              </w:rPr>
              <w:t>Nisu upućene inicijative za saradnju sa zaštićenim područjima, jer nije bilo kapaciteta i resursa za realizaciju ove aktivnosti</w:t>
            </w:r>
          </w:p>
        </w:tc>
      </w:tr>
      <w:tr w:rsidR="00A87E4C" w:rsidRPr="00A87E4C" w14:paraId="62DEB813" w14:textId="77777777" w:rsidTr="00061FAE">
        <w:trPr>
          <w:jc w:val="center"/>
        </w:trPr>
        <w:tc>
          <w:tcPr>
            <w:tcW w:w="2547" w:type="dxa"/>
            <w:shd w:val="clear" w:color="auto" w:fill="D9D9D9"/>
          </w:tcPr>
          <w:p w14:paraId="6CEC37F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3D2C2D9D"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A36581C" w14:textId="77777777" w:rsidTr="00061FAE">
        <w:trPr>
          <w:jc w:val="center"/>
        </w:trPr>
        <w:tc>
          <w:tcPr>
            <w:tcW w:w="2547" w:type="dxa"/>
          </w:tcPr>
          <w:p w14:paraId="15489B2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5.1.6</w:t>
            </w:r>
          </w:p>
        </w:tc>
        <w:tc>
          <w:tcPr>
            <w:tcW w:w="6803" w:type="dxa"/>
            <w:tcBorders>
              <w:top w:val="single" w:sz="4" w:space="0" w:color="000000"/>
              <w:left w:val="single" w:sz="4" w:space="0" w:color="000000"/>
              <w:bottom w:val="single" w:sz="4" w:space="0" w:color="000000"/>
              <w:right w:val="single" w:sz="4" w:space="0" w:color="000000"/>
            </w:tcBorders>
          </w:tcPr>
          <w:p w14:paraId="1D74F06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Unaprijediti saradnju sa partnerskim zaštićenim područjima</w:t>
            </w:r>
          </w:p>
        </w:tc>
      </w:tr>
      <w:tr w:rsidR="00A87E4C" w:rsidRPr="00A87E4C" w14:paraId="52072B6A" w14:textId="77777777" w:rsidTr="00061FAE">
        <w:trPr>
          <w:jc w:val="center"/>
        </w:trPr>
        <w:tc>
          <w:tcPr>
            <w:tcW w:w="2547" w:type="dxa"/>
          </w:tcPr>
          <w:p w14:paraId="01DEFDB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62B843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održanih sastanaka, partnerskih inicijativa i studijskih posjeta</w:t>
            </w:r>
          </w:p>
        </w:tc>
      </w:tr>
      <w:tr w:rsidR="00A87E4C" w:rsidRPr="00A87E4C" w14:paraId="1926BD8F" w14:textId="77777777" w:rsidTr="00061FAE">
        <w:trPr>
          <w:jc w:val="center"/>
        </w:trPr>
        <w:tc>
          <w:tcPr>
            <w:tcW w:w="2547" w:type="dxa"/>
          </w:tcPr>
          <w:p w14:paraId="78196DA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028F977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Realizovaće se aktivnosti na uspostavljanju partnerskih odnosa sa zaštićenim područjima na nacionalnom i međunarodnom nivou.</w:t>
            </w:r>
            <w:sdt>
              <w:sdtPr>
                <w:rPr>
                  <w:rFonts w:ascii="Arial" w:hAnsi="Arial" w:cs="Arial"/>
                  <w:bCs/>
                  <w:lang w:val="sr-Latn-ME"/>
                </w:rPr>
                <w:tag w:val="goog_rdk_13"/>
                <w:id w:val="36868031"/>
              </w:sdtPr>
              <w:sdtContent/>
            </w:sdt>
            <w:sdt>
              <w:sdtPr>
                <w:rPr>
                  <w:rFonts w:ascii="Arial" w:hAnsi="Arial" w:cs="Arial"/>
                  <w:bCs/>
                  <w:lang w:val="sr-Latn-ME"/>
                </w:rPr>
                <w:tag w:val="goog_rdk_14"/>
                <w:id w:val="-237794219"/>
              </w:sdtPr>
              <w:sdtContent/>
            </w:sdt>
          </w:p>
          <w:p w14:paraId="59B1E83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7D3C14DE" w14:textId="77777777" w:rsidTr="00061FAE">
        <w:trPr>
          <w:jc w:val="center"/>
        </w:trPr>
        <w:tc>
          <w:tcPr>
            <w:tcW w:w="2547" w:type="dxa"/>
          </w:tcPr>
          <w:p w14:paraId="7E42E2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6EBC04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 Služba za projekte i međunarodnu saradnju</w:t>
            </w:r>
          </w:p>
        </w:tc>
      </w:tr>
      <w:tr w:rsidR="00A87E4C" w:rsidRPr="00A87E4C" w14:paraId="3AE25134" w14:textId="77777777" w:rsidTr="00061FAE">
        <w:trPr>
          <w:jc w:val="center"/>
        </w:trPr>
        <w:tc>
          <w:tcPr>
            <w:tcW w:w="2547" w:type="dxa"/>
          </w:tcPr>
          <w:p w14:paraId="04F987E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73DE86B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53A8DB8F" w14:textId="77777777" w:rsidTr="00061FAE">
        <w:trPr>
          <w:jc w:val="center"/>
        </w:trPr>
        <w:tc>
          <w:tcPr>
            <w:tcW w:w="2547" w:type="dxa"/>
          </w:tcPr>
          <w:p w14:paraId="1751F92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ED02F06" w14:textId="472AE0E1" w:rsidR="00A87E4C" w:rsidRPr="00A87E4C" w:rsidRDefault="005F2866" w:rsidP="00F932A9">
            <w:pPr>
              <w:spacing w:after="0" w:line="240" w:lineRule="auto"/>
              <w:jc w:val="both"/>
              <w:rPr>
                <w:rFonts w:ascii="Arial" w:hAnsi="Arial" w:cs="Arial"/>
                <w:bCs/>
                <w:lang w:val="sr-Latn-ME"/>
              </w:rPr>
            </w:pPr>
            <w:r w:rsidRPr="005F2866">
              <w:rPr>
                <w:rFonts w:ascii="Arial" w:hAnsi="Arial" w:cs="Arial"/>
                <w:bCs/>
                <w:lang w:val="sr-Latn-ME"/>
              </w:rPr>
              <w:t>Nisu upućene inicijative za saradnju sa partnerskim zaštićenim područjima, jer nije bilo kapaciteta i resursa za realizaciju ove aktivnosti</w:t>
            </w:r>
          </w:p>
        </w:tc>
      </w:tr>
      <w:tr w:rsidR="00A87E4C" w:rsidRPr="00A87E4C" w14:paraId="7E6FF9CF" w14:textId="77777777" w:rsidTr="00061FAE">
        <w:trPr>
          <w:jc w:val="center"/>
        </w:trPr>
        <w:tc>
          <w:tcPr>
            <w:tcW w:w="2547" w:type="dxa"/>
            <w:shd w:val="clear" w:color="auto" w:fill="D9D9D9"/>
          </w:tcPr>
          <w:p w14:paraId="0FFBE9C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4E431456"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F9D2536" w14:textId="77777777" w:rsidTr="00061FAE">
        <w:trPr>
          <w:jc w:val="center"/>
        </w:trPr>
        <w:tc>
          <w:tcPr>
            <w:tcW w:w="2547" w:type="dxa"/>
          </w:tcPr>
          <w:p w14:paraId="28CF80D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5.1.7</w:t>
            </w:r>
          </w:p>
        </w:tc>
        <w:tc>
          <w:tcPr>
            <w:tcW w:w="6803" w:type="dxa"/>
            <w:tcBorders>
              <w:top w:val="single" w:sz="4" w:space="0" w:color="000000"/>
              <w:left w:val="single" w:sz="4" w:space="0" w:color="000000"/>
              <w:bottom w:val="single" w:sz="4" w:space="0" w:color="000000"/>
              <w:right w:val="single" w:sz="4" w:space="0" w:color="000000"/>
            </w:tcBorders>
          </w:tcPr>
          <w:p w14:paraId="3B8EC80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Nastaviti saradnju sa međunarodnim organizacijama (IUCN, UNESCO, </w:t>
            </w:r>
            <w:proofErr w:type="spellStart"/>
            <w:r w:rsidRPr="00A87E4C">
              <w:rPr>
                <w:rFonts w:ascii="Arial" w:hAnsi="Arial" w:cs="Arial"/>
                <w:b/>
                <w:bCs/>
                <w:lang w:val="sr-Latn-ME"/>
              </w:rPr>
              <w:t>Europark</w:t>
            </w:r>
            <w:proofErr w:type="spellEnd"/>
            <w:r w:rsidRPr="00A87E4C">
              <w:rPr>
                <w:rFonts w:ascii="Arial" w:hAnsi="Arial" w:cs="Arial"/>
                <w:b/>
                <w:bCs/>
                <w:lang w:val="sr-Latn-ME"/>
              </w:rPr>
              <w:t xml:space="preserve"> federacija i dr.)</w:t>
            </w:r>
          </w:p>
        </w:tc>
      </w:tr>
      <w:tr w:rsidR="00A87E4C" w:rsidRPr="00A87E4C" w14:paraId="35541BA1" w14:textId="77777777" w:rsidTr="00061FAE">
        <w:trPr>
          <w:jc w:val="center"/>
        </w:trPr>
        <w:tc>
          <w:tcPr>
            <w:tcW w:w="2547" w:type="dxa"/>
            <w:shd w:val="clear" w:color="auto" w:fill="auto"/>
          </w:tcPr>
          <w:p w14:paraId="7AA972F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shd w:val="clear" w:color="auto" w:fill="FFFFFF"/>
          </w:tcPr>
          <w:p w14:paraId="51AB57C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Učešće u radnim grupama, inicijativama i platformama, projektima</w:t>
            </w:r>
          </w:p>
        </w:tc>
      </w:tr>
      <w:tr w:rsidR="00A87E4C" w:rsidRPr="00A87E4C" w14:paraId="3E04D1CC" w14:textId="77777777" w:rsidTr="00061FAE">
        <w:trPr>
          <w:jc w:val="center"/>
        </w:trPr>
        <w:tc>
          <w:tcPr>
            <w:tcW w:w="2547" w:type="dxa"/>
            <w:shd w:val="clear" w:color="auto" w:fill="auto"/>
          </w:tcPr>
          <w:p w14:paraId="76B4C6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Opis aktivnosti i njen  prioritet</w:t>
            </w:r>
          </w:p>
        </w:tc>
        <w:tc>
          <w:tcPr>
            <w:tcW w:w="6803" w:type="dxa"/>
            <w:tcBorders>
              <w:top w:val="single" w:sz="4" w:space="0" w:color="000000"/>
              <w:left w:val="single" w:sz="4" w:space="0" w:color="000000"/>
              <w:bottom w:val="single" w:sz="4" w:space="0" w:color="000000"/>
              <w:right w:val="single" w:sz="4" w:space="0" w:color="000000"/>
            </w:tcBorders>
            <w:shd w:val="clear" w:color="auto" w:fill="FFFFFF"/>
          </w:tcPr>
          <w:p w14:paraId="1026927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Prisustvo seminarima i radnim grupama na poziv organizacija. Apliciranje na konkursima i pozivima za projekte. Učešće u on-line radnim grupama shodno pozivima organizacija.</w:t>
            </w:r>
          </w:p>
          <w:p w14:paraId="32CEAE6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001027D" w14:textId="77777777" w:rsidTr="00061FAE">
        <w:trPr>
          <w:jc w:val="center"/>
        </w:trPr>
        <w:tc>
          <w:tcPr>
            <w:tcW w:w="2547" w:type="dxa"/>
          </w:tcPr>
          <w:p w14:paraId="59F1640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1C97A0D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w:t>
            </w:r>
          </w:p>
        </w:tc>
      </w:tr>
      <w:tr w:rsidR="00A87E4C" w:rsidRPr="00A87E4C" w14:paraId="62667DFC" w14:textId="77777777" w:rsidTr="00061FAE">
        <w:trPr>
          <w:jc w:val="center"/>
        </w:trPr>
        <w:tc>
          <w:tcPr>
            <w:tcW w:w="2547" w:type="dxa"/>
          </w:tcPr>
          <w:p w14:paraId="41C92E5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5E0434B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3368CD6" w14:textId="77777777" w:rsidTr="00061FAE">
        <w:trPr>
          <w:jc w:val="center"/>
        </w:trPr>
        <w:tc>
          <w:tcPr>
            <w:tcW w:w="2547" w:type="dxa"/>
          </w:tcPr>
          <w:p w14:paraId="10FC06E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2FA1F4BC"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207746E0" w14:textId="77777777" w:rsidTr="00061FAE">
        <w:trPr>
          <w:jc w:val="center"/>
        </w:trPr>
        <w:tc>
          <w:tcPr>
            <w:tcW w:w="2547" w:type="dxa"/>
            <w:shd w:val="clear" w:color="auto" w:fill="D9D9D9"/>
          </w:tcPr>
          <w:p w14:paraId="0EC5E4F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58ED3E2E"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976,80</w:t>
            </w:r>
          </w:p>
        </w:tc>
      </w:tr>
      <w:tr w:rsidR="00A87E4C" w:rsidRPr="00A87E4C" w14:paraId="288470A4" w14:textId="77777777" w:rsidTr="00061FAE">
        <w:trPr>
          <w:jc w:val="center"/>
        </w:trPr>
        <w:tc>
          <w:tcPr>
            <w:tcW w:w="2547" w:type="dxa"/>
          </w:tcPr>
          <w:p w14:paraId="1AE6C2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5.1.8</w:t>
            </w:r>
          </w:p>
        </w:tc>
        <w:tc>
          <w:tcPr>
            <w:tcW w:w="6803" w:type="dxa"/>
            <w:tcBorders>
              <w:top w:val="single" w:sz="4" w:space="0" w:color="000000"/>
              <w:left w:val="single" w:sz="4" w:space="0" w:color="000000"/>
              <w:bottom w:val="single" w:sz="4" w:space="0" w:color="000000"/>
              <w:right w:val="single" w:sz="4" w:space="0" w:color="000000"/>
            </w:tcBorders>
          </w:tcPr>
          <w:p w14:paraId="21CF4B3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Priprema i izrada prijedloga projekata u skladu sa potrebama Parka i javnim pozivima</w:t>
            </w:r>
          </w:p>
        </w:tc>
      </w:tr>
      <w:tr w:rsidR="00A87E4C" w:rsidRPr="00A87E4C" w14:paraId="1FEF8EE1" w14:textId="77777777" w:rsidTr="00061FAE">
        <w:trPr>
          <w:jc w:val="center"/>
        </w:trPr>
        <w:tc>
          <w:tcPr>
            <w:tcW w:w="2547" w:type="dxa"/>
          </w:tcPr>
          <w:p w14:paraId="7BE2153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2B5611A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podnesenih i broj odobrenih projektnih prijedloga</w:t>
            </w:r>
          </w:p>
        </w:tc>
      </w:tr>
      <w:tr w:rsidR="00A87E4C" w:rsidRPr="00A87E4C" w14:paraId="2830DE3B" w14:textId="77777777" w:rsidTr="00061FAE">
        <w:trPr>
          <w:jc w:val="center"/>
        </w:trPr>
        <w:tc>
          <w:tcPr>
            <w:tcW w:w="2547" w:type="dxa"/>
          </w:tcPr>
          <w:p w14:paraId="4449207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46F16B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skladu sa potrebama Parka kao i prioritetima javnih poziva </w:t>
            </w:r>
            <w:proofErr w:type="spellStart"/>
            <w:r w:rsidRPr="00A87E4C">
              <w:rPr>
                <w:rFonts w:ascii="Arial" w:hAnsi="Arial" w:cs="Arial"/>
                <w:bCs/>
                <w:lang w:val="sr-Latn-ME"/>
              </w:rPr>
              <w:t>pripremiće</w:t>
            </w:r>
            <w:proofErr w:type="spellEnd"/>
            <w:r w:rsidRPr="00A87E4C">
              <w:rPr>
                <w:rFonts w:ascii="Arial" w:hAnsi="Arial" w:cs="Arial"/>
                <w:bCs/>
                <w:lang w:val="sr-Latn-ME"/>
              </w:rPr>
              <w:t xml:space="preserve"> se prijedlozi projekata.</w:t>
            </w:r>
          </w:p>
          <w:p w14:paraId="74C7987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89740EB" w14:textId="77777777" w:rsidTr="00061FAE">
        <w:trPr>
          <w:jc w:val="center"/>
        </w:trPr>
        <w:tc>
          <w:tcPr>
            <w:tcW w:w="2547" w:type="dxa"/>
          </w:tcPr>
          <w:p w14:paraId="75CA3E8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ACE54C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projekte i međunarodnu saradnju</w:t>
            </w:r>
          </w:p>
        </w:tc>
      </w:tr>
      <w:tr w:rsidR="00A87E4C" w:rsidRPr="00A87E4C" w14:paraId="33CE5393" w14:textId="77777777" w:rsidTr="00061FAE">
        <w:trPr>
          <w:jc w:val="center"/>
        </w:trPr>
        <w:tc>
          <w:tcPr>
            <w:tcW w:w="2547" w:type="dxa"/>
          </w:tcPr>
          <w:p w14:paraId="2DA23D2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40FF8F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DEAC111" w14:textId="77777777" w:rsidTr="00061FAE">
        <w:trPr>
          <w:jc w:val="center"/>
        </w:trPr>
        <w:tc>
          <w:tcPr>
            <w:tcW w:w="2547" w:type="dxa"/>
          </w:tcPr>
          <w:p w14:paraId="0D690B5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11E3DEE5"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5A2DB570" w14:textId="77777777" w:rsidTr="00061FAE">
        <w:trPr>
          <w:jc w:val="center"/>
        </w:trPr>
        <w:tc>
          <w:tcPr>
            <w:tcW w:w="2547" w:type="dxa"/>
            <w:shd w:val="clear" w:color="auto" w:fill="D9D9D9"/>
          </w:tcPr>
          <w:p w14:paraId="61FDAD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5BE77984"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91CE87F" w14:textId="77777777" w:rsidTr="00061FAE">
        <w:trPr>
          <w:jc w:val="center"/>
        </w:trPr>
        <w:tc>
          <w:tcPr>
            <w:tcW w:w="2547" w:type="dxa"/>
          </w:tcPr>
          <w:p w14:paraId="2696668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5.1.9</w:t>
            </w:r>
          </w:p>
        </w:tc>
        <w:tc>
          <w:tcPr>
            <w:tcW w:w="6803" w:type="dxa"/>
            <w:tcBorders>
              <w:top w:val="single" w:sz="4" w:space="0" w:color="000000"/>
              <w:left w:val="single" w:sz="4" w:space="0" w:color="000000"/>
              <w:bottom w:val="single" w:sz="4" w:space="0" w:color="000000"/>
              <w:right w:val="single" w:sz="4" w:space="0" w:color="000000"/>
            </w:tcBorders>
          </w:tcPr>
          <w:p w14:paraId="72E7FE8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Realizacija projektnih aktivnosti</w:t>
            </w:r>
          </w:p>
        </w:tc>
      </w:tr>
      <w:tr w:rsidR="00A87E4C" w:rsidRPr="00A87E4C" w14:paraId="32B01B22" w14:textId="77777777" w:rsidTr="00061FAE">
        <w:trPr>
          <w:jc w:val="center"/>
        </w:trPr>
        <w:tc>
          <w:tcPr>
            <w:tcW w:w="2547" w:type="dxa"/>
          </w:tcPr>
          <w:p w14:paraId="75102D6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8AB678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Izvještaji o uspješnosti realizacije projektnih aktivnost</w:t>
            </w:r>
          </w:p>
        </w:tc>
      </w:tr>
      <w:tr w:rsidR="00A87E4C" w:rsidRPr="00A87E4C" w14:paraId="611EC8C3" w14:textId="77777777" w:rsidTr="00061FAE">
        <w:trPr>
          <w:jc w:val="center"/>
        </w:trPr>
        <w:tc>
          <w:tcPr>
            <w:tcW w:w="2547" w:type="dxa"/>
          </w:tcPr>
          <w:p w14:paraId="290DC6D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1090DCC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Kvalitetna implementacija projektnih aktivnosti kao i redovno izvještavanje o svim sprovedenim projektnim aktivnostima.</w:t>
            </w:r>
          </w:p>
          <w:p w14:paraId="20726F2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54AC01B0" w14:textId="77777777" w:rsidTr="00061FAE">
        <w:trPr>
          <w:jc w:val="center"/>
        </w:trPr>
        <w:tc>
          <w:tcPr>
            <w:tcW w:w="2547" w:type="dxa"/>
          </w:tcPr>
          <w:p w14:paraId="7508D76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F3B655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projekte i međunarodnu saradnju</w:t>
            </w:r>
          </w:p>
        </w:tc>
      </w:tr>
      <w:tr w:rsidR="00A87E4C" w:rsidRPr="00A87E4C" w14:paraId="725D6359" w14:textId="77777777" w:rsidTr="00061FAE">
        <w:trPr>
          <w:jc w:val="center"/>
        </w:trPr>
        <w:tc>
          <w:tcPr>
            <w:tcW w:w="2547" w:type="dxa"/>
          </w:tcPr>
          <w:p w14:paraId="65C9AE9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053C38D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15058B3A" w14:textId="77777777" w:rsidTr="00061FAE">
        <w:trPr>
          <w:jc w:val="center"/>
        </w:trPr>
        <w:tc>
          <w:tcPr>
            <w:tcW w:w="2547" w:type="dxa"/>
          </w:tcPr>
          <w:p w14:paraId="03B945F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75BDFFA6"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3A6D75CE" w14:textId="77777777" w:rsidTr="00061FAE">
        <w:trPr>
          <w:jc w:val="center"/>
        </w:trPr>
        <w:tc>
          <w:tcPr>
            <w:tcW w:w="2547" w:type="dxa"/>
            <w:shd w:val="clear" w:color="auto" w:fill="D9D9D9"/>
          </w:tcPr>
          <w:p w14:paraId="10BAF6B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6F98226C" w14:textId="5891B8D6" w:rsidR="00A87E4C" w:rsidRPr="00A87E4C" w:rsidRDefault="007A6D11" w:rsidP="007A6D11">
            <w:pPr>
              <w:spacing w:after="0" w:line="240" w:lineRule="auto"/>
              <w:jc w:val="right"/>
              <w:rPr>
                <w:rFonts w:ascii="Arial" w:hAnsi="Arial" w:cs="Arial"/>
                <w:bCs/>
                <w:lang w:val="sr-Latn-ME"/>
              </w:rPr>
            </w:pPr>
            <w:r>
              <w:rPr>
                <w:rFonts w:ascii="Arial" w:hAnsi="Arial" w:cs="Arial"/>
                <w:bCs/>
                <w:lang w:val="sr-Latn-ME"/>
              </w:rPr>
              <w:t>0,00</w:t>
            </w:r>
          </w:p>
        </w:tc>
      </w:tr>
      <w:tr w:rsidR="00A87E4C" w:rsidRPr="00A87E4C" w14:paraId="232CBF8E" w14:textId="77777777" w:rsidTr="00061FAE">
        <w:trPr>
          <w:jc w:val="center"/>
        </w:trPr>
        <w:tc>
          <w:tcPr>
            <w:tcW w:w="2547" w:type="dxa"/>
          </w:tcPr>
          <w:p w14:paraId="144D415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5.1.10</w:t>
            </w:r>
          </w:p>
        </w:tc>
        <w:tc>
          <w:tcPr>
            <w:tcW w:w="6803" w:type="dxa"/>
            <w:tcBorders>
              <w:top w:val="single" w:sz="4" w:space="0" w:color="000000"/>
              <w:left w:val="single" w:sz="4" w:space="0" w:color="000000"/>
              <w:bottom w:val="single" w:sz="4" w:space="0" w:color="000000"/>
              <w:right w:val="single" w:sz="4" w:space="0" w:color="000000"/>
            </w:tcBorders>
          </w:tcPr>
          <w:p w14:paraId="72CFA65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Učešće u obukama za pisanje i izvještavanje projekata</w:t>
            </w:r>
          </w:p>
        </w:tc>
      </w:tr>
      <w:tr w:rsidR="00A87E4C" w:rsidRPr="00061FAE" w14:paraId="46D07883" w14:textId="77777777" w:rsidTr="00061FAE">
        <w:trPr>
          <w:jc w:val="center"/>
        </w:trPr>
        <w:tc>
          <w:tcPr>
            <w:tcW w:w="2547" w:type="dxa"/>
          </w:tcPr>
          <w:p w14:paraId="06BD78B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2DCDAF7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stručnih saradnika koji su uspješno završili obuku</w:t>
            </w:r>
          </w:p>
        </w:tc>
      </w:tr>
      <w:tr w:rsidR="00A87E4C" w:rsidRPr="00A87E4C" w14:paraId="77E96ECB" w14:textId="77777777" w:rsidTr="00061FAE">
        <w:trPr>
          <w:jc w:val="center"/>
        </w:trPr>
        <w:tc>
          <w:tcPr>
            <w:tcW w:w="2547" w:type="dxa"/>
          </w:tcPr>
          <w:p w14:paraId="46AC1A1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537209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 skladu sa potrebama Službe, učestvovati na obukama koje se odnose na podizanje i jačanje kapaciteta zaposlenih.</w:t>
            </w:r>
          </w:p>
          <w:p w14:paraId="58D4D4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6CC71BBB" w14:textId="77777777" w:rsidTr="00061FAE">
        <w:trPr>
          <w:jc w:val="center"/>
        </w:trPr>
        <w:tc>
          <w:tcPr>
            <w:tcW w:w="2547" w:type="dxa"/>
          </w:tcPr>
          <w:p w14:paraId="514C4D5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773FFC8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Služba za projekte i međunarodnu saradnju</w:t>
            </w:r>
          </w:p>
        </w:tc>
      </w:tr>
      <w:tr w:rsidR="00A87E4C" w:rsidRPr="00A87E4C" w14:paraId="15E0EB5A" w14:textId="77777777" w:rsidTr="00061FAE">
        <w:trPr>
          <w:jc w:val="center"/>
        </w:trPr>
        <w:tc>
          <w:tcPr>
            <w:tcW w:w="2547" w:type="dxa"/>
          </w:tcPr>
          <w:p w14:paraId="2D7FD5B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1C37706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67D6E907" w14:textId="77777777" w:rsidTr="00061FAE">
        <w:trPr>
          <w:jc w:val="center"/>
        </w:trPr>
        <w:tc>
          <w:tcPr>
            <w:tcW w:w="2547" w:type="dxa"/>
          </w:tcPr>
          <w:p w14:paraId="70B1A8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AA570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4B6732BE" w14:textId="77777777" w:rsidTr="00061FAE">
        <w:trPr>
          <w:jc w:val="center"/>
        </w:trPr>
        <w:tc>
          <w:tcPr>
            <w:tcW w:w="2547" w:type="dxa"/>
            <w:shd w:val="clear" w:color="auto" w:fill="D9D9D9"/>
          </w:tcPr>
          <w:p w14:paraId="3AB68CC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08449DD2"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44E9EDF4" w14:textId="77777777" w:rsidTr="00061FAE">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D9E2F3"/>
          </w:tcPr>
          <w:p w14:paraId="5112785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5.2</w:t>
            </w:r>
          </w:p>
        </w:tc>
        <w:tc>
          <w:tcPr>
            <w:tcW w:w="6803" w:type="dxa"/>
            <w:tcBorders>
              <w:top w:val="single" w:sz="4" w:space="0" w:color="000000"/>
              <w:left w:val="single" w:sz="4" w:space="0" w:color="000000"/>
              <w:bottom w:val="single" w:sz="4" w:space="0" w:color="000000"/>
              <w:right w:val="single" w:sz="4" w:space="0" w:color="000000"/>
            </w:tcBorders>
            <w:shd w:val="clear" w:color="auto" w:fill="D9E2F3"/>
          </w:tcPr>
          <w:p w14:paraId="4CA083B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Podrška lokalnoj zajednici u održivom razvoju u skladu sa principima očuvanja vrijednosti Parka </w:t>
            </w:r>
          </w:p>
        </w:tc>
      </w:tr>
      <w:tr w:rsidR="00A87E4C" w:rsidRPr="00061FAE" w14:paraId="7516AFFB" w14:textId="77777777" w:rsidTr="00061FAE">
        <w:trPr>
          <w:jc w:val="center"/>
        </w:trPr>
        <w:tc>
          <w:tcPr>
            <w:tcW w:w="9350" w:type="dxa"/>
            <w:gridSpan w:val="2"/>
            <w:tcBorders>
              <w:top w:val="single" w:sz="4" w:space="0" w:color="000000"/>
              <w:left w:val="single" w:sz="4" w:space="0" w:color="000000"/>
              <w:bottom w:val="single" w:sz="4" w:space="0" w:color="000000"/>
              <w:right w:val="single" w:sz="4" w:space="0" w:color="000000"/>
            </w:tcBorders>
            <w:shd w:val="clear" w:color="auto" w:fill="D9E2F3"/>
          </w:tcPr>
          <w:p w14:paraId="5D5A87C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 xml:space="preserve">Indikator cilja: Lokalne zajednice aktivno sarađuju sa Parkom; Povećan broj zajedničkih projekata i inicijativa, tradicionalnih funkcionalnih gazdinstava i usluga i proizvoda lokalne zajednice u ponudi Parka. </w:t>
            </w:r>
          </w:p>
        </w:tc>
      </w:tr>
      <w:tr w:rsidR="00A87E4C" w:rsidRPr="00A87E4C" w14:paraId="70D5D6E4" w14:textId="77777777" w:rsidTr="00061FAE">
        <w:trPr>
          <w:jc w:val="center"/>
        </w:trPr>
        <w:tc>
          <w:tcPr>
            <w:tcW w:w="2547" w:type="dxa"/>
          </w:tcPr>
          <w:p w14:paraId="026A2B3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5.2.1</w:t>
            </w:r>
          </w:p>
        </w:tc>
        <w:tc>
          <w:tcPr>
            <w:tcW w:w="6803" w:type="dxa"/>
            <w:tcBorders>
              <w:top w:val="single" w:sz="4" w:space="0" w:color="000000"/>
              <w:left w:val="single" w:sz="4" w:space="0" w:color="000000"/>
              <w:bottom w:val="single" w:sz="4" w:space="0" w:color="000000"/>
              <w:right w:val="single" w:sz="4" w:space="0" w:color="000000"/>
            </w:tcBorders>
          </w:tcPr>
          <w:p w14:paraId="3E08C0B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Izraditi prijedloge projekata u skladu sa pozivima u partnerstvu sa lokalnim zajednicama koje gravitiraju Parku</w:t>
            </w:r>
          </w:p>
        </w:tc>
      </w:tr>
      <w:tr w:rsidR="00A87E4C" w:rsidRPr="00A87E4C" w14:paraId="63A01748" w14:textId="77777777" w:rsidTr="00061FAE">
        <w:trPr>
          <w:jc w:val="center"/>
        </w:trPr>
        <w:tc>
          <w:tcPr>
            <w:tcW w:w="2547" w:type="dxa"/>
          </w:tcPr>
          <w:p w14:paraId="56A1D25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190EB0C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podnesenih i broj odobrenih projektnih prijedloga</w:t>
            </w:r>
          </w:p>
        </w:tc>
      </w:tr>
      <w:tr w:rsidR="00A87E4C" w:rsidRPr="00A87E4C" w14:paraId="7291DB39" w14:textId="77777777" w:rsidTr="00061FAE">
        <w:trPr>
          <w:jc w:val="center"/>
        </w:trPr>
        <w:tc>
          <w:tcPr>
            <w:tcW w:w="2547" w:type="dxa"/>
          </w:tcPr>
          <w:p w14:paraId="0FAA1B5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0BE6DD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skladu sa potrebama Parka i lokalne zajednice kao i prioritetima javnih poziva </w:t>
            </w:r>
            <w:proofErr w:type="spellStart"/>
            <w:r w:rsidRPr="00A87E4C">
              <w:rPr>
                <w:rFonts w:ascii="Arial" w:hAnsi="Arial" w:cs="Arial"/>
                <w:bCs/>
                <w:lang w:val="sr-Latn-ME"/>
              </w:rPr>
              <w:t>pripremiće</w:t>
            </w:r>
            <w:proofErr w:type="spellEnd"/>
            <w:r w:rsidRPr="00A87E4C">
              <w:rPr>
                <w:rFonts w:ascii="Arial" w:hAnsi="Arial" w:cs="Arial"/>
                <w:bCs/>
                <w:lang w:val="sr-Latn-ME"/>
              </w:rPr>
              <w:t xml:space="preserve"> se prijedlozi projekata.</w:t>
            </w:r>
          </w:p>
          <w:p w14:paraId="32C960C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3DBDB967" w14:textId="77777777" w:rsidTr="00061FAE">
        <w:trPr>
          <w:jc w:val="center"/>
        </w:trPr>
        <w:tc>
          <w:tcPr>
            <w:tcW w:w="2547" w:type="dxa"/>
          </w:tcPr>
          <w:p w14:paraId="6094175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2C5115C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projekte i međunarodnu saradnju</w:t>
            </w:r>
          </w:p>
        </w:tc>
      </w:tr>
      <w:tr w:rsidR="00A87E4C" w:rsidRPr="00A87E4C" w14:paraId="37E90243" w14:textId="77777777" w:rsidTr="00061FAE">
        <w:trPr>
          <w:jc w:val="center"/>
        </w:trPr>
        <w:tc>
          <w:tcPr>
            <w:tcW w:w="2547" w:type="dxa"/>
          </w:tcPr>
          <w:p w14:paraId="327E882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3B39EA9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Realizovano </w:t>
            </w:r>
          </w:p>
        </w:tc>
      </w:tr>
      <w:tr w:rsidR="00A87E4C" w:rsidRPr="00A87E4C" w14:paraId="68C5CFC1" w14:textId="77777777" w:rsidTr="00061FAE">
        <w:trPr>
          <w:jc w:val="center"/>
        </w:trPr>
        <w:tc>
          <w:tcPr>
            <w:tcW w:w="2547" w:type="dxa"/>
          </w:tcPr>
          <w:p w14:paraId="01089DA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lastRenderedPageBreak/>
              <w:t>Razlog ne realizacije</w:t>
            </w:r>
          </w:p>
        </w:tc>
        <w:tc>
          <w:tcPr>
            <w:tcW w:w="6803" w:type="dxa"/>
          </w:tcPr>
          <w:p w14:paraId="4294FD4A"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450DA284" w14:textId="77777777" w:rsidTr="00061FAE">
        <w:trPr>
          <w:jc w:val="center"/>
        </w:trPr>
        <w:tc>
          <w:tcPr>
            <w:tcW w:w="2547" w:type="dxa"/>
            <w:shd w:val="clear" w:color="auto" w:fill="D9D9D9"/>
          </w:tcPr>
          <w:p w14:paraId="07C01C8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013DCE1"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047EC375" w14:textId="77777777" w:rsidTr="00061FAE">
        <w:trPr>
          <w:jc w:val="center"/>
        </w:trPr>
        <w:tc>
          <w:tcPr>
            <w:tcW w:w="2547" w:type="dxa"/>
          </w:tcPr>
          <w:p w14:paraId="372088A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5.2.2</w:t>
            </w:r>
          </w:p>
        </w:tc>
        <w:tc>
          <w:tcPr>
            <w:tcW w:w="6803" w:type="dxa"/>
            <w:tcBorders>
              <w:top w:val="single" w:sz="4" w:space="0" w:color="000000"/>
              <w:left w:val="single" w:sz="4" w:space="0" w:color="000000"/>
              <w:bottom w:val="single" w:sz="4" w:space="0" w:color="000000"/>
              <w:right w:val="single" w:sz="4" w:space="0" w:color="000000"/>
            </w:tcBorders>
          </w:tcPr>
          <w:p w14:paraId="7628562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Pružiti podršku lokalnom stanovništvu za očuvanje tradicionalne poljoprivrede</w:t>
            </w:r>
          </w:p>
        </w:tc>
      </w:tr>
      <w:tr w:rsidR="00A87E4C" w:rsidRPr="00A87E4C" w14:paraId="034D01BE" w14:textId="77777777" w:rsidTr="00061FAE">
        <w:trPr>
          <w:jc w:val="center"/>
        </w:trPr>
        <w:tc>
          <w:tcPr>
            <w:tcW w:w="2547" w:type="dxa"/>
          </w:tcPr>
          <w:p w14:paraId="0E1D218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0E9B9FC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tradicionalnih funkcionalnih gazdinstava</w:t>
            </w:r>
          </w:p>
        </w:tc>
      </w:tr>
      <w:tr w:rsidR="00A87E4C" w:rsidRPr="00A87E4C" w14:paraId="55A8E905" w14:textId="77777777" w:rsidTr="00061FAE">
        <w:trPr>
          <w:jc w:val="center"/>
        </w:trPr>
        <w:tc>
          <w:tcPr>
            <w:tcW w:w="2547" w:type="dxa"/>
          </w:tcPr>
          <w:p w14:paraId="3C4879D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37700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Organizovaće se sastanci sa lokalnim stanovništvom koji se bavi tradicionalnim načinom uzgoja i spravljanja vinove loze i vina, lokalnim ribarima i lokalnim poljoprivrednim proizvođačima u cilju sagledavanja njihovih potreba i zahtjeva. </w:t>
            </w:r>
          </w:p>
          <w:p w14:paraId="474FA63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6511DBBE" w14:textId="77777777" w:rsidTr="00061FAE">
        <w:trPr>
          <w:jc w:val="center"/>
        </w:trPr>
        <w:tc>
          <w:tcPr>
            <w:tcW w:w="2547" w:type="dxa"/>
          </w:tcPr>
          <w:p w14:paraId="4C00388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3F84CF4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w:t>
            </w:r>
          </w:p>
        </w:tc>
      </w:tr>
      <w:tr w:rsidR="00A87E4C" w:rsidRPr="00A87E4C" w14:paraId="7507E848" w14:textId="77777777" w:rsidTr="00061FAE">
        <w:trPr>
          <w:jc w:val="center"/>
        </w:trPr>
        <w:tc>
          <w:tcPr>
            <w:tcW w:w="2547" w:type="dxa"/>
          </w:tcPr>
          <w:p w14:paraId="7928044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0F38119A" w14:textId="52CDDE30" w:rsidR="00A87E4C" w:rsidRPr="00A87E4C" w:rsidRDefault="00234BA4" w:rsidP="00F932A9">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4502A0DD" w14:textId="77777777" w:rsidTr="00061FAE">
        <w:trPr>
          <w:jc w:val="center"/>
        </w:trPr>
        <w:tc>
          <w:tcPr>
            <w:tcW w:w="2547" w:type="dxa"/>
          </w:tcPr>
          <w:p w14:paraId="4B66F9D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488C2F62" w14:textId="7F6D1A12" w:rsidR="00A87E4C" w:rsidRPr="00A87E4C" w:rsidRDefault="00A87E4C" w:rsidP="00F932A9">
            <w:pPr>
              <w:spacing w:after="0" w:line="240" w:lineRule="auto"/>
              <w:jc w:val="both"/>
              <w:rPr>
                <w:rFonts w:ascii="Arial" w:hAnsi="Arial" w:cs="Arial"/>
                <w:bCs/>
                <w:lang w:val="sr-Latn-ME"/>
              </w:rPr>
            </w:pPr>
          </w:p>
        </w:tc>
      </w:tr>
      <w:tr w:rsidR="00A87E4C" w:rsidRPr="00A87E4C" w14:paraId="392C0DC5" w14:textId="77777777" w:rsidTr="00061FAE">
        <w:trPr>
          <w:jc w:val="center"/>
        </w:trPr>
        <w:tc>
          <w:tcPr>
            <w:tcW w:w="2547" w:type="dxa"/>
            <w:shd w:val="clear" w:color="auto" w:fill="D9D9D9"/>
          </w:tcPr>
          <w:p w14:paraId="10E2051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49EA3625"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6F8ABC23" w14:textId="77777777" w:rsidTr="00061FAE">
        <w:trPr>
          <w:jc w:val="center"/>
        </w:trPr>
        <w:tc>
          <w:tcPr>
            <w:tcW w:w="2547" w:type="dxa"/>
          </w:tcPr>
          <w:p w14:paraId="6A1920B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5.2.3</w:t>
            </w:r>
          </w:p>
        </w:tc>
        <w:tc>
          <w:tcPr>
            <w:tcW w:w="6803" w:type="dxa"/>
            <w:tcBorders>
              <w:top w:val="single" w:sz="4" w:space="0" w:color="000000"/>
              <w:left w:val="single" w:sz="4" w:space="0" w:color="000000"/>
              <w:bottom w:val="single" w:sz="4" w:space="0" w:color="000000"/>
              <w:right w:val="single" w:sz="4" w:space="0" w:color="000000"/>
            </w:tcBorders>
          </w:tcPr>
          <w:p w14:paraId="6109311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Pružiti podršku lokalnom stanovništvu za razvoj ponuda zasnovanih na tradicionalnim oblicima, u skladu sa održivim</w:t>
            </w:r>
          </w:p>
          <w:p w14:paraId="38AD6865"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principima</w:t>
            </w:r>
          </w:p>
        </w:tc>
      </w:tr>
      <w:tr w:rsidR="00A87E4C" w:rsidRPr="00A87E4C" w14:paraId="5827FB49" w14:textId="77777777" w:rsidTr="00061FAE">
        <w:trPr>
          <w:jc w:val="center"/>
        </w:trPr>
        <w:tc>
          <w:tcPr>
            <w:tcW w:w="2547" w:type="dxa"/>
          </w:tcPr>
          <w:p w14:paraId="3860759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678AF00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tradicionalnih funkcionalnih ponuda</w:t>
            </w:r>
          </w:p>
        </w:tc>
      </w:tr>
      <w:tr w:rsidR="00A87E4C" w:rsidRPr="00A87E4C" w14:paraId="18E92311" w14:textId="77777777" w:rsidTr="00061FAE">
        <w:trPr>
          <w:jc w:val="center"/>
        </w:trPr>
        <w:tc>
          <w:tcPr>
            <w:tcW w:w="2547" w:type="dxa"/>
          </w:tcPr>
          <w:p w14:paraId="10E0143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7F7321C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Prikupljanje,  odabir  i nabavka  karakterističnih suvenira koje će dopuniti asortiman suvenirnice u Parku.</w:t>
            </w:r>
          </w:p>
          <w:p w14:paraId="7EE456F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9B0939F" w14:textId="77777777" w:rsidTr="00061FAE">
        <w:trPr>
          <w:jc w:val="center"/>
        </w:trPr>
        <w:tc>
          <w:tcPr>
            <w:tcW w:w="2547" w:type="dxa"/>
          </w:tcPr>
          <w:p w14:paraId="42F2F4D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7DA8397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769F15BE" w14:textId="77777777" w:rsidTr="00061FAE">
        <w:trPr>
          <w:jc w:val="center"/>
        </w:trPr>
        <w:tc>
          <w:tcPr>
            <w:tcW w:w="2547" w:type="dxa"/>
          </w:tcPr>
          <w:p w14:paraId="461C001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3B3B8D0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01BA42F5" w14:textId="77777777" w:rsidTr="00061FAE">
        <w:trPr>
          <w:jc w:val="center"/>
        </w:trPr>
        <w:tc>
          <w:tcPr>
            <w:tcW w:w="2547" w:type="dxa"/>
          </w:tcPr>
          <w:p w14:paraId="50121B0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1A49378"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00737A6A" w14:textId="77777777" w:rsidTr="00061FAE">
        <w:trPr>
          <w:jc w:val="center"/>
        </w:trPr>
        <w:tc>
          <w:tcPr>
            <w:tcW w:w="2547" w:type="dxa"/>
            <w:shd w:val="clear" w:color="auto" w:fill="D9D9D9"/>
          </w:tcPr>
          <w:p w14:paraId="61A754B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6B6AEF84"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905,00</w:t>
            </w:r>
          </w:p>
        </w:tc>
      </w:tr>
      <w:tr w:rsidR="00A87E4C" w:rsidRPr="00A87E4C" w14:paraId="26E67A05" w14:textId="77777777" w:rsidTr="00061FAE">
        <w:trPr>
          <w:jc w:val="center"/>
        </w:trPr>
        <w:tc>
          <w:tcPr>
            <w:tcW w:w="2547" w:type="dxa"/>
          </w:tcPr>
          <w:p w14:paraId="692BF7D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5.2.4</w:t>
            </w:r>
          </w:p>
        </w:tc>
        <w:tc>
          <w:tcPr>
            <w:tcW w:w="6803" w:type="dxa"/>
            <w:tcBorders>
              <w:top w:val="single" w:sz="4" w:space="0" w:color="000000"/>
              <w:left w:val="single" w:sz="4" w:space="0" w:color="000000"/>
              <w:bottom w:val="single" w:sz="4" w:space="0" w:color="000000"/>
              <w:right w:val="single" w:sz="4" w:space="0" w:color="000000"/>
            </w:tcBorders>
          </w:tcPr>
          <w:p w14:paraId="56D0E4C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Uspostaviti geografski sertifikat porijekla za lokalne proizvode</w:t>
            </w:r>
          </w:p>
        </w:tc>
      </w:tr>
      <w:tr w:rsidR="00A87E4C" w:rsidRPr="00A87E4C" w14:paraId="0FF2207E" w14:textId="77777777" w:rsidTr="00061FAE">
        <w:trPr>
          <w:jc w:val="center"/>
        </w:trPr>
        <w:tc>
          <w:tcPr>
            <w:tcW w:w="2547" w:type="dxa"/>
          </w:tcPr>
          <w:p w14:paraId="72E3DAB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2A4ABAE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Uspostavljen geografski sertifikat</w:t>
            </w:r>
          </w:p>
        </w:tc>
      </w:tr>
      <w:tr w:rsidR="00A87E4C" w:rsidRPr="00A87E4C" w14:paraId="3983E8BF" w14:textId="77777777" w:rsidTr="00061FAE">
        <w:trPr>
          <w:jc w:val="center"/>
        </w:trPr>
        <w:tc>
          <w:tcPr>
            <w:tcW w:w="2547" w:type="dxa"/>
          </w:tcPr>
          <w:p w14:paraId="56D5480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F3A297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Nastaviće se saradnja sa predstavnicima relevantnih institucija kako bi se uspostavili sertifikati za lokalne proizvode sa područja Parka.</w:t>
            </w:r>
          </w:p>
          <w:p w14:paraId="05556EA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D3AD75B" w14:textId="77777777" w:rsidTr="00061FAE">
        <w:trPr>
          <w:jc w:val="center"/>
        </w:trPr>
        <w:tc>
          <w:tcPr>
            <w:tcW w:w="2547" w:type="dxa"/>
          </w:tcPr>
          <w:p w14:paraId="1484B19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419CDAC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JPNPCG, direktor Parka, Služba za promociju,</w:t>
            </w:r>
          </w:p>
          <w:p w14:paraId="3981A24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marketing i turizam</w:t>
            </w:r>
          </w:p>
        </w:tc>
      </w:tr>
      <w:tr w:rsidR="00A87E4C" w:rsidRPr="00A87E4C" w14:paraId="28FA26A1" w14:textId="77777777" w:rsidTr="00061FAE">
        <w:trPr>
          <w:jc w:val="center"/>
        </w:trPr>
        <w:tc>
          <w:tcPr>
            <w:tcW w:w="2547" w:type="dxa"/>
          </w:tcPr>
          <w:p w14:paraId="156490E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E18D04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Nerealizovano </w:t>
            </w:r>
          </w:p>
        </w:tc>
      </w:tr>
      <w:tr w:rsidR="00A87E4C" w:rsidRPr="00061FAE" w14:paraId="62372EA2" w14:textId="77777777" w:rsidTr="00061FAE">
        <w:trPr>
          <w:jc w:val="center"/>
        </w:trPr>
        <w:tc>
          <w:tcPr>
            <w:tcW w:w="2547" w:type="dxa"/>
          </w:tcPr>
          <w:p w14:paraId="1FA8C03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27E39E2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Dobijeno Rješenje o registraciji žiga od Direkcije za intelektualnu svojinu. Potrebno je da se formira radna grupa koja će se baviti neophodnim koracima u realizaciji aktivnosti.</w:t>
            </w:r>
          </w:p>
        </w:tc>
      </w:tr>
      <w:tr w:rsidR="00A87E4C" w:rsidRPr="00A87E4C" w14:paraId="11AEE0F4" w14:textId="77777777" w:rsidTr="00061FAE">
        <w:trPr>
          <w:jc w:val="center"/>
        </w:trPr>
        <w:tc>
          <w:tcPr>
            <w:tcW w:w="2547" w:type="dxa"/>
            <w:shd w:val="clear" w:color="auto" w:fill="D9D9D9"/>
          </w:tcPr>
          <w:p w14:paraId="7A04EF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A5ECB6D"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4D86FF5D" w14:textId="77777777" w:rsidTr="00061FAE">
        <w:trPr>
          <w:jc w:val="center"/>
        </w:trPr>
        <w:tc>
          <w:tcPr>
            <w:tcW w:w="2547" w:type="dxa"/>
          </w:tcPr>
          <w:p w14:paraId="7CF8A7A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5.2.5</w:t>
            </w:r>
          </w:p>
        </w:tc>
        <w:tc>
          <w:tcPr>
            <w:tcW w:w="6803" w:type="dxa"/>
            <w:tcBorders>
              <w:top w:val="single" w:sz="4" w:space="0" w:color="000000"/>
              <w:left w:val="single" w:sz="4" w:space="0" w:color="000000"/>
              <w:bottom w:val="single" w:sz="4" w:space="0" w:color="000000"/>
              <w:right w:val="single" w:sz="4" w:space="0" w:color="000000"/>
            </w:tcBorders>
          </w:tcPr>
          <w:p w14:paraId="6A43FE7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Pružiti podršku lokalnom stanovništvu da svoje proizvode plasiraju na manifestacijama i sajmovima koje organizuje JPNPCG</w:t>
            </w:r>
          </w:p>
        </w:tc>
      </w:tr>
      <w:tr w:rsidR="00A87E4C" w:rsidRPr="00061FAE" w14:paraId="20888596" w14:textId="77777777" w:rsidTr="00061FAE">
        <w:trPr>
          <w:jc w:val="center"/>
        </w:trPr>
        <w:tc>
          <w:tcPr>
            <w:tcW w:w="2547" w:type="dxa"/>
          </w:tcPr>
          <w:p w14:paraId="4EFF799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39E8516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Broj lokalnih proizvođača koji se odazvao pozivu</w:t>
            </w:r>
          </w:p>
        </w:tc>
      </w:tr>
      <w:tr w:rsidR="00A87E4C" w:rsidRPr="00A87E4C" w14:paraId="072C7E98" w14:textId="77777777" w:rsidTr="00061FAE">
        <w:trPr>
          <w:jc w:val="center"/>
        </w:trPr>
        <w:tc>
          <w:tcPr>
            <w:tcW w:w="2547" w:type="dxa"/>
          </w:tcPr>
          <w:p w14:paraId="30798DC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4241E82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Kontaktiraće se  predstavnici  lokalnog  stanovništva da svoje proizvode plasiraju na manifestacijama  i događajima u Parku.</w:t>
            </w:r>
          </w:p>
          <w:p w14:paraId="75743BF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444B60D4" w14:textId="77777777" w:rsidTr="00061FAE">
        <w:trPr>
          <w:jc w:val="center"/>
        </w:trPr>
        <w:tc>
          <w:tcPr>
            <w:tcW w:w="2547" w:type="dxa"/>
          </w:tcPr>
          <w:p w14:paraId="5101526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3AC21FD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30493FB7" w14:textId="77777777" w:rsidTr="00061FAE">
        <w:trPr>
          <w:jc w:val="center"/>
        </w:trPr>
        <w:tc>
          <w:tcPr>
            <w:tcW w:w="2547" w:type="dxa"/>
          </w:tcPr>
          <w:p w14:paraId="1ACE7EE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7EE8491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C7D5070" w14:textId="77777777" w:rsidTr="00061FAE">
        <w:trPr>
          <w:jc w:val="center"/>
        </w:trPr>
        <w:tc>
          <w:tcPr>
            <w:tcW w:w="2547" w:type="dxa"/>
          </w:tcPr>
          <w:p w14:paraId="051E1E3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F7A9399"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3B8429A8" w14:textId="77777777" w:rsidTr="00061FAE">
        <w:trPr>
          <w:jc w:val="center"/>
        </w:trPr>
        <w:tc>
          <w:tcPr>
            <w:tcW w:w="2547" w:type="dxa"/>
            <w:shd w:val="clear" w:color="auto" w:fill="D9D9D9"/>
          </w:tcPr>
          <w:p w14:paraId="7E83BC4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1EDA65E8"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171359D3" w14:textId="77777777" w:rsidTr="00061FAE">
        <w:trPr>
          <w:jc w:val="center"/>
        </w:trPr>
        <w:tc>
          <w:tcPr>
            <w:tcW w:w="2547" w:type="dxa"/>
          </w:tcPr>
          <w:p w14:paraId="583EEA9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lastRenderedPageBreak/>
              <w:t>Aktivnost 5.2.6</w:t>
            </w:r>
          </w:p>
        </w:tc>
        <w:tc>
          <w:tcPr>
            <w:tcW w:w="6803" w:type="dxa"/>
            <w:tcBorders>
              <w:top w:val="single" w:sz="4" w:space="0" w:color="000000"/>
              <w:left w:val="single" w:sz="4" w:space="0" w:color="000000"/>
              <w:bottom w:val="single" w:sz="4" w:space="0" w:color="000000"/>
              <w:right w:val="single" w:sz="4" w:space="0" w:color="000000"/>
            </w:tcBorders>
          </w:tcPr>
          <w:p w14:paraId="00BABDE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Inicirati formiranje udruženja zelenih brodara</w:t>
            </w:r>
          </w:p>
        </w:tc>
      </w:tr>
      <w:tr w:rsidR="00A87E4C" w:rsidRPr="00A87E4C" w14:paraId="6854E127" w14:textId="77777777" w:rsidTr="00061FAE">
        <w:trPr>
          <w:jc w:val="center"/>
        </w:trPr>
        <w:tc>
          <w:tcPr>
            <w:tcW w:w="2547" w:type="dxa"/>
          </w:tcPr>
          <w:p w14:paraId="5C69BB8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5F4B56FC"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Formirano udruženje zelenih brodara</w:t>
            </w:r>
          </w:p>
        </w:tc>
      </w:tr>
      <w:tr w:rsidR="00A87E4C" w:rsidRPr="00A87E4C" w14:paraId="562106EF" w14:textId="77777777" w:rsidTr="00061FAE">
        <w:trPr>
          <w:jc w:val="center"/>
        </w:trPr>
        <w:tc>
          <w:tcPr>
            <w:tcW w:w="2547" w:type="dxa"/>
          </w:tcPr>
          <w:p w14:paraId="1B4E8CA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2F77BE3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Organizovaće se sastanci sa klasterom „brodari“ na kojima će se pokrenuti inicijativa ponovnog formiranja udruženja „Zeleni brodari“.</w:t>
            </w:r>
          </w:p>
          <w:p w14:paraId="1FC7FC2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38D0BC9B" w14:textId="77777777" w:rsidTr="00061FAE">
        <w:trPr>
          <w:jc w:val="center"/>
        </w:trPr>
        <w:tc>
          <w:tcPr>
            <w:tcW w:w="2547" w:type="dxa"/>
          </w:tcPr>
          <w:p w14:paraId="4C13E37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3209B0C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promociju, marketing i turizam</w:t>
            </w:r>
          </w:p>
        </w:tc>
      </w:tr>
      <w:tr w:rsidR="00A87E4C" w:rsidRPr="00A87E4C" w14:paraId="05EA04EB" w14:textId="77777777" w:rsidTr="00061FAE">
        <w:trPr>
          <w:jc w:val="center"/>
        </w:trPr>
        <w:tc>
          <w:tcPr>
            <w:tcW w:w="2547" w:type="dxa"/>
          </w:tcPr>
          <w:p w14:paraId="3AE0641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D6DBC9F" w14:textId="2C17299E" w:rsidR="00A87E4C" w:rsidRPr="00A87E4C" w:rsidRDefault="00CC49E0" w:rsidP="00F932A9">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22B0BA3A" w14:textId="77777777" w:rsidTr="00061FAE">
        <w:trPr>
          <w:jc w:val="center"/>
        </w:trPr>
        <w:tc>
          <w:tcPr>
            <w:tcW w:w="2547" w:type="dxa"/>
          </w:tcPr>
          <w:p w14:paraId="7DCB671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7F3EAE46" w14:textId="37A46C19" w:rsidR="00A87E4C" w:rsidRPr="00A87E4C" w:rsidRDefault="00A87E4C" w:rsidP="00F932A9">
            <w:pPr>
              <w:spacing w:after="0" w:line="240" w:lineRule="auto"/>
              <w:jc w:val="both"/>
              <w:rPr>
                <w:rFonts w:ascii="Arial" w:hAnsi="Arial" w:cs="Arial"/>
                <w:bCs/>
                <w:lang w:val="sr-Latn-ME"/>
              </w:rPr>
            </w:pPr>
          </w:p>
        </w:tc>
      </w:tr>
      <w:tr w:rsidR="00A87E4C" w:rsidRPr="00A87E4C" w14:paraId="46FF49A6" w14:textId="77777777" w:rsidTr="00061FAE">
        <w:trPr>
          <w:jc w:val="center"/>
        </w:trPr>
        <w:tc>
          <w:tcPr>
            <w:tcW w:w="2547" w:type="dxa"/>
            <w:shd w:val="clear" w:color="auto" w:fill="D9D9D9"/>
          </w:tcPr>
          <w:p w14:paraId="70E5143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1F457752"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A5323F9" w14:textId="77777777" w:rsidTr="00061FAE">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D9E2F3"/>
          </w:tcPr>
          <w:p w14:paraId="4AB93C5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Cilj 5.3</w:t>
            </w:r>
          </w:p>
        </w:tc>
        <w:tc>
          <w:tcPr>
            <w:tcW w:w="6803" w:type="dxa"/>
            <w:tcBorders>
              <w:top w:val="single" w:sz="4" w:space="0" w:color="000000"/>
              <w:left w:val="single" w:sz="4" w:space="0" w:color="000000"/>
              <w:bottom w:val="single" w:sz="4" w:space="0" w:color="000000"/>
              <w:right w:val="single" w:sz="4" w:space="0" w:color="000000"/>
            </w:tcBorders>
            <w:shd w:val="clear" w:color="auto" w:fill="D9E2F3"/>
          </w:tcPr>
          <w:p w14:paraId="3F4DE4E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 </w:t>
            </w:r>
            <w:proofErr w:type="spellStart"/>
            <w:r w:rsidRPr="00A87E4C">
              <w:rPr>
                <w:rFonts w:ascii="Arial" w:hAnsi="Arial" w:cs="Arial"/>
                <w:b/>
                <w:bCs/>
                <w:lang w:val="sr-Latn-ME"/>
              </w:rPr>
              <w:t>Socio</w:t>
            </w:r>
            <w:proofErr w:type="spellEnd"/>
            <w:r w:rsidRPr="00A87E4C">
              <w:rPr>
                <w:rFonts w:ascii="Arial" w:hAnsi="Arial" w:cs="Arial"/>
                <w:b/>
                <w:bCs/>
                <w:lang w:val="sr-Latn-ME"/>
              </w:rPr>
              <w:t>-ekonomski razvoj područja Parka</w:t>
            </w:r>
          </w:p>
        </w:tc>
      </w:tr>
      <w:tr w:rsidR="00A87E4C" w:rsidRPr="00A87E4C" w14:paraId="23D99E41" w14:textId="77777777" w:rsidTr="00061FAE">
        <w:trPr>
          <w:jc w:val="center"/>
        </w:trPr>
        <w:tc>
          <w:tcPr>
            <w:tcW w:w="9350" w:type="dxa"/>
            <w:gridSpan w:val="2"/>
            <w:tcBorders>
              <w:top w:val="single" w:sz="4" w:space="0" w:color="000000"/>
              <w:left w:val="single" w:sz="4" w:space="0" w:color="000000"/>
              <w:bottom w:val="single" w:sz="4" w:space="0" w:color="000000"/>
              <w:right w:val="single" w:sz="4" w:space="0" w:color="000000"/>
            </w:tcBorders>
            <w:shd w:val="clear" w:color="auto" w:fill="D9E2F3"/>
          </w:tcPr>
          <w:p w14:paraId="5297C7D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i/>
                <w:lang w:val="sr-Latn-ME"/>
              </w:rPr>
              <w:t>Indikator cilja: Akteri koji su u interakciji sa područjem Parka su prepoznati i uključeni u procese upravljanja zaštićenim područjem.</w:t>
            </w:r>
          </w:p>
        </w:tc>
      </w:tr>
      <w:tr w:rsidR="00A87E4C" w:rsidRPr="00A87E4C" w14:paraId="4BDAC849" w14:textId="77777777" w:rsidTr="00061FAE">
        <w:trPr>
          <w:jc w:val="center"/>
        </w:trPr>
        <w:tc>
          <w:tcPr>
            <w:tcW w:w="2547" w:type="dxa"/>
          </w:tcPr>
          <w:p w14:paraId="6E98EAB8"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5.3.1</w:t>
            </w:r>
          </w:p>
        </w:tc>
        <w:tc>
          <w:tcPr>
            <w:tcW w:w="6803" w:type="dxa"/>
          </w:tcPr>
          <w:p w14:paraId="7B717D2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Izraditi </w:t>
            </w:r>
            <w:proofErr w:type="spellStart"/>
            <w:r w:rsidRPr="00A87E4C">
              <w:rPr>
                <w:rFonts w:ascii="Arial" w:hAnsi="Arial" w:cs="Arial"/>
                <w:b/>
                <w:bCs/>
                <w:lang w:val="sr-Latn-ME"/>
              </w:rPr>
              <w:t>socio</w:t>
            </w:r>
            <w:proofErr w:type="spellEnd"/>
            <w:r w:rsidRPr="00A87E4C">
              <w:rPr>
                <w:rFonts w:ascii="Arial" w:hAnsi="Arial" w:cs="Arial"/>
                <w:b/>
                <w:bCs/>
                <w:lang w:val="sr-Latn-ME"/>
              </w:rPr>
              <w:t xml:space="preserve"> –ekonomsku analizu šireg područja Parka</w:t>
            </w:r>
          </w:p>
        </w:tc>
      </w:tr>
      <w:tr w:rsidR="00A87E4C" w:rsidRPr="00A87E4C" w14:paraId="0E60DCAE" w14:textId="77777777" w:rsidTr="00061FAE">
        <w:trPr>
          <w:jc w:val="center"/>
        </w:trPr>
        <w:tc>
          <w:tcPr>
            <w:tcW w:w="2547" w:type="dxa"/>
          </w:tcPr>
          <w:p w14:paraId="23427C4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48A5740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Broj definisanih klastera i njihovo uključivanje u </w:t>
            </w:r>
            <w:proofErr w:type="spellStart"/>
            <w:r w:rsidRPr="00A87E4C">
              <w:rPr>
                <w:rFonts w:ascii="Arial" w:hAnsi="Arial" w:cs="Arial"/>
                <w:bCs/>
                <w:i/>
                <w:lang w:val="sr-Latn-ME"/>
              </w:rPr>
              <w:t>socio</w:t>
            </w:r>
            <w:proofErr w:type="spellEnd"/>
            <w:r w:rsidRPr="00A87E4C">
              <w:rPr>
                <w:rFonts w:ascii="Arial" w:hAnsi="Arial" w:cs="Arial"/>
                <w:bCs/>
                <w:i/>
                <w:lang w:val="sr-Latn-ME"/>
              </w:rPr>
              <w:t>-ekonomski forum</w:t>
            </w:r>
          </w:p>
        </w:tc>
      </w:tr>
      <w:tr w:rsidR="00A87E4C" w:rsidRPr="00A87E4C" w14:paraId="4ABA079E" w14:textId="77777777" w:rsidTr="00061FAE">
        <w:trPr>
          <w:jc w:val="center"/>
        </w:trPr>
        <w:tc>
          <w:tcPr>
            <w:tcW w:w="2547" w:type="dxa"/>
          </w:tcPr>
          <w:p w14:paraId="34FEB22A"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Pr>
          <w:p w14:paraId="2A05BC8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 xml:space="preserve">U skladu sa definisanom bazom podataka lokalnih </w:t>
            </w:r>
            <w:proofErr w:type="spellStart"/>
            <w:r w:rsidRPr="00A87E4C">
              <w:rPr>
                <w:rFonts w:ascii="Arial" w:hAnsi="Arial" w:cs="Arial"/>
                <w:bCs/>
                <w:lang w:val="sr-Latn-ME"/>
              </w:rPr>
              <w:t>stejkholdera</w:t>
            </w:r>
            <w:proofErr w:type="spellEnd"/>
            <w:r w:rsidRPr="00A87E4C">
              <w:rPr>
                <w:rFonts w:ascii="Arial" w:hAnsi="Arial" w:cs="Arial"/>
                <w:bCs/>
                <w:lang w:val="sr-Latn-ME"/>
              </w:rPr>
              <w:t xml:space="preserve"> istu inovirati u skladu sa potrebama i organizovati tematske sastanke sa različitim klasterima i udruženjima sa zadatkom snažnije integracije lokalnih struktura i njihove adekvatne participacije u procese planiranja u Parku.</w:t>
            </w:r>
          </w:p>
          <w:p w14:paraId="391DE3D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1C03A5B" w14:textId="77777777" w:rsidTr="00061FAE">
        <w:trPr>
          <w:jc w:val="center"/>
        </w:trPr>
        <w:tc>
          <w:tcPr>
            <w:tcW w:w="2547" w:type="dxa"/>
          </w:tcPr>
          <w:p w14:paraId="5DC31CCD"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2134CD9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zaštitu prirodne i kulturne baštine i održivi razvoja</w:t>
            </w:r>
          </w:p>
        </w:tc>
      </w:tr>
      <w:tr w:rsidR="00A87E4C" w:rsidRPr="00A87E4C" w14:paraId="2F21944A" w14:textId="77777777" w:rsidTr="00061FAE">
        <w:trPr>
          <w:jc w:val="center"/>
        </w:trPr>
        <w:tc>
          <w:tcPr>
            <w:tcW w:w="2547" w:type="dxa"/>
          </w:tcPr>
          <w:p w14:paraId="468B6B62"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6DA35C8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38D484F" w14:textId="77777777" w:rsidTr="00061FAE">
        <w:trPr>
          <w:jc w:val="center"/>
        </w:trPr>
        <w:tc>
          <w:tcPr>
            <w:tcW w:w="2547" w:type="dxa"/>
          </w:tcPr>
          <w:p w14:paraId="3642AE6E"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72A79BE"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23052C23" w14:textId="77777777" w:rsidTr="00061FAE">
        <w:trPr>
          <w:jc w:val="center"/>
        </w:trPr>
        <w:tc>
          <w:tcPr>
            <w:tcW w:w="2547" w:type="dxa"/>
            <w:shd w:val="clear" w:color="auto" w:fill="D9D9D9"/>
          </w:tcPr>
          <w:p w14:paraId="0E1BFA2F"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62599DBC"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13501DC2" w14:textId="77777777" w:rsidTr="00061FAE">
        <w:trPr>
          <w:jc w:val="center"/>
        </w:trPr>
        <w:tc>
          <w:tcPr>
            <w:tcW w:w="2547" w:type="dxa"/>
          </w:tcPr>
          <w:p w14:paraId="187AF157"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Aktivnost 5.3.2</w:t>
            </w:r>
          </w:p>
        </w:tc>
        <w:tc>
          <w:tcPr>
            <w:tcW w:w="6803" w:type="dxa"/>
          </w:tcPr>
          <w:p w14:paraId="3F895A0B"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
                <w:bCs/>
                <w:lang w:val="sr-Latn-ME"/>
              </w:rPr>
              <w:t xml:space="preserve">Redovno održavati </w:t>
            </w:r>
            <w:proofErr w:type="spellStart"/>
            <w:r w:rsidRPr="00A87E4C">
              <w:rPr>
                <w:rFonts w:ascii="Arial" w:hAnsi="Arial" w:cs="Arial"/>
                <w:b/>
                <w:bCs/>
                <w:lang w:val="sr-Latn-ME"/>
              </w:rPr>
              <w:t>socio</w:t>
            </w:r>
            <w:proofErr w:type="spellEnd"/>
            <w:r w:rsidRPr="00A87E4C">
              <w:rPr>
                <w:rFonts w:ascii="Arial" w:hAnsi="Arial" w:cs="Arial"/>
                <w:b/>
                <w:bCs/>
                <w:lang w:val="sr-Latn-ME"/>
              </w:rPr>
              <w:t>-ekonomske forume</w:t>
            </w:r>
          </w:p>
        </w:tc>
      </w:tr>
      <w:tr w:rsidR="00A87E4C" w:rsidRPr="00061FAE" w14:paraId="052B6E71" w14:textId="77777777" w:rsidTr="00061FAE">
        <w:trPr>
          <w:jc w:val="center"/>
        </w:trPr>
        <w:tc>
          <w:tcPr>
            <w:tcW w:w="2547" w:type="dxa"/>
          </w:tcPr>
          <w:p w14:paraId="0392531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1F89D13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 xml:space="preserve">Broj održanih tematskih </w:t>
            </w:r>
            <w:proofErr w:type="spellStart"/>
            <w:r w:rsidRPr="00A87E4C">
              <w:rPr>
                <w:rFonts w:ascii="Arial" w:hAnsi="Arial" w:cs="Arial"/>
                <w:bCs/>
                <w:i/>
                <w:lang w:val="sr-Latn-ME"/>
              </w:rPr>
              <w:t>socio</w:t>
            </w:r>
            <w:proofErr w:type="spellEnd"/>
            <w:r w:rsidRPr="00A87E4C">
              <w:rPr>
                <w:rFonts w:ascii="Arial" w:hAnsi="Arial" w:cs="Arial"/>
                <w:bCs/>
                <w:i/>
                <w:lang w:val="sr-Latn-ME"/>
              </w:rPr>
              <w:t>-ekonomskih foruma sa sačinjenim izvještajima</w:t>
            </w:r>
          </w:p>
        </w:tc>
      </w:tr>
      <w:tr w:rsidR="00A87E4C" w:rsidRPr="00A87E4C" w14:paraId="4B82064F" w14:textId="77777777" w:rsidTr="00061FAE">
        <w:trPr>
          <w:jc w:val="center"/>
        </w:trPr>
        <w:tc>
          <w:tcPr>
            <w:tcW w:w="2547" w:type="dxa"/>
          </w:tcPr>
          <w:p w14:paraId="6E38A18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0D993533"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U skladu sa zakonom i strateškim dokumentima obezbijediće se participiranje lokalnih samouprava kao i drugih relevantnih institucija i privrednih subjekata i korisnika prostora parka u procesima upravljanja Parkom.</w:t>
            </w:r>
          </w:p>
          <w:p w14:paraId="499A9CE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7C665EB3" w14:textId="77777777" w:rsidTr="00061FAE">
        <w:trPr>
          <w:jc w:val="center"/>
        </w:trPr>
        <w:tc>
          <w:tcPr>
            <w:tcW w:w="2547" w:type="dxa"/>
          </w:tcPr>
          <w:p w14:paraId="5638EDF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610E4B29"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Direktor Parka, Služba za zaštitu prirodne i kulturne baštine i održivi razvoj</w:t>
            </w:r>
          </w:p>
        </w:tc>
      </w:tr>
      <w:tr w:rsidR="00A87E4C" w:rsidRPr="00A87E4C" w14:paraId="018AE94F" w14:textId="77777777" w:rsidTr="00061FAE">
        <w:trPr>
          <w:jc w:val="center"/>
        </w:trPr>
        <w:tc>
          <w:tcPr>
            <w:tcW w:w="2547" w:type="dxa"/>
          </w:tcPr>
          <w:p w14:paraId="7E4BEE10"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1F8D186"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2DC1DF8" w14:textId="77777777" w:rsidTr="00061FAE">
        <w:trPr>
          <w:jc w:val="center"/>
        </w:trPr>
        <w:tc>
          <w:tcPr>
            <w:tcW w:w="2547" w:type="dxa"/>
          </w:tcPr>
          <w:p w14:paraId="49253731"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3C3352F" w14:textId="77777777" w:rsidR="00A87E4C" w:rsidRPr="00A87E4C" w:rsidRDefault="00A87E4C" w:rsidP="00F932A9">
            <w:pPr>
              <w:spacing w:after="0" w:line="240" w:lineRule="auto"/>
              <w:jc w:val="both"/>
              <w:rPr>
                <w:rFonts w:ascii="Arial" w:hAnsi="Arial" w:cs="Arial"/>
                <w:bCs/>
                <w:lang w:val="sr-Latn-ME"/>
              </w:rPr>
            </w:pPr>
          </w:p>
        </w:tc>
      </w:tr>
      <w:tr w:rsidR="00A87E4C" w:rsidRPr="00A87E4C" w14:paraId="1C5D93AE" w14:textId="77777777" w:rsidTr="00061FAE">
        <w:trPr>
          <w:jc w:val="center"/>
        </w:trPr>
        <w:tc>
          <w:tcPr>
            <w:tcW w:w="2547" w:type="dxa"/>
            <w:shd w:val="clear" w:color="auto" w:fill="D9D9D9"/>
          </w:tcPr>
          <w:p w14:paraId="3176A164" w14:textId="77777777" w:rsidR="00A87E4C" w:rsidRPr="00A87E4C" w:rsidRDefault="00A87E4C" w:rsidP="00F932A9">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F1A3B31"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200,00</w:t>
            </w:r>
          </w:p>
        </w:tc>
      </w:tr>
    </w:tbl>
    <w:p w14:paraId="4CF73B9F" w14:textId="77777777" w:rsidR="00A87E4C" w:rsidRPr="00A87E4C" w:rsidRDefault="00A87E4C" w:rsidP="00A87E4C">
      <w:pPr>
        <w:spacing w:after="0"/>
        <w:jc w:val="both"/>
        <w:rPr>
          <w:rFonts w:ascii="Arial" w:hAnsi="Arial" w:cs="Arial"/>
          <w:bCs/>
          <w:lang w:val="sr-Latn-ME"/>
        </w:rPr>
      </w:pPr>
    </w:p>
    <w:tbl>
      <w:tblPr>
        <w:tblW w:w="93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6"/>
        <w:gridCol w:w="6803"/>
      </w:tblGrid>
      <w:tr w:rsidR="00A87E4C" w:rsidRPr="00A87E4C" w14:paraId="661B4BB9" w14:textId="77777777" w:rsidTr="00061FAE">
        <w:trPr>
          <w:trHeight w:val="647"/>
          <w:jc w:val="center"/>
        </w:trPr>
        <w:tc>
          <w:tcPr>
            <w:tcW w:w="9349" w:type="dxa"/>
            <w:gridSpan w:val="2"/>
            <w:shd w:val="clear" w:color="auto" w:fill="B4C6E7"/>
          </w:tcPr>
          <w:p w14:paraId="43B7328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Strateška oblast 6:  Efikasna kontrola prostora Parka</w:t>
            </w:r>
          </w:p>
        </w:tc>
      </w:tr>
      <w:tr w:rsidR="00A87E4C" w:rsidRPr="00A87E4C" w14:paraId="7BAB1D89" w14:textId="77777777" w:rsidTr="00061FAE">
        <w:trPr>
          <w:jc w:val="center"/>
        </w:trPr>
        <w:tc>
          <w:tcPr>
            <w:tcW w:w="2546" w:type="dxa"/>
            <w:shd w:val="clear" w:color="auto" w:fill="D9E2F3"/>
          </w:tcPr>
          <w:p w14:paraId="4034E5C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 6.1</w:t>
            </w:r>
          </w:p>
        </w:tc>
        <w:tc>
          <w:tcPr>
            <w:tcW w:w="6803" w:type="dxa"/>
            <w:shd w:val="clear" w:color="auto" w:fill="D9E2F3"/>
          </w:tcPr>
          <w:p w14:paraId="485EE605" w14:textId="77777777" w:rsidR="00A87E4C" w:rsidRPr="00A87E4C" w:rsidRDefault="00A87E4C" w:rsidP="007A6D11">
            <w:pPr>
              <w:spacing w:after="0" w:line="240" w:lineRule="auto"/>
              <w:jc w:val="both"/>
              <w:rPr>
                <w:rFonts w:ascii="Arial" w:hAnsi="Arial" w:cs="Arial"/>
                <w:bCs/>
                <w:lang w:val="sr-Latn-ME"/>
              </w:rPr>
            </w:pPr>
            <w:proofErr w:type="spellStart"/>
            <w:r w:rsidRPr="00A87E4C">
              <w:rPr>
                <w:rFonts w:ascii="Arial" w:hAnsi="Arial" w:cs="Arial"/>
                <w:b/>
                <w:bCs/>
                <w:lang w:val="sr-Latn-ME"/>
              </w:rPr>
              <w:t>Unapređenje</w:t>
            </w:r>
            <w:proofErr w:type="spellEnd"/>
            <w:r w:rsidRPr="00A87E4C">
              <w:rPr>
                <w:rFonts w:ascii="Arial" w:hAnsi="Arial" w:cs="Arial"/>
                <w:b/>
                <w:bCs/>
                <w:lang w:val="sr-Latn-ME"/>
              </w:rPr>
              <w:t xml:space="preserve"> fizičke zaštite Parka</w:t>
            </w:r>
          </w:p>
        </w:tc>
      </w:tr>
      <w:tr w:rsidR="00A87E4C" w:rsidRPr="00A87E4C" w14:paraId="02B3E09F" w14:textId="77777777" w:rsidTr="00061FAE">
        <w:trPr>
          <w:jc w:val="center"/>
        </w:trPr>
        <w:tc>
          <w:tcPr>
            <w:tcW w:w="9349" w:type="dxa"/>
            <w:gridSpan w:val="2"/>
            <w:shd w:val="clear" w:color="auto" w:fill="D9E2F3"/>
          </w:tcPr>
          <w:p w14:paraId="6E991B2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 xml:space="preserve">Indikator cilja: Broj podnesenih prijava; Broj </w:t>
            </w:r>
            <w:proofErr w:type="spellStart"/>
            <w:r w:rsidRPr="00A87E4C">
              <w:rPr>
                <w:rFonts w:ascii="Arial" w:hAnsi="Arial" w:cs="Arial"/>
                <w:b/>
                <w:bCs/>
                <w:i/>
                <w:lang w:val="sr-Latn-ME"/>
              </w:rPr>
              <w:t>procesuiranih</w:t>
            </w:r>
            <w:proofErr w:type="spellEnd"/>
            <w:r w:rsidRPr="00A87E4C">
              <w:rPr>
                <w:rFonts w:ascii="Arial" w:hAnsi="Arial" w:cs="Arial"/>
                <w:b/>
                <w:bCs/>
                <w:i/>
                <w:lang w:val="sr-Latn-ME"/>
              </w:rPr>
              <w:t xml:space="preserve"> prijava; Usklađeni pravni i organizacioni kapaciteti sa potrebama Parka </w:t>
            </w:r>
          </w:p>
        </w:tc>
      </w:tr>
      <w:tr w:rsidR="00A87E4C" w:rsidRPr="00A87E4C" w14:paraId="6BC49443" w14:textId="77777777" w:rsidTr="00061FAE">
        <w:trPr>
          <w:trHeight w:val="227"/>
          <w:jc w:val="center"/>
        </w:trPr>
        <w:tc>
          <w:tcPr>
            <w:tcW w:w="2546" w:type="dxa"/>
          </w:tcPr>
          <w:p w14:paraId="49BCD67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6.1.2</w:t>
            </w:r>
          </w:p>
        </w:tc>
        <w:tc>
          <w:tcPr>
            <w:tcW w:w="6803" w:type="dxa"/>
          </w:tcPr>
          <w:p w14:paraId="6C7BFDC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Organizovati interne obuke za Službu fizičke zaštite</w:t>
            </w:r>
          </w:p>
        </w:tc>
      </w:tr>
      <w:tr w:rsidR="00A87E4C" w:rsidRPr="00A87E4C" w14:paraId="1E9157A2" w14:textId="77777777" w:rsidTr="00061FAE">
        <w:trPr>
          <w:trHeight w:val="227"/>
          <w:jc w:val="center"/>
        </w:trPr>
        <w:tc>
          <w:tcPr>
            <w:tcW w:w="2546" w:type="dxa"/>
          </w:tcPr>
          <w:p w14:paraId="6F78B2A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046B2C5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organizovanih obuka</w:t>
            </w:r>
          </w:p>
        </w:tc>
      </w:tr>
      <w:tr w:rsidR="00A87E4C" w:rsidRPr="00A87E4C" w14:paraId="3D8704A3" w14:textId="77777777" w:rsidTr="00061FAE">
        <w:trPr>
          <w:trHeight w:val="600"/>
          <w:jc w:val="center"/>
        </w:trPr>
        <w:tc>
          <w:tcPr>
            <w:tcW w:w="2546" w:type="dxa"/>
            <w:tcBorders>
              <w:bottom w:val="single" w:sz="4" w:space="0" w:color="000000"/>
            </w:tcBorders>
          </w:tcPr>
          <w:p w14:paraId="48DB9AA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lastRenderedPageBreak/>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2BC8A00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U cilju usavršavanja nadzornika struče službe će u skladu sa potrebama, kroz predavanja, obuke, konsultacije i dr vršiti obučavanje Službe zaštite za profesionalni rad i odnos prema posjetiocima.</w:t>
            </w:r>
          </w:p>
          <w:p w14:paraId="4AAF2E1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6642EC9" w14:textId="77777777" w:rsidTr="00061FAE">
        <w:trPr>
          <w:trHeight w:val="227"/>
          <w:jc w:val="center"/>
        </w:trPr>
        <w:tc>
          <w:tcPr>
            <w:tcW w:w="2546" w:type="dxa"/>
          </w:tcPr>
          <w:p w14:paraId="7FC9BF7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79C3722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Parka</w:t>
            </w:r>
          </w:p>
          <w:p w14:paraId="59FE287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Služba za kadrovske, pravne i opšte poslove, Služba za promociju, marketing i turizam, Služba za zaštitu prirodne i kulturne baštine I održivi razvoj</w:t>
            </w:r>
          </w:p>
        </w:tc>
      </w:tr>
      <w:tr w:rsidR="00A87E4C" w:rsidRPr="00A87E4C" w14:paraId="4C7D1D4C" w14:textId="77777777" w:rsidTr="00061FAE">
        <w:trPr>
          <w:trHeight w:val="227"/>
          <w:jc w:val="center"/>
        </w:trPr>
        <w:tc>
          <w:tcPr>
            <w:tcW w:w="2546" w:type="dxa"/>
          </w:tcPr>
          <w:p w14:paraId="4C6393A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3248E8B" w14:textId="50251D8B" w:rsidR="00A87E4C" w:rsidRPr="00A87E4C" w:rsidRDefault="009907A5" w:rsidP="007A6D11">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569587A3" w14:textId="77777777" w:rsidTr="00061FAE">
        <w:trPr>
          <w:trHeight w:val="227"/>
          <w:jc w:val="center"/>
        </w:trPr>
        <w:tc>
          <w:tcPr>
            <w:tcW w:w="2546" w:type="dxa"/>
          </w:tcPr>
          <w:p w14:paraId="76D9CC4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1C7F315D" w14:textId="22399F66" w:rsidR="00A87E4C" w:rsidRPr="00A87E4C" w:rsidRDefault="00A87E4C" w:rsidP="007A6D11">
            <w:pPr>
              <w:spacing w:after="0" w:line="240" w:lineRule="auto"/>
              <w:jc w:val="both"/>
              <w:rPr>
                <w:rFonts w:ascii="Arial" w:hAnsi="Arial" w:cs="Arial"/>
                <w:bCs/>
                <w:lang w:val="sr-Latn-ME"/>
              </w:rPr>
            </w:pPr>
          </w:p>
        </w:tc>
      </w:tr>
      <w:tr w:rsidR="00A87E4C" w:rsidRPr="00A87E4C" w14:paraId="7707842B" w14:textId="77777777" w:rsidTr="00061FAE">
        <w:trPr>
          <w:trHeight w:val="227"/>
          <w:jc w:val="center"/>
        </w:trPr>
        <w:tc>
          <w:tcPr>
            <w:tcW w:w="2546" w:type="dxa"/>
            <w:shd w:val="clear" w:color="auto" w:fill="D9D9D9"/>
          </w:tcPr>
          <w:p w14:paraId="418163A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1BD9365E"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43BD7EED" w14:textId="77777777" w:rsidTr="00061FAE">
        <w:trPr>
          <w:trHeight w:val="227"/>
          <w:jc w:val="center"/>
        </w:trPr>
        <w:tc>
          <w:tcPr>
            <w:tcW w:w="2546" w:type="dxa"/>
          </w:tcPr>
          <w:p w14:paraId="7666658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6.1.3</w:t>
            </w:r>
          </w:p>
        </w:tc>
        <w:tc>
          <w:tcPr>
            <w:tcW w:w="6803" w:type="dxa"/>
          </w:tcPr>
          <w:p w14:paraId="5151A1E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Izvršiti nabavku materijalno - tehničkih sredstava za Službu fizičke zaštitu i Službu za održavanje ambijentalne higijene i infrastrukture</w:t>
            </w:r>
          </w:p>
        </w:tc>
      </w:tr>
      <w:tr w:rsidR="00A87E4C" w:rsidRPr="00A87E4C" w14:paraId="5DAD494A" w14:textId="77777777" w:rsidTr="00061FAE">
        <w:trPr>
          <w:trHeight w:val="227"/>
          <w:jc w:val="center"/>
        </w:trPr>
        <w:tc>
          <w:tcPr>
            <w:tcW w:w="2546" w:type="dxa"/>
          </w:tcPr>
          <w:p w14:paraId="57BB19A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vAlign w:val="center"/>
          </w:tcPr>
          <w:p w14:paraId="3FD4B19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Izvršena nabavka</w:t>
            </w:r>
          </w:p>
        </w:tc>
      </w:tr>
      <w:tr w:rsidR="00A87E4C" w:rsidRPr="00A87E4C" w14:paraId="57E1B599" w14:textId="77777777" w:rsidTr="00061FAE">
        <w:trPr>
          <w:trHeight w:val="227"/>
          <w:jc w:val="center"/>
        </w:trPr>
        <w:tc>
          <w:tcPr>
            <w:tcW w:w="2546" w:type="dxa"/>
          </w:tcPr>
          <w:p w14:paraId="5BE1838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757EF41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Shodno Pravilniku o uniformi, naoružanju i identifikacionoj oznaci, izvršiće se nabavka materijalno tehničkih sredstava za Službu zaštite i Službu ambijentalne higijene.</w:t>
            </w:r>
          </w:p>
          <w:p w14:paraId="2266AC0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3D143EF" w14:textId="77777777" w:rsidTr="00061FAE">
        <w:trPr>
          <w:trHeight w:val="227"/>
          <w:jc w:val="center"/>
        </w:trPr>
        <w:tc>
          <w:tcPr>
            <w:tcW w:w="2546" w:type="dxa"/>
          </w:tcPr>
          <w:p w14:paraId="0900858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740E4DF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JPNPCG, direktor Parka, Služba za logistiku</w:t>
            </w:r>
          </w:p>
        </w:tc>
      </w:tr>
      <w:tr w:rsidR="00A87E4C" w:rsidRPr="00A87E4C" w14:paraId="116A3392" w14:textId="77777777" w:rsidTr="00061FAE">
        <w:trPr>
          <w:trHeight w:val="227"/>
          <w:jc w:val="center"/>
        </w:trPr>
        <w:tc>
          <w:tcPr>
            <w:tcW w:w="2546" w:type="dxa"/>
          </w:tcPr>
          <w:p w14:paraId="6E280DF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11AC133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D45D472" w14:textId="77777777" w:rsidTr="00061FAE">
        <w:trPr>
          <w:trHeight w:val="227"/>
          <w:jc w:val="center"/>
        </w:trPr>
        <w:tc>
          <w:tcPr>
            <w:tcW w:w="2546" w:type="dxa"/>
          </w:tcPr>
          <w:p w14:paraId="324934E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D7FDCC9"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3264D75D" w14:textId="77777777" w:rsidTr="00061FAE">
        <w:trPr>
          <w:trHeight w:val="227"/>
          <w:jc w:val="center"/>
        </w:trPr>
        <w:tc>
          <w:tcPr>
            <w:tcW w:w="2546" w:type="dxa"/>
            <w:shd w:val="clear" w:color="auto" w:fill="D9D9D9"/>
          </w:tcPr>
          <w:p w14:paraId="2AF419E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719313A0" w14:textId="324735A2" w:rsidR="00A87E4C" w:rsidRPr="00A87E4C" w:rsidRDefault="007A6D11" w:rsidP="007A6D11">
            <w:pPr>
              <w:spacing w:after="0" w:line="240" w:lineRule="auto"/>
              <w:jc w:val="right"/>
              <w:rPr>
                <w:rFonts w:ascii="Arial" w:hAnsi="Arial" w:cs="Arial"/>
                <w:bCs/>
                <w:lang w:val="sr-Latn-ME"/>
              </w:rPr>
            </w:pPr>
            <w:r>
              <w:rPr>
                <w:rFonts w:ascii="Arial" w:hAnsi="Arial" w:cs="Arial"/>
                <w:bCs/>
                <w:lang w:val="sr-Latn-ME"/>
              </w:rPr>
              <w:t>34.563,43</w:t>
            </w:r>
          </w:p>
        </w:tc>
      </w:tr>
      <w:tr w:rsidR="00A87E4C" w:rsidRPr="00061FAE" w14:paraId="70526B0D" w14:textId="77777777" w:rsidTr="00061FAE">
        <w:trPr>
          <w:trHeight w:val="227"/>
          <w:jc w:val="center"/>
        </w:trPr>
        <w:tc>
          <w:tcPr>
            <w:tcW w:w="2546" w:type="dxa"/>
          </w:tcPr>
          <w:p w14:paraId="61A6D68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6.1.4</w:t>
            </w:r>
          </w:p>
        </w:tc>
        <w:tc>
          <w:tcPr>
            <w:tcW w:w="6803" w:type="dxa"/>
          </w:tcPr>
          <w:p w14:paraId="5881381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U saradnji  sa nadležnim inspekcijskim službama vršiti kontrolu i suzbijati nelegalne aktivnosti  </w:t>
            </w:r>
          </w:p>
        </w:tc>
      </w:tr>
      <w:tr w:rsidR="00A87E4C" w:rsidRPr="00A87E4C" w14:paraId="2E69FAB8" w14:textId="77777777" w:rsidTr="00061FAE">
        <w:trPr>
          <w:trHeight w:val="227"/>
          <w:jc w:val="center"/>
        </w:trPr>
        <w:tc>
          <w:tcPr>
            <w:tcW w:w="2546" w:type="dxa"/>
          </w:tcPr>
          <w:p w14:paraId="24E1CC9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05732BF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 xml:space="preserve">Broj podnesenih i </w:t>
            </w:r>
            <w:proofErr w:type="spellStart"/>
            <w:r w:rsidRPr="00A87E4C">
              <w:rPr>
                <w:rFonts w:ascii="Arial" w:hAnsi="Arial" w:cs="Arial"/>
                <w:bCs/>
                <w:i/>
                <w:lang w:val="sr-Latn-ME"/>
              </w:rPr>
              <w:t>procesuiranih</w:t>
            </w:r>
            <w:proofErr w:type="spellEnd"/>
            <w:r w:rsidRPr="00A87E4C">
              <w:rPr>
                <w:rFonts w:ascii="Arial" w:hAnsi="Arial" w:cs="Arial"/>
                <w:bCs/>
                <w:i/>
                <w:lang w:val="sr-Latn-ME"/>
              </w:rPr>
              <w:t xml:space="preserve"> prijava</w:t>
            </w:r>
          </w:p>
        </w:tc>
      </w:tr>
      <w:tr w:rsidR="00A87E4C" w:rsidRPr="00A87E4C" w14:paraId="09D0CD6D" w14:textId="77777777" w:rsidTr="00061FAE">
        <w:trPr>
          <w:trHeight w:val="227"/>
          <w:jc w:val="center"/>
        </w:trPr>
        <w:tc>
          <w:tcPr>
            <w:tcW w:w="2546" w:type="dxa"/>
            <w:tcBorders>
              <w:bottom w:val="single" w:sz="4" w:space="0" w:color="000000"/>
            </w:tcBorders>
          </w:tcPr>
          <w:p w14:paraId="32C43ED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w:t>
            </w:r>
          </w:p>
        </w:tc>
        <w:tc>
          <w:tcPr>
            <w:tcW w:w="6803" w:type="dxa"/>
            <w:tcBorders>
              <w:bottom w:val="single" w:sz="4" w:space="0" w:color="000000"/>
            </w:tcBorders>
          </w:tcPr>
          <w:p w14:paraId="2DAB50F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Organizovaće se sastanci sa inspekcijskim službama, (šumarstvo, lovstvo i zaštita bilja, slatkovodno ribarstvo, zaštita životne sredine, zaštita prostora, turistička i građevinska inspekcija) u cilju koordinacije aktivnosti u prostoru Parka i efikasnijeg procesuiranja evidentiranih nezakonitih radnji.</w:t>
            </w:r>
          </w:p>
          <w:p w14:paraId="204ECB0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EFFD7A6" w14:textId="77777777" w:rsidTr="00061FAE">
        <w:trPr>
          <w:trHeight w:val="264"/>
          <w:jc w:val="center"/>
        </w:trPr>
        <w:tc>
          <w:tcPr>
            <w:tcW w:w="2546" w:type="dxa"/>
          </w:tcPr>
          <w:p w14:paraId="2A65934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15D106D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Parka, Služba fizičke zaštite,  Služba za kadrovske, pravne i opšte poslove</w:t>
            </w:r>
          </w:p>
        </w:tc>
      </w:tr>
      <w:tr w:rsidR="00A87E4C" w:rsidRPr="00A87E4C" w14:paraId="70A57113" w14:textId="77777777" w:rsidTr="00061FAE">
        <w:trPr>
          <w:trHeight w:val="264"/>
          <w:jc w:val="center"/>
        </w:trPr>
        <w:tc>
          <w:tcPr>
            <w:tcW w:w="2546" w:type="dxa"/>
          </w:tcPr>
          <w:p w14:paraId="0800AC9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1CEAA415" w14:textId="5B07D906" w:rsidR="00A87E4C" w:rsidRPr="00A87E4C" w:rsidRDefault="009907A5" w:rsidP="007A6D11">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26B5EFBF" w14:textId="77777777" w:rsidTr="00061FAE">
        <w:trPr>
          <w:trHeight w:val="264"/>
          <w:jc w:val="center"/>
        </w:trPr>
        <w:tc>
          <w:tcPr>
            <w:tcW w:w="2546" w:type="dxa"/>
          </w:tcPr>
          <w:p w14:paraId="15EFCFA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2BFD125B" w14:textId="293D4D07" w:rsidR="00A87E4C" w:rsidRPr="00A87E4C" w:rsidRDefault="00A87E4C" w:rsidP="007A6D11">
            <w:pPr>
              <w:spacing w:after="0" w:line="240" w:lineRule="auto"/>
              <w:jc w:val="both"/>
              <w:rPr>
                <w:rFonts w:ascii="Arial" w:hAnsi="Arial" w:cs="Arial"/>
                <w:bCs/>
                <w:lang w:val="sr-Latn-ME"/>
              </w:rPr>
            </w:pPr>
          </w:p>
        </w:tc>
      </w:tr>
      <w:tr w:rsidR="00A87E4C" w:rsidRPr="00A87E4C" w14:paraId="49943F70" w14:textId="77777777" w:rsidTr="00061FAE">
        <w:trPr>
          <w:trHeight w:val="264"/>
          <w:jc w:val="center"/>
        </w:trPr>
        <w:tc>
          <w:tcPr>
            <w:tcW w:w="2546" w:type="dxa"/>
            <w:shd w:val="clear" w:color="auto" w:fill="D9D9D9"/>
          </w:tcPr>
          <w:p w14:paraId="2CBB3F3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2673F53F"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061FAE" w14:paraId="26A6A4FB" w14:textId="77777777" w:rsidTr="00061FAE">
        <w:trPr>
          <w:trHeight w:val="264"/>
          <w:jc w:val="center"/>
        </w:trPr>
        <w:tc>
          <w:tcPr>
            <w:tcW w:w="2546" w:type="dxa"/>
          </w:tcPr>
          <w:p w14:paraId="5752857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6.1.5</w:t>
            </w:r>
          </w:p>
        </w:tc>
        <w:tc>
          <w:tcPr>
            <w:tcW w:w="6803" w:type="dxa"/>
          </w:tcPr>
          <w:p w14:paraId="13D67DD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U saradnji  sa  odjeljenjima bezbjednosti Podgorica, Bar, Cetinje i Tuzi vršiti kontrolu i suzbijati nelegalne aktivnosti  </w:t>
            </w:r>
          </w:p>
        </w:tc>
      </w:tr>
      <w:tr w:rsidR="00A87E4C" w:rsidRPr="00A87E4C" w14:paraId="0F2C7415" w14:textId="77777777" w:rsidTr="00061FAE">
        <w:trPr>
          <w:trHeight w:val="264"/>
          <w:jc w:val="center"/>
        </w:trPr>
        <w:tc>
          <w:tcPr>
            <w:tcW w:w="2546" w:type="dxa"/>
          </w:tcPr>
          <w:p w14:paraId="6213FF0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342BCB8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 xml:space="preserve">Broj podnesenih i </w:t>
            </w:r>
            <w:proofErr w:type="spellStart"/>
            <w:r w:rsidRPr="00A87E4C">
              <w:rPr>
                <w:rFonts w:ascii="Arial" w:hAnsi="Arial" w:cs="Arial"/>
                <w:bCs/>
                <w:i/>
                <w:lang w:val="sr-Latn-ME"/>
              </w:rPr>
              <w:t>procesuiranih</w:t>
            </w:r>
            <w:proofErr w:type="spellEnd"/>
            <w:r w:rsidRPr="00A87E4C">
              <w:rPr>
                <w:rFonts w:ascii="Arial" w:hAnsi="Arial" w:cs="Arial"/>
                <w:bCs/>
                <w:i/>
                <w:lang w:val="sr-Latn-ME"/>
              </w:rPr>
              <w:t xml:space="preserve"> prijava</w:t>
            </w:r>
          </w:p>
        </w:tc>
      </w:tr>
      <w:tr w:rsidR="00A87E4C" w:rsidRPr="00A87E4C" w14:paraId="1DE2E31F" w14:textId="77777777" w:rsidTr="00061FAE">
        <w:trPr>
          <w:trHeight w:val="264"/>
          <w:jc w:val="center"/>
        </w:trPr>
        <w:tc>
          <w:tcPr>
            <w:tcW w:w="2546" w:type="dxa"/>
            <w:tcBorders>
              <w:bottom w:val="single" w:sz="4" w:space="0" w:color="000000"/>
            </w:tcBorders>
          </w:tcPr>
          <w:p w14:paraId="376E024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w:t>
            </w:r>
          </w:p>
        </w:tc>
        <w:tc>
          <w:tcPr>
            <w:tcW w:w="6803" w:type="dxa"/>
            <w:tcBorders>
              <w:top w:val="single" w:sz="4" w:space="0" w:color="000000"/>
              <w:left w:val="single" w:sz="4" w:space="0" w:color="000000"/>
              <w:bottom w:val="single" w:sz="4" w:space="0" w:color="000000"/>
              <w:right w:val="single" w:sz="4" w:space="0" w:color="000000"/>
            </w:tcBorders>
          </w:tcPr>
          <w:p w14:paraId="125A1D8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Organizovaće se sastanci sa MUP-om u cilju koordinacije aktivnosti na sprječavanju nelegalnih radnji i koordinacije aktivnosti u slučaju vanrednih situacija.</w:t>
            </w:r>
          </w:p>
          <w:p w14:paraId="262CC08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22D57A8B" w14:textId="77777777" w:rsidTr="00061FAE">
        <w:trPr>
          <w:trHeight w:val="264"/>
          <w:jc w:val="center"/>
        </w:trPr>
        <w:tc>
          <w:tcPr>
            <w:tcW w:w="2546" w:type="dxa"/>
          </w:tcPr>
          <w:p w14:paraId="242FDB3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5AF9238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Parka, Služba fizičke zaštitu,  Služba za kadrovske, pravne i opšte poslove, odjeljenja bezbjednosti Podgorica, Bar, Cetinje i Tuzi</w:t>
            </w:r>
          </w:p>
        </w:tc>
      </w:tr>
      <w:tr w:rsidR="00A87E4C" w:rsidRPr="00A87E4C" w14:paraId="6EC20FA9" w14:textId="77777777" w:rsidTr="00061FAE">
        <w:trPr>
          <w:trHeight w:val="264"/>
          <w:jc w:val="center"/>
        </w:trPr>
        <w:tc>
          <w:tcPr>
            <w:tcW w:w="2546" w:type="dxa"/>
          </w:tcPr>
          <w:p w14:paraId="72CAE15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6C32AA74" w14:textId="47C5C0D6" w:rsidR="00A87E4C" w:rsidRPr="00A87E4C" w:rsidRDefault="009907A5" w:rsidP="007A6D11">
            <w:pPr>
              <w:spacing w:after="0" w:line="240" w:lineRule="auto"/>
              <w:jc w:val="both"/>
              <w:rPr>
                <w:rFonts w:ascii="Arial" w:hAnsi="Arial" w:cs="Arial"/>
                <w:bCs/>
                <w:lang w:val="sr-Latn-ME"/>
              </w:rPr>
            </w:pPr>
            <w:r>
              <w:rPr>
                <w:rFonts w:ascii="Arial" w:hAnsi="Arial" w:cs="Arial"/>
                <w:bCs/>
                <w:lang w:val="sr-Latn-ME"/>
              </w:rPr>
              <w:t>Realizovano</w:t>
            </w:r>
          </w:p>
        </w:tc>
      </w:tr>
      <w:tr w:rsidR="00A87E4C" w:rsidRPr="00061FAE" w14:paraId="20E7831E" w14:textId="77777777" w:rsidTr="00061FAE">
        <w:trPr>
          <w:trHeight w:val="264"/>
          <w:jc w:val="center"/>
        </w:trPr>
        <w:tc>
          <w:tcPr>
            <w:tcW w:w="2546" w:type="dxa"/>
          </w:tcPr>
          <w:p w14:paraId="25DFB96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lastRenderedPageBreak/>
              <w:t>Razlog ne realizacije</w:t>
            </w:r>
          </w:p>
        </w:tc>
        <w:tc>
          <w:tcPr>
            <w:tcW w:w="6803" w:type="dxa"/>
          </w:tcPr>
          <w:p w14:paraId="12D8C418" w14:textId="2BC86E6A" w:rsidR="00A87E4C" w:rsidRPr="00A87E4C" w:rsidRDefault="00A87E4C" w:rsidP="007A6D11">
            <w:pPr>
              <w:spacing w:after="0" w:line="240" w:lineRule="auto"/>
              <w:jc w:val="both"/>
              <w:rPr>
                <w:rFonts w:ascii="Arial" w:hAnsi="Arial" w:cs="Arial"/>
                <w:bCs/>
                <w:lang w:val="sr-Latn-ME"/>
              </w:rPr>
            </w:pPr>
          </w:p>
        </w:tc>
      </w:tr>
      <w:tr w:rsidR="00A87E4C" w:rsidRPr="00A87E4C" w14:paraId="58B0047C" w14:textId="77777777" w:rsidTr="00061FAE">
        <w:trPr>
          <w:trHeight w:val="264"/>
          <w:jc w:val="center"/>
        </w:trPr>
        <w:tc>
          <w:tcPr>
            <w:tcW w:w="2546" w:type="dxa"/>
            <w:shd w:val="clear" w:color="auto" w:fill="D9D9D9"/>
          </w:tcPr>
          <w:p w14:paraId="6C9DEAC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01453FDF"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E723F84" w14:textId="77777777" w:rsidTr="00061FAE">
        <w:trPr>
          <w:jc w:val="center"/>
        </w:trPr>
        <w:tc>
          <w:tcPr>
            <w:tcW w:w="2546" w:type="dxa"/>
            <w:shd w:val="clear" w:color="auto" w:fill="D9E2F3"/>
          </w:tcPr>
          <w:p w14:paraId="73A8E4E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Cilj.6.2</w:t>
            </w:r>
          </w:p>
        </w:tc>
        <w:tc>
          <w:tcPr>
            <w:tcW w:w="6803" w:type="dxa"/>
            <w:shd w:val="clear" w:color="auto" w:fill="D9E2F3"/>
          </w:tcPr>
          <w:p w14:paraId="3162981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Utvrđivanje i označavanje jasne granice Parka</w:t>
            </w:r>
          </w:p>
        </w:tc>
      </w:tr>
      <w:tr w:rsidR="00A87E4C" w:rsidRPr="00A87E4C" w14:paraId="1E7E58CB" w14:textId="77777777" w:rsidTr="00061FAE">
        <w:trPr>
          <w:jc w:val="center"/>
        </w:trPr>
        <w:tc>
          <w:tcPr>
            <w:tcW w:w="9349" w:type="dxa"/>
            <w:gridSpan w:val="2"/>
            <w:shd w:val="clear" w:color="auto" w:fill="D9E2F3"/>
          </w:tcPr>
          <w:p w14:paraId="6FFB808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 xml:space="preserve">Indikator cilja: Definisana dinamika i način finansiranja za utvrđivanje jasnih granica Parka </w:t>
            </w:r>
          </w:p>
        </w:tc>
      </w:tr>
      <w:tr w:rsidR="00A87E4C" w:rsidRPr="00061FAE" w14:paraId="3A6FDB49" w14:textId="77777777" w:rsidTr="00061FAE">
        <w:trPr>
          <w:jc w:val="center"/>
        </w:trPr>
        <w:tc>
          <w:tcPr>
            <w:tcW w:w="2546" w:type="dxa"/>
          </w:tcPr>
          <w:p w14:paraId="70211B9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6.2.1</w:t>
            </w:r>
          </w:p>
        </w:tc>
        <w:tc>
          <w:tcPr>
            <w:tcW w:w="6803" w:type="dxa"/>
            <w:tcBorders>
              <w:top w:val="single" w:sz="4" w:space="0" w:color="000000"/>
              <w:left w:val="single" w:sz="4" w:space="0" w:color="000000"/>
              <w:bottom w:val="single" w:sz="4" w:space="0" w:color="000000"/>
              <w:right w:val="single" w:sz="4" w:space="0" w:color="000000"/>
            </w:tcBorders>
          </w:tcPr>
          <w:p w14:paraId="412B6FE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Uputiti inicijativu organima državne uprave nadležnim za poslove šumarstva i zaštite životne sredine, organu uprave nadležnom za poslove katastra, gradskim opštinama i opštinama na čijoj se teritoriji nalazi Nacionalni park za formiranje radnog tijela za utvrđivanje i obilježavanje jasnih granica Parka  </w:t>
            </w:r>
          </w:p>
        </w:tc>
      </w:tr>
      <w:tr w:rsidR="00A87E4C" w:rsidRPr="00A87E4C" w14:paraId="21F5796D" w14:textId="77777777" w:rsidTr="00061FAE">
        <w:trPr>
          <w:jc w:val="center"/>
        </w:trPr>
        <w:tc>
          <w:tcPr>
            <w:tcW w:w="2546" w:type="dxa"/>
          </w:tcPr>
          <w:p w14:paraId="703C637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57C0FEA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Formirano radno tijelo</w:t>
            </w:r>
          </w:p>
        </w:tc>
      </w:tr>
      <w:tr w:rsidR="00A87E4C" w:rsidRPr="00A87E4C" w14:paraId="55B0AE99" w14:textId="77777777" w:rsidTr="00061FAE">
        <w:trPr>
          <w:jc w:val="center"/>
        </w:trPr>
        <w:tc>
          <w:tcPr>
            <w:tcW w:w="2546" w:type="dxa"/>
          </w:tcPr>
          <w:p w14:paraId="614005A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7025438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Uputiće se inicijativa Ministarstvu turizma, ekologije, održivog razvoja i razvoja sjevera, Ministarstvu prostornog planiranja, urbanizma i državne imovine, Upravi za gazdovanje šumama i lovištima, Agenciji za zaštitu životne sredine, Upravi za katastar i državnu imovinu, opštinama: Bar, Tuzi, Zeta i Prijestonici Cetinje za delegiranje člana, kako bi se formiralo radno tijelo za utvrđivanje i obilježavanje granica Parka.</w:t>
            </w:r>
          </w:p>
          <w:p w14:paraId="609BD7B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6329B82E" w14:textId="77777777" w:rsidTr="00061FAE">
        <w:trPr>
          <w:jc w:val="center"/>
        </w:trPr>
        <w:tc>
          <w:tcPr>
            <w:tcW w:w="2546" w:type="dxa"/>
          </w:tcPr>
          <w:p w14:paraId="7627193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54FF59E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JPNPCG i direktor Parka</w:t>
            </w:r>
          </w:p>
        </w:tc>
      </w:tr>
      <w:tr w:rsidR="00A87E4C" w:rsidRPr="00A87E4C" w14:paraId="7C77287A" w14:textId="77777777" w:rsidTr="00061FAE">
        <w:trPr>
          <w:jc w:val="center"/>
        </w:trPr>
        <w:tc>
          <w:tcPr>
            <w:tcW w:w="2546" w:type="dxa"/>
          </w:tcPr>
          <w:p w14:paraId="528BA9C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52FE2FA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1AA7EC5F" w14:textId="77777777" w:rsidTr="00061FAE">
        <w:trPr>
          <w:jc w:val="center"/>
        </w:trPr>
        <w:tc>
          <w:tcPr>
            <w:tcW w:w="2546" w:type="dxa"/>
          </w:tcPr>
          <w:p w14:paraId="0258D87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257528B8" w14:textId="475FFA51"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 xml:space="preserve">U prethodnom periodu je izrađena Studija revizije za NP Skadarsko jezero kojom se predlažu nove granice ovog zaštićenog područja. S tim u vezi čeka se da nove granice budu zakonski prihvaćene i usvojene, kako bi se formiralo radno tijelo za obilježavanje granica NP </w:t>
            </w:r>
            <w:r w:rsidR="008F490A">
              <w:rPr>
                <w:rFonts w:ascii="Arial" w:hAnsi="Arial" w:cs="Arial"/>
                <w:bCs/>
                <w:lang w:val="sr-Latn-ME"/>
              </w:rPr>
              <w:t>S</w:t>
            </w:r>
            <w:r w:rsidRPr="00A87E4C">
              <w:rPr>
                <w:rFonts w:ascii="Arial" w:hAnsi="Arial" w:cs="Arial"/>
                <w:bCs/>
                <w:lang w:val="sr-Latn-ME"/>
              </w:rPr>
              <w:t>kadarsko jezero</w:t>
            </w:r>
          </w:p>
        </w:tc>
      </w:tr>
      <w:tr w:rsidR="00A87E4C" w:rsidRPr="00A87E4C" w14:paraId="4334F0F2" w14:textId="77777777" w:rsidTr="00061FAE">
        <w:trPr>
          <w:jc w:val="center"/>
        </w:trPr>
        <w:tc>
          <w:tcPr>
            <w:tcW w:w="2546" w:type="dxa"/>
            <w:shd w:val="clear" w:color="auto" w:fill="D9D9D9"/>
          </w:tcPr>
          <w:p w14:paraId="3723B49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6FD46BB5"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4960878" w14:textId="77777777" w:rsidTr="00061FAE">
        <w:trPr>
          <w:jc w:val="center"/>
        </w:trPr>
        <w:tc>
          <w:tcPr>
            <w:tcW w:w="2546" w:type="dxa"/>
          </w:tcPr>
          <w:p w14:paraId="610C46D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6.2.2</w:t>
            </w:r>
          </w:p>
        </w:tc>
        <w:tc>
          <w:tcPr>
            <w:tcW w:w="6803" w:type="dxa"/>
            <w:tcBorders>
              <w:top w:val="single" w:sz="4" w:space="0" w:color="000000"/>
              <w:left w:val="single" w:sz="4" w:space="0" w:color="000000"/>
              <w:bottom w:val="single" w:sz="4" w:space="0" w:color="000000"/>
              <w:right w:val="single" w:sz="4" w:space="0" w:color="000000"/>
            </w:tcBorders>
          </w:tcPr>
          <w:p w14:paraId="2F0742A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Definisati izvore finansiranja, budžet i dinamiku  za utvrđivanje i obilježavanje jasnih granica Parka  </w:t>
            </w:r>
          </w:p>
        </w:tc>
      </w:tr>
      <w:tr w:rsidR="00A87E4C" w:rsidRPr="00A87E4C" w14:paraId="1447A14A" w14:textId="77777777" w:rsidTr="00061FAE">
        <w:trPr>
          <w:jc w:val="center"/>
        </w:trPr>
        <w:tc>
          <w:tcPr>
            <w:tcW w:w="2546" w:type="dxa"/>
          </w:tcPr>
          <w:p w14:paraId="4ACFB5B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Borders>
              <w:top w:val="single" w:sz="4" w:space="0" w:color="000000"/>
              <w:left w:val="single" w:sz="4" w:space="0" w:color="000000"/>
              <w:bottom w:val="single" w:sz="4" w:space="0" w:color="000000"/>
              <w:right w:val="single" w:sz="4" w:space="0" w:color="000000"/>
            </w:tcBorders>
          </w:tcPr>
          <w:p w14:paraId="1D7B0A5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Jasno definisani izvori finansiranja, budžet i dinamika</w:t>
            </w:r>
          </w:p>
        </w:tc>
      </w:tr>
      <w:tr w:rsidR="00A87E4C" w:rsidRPr="00A87E4C" w14:paraId="1D586841" w14:textId="77777777" w:rsidTr="00061FAE">
        <w:trPr>
          <w:jc w:val="center"/>
        </w:trPr>
        <w:tc>
          <w:tcPr>
            <w:tcW w:w="2546" w:type="dxa"/>
          </w:tcPr>
          <w:p w14:paraId="1B0361E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left w:val="single" w:sz="4" w:space="0" w:color="000000"/>
              <w:bottom w:val="single" w:sz="4" w:space="0" w:color="000000"/>
              <w:right w:val="single" w:sz="4" w:space="0" w:color="000000"/>
            </w:tcBorders>
          </w:tcPr>
          <w:p w14:paraId="6BCEF84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Organizovaće se sastanci radnog tijela za utvrđivanje i obilježavanje jasnih granica Parka u svrhu definisanja izvora finansiranja, budžeta i dinamike. Izradiće se model obilježavanja granica.</w:t>
            </w:r>
          </w:p>
          <w:p w14:paraId="7E18ED6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0303101" w14:textId="77777777" w:rsidTr="00061FAE">
        <w:trPr>
          <w:jc w:val="center"/>
        </w:trPr>
        <w:tc>
          <w:tcPr>
            <w:tcW w:w="2546" w:type="dxa"/>
          </w:tcPr>
          <w:p w14:paraId="63A4456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Borders>
              <w:top w:val="single" w:sz="4" w:space="0" w:color="000000"/>
              <w:left w:val="single" w:sz="4" w:space="0" w:color="000000"/>
              <w:bottom w:val="single" w:sz="4" w:space="0" w:color="000000"/>
              <w:right w:val="single" w:sz="4" w:space="0" w:color="000000"/>
            </w:tcBorders>
          </w:tcPr>
          <w:p w14:paraId="300663D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Radno tijelo za utvrđivanje i obilježavanje jasnih granica Parka</w:t>
            </w:r>
          </w:p>
        </w:tc>
      </w:tr>
      <w:tr w:rsidR="00A87E4C" w:rsidRPr="00A87E4C" w14:paraId="3C769E57" w14:textId="77777777" w:rsidTr="00061FAE">
        <w:trPr>
          <w:jc w:val="center"/>
        </w:trPr>
        <w:tc>
          <w:tcPr>
            <w:tcW w:w="2546" w:type="dxa"/>
          </w:tcPr>
          <w:p w14:paraId="53D4B24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1C923FE" w14:textId="4812D329"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061FAE" w14:paraId="5F3C71AA" w14:textId="77777777" w:rsidTr="00061FAE">
        <w:trPr>
          <w:jc w:val="center"/>
        </w:trPr>
        <w:tc>
          <w:tcPr>
            <w:tcW w:w="2546" w:type="dxa"/>
          </w:tcPr>
          <w:p w14:paraId="2DA54BF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396127B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Veza sa aktivnosti 6.2.1. Aktivnost će se realizovati po formiranju radnog tijela za obilježavanje granica NP Skadarsko jezero</w:t>
            </w:r>
          </w:p>
        </w:tc>
      </w:tr>
      <w:tr w:rsidR="00A87E4C" w:rsidRPr="00A87E4C" w14:paraId="7C618E5C" w14:textId="77777777" w:rsidTr="00061FAE">
        <w:trPr>
          <w:jc w:val="center"/>
        </w:trPr>
        <w:tc>
          <w:tcPr>
            <w:tcW w:w="2546" w:type="dxa"/>
            <w:shd w:val="clear" w:color="auto" w:fill="D9D9D9"/>
          </w:tcPr>
          <w:p w14:paraId="2CE161B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5D6EBD50"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BF18A1E" w14:textId="77777777" w:rsidTr="00061FAE">
        <w:trPr>
          <w:jc w:val="center"/>
        </w:trPr>
        <w:tc>
          <w:tcPr>
            <w:tcW w:w="2546" w:type="dxa"/>
            <w:shd w:val="clear" w:color="auto" w:fill="D9E2F3"/>
          </w:tcPr>
          <w:p w14:paraId="459F59A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 6.3</w:t>
            </w:r>
          </w:p>
        </w:tc>
        <w:tc>
          <w:tcPr>
            <w:tcW w:w="6803" w:type="dxa"/>
            <w:shd w:val="clear" w:color="auto" w:fill="D9E2F3"/>
          </w:tcPr>
          <w:p w14:paraId="0D3E593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Park bez otpada</w:t>
            </w:r>
          </w:p>
        </w:tc>
      </w:tr>
      <w:tr w:rsidR="00A87E4C" w:rsidRPr="00A87E4C" w14:paraId="4BF3C301" w14:textId="77777777" w:rsidTr="00061FAE">
        <w:trPr>
          <w:jc w:val="center"/>
        </w:trPr>
        <w:tc>
          <w:tcPr>
            <w:tcW w:w="9349" w:type="dxa"/>
            <w:gridSpan w:val="2"/>
            <w:shd w:val="clear" w:color="auto" w:fill="D9E2F3"/>
          </w:tcPr>
          <w:p w14:paraId="6C4C736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Indikator cilja: Efikasna regulacija upravljanja otpadom; Smanjen broj nelegalnih odlagališta otpada</w:t>
            </w:r>
          </w:p>
        </w:tc>
      </w:tr>
      <w:tr w:rsidR="00A87E4C" w:rsidRPr="00061FAE" w14:paraId="34B41BD7" w14:textId="77777777" w:rsidTr="00061FAE">
        <w:trPr>
          <w:trHeight w:val="227"/>
          <w:jc w:val="center"/>
        </w:trPr>
        <w:tc>
          <w:tcPr>
            <w:tcW w:w="2546" w:type="dxa"/>
          </w:tcPr>
          <w:p w14:paraId="618CEAF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6.3.1</w:t>
            </w:r>
          </w:p>
        </w:tc>
        <w:tc>
          <w:tcPr>
            <w:tcW w:w="6803" w:type="dxa"/>
          </w:tcPr>
          <w:p w14:paraId="761F956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Inicirati sastanke sa komunalnim preduzećima koji gravitiraju u Parku u vezi definisanja procedura sprječavanja nastanka i sanacije neuređenih odlagališta otpada</w:t>
            </w:r>
          </w:p>
        </w:tc>
      </w:tr>
      <w:tr w:rsidR="00A87E4C" w:rsidRPr="00A87E4C" w14:paraId="2BDCC956" w14:textId="77777777" w:rsidTr="00061FAE">
        <w:trPr>
          <w:trHeight w:val="227"/>
          <w:jc w:val="center"/>
        </w:trPr>
        <w:tc>
          <w:tcPr>
            <w:tcW w:w="2546" w:type="dxa"/>
          </w:tcPr>
          <w:p w14:paraId="7C9CC53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tcPr>
          <w:p w14:paraId="2546E57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sastanaka i broj definisanih procedura</w:t>
            </w:r>
          </w:p>
        </w:tc>
      </w:tr>
      <w:tr w:rsidR="00A87E4C" w:rsidRPr="00A87E4C" w14:paraId="1FA5E6BB" w14:textId="77777777" w:rsidTr="00061FAE">
        <w:trPr>
          <w:trHeight w:val="108"/>
          <w:jc w:val="center"/>
        </w:trPr>
        <w:tc>
          <w:tcPr>
            <w:tcW w:w="2546" w:type="dxa"/>
            <w:tcBorders>
              <w:top w:val="single" w:sz="4" w:space="0" w:color="000000"/>
            </w:tcBorders>
          </w:tcPr>
          <w:p w14:paraId="5024C54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tcBorders>
          </w:tcPr>
          <w:p w14:paraId="2DB20BB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 xml:space="preserve">Organizovaće se sastanci sa komunalnim preduzećima opštinama: Bar, Tuzi, Zeta i prijestonicom Cetinje kako bi se definisale </w:t>
            </w:r>
            <w:r w:rsidRPr="00A87E4C">
              <w:rPr>
                <w:rFonts w:ascii="Arial" w:hAnsi="Arial" w:cs="Arial"/>
                <w:bCs/>
                <w:lang w:val="sr-Latn-ME"/>
              </w:rPr>
              <w:lastRenderedPageBreak/>
              <w:t>procedure sanacije neuređenih odlagališta otpada i napravio plan sprječavanja istih.</w:t>
            </w:r>
          </w:p>
          <w:p w14:paraId="227939A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1A8052F1" w14:textId="77777777" w:rsidTr="00061FAE">
        <w:trPr>
          <w:trHeight w:val="227"/>
          <w:jc w:val="center"/>
        </w:trPr>
        <w:tc>
          <w:tcPr>
            <w:tcW w:w="2546" w:type="dxa"/>
          </w:tcPr>
          <w:p w14:paraId="3A9161B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lastRenderedPageBreak/>
              <w:t>Odgovornost</w:t>
            </w:r>
          </w:p>
        </w:tc>
        <w:tc>
          <w:tcPr>
            <w:tcW w:w="6803" w:type="dxa"/>
          </w:tcPr>
          <w:p w14:paraId="765E4B6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JPNPCG, direktor Parka, Služba za zaštitu prirodne i kulturne baštine i održivi razvoj, Služba za kadrovske, pravne i opšte poslove</w:t>
            </w:r>
          </w:p>
        </w:tc>
      </w:tr>
      <w:tr w:rsidR="00A87E4C" w:rsidRPr="00A87E4C" w14:paraId="3CDFE95F" w14:textId="77777777" w:rsidTr="00061FAE">
        <w:trPr>
          <w:trHeight w:val="227"/>
          <w:jc w:val="center"/>
        </w:trPr>
        <w:tc>
          <w:tcPr>
            <w:tcW w:w="2546" w:type="dxa"/>
          </w:tcPr>
          <w:p w14:paraId="47FA9FD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74D224E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37CFC264" w14:textId="77777777" w:rsidTr="00061FAE">
        <w:trPr>
          <w:trHeight w:val="227"/>
          <w:jc w:val="center"/>
        </w:trPr>
        <w:tc>
          <w:tcPr>
            <w:tcW w:w="2546" w:type="dxa"/>
          </w:tcPr>
          <w:p w14:paraId="7508C7C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6CE567E6"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31C94BB0" w14:textId="77777777" w:rsidTr="00061FAE">
        <w:trPr>
          <w:trHeight w:val="227"/>
          <w:jc w:val="center"/>
        </w:trPr>
        <w:tc>
          <w:tcPr>
            <w:tcW w:w="2546" w:type="dxa"/>
            <w:shd w:val="clear" w:color="auto" w:fill="D9D9D9"/>
          </w:tcPr>
          <w:p w14:paraId="3861361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0465004D" w14:textId="77777777" w:rsidR="00A87E4C" w:rsidRPr="00A87E4C" w:rsidRDefault="00A87E4C" w:rsidP="007A6D11">
            <w:pPr>
              <w:spacing w:after="0" w:line="240" w:lineRule="auto"/>
              <w:jc w:val="right"/>
              <w:rPr>
                <w:rFonts w:ascii="Arial" w:hAnsi="Arial" w:cs="Arial"/>
                <w:bCs/>
                <w:iCs/>
                <w:lang w:val="sr-Latn-ME"/>
              </w:rPr>
            </w:pPr>
            <w:r w:rsidRPr="00A87E4C">
              <w:rPr>
                <w:rFonts w:ascii="Arial" w:hAnsi="Arial" w:cs="Arial"/>
                <w:bCs/>
                <w:iCs/>
                <w:lang w:val="sr-Latn-ME"/>
              </w:rPr>
              <w:t>100,00</w:t>
            </w:r>
          </w:p>
        </w:tc>
      </w:tr>
      <w:tr w:rsidR="00A87E4C" w:rsidRPr="00061FAE" w14:paraId="0389CD60" w14:textId="77777777" w:rsidTr="00061FAE">
        <w:trPr>
          <w:trHeight w:val="227"/>
          <w:jc w:val="center"/>
        </w:trPr>
        <w:tc>
          <w:tcPr>
            <w:tcW w:w="2546" w:type="dxa"/>
            <w:shd w:val="clear" w:color="auto" w:fill="FFFFFF"/>
          </w:tcPr>
          <w:p w14:paraId="12695DE1" w14:textId="77777777" w:rsidR="00A87E4C" w:rsidRPr="00A87E4C" w:rsidRDefault="00A87E4C" w:rsidP="007A6D11">
            <w:pPr>
              <w:spacing w:after="0" w:line="240" w:lineRule="auto"/>
              <w:jc w:val="both"/>
              <w:rPr>
                <w:rFonts w:ascii="Arial" w:hAnsi="Arial" w:cs="Arial"/>
                <w:bCs/>
                <w:lang w:val="sr-Latn-ME"/>
              </w:rPr>
            </w:pPr>
            <w:bookmarkStart w:id="40" w:name="_heading=h.2s8eyo1" w:colFirst="0" w:colLast="0"/>
            <w:bookmarkEnd w:id="40"/>
            <w:r w:rsidRPr="00A87E4C">
              <w:rPr>
                <w:rFonts w:ascii="Arial" w:hAnsi="Arial" w:cs="Arial"/>
                <w:b/>
                <w:bCs/>
                <w:lang w:val="sr-Latn-ME"/>
              </w:rPr>
              <w:t>Aktivnost 6.3.2.</w:t>
            </w:r>
          </w:p>
        </w:tc>
        <w:tc>
          <w:tcPr>
            <w:tcW w:w="6803" w:type="dxa"/>
            <w:shd w:val="clear" w:color="auto" w:fill="FFFFFF"/>
          </w:tcPr>
          <w:p w14:paraId="6F434A6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U saradnji sa komunalnim preduzećima opština koje gravitiraju u Parku izvršiti sanaciju neuređenih odlagališta otpada na području Parka</w:t>
            </w:r>
          </w:p>
        </w:tc>
      </w:tr>
      <w:tr w:rsidR="00A87E4C" w:rsidRPr="00A87E4C" w14:paraId="5119E99A" w14:textId="77777777" w:rsidTr="00061FAE">
        <w:trPr>
          <w:trHeight w:val="227"/>
          <w:jc w:val="center"/>
        </w:trPr>
        <w:tc>
          <w:tcPr>
            <w:tcW w:w="2546" w:type="dxa"/>
            <w:shd w:val="clear" w:color="auto" w:fill="FFFFFF"/>
          </w:tcPr>
          <w:p w14:paraId="589896D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shd w:val="clear" w:color="auto" w:fill="FFFFFF"/>
          </w:tcPr>
          <w:p w14:paraId="70DFB46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saniranih neuređenih odlagališta otpada</w:t>
            </w:r>
          </w:p>
        </w:tc>
      </w:tr>
      <w:tr w:rsidR="00A87E4C" w:rsidRPr="00A87E4C" w14:paraId="105B87C3" w14:textId="77777777" w:rsidTr="00061FAE">
        <w:trPr>
          <w:trHeight w:val="108"/>
          <w:jc w:val="center"/>
        </w:trPr>
        <w:tc>
          <w:tcPr>
            <w:tcW w:w="2546" w:type="dxa"/>
            <w:tcBorders>
              <w:top w:val="single" w:sz="4" w:space="0" w:color="000000"/>
            </w:tcBorders>
          </w:tcPr>
          <w:p w14:paraId="6A23ACB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tcBorders>
          </w:tcPr>
          <w:p w14:paraId="75A58DF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Vršiće se kontrola stanja na terenu kako bi se spriječilo nastajanje nelegalnih odlagališta evidentiraće se lokacije odlagališta i izvršiti njihovo saniranje. Prikupiće se podaci o vrstama, količinama i porijeklu otpada.</w:t>
            </w:r>
          </w:p>
          <w:p w14:paraId="6B434FD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2A9B1D69" w14:textId="77777777" w:rsidTr="00061FAE">
        <w:trPr>
          <w:trHeight w:val="227"/>
          <w:jc w:val="center"/>
        </w:trPr>
        <w:tc>
          <w:tcPr>
            <w:tcW w:w="2546" w:type="dxa"/>
          </w:tcPr>
          <w:p w14:paraId="2273F96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56342C7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Parka, Služba za održavanje ambijentalne higijene i infrastrukture, Služba fizičke zaštite, Komunalna preduzeća opština: Bar, Zeta, Tuzi i Prijestonice Cetinje</w:t>
            </w:r>
          </w:p>
        </w:tc>
      </w:tr>
      <w:tr w:rsidR="00A87E4C" w:rsidRPr="00A87E4C" w14:paraId="0194B861" w14:textId="77777777" w:rsidTr="00061FAE">
        <w:trPr>
          <w:trHeight w:val="227"/>
          <w:jc w:val="center"/>
        </w:trPr>
        <w:tc>
          <w:tcPr>
            <w:tcW w:w="2546" w:type="dxa"/>
          </w:tcPr>
          <w:p w14:paraId="1BC41DD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4DBA5D2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65F7D42B" w14:textId="77777777" w:rsidTr="00061FAE">
        <w:trPr>
          <w:trHeight w:val="227"/>
          <w:jc w:val="center"/>
        </w:trPr>
        <w:tc>
          <w:tcPr>
            <w:tcW w:w="2546" w:type="dxa"/>
          </w:tcPr>
          <w:p w14:paraId="4172037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4DFC5FE6"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334D591E" w14:textId="77777777" w:rsidTr="00061FAE">
        <w:trPr>
          <w:trHeight w:val="227"/>
          <w:jc w:val="center"/>
        </w:trPr>
        <w:tc>
          <w:tcPr>
            <w:tcW w:w="2546" w:type="dxa"/>
            <w:shd w:val="clear" w:color="auto" w:fill="D9D9D9"/>
          </w:tcPr>
          <w:p w14:paraId="6F9358C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shd w:val="clear" w:color="auto" w:fill="D9D9D9"/>
          </w:tcPr>
          <w:p w14:paraId="02C0A382" w14:textId="77777777" w:rsidR="00A87E4C" w:rsidRPr="00A87E4C" w:rsidRDefault="00A87E4C" w:rsidP="007A6D11">
            <w:pPr>
              <w:spacing w:after="0" w:line="240" w:lineRule="auto"/>
              <w:jc w:val="right"/>
              <w:rPr>
                <w:rFonts w:ascii="Arial" w:hAnsi="Arial" w:cs="Arial"/>
                <w:bCs/>
                <w:iCs/>
                <w:lang w:val="sr-Latn-ME"/>
              </w:rPr>
            </w:pPr>
            <w:r w:rsidRPr="00A87E4C">
              <w:rPr>
                <w:rFonts w:ascii="Arial" w:hAnsi="Arial" w:cs="Arial"/>
                <w:bCs/>
                <w:iCs/>
                <w:lang w:val="sr-Latn-ME"/>
              </w:rPr>
              <w:t>500,00</w:t>
            </w:r>
          </w:p>
        </w:tc>
      </w:tr>
      <w:tr w:rsidR="00A87E4C" w:rsidRPr="00061FAE" w14:paraId="6ADEAE58" w14:textId="77777777" w:rsidTr="00061FAE">
        <w:trPr>
          <w:trHeight w:val="227"/>
          <w:jc w:val="center"/>
        </w:trPr>
        <w:tc>
          <w:tcPr>
            <w:tcW w:w="2546" w:type="dxa"/>
            <w:shd w:val="clear" w:color="auto" w:fill="FFFFFF"/>
          </w:tcPr>
          <w:p w14:paraId="396091C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Aktivnost 6.3.3.</w:t>
            </w:r>
          </w:p>
        </w:tc>
        <w:tc>
          <w:tcPr>
            <w:tcW w:w="6803" w:type="dxa"/>
            <w:shd w:val="clear" w:color="auto" w:fill="FFFFFF"/>
          </w:tcPr>
          <w:p w14:paraId="48C5E49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U saradnji sa komunalnim preduzećima, NVO-ima, civilnim sektorima, lokalnim stanovništvom i volonterima organizovati akcije uklanjanja otpada</w:t>
            </w:r>
          </w:p>
        </w:tc>
      </w:tr>
      <w:tr w:rsidR="00A87E4C" w:rsidRPr="00A87E4C" w14:paraId="04D222FA" w14:textId="77777777" w:rsidTr="00061FAE">
        <w:trPr>
          <w:trHeight w:val="227"/>
          <w:jc w:val="center"/>
        </w:trPr>
        <w:tc>
          <w:tcPr>
            <w:tcW w:w="2546" w:type="dxa"/>
            <w:shd w:val="clear" w:color="auto" w:fill="FFFFFF"/>
          </w:tcPr>
          <w:p w14:paraId="7BD3691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3" w:type="dxa"/>
            <w:shd w:val="clear" w:color="auto" w:fill="FFFFFF"/>
          </w:tcPr>
          <w:p w14:paraId="787392C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organizovanih akcija i količina uklonjenog otpada</w:t>
            </w:r>
          </w:p>
        </w:tc>
      </w:tr>
      <w:tr w:rsidR="00A87E4C" w:rsidRPr="00A87E4C" w14:paraId="063AB5F4" w14:textId="77777777" w:rsidTr="00061FAE">
        <w:trPr>
          <w:trHeight w:val="108"/>
          <w:jc w:val="center"/>
        </w:trPr>
        <w:tc>
          <w:tcPr>
            <w:tcW w:w="2546" w:type="dxa"/>
            <w:tcBorders>
              <w:top w:val="single" w:sz="4" w:space="0" w:color="000000"/>
            </w:tcBorders>
          </w:tcPr>
          <w:p w14:paraId="0C94861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3" w:type="dxa"/>
            <w:tcBorders>
              <w:top w:val="single" w:sz="4" w:space="0" w:color="000000"/>
            </w:tcBorders>
          </w:tcPr>
          <w:p w14:paraId="38E9262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Organizovaće se akcije čišćenja i uklanjanja otpada sa lokacija na kojima su evidentirana nelegalnih odlagališta.</w:t>
            </w:r>
          </w:p>
          <w:p w14:paraId="636A75E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061FAE" w14:paraId="673FB75F" w14:textId="77777777" w:rsidTr="00061FAE">
        <w:trPr>
          <w:trHeight w:val="227"/>
          <w:jc w:val="center"/>
        </w:trPr>
        <w:tc>
          <w:tcPr>
            <w:tcW w:w="2546" w:type="dxa"/>
          </w:tcPr>
          <w:p w14:paraId="1563159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3" w:type="dxa"/>
          </w:tcPr>
          <w:p w14:paraId="1540851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Parka, Služba za održavanje ambijentalne higijene i infrastrukture, Služba fizičke zaštite, Komunalna preduzeća opština: Bar, Zeta, Tuzi i Prijestonice Cetinje, NVO</w:t>
            </w:r>
          </w:p>
        </w:tc>
      </w:tr>
      <w:tr w:rsidR="00A87E4C" w:rsidRPr="00A87E4C" w14:paraId="320F3932" w14:textId="77777777" w:rsidTr="00061FAE">
        <w:trPr>
          <w:trHeight w:val="227"/>
          <w:jc w:val="center"/>
        </w:trPr>
        <w:tc>
          <w:tcPr>
            <w:tcW w:w="2546" w:type="dxa"/>
          </w:tcPr>
          <w:p w14:paraId="126AB1C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3" w:type="dxa"/>
          </w:tcPr>
          <w:p w14:paraId="2233A35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6E5C7D0" w14:textId="77777777" w:rsidTr="00061FAE">
        <w:trPr>
          <w:trHeight w:val="227"/>
          <w:jc w:val="center"/>
        </w:trPr>
        <w:tc>
          <w:tcPr>
            <w:tcW w:w="2546" w:type="dxa"/>
          </w:tcPr>
          <w:p w14:paraId="0D120A2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3" w:type="dxa"/>
          </w:tcPr>
          <w:p w14:paraId="081C75F4"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111ECC90" w14:textId="77777777" w:rsidTr="00061FAE">
        <w:trPr>
          <w:trHeight w:val="227"/>
          <w:jc w:val="center"/>
        </w:trPr>
        <w:tc>
          <w:tcPr>
            <w:tcW w:w="2546" w:type="dxa"/>
            <w:shd w:val="clear" w:color="auto" w:fill="D9D9D9"/>
          </w:tcPr>
          <w:p w14:paraId="782F5CE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3" w:type="dxa"/>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4C0C5B7E" w14:textId="77777777" w:rsidR="00A87E4C" w:rsidRPr="00A87E4C" w:rsidRDefault="00A87E4C" w:rsidP="007A6D11">
            <w:pPr>
              <w:spacing w:after="0" w:line="240" w:lineRule="auto"/>
              <w:jc w:val="right"/>
              <w:rPr>
                <w:rFonts w:ascii="Arial" w:hAnsi="Arial" w:cs="Arial"/>
                <w:bCs/>
                <w:iCs/>
                <w:lang w:val="sr-Latn-ME"/>
              </w:rPr>
            </w:pPr>
            <w:r w:rsidRPr="00A87E4C">
              <w:rPr>
                <w:rFonts w:ascii="Arial" w:hAnsi="Arial" w:cs="Arial"/>
                <w:bCs/>
                <w:iCs/>
                <w:lang w:val="sr-Latn-ME"/>
              </w:rPr>
              <w:t>1.000,00</w:t>
            </w:r>
          </w:p>
        </w:tc>
      </w:tr>
    </w:tbl>
    <w:p w14:paraId="659A7758" w14:textId="77777777" w:rsidR="00A87E4C" w:rsidRPr="00A87E4C" w:rsidRDefault="00A87E4C" w:rsidP="00A87E4C">
      <w:pPr>
        <w:spacing w:after="0"/>
        <w:jc w:val="both"/>
        <w:rPr>
          <w:rFonts w:ascii="Arial" w:hAnsi="Arial" w:cs="Arial"/>
          <w:bCs/>
          <w:lang w:val="sr-Latn-ME"/>
        </w:rPr>
      </w:pPr>
    </w:p>
    <w:p w14:paraId="71E14C4C" w14:textId="77777777" w:rsidR="00A87E4C" w:rsidRPr="00A87E4C" w:rsidRDefault="00A87E4C" w:rsidP="00A87E4C">
      <w:pPr>
        <w:spacing w:after="0"/>
        <w:jc w:val="both"/>
        <w:rPr>
          <w:rFonts w:ascii="Arial" w:hAnsi="Arial" w:cs="Arial"/>
          <w:bCs/>
          <w:lang w:val="sr-Latn-ME"/>
        </w:rPr>
      </w:pPr>
      <w:r w:rsidRPr="00A87E4C">
        <w:rPr>
          <w:rFonts w:ascii="Arial" w:hAnsi="Arial" w:cs="Arial"/>
          <w:b/>
          <w:bCs/>
          <w:lang w:val="sr-Latn-ME"/>
        </w:rPr>
        <w:t>VANPLANSKE AKTIVNOSTI</w:t>
      </w:r>
    </w:p>
    <w:p w14:paraId="6B38FDF0" w14:textId="77777777" w:rsidR="00A87E4C" w:rsidRPr="00A87E4C" w:rsidRDefault="00A87E4C" w:rsidP="00A87E4C">
      <w:pPr>
        <w:spacing w:after="0"/>
        <w:jc w:val="both"/>
        <w:rPr>
          <w:rFonts w:ascii="Arial" w:hAnsi="Arial" w:cs="Arial"/>
          <w:bCs/>
          <w:lang w:val="sr-Latn-ME"/>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6"/>
        <w:gridCol w:w="6804"/>
      </w:tblGrid>
      <w:tr w:rsidR="00A87E4C" w:rsidRPr="00A87E4C" w14:paraId="41C75FBC" w14:textId="77777777" w:rsidTr="00061FAE">
        <w:trPr>
          <w:jc w:val="center"/>
        </w:trPr>
        <w:tc>
          <w:tcPr>
            <w:tcW w:w="9350" w:type="dxa"/>
            <w:gridSpan w:val="2"/>
            <w:shd w:val="clear" w:color="auto" w:fill="B4C6E7"/>
          </w:tcPr>
          <w:p w14:paraId="0472C39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Strateška oblast 3: Edukacija, interpretacija i promocija prirodnih i kulturnih vrijednosti Parka</w:t>
            </w:r>
          </w:p>
        </w:tc>
      </w:tr>
      <w:tr w:rsidR="00A87E4C" w:rsidRPr="00A87E4C" w14:paraId="2AEEFED9" w14:textId="77777777" w:rsidTr="00061FAE">
        <w:trPr>
          <w:jc w:val="center"/>
        </w:trPr>
        <w:tc>
          <w:tcPr>
            <w:tcW w:w="2546" w:type="dxa"/>
            <w:shd w:val="clear" w:color="auto" w:fill="D9E2F3"/>
          </w:tcPr>
          <w:p w14:paraId="18B0994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 3.1</w:t>
            </w:r>
          </w:p>
        </w:tc>
        <w:tc>
          <w:tcPr>
            <w:tcW w:w="6804" w:type="dxa"/>
            <w:shd w:val="clear" w:color="auto" w:fill="D9E2F3"/>
          </w:tcPr>
          <w:p w14:paraId="49F3D99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Razvijena i unaprijeđena edukacija i interpretacija</w:t>
            </w:r>
          </w:p>
        </w:tc>
      </w:tr>
      <w:tr w:rsidR="00A87E4C" w:rsidRPr="00A87E4C" w14:paraId="5E96399B" w14:textId="77777777" w:rsidTr="00061FAE">
        <w:trPr>
          <w:jc w:val="center"/>
        </w:trPr>
        <w:tc>
          <w:tcPr>
            <w:tcW w:w="9350" w:type="dxa"/>
            <w:gridSpan w:val="2"/>
            <w:shd w:val="clear" w:color="auto" w:fill="D9E2F3"/>
          </w:tcPr>
          <w:p w14:paraId="2DB39CE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Indikator cilja: Procenat  školske populacije, posjetilaca i lokalnog stanovništva koji  su kvalitetno edukovani o vrijednostima Parka je povećan za 15% u odnosu na prethodni period</w:t>
            </w:r>
          </w:p>
        </w:tc>
      </w:tr>
      <w:tr w:rsidR="00A87E4C" w:rsidRPr="00A87E4C" w14:paraId="116774BF" w14:textId="77777777" w:rsidTr="00061FAE">
        <w:trPr>
          <w:jc w:val="center"/>
        </w:trPr>
        <w:tc>
          <w:tcPr>
            <w:tcW w:w="2546" w:type="dxa"/>
          </w:tcPr>
          <w:p w14:paraId="442CCF4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06193DE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Kreiranje edukativne video igrice  </w:t>
            </w:r>
          </w:p>
        </w:tc>
      </w:tr>
      <w:tr w:rsidR="00A87E4C" w:rsidRPr="00061FAE" w14:paraId="6D1F8383" w14:textId="77777777" w:rsidTr="00061FAE">
        <w:trPr>
          <w:jc w:val="center"/>
        </w:trPr>
        <w:tc>
          <w:tcPr>
            <w:tcW w:w="2546" w:type="dxa"/>
          </w:tcPr>
          <w:p w14:paraId="48F689F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517CCF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registrovanih osoba na platformi, broj škola koje će učestvovati u aktivnostima koje se mogu sprovoditi kroz video igricu</w:t>
            </w:r>
          </w:p>
        </w:tc>
      </w:tr>
      <w:tr w:rsidR="00A87E4C" w:rsidRPr="00A87E4C" w14:paraId="6E88F9F6" w14:textId="77777777" w:rsidTr="00061FAE">
        <w:trPr>
          <w:jc w:val="center"/>
        </w:trPr>
        <w:tc>
          <w:tcPr>
            <w:tcW w:w="2546" w:type="dxa"/>
          </w:tcPr>
          <w:p w14:paraId="6D05199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lastRenderedPageBreak/>
              <w:t>Opis aktivnosti i njen  prioritet</w:t>
            </w:r>
          </w:p>
        </w:tc>
        <w:tc>
          <w:tcPr>
            <w:tcW w:w="6804" w:type="dxa"/>
            <w:tcBorders>
              <w:top w:val="single" w:sz="4" w:space="0" w:color="000000"/>
              <w:left w:val="single" w:sz="4" w:space="0" w:color="000000"/>
              <w:bottom w:val="single" w:sz="4" w:space="0" w:color="000000"/>
              <w:right w:val="single" w:sz="4" w:space="0" w:color="000000"/>
            </w:tcBorders>
          </w:tcPr>
          <w:p w14:paraId="77B4CB4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 xml:space="preserve">U saradnji sa kompanijama koje se bave programiranjem ove vrste sadržaja kreiraće se posebna platforma sa edukativnom video igricom koja će omogućiti edukaciju na širem nivou, te biti od pomoći edukatorima koji edukaciju sprovode terenskim obilaskom obrazovnih ustanova. Na jednostavan način obrazovne ustanove moći će da kroz različite kvizove i takmičenja u znanju o nacionalnim parkovima učestvuju u aktivnostima koje sprovode nacionalni parkovi. </w:t>
            </w:r>
          </w:p>
          <w:p w14:paraId="6DE7D0B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Kroz video igricu promovisaće se i približiti zainteresovanima priroda, biodiverzitet i kulturno – istorijske vrijednosti parkova.</w:t>
            </w:r>
          </w:p>
          <w:p w14:paraId="713DE50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129CEF72" w14:textId="77777777" w:rsidTr="00061FAE">
        <w:trPr>
          <w:jc w:val="center"/>
        </w:trPr>
        <w:tc>
          <w:tcPr>
            <w:tcW w:w="2546" w:type="dxa"/>
          </w:tcPr>
          <w:p w14:paraId="17EA554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3D5F82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JPNPCG, Služba za promociju, marketing i turizam</w:t>
            </w:r>
          </w:p>
        </w:tc>
      </w:tr>
      <w:tr w:rsidR="00A87E4C" w:rsidRPr="00A87E4C" w14:paraId="7C2BDE2B" w14:textId="77777777" w:rsidTr="00061FAE">
        <w:trPr>
          <w:jc w:val="center"/>
        </w:trPr>
        <w:tc>
          <w:tcPr>
            <w:tcW w:w="2546" w:type="dxa"/>
          </w:tcPr>
          <w:p w14:paraId="299A99A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2B050F6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48FB9FA1" w14:textId="77777777" w:rsidTr="00061FAE">
        <w:trPr>
          <w:jc w:val="center"/>
        </w:trPr>
        <w:tc>
          <w:tcPr>
            <w:tcW w:w="2546" w:type="dxa"/>
          </w:tcPr>
          <w:p w14:paraId="39F700F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53ED12E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0C71EF9F" w14:textId="77777777" w:rsidTr="00061FAE">
        <w:trPr>
          <w:jc w:val="center"/>
        </w:trPr>
        <w:tc>
          <w:tcPr>
            <w:tcW w:w="2546" w:type="dxa"/>
            <w:shd w:val="clear" w:color="auto" w:fill="D9D9D9"/>
          </w:tcPr>
          <w:p w14:paraId="7827D0A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2A7CAFD3"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435759A2" w14:textId="77777777" w:rsidTr="00061FAE">
        <w:trPr>
          <w:jc w:val="center"/>
        </w:trPr>
        <w:tc>
          <w:tcPr>
            <w:tcW w:w="2546" w:type="dxa"/>
            <w:shd w:val="clear" w:color="auto" w:fill="D9E2F3"/>
          </w:tcPr>
          <w:p w14:paraId="0A02628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 3.2</w:t>
            </w:r>
          </w:p>
        </w:tc>
        <w:tc>
          <w:tcPr>
            <w:tcW w:w="6804" w:type="dxa"/>
            <w:tcBorders>
              <w:top w:val="single" w:sz="4" w:space="0" w:color="000000"/>
              <w:left w:val="single" w:sz="4" w:space="0" w:color="000000"/>
              <w:bottom w:val="single" w:sz="4" w:space="0" w:color="000000"/>
              <w:right w:val="single" w:sz="4" w:space="0" w:color="000000"/>
            </w:tcBorders>
            <w:shd w:val="clear" w:color="auto" w:fill="D9E2F3"/>
          </w:tcPr>
          <w:p w14:paraId="188BB97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Park je uspješno promovisan na nacionalnom I međunarodnom nivou</w:t>
            </w:r>
          </w:p>
        </w:tc>
      </w:tr>
      <w:tr w:rsidR="00A87E4C" w:rsidRPr="00A87E4C" w14:paraId="3C6BE775" w14:textId="77777777" w:rsidTr="00061FAE">
        <w:trPr>
          <w:jc w:val="center"/>
        </w:trPr>
        <w:tc>
          <w:tcPr>
            <w:tcW w:w="9350" w:type="dxa"/>
            <w:gridSpan w:val="2"/>
            <w:tcBorders>
              <w:right w:val="single" w:sz="4" w:space="0" w:color="000000"/>
            </w:tcBorders>
            <w:shd w:val="clear" w:color="auto" w:fill="D9E2F3"/>
          </w:tcPr>
          <w:p w14:paraId="09166D4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Indikator cilja: Park je prepoznatljiva i atraktivna destinacija na posjetioce i ljubitelje prirode</w:t>
            </w:r>
          </w:p>
        </w:tc>
      </w:tr>
      <w:tr w:rsidR="00A87E4C" w:rsidRPr="00A87E4C" w14:paraId="554661E0" w14:textId="77777777" w:rsidTr="00061FAE">
        <w:trPr>
          <w:jc w:val="center"/>
        </w:trPr>
        <w:tc>
          <w:tcPr>
            <w:tcW w:w="2546" w:type="dxa"/>
          </w:tcPr>
          <w:p w14:paraId="129B4E1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Pr>
          <w:p w14:paraId="6B0FB95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Izraditi katalog za dalju prodaju</w:t>
            </w:r>
          </w:p>
        </w:tc>
      </w:tr>
      <w:tr w:rsidR="00A87E4C" w:rsidRPr="00A87E4C" w14:paraId="5004366E" w14:textId="77777777" w:rsidTr="00061FAE">
        <w:trPr>
          <w:jc w:val="center"/>
        </w:trPr>
        <w:tc>
          <w:tcPr>
            <w:tcW w:w="2546" w:type="dxa"/>
          </w:tcPr>
          <w:p w14:paraId="0825A06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804" w:type="dxa"/>
          </w:tcPr>
          <w:p w14:paraId="2688251B"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Izrađen katalog</w:t>
            </w:r>
          </w:p>
        </w:tc>
      </w:tr>
      <w:tr w:rsidR="00A87E4C" w:rsidRPr="00A87E4C" w14:paraId="4852158E" w14:textId="77777777" w:rsidTr="00061FAE">
        <w:trPr>
          <w:jc w:val="center"/>
        </w:trPr>
        <w:tc>
          <w:tcPr>
            <w:tcW w:w="2546" w:type="dxa"/>
          </w:tcPr>
          <w:p w14:paraId="4CA8E79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Opis aktivnosti i njen  prioritet</w:t>
            </w:r>
          </w:p>
        </w:tc>
        <w:tc>
          <w:tcPr>
            <w:tcW w:w="6804" w:type="dxa"/>
          </w:tcPr>
          <w:p w14:paraId="06C9463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Uradiće se dizajn, priprema i štampa kataloga koji će se prodavati u suvenirnici Parka.</w:t>
            </w:r>
          </w:p>
          <w:p w14:paraId="7297E5A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03FA77FC" w14:textId="77777777" w:rsidTr="00061FAE">
        <w:trPr>
          <w:jc w:val="center"/>
        </w:trPr>
        <w:tc>
          <w:tcPr>
            <w:tcW w:w="2546" w:type="dxa"/>
          </w:tcPr>
          <w:p w14:paraId="1011B2F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120C7BE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Direktor JPNCG,  Služba za promociju, marketing i turizam</w:t>
            </w:r>
          </w:p>
        </w:tc>
      </w:tr>
      <w:tr w:rsidR="00A87E4C" w:rsidRPr="00A87E4C" w14:paraId="59612930" w14:textId="77777777" w:rsidTr="00061FAE">
        <w:trPr>
          <w:jc w:val="center"/>
        </w:trPr>
        <w:tc>
          <w:tcPr>
            <w:tcW w:w="2546" w:type="dxa"/>
          </w:tcPr>
          <w:p w14:paraId="3AD9A5F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4AC096A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Nerealizovano</w:t>
            </w:r>
          </w:p>
        </w:tc>
      </w:tr>
      <w:tr w:rsidR="00A87E4C" w:rsidRPr="00A87E4C" w14:paraId="356618C6" w14:textId="77777777" w:rsidTr="00061FAE">
        <w:trPr>
          <w:jc w:val="center"/>
        </w:trPr>
        <w:tc>
          <w:tcPr>
            <w:tcW w:w="2546" w:type="dxa"/>
          </w:tcPr>
          <w:p w14:paraId="7F75F51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6B479D3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Nedostatak finansijskih sredstava</w:t>
            </w:r>
          </w:p>
        </w:tc>
      </w:tr>
      <w:tr w:rsidR="00A87E4C" w:rsidRPr="00A87E4C" w14:paraId="5FB14F0B" w14:textId="77777777" w:rsidTr="00061FAE">
        <w:trPr>
          <w:jc w:val="center"/>
        </w:trPr>
        <w:tc>
          <w:tcPr>
            <w:tcW w:w="2546" w:type="dxa"/>
            <w:shd w:val="clear" w:color="auto" w:fill="D9D9D9"/>
          </w:tcPr>
          <w:p w14:paraId="28D131C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7C6F94ED"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7FB1693D" w14:textId="77777777" w:rsidTr="00061FAE">
        <w:trPr>
          <w:jc w:val="center"/>
        </w:trPr>
        <w:tc>
          <w:tcPr>
            <w:tcW w:w="2546" w:type="dxa"/>
          </w:tcPr>
          <w:p w14:paraId="3032381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Pr>
          <w:p w14:paraId="119E445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Inicijativa prema Pošti Crne Gore za izradu poštanskih markica sa motivom nacionalnog Parka</w:t>
            </w:r>
          </w:p>
        </w:tc>
      </w:tr>
      <w:tr w:rsidR="00A87E4C" w:rsidRPr="00A87E4C" w14:paraId="089A3851" w14:textId="77777777" w:rsidTr="00061FAE">
        <w:trPr>
          <w:jc w:val="center"/>
        </w:trPr>
        <w:tc>
          <w:tcPr>
            <w:tcW w:w="2546" w:type="dxa"/>
          </w:tcPr>
          <w:p w14:paraId="541F57F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804" w:type="dxa"/>
          </w:tcPr>
          <w:p w14:paraId="517ECD6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Odštampane  poštanske markice</w:t>
            </w:r>
          </w:p>
        </w:tc>
      </w:tr>
      <w:tr w:rsidR="00A87E4C" w:rsidRPr="00A87E4C" w14:paraId="5968A642" w14:textId="77777777" w:rsidTr="00061FAE">
        <w:trPr>
          <w:jc w:val="center"/>
        </w:trPr>
        <w:tc>
          <w:tcPr>
            <w:tcW w:w="2546" w:type="dxa"/>
          </w:tcPr>
          <w:p w14:paraId="1F6F3DB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Opis aktivnosti i njen  prioritet</w:t>
            </w:r>
          </w:p>
        </w:tc>
        <w:tc>
          <w:tcPr>
            <w:tcW w:w="6804" w:type="dxa"/>
          </w:tcPr>
          <w:p w14:paraId="09A04BF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Sada već tradicionalna aktivnost koja će izvršiti odabir prigodnog motiva iz Parka (koji simbolizuje etnografsko  i kulturno nasljeđe Parka) u zavisnosti od Pošte koja određuje temu za datu godinu.</w:t>
            </w:r>
          </w:p>
          <w:p w14:paraId="658FD19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3</w:t>
            </w:r>
          </w:p>
        </w:tc>
      </w:tr>
      <w:tr w:rsidR="00A87E4C" w:rsidRPr="00A87E4C" w14:paraId="37D9EB63" w14:textId="77777777" w:rsidTr="00061FAE">
        <w:trPr>
          <w:jc w:val="center"/>
        </w:trPr>
        <w:tc>
          <w:tcPr>
            <w:tcW w:w="2546" w:type="dxa"/>
          </w:tcPr>
          <w:p w14:paraId="1EBF1D5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24D5C45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Služba za promociju, marketing i turizam</w:t>
            </w:r>
          </w:p>
        </w:tc>
      </w:tr>
      <w:tr w:rsidR="00A87E4C" w:rsidRPr="00A87E4C" w14:paraId="676E8999" w14:textId="77777777" w:rsidTr="00061FAE">
        <w:trPr>
          <w:jc w:val="center"/>
        </w:trPr>
        <w:tc>
          <w:tcPr>
            <w:tcW w:w="2546" w:type="dxa"/>
          </w:tcPr>
          <w:p w14:paraId="3E280E2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21B2E7A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25BC978F" w14:textId="77777777" w:rsidTr="00061FAE">
        <w:trPr>
          <w:jc w:val="center"/>
        </w:trPr>
        <w:tc>
          <w:tcPr>
            <w:tcW w:w="2546" w:type="dxa"/>
          </w:tcPr>
          <w:p w14:paraId="16A1A3C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5215B48E"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0E13CFCD" w14:textId="77777777" w:rsidTr="00061FAE">
        <w:trPr>
          <w:jc w:val="center"/>
        </w:trPr>
        <w:tc>
          <w:tcPr>
            <w:tcW w:w="2546" w:type="dxa"/>
            <w:shd w:val="clear" w:color="auto" w:fill="D9D9D9"/>
          </w:tcPr>
          <w:p w14:paraId="4F0F18F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113DE200"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 xml:space="preserve">                                                                                              0,00</w:t>
            </w:r>
          </w:p>
        </w:tc>
      </w:tr>
      <w:tr w:rsidR="00A87E4C" w:rsidRPr="00A87E4C" w14:paraId="0EE34546" w14:textId="77777777" w:rsidTr="00061FAE">
        <w:trPr>
          <w:jc w:val="center"/>
        </w:trPr>
        <w:tc>
          <w:tcPr>
            <w:tcW w:w="2546" w:type="dxa"/>
          </w:tcPr>
          <w:p w14:paraId="2917AEF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Pr>
          <w:p w14:paraId="0CA0C64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Prikupljanje foto i video materijala u saradnji sa drugim subjektima</w:t>
            </w:r>
          </w:p>
        </w:tc>
      </w:tr>
      <w:tr w:rsidR="00A87E4C" w:rsidRPr="00A87E4C" w14:paraId="029A7DF4" w14:textId="77777777" w:rsidTr="00061FAE">
        <w:trPr>
          <w:jc w:val="center"/>
        </w:trPr>
        <w:tc>
          <w:tcPr>
            <w:tcW w:w="2546" w:type="dxa"/>
          </w:tcPr>
          <w:p w14:paraId="3FE539B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804" w:type="dxa"/>
          </w:tcPr>
          <w:p w14:paraId="57E4E10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objavljenih foto i video materijala na sajtu i društvenim mrežama</w:t>
            </w:r>
          </w:p>
        </w:tc>
      </w:tr>
      <w:tr w:rsidR="00A87E4C" w:rsidRPr="00A87E4C" w14:paraId="67EA7F3B" w14:textId="77777777" w:rsidTr="00061FAE">
        <w:trPr>
          <w:jc w:val="center"/>
        </w:trPr>
        <w:tc>
          <w:tcPr>
            <w:tcW w:w="2546" w:type="dxa"/>
          </w:tcPr>
          <w:p w14:paraId="7BDE9F0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Opis aktivnosti i njen  prioritet</w:t>
            </w:r>
          </w:p>
        </w:tc>
        <w:tc>
          <w:tcPr>
            <w:tcW w:w="6804" w:type="dxa"/>
          </w:tcPr>
          <w:p w14:paraId="2687C1E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U saradnji sa drugim subjektima, obezbijediće se foto i video materijal i promovisati na veb-sajtu, društvenim mrežama i elektronskim portalima u cilju promocije najznačajnijih vrijednosti Parka.</w:t>
            </w:r>
          </w:p>
          <w:p w14:paraId="4125F31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2</w:t>
            </w:r>
          </w:p>
        </w:tc>
      </w:tr>
      <w:tr w:rsidR="00A87E4C" w:rsidRPr="00A87E4C" w14:paraId="201650CA" w14:textId="77777777" w:rsidTr="00061FAE">
        <w:trPr>
          <w:jc w:val="center"/>
        </w:trPr>
        <w:tc>
          <w:tcPr>
            <w:tcW w:w="2546" w:type="dxa"/>
          </w:tcPr>
          <w:p w14:paraId="2A1FF32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26BF9DD2"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Služba za promociju, marketing i turizam, direktor NP, direktor JPNPCG</w:t>
            </w:r>
          </w:p>
        </w:tc>
      </w:tr>
      <w:tr w:rsidR="00A87E4C" w:rsidRPr="00A87E4C" w14:paraId="4EDE8F43" w14:textId="77777777" w:rsidTr="00061FAE">
        <w:trPr>
          <w:jc w:val="center"/>
        </w:trPr>
        <w:tc>
          <w:tcPr>
            <w:tcW w:w="2546" w:type="dxa"/>
          </w:tcPr>
          <w:p w14:paraId="13262483"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lastRenderedPageBreak/>
              <w:t>Stepen realizacije</w:t>
            </w:r>
          </w:p>
        </w:tc>
        <w:tc>
          <w:tcPr>
            <w:tcW w:w="6804" w:type="dxa"/>
          </w:tcPr>
          <w:p w14:paraId="395361E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3022927" w14:textId="77777777" w:rsidTr="00061FAE">
        <w:trPr>
          <w:jc w:val="center"/>
        </w:trPr>
        <w:tc>
          <w:tcPr>
            <w:tcW w:w="2546" w:type="dxa"/>
          </w:tcPr>
          <w:p w14:paraId="4B2AE2B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47487D77"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66D3322E" w14:textId="77777777" w:rsidTr="00061FAE">
        <w:trPr>
          <w:jc w:val="center"/>
        </w:trPr>
        <w:tc>
          <w:tcPr>
            <w:tcW w:w="2546" w:type="dxa"/>
            <w:shd w:val="clear" w:color="auto" w:fill="D9D9D9"/>
          </w:tcPr>
          <w:p w14:paraId="44F19EB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04630C15"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300,00</w:t>
            </w:r>
          </w:p>
        </w:tc>
      </w:tr>
      <w:tr w:rsidR="00A87E4C" w:rsidRPr="00A87E4C" w14:paraId="59490C56" w14:textId="77777777" w:rsidTr="00061FAE">
        <w:trPr>
          <w:jc w:val="center"/>
        </w:trPr>
        <w:tc>
          <w:tcPr>
            <w:tcW w:w="9350" w:type="dxa"/>
            <w:gridSpan w:val="2"/>
            <w:shd w:val="clear" w:color="auto" w:fill="B4C6E7"/>
          </w:tcPr>
          <w:p w14:paraId="4F39038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Strateška oblast 5:   Saradnja sa nacionalnim i međunarodnim organizacijama i institucijama i lokalnim zajednicama</w:t>
            </w:r>
          </w:p>
        </w:tc>
      </w:tr>
      <w:tr w:rsidR="00A87E4C" w:rsidRPr="00A87E4C" w14:paraId="15A9C1A7" w14:textId="77777777" w:rsidTr="00061FAE">
        <w:trPr>
          <w:jc w:val="center"/>
        </w:trPr>
        <w:tc>
          <w:tcPr>
            <w:tcW w:w="2546" w:type="dxa"/>
            <w:shd w:val="clear" w:color="auto" w:fill="D9E2F3"/>
          </w:tcPr>
          <w:p w14:paraId="626B2538"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Cilj 5.4</w:t>
            </w:r>
          </w:p>
        </w:tc>
        <w:tc>
          <w:tcPr>
            <w:tcW w:w="6804" w:type="dxa"/>
            <w:shd w:val="clear" w:color="auto" w:fill="D9E2F3"/>
          </w:tcPr>
          <w:p w14:paraId="437FB75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Izdati  urbanističko-tehnički uslovi i unaprijeđena informaciona osnova za privremene objekte</w:t>
            </w:r>
          </w:p>
        </w:tc>
      </w:tr>
      <w:tr w:rsidR="00A87E4C" w:rsidRPr="00A87E4C" w14:paraId="67C3859E" w14:textId="77777777" w:rsidTr="00061FAE">
        <w:trPr>
          <w:jc w:val="center"/>
        </w:trPr>
        <w:tc>
          <w:tcPr>
            <w:tcW w:w="9350" w:type="dxa"/>
            <w:gridSpan w:val="2"/>
            <w:shd w:val="clear" w:color="auto" w:fill="D9E2F3"/>
          </w:tcPr>
          <w:p w14:paraId="2C76E1D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i/>
                <w:lang w:val="sr-Latn-ME"/>
              </w:rPr>
              <w:t xml:space="preserve">Indikator cilja: Broj UT uslova i funkcionalna baza podataka o privremenim objektima </w:t>
            </w:r>
          </w:p>
        </w:tc>
      </w:tr>
      <w:tr w:rsidR="00A87E4C" w:rsidRPr="00A87E4C" w14:paraId="60E224AB" w14:textId="77777777" w:rsidTr="00061FAE">
        <w:trPr>
          <w:jc w:val="center"/>
        </w:trPr>
        <w:tc>
          <w:tcPr>
            <w:tcW w:w="2546" w:type="dxa"/>
          </w:tcPr>
          <w:p w14:paraId="52E9F04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Pr>
          <w:p w14:paraId="73B4245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Izraditi urbanističko-tehničke uslove</w:t>
            </w:r>
          </w:p>
        </w:tc>
      </w:tr>
      <w:tr w:rsidR="00A87E4C" w:rsidRPr="00A87E4C" w14:paraId="75E2AA39" w14:textId="77777777" w:rsidTr="00061FAE">
        <w:trPr>
          <w:jc w:val="center"/>
        </w:trPr>
        <w:tc>
          <w:tcPr>
            <w:tcW w:w="2546" w:type="dxa"/>
          </w:tcPr>
          <w:p w14:paraId="5EA5AE07"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Indikator aktivnosti</w:t>
            </w:r>
          </w:p>
        </w:tc>
        <w:tc>
          <w:tcPr>
            <w:tcW w:w="6804" w:type="dxa"/>
          </w:tcPr>
          <w:p w14:paraId="151230B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izdatih UT uslova</w:t>
            </w:r>
          </w:p>
        </w:tc>
      </w:tr>
      <w:tr w:rsidR="00A87E4C" w:rsidRPr="00A87E4C" w14:paraId="7CD50760" w14:textId="77777777" w:rsidTr="00061FAE">
        <w:trPr>
          <w:jc w:val="center"/>
        </w:trPr>
        <w:tc>
          <w:tcPr>
            <w:tcW w:w="2546" w:type="dxa"/>
          </w:tcPr>
          <w:p w14:paraId="13A9483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Opis aktivnosti i njen  prioritet</w:t>
            </w:r>
          </w:p>
        </w:tc>
        <w:tc>
          <w:tcPr>
            <w:tcW w:w="6804" w:type="dxa"/>
          </w:tcPr>
          <w:p w14:paraId="6043407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Shodno Programu objekata privremenog karaktera i Uredbe o izmjeni uredbe o povjeravanju poslova iz nadležnosti  Ministarstva prostornog planiranja, urbanizma i državne imovine Javno preduzeće izdaje UT uslove.</w:t>
            </w:r>
          </w:p>
          <w:p w14:paraId="0F0CE5B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7CCA9144" w14:textId="77777777" w:rsidTr="00061FAE">
        <w:trPr>
          <w:jc w:val="center"/>
        </w:trPr>
        <w:tc>
          <w:tcPr>
            <w:tcW w:w="2546" w:type="dxa"/>
          </w:tcPr>
          <w:p w14:paraId="1388D7AD"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03C6CD9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5821C85E" w14:textId="77777777" w:rsidTr="00061FAE">
        <w:trPr>
          <w:jc w:val="center"/>
        </w:trPr>
        <w:tc>
          <w:tcPr>
            <w:tcW w:w="2546" w:type="dxa"/>
          </w:tcPr>
          <w:p w14:paraId="0233D55E"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198D2DC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418ECD41" w14:textId="77777777" w:rsidTr="00061FAE">
        <w:trPr>
          <w:jc w:val="center"/>
        </w:trPr>
        <w:tc>
          <w:tcPr>
            <w:tcW w:w="2546" w:type="dxa"/>
          </w:tcPr>
          <w:p w14:paraId="23109AE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4F13B18A"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15E0A795" w14:textId="77777777" w:rsidTr="00061FAE">
        <w:trPr>
          <w:jc w:val="center"/>
        </w:trPr>
        <w:tc>
          <w:tcPr>
            <w:tcW w:w="2546" w:type="dxa"/>
            <w:shd w:val="clear" w:color="auto" w:fill="D9D9D9"/>
          </w:tcPr>
          <w:p w14:paraId="1E65137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26A7FEA4"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r w:rsidR="00A87E4C" w:rsidRPr="00A87E4C" w14:paraId="2BD3D4A8" w14:textId="77777777" w:rsidTr="00061FAE">
        <w:trPr>
          <w:jc w:val="center"/>
        </w:trPr>
        <w:tc>
          <w:tcPr>
            <w:tcW w:w="2546" w:type="dxa"/>
          </w:tcPr>
          <w:p w14:paraId="6689B5F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 xml:space="preserve">Aktivnost </w:t>
            </w:r>
          </w:p>
        </w:tc>
        <w:tc>
          <w:tcPr>
            <w:tcW w:w="6804" w:type="dxa"/>
          </w:tcPr>
          <w:p w14:paraId="4C17102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
                <w:bCs/>
                <w:lang w:val="sr-Latn-ME"/>
              </w:rPr>
              <w:t>Izraditi mape privremenih objekata u cilju boljeg monitoringa prostora i prikupljanja podataka</w:t>
            </w:r>
          </w:p>
        </w:tc>
      </w:tr>
      <w:tr w:rsidR="00A87E4C" w:rsidRPr="00A87E4C" w14:paraId="6453E54A" w14:textId="77777777" w:rsidTr="00061FAE">
        <w:trPr>
          <w:jc w:val="center"/>
        </w:trPr>
        <w:tc>
          <w:tcPr>
            <w:tcW w:w="2546" w:type="dxa"/>
          </w:tcPr>
          <w:p w14:paraId="7891E9C0"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Indikator aktivnosti</w:t>
            </w:r>
          </w:p>
        </w:tc>
        <w:tc>
          <w:tcPr>
            <w:tcW w:w="6804" w:type="dxa"/>
          </w:tcPr>
          <w:p w14:paraId="10C157D9"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Broj mapa</w:t>
            </w:r>
          </w:p>
        </w:tc>
      </w:tr>
      <w:tr w:rsidR="00A87E4C" w:rsidRPr="00A87E4C" w14:paraId="72F28F40" w14:textId="77777777" w:rsidTr="00061FAE">
        <w:trPr>
          <w:jc w:val="center"/>
        </w:trPr>
        <w:tc>
          <w:tcPr>
            <w:tcW w:w="2546" w:type="dxa"/>
          </w:tcPr>
          <w:p w14:paraId="0190305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Opis aktivnosti i njen  prioritet</w:t>
            </w:r>
          </w:p>
        </w:tc>
        <w:tc>
          <w:tcPr>
            <w:tcW w:w="6804" w:type="dxa"/>
          </w:tcPr>
          <w:p w14:paraId="139B0EAA"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Korišćenjem QGIS programa uradiće se mape shodno Programu objekata privremenog karaktera.</w:t>
            </w:r>
          </w:p>
          <w:p w14:paraId="3E8E44C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Prioritet 1</w:t>
            </w:r>
          </w:p>
        </w:tc>
      </w:tr>
      <w:tr w:rsidR="00A87E4C" w:rsidRPr="00A87E4C" w14:paraId="11A30D3F" w14:textId="77777777" w:rsidTr="00061FAE">
        <w:trPr>
          <w:jc w:val="center"/>
        </w:trPr>
        <w:tc>
          <w:tcPr>
            <w:tcW w:w="2546" w:type="dxa"/>
          </w:tcPr>
          <w:p w14:paraId="5E6E8EDF"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Odgovornost</w:t>
            </w:r>
          </w:p>
        </w:tc>
        <w:tc>
          <w:tcPr>
            <w:tcW w:w="6804" w:type="dxa"/>
          </w:tcPr>
          <w:p w14:paraId="526BEE55"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Služba za zaštitu prirodne i kulturne baštine i održivi razvoj</w:t>
            </w:r>
          </w:p>
        </w:tc>
      </w:tr>
      <w:tr w:rsidR="00A87E4C" w:rsidRPr="00A87E4C" w14:paraId="430A6C9D" w14:textId="77777777" w:rsidTr="00061FAE">
        <w:trPr>
          <w:jc w:val="center"/>
        </w:trPr>
        <w:tc>
          <w:tcPr>
            <w:tcW w:w="2546" w:type="dxa"/>
          </w:tcPr>
          <w:p w14:paraId="373FDF9C"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Stepen realizacije</w:t>
            </w:r>
          </w:p>
        </w:tc>
        <w:tc>
          <w:tcPr>
            <w:tcW w:w="6804" w:type="dxa"/>
          </w:tcPr>
          <w:p w14:paraId="28724694"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Realizovano</w:t>
            </w:r>
          </w:p>
        </w:tc>
      </w:tr>
      <w:tr w:rsidR="00A87E4C" w:rsidRPr="00A87E4C" w14:paraId="783E074B" w14:textId="77777777" w:rsidTr="00061FAE">
        <w:trPr>
          <w:jc w:val="center"/>
        </w:trPr>
        <w:tc>
          <w:tcPr>
            <w:tcW w:w="2546" w:type="dxa"/>
          </w:tcPr>
          <w:p w14:paraId="01F59C81"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lang w:val="sr-Latn-ME"/>
              </w:rPr>
              <w:t>Razlog ne realizacije</w:t>
            </w:r>
          </w:p>
        </w:tc>
        <w:tc>
          <w:tcPr>
            <w:tcW w:w="6804" w:type="dxa"/>
          </w:tcPr>
          <w:p w14:paraId="4681AFB2" w14:textId="77777777" w:rsidR="00A87E4C" w:rsidRPr="00A87E4C" w:rsidRDefault="00A87E4C" w:rsidP="007A6D11">
            <w:pPr>
              <w:spacing w:after="0" w:line="240" w:lineRule="auto"/>
              <w:jc w:val="both"/>
              <w:rPr>
                <w:rFonts w:ascii="Arial" w:hAnsi="Arial" w:cs="Arial"/>
                <w:bCs/>
                <w:lang w:val="sr-Latn-ME"/>
              </w:rPr>
            </w:pPr>
          </w:p>
        </w:tc>
      </w:tr>
      <w:tr w:rsidR="00A87E4C" w:rsidRPr="00A87E4C" w14:paraId="61AA1E18" w14:textId="77777777" w:rsidTr="00061FAE">
        <w:trPr>
          <w:jc w:val="center"/>
        </w:trPr>
        <w:tc>
          <w:tcPr>
            <w:tcW w:w="2546" w:type="dxa"/>
            <w:shd w:val="clear" w:color="auto" w:fill="D9D9D9"/>
          </w:tcPr>
          <w:p w14:paraId="7EAAD1F6" w14:textId="77777777" w:rsidR="00A87E4C" w:rsidRPr="00A87E4C" w:rsidRDefault="00A87E4C" w:rsidP="007A6D11">
            <w:pPr>
              <w:spacing w:after="0" w:line="240" w:lineRule="auto"/>
              <w:jc w:val="both"/>
              <w:rPr>
                <w:rFonts w:ascii="Arial" w:hAnsi="Arial" w:cs="Arial"/>
                <w:bCs/>
                <w:lang w:val="sr-Latn-ME"/>
              </w:rPr>
            </w:pPr>
            <w:r w:rsidRPr="00A87E4C">
              <w:rPr>
                <w:rFonts w:ascii="Arial" w:hAnsi="Arial" w:cs="Arial"/>
                <w:bCs/>
                <w:i/>
                <w:lang w:val="sr-Latn-ME"/>
              </w:rPr>
              <w:t>Troškovi realizacije</w:t>
            </w:r>
          </w:p>
        </w:tc>
        <w:tc>
          <w:tcPr>
            <w:tcW w:w="6804" w:type="dxa"/>
            <w:shd w:val="clear" w:color="auto" w:fill="D9D9D9"/>
          </w:tcPr>
          <w:p w14:paraId="7A45C52C" w14:textId="77777777" w:rsidR="00A87E4C" w:rsidRPr="00A87E4C" w:rsidRDefault="00A87E4C" w:rsidP="007A6D11">
            <w:pPr>
              <w:spacing w:after="0" w:line="240" w:lineRule="auto"/>
              <w:jc w:val="right"/>
              <w:rPr>
                <w:rFonts w:ascii="Arial" w:hAnsi="Arial" w:cs="Arial"/>
                <w:bCs/>
                <w:lang w:val="sr-Latn-ME"/>
              </w:rPr>
            </w:pPr>
            <w:r w:rsidRPr="00A87E4C">
              <w:rPr>
                <w:rFonts w:ascii="Arial" w:hAnsi="Arial" w:cs="Arial"/>
                <w:bCs/>
                <w:lang w:val="sr-Latn-ME"/>
              </w:rPr>
              <w:t>0,00</w:t>
            </w:r>
          </w:p>
        </w:tc>
      </w:tr>
    </w:tbl>
    <w:p w14:paraId="49676EE6" w14:textId="77777777" w:rsidR="00A87E4C" w:rsidRPr="00751FBC" w:rsidRDefault="00A87E4C" w:rsidP="00A87E4C">
      <w:pPr>
        <w:spacing w:after="0"/>
        <w:jc w:val="both"/>
        <w:rPr>
          <w:rFonts w:ascii="Arial" w:hAnsi="Arial" w:cs="Arial"/>
          <w:bCs/>
          <w:lang w:val="sr-Latn-ME"/>
        </w:rPr>
      </w:pPr>
    </w:p>
    <w:p w14:paraId="0916633C" w14:textId="77777777" w:rsidR="002356F6" w:rsidRDefault="002356F6" w:rsidP="00751FBC">
      <w:pPr>
        <w:spacing w:after="0"/>
        <w:ind w:left="720"/>
        <w:jc w:val="both"/>
        <w:rPr>
          <w:rFonts w:ascii="Arial" w:hAnsi="Arial" w:cs="Arial"/>
          <w:bCs/>
          <w:lang w:val="sr-Latn-ME"/>
        </w:rPr>
        <w:sectPr w:rsidR="002356F6" w:rsidSect="009B7137">
          <w:footerReference w:type="default" r:id="rId65"/>
          <w:pgSz w:w="12240" w:h="15840"/>
          <w:pgMar w:top="1440" w:right="1440" w:bottom="1440" w:left="1440" w:header="708" w:footer="708" w:gutter="0"/>
          <w:pgNumType w:start="1"/>
          <w:cols w:space="708"/>
          <w:docGrid w:linePitch="360"/>
        </w:sectPr>
      </w:pPr>
    </w:p>
    <w:p w14:paraId="3939D006" w14:textId="4731E60E" w:rsidR="002356F6" w:rsidRDefault="002356F6" w:rsidP="00380672">
      <w:pPr>
        <w:spacing w:after="0"/>
        <w:ind w:left="720"/>
        <w:jc w:val="center"/>
        <w:rPr>
          <w:rFonts w:ascii="Arial" w:hAnsi="Arial" w:cs="Arial"/>
          <w:b/>
          <w:lang w:val="sr-Latn-ME"/>
        </w:rPr>
      </w:pPr>
      <w:r w:rsidRPr="002356F6">
        <w:rPr>
          <w:rFonts w:ascii="Arial" w:hAnsi="Arial" w:cs="Arial"/>
          <w:b/>
          <w:lang w:val="sr-Latn-ME"/>
        </w:rPr>
        <w:lastRenderedPageBreak/>
        <w:t>PRILOG</w:t>
      </w:r>
    </w:p>
    <w:p w14:paraId="21180895" w14:textId="77777777" w:rsidR="00380672" w:rsidRDefault="00380672" w:rsidP="002356F6">
      <w:pPr>
        <w:spacing w:after="0"/>
        <w:ind w:left="720"/>
        <w:jc w:val="center"/>
        <w:rPr>
          <w:rFonts w:ascii="Arial" w:hAnsi="Arial" w:cs="Arial"/>
          <w:b/>
          <w:lang w:val="sr-Latn-ME"/>
        </w:rPr>
      </w:pPr>
    </w:p>
    <w:p w14:paraId="132D4F24" w14:textId="605370D0" w:rsidR="00380672" w:rsidRDefault="00380672" w:rsidP="00380672">
      <w:pPr>
        <w:spacing w:after="0"/>
        <w:ind w:left="720"/>
        <w:jc w:val="center"/>
        <w:rPr>
          <w:rFonts w:ascii="Arial" w:hAnsi="Arial" w:cs="Arial"/>
          <w:b/>
          <w:lang w:val="sr-Latn-ME"/>
        </w:rPr>
      </w:pPr>
      <w:r>
        <w:rPr>
          <w:noProof/>
        </w:rPr>
        <w:drawing>
          <wp:inline distT="0" distB="0" distL="0" distR="0" wp14:anchorId="2D3E8C55" wp14:editId="4A00E7E4">
            <wp:extent cx="8229600" cy="4951095"/>
            <wp:effectExtent l="0" t="0" r="0" b="1905"/>
            <wp:docPr id="1466429372" name="Picture 2" descr="A satellite view of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29372" name="Picture 2" descr="A satellite view of land&#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5243D176" w14:textId="77777777" w:rsidR="00380672" w:rsidRDefault="00380672" w:rsidP="00380672">
      <w:pPr>
        <w:spacing w:after="0"/>
        <w:ind w:left="720"/>
        <w:jc w:val="center"/>
        <w:rPr>
          <w:rFonts w:ascii="Arial" w:hAnsi="Arial" w:cs="Arial"/>
          <w:b/>
          <w:lang w:val="sr-Latn-ME"/>
        </w:rPr>
      </w:pPr>
    </w:p>
    <w:p w14:paraId="1870CA99" w14:textId="77777777" w:rsidR="00380672" w:rsidRDefault="00380672" w:rsidP="00380672">
      <w:pPr>
        <w:spacing w:after="0"/>
        <w:ind w:left="720"/>
        <w:jc w:val="center"/>
        <w:rPr>
          <w:rFonts w:ascii="Arial" w:hAnsi="Arial" w:cs="Arial"/>
          <w:b/>
          <w:lang w:val="sr-Latn-ME"/>
        </w:rPr>
      </w:pPr>
    </w:p>
    <w:p w14:paraId="0E4A882E" w14:textId="77777777" w:rsidR="00380672" w:rsidRDefault="00380672" w:rsidP="00380672">
      <w:pPr>
        <w:spacing w:after="0"/>
        <w:ind w:left="720"/>
        <w:jc w:val="center"/>
        <w:rPr>
          <w:rFonts w:ascii="Arial" w:hAnsi="Arial" w:cs="Arial"/>
          <w:b/>
          <w:lang w:val="sr-Latn-ME"/>
        </w:rPr>
      </w:pPr>
    </w:p>
    <w:p w14:paraId="6C076E96" w14:textId="5A8A7F82" w:rsidR="00380672" w:rsidRDefault="00380672" w:rsidP="00380672">
      <w:pPr>
        <w:spacing w:after="0"/>
        <w:ind w:left="720"/>
        <w:jc w:val="center"/>
        <w:rPr>
          <w:rFonts w:ascii="Arial" w:hAnsi="Arial" w:cs="Arial"/>
          <w:b/>
          <w:lang w:val="sr-Latn-ME"/>
        </w:rPr>
      </w:pPr>
      <w:r>
        <w:rPr>
          <w:rFonts w:ascii="Arial" w:hAnsi="Arial" w:cs="Arial"/>
          <w:b/>
          <w:noProof/>
          <w:lang w:val="sr-Latn-ME"/>
        </w:rPr>
        <w:lastRenderedPageBreak/>
        <w:drawing>
          <wp:inline distT="0" distB="0" distL="0" distR="0" wp14:anchorId="0073913F" wp14:editId="1CB78CDF">
            <wp:extent cx="8230235" cy="4950460"/>
            <wp:effectExtent l="0" t="0" r="0" b="2540"/>
            <wp:docPr id="1426838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30235" cy="4950460"/>
                    </a:xfrm>
                    <a:prstGeom prst="rect">
                      <a:avLst/>
                    </a:prstGeom>
                    <a:noFill/>
                  </pic:spPr>
                </pic:pic>
              </a:graphicData>
            </a:graphic>
          </wp:inline>
        </w:drawing>
      </w:r>
    </w:p>
    <w:p w14:paraId="0FC34DB8" w14:textId="77777777" w:rsidR="00380672" w:rsidRDefault="00380672" w:rsidP="00380672">
      <w:pPr>
        <w:spacing w:after="0"/>
        <w:ind w:left="720"/>
        <w:jc w:val="center"/>
        <w:rPr>
          <w:rFonts w:ascii="Arial" w:hAnsi="Arial" w:cs="Arial"/>
          <w:b/>
          <w:lang w:val="sr-Latn-ME"/>
        </w:rPr>
      </w:pPr>
    </w:p>
    <w:p w14:paraId="7C379E27" w14:textId="77777777" w:rsidR="00380672" w:rsidRDefault="00380672" w:rsidP="00380672">
      <w:pPr>
        <w:spacing w:after="0"/>
        <w:ind w:left="720"/>
        <w:jc w:val="center"/>
        <w:rPr>
          <w:rFonts w:ascii="Arial" w:hAnsi="Arial" w:cs="Arial"/>
          <w:b/>
          <w:lang w:val="sr-Latn-ME"/>
        </w:rPr>
      </w:pPr>
    </w:p>
    <w:p w14:paraId="49AF512E" w14:textId="02017E12" w:rsidR="00380672" w:rsidRDefault="00380672" w:rsidP="00380672">
      <w:pPr>
        <w:spacing w:after="0"/>
        <w:ind w:left="720"/>
        <w:jc w:val="center"/>
        <w:rPr>
          <w:rFonts w:ascii="Arial" w:hAnsi="Arial" w:cs="Arial"/>
          <w:b/>
          <w:lang w:val="sr-Latn-ME"/>
        </w:rPr>
      </w:pPr>
      <w:r>
        <w:rPr>
          <w:rFonts w:ascii="Arial" w:hAnsi="Arial" w:cs="Arial"/>
          <w:b/>
          <w:noProof/>
          <w:lang w:val="sr-Latn-ME"/>
        </w:rPr>
        <w:lastRenderedPageBreak/>
        <w:drawing>
          <wp:inline distT="0" distB="0" distL="0" distR="0" wp14:anchorId="174BF987" wp14:editId="72AD6B7D">
            <wp:extent cx="8230235" cy="4950460"/>
            <wp:effectExtent l="0" t="0" r="0" b="2540"/>
            <wp:docPr id="2828303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230235" cy="4950460"/>
                    </a:xfrm>
                    <a:prstGeom prst="rect">
                      <a:avLst/>
                    </a:prstGeom>
                    <a:noFill/>
                  </pic:spPr>
                </pic:pic>
              </a:graphicData>
            </a:graphic>
          </wp:inline>
        </w:drawing>
      </w:r>
    </w:p>
    <w:p w14:paraId="659A7C2B" w14:textId="77777777" w:rsidR="00380672" w:rsidRDefault="00380672" w:rsidP="00380672">
      <w:pPr>
        <w:spacing w:after="0"/>
        <w:ind w:left="720"/>
        <w:jc w:val="center"/>
        <w:rPr>
          <w:noProof/>
        </w:rPr>
      </w:pPr>
      <w:r>
        <w:rPr>
          <w:noProof/>
        </w:rPr>
        <w:lastRenderedPageBreak/>
        <w:drawing>
          <wp:inline distT="0" distB="0" distL="0" distR="0" wp14:anchorId="3BB36598" wp14:editId="3CC05F0B">
            <wp:extent cx="8229600" cy="4951095"/>
            <wp:effectExtent l="0" t="0" r="0" b="1905"/>
            <wp:docPr id="1856330316" name="Picture 6" descr="An aerial view of an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30316" name="Picture 6" descr="An aerial view of an island&#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290579EB" w14:textId="77777777" w:rsidR="00380672" w:rsidRDefault="00380672" w:rsidP="00380672">
      <w:pPr>
        <w:spacing w:after="0"/>
        <w:ind w:left="720"/>
        <w:jc w:val="center"/>
        <w:rPr>
          <w:noProof/>
        </w:rPr>
      </w:pPr>
    </w:p>
    <w:p w14:paraId="75240BE8" w14:textId="729A6AF0" w:rsidR="00380672" w:rsidRDefault="00380672" w:rsidP="00380672">
      <w:pPr>
        <w:spacing w:after="0"/>
        <w:ind w:left="720"/>
        <w:jc w:val="center"/>
        <w:rPr>
          <w:rFonts w:ascii="Arial" w:hAnsi="Arial" w:cs="Arial"/>
          <w:b/>
          <w:lang w:val="sr-Latn-ME"/>
        </w:rPr>
      </w:pPr>
      <w:r>
        <w:rPr>
          <w:noProof/>
        </w:rPr>
        <w:lastRenderedPageBreak/>
        <w:drawing>
          <wp:inline distT="0" distB="0" distL="0" distR="0" wp14:anchorId="6B9CEEC7" wp14:editId="60607632">
            <wp:extent cx="8211301" cy="4950000"/>
            <wp:effectExtent l="0" t="0" r="0" b="3175"/>
            <wp:docPr id="743428787" name="Picture 4" descr="An aerial view of an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28787" name="Picture 4" descr="An aerial view of an island&#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11301" cy="4950000"/>
                    </a:xfrm>
                    <a:prstGeom prst="rect">
                      <a:avLst/>
                    </a:prstGeom>
                    <a:noFill/>
                    <a:ln>
                      <a:noFill/>
                    </a:ln>
                  </pic:spPr>
                </pic:pic>
              </a:graphicData>
            </a:graphic>
          </wp:inline>
        </w:drawing>
      </w:r>
    </w:p>
    <w:p w14:paraId="1B2DBFC2" w14:textId="77777777" w:rsidR="00380672" w:rsidRDefault="00380672" w:rsidP="00380672">
      <w:pPr>
        <w:spacing w:after="0"/>
        <w:ind w:left="720"/>
        <w:jc w:val="center"/>
        <w:rPr>
          <w:rFonts w:ascii="Arial" w:hAnsi="Arial" w:cs="Arial"/>
          <w:b/>
          <w:lang w:val="sr-Latn-ME"/>
        </w:rPr>
      </w:pPr>
    </w:p>
    <w:p w14:paraId="4A9849AA" w14:textId="743BE370" w:rsidR="00380672" w:rsidRDefault="00380672" w:rsidP="00380672">
      <w:pPr>
        <w:spacing w:after="0"/>
        <w:ind w:left="720"/>
        <w:jc w:val="center"/>
        <w:rPr>
          <w:rFonts w:ascii="Arial" w:hAnsi="Arial" w:cs="Arial"/>
          <w:b/>
          <w:lang w:val="sr-Latn-ME"/>
        </w:rPr>
      </w:pPr>
      <w:r>
        <w:rPr>
          <w:noProof/>
        </w:rPr>
        <w:lastRenderedPageBreak/>
        <w:drawing>
          <wp:inline distT="0" distB="0" distL="0" distR="0" wp14:anchorId="7DB8E2DD" wp14:editId="3483FFA6">
            <wp:extent cx="8229600" cy="4951095"/>
            <wp:effectExtent l="0" t="0" r="0" b="1905"/>
            <wp:docPr id="2109039148" name="Picture 10" descr="A satellite image of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39148" name="Picture 10" descr="A satellite image of a body of water&#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8E43232" wp14:editId="46F355E0">
            <wp:extent cx="8229600" cy="4951095"/>
            <wp:effectExtent l="0" t="0" r="0" b="1905"/>
            <wp:docPr id="404178212" name="Picture 9" descr="A map of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78212" name="Picture 9" descr="A map of the ocean&#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25667006" wp14:editId="38912D4F">
            <wp:extent cx="8229600" cy="4951095"/>
            <wp:effectExtent l="0" t="0" r="0" b="1905"/>
            <wp:docPr id="1455602160" name="Picture 8" descr="A satellite image of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602160" name="Picture 8" descr="A satellite image of land&#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2599E088" w14:textId="77777777" w:rsidR="00380672" w:rsidRDefault="00380672" w:rsidP="00380672">
      <w:pPr>
        <w:spacing w:after="0"/>
        <w:ind w:left="720"/>
        <w:jc w:val="center"/>
        <w:rPr>
          <w:rFonts w:ascii="Arial" w:hAnsi="Arial" w:cs="Arial"/>
          <w:b/>
          <w:lang w:val="sr-Latn-ME"/>
        </w:rPr>
      </w:pPr>
    </w:p>
    <w:p w14:paraId="23ABB080" w14:textId="0E9AC895" w:rsidR="00380672" w:rsidRPr="00380672" w:rsidRDefault="00380672" w:rsidP="00380672">
      <w:pPr>
        <w:spacing w:after="0"/>
        <w:ind w:left="720"/>
        <w:jc w:val="center"/>
        <w:rPr>
          <w:rFonts w:ascii="Arial" w:hAnsi="Arial" w:cs="Arial"/>
          <w:b/>
          <w:lang w:val="sr-Latn-ME"/>
        </w:rPr>
      </w:pPr>
      <w:r>
        <w:rPr>
          <w:noProof/>
        </w:rPr>
        <w:lastRenderedPageBreak/>
        <w:drawing>
          <wp:inline distT="0" distB="0" distL="0" distR="0" wp14:anchorId="7DFB0526" wp14:editId="4D98DC9F">
            <wp:extent cx="8229600" cy="4951095"/>
            <wp:effectExtent l="0" t="0" r="0" b="1905"/>
            <wp:docPr id="774121467" name="Picture 11" descr="A satellite image of land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21467" name="Picture 11" descr="A satellite image of land and water&#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168371B9" w14:textId="77777777" w:rsidR="00380672" w:rsidRDefault="00380672" w:rsidP="00463659">
      <w:pPr>
        <w:rPr>
          <w:rFonts w:ascii="Arial" w:hAnsi="Arial" w:cs="Arial"/>
          <w:bCs/>
        </w:rPr>
      </w:pPr>
    </w:p>
    <w:p w14:paraId="7F5C81CB" w14:textId="2C17D4CA" w:rsidR="00380672" w:rsidRDefault="00380672" w:rsidP="00463659">
      <w:pPr>
        <w:rPr>
          <w:rFonts w:ascii="Arial" w:hAnsi="Arial" w:cs="Arial"/>
          <w:bCs/>
        </w:rPr>
      </w:pPr>
      <w:r>
        <w:rPr>
          <w:noProof/>
        </w:rPr>
        <w:lastRenderedPageBreak/>
        <w:drawing>
          <wp:inline distT="0" distB="0" distL="0" distR="0" wp14:anchorId="1AEDF3F8" wp14:editId="294B0D7F">
            <wp:extent cx="8229600" cy="4951095"/>
            <wp:effectExtent l="0" t="0" r="0" b="1905"/>
            <wp:docPr id="1147833097" name="Picture 15" descr="A satellite image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33097" name="Picture 15" descr="A satellite image of a lake&#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35B53462" wp14:editId="3F5178E2">
            <wp:extent cx="8229600" cy="4951095"/>
            <wp:effectExtent l="0" t="0" r="0" b="1905"/>
            <wp:docPr id="1779448962" name="Picture 14" descr="A map of land with water and land and lan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48962" name="Picture 14" descr="A map of land with water and land and land with red dots&#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3A756EE" wp14:editId="33975556">
            <wp:extent cx="8229600" cy="4951095"/>
            <wp:effectExtent l="0" t="0" r="0" b="1905"/>
            <wp:docPr id="691949689" name="Picture 13" descr="A map of land with green and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49689" name="Picture 13" descr="A map of land with green and purple lines&#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45BE909F" wp14:editId="4FB198E9">
            <wp:extent cx="8229600" cy="4951095"/>
            <wp:effectExtent l="0" t="0" r="0" b="1905"/>
            <wp:docPr id="1191444813" name="Picture 12" descr="A map of a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44813" name="Picture 12" descr="A map of a landscape&#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2BAFA1E8" w14:textId="77777777" w:rsidR="00380672" w:rsidRDefault="00380672" w:rsidP="00463659">
      <w:pPr>
        <w:rPr>
          <w:rFonts w:ascii="Arial" w:hAnsi="Arial" w:cs="Arial"/>
          <w:bCs/>
        </w:rPr>
      </w:pPr>
    </w:p>
    <w:p w14:paraId="6346D59B" w14:textId="77777777" w:rsidR="00F440B8" w:rsidRDefault="00F440B8" w:rsidP="00463659">
      <w:pPr>
        <w:rPr>
          <w:rFonts w:ascii="Arial" w:hAnsi="Arial" w:cs="Arial"/>
          <w:bCs/>
        </w:rPr>
      </w:pPr>
    </w:p>
    <w:p w14:paraId="7B6E5FB0" w14:textId="77777777" w:rsidR="00F440B8" w:rsidRDefault="00F440B8" w:rsidP="00463659">
      <w:pPr>
        <w:rPr>
          <w:rFonts w:ascii="Arial" w:hAnsi="Arial" w:cs="Arial"/>
          <w:bCs/>
        </w:rPr>
      </w:pPr>
    </w:p>
    <w:p w14:paraId="177FCCFF" w14:textId="56E92AD9" w:rsidR="00F440B8" w:rsidRPr="00F440B8" w:rsidRDefault="00F440B8" w:rsidP="00F440B8">
      <w:pPr>
        <w:jc w:val="center"/>
        <w:rPr>
          <w:rFonts w:ascii="Arial" w:hAnsi="Arial" w:cs="Arial"/>
          <w:b/>
          <w:lang w:val="sr-Latn-ME"/>
        </w:rPr>
      </w:pPr>
      <w:r w:rsidRPr="00F440B8">
        <w:rPr>
          <w:rFonts w:ascii="Arial" w:hAnsi="Arial" w:cs="Arial"/>
          <w:b/>
          <w:lang w:val="sr-Latn-ME"/>
        </w:rPr>
        <w:lastRenderedPageBreak/>
        <w:t>MAPA ISTRAŽIVANJA HERPETOFAUNA NA OSTRVU MORAČNIK</w:t>
      </w:r>
      <w:r>
        <w:rPr>
          <w:rFonts w:ascii="Arial" w:hAnsi="Arial" w:cs="Arial"/>
          <w:b/>
          <w:lang w:val="sr-Latn-ME"/>
        </w:rPr>
        <w:t xml:space="preserve"> SA PREGLEDOM REGISTROVANIH VRSTA</w:t>
      </w:r>
    </w:p>
    <w:p w14:paraId="761438D2" w14:textId="5D5DEE70" w:rsidR="00380672" w:rsidRDefault="00380672" w:rsidP="00F440B8">
      <w:pPr>
        <w:jc w:val="center"/>
        <w:rPr>
          <w:rFonts w:ascii="Arial" w:hAnsi="Arial" w:cs="Arial"/>
          <w:bCs/>
        </w:rPr>
      </w:pPr>
      <w:r>
        <w:rPr>
          <w:rFonts w:ascii="Arial" w:hAnsi="Arial" w:cs="Arial"/>
          <w:bCs/>
          <w:noProof/>
        </w:rPr>
        <w:drawing>
          <wp:inline distT="0" distB="0" distL="0" distR="0" wp14:anchorId="7DD99454" wp14:editId="7A84020E">
            <wp:extent cx="6996672" cy="4950000"/>
            <wp:effectExtent l="0" t="0" r="0" b="3175"/>
            <wp:docPr id="10370186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996672" cy="4950000"/>
                    </a:xfrm>
                    <a:prstGeom prst="rect">
                      <a:avLst/>
                    </a:prstGeom>
                    <a:noFill/>
                  </pic:spPr>
                </pic:pic>
              </a:graphicData>
            </a:graphic>
          </wp:inline>
        </w:drawing>
      </w:r>
    </w:p>
    <w:p w14:paraId="2B750860" w14:textId="77777777" w:rsidR="00F440B8" w:rsidRDefault="00F440B8" w:rsidP="00F440B8">
      <w:pPr>
        <w:jc w:val="center"/>
        <w:rPr>
          <w:rFonts w:ascii="Arial" w:hAnsi="Arial" w:cs="Arial"/>
          <w:bCs/>
        </w:rPr>
      </w:pPr>
    </w:p>
    <w:p w14:paraId="3D788F82" w14:textId="77777777" w:rsidR="006A14D9" w:rsidRDefault="006A14D9" w:rsidP="00F440B8">
      <w:pPr>
        <w:jc w:val="center"/>
        <w:rPr>
          <w:rFonts w:ascii="Arial" w:hAnsi="Arial" w:cs="Arial"/>
          <w:bCs/>
        </w:rPr>
      </w:pPr>
    </w:p>
    <w:p w14:paraId="39C9D8C9" w14:textId="66075D33" w:rsidR="006A14D9" w:rsidRPr="006A14D9" w:rsidRDefault="006A14D9" w:rsidP="00F440B8">
      <w:pPr>
        <w:jc w:val="center"/>
        <w:rPr>
          <w:rFonts w:ascii="Arial" w:hAnsi="Arial" w:cs="Arial"/>
          <w:b/>
        </w:rPr>
      </w:pPr>
      <w:r w:rsidRPr="006A14D9">
        <w:rPr>
          <w:rFonts w:ascii="Arial" w:hAnsi="Arial" w:cs="Arial"/>
          <w:b/>
        </w:rPr>
        <w:lastRenderedPageBreak/>
        <w:t>MAPA ISTRAŽIVANJA VIDRE (</w:t>
      </w:r>
      <w:r w:rsidRPr="006A14D9">
        <w:rPr>
          <w:rFonts w:ascii="Arial" w:hAnsi="Arial" w:cs="Arial"/>
          <w:b/>
          <w:i/>
          <w:iCs/>
        </w:rPr>
        <w:t>LUTRA LUTRA</w:t>
      </w:r>
      <w:r w:rsidRPr="006A14D9">
        <w:rPr>
          <w:rFonts w:ascii="Arial" w:hAnsi="Arial" w:cs="Arial"/>
          <w:b/>
        </w:rPr>
        <w:t>)</w:t>
      </w:r>
    </w:p>
    <w:p w14:paraId="0466C4CA" w14:textId="0E4E2B37" w:rsidR="00F440B8" w:rsidRDefault="006A14D9" w:rsidP="00F440B8">
      <w:pPr>
        <w:jc w:val="center"/>
        <w:rPr>
          <w:rFonts w:ascii="Arial" w:hAnsi="Arial" w:cs="Arial"/>
          <w:bCs/>
        </w:rPr>
      </w:pPr>
      <w:r>
        <w:rPr>
          <w:noProof/>
        </w:rPr>
        <w:drawing>
          <wp:inline distT="0" distB="0" distL="0" distR="0" wp14:anchorId="67DC8B95" wp14:editId="02C818BC">
            <wp:extent cx="8174312" cy="4950000"/>
            <wp:effectExtent l="0" t="0" r="0" b="3175"/>
            <wp:docPr id="472365252" name="Picture 1"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65252" name="Picture 1" descr="A map of a lake&#10;&#10;AI-generated content may be incorrect."/>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8174312" cy="4950000"/>
                    </a:xfrm>
                    <a:prstGeom prst="rect">
                      <a:avLst/>
                    </a:prstGeom>
                  </pic:spPr>
                </pic:pic>
              </a:graphicData>
            </a:graphic>
          </wp:inline>
        </w:drawing>
      </w:r>
    </w:p>
    <w:p w14:paraId="5C26CAA3" w14:textId="44DFF025" w:rsidR="006A14D9" w:rsidRPr="006A14D9" w:rsidRDefault="006A14D9" w:rsidP="00F440B8">
      <w:pPr>
        <w:jc w:val="center"/>
        <w:rPr>
          <w:rFonts w:ascii="Arial" w:hAnsi="Arial" w:cs="Arial"/>
          <w:bCs/>
        </w:rPr>
      </w:pPr>
      <w:r>
        <w:rPr>
          <w:rFonts w:ascii="Arial" w:hAnsi="Arial" w:cs="Arial"/>
          <w:b/>
        </w:rPr>
        <w:tab/>
      </w:r>
      <w:r w:rsidRPr="006A14D9">
        <w:rPr>
          <w:rFonts w:ascii="Arial" w:hAnsi="Arial" w:cs="Arial"/>
          <w:bCs/>
          <w:i/>
          <w:lang w:val="sr-Latn-CS"/>
        </w:rPr>
        <w:t>ljubičasti krugovi predstavljaju pozitivne nalaze, bijeli krugovi negativne</w:t>
      </w:r>
    </w:p>
    <w:p w14:paraId="33A630AA" w14:textId="77777777" w:rsidR="006A14D9" w:rsidRDefault="006A14D9" w:rsidP="00F440B8">
      <w:pPr>
        <w:jc w:val="center"/>
        <w:rPr>
          <w:rFonts w:ascii="Arial" w:hAnsi="Arial" w:cs="Arial"/>
          <w:b/>
        </w:rPr>
      </w:pPr>
    </w:p>
    <w:p w14:paraId="68209B0F" w14:textId="5738A887" w:rsidR="00F440B8" w:rsidRPr="00F440B8" w:rsidRDefault="00F440B8" w:rsidP="00F440B8">
      <w:pPr>
        <w:jc w:val="center"/>
        <w:rPr>
          <w:rFonts w:ascii="Arial" w:hAnsi="Arial" w:cs="Arial"/>
          <w:b/>
        </w:rPr>
      </w:pPr>
      <w:r w:rsidRPr="00F440B8">
        <w:rPr>
          <w:rFonts w:ascii="Arial" w:hAnsi="Arial" w:cs="Arial"/>
          <w:b/>
        </w:rPr>
        <w:lastRenderedPageBreak/>
        <w:t>MAPA RIZIKA POJAVE POŽARA</w:t>
      </w:r>
    </w:p>
    <w:p w14:paraId="63B0EE7E" w14:textId="53EE9793" w:rsidR="00F440B8" w:rsidRDefault="00F440B8" w:rsidP="00F440B8">
      <w:pPr>
        <w:jc w:val="center"/>
        <w:rPr>
          <w:rFonts w:ascii="Arial" w:hAnsi="Arial" w:cs="Arial"/>
          <w:bCs/>
        </w:rPr>
      </w:pPr>
      <w:r w:rsidRPr="00F440B8">
        <w:rPr>
          <w:rFonts w:ascii="Arial" w:hAnsi="Arial" w:cs="Arial"/>
          <w:bCs/>
          <w:noProof/>
        </w:rPr>
        <w:drawing>
          <wp:inline distT="0" distB="0" distL="0" distR="0" wp14:anchorId="16A2194A" wp14:editId="31BD1065">
            <wp:extent cx="7896569" cy="5580000"/>
            <wp:effectExtent l="0" t="0" r="0" b="1905"/>
            <wp:docPr id="1697180561" name="Picture 17" descr="A map with 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80561" name="Picture 17" descr="A map with a map of the area&#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896569" cy="5580000"/>
                    </a:xfrm>
                    <a:prstGeom prst="rect">
                      <a:avLst/>
                    </a:prstGeom>
                    <a:noFill/>
                    <a:ln>
                      <a:noFill/>
                    </a:ln>
                  </pic:spPr>
                </pic:pic>
              </a:graphicData>
            </a:graphic>
          </wp:inline>
        </w:drawing>
      </w:r>
    </w:p>
    <w:p w14:paraId="2BA249DA" w14:textId="69DE32FD" w:rsidR="00F440B8" w:rsidRDefault="00F440B8" w:rsidP="00F440B8">
      <w:pPr>
        <w:jc w:val="center"/>
        <w:rPr>
          <w:rFonts w:ascii="Arial" w:hAnsi="Arial" w:cs="Arial"/>
          <w:bCs/>
        </w:rPr>
      </w:pPr>
      <w:r>
        <w:rPr>
          <w:noProof/>
        </w:rPr>
        <w:lastRenderedPageBreak/>
        <w:drawing>
          <wp:inline distT="0" distB="0" distL="0" distR="0" wp14:anchorId="0810218F" wp14:editId="17C58A91">
            <wp:extent cx="8229600" cy="5818505"/>
            <wp:effectExtent l="0" t="0" r="0" b="0"/>
            <wp:docPr id="1177418250" name="Picture 19" descr="A map of land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18250" name="Picture 19" descr="A map of land with red lines&#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229600" cy="5818505"/>
                    </a:xfrm>
                    <a:prstGeom prst="rect">
                      <a:avLst/>
                    </a:prstGeom>
                    <a:noFill/>
                    <a:ln>
                      <a:noFill/>
                    </a:ln>
                  </pic:spPr>
                </pic:pic>
              </a:graphicData>
            </a:graphic>
          </wp:inline>
        </w:drawing>
      </w:r>
      <w:r>
        <w:rPr>
          <w:noProof/>
        </w:rPr>
        <w:lastRenderedPageBreak/>
        <w:drawing>
          <wp:inline distT="0" distB="0" distL="0" distR="0" wp14:anchorId="6DE42504" wp14:editId="5F9CA728">
            <wp:extent cx="8229600" cy="5818505"/>
            <wp:effectExtent l="0" t="0" r="0" b="0"/>
            <wp:docPr id="152458053" name="Picture 18" descr="A bird's eye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8053" name="Picture 18" descr="A bird's eye view of a town&#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229600" cy="5818505"/>
                    </a:xfrm>
                    <a:prstGeom prst="rect">
                      <a:avLst/>
                    </a:prstGeom>
                    <a:noFill/>
                    <a:ln>
                      <a:noFill/>
                    </a:ln>
                  </pic:spPr>
                </pic:pic>
              </a:graphicData>
            </a:graphic>
          </wp:inline>
        </w:drawing>
      </w:r>
    </w:p>
    <w:p w14:paraId="49119C26" w14:textId="77777777" w:rsidR="006A14D9" w:rsidRPr="00F440B8" w:rsidRDefault="006A14D9" w:rsidP="00F440B8">
      <w:pPr>
        <w:jc w:val="center"/>
        <w:rPr>
          <w:rFonts w:ascii="Arial" w:hAnsi="Arial" w:cs="Arial"/>
          <w:bCs/>
        </w:rPr>
      </w:pPr>
    </w:p>
    <w:p w14:paraId="7C64564A" w14:textId="77777777" w:rsidR="00F440B8" w:rsidRPr="00AA4F05" w:rsidRDefault="00F440B8" w:rsidP="00F440B8">
      <w:pPr>
        <w:jc w:val="center"/>
        <w:rPr>
          <w:rFonts w:ascii="Arial" w:hAnsi="Arial" w:cs="Arial"/>
          <w:bCs/>
        </w:rPr>
      </w:pPr>
    </w:p>
    <w:sectPr w:rsidR="00F440B8" w:rsidRPr="00AA4F05" w:rsidSect="002356F6">
      <w:pgSz w:w="15840" w:h="12240"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3DF0A8" w14:textId="77777777" w:rsidR="00D97FCE" w:rsidRDefault="00D97FCE" w:rsidP="00A77E40">
      <w:pPr>
        <w:spacing w:after="0" w:line="240" w:lineRule="auto"/>
      </w:pPr>
      <w:r>
        <w:separator/>
      </w:r>
    </w:p>
  </w:endnote>
  <w:endnote w:type="continuationSeparator" w:id="0">
    <w:p w14:paraId="3361AF01" w14:textId="77777777" w:rsidR="00D97FCE" w:rsidRDefault="00D97FCE" w:rsidP="00A77E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00000007" w:usb1="00000000" w:usb2="00000000" w:usb3="00000000" w:csb0="00000093" w:csb1="00000000"/>
  </w:font>
  <w:font w:name="ヒラギノ角ゴ Pro W3">
    <w:panose1 w:val="00000000000000000000"/>
    <w:charset w:val="80"/>
    <w:family w:val="roman"/>
    <w:notTrueType/>
    <w:pitch w:val="default"/>
  </w:font>
  <w:font w:name="ArialMT">
    <w:panose1 w:val="00000000000000000000"/>
    <w:charset w:val="00"/>
    <w:family w:val="roman"/>
    <w:notTrueType/>
    <w:pitch w:val="default"/>
  </w:font>
  <w:font w:name="Liberation Sans">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D77FE" w14:textId="77777777" w:rsidR="007E6921" w:rsidRDefault="007E6921">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93D66" w14:textId="5DE6011A" w:rsidR="007E6921" w:rsidRDefault="007E6921">
    <w:pPr>
      <w:pStyle w:val="Footer"/>
      <w:ind w:left="0" w:hanging="2"/>
      <w:jc w:val="right"/>
    </w:pPr>
  </w:p>
  <w:p w14:paraId="67FDA3AB" w14:textId="77777777" w:rsidR="007E6921" w:rsidRDefault="007E6921">
    <w:pPr>
      <w:pStyle w:val="Footer"/>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7D5FE" w14:textId="77777777" w:rsidR="007E6921" w:rsidRDefault="007E6921">
    <w:pPr>
      <w:pStyle w:val="Footer"/>
      <w:ind w:left="0" w:hanging="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6057646"/>
      <w:docPartObj>
        <w:docPartGallery w:val="Page Numbers (Bottom of Page)"/>
        <w:docPartUnique/>
      </w:docPartObj>
    </w:sdtPr>
    <w:sdtEndPr>
      <w:rPr>
        <w:noProof/>
      </w:rPr>
    </w:sdtEndPr>
    <w:sdtContent>
      <w:p w14:paraId="0DF5361F" w14:textId="77777777" w:rsidR="007E6921" w:rsidRDefault="007E6921">
        <w:pPr>
          <w:pStyle w:val="Footer"/>
          <w:ind w:left="0" w:hanging="2"/>
          <w:jc w:val="right"/>
        </w:pPr>
        <w:r>
          <w:fldChar w:fldCharType="begin"/>
        </w:r>
        <w:r>
          <w:instrText xml:space="preserve"> PAGE   \* MERGEFORMAT </w:instrText>
        </w:r>
        <w:r>
          <w:fldChar w:fldCharType="separate"/>
        </w:r>
        <w:r>
          <w:rPr>
            <w:noProof/>
          </w:rPr>
          <w:t>2</w:t>
        </w:r>
        <w:r>
          <w:rPr>
            <w:noProof/>
          </w:rPr>
          <w:fldChar w:fldCharType="end"/>
        </w:r>
      </w:p>
    </w:sdtContent>
  </w:sdt>
  <w:p w14:paraId="1329F7CA" w14:textId="77777777" w:rsidR="007E6921" w:rsidRDefault="007E6921">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68FE56" w14:textId="77777777" w:rsidR="00D97FCE" w:rsidRDefault="00D97FCE" w:rsidP="00A77E40">
      <w:pPr>
        <w:spacing w:after="0" w:line="240" w:lineRule="auto"/>
      </w:pPr>
      <w:r>
        <w:separator/>
      </w:r>
    </w:p>
  </w:footnote>
  <w:footnote w:type="continuationSeparator" w:id="0">
    <w:p w14:paraId="27D6E6FD" w14:textId="77777777" w:rsidR="00D97FCE" w:rsidRDefault="00D97FCE" w:rsidP="00A77E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A1E61" w14:textId="77777777" w:rsidR="007E6921" w:rsidRDefault="007E6921">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A10C5F" w14:textId="77777777" w:rsidR="007E6921" w:rsidRDefault="007E6921">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DBE3F" w14:textId="77777777" w:rsidR="007E6921" w:rsidRDefault="007E6921">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60ED0"/>
    <w:multiLevelType w:val="multilevel"/>
    <w:tmpl w:val="DEE48F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0600989"/>
    <w:multiLevelType w:val="multilevel"/>
    <w:tmpl w:val="1C288F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10013F4"/>
    <w:multiLevelType w:val="multilevel"/>
    <w:tmpl w:val="63C01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CE1FA8"/>
    <w:multiLevelType w:val="hybridMultilevel"/>
    <w:tmpl w:val="34727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183649"/>
    <w:multiLevelType w:val="multilevel"/>
    <w:tmpl w:val="926E30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490B3D"/>
    <w:multiLevelType w:val="multilevel"/>
    <w:tmpl w:val="D5BE887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0839D8"/>
    <w:multiLevelType w:val="multilevel"/>
    <w:tmpl w:val="90B6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732C06"/>
    <w:multiLevelType w:val="multilevel"/>
    <w:tmpl w:val="3D3EC7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8642A2"/>
    <w:multiLevelType w:val="multilevel"/>
    <w:tmpl w:val="18E8EB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9BE00F7"/>
    <w:multiLevelType w:val="multilevel"/>
    <w:tmpl w:val="661CC99E"/>
    <w:lvl w:ilvl="0">
      <w:start w:val="1"/>
      <w:numFmt w:val="decimal"/>
      <w:lvlText w:val="%1."/>
      <w:lvlJc w:val="left"/>
      <w:pPr>
        <w:ind w:left="1080" w:hanging="360"/>
      </w:pPr>
      <w:rPr>
        <w:vertAlign w:val="baseline"/>
      </w:rPr>
    </w:lvl>
    <w:lvl w:ilvl="1">
      <w:start w:val="1"/>
      <w:numFmt w:val="decimal"/>
      <w:lvlText w:val="%1.%2."/>
      <w:lvlJc w:val="left"/>
      <w:pPr>
        <w:ind w:left="1440" w:hanging="72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1080"/>
      </w:pPr>
      <w:rPr>
        <w:vertAlign w:val="baseline"/>
      </w:rPr>
    </w:lvl>
    <w:lvl w:ilvl="4">
      <w:start w:val="1"/>
      <w:numFmt w:val="decimal"/>
      <w:lvlText w:val="%1.%2.%3.%4.%5."/>
      <w:lvlJc w:val="left"/>
      <w:pPr>
        <w:ind w:left="1800" w:hanging="1080"/>
      </w:pPr>
      <w:rPr>
        <w:vertAlign w:val="baseline"/>
      </w:rPr>
    </w:lvl>
    <w:lvl w:ilvl="5">
      <w:start w:val="1"/>
      <w:numFmt w:val="decimal"/>
      <w:lvlText w:val="%1.%2.%3.%4.%5.%6."/>
      <w:lvlJc w:val="left"/>
      <w:pPr>
        <w:ind w:left="2160" w:hanging="1440"/>
      </w:pPr>
      <w:rPr>
        <w:vertAlign w:val="baseline"/>
      </w:rPr>
    </w:lvl>
    <w:lvl w:ilvl="6">
      <w:start w:val="1"/>
      <w:numFmt w:val="decimal"/>
      <w:lvlText w:val="%1.%2.%3.%4.%5.%6.%7."/>
      <w:lvlJc w:val="left"/>
      <w:pPr>
        <w:ind w:left="2160" w:hanging="1440"/>
      </w:pPr>
      <w:rPr>
        <w:vertAlign w:val="baseline"/>
      </w:rPr>
    </w:lvl>
    <w:lvl w:ilvl="7">
      <w:start w:val="1"/>
      <w:numFmt w:val="decimal"/>
      <w:lvlText w:val="%1.%2.%3.%4.%5.%6.%7.%8."/>
      <w:lvlJc w:val="left"/>
      <w:pPr>
        <w:ind w:left="2520" w:hanging="1800"/>
      </w:pPr>
      <w:rPr>
        <w:vertAlign w:val="baseline"/>
      </w:rPr>
    </w:lvl>
    <w:lvl w:ilvl="8">
      <w:start w:val="1"/>
      <w:numFmt w:val="decimal"/>
      <w:lvlText w:val="%1.%2.%3.%4.%5.%6.%7.%8.%9."/>
      <w:lvlJc w:val="left"/>
      <w:pPr>
        <w:ind w:left="2880" w:hanging="2160"/>
      </w:pPr>
      <w:rPr>
        <w:vertAlign w:val="baseline"/>
      </w:rPr>
    </w:lvl>
  </w:abstractNum>
  <w:abstractNum w:abstractNumId="10" w15:restartNumberingAfterBreak="0">
    <w:nsid w:val="09C57AEB"/>
    <w:multiLevelType w:val="hybridMultilevel"/>
    <w:tmpl w:val="CB4C9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3C44E4"/>
    <w:multiLevelType w:val="multilevel"/>
    <w:tmpl w:val="4FA60D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C2B70CE"/>
    <w:multiLevelType w:val="multilevel"/>
    <w:tmpl w:val="98649DFA"/>
    <w:lvl w:ilvl="0">
      <w:start w:val="1"/>
      <w:numFmt w:val="bullet"/>
      <w:pStyle w:val="4444444444"/>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C344ACC"/>
    <w:multiLevelType w:val="multilevel"/>
    <w:tmpl w:val="82C890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E1607C0"/>
    <w:multiLevelType w:val="multilevel"/>
    <w:tmpl w:val="DD4095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F7B18D2"/>
    <w:multiLevelType w:val="hybridMultilevel"/>
    <w:tmpl w:val="B844C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FC64305"/>
    <w:multiLevelType w:val="multilevel"/>
    <w:tmpl w:val="8DD23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0F654C9"/>
    <w:multiLevelType w:val="multilevel"/>
    <w:tmpl w:val="CBB2FD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14E7FD9"/>
    <w:multiLevelType w:val="multilevel"/>
    <w:tmpl w:val="E1340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15A5C6E"/>
    <w:multiLevelType w:val="multilevel"/>
    <w:tmpl w:val="638675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27677C9"/>
    <w:multiLevelType w:val="multilevel"/>
    <w:tmpl w:val="7D36F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39567A6"/>
    <w:multiLevelType w:val="multilevel"/>
    <w:tmpl w:val="4B683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5034234"/>
    <w:multiLevelType w:val="multilevel"/>
    <w:tmpl w:val="0CCA26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5D95F69"/>
    <w:multiLevelType w:val="hybridMultilevel"/>
    <w:tmpl w:val="245A1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532EE2"/>
    <w:multiLevelType w:val="multilevel"/>
    <w:tmpl w:val="82047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6ED3D6B"/>
    <w:multiLevelType w:val="multilevel"/>
    <w:tmpl w:val="F958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B0A71D3"/>
    <w:multiLevelType w:val="multilevel"/>
    <w:tmpl w:val="EBFA59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1D7C476E"/>
    <w:multiLevelType w:val="multilevel"/>
    <w:tmpl w:val="FF74BF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DC41756"/>
    <w:multiLevelType w:val="multilevel"/>
    <w:tmpl w:val="FFB8EB5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1F0D7779"/>
    <w:multiLevelType w:val="multilevel"/>
    <w:tmpl w:val="56AEE6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F4A149D"/>
    <w:multiLevelType w:val="multilevel"/>
    <w:tmpl w:val="D5BE887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F8908A0"/>
    <w:multiLevelType w:val="multilevel"/>
    <w:tmpl w:val="2EBA13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F9B458A"/>
    <w:multiLevelType w:val="multilevel"/>
    <w:tmpl w:val="02E09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FD602F7"/>
    <w:multiLevelType w:val="multilevel"/>
    <w:tmpl w:val="C6DEC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1E62A1D"/>
    <w:multiLevelType w:val="hybridMultilevel"/>
    <w:tmpl w:val="AB7EAEAC"/>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35" w15:restartNumberingAfterBreak="0">
    <w:nsid w:val="25295075"/>
    <w:multiLevelType w:val="multilevel"/>
    <w:tmpl w:val="9772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6414465"/>
    <w:multiLevelType w:val="hybridMultilevel"/>
    <w:tmpl w:val="29724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82C5DE9"/>
    <w:multiLevelType w:val="hybridMultilevel"/>
    <w:tmpl w:val="F048C4D8"/>
    <w:lvl w:ilvl="0" w:tplc="00E0D576">
      <w:numFmt w:val="bullet"/>
      <w:lvlText w:val="-"/>
      <w:lvlJc w:val="left"/>
      <w:pPr>
        <w:ind w:left="720" w:hanging="360"/>
      </w:pPr>
      <w:rPr>
        <w:rFonts w:ascii="Times New Roman" w:eastAsia="Times New Roman" w:hAnsi="Times New Roman" w:cs="Times New Roman" w:hint="default"/>
        <w:w w:val="99"/>
        <w:sz w:val="24"/>
      </w:rPr>
    </w:lvl>
    <w:lvl w:ilvl="1" w:tplc="00E0D576">
      <w:numFmt w:val="bullet"/>
      <w:lvlText w:val="-"/>
      <w:lvlJc w:val="left"/>
      <w:pPr>
        <w:ind w:left="1440" w:hanging="360"/>
      </w:pPr>
      <w:rPr>
        <w:rFonts w:ascii="Times New Roman" w:eastAsia="Times New Roman" w:hAnsi="Times New Roman" w:cs="Times New Roman" w:hint="default"/>
        <w:w w:val="99"/>
        <w:sz w:val="24"/>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29D756B9"/>
    <w:multiLevelType w:val="multilevel"/>
    <w:tmpl w:val="7EAC094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9" w15:restartNumberingAfterBreak="0">
    <w:nsid w:val="29F30535"/>
    <w:multiLevelType w:val="hybridMultilevel"/>
    <w:tmpl w:val="2AE4EA24"/>
    <w:lvl w:ilvl="0" w:tplc="2760FE1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CAB5BB1"/>
    <w:multiLevelType w:val="multilevel"/>
    <w:tmpl w:val="9C58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E8C6FB1"/>
    <w:multiLevelType w:val="multilevel"/>
    <w:tmpl w:val="6610E7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E90773C"/>
    <w:multiLevelType w:val="hybridMultilevel"/>
    <w:tmpl w:val="E16C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0446FD9"/>
    <w:multiLevelType w:val="hybridMultilevel"/>
    <w:tmpl w:val="C52EF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2646B38"/>
    <w:multiLevelType w:val="multilevel"/>
    <w:tmpl w:val="17E069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34764AC7"/>
    <w:multiLevelType w:val="multilevel"/>
    <w:tmpl w:val="D170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5123CD5"/>
    <w:multiLevelType w:val="hybridMultilevel"/>
    <w:tmpl w:val="33328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5664D4C"/>
    <w:multiLevelType w:val="multilevel"/>
    <w:tmpl w:val="4FE4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5763BCD"/>
    <w:multiLevelType w:val="multilevel"/>
    <w:tmpl w:val="D170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59D7B5A"/>
    <w:multiLevelType w:val="multilevel"/>
    <w:tmpl w:val="EC5E8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3732390A"/>
    <w:multiLevelType w:val="multilevel"/>
    <w:tmpl w:val="FCACD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7630F6A"/>
    <w:multiLevelType w:val="multilevel"/>
    <w:tmpl w:val="089A459C"/>
    <w:lvl w:ilvl="0">
      <w:start w:val="1"/>
      <w:numFmt w:val="decimal"/>
      <w:lvlText w:val="%1."/>
      <w:lvlJc w:val="left"/>
      <w:pPr>
        <w:ind w:left="1080" w:hanging="360"/>
      </w:pPr>
      <w:rPr>
        <w:vertAlign w:val="baseline"/>
      </w:rPr>
    </w:lvl>
    <w:lvl w:ilvl="1">
      <w:start w:val="1"/>
      <w:numFmt w:val="decimal"/>
      <w:lvlText w:val="%1.%2."/>
      <w:lvlJc w:val="left"/>
      <w:pPr>
        <w:ind w:left="1440" w:hanging="72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1080"/>
      </w:pPr>
      <w:rPr>
        <w:vertAlign w:val="baseline"/>
      </w:rPr>
    </w:lvl>
    <w:lvl w:ilvl="4">
      <w:start w:val="1"/>
      <w:numFmt w:val="decimal"/>
      <w:lvlText w:val="%1.%2.%3.%4.%5."/>
      <w:lvlJc w:val="left"/>
      <w:pPr>
        <w:ind w:left="1800" w:hanging="1080"/>
      </w:pPr>
      <w:rPr>
        <w:vertAlign w:val="baseline"/>
      </w:rPr>
    </w:lvl>
    <w:lvl w:ilvl="5">
      <w:start w:val="1"/>
      <w:numFmt w:val="decimal"/>
      <w:lvlText w:val="%1.%2.%3.%4.%5.%6."/>
      <w:lvlJc w:val="left"/>
      <w:pPr>
        <w:ind w:left="2160" w:hanging="1440"/>
      </w:pPr>
      <w:rPr>
        <w:vertAlign w:val="baseline"/>
      </w:rPr>
    </w:lvl>
    <w:lvl w:ilvl="6">
      <w:start w:val="1"/>
      <w:numFmt w:val="decimal"/>
      <w:lvlText w:val="%1.%2.%3.%4.%5.%6.%7."/>
      <w:lvlJc w:val="left"/>
      <w:pPr>
        <w:ind w:left="2160" w:hanging="1440"/>
      </w:pPr>
      <w:rPr>
        <w:vertAlign w:val="baseline"/>
      </w:rPr>
    </w:lvl>
    <w:lvl w:ilvl="7">
      <w:start w:val="1"/>
      <w:numFmt w:val="decimal"/>
      <w:lvlText w:val="%1.%2.%3.%4.%5.%6.%7.%8."/>
      <w:lvlJc w:val="left"/>
      <w:pPr>
        <w:ind w:left="2520" w:hanging="1800"/>
      </w:pPr>
      <w:rPr>
        <w:vertAlign w:val="baseline"/>
      </w:rPr>
    </w:lvl>
    <w:lvl w:ilvl="8">
      <w:start w:val="1"/>
      <w:numFmt w:val="decimal"/>
      <w:lvlText w:val="%1.%2.%3.%4.%5.%6.%7.%8.%9."/>
      <w:lvlJc w:val="left"/>
      <w:pPr>
        <w:ind w:left="2880" w:hanging="2160"/>
      </w:pPr>
      <w:rPr>
        <w:vertAlign w:val="baseline"/>
      </w:rPr>
    </w:lvl>
  </w:abstractNum>
  <w:abstractNum w:abstractNumId="52" w15:restartNumberingAfterBreak="0">
    <w:nsid w:val="38AB39D7"/>
    <w:multiLevelType w:val="multilevel"/>
    <w:tmpl w:val="3A124AD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3" w15:restartNumberingAfterBreak="0">
    <w:nsid w:val="3ADF48E7"/>
    <w:multiLevelType w:val="multilevel"/>
    <w:tmpl w:val="2EEEB6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B4E4DA0"/>
    <w:multiLevelType w:val="hybridMultilevel"/>
    <w:tmpl w:val="8258D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5E50D0"/>
    <w:multiLevelType w:val="multilevel"/>
    <w:tmpl w:val="E906245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6" w15:restartNumberingAfterBreak="0">
    <w:nsid w:val="3E76683B"/>
    <w:multiLevelType w:val="multilevel"/>
    <w:tmpl w:val="C100B7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400E1690"/>
    <w:multiLevelType w:val="multilevel"/>
    <w:tmpl w:val="D170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6E6ACE"/>
    <w:multiLevelType w:val="multilevel"/>
    <w:tmpl w:val="3B4A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6BA1578"/>
    <w:multiLevelType w:val="multilevel"/>
    <w:tmpl w:val="9A60F3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74F73F6"/>
    <w:multiLevelType w:val="multilevel"/>
    <w:tmpl w:val="007036C2"/>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1" w15:restartNumberingAfterBreak="0">
    <w:nsid w:val="47525103"/>
    <w:multiLevelType w:val="multilevel"/>
    <w:tmpl w:val="4D6C84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8800E92"/>
    <w:multiLevelType w:val="multilevel"/>
    <w:tmpl w:val="76B20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A7B24CC"/>
    <w:multiLevelType w:val="hybridMultilevel"/>
    <w:tmpl w:val="AA82A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FDF6395"/>
    <w:multiLevelType w:val="multilevel"/>
    <w:tmpl w:val="08448C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50255D33"/>
    <w:multiLevelType w:val="multilevel"/>
    <w:tmpl w:val="6E1EEED0"/>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6" w15:restartNumberingAfterBreak="0">
    <w:nsid w:val="52C46F09"/>
    <w:multiLevelType w:val="multilevel"/>
    <w:tmpl w:val="E79292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54853717"/>
    <w:multiLevelType w:val="multilevel"/>
    <w:tmpl w:val="453091C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8" w15:restartNumberingAfterBreak="0">
    <w:nsid w:val="55D80DC9"/>
    <w:multiLevelType w:val="multilevel"/>
    <w:tmpl w:val="0598E6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56C5131B"/>
    <w:multiLevelType w:val="multilevel"/>
    <w:tmpl w:val="5FA487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94F06F8"/>
    <w:multiLevelType w:val="multilevel"/>
    <w:tmpl w:val="2B224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C4D3CEE"/>
    <w:multiLevelType w:val="hybridMultilevel"/>
    <w:tmpl w:val="915E2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DD34027"/>
    <w:multiLevelType w:val="multilevel"/>
    <w:tmpl w:val="C8B698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5FEE766C"/>
    <w:multiLevelType w:val="multilevel"/>
    <w:tmpl w:val="E2AEE9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19C5C94"/>
    <w:multiLevelType w:val="multilevel"/>
    <w:tmpl w:val="E7ECE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635742E0"/>
    <w:multiLevelType w:val="hybridMultilevel"/>
    <w:tmpl w:val="83700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43F08A5"/>
    <w:multiLevelType w:val="multilevel"/>
    <w:tmpl w:val="973A0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653F5F29"/>
    <w:multiLevelType w:val="multilevel"/>
    <w:tmpl w:val="C82CE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8" w15:restartNumberingAfterBreak="0">
    <w:nsid w:val="675A2944"/>
    <w:multiLevelType w:val="multilevel"/>
    <w:tmpl w:val="9DD0AB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9" w15:restartNumberingAfterBreak="0">
    <w:nsid w:val="683C0E1B"/>
    <w:multiLevelType w:val="hybridMultilevel"/>
    <w:tmpl w:val="B750E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8A53FB6"/>
    <w:multiLevelType w:val="multilevel"/>
    <w:tmpl w:val="4746B630"/>
    <w:lvl w:ilvl="0">
      <w:start w:val="1"/>
      <w:numFmt w:val="decimal"/>
      <w:lvlText w:val="%1."/>
      <w:lvlJc w:val="left"/>
      <w:pPr>
        <w:ind w:left="1080" w:hanging="360"/>
      </w:pPr>
      <w:rPr>
        <w:color w:val="auto"/>
        <w:vertAlign w:val="baseline"/>
      </w:rPr>
    </w:lvl>
    <w:lvl w:ilvl="1">
      <w:start w:val="1"/>
      <w:numFmt w:val="decimal"/>
      <w:lvlText w:val="%1.%2."/>
      <w:lvlJc w:val="left"/>
      <w:pPr>
        <w:ind w:left="1440" w:hanging="72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1080"/>
      </w:pPr>
      <w:rPr>
        <w:vertAlign w:val="baseline"/>
      </w:rPr>
    </w:lvl>
    <w:lvl w:ilvl="4">
      <w:start w:val="1"/>
      <w:numFmt w:val="decimal"/>
      <w:lvlText w:val="%1.%2.%3.%4.%5."/>
      <w:lvlJc w:val="left"/>
      <w:pPr>
        <w:ind w:left="1800" w:hanging="1080"/>
      </w:pPr>
      <w:rPr>
        <w:vertAlign w:val="baseline"/>
      </w:rPr>
    </w:lvl>
    <w:lvl w:ilvl="5">
      <w:start w:val="1"/>
      <w:numFmt w:val="decimal"/>
      <w:lvlText w:val="%1.%2.%3.%4.%5.%6."/>
      <w:lvlJc w:val="left"/>
      <w:pPr>
        <w:ind w:left="2160" w:hanging="1440"/>
      </w:pPr>
      <w:rPr>
        <w:vertAlign w:val="baseline"/>
      </w:rPr>
    </w:lvl>
    <w:lvl w:ilvl="6">
      <w:start w:val="1"/>
      <w:numFmt w:val="decimal"/>
      <w:lvlText w:val="%1.%2.%3.%4.%5.%6.%7."/>
      <w:lvlJc w:val="left"/>
      <w:pPr>
        <w:ind w:left="2160" w:hanging="1440"/>
      </w:pPr>
      <w:rPr>
        <w:vertAlign w:val="baseline"/>
      </w:rPr>
    </w:lvl>
    <w:lvl w:ilvl="7">
      <w:start w:val="1"/>
      <w:numFmt w:val="decimal"/>
      <w:lvlText w:val="%1.%2.%3.%4.%5.%6.%7.%8."/>
      <w:lvlJc w:val="left"/>
      <w:pPr>
        <w:ind w:left="2520" w:hanging="1800"/>
      </w:pPr>
      <w:rPr>
        <w:vertAlign w:val="baseline"/>
      </w:rPr>
    </w:lvl>
    <w:lvl w:ilvl="8">
      <w:start w:val="1"/>
      <w:numFmt w:val="decimal"/>
      <w:lvlText w:val="%1.%2.%3.%4.%5.%6.%7.%8.%9."/>
      <w:lvlJc w:val="left"/>
      <w:pPr>
        <w:ind w:left="2880" w:hanging="2160"/>
      </w:pPr>
      <w:rPr>
        <w:vertAlign w:val="baseline"/>
      </w:rPr>
    </w:lvl>
  </w:abstractNum>
  <w:abstractNum w:abstractNumId="81" w15:restartNumberingAfterBreak="0">
    <w:nsid w:val="68B660EF"/>
    <w:multiLevelType w:val="multilevel"/>
    <w:tmpl w:val="16AC43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69B23056"/>
    <w:multiLevelType w:val="multilevel"/>
    <w:tmpl w:val="3B9EA0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3" w15:restartNumberingAfterBreak="0">
    <w:nsid w:val="69C16B72"/>
    <w:multiLevelType w:val="multilevel"/>
    <w:tmpl w:val="85FA5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69D1412F"/>
    <w:multiLevelType w:val="multilevel"/>
    <w:tmpl w:val="D5BE887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6CAB31D4"/>
    <w:multiLevelType w:val="hybridMultilevel"/>
    <w:tmpl w:val="99DAE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E353FCE"/>
    <w:multiLevelType w:val="multilevel"/>
    <w:tmpl w:val="06183C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7" w15:restartNumberingAfterBreak="0">
    <w:nsid w:val="6FE21236"/>
    <w:multiLevelType w:val="multilevel"/>
    <w:tmpl w:val="CF3CC3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701346DD"/>
    <w:multiLevelType w:val="hybridMultilevel"/>
    <w:tmpl w:val="91C0F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0385351"/>
    <w:multiLevelType w:val="multilevel"/>
    <w:tmpl w:val="1AF0CA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0CC0ECD"/>
    <w:multiLevelType w:val="multilevel"/>
    <w:tmpl w:val="E5B6F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71EA672D"/>
    <w:multiLevelType w:val="hybridMultilevel"/>
    <w:tmpl w:val="CFDCE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21862FE"/>
    <w:multiLevelType w:val="hybridMultilevel"/>
    <w:tmpl w:val="05922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3D510C7"/>
    <w:multiLevelType w:val="multilevel"/>
    <w:tmpl w:val="B78AB4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75697CC9"/>
    <w:multiLevelType w:val="multilevel"/>
    <w:tmpl w:val="05ECA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76A56F04"/>
    <w:multiLevelType w:val="multilevel"/>
    <w:tmpl w:val="6E2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74265F4"/>
    <w:multiLevelType w:val="multilevel"/>
    <w:tmpl w:val="0E7C119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7" w15:restartNumberingAfterBreak="0">
    <w:nsid w:val="784A746F"/>
    <w:multiLevelType w:val="multilevel"/>
    <w:tmpl w:val="2F6A45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7C621D41"/>
    <w:multiLevelType w:val="multilevel"/>
    <w:tmpl w:val="1B946B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C632DEF"/>
    <w:multiLevelType w:val="multilevel"/>
    <w:tmpl w:val="B38C7D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0" w15:restartNumberingAfterBreak="0">
    <w:nsid w:val="7CC316CA"/>
    <w:multiLevelType w:val="multilevel"/>
    <w:tmpl w:val="ED64DB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7E9B670F"/>
    <w:multiLevelType w:val="multilevel"/>
    <w:tmpl w:val="0A06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F367EFE"/>
    <w:multiLevelType w:val="multilevel"/>
    <w:tmpl w:val="349A64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3" w15:restartNumberingAfterBreak="0">
    <w:nsid w:val="7FC57032"/>
    <w:multiLevelType w:val="multilevel"/>
    <w:tmpl w:val="FC0CE8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31275751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38691433">
    <w:abstractNumId w:val="71"/>
  </w:num>
  <w:num w:numId="3" w16cid:durableId="1560432438">
    <w:abstractNumId w:val="54"/>
  </w:num>
  <w:num w:numId="4" w16cid:durableId="1605765593">
    <w:abstractNumId w:val="92"/>
  </w:num>
  <w:num w:numId="5" w16cid:durableId="1109549982">
    <w:abstractNumId w:val="55"/>
  </w:num>
  <w:num w:numId="6" w16cid:durableId="678777595">
    <w:abstractNumId w:val="75"/>
  </w:num>
  <w:num w:numId="7" w16cid:durableId="643923675">
    <w:abstractNumId w:val="9"/>
  </w:num>
  <w:num w:numId="8" w16cid:durableId="1393697723">
    <w:abstractNumId w:val="33"/>
  </w:num>
  <w:num w:numId="9" w16cid:durableId="778138553">
    <w:abstractNumId w:val="89"/>
  </w:num>
  <w:num w:numId="10" w16cid:durableId="1180584947">
    <w:abstractNumId w:val="76"/>
  </w:num>
  <w:num w:numId="11" w16cid:durableId="224143606">
    <w:abstractNumId w:val="50"/>
  </w:num>
  <w:num w:numId="12" w16cid:durableId="2042390592">
    <w:abstractNumId w:val="83"/>
  </w:num>
  <w:num w:numId="13" w16cid:durableId="1875072884">
    <w:abstractNumId w:val="97"/>
  </w:num>
  <w:num w:numId="14" w16cid:durableId="1775782501">
    <w:abstractNumId w:val="19"/>
  </w:num>
  <w:num w:numId="15" w16cid:durableId="448862817">
    <w:abstractNumId w:val="4"/>
  </w:num>
  <w:num w:numId="16" w16cid:durableId="1851531439">
    <w:abstractNumId w:val="68"/>
  </w:num>
  <w:num w:numId="17" w16cid:durableId="181826868">
    <w:abstractNumId w:val="67"/>
  </w:num>
  <w:num w:numId="18" w16cid:durableId="513224782">
    <w:abstractNumId w:val="69"/>
  </w:num>
  <w:num w:numId="19" w16cid:durableId="912281532">
    <w:abstractNumId w:val="12"/>
  </w:num>
  <w:num w:numId="20" w16cid:durableId="2099251625">
    <w:abstractNumId w:val="102"/>
  </w:num>
  <w:num w:numId="21" w16cid:durableId="1955164220">
    <w:abstractNumId w:val="74"/>
  </w:num>
  <w:num w:numId="22" w16cid:durableId="2069380694">
    <w:abstractNumId w:val="22"/>
  </w:num>
  <w:num w:numId="23" w16cid:durableId="1263300109">
    <w:abstractNumId w:val="86"/>
  </w:num>
  <w:num w:numId="24" w16cid:durableId="1108693125">
    <w:abstractNumId w:val="8"/>
  </w:num>
  <w:num w:numId="25" w16cid:durableId="1720012707">
    <w:abstractNumId w:val="87"/>
  </w:num>
  <w:num w:numId="26" w16cid:durableId="454640804">
    <w:abstractNumId w:val="59"/>
  </w:num>
  <w:num w:numId="27" w16cid:durableId="1212809871">
    <w:abstractNumId w:val="52"/>
  </w:num>
  <w:num w:numId="28" w16cid:durableId="1511262067">
    <w:abstractNumId w:val="65"/>
  </w:num>
  <w:num w:numId="29" w16cid:durableId="530849593">
    <w:abstractNumId w:val="64"/>
  </w:num>
  <w:num w:numId="30" w16cid:durableId="217480348">
    <w:abstractNumId w:val="82"/>
  </w:num>
  <w:num w:numId="31" w16cid:durableId="1791624630">
    <w:abstractNumId w:val="26"/>
  </w:num>
  <w:num w:numId="32" w16cid:durableId="1090354175">
    <w:abstractNumId w:val="93"/>
  </w:num>
  <w:num w:numId="33" w16cid:durableId="193276299">
    <w:abstractNumId w:val="98"/>
  </w:num>
  <w:num w:numId="34" w16cid:durableId="1149711265">
    <w:abstractNumId w:val="66"/>
  </w:num>
  <w:num w:numId="35" w16cid:durableId="1746609230">
    <w:abstractNumId w:val="17"/>
  </w:num>
  <w:num w:numId="36" w16cid:durableId="1861428214">
    <w:abstractNumId w:val="56"/>
  </w:num>
  <w:num w:numId="37" w16cid:durableId="1732145403">
    <w:abstractNumId w:val="0"/>
  </w:num>
  <w:num w:numId="38" w16cid:durableId="1802839657">
    <w:abstractNumId w:val="77"/>
  </w:num>
  <w:num w:numId="39" w16cid:durableId="166790000">
    <w:abstractNumId w:val="34"/>
  </w:num>
  <w:num w:numId="40" w16cid:durableId="1090470931">
    <w:abstractNumId w:val="35"/>
  </w:num>
  <w:num w:numId="41" w16cid:durableId="1116831574">
    <w:abstractNumId w:val="101"/>
  </w:num>
  <w:num w:numId="42" w16cid:durableId="1147819553">
    <w:abstractNumId w:val="95"/>
  </w:num>
  <w:num w:numId="43" w16cid:durableId="306056262">
    <w:abstractNumId w:val="25"/>
  </w:num>
  <w:num w:numId="44" w16cid:durableId="190342105">
    <w:abstractNumId w:val="70"/>
  </w:num>
  <w:num w:numId="45" w16cid:durableId="978799548">
    <w:abstractNumId w:val="73"/>
  </w:num>
  <w:num w:numId="46" w16cid:durableId="1738934274">
    <w:abstractNumId w:val="15"/>
  </w:num>
  <w:num w:numId="47" w16cid:durableId="2111462618">
    <w:abstractNumId w:val="3"/>
  </w:num>
  <w:num w:numId="48" w16cid:durableId="370962278">
    <w:abstractNumId w:val="79"/>
  </w:num>
  <w:num w:numId="49" w16cid:durableId="330454555">
    <w:abstractNumId w:val="63"/>
  </w:num>
  <w:num w:numId="50" w16cid:durableId="115222927">
    <w:abstractNumId w:val="45"/>
  </w:num>
  <w:num w:numId="51" w16cid:durableId="1097364832">
    <w:abstractNumId w:val="57"/>
  </w:num>
  <w:num w:numId="52" w16cid:durableId="1929268647">
    <w:abstractNumId w:val="48"/>
  </w:num>
  <w:num w:numId="53" w16cid:durableId="907418770">
    <w:abstractNumId w:val="6"/>
  </w:num>
  <w:num w:numId="54" w16cid:durableId="2083289400">
    <w:abstractNumId w:val="16"/>
  </w:num>
  <w:num w:numId="55" w16cid:durableId="126436211">
    <w:abstractNumId w:val="47"/>
  </w:num>
  <w:num w:numId="56" w16cid:durableId="1514420971">
    <w:abstractNumId w:val="58"/>
  </w:num>
  <w:num w:numId="57" w16cid:durableId="1514765766">
    <w:abstractNumId w:val="40"/>
  </w:num>
  <w:num w:numId="58" w16cid:durableId="394208392">
    <w:abstractNumId w:val="42"/>
  </w:num>
  <w:num w:numId="59" w16cid:durableId="1445881424">
    <w:abstractNumId w:val="37"/>
  </w:num>
  <w:num w:numId="60" w16cid:durableId="631400938">
    <w:abstractNumId w:val="43"/>
  </w:num>
  <w:num w:numId="61" w16cid:durableId="408892544">
    <w:abstractNumId w:val="84"/>
  </w:num>
  <w:num w:numId="62" w16cid:durableId="836991869">
    <w:abstractNumId w:val="5"/>
  </w:num>
  <w:num w:numId="63" w16cid:durableId="1094982151">
    <w:abstractNumId w:val="30"/>
  </w:num>
  <w:num w:numId="64" w16cid:durableId="1219441041">
    <w:abstractNumId w:val="2"/>
  </w:num>
  <w:num w:numId="65" w16cid:durableId="802886273">
    <w:abstractNumId w:val="27"/>
  </w:num>
  <w:num w:numId="66" w16cid:durableId="986977200">
    <w:abstractNumId w:val="53"/>
  </w:num>
  <w:num w:numId="67" w16cid:durableId="1606227039">
    <w:abstractNumId w:val="21"/>
  </w:num>
  <w:num w:numId="68" w16cid:durableId="345402871">
    <w:abstractNumId w:val="72"/>
  </w:num>
  <w:num w:numId="69" w16cid:durableId="208410">
    <w:abstractNumId w:val="13"/>
  </w:num>
  <w:num w:numId="70" w16cid:durableId="1049645454">
    <w:abstractNumId w:val="18"/>
  </w:num>
  <w:num w:numId="71" w16cid:durableId="334965832">
    <w:abstractNumId w:val="61"/>
  </w:num>
  <w:num w:numId="72" w16cid:durableId="740056131">
    <w:abstractNumId w:val="20"/>
  </w:num>
  <w:num w:numId="73" w16cid:durableId="1484081454">
    <w:abstractNumId w:val="96"/>
  </w:num>
  <w:num w:numId="74" w16cid:durableId="213201979">
    <w:abstractNumId w:val="7"/>
  </w:num>
  <w:num w:numId="75" w16cid:durableId="885338552">
    <w:abstractNumId w:val="44"/>
  </w:num>
  <w:num w:numId="76" w16cid:durableId="147475552">
    <w:abstractNumId w:val="62"/>
  </w:num>
  <w:num w:numId="77" w16cid:durableId="1773744144">
    <w:abstractNumId w:val="11"/>
  </w:num>
  <w:num w:numId="78" w16cid:durableId="1125007361">
    <w:abstractNumId w:val="103"/>
  </w:num>
  <w:num w:numId="79" w16cid:durableId="614992923">
    <w:abstractNumId w:val="81"/>
  </w:num>
  <w:num w:numId="80" w16cid:durableId="57830365">
    <w:abstractNumId w:val="90"/>
  </w:num>
  <w:num w:numId="81" w16cid:durableId="345442243">
    <w:abstractNumId w:val="49"/>
  </w:num>
  <w:num w:numId="82" w16cid:durableId="705639930">
    <w:abstractNumId w:val="28"/>
  </w:num>
  <w:num w:numId="83" w16cid:durableId="55327969">
    <w:abstractNumId w:val="60"/>
  </w:num>
  <w:num w:numId="84" w16cid:durableId="211502409">
    <w:abstractNumId w:val="51"/>
  </w:num>
  <w:num w:numId="85" w16cid:durableId="1962496117">
    <w:abstractNumId w:val="41"/>
  </w:num>
  <w:num w:numId="86" w16cid:durableId="1595940170">
    <w:abstractNumId w:val="38"/>
  </w:num>
  <w:num w:numId="87" w16cid:durableId="1796824972">
    <w:abstractNumId w:val="99"/>
  </w:num>
  <w:num w:numId="88" w16cid:durableId="1779644429">
    <w:abstractNumId w:val="14"/>
  </w:num>
  <w:num w:numId="89" w16cid:durableId="2014800428">
    <w:abstractNumId w:val="1"/>
  </w:num>
  <w:num w:numId="90" w16cid:durableId="1661157952">
    <w:abstractNumId w:val="29"/>
  </w:num>
  <w:num w:numId="91" w16cid:durableId="99186721">
    <w:abstractNumId w:val="100"/>
  </w:num>
  <w:num w:numId="92" w16cid:durableId="1203707735">
    <w:abstractNumId w:val="31"/>
  </w:num>
  <w:num w:numId="93" w16cid:durableId="1558980001">
    <w:abstractNumId w:val="32"/>
  </w:num>
  <w:num w:numId="94" w16cid:durableId="137958560">
    <w:abstractNumId w:val="94"/>
  </w:num>
  <w:num w:numId="95" w16cid:durableId="1330714478">
    <w:abstractNumId w:val="78"/>
  </w:num>
  <w:num w:numId="96" w16cid:durableId="155153055">
    <w:abstractNumId w:val="91"/>
  </w:num>
  <w:num w:numId="97" w16cid:durableId="2069574179">
    <w:abstractNumId w:val="36"/>
  </w:num>
  <w:num w:numId="98" w16cid:durableId="1953197600">
    <w:abstractNumId w:val="23"/>
  </w:num>
  <w:num w:numId="99" w16cid:durableId="1390958957">
    <w:abstractNumId w:val="24"/>
  </w:num>
  <w:num w:numId="100" w16cid:durableId="1690792991">
    <w:abstractNumId w:val="88"/>
  </w:num>
  <w:num w:numId="101" w16cid:durableId="522206111">
    <w:abstractNumId w:val="46"/>
  </w:num>
  <w:num w:numId="102" w16cid:durableId="2135636956">
    <w:abstractNumId w:val="39"/>
  </w:num>
  <w:num w:numId="103" w16cid:durableId="1836064965">
    <w:abstractNumId w:val="10"/>
  </w:num>
  <w:num w:numId="104" w16cid:durableId="424308006">
    <w:abstractNumId w:val="85"/>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7754D5"/>
    <w:rsid w:val="00002C8B"/>
    <w:rsid w:val="00006D00"/>
    <w:rsid w:val="000127C3"/>
    <w:rsid w:val="00023FC7"/>
    <w:rsid w:val="000478EE"/>
    <w:rsid w:val="00055A85"/>
    <w:rsid w:val="00061F5F"/>
    <w:rsid w:val="00061FAE"/>
    <w:rsid w:val="00074FBD"/>
    <w:rsid w:val="00091724"/>
    <w:rsid w:val="00093662"/>
    <w:rsid w:val="000A7808"/>
    <w:rsid w:val="000B5AC9"/>
    <w:rsid w:val="000B777B"/>
    <w:rsid w:val="000C163C"/>
    <w:rsid w:val="000D0B45"/>
    <w:rsid w:val="000F2536"/>
    <w:rsid w:val="00106660"/>
    <w:rsid w:val="00106BDE"/>
    <w:rsid w:val="00121077"/>
    <w:rsid w:val="0012247D"/>
    <w:rsid w:val="0012335F"/>
    <w:rsid w:val="001320E9"/>
    <w:rsid w:val="00150C1B"/>
    <w:rsid w:val="00151B40"/>
    <w:rsid w:val="00191989"/>
    <w:rsid w:val="00192353"/>
    <w:rsid w:val="001A6C6C"/>
    <w:rsid w:val="001A7AB6"/>
    <w:rsid w:val="001B047C"/>
    <w:rsid w:val="001B40EB"/>
    <w:rsid w:val="001B6F3E"/>
    <w:rsid w:val="001C28D7"/>
    <w:rsid w:val="001C6E40"/>
    <w:rsid w:val="001D4044"/>
    <w:rsid w:val="001F02A2"/>
    <w:rsid w:val="00200846"/>
    <w:rsid w:val="00212A89"/>
    <w:rsid w:val="002213E5"/>
    <w:rsid w:val="002245F0"/>
    <w:rsid w:val="00226C5C"/>
    <w:rsid w:val="00234BA4"/>
    <w:rsid w:val="002356F6"/>
    <w:rsid w:val="00243354"/>
    <w:rsid w:val="00255682"/>
    <w:rsid w:val="00257CAF"/>
    <w:rsid w:val="00264472"/>
    <w:rsid w:val="00284431"/>
    <w:rsid w:val="00296727"/>
    <w:rsid w:val="002971CF"/>
    <w:rsid w:val="002A0AE2"/>
    <w:rsid w:val="002A1C8A"/>
    <w:rsid w:val="002C00EC"/>
    <w:rsid w:val="002C19F5"/>
    <w:rsid w:val="002F3166"/>
    <w:rsid w:val="0030431C"/>
    <w:rsid w:val="00311A45"/>
    <w:rsid w:val="0033091C"/>
    <w:rsid w:val="003406ED"/>
    <w:rsid w:val="003448A8"/>
    <w:rsid w:val="0035226F"/>
    <w:rsid w:val="00356D77"/>
    <w:rsid w:val="00372B14"/>
    <w:rsid w:val="00375021"/>
    <w:rsid w:val="00380672"/>
    <w:rsid w:val="003A25EA"/>
    <w:rsid w:val="003A561C"/>
    <w:rsid w:val="003A6D34"/>
    <w:rsid w:val="003E1219"/>
    <w:rsid w:val="003E19DB"/>
    <w:rsid w:val="00402532"/>
    <w:rsid w:val="00407DF0"/>
    <w:rsid w:val="00441F05"/>
    <w:rsid w:val="00455CE7"/>
    <w:rsid w:val="00460F6F"/>
    <w:rsid w:val="00461332"/>
    <w:rsid w:val="004618A0"/>
    <w:rsid w:val="00463659"/>
    <w:rsid w:val="00470352"/>
    <w:rsid w:val="004B77F2"/>
    <w:rsid w:val="004D61B6"/>
    <w:rsid w:val="004E0EAA"/>
    <w:rsid w:val="004E6AC6"/>
    <w:rsid w:val="004F66B7"/>
    <w:rsid w:val="005114BC"/>
    <w:rsid w:val="005666A8"/>
    <w:rsid w:val="00585428"/>
    <w:rsid w:val="005A39F5"/>
    <w:rsid w:val="005B7125"/>
    <w:rsid w:val="005D01A0"/>
    <w:rsid w:val="005E765F"/>
    <w:rsid w:val="005F2866"/>
    <w:rsid w:val="00605429"/>
    <w:rsid w:val="00611A01"/>
    <w:rsid w:val="00614B0A"/>
    <w:rsid w:val="00621885"/>
    <w:rsid w:val="00636858"/>
    <w:rsid w:val="0064786D"/>
    <w:rsid w:val="00651C0B"/>
    <w:rsid w:val="006568B5"/>
    <w:rsid w:val="006615A1"/>
    <w:rsid w:val="0067091F"/>
    <w:rsid w:val="00670B43"/>
    <w:rsid w:val="00673900"/>
    <w:rsid w:val="006752A0"/>
    <w:rsid w:val="00676DA5"/>
    <w:rsid w:val="006A14D9"/>
    <w:rsid w:val="006C1A2D"/>
    <w:rsid w:val="006F4C22"/>
    <w:rsid w:val="00735E4A"/>
    <w:rsid w:val="00750DA5"/>
    <w:rsid w:val="00751FBC"/>
    <w:rsid w:val="00763EEE"/>
    <w:rsid w:val="00773113"/>
    <w:rsid w:val="007754D5"/>
    <w:rsid w:val="007A6D11"/>
    <w:rsid w:val="007D5536"/>
    <w:rsid w:val="007E6921"/>
    <w:rsid w:val="007F0490"/>
    <w:rsid w:val="007F25EF"/>
    <w:rsid w:val="00806F2D"/>
    <w:rsid w:val="008132F1"/>
    <w:rsid w:val="00814AB5"/>
    <w:rsid w:val="0081635D"/>
    <w:rsid w:val="0082446C"/>
    <w:rsid w:val="00825CB6"/>
    <w:rsid w:val="00832DE5"/>
    <w:rsid w:val="00841B91"/>
    <w:rsid w:val="00847046"/>
    <w:rsid w:val="00853422"/>
    <w:rsid w:val="00856417"/>
    <w:rsid w:val="00860D89"/>
    <w:rsid w:val="008626C6"/>
    <w:rsid w:val="00872F65"/>
    <w:rsid w:val="008807A1"/>
    <w:rsid w:val="00891F00"/>
    <w:rsid w:val="00892C07"/>
    <w:rsid w:val="008C6370"/>
    <w:rsid w:val="008E51FC"/>
    <w:rsid w:val="008F1405"/>
    <w:rsid w:val="008F490A"/>
    <w:rsid w:val="009005C3"/>
    <w:rsid w:val="00912D82"/>
    <w:rsid w:val="00923805"/>
    <w:rsid w:val="00962BF4"/>
    <w:rsid w:val="00967033"/>
    <w:rsid w:val="00983BE4"/>
    <w:rsid w:val="009852C5"/>
    <w:rsid w:val="00986048"/>
    <w:rsid w:val="009861EF"/>
    <w:rsid w:val="009867D5"/>
    <w:rsid w:val="009907A5"/>
    <w:rsid w:val="009B392D"/>
    <w:rsid w:val="009B7137"/>
    <w:rsid w:val="009C0BF8"/>
    <w:rsid w:val="009D5DE5"/>
    <w:rsid w:val="009F4443"/>
    <w:rsid w:val="00A02BE8"/>
    <w:rsid w:val="00A059E9"/>
    <w:rsid w:val="00A42EEE"/>
    <w:rsid w:val="00A52CFD"/>
    <w:rsid w:val="00A65ACF"/>
    <w:rsid w:val="00A67B20"/>
    <w:rsid w:val="00A74BCC"/>
    <w:rsid w:val="00A77E40"/>
    <w:rsid w:val="00A81001"/>
    <w:rsid w:val="00A87E4C"/>
    <w:rsid w:val="00AA4F05"/>
    <w:rsid w:val="00AA7125"/>
    <w:rsid w:val="00AB3233"/>
    <w:rsid w:val="00AB7FF4"/>
    <w:rsid w:val="00AC4B2E"/>
    <w:rsid w:val="00AD384E"/>
    <w:rsid w:val="00AE7A3C"/>
    <w:rsid w:val="00AF4103"/>
    <w:rsid w:val="00B01B46"/>
    <w:rsid w:val="00B05043"/>
    <w:rsid w:val="00B1778A"/>
    <w:rsid w:val="00B24B1B"/>
    <w:rsid w:val="00B27DAA"/>
    <w:rsid w:val="00B40085"/>
    <w:rsid w:val="00B40221"/>
    <w:rsid w:val="00B4028C"/>
    <w:rsid w:val="00B5248D"/>
    <w:rsid w:val="00B54D61"/>
    <w:rsid w:val="00B55F9C"/>
    <w:rsid w:val="00B56FA7"/>
    <w:rsid w:val="00B6515C"/>
    <w:rsid w:val="00B7356F"/>
    <w:rsid w:val="00B84502"/>
    <w:rsid w:val="00BA2DA8"/>
    <w:rsid w:val="00BA3283"/>
    <w:rsid w:val="00BB04B9"/>
    <w:rsid w:val="00BC794D"/>
    <w:rsid w:val="00BD5BE6"/>
    <w:rsid w:val="00BF17DC"/>
    <w:rsid w:val="00C173F1"/>
    <w:rsid w:val="00C23480"/>
    <w:rsid w:val="00C26085"/>
    <w:rsid w:val="00C36327"/>
    <w:rsid w:val="00C5340F"/>
    <w:rsid w:val="00C54486"/>
    <w:rsid w:val="00C65D26"/>
    <w:rsid w:val="00C767F9"/>
    <w:rsid w:val="00C8290C"/>
    <w:rsid w:val="00C93EE8"/>
    <w:rsid w:val="00CA2444"/>
    <w:rsid w:val="00CC4500"/>
    <w:rsid w:val="00CC46B9"/>
    <w:rsid w:val="00CC49E0"/>
    <w:rsid w:val="00CD1D1B"/>
    <w:rsid w:val="00CF0633"/>
    <w:rsid w:val="00D205CE"/>
    <w:rsid w:val="00D20BFD"/>
    <w:rsid w:val="00D22E7C"/>
    <w:rsid w:val="00D54D18"/>
    <w:rsid w:val="00D6549F"/>
    <w:rsid w:val="00D958FE"/>
    <w:rsid w:val="00D97FCE"/>
    <w:rsid w:val="00DA424B"/>
    <w:rsid w:val="00DA73E1"/>
    <w:rsid w:val="00DA7767"/>
    <w:rsid w:val="00DB76F1"/>
    <w:rsid w:val="00DC1CE2"/>
    <w:rsid w:val="00DC5CC3"/>
    <w:rsid w:val="00DF23D6"/>
    <w:rsid w:val="00E162F7"/>
    <w:rsid w:val="00E527FC"/>
    <w:rsid w:val="00E53E10"/>
    <w:rsid w:val="00E70077"/>
    <w:rsid w:val="00E7276E"/>
    <w:rsid w:val="00E828D4"/>
    <w:rsid w:val="00E930CB"/>
    <w:rsid w:val="00E9682F"/>
    <w:rsid w:val="00EA55DB"/>
    <w:rsid w:val="00EA580B"/>
    <w:rsid w:val="00EB4985"/>
    <w:rsid w:val="00EB4DBA"/>
    <w:rsid w:val="00ED5919"/>
    <w:rsid w:val="00EE199C"/>
    <w:rsid w:val="00EE38D0"/>
    <w:rsid w:val="00EF2B92"/>
    <w:rsid w:val="00F038E8"/>
    <w:rsid w:val="00F0438C"/>
    <w:rsid w:val="00F111EE"/>
    <w:rsid w:val="00F162BC"/>
    <w:rsid w:val="00F217A4"/>
    <w:rsid w:val="00F21D25"/>
    <w:rsid w:val="00F221D3"/>
    <w:rsid w:val="00F22601"/>
    <w:rsid w:val="00F227D3"/>
    <w:rsid w:val="00F3527B"/>
    <w:rsid w:val="00F440B8"/>
    <w:rsid w:val="00F6397E"/>
    <w:rsid w:val="00F74F90"/>
    <w:rsid w:val="00F7689D"/>
    <w:rsid w:val="00F82C87"/>
    <w:rsid w:val="00F932A9"/>
    <w:rsid w:val="00F937CD"/>
    <w:rsid w:val="00F950C2"/>
    <w:rsid w:val="00FA464E"/>
    <w:rsid w:val="00FA48FD"/>
    <w:rsid w:val="00FC1874"/>
    <w:rsid w:val="00FC29A7"/>
    <w:rsid w:val="00FD38F0"/>
    <w:rsid w:val="00FF4A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7BED74"/>
  <w15:chartTrackingRefBased/>
  <w15:docId w15:val="{A6A8B928-AF1D-4833-A212-E34E969DD1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0"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0" w:qFormat="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54D5"/>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7754D5"/>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7754D5"/>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7754D5"/>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7754D5"/>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7754D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754D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754D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754D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54D5"/>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rsid w:val="007754D5"/>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rsid w:val="007754D5"/>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rsid w:val="007754D5"/>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7754D5"/>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7754D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754D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754D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754D5"/>
    <w:rPr>
      <w:rFonts w:eastAsiaTheme="majorEastAsia" w:cstheme="majorBidi"/>
      <w:color w:val="272727" w:themeColor="text1" w:themeTint="D8"/>
    </w:rPr>
  </w:style>
  <w:style w:type="paragraph" w:styleId="Title">
    <w:name w:val="Title"/>
    <w:basedOn w:val="Normal"/>
    <w:next w:val="Normal"/>
    <w:link w:val="TitleChar"/>
    <w:uiPriority w:val="10"/>
    <w:qFormat/>
    <w:rsid w:val="007754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54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754D5"/>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754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754D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754D5"/>
    <w:rPr>
      <w:i/>
      <w:iCs/>
      <w:color w:val="404040" w:themeColor="text1" w:themeTint="BF"/>
    </w:rPr>
  </w:style>
  <w:style w:type="paragraph" w:styleId="ListParagraph">
    <w:name w:val="List Paragraph"/>
    <w:basedOn w:val="Normal"/>
    <w:qFormat/>
    <w:rsid w:val="007754D5"/>
    <w:pPr>
      <w:ind w:left="720"/>
      <w:contextualSpacing/>
    </w:pPr>
  </w:style>
  <w:style w:type="character" w:styleId="IntenseEmphasis">
    <w:name w:val="Intense Emphasis"/>
    <w:basedOn w:val="DefaultParagraphFont"/>
    <w:uiPriority w:val="21"/>
    <w:qFormat/>
    <w:rsid w:val="007754D5"/>
    <w:rPr>
      <w:i/>
      <w:iCs/>
      <w:color w:val="365F91" w:themeColor="accent1" w:themeShade="BF"/>
    </w:rPr>
  </w:style>
  <w:style w:type="paragraph" w:styleId="IntenseQuote">
    <w:name w:val="Intense Quote"/>
    <w:basedOn w:val="Normal"/>
    <w:next w:val="Normal"/>
    <w:link w:val="IntenseQuoteChar"/>
    <w:uiPriority w:val="30"/>
    <w:qFormat/>
    <w:rsid w:val="007754D5"/>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7754D5"/>
    <w:rPr>
      <w:i/>
      <w:iCs/>
      <w:color w:val="365F91" w:themeColor="accent1" w:themeShade="BF"/>
    </w:rPr>
  </w:style>
  <w:style w:type="character" w:styleId="IntenseReference">
    <w:name w:val="Intense Reference"/>
    <w:basedOn w:val="DefaultParagraphFont"/>
    <w:uiPriority w:val="32"/>
    <w:qFormat/>
    <w:rsid w:val="007754D5"/>
    <w:rPr>
      <w:b/>
      <w:bCs/>
      <w:smallCaps/>
      <w:color w:val="365F91" w:themeColor="accent1" w:themeShade="BF"/>
      <w:spacing w:val="5"/>
    </w:rPr>
  </w:style>
  <w:style w:type="paragraph" w:styleId="NormalWeb">
    <w:name w:val="Normal (Web)"/>
    <w:basedOn w:val="Normal"/>
    <w:unhideWhenUsed/>
    <w:qFormat/>
    <w:rsid w:val="0064786D"/>
    <w:rPr>
      <w:rFonts w:ascii="Times New Roman" w:hAnsi="Times New Roman" w:cs="Times New Roman"/>
      <w:sz w:val="24"/>
      <w:szCs w:val="24"/>
    </w:rPr>
  </w:style>
  <w:style w:type="table" w:styleId="TableGrid">
    <w:name w:val="Table Grid"/>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rsid w:val="00AA4F05"/>
    <w:rPr>
      <w:rFonts w:ascii="Arial" w:hAnsi="Arial"/>
      <w:w w:val="100"/>
      <w:position w:val="-1"/>
      <w:effect w:val="none"/>
      <w:vertAlign w:val="baseline"/>
      <w:cs w:val="0"/>
      <w:em w:val="none"/>
    </w:rPr>
  </w:style>
  <w:style w:type="paragraph" w:styleId="TOC1">
    <w:name w:val="toc 1"/>
    <w:basedOn w:val="Normal"/>
    <w:next w:val="Normal"/>
    <w:uiPriority w:val="39"/>
    <w:qFormat/>
    <w:rsid w:val="00AA4F05"/>
    <w:pPr>
      <w:suppressAutoHyphens/>
      <w:spacing w:after="120" w:line="240" w:lineRule="auto"/>
      <w:ind w:leftChars="-1" w:left="-1" w:hangingChars="1" w:hanging="1"/>
      <w:jc w:val="both"/>
      <w:textDirection w:val="btLr"/>
      <w:textAlignment w:val="top"/>
      <w:outlineLvl w:val="0"/>
    </w:pPr>
    <w:rPr>
      <w:rFonts w:ascii="Arial" w:eastAsia="Calibri" w:hAnsi="Arial" w:cs="Arial"/>
      <w:caps/>
      <w:noProof/>
      <w:kern w:val="0"/>
      <w:position w:val="-1"/>
      <w:sz w:val="24"/>
      <w:szCs w:val="24"/>
      <w14:ligatures w14:val="none"/>
    </w:rPr>
  </w:style>
  <w:style w:type="paragraph" w:styleId="TOC2">
    <w:name w:val="toc 2"/>
    <w:basedOn w:val="Normal"/>
    <w:next w:val="Normal"/>
    <w:uiPriority w:val="39"/>
    <w:qFormat/>
    <w:rsid w:val="00AA4F05"/>
    <w:pPr>
      <w:tabs>
        <w:tab w:val="left" w:pos="851"/>
        <w:tab w:val="right" w:leader="dot" w:pos="9350"/>
      </w:tabs>
      <w:suppressAutoHyphens/>
      <w:spacing w:after="0" w:line="360" w:lineRule="auto"/>
      <w:ind w:leftChars="-1" w:left="220" w:hangingChars="1" w:hanging="1"/>
      <w:jc w:val="both"/>
      <w:textDirection w:val="btLr"/>
      <w:textAlignment w:val="top"/>
      <w:outlineLvl w:val="0"/>
    </w:pPr>
    <w:rPr>
      <w:rFonts w:ascii="Arial" w:eastAsia="Times New Roman" w:hAnsi="Arial" w:cs="Arial"/>
      <w:smallCaps/>
      <w:noProof/>
      <w:kern w:val="0"/>
      <w:position w:val="-1"/>
      <w:sz w:val="20"/>
      <w:szCs w:val="20"/>
      <w14:ligatures w14:val="none"/>
    </w:rPr>
  </w:style>
  <w:style w:type="character" w:styleId="Hyperlink">
    <w:name w:val="Hyperlink"/>
    <w:uiPriority w:val="99"/>
    <w:qFormat/>
    <w:rsid w:val="00AA4F05"/>
    <w:rPr>
      <w:color w:val="0000FF"/>
      <w:w w:val="100"/>
      <w:position w:val="-1"/>
      <w:u w:val="single"/>
      <w:effect w:val="none"/>
      <w:vertAlign w:val="baseline"/>
      <w:cs w:val="0"/>
      <w:em w:val="none"/>
    </w:rPr>
  </w:style>
  <w:style w:type="paragraph" w:styleId="TOCHeading">
    <w:name w:val="TOC Heading"/>
    <w:basedOn w:val="Heading1"/>
    <w:next w:val="Normal"/>
    <w:uiPriority w:val="39"/>
    <w:qFormat/>
    <w:rsid w:val="00AA4F05"/>
    <w:pPr>
      <w:suppressAutoHyphens/>
      <w:spacing w:before="480" w:after="0"/>
      <w:ind w:leftChars="-1" w:left="-1" w:hangingChars="1" w:hanging="1"/>
      <w:textDirection w:val="btLr"/>
      <w:textAlignment w:val="top"/>
      <w:outlineLvl w:val="9"/>
    </w:pPr>
    <w:rPr>
      <w:rFonts w:ascii="Arial" w:eastAsia="Times New Roman" w:hAnsi="Arial" w:cs="Calibri"/>
      <w:bCs/>
      <w:color w:val="auto"/>
      <w:kern w:val="0"/>
      <w:position w:val="-1"/>
      <w:sz w:val="28"/>
      <w:szCs w:val="28"/>
      <w14:ligatures w14:val="none"/>
    </w:rPr>
  </w:style>
  <w:style w:type="table" w:customStyle="1" w:styleId="TableGrid4">
    <w:name w:val="Table Grid4"/>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qFormat/>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14:ligatures w14:val="none"/>
    </w:rPr>
  </w:style>
  <w:style w:type="character" w:customStyle="1" w:styleId="HeaderChar">
    <w:name w:val="Header Char"/>
    <w:basedOn w:val="DefaultParagraphFont"/>
    <w:link w:val="Header"/>
    <w:rsid w:val="00AA4F05"/>
    <w:rPr>
      <w:rFonts w:ascii="Calibri" w:eastAsia="Calibri" w:hAnsi="Calibri" w:cs="Calibri"/>
      <w:kern w:val="0"/>
      <w:position w:val="-1"/>
      <w14:ligatures w14:val="none"/>
    </w:rPr>
  </w:style>
  <w:style w:type="paragraph" w:styleId="Footer">
    <w:name w:val="footer"/>
    <w:basedOn w:val="Normal"/>
    <w:link w:val="FooterChar"/>
    <w:uiPriority w:val="99"/>
    <w:qFormat/>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14:ligatures w14:val="none"/>
    </w:rPr>
  </w:style>
  <w:style w:type="character" w:customStyle="1" w:styleId="FooterChar">
    <w:name w:val="Footer Char"/>
    <w:basedOn w:val="DefaultParagraphFont"/>
    <w:link w:val="Footer"/>
    <w:uiPriority w:val="99"/>
    <w:rsid w:val="00AA4F05"/>
    <w:rPr>
      <w:rFonts w:ascii="Calibri" w:eastAsia="Calibri" w:hAnsi="Calibri" w:cs="Calibri"/>
      <w:kern w:val="0"/>
      <w:position w:val="-1"/>
      <w14:ligatures w14:val="none"/>
    </w:rPr>
  </w:style>
  <w:style w:type="paragraph" w:styleId="BalloonText">
    <w:name w:val="Balloon Text"/>
    <w:basedOn w:val="Normal"/>
    <w:link w:val="BalloonTextChar"/>
    <w:qFormat/>
    <w:rsid w:val="00AA4F05"/>
    <w:pPr>
      <w:suppressAutoHyphens/>
      <w:spacing w:after="0" w:line="240" w:lineRule="auto"/>
      <w:ind w:leftChars="-1" w:left="-1" w:hangingChars="1" w:hanging="1"/>
      <w:textDirection w:val="btLr"/>
      <w:textAlignment w:val="top"/>
      <w:outlineLvl w:val="0"/>
    </w:pPr>
    <w:rPr>
      <w:rFonts w:ascii="Tahoma" w:eastAsia="Calibri" w:hAnsi="Tahoma" w:cs="Calibri"/>
      <w:kern w:val="0"/>
      <w:position w:val="-1"/>
      <w:sz w:val="16"/>
      <w:szCs w:val="16"/>
      <w14:ligatures w14:val="none"/>
    </w:rPr>
  </w:style>
  <w:style w:type="character" w:customStyle="1" w:styleId="BalloonTextChar">
    <w:name w:val="Balloon Text Char"/>
    <w:basedOn w:val="DefaultParagraphFont"/>
    <w:link w:val="BalloonText"/>
    <w:rsid w:val="00AA4F05"/>
    <w:rPr>
      <w:rFonts w:ascii="Tahoma" w:eastAsia="Calibri" w:hAnsi="Tahoma" w:cs="Calibri"/>
      <w:kern w:val="0"/>
      <w:position w:val="-1"/>
      <w:sz w:val="16"/>
      <w:szCs w:val="16"/>
      <w14:ligatures w14:val="none"/>
    </w:rPr>
  </w:style>
  <w:style w:type="character" w:customStyle="1" w:styleId="NoSpacingChar">
    <w:name w:val="No Spacing Char"/>
    <w:rsid w:val="00AA4F05"/>
    <w:rPr>
      <w:w w:val="100"/>
      <w:position w:val="-1"/>
      <w:sz w:val="22"/>
      <w:szCs w:val="22"/>
      <w:effect w:val="none"/>
      <w:vertAlign w:val="baseline"/>
      <w:cs w:val="0"/>
      <w:em w:val="none"/>
      <w:lang w:val="en-US" w:eastAsia="en-US" w:bidi="ar-SA"/>
    </w:rPr>
  </w:style>
  <w:style w:type="paragraph" w:customStyle="1" w:styleId="NoSpacing1">
    <w:name w:val="No Spacing1"/>
    <w:rsid w:val="00AA4F05"/>
    <w:pPr>
      <w:suppressAutoHyphens/>
      <w:ind w:leftChars="-1" w:left="-1" w:hangingChars="1" w:hanging="1"/>
      <w:textDirection w:val="btLr"/>
      <w:textAlignment w:val="top"/>
      <w:outlineLvl w:val="0"/>
    </w:pPr>
    <w:rPr>
      <w:rFonts w:ascii="Calibri" w:eastAsia="Calibri" w:hAnsi="Calibri" w:cs="Calibri"/>
      <w:kern w:val="0"/>
      <w:position w:val="-1"/>
      <w14:ligatures w14:val="none"/>
    </w:rPr>
  </w:style>
  <w:style w:type="paragraph" w:styleId="BodyText">
    <w:name w:val="Body Text"/>
    <w:basedOn w:val="Normal"/>
    <w:link w:val="BodyTextChar"/>
    <w:rsid w:val="00AA4F05"/>
    <w:pPr>
      <w:widowControl w:val="0"/>
      <w:suppressAutoHyphens/>
      <w:autoSpaceDE w:val="0"/>
      <w:autoSpaceDN w:val="0"/>
      <w:spacing w:after="0" w:line="240" w:lineRule="auto"/>
      <w:ind w:leftChars="-1" w:left="-1" w:hangingChars="1" w:hanging="1"/>
      <w:textDirection w:val="btLr"/>
      <w:textAlignment w:val="top"/>
      <w:outlineLvl w:val="0"/>
    </w:pPr>
    <w:rPr>
      <w:rFonts w:ascii="Microsoft Sans Serif" w:eastAsia="Microsoft Sans Serif" w:hAnsi="Microsoft Sans Serif" w:cs="Calibri"/>
      <w:kern w:val="0"/>
      <w:position w:val="-1"/>
      <w:sz w:val="20"/>
      <w:szCs w:val="20"/>
      <w14:ligatures w14:val="none"/>
    </w:rPr>
  </w:style>
  <w:style w:type="character" w:customStyle="1" w:styleId="BodyTextChar">
    <w:name w:val="Body Text Char"/>
    <w:basedOn w:val="DefaultParagraphFont"/>
    <w:link w:val="BodyText"/>
    <w:rsid w:val="00AA4F05"/>
    <w:rPr>
      <w:rFonts w:ascii="Microsoft Sans Serif" w:eastAsia="Microsoft Sans Serif" w:hAnsi="Microsoft Sans Serif" w:cs="Calibri"/>
      <w:kern w:val="0"/>
      <w:position w:val="-1"/>
      <w:sz w:val="20"/>
      <w:szCs w:val="20"/>
      <w14:ligatures w14:val="none"/>
    </w:rPr>
  </w:style>
  <w:style w:type="table" w:customStyle="1" w:styleId="TableGrid1">
    <w:name w:val="Table Grid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qFormat/>
    <w:rsid w:val="00AA4F05"/>
  </w:style>
  <w:style w:type="table" w:customStyle="1" w:styleId="TableGrid2">
    <w:name w:val="Table Grid2"/>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qFormat/>
    <w:rsid w:val="00AA4F05"/>
    <w:pPr>
      <w:suppressAutoHyphens/>
      <w:spacing w:after="160" w:line="240" w:lineRule="auto"/>
      <w:ind w:leftChars="-1" w:left="-1" w:hangingChars="1" w:hanging="1"/>
      <w:textDirection w:val="btLr"/>
      <w:textAlignment w:val="top"/>
      <w:outlineLvl w:val="0"/>
    </w:pPr>
    <w:rPr>
      <w:rFonts w:ascii="Calibri" w:eastAsia="Calibri" w:hAnsi="Calibri" w:cs="Calibri"/>
      <w:kern w:val="0"/>
      <w:position w:val="-1"/>
      <w:sz w:val="20"/>
      <w:szCs w:val="20"/>
      <w14:ligatures w14:val="none"/>
    </w:rPr>
  </w:style>
  <w:style w:type="character" w:customStyle="1" w:styleId="CommentTextChar">
    <w:name w:val="Comment Text Char"/>
    <w:basedOn w:val="DefaultParagraphFont"/>
    <w:link w:val="CommentText"/>
    <w:rsid w:val="00AA4F05"/>
    <w:rPr>
      <w:rFonts w:ascii="Calibri" w:eastAsia="Calibri" w:hAnsi="Calibri" w:cs="Calibri"/>
      <w:kern w:val="0"/>
      <w:position w:val="-1"/>
      <w:sz w:val="20"/>
      <w:szCs w:val="20"/>
      <w14:ligatures w14:val="none"/>
    </w:rPr>
  </w:style>
  <w:style w:type="table" w:customStyle="1" w:styleId="TableGrid3">
    <w:name w:val="Table Grid3"/>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uiPriority w:val="39"/>
    <w:qFormat/>
    <w:rsid w:val="00AA4F05"/>
    <w:pPr>
      <w:suppressAutoHyphens/>
      <w:spacing w:after="100"/>
      <w:ind w:leftChars="-1" w:left="-1" w:hangingChars="1" w:hanging="1"/>
      <w:textDirection w:val="btLr"/>
      <w:textAlignment w:val="top"/>
      <w:outlineLvl w:val="0"/>
    </w:pPr>
    <w:rPr>
      <w:rFonts w:ascii="Arial" w:eastAsia="Calibri" w:hAnsi="Arial" w:cs="Arial"/>
      <w:noProof/>
      <w:kern w:val="0"/>
      <w:position w:val="-1"/>
      <w14:ligatures w14:val="none"/>
    </w:rPr>
  </w:style>
  <w:style w:type="character" w:styleId="CommentReference">
    <w:name w:val="annotation reference"/>
    <w:qFormat/>
    <w:rsid w:val="00AA4F05"/>
    <w:rPr>
      <w:w w:val="100"/>
      <w:position w:val="-1"/>
      <w:sz w:val="16"/>
      <w:szCs w:val="16"/>
      <w:effect w:val="none"/>
      <w:vertAlign w:val="baseline"/>
      <w:cs w:val="0"/>
      <w:em w:val="none"/>
    </w:rPr>
  </w:style>
  <w:style w:type="paragraph" w:styleId="CommentSubject">
    <w:name w:val="annotation subject"/>
    <w:basedOn w:val="CommentText"/>
    <w:next w:val="CommentText"/>
    <w:link w:val="CommentSubjectChar"/>
    <w:qFormat/>
    <w:rsid w:val="00AA4F05"/>
    <w:pPr>
      <w:spacing w:after="200"/>
    </w:pPr>
    <w:rPr>
      <w:b/>
      <w:bCs/>
    </w:rPr>
  </w:style>
  <w:style w:type="character" w:customStyle="1" w:styleId="CommentSubjectChar">
    <w:name w:val="Comment Subject Char"/>
    <w:basedOn w:val="CommentTextChar"/>
    <w:link w:val="CommentSubject"/>
    <w:rsid w:val="00AA4F05"/>
    <w:rPr>
      <w:rFonts w:ascii="Calibri" w:eastAsia="Calibri" w:hAnsi="Calibri" w:cs="Calibri"/>
      <w:b/>
      <w:bCs/>
      <w:kern w:val="0"/>
      <w:position w:val="-1"/>
      <w:sz w:val="20"/>
      <w:szCs w:val="20"/>
      <w14:ligatures w14:val="none"/>
    </w:rPr>
  </w:style>
  <w:style w:type="numbering" w:customStyle="1" w:styleId="NoList2">
    <w:name w:val="No List2"/>
    <w:next w:val="NoList"/>
    <w:qFormat/>
    <w:rsid w:val="00AA4F05"/>
  </w:style>
  <w:style w:type="table" w:customStyle="1" w:styleId="TableGrid8">
    <w:name w:val="Table Grid8"/>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51">
    <w:name w:val="Grid Table 5 Dark - Accent 51"/>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1Light-Accent61">
    <w:name w:val="Grid Table 1 Light - Accent 61"/>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StyleRowBandSize w:val="1"/>
      <w:tblStyleColBandSize w:val="1"/>
      <w:tblInd w:w="0"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CellMar>
        <w:top w:w="0" w:type="dxa"/>
        <w:left w:w="108" w:type="dxa"/>
        <w:bottom w:w="0" w:type="dxa"/>
        <w:right w:w="108" w:type="dxa"/>
      </w:tblCellMar>
    </w:tblPr>
  </w:style>
  <w:style w:type="table" w:customStyle="1" w:styleId="GridTable5Dark-Accent52">
    <w:name w:val="Grid Table 5 Dark - Accent 52"/>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table" w:customStyle="1" w:styleId="GridTable1Light-Accent62">
    <w:name w:val="Grid Table 1 Light - Accent 62"/>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style>
  <w:style w:type="paragraph" w:customStyle="1" w:styleId="TableParagraph">
    <w:name w:val="Table Paragraph"/>
    <w:basedOn w:val="Normal"/>
    <w:rsid w:val="00AA4F05"/>
    <w:pPr>
      <w:widowControl w:val="0"/>
      <w:suppressAutoHyphens/>
      <w:spacing w:after="0" w:line="242" w:lineRule="atLeast"/>
      <w:ind w:leftChars="-1" w:left="64" w:hangingChars="1" w:hanging="1"/>
      <w:textDirection w:val="btLr"/>
      <w:textAlignment w:val="top"/>
      <w:outlineLvl w:val="0"/>
    </w:pPr>
    <w:rPr>
      <w:rFonts w:ascii="Calibri" w:eastAsia="Times New Roman" w:hAnsi="Calibri" w:cs="Calibri"/>
      <w:kern w:val="0"/>
      <w:position w:val="-1"/>
      <w14:ligatures w14:val="none"/>
    </w:rPr>
  </w:style>
  <w:style w:type="paragraph" w:customStyle="1" w:styleId="44">
    <w:name w:val="4(4)"/>
    <w:basedOn w:val="Heading4"/>
    <w:next w:val="Heading4"/>
    <w:rsid w:val="00AA4F05"/>
    <w:pPr>
      <w:suppressAutoHyphens/>
      <w:spacing w:before="200" w:after="0"/>
      <w:ind w:leftChars="-1" w:left="-1" w:hangingChars="1" w:hanging="1"/>
      <w:textDirection w:val="btLr"/>
      <w:textAlignment w:val="top"/>
    </w:pPr>
    <w:rPr>
      <w:rFonts w:ascii="Arial" w:eastAsia="Times New Roman" w:hAnsi="Arial" w:cs="Calibri"/>
      <w:b/>
      <w:bCs/>
      <w:color w:val="000000"/>
      <w:kern w:val="0"/>
      <w:position w:val="-1"/>
      <w:sz w:val="20"/>
      <w:szCs w:val="20"/>
      <w:lang w:val="en-GB" w:eastAsia="en-GB"/>
      <w14:ligatures w14:val="none"/>
    </w:rPr>
  </w:style>
  <w:style w:type="character" w:customStyle="1" w:styleId="44Char">
    <w:name w:val="4(4) Char"/>
    <w:rsid w:val="00AA4F05"/>
    <w:rPr>
      <w:rFonts w:ascii="Arial" w:eastAsia="Times New Roman" w:hAnsi="Arial" w:cs="Times New Roman"/>
      <w:b/>
      <w:bCs/>
      <w:i/>
      <w:iCs/>
      <w:color w:val="000000"/>
      <w:w w:val="100"/>
      <w:position w:val="-1"/>
      <w:sz w:val="20"/>
      <w:szCs w:val="20"/>
      <w:effect w:val="none"/>
      <w:vertAlign w:val="baseline"/>
      <w:cs w:val="0"/>
      <w:em w:val="none"/>
      <w:lang w:val="en-GB" w:eastAsia="en-GB"/>
    </w:rPr>
  </w:style>
  <w:style w:type="table" w:customStyle="1" w:styleId="GridTable5Dark-Accent53">
    <w:name w:val="Grid Table 5 Dark - Accent 53"/>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sz w:val="20"/>
      <w:szCs w:val="20"/>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paragraph" w:customStyle="1" w:styleId="ListParagraph1">
    <w:name w:val="List Paragraph1"/>
    <w:basedOn w:val="Normal"/>
    <w:rsid w:val="00AA4F05"/>
    <w:pPr>
      <w:suppressAutoHyphens/>
      <w:spacing w:after="0" w:line="240" w:lineRule="auto"/>
      <w:ind w:leftChars="-1" w:left="720" w:hangingChars="1" w:hanging="1"/>
      <w:jc w:val="both"/>
      <w:textDirection w:val="btLr"/>
      <w:textAlignment w:val="top"/>
      <w:outlineLvl w:val="0"/>
    </w:pPr>
    <w:rPr>
      <w:rFonts w:ascii="Arial" w:eastAsia="SimSun" w:hAnsi="Arial" w:cs="Calibri"/>
      <w:kern w:val="0"/>
      <w:position w:val="-1"/>
      <w:sz w:val="20"/>
      <w:szCs w:val="20"/>
      <w14:ligatures w14:val="none"/>
    </w:rPr>
  </w:style>
  <w:style w:type="table" w:customStyle="1" w:styleId="TableGrid11">
    <w:name w:val="Table Grid1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A4F05"/>
    <w:pPr>
      <w:suppressAutoHyphens/>
      <w:autoSpaceDE w:val="0"/>
      <w:autoSpaceDN w:val="0"/>
      <w:adjustRightInd w:val="0"/>
      <w:spacing w:line="1" w:lineRule="atLeast"/>
      <w:ind w:leftChars="-1" w:left="-1" w:hangingChars="1" w:hanging="1"/>
      <w:textDirection w:val="btLr"/>
      <w:textAlignment w:val="top"/>
      <w:outlineLvl w:val="0"/>
    </w:pPr>
    <w:rPr>
      <w:rFonts w:ascii="Arial" w:eastAsia="Calibri" w:hAnsi="Arial" w:cs="Arial"/>
      <w:color w:val="000000"/>
      <w:kern w:val="0"/>
      <w:position w:val="-1"/>
      <w:sz w:val="24"/>
      <w:szCs w:val="24"/>
      <w14:ligatures w14:val="none"/>
    </w:rPr>
  </w:style>
  <w:style w:type="character" w:styleId="Strong">
    <w:name w:val="Strong"/>
    <w:rsid w:val="00AA4F05"/>
    <w:rPr>
      <w:b/>
      <w:bCs/>
      <w:w w:val="100"/>
      <w:position w:val="-1"/>
      <w:effect w:val="none"/>
      <w:vertAlign w:val="baseline"/>
      <w:cs w:val="0"/>
      <w:em w:val="none"/>
    </w:rPr>
  </w:style>
  <w:style w:type="paragraph" w:styleId="PlainText">
    <w:name w:val="Plain Text"/>
    <w:basedOn w:val="Normal"/>
    <w:link w:val="PlainTextChar"/>
    <w:qFormat/>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sz w:val="20"/>
      <w:szCs w:val="21"/>
      <w14:ligatures w14:val="none"/>
    </w:rPr>
  </w:style>
  <w:style w:type="character" w:customStyle="1" w:styleId="PlainTextChar">
    <w:name w:val="Plain Text Char"/>
    <w:basedOn w:val="DefaultParagraphFont"/>
    <w:link w:val="PlainText"/>
    <w:rsid w:val="00AA4F05"/>
    <w:rPr>
      <w:rFonts w:ascii="Calibri" w:eastAsia="Calibri" w:hAnsi="Calibri" w:cs="Calibri"/>
      <w:kern w:val="0"/>
      <w:position w:val="-1"/>
      <w:sz w:val="20"/>
      <w:szCs w:val="21"/>
      <w14:ligatures w14:val="none"/>
    </w:rPr>
  </w:style>
  <w:style w:type="table" w:customStyle="1" w:styleId="TableGrid21">
    <w:name w:val="Table Grid2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Arial"/>
      <w:kern w:val="0"/>
      <w:position w:val="-1"/>
      <w:sz w:val="20"/>
      <w:szCs w:val="2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rsid w:val="00AA4F05"/>
    <w:rPr>
      <w:i/>
      <w:iCs/>
      <w:w w:val="100"/>
      <w:position w:val="-1"/>
      <w:effect w:val="none"/>
      <w:vertAlign w:val="baseline"/>
      <w:cs w:val="0"/>
      <w:em w:val="none"/>
    </w:rPr>
  </w:style>
  <w:style w:type="table" w:customStyle="1" w:styleId="TableGrid73">
    <w:name w:val="Table Grid73"/>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Times New Roman" w:hAnsi="Calibri" w:cs="Arial"/>
      <w:kern w:val="0"/>
      <w:position w:val="-1"/>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qFormat/>
    <w:rsid w:val="00AA4F05"/>
    <w:rPr>
      <w:color w:val="605E5C"/>
      <w:w w:val="100"/>
      <w:position w:val="-1"/>
      <w:effect w:val="none"/>
      <w:shd w:val="clear" w:color="auto" w:fill="E1DFDD"/>
      <w:vertAlign w:val="baseline"/>
      <w:cs w:val="0"/>
      <w:em w:val="none"/>
    </w:rPr>
  </w:style>
  <w:style w:type="character" w:styleId="FollowedHyperlink">
    <w:name w:val="FollowedHyperlink"/>
    <w:qFormat/>
    <w:rsid w:val="00AA4F05"/>
    <w:rPr>
      <w:color w:val="800080"/>
      <w:w w:val="100"/>
      <w:position w:val="-1"/>
      <w:u w:val="single"/>
      <w:effect w:val="none"/>
      <w:vertAlign w:val="baseline"/>
      <w:cs w:val="0"/>
      <w:em w:val="none"/>
    </w:rPr>
  </w:style>
  <w:style w:type="numbering" w:customStyle="1" w:styleId="NoList11">
    <w:name w:val="No List11"/>
    <w:next w:val="NoList"/>
    <w:qFormat/>
    <w:rsid w:val="00AA4F05"/>
  </w:style>
  <w:style w:type="paragraph" w:customStyle="1" w:styleId="msonormal0">
    <w:name w:val="msonormal"/>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Times New Roman" w:eastAsia="Times New Roman" w:hAnsi="Times New Roman" w:cs="Times New Roman"/>
      <w:kern w:val="0"/>
      <w:position w:val="-1"/>
      <w:sz w:val="24"/>
      <w:szCs w:val="24"/>
      <w14:ligatures w14:val="none"/>
    </w:rPr>
  </w:style>
  <w:style w:type="paragraph" w:styleId="FootnoteText">
    <w:name w:val="footnote text"/>
    <w:basedOn w:val="Normal"/>
    <w:link w:val="FootnoteTextChar"/>
    <w:qFormat/>
    <w:rsid w:val="00AA4F05"/>
    <w:pPr>
      <w:suppressAutoHyphens/>
      <w:spacing w:after="0" w:line="240" w:lineRule="auto"/>
      <w:ind w:leftChars="-1" w:left="-1" w:hangingChars="1" w:hanging="1"/>
      <w:textDirection w:val="btLr"/>
      <w:textAlignment w:val="top"/>
      <w:outlineLvl w:val="0"/>
    </w:pPr>
    <w:rPr>
      <w:rFonts w:ascii="Calibri" w:eastAsia="Calibri" w:hAnsi="Calibri" w:cs="Calibri"/>
      <w:kern w:val="0"/>
      <w:position w:val="-1"/>
      <w:sz w:val="20"/>
      <w:szCs w:val="20"/>
      <w14:ligatures w14:val="none"/>
    </w:rPr>
  </w:style>
  <w:style w:type="character" w:customStyle="1" w:styleId="FootnoteTextChar">
    <w:name w:val="Footnote Text Char"/>
    <w:basedOn w:val="DefaultParagraphFont"/>
    <w:link w:val="FootnoteText"/>
    <w:rsid w:val="00AA4F05"/>
    <w:rPr>
      <w:rFonts w:ascii="Calibri" w:eastAsia="Calibri" w:hAnsi="Calibri" w:cs="Calibri"/>
      <w:kern w:val="0"/>
      <w:position w:val="-1"/>
      <w:sz w:val="20"/>
      <w:szCs w:val="20"/>
      <w14:ligatures w14:val="none"/>
    </w:rPr>
  </w:style>
  <w:style w:type="paragraph" w:styleId="EndnoteText">
    <w:name w:val="endnote text"/>
    <w:basedOn w:val="Normal"/>
    <w:link w:val="EndnoteTextChar"/>
    <w:qFormat/>
    <w:rsid w:val="00AA4F05"/>
    <w:pPr>
      <w:suppressAutoHyphens/>
      <w:spacing w:after="0" w:line="240" w:lineRule="auto"/>
      <w:ind w:leftChars="-1" w:left="-1" w:hangingChars="1" w:hanging="1"/>
      <w:jc w:val="both"/>
      <w:textDirection w:val="btLr"/>
      <w:textAlignment w:val="top"/>
      <w:outlineLvl w:val="0"/>
    </w:pPr>
    <w:rPr>
      <w:rFonts w:ascii="Arial" w:eastAsia="Times New Roman" w:hAnsi="Arial" w:cs="Calibri"/>
      <w:kern w:val="0"/>
      <w:position w:val="-1"/>
      <w:sz w:val="20"/>
      <w:szCs w:val="20"/>
      <w14:ligatures w14:val="none"/>
    </w:rPr>
  </w:style>
  <w:style w:type="character" w:customStyle="1" w:styleId="EndnoteTextChar">
    <w:name w:val="Endnote Text Char"/>
    <w:basedOn w:val="DefaultParagraphFont"/>
    <w:link w:val="EndnoteText"/>
    <w:rsid w:val="00AA4F05"/>
    <w:rPr>
      <w:rFonts w:ascii="Arial" w:eastAsia="Times New Roman" w:hAnsi="Arial" w:cs="Calibri"/>
      <w:kern w:val="0"/>
      <w:position w:val="-1"/>
      <w:sz w:val="20"/>
      <w:szCs w:val="20"/>
      <w14:ligatures w14:val="none"/>
    </w:rPr>
  </w:style>
  <w:style w:type="paragraph" w:styleId="NoSpacing">
    <w:name w:val="No Spacing"/>
    <w:basedOn w:val="Normal"/>
    <w:rsid w:val="00AA4F05"/>
    <w:pPr>
      <w:suppressAutoHyphens/>
      <w:spacing w:before="120" w:after="0" w:line="240" w:lineRule="auto"/>
      <w:ind w:leftChars="-1" w:left="-1" w:hangingChars="1" w:hanging="1"/>
      <w:jc w:val="both"/>
      <w:textDirection w:val="btLr"/>
      <w:textAlignment w:val="top"/>
      <w:outlineLvl w:val="0"/>
    </w:pPr>
    <w:rPr>
      <w:rFonts w:ascii="Calibri" w:eastAsia="Calibri" w:hAnsi="Calibri" w:cs="Times New Roman"/>
      <w:kern w:val="0"/>
      <w:position w:val="-1"/>
      <w:lang w:bidi="en-US"/>
      <w14:ligatures w14:val="none"/>
    </w:rPr>
  </w:style>
  <w:style w:type="paragraph" w:styleId="Revision">
    <w:name w:val="Revision"/>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style>
  <w:style w:type="character" w:customStyle="1" w:styleId="2Char">
    <w:name w:val="2 Char"/>
    <w:rsid w:val="00AA4F05"/>
    <w:rPr>
      <w:rFonts w:ascii="Arial" w:eastAsia="Times New Roman" w:hAnsi="Arial" w:cs="Arial"/>
      <w:b/>
      <w:bCs/>
      <w:color w:val="4F81BD"/>
      <w:w w:val="100"/>
      <w:position w:val="-1"/>
      <w:sz w:val="24"/>
      <w:szCs w:val="26"/>
      <w:effect w:val="none"/>
      <w:vertAlign w:val="baseline"/>
      <w:cs w:val="0"/>
      <w:em w:val="none"/>
    </w:rPr>
  </w:style>
  <w:style w:type="paragraph" w:customStyle="1" w:styleId="2">
    <w:name w:val="2"/>
    <w:basedOn w:val="Heading2"/>
    <w:next w:val="Heading2"/>
    <w:rsid w:val="00AA4F05"/>
    <w:pPr>
      <w:suppressAutoHyphens/>
      <w:spacing w:before="200" w:after="0"/>
      <w:ind w:leftChars="-1" w:left="-1" w:hangingChars="1" w:hanging="1"/>
      <w:textDirection w:val="btLr"/>
      <w:textAlignment w:val="top"/>
    </w:pPr>
    <w:rPr>
      <w:rFonts w:ascii="Arial" w:eastAsia="Times New Roman" w:hAnsi="Arial" w:cs="Calibri"/>
      <w:b/>
      <w:bCs/>
      <w:color w:val="4F81BD"/>
      <w:kern w:val="0"/>
      <w:position w:val="-1"/>
      <w:sz w:val="24"/>
      <w:szCs w:val="26"/>
      <w14:ligatures w14:val="none"/>
    </w:rPr>
  </w:style>
  <w:style w:type="character" w:customStyle="1" w:styleId="3Char">
    <w:name w:val="3 Char"/>
    <w:rsid w:val="00AA4F05"/>
    <w:rPr>
      <w:rFonts w:ascii="Arial" w:eastAsia="Times New Roman" w:hAnsi="Arial" w:cs="Arial"/>
      <w:b/>
      <w:bCs/>
      <w:color w:val="4F81BD"/>
      <w:w w:val="100"/>
      <w:position w:val="-1"/>
      <w:effect w:val="none"/>
      <w:vertAlign w:val="baseline"/>
      <w:cs w:val="0"/>
      <w:em w:val="none"/>
    </w:rPr>
  </w:style>
  <w:style w:type="paragraph" w:customStyle="1" w:styleId="3">
    <w:name w:val="3"/>
    <w:basedOn w:val="Heading3"/>
    <w:next w:val="Heading3"/>
    <w:rsid w:val="00AA4F05"/>
    <w:pPr>
      <w:suppressAutoHyphens/>
      <w:spacing w:before="200" w:after="0"/>
      <w:ind w:leftChars="-1" w:left="-1" w:hangingChars="1" w:hanging="1"/>
      <w:textDirection w:val="btLr"/>
      <w:textAlignment w:val="top"/>
    </w:pPr>
    <w:rPr>
      <w:rFonts w:ascii="Arial" w:eastAsia="Times New Roman" w:hAnsi="Arial" w:cs="Calibri"/>
      <w:b/>
      <w:bCs/>
      <w:color w:val="4F81BD"/>
      <w:kern w:val="0"/>
      <w:position w:val="-1"/>
      <w:sz w:val="20"/>
      <w:szCs w:val="20"/>
      <w14:ligatures w14:val="none"/>
    </w:rPr>
  </w:style>
  <w:style w:type="paragraph" w:customStyle="1" w:styleId="textnastrani">
    <w:name w:val="text_na_strani"/>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Times New Roman" w:eastAsia="Times New Roman" w:hAnsi="Times New Roman" w:cs="Times New Roman"/>
      <w:kern w:val="0"/>
      <w:position w:val="-1"/>
      <w:sz w:val="24"/>
      <w:szCs w:val="24"/>
      <w14:ligatures w14:val="none"/>
    </w:rPr>
  </w:style>
  <w:style w:type="character" w:customStyle="1" w:styleId="11Char">
    <w:name w:val="11 Char"/>
    <w:rsid w:val="00AA4F05"/>
    <w:rPr>
      <w:rFonts w:ascii="Arial" w:eastAsia="SimSun" w:hAnsi="Arial" w:cs="Arial"/>
      <w:b/>
      <w:bCs/>
      <w:w w:val="100"/>
      <w:position w:val="-1"/>
      <w:sz w:val="32"/>
      <w:szCs w:val="28"/>
      <w:effect w:val="none"/>
      <w:vertAlign w:val="baseline"/>
      <w:cs w:val="0"/>
      <w:em w:val="none"/>
      <w:lang w:val="it-IT"/>
    </w:rPr>
  </w:style>
  <w:style w:type="paragraph" w:customStyle="1" w:styleId="11">
    <w:name w:val="11"/>
    <w:basedOn w:val="Heading1"/>
    <w:rsid w:val="00AA4F05"/>
    <w:pPr>
      <w:suppressAutoHyphens/>
      <w:spacing w:before="0" w:after="0" w:line="240" w:lineRule="auto"/>
      <w:ind w:leftChars="-1" w:left="720" w:hangingChars="1" w:hanging="1"/>
      <w:jc w:val="both"/>
      <w:textDirection w:val="btLr"/>
      <w:textAlignment w:val="top"/>
    </w:pPr>
    <w:rPr>
      <w:rFonts w:ascii="Arial" w:eastAsia="SimSun" w:hAnsi="Arial" w:cs="Calibri"/>
      <w:b/>
      <w:bCs/>
      <w:color w:val="auto"/>
      <w:kern w:val="0"/>
      <w:position w:val="-1"/>
      <w:sz w:val="32"/>
      <w:szCs w:val="28"/>
      <w:lang w:val="it-IT"/>
      <w14:ligatures w14:val="none"/>
    </w:rPr>
  </w:style>
  <w:style w:type="paragraph" w:customStyle="1" w:styleId="Body">
    <w:name w:val="Body"/>
    <w:rsid w:val="00AA4F05"/>
    <w:pPr>
      <w:suppressAutoHyphens/>
      <w:spacing w:line="1" w:lineRule="atLeast"/>
      <w:ind w:leftChars="-1" w:left="-1" w:hangingChars="1" w:hanging="1"/>
      <w:textDirection w:val="btLr"/>
      <w:textAlignment w:val="top"/>
      <w:outlineLvl w:val="0"/>
    </w:pPr>
    <w:rPr>
      <w:rFonts w:ascii="Helvetica" w:eastAsia="ヒラギノ角ゴ Pro W3" w:hAnsi="Helvetica" w:cs="Calibri"/>
      <w:color w:val="000000"/>
      <w:kern w:val="0"/>
      <w:position w:val="-1"/>
      <w:sz w:val="24"/>
      <w14:ligatures w14:val="none"/>
    </w:rPr>
  </w:style>
  <w:style w:type="paragraph" w:customStyle="1" w:styleId="Style4">
    <w:name w:val="Style4"/>
    <w:basedOn w:val="Normal"/>
    <w:rsid w:val="00AA4F05"/>
    <w:pPr>
      <w:keepNext/>
      <w:keepLines/>
      <w:suppressAutoHyphens/>
      <w:spacing w:after="0" w:line="240" w:lineRule="auto"/>
      <w:ind w:leftChars="-1" w:left="-1" w:hangingChars="1" w:hanging="1"/>
      <w:jc w:val="both"/>
      <w:textDirection w:val="btLr"/>
      <w:textAlignment w:val="top"/>
      <w:outlineLvl w:val="2"/>
    </w:pPr>
    <w:rPr>
      <w:rFonts w:ascii="Arial" w:eastAsia="Calibri" w:hAnsi="Arial" w:cs="Times New Roman"/>
      <w:b/>
      <w:kern w:val="0"/>
      <w:position w:val="-1"/>
      <w:szCs w:val="20"/>
      <w14:ligatures w14:val="none"/>
    </w:rPr>
  </w:style>
  <w:style w:type="paragraph" w:customStyle="1" w:styleId="xl65">
    <w:name w:val="xl65"/>
    <w:basedOn w:val="Normal"/>
    <w:rsid w:val="00AA4F05"/>
    <w:pPr>
      <w:pBdr>
        <w:top w:val="single" w:sz="4" w:space="0" w:color="auto"/>
        <w:left w:val="single" w:sz="4" w:space="0" w:color="auto"/>
        <w:bottom w:val="single" w:sz="4" w:space="0" w:color="auto"/>
        <w:right w:val="single" w:sz="4" w:space="0" w:color="auto"/>
      </w:pBd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66">
    <w:name w:val="xl66"/>
    <w:basedOn w:val="Normal"/>
    <w:rsid w:val="00AA4F05"/>
    <w:pPr>
      <w:pBdr>
        <w:top w:val="single" w:sz="4" w:space="0" w:color="auto"/>
        <w:left w:val="single" w:sz="4" w:space="0" w:color="auto"/>
        <w:bottom w:val="single" w:sz="4" w:space="0" w:color="auto"/>
        <w:right w:val="single" w:sz="4" w:space="0" w:color="auto"/>
      </w:pBd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67">
    <w:name w:val="xl67"/>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68">
    <w:name w:val="xl68"/>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69">
    <w:name w:val="xl69"/>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70">
    <w:name w:val="xl70"/>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71">
    <w:name w:val="xl71"/>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72">
    <w:name w:val="xl72"/>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73">
    <w:name w:val="xl73"/>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74">
    <w:name w:val="xl74"/>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75">
    <w:name w:val="xl75"/>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76">
    <w:name w:val="xl76"/>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77">
    <w:name w:val="xl77"/>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color w:val="FF0000"/>
      <w:kern w:val="0"/>
      <w:position w:val="-1"/>
      <w:sz w:val="16"/>
      <w:szCs w:val="16"/>
      <w14:ligatures w14:val="none"/>
    </w:rPr>
  </w:style>
  <w:style w:type="paragraph" w:customStyle="1" w:styleId="xl78">
    <w:name w:val="xl78"/>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79">
    <w:name w:val="xl79"/>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0">
    <w:name w:val="xl80"/>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1">
    <w:name w:val="xl81"/>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2">
    <w:name w:val="xl82"/>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83">
    <w:name w:val="xl83"/>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84">
    <w:name w:val="xl84"/>
    <w:basedOn w:val="Normal"/>
    <w:rsid w:val="00AA4F05"/>
    <w:pPr>
      <w:pBdr>
        <w:top w:val="single" w:sz="4" w:space="0" w:color="auto"/>
        <w:left w:val="single" w:sz="4" w:space="0" w:color="auto"/>
        <w:bottom w:val="single" w:sz="4" w:space="0" w:color="auto"/>
        <w:right w:val="single" w:sz="4" w:space="0" w:color="auto"/>
      </w:pBdr>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5">
    <w:name w:val="xl85"/>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6">
    <w:name w:val="xl86"/>
    <w:basedOn w:val="Normal"/>
    <w:rsid w:val="00AA4F05"/>
    <w:pPr>
      <w:pBdr>
        <w:top w:val="single" w:sz="4" w:space="0" w:color="auto"/>
      </w:pBd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7">
    <w:name w:val="xl87"/>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8">
    <w:name w:val="xl88"/>
    <w:basedOn w:val="Normal"/>
    <w:rsid w:val="00AA4F05"/>
    <w:pPr>
      <w:shd w:val="clear" w:color="auto" w:fill="AEAAAA"/>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89">
    <w:name w:val="xl89"/>
    <w:basedOn w:val="Normal"/>
    <w:rsid w:val="00AA4F05"/>
    <w:pPr>
      <w:pBdr>
        <w:top w:val="single" w:sz="4" w:space="0" w:color="auto"/>
        <w:left w:val="single" w:sz="4" w:space="0" w:color="auto"/>
        <w:bottom w:val="single" w:sz="4" w:space="0" w:color="auto"/>
        <w:right w:val="single" w:sz="4" w:space="0" w:color="auto"/>
      </w:pBdr>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90">
    <w:name w:val="xl90"/>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91">
    <w:name w:val="xl91"/>
    <w:basedOn w:val="Normal"/>
    <w:rsid w:val="00AA4F05"/>
    <w:pPr>
      <w:shd w:val="clear" w:color="auto" w:fill="D9D9D9"/>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14:ligatures w14:val="none"/>
    </w:rPr>
  </w:style>
  <w:style w:type="paragraph" w:customStyle="1" w:styleId="xl92">
    <w:name w:val="xl92"/>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93">
    <w:name w:val="xl93"/>
    <w:basedOn w:val="Normal"/>
    <w:rsid w:val="00AA4F05"/>
    <w:pPr>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14:ligatures w14:val="none"/>
    </w:rPr>
  </w:style>
  <w:style w:type="paragraph" w:customStyle="1" w:styleId="xl94">
    <w:name w:val="xl94"/>
    <w:basedOn w:val="Normal"/>
    <w:rsid w:val="00AA4F05"/>
    <w:pPr>
      <w:shd w:val="clear" w:color="auto" w:fill="D9D9D9"/>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95">
    <w:name w:val="xl95"/>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96">
    <w:name w:val="xl96"/>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97">
    <w:name w:val="xl97"/>
    <w:basedOn w:val="Normal"/>
    <w:rsid w:val="00AA4F05"/>
    <w:pPr>
      <w:shd w:val="clear" w:color="auto" w:fill="D0CECE"/>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98">
    <w:name w:val="xl98"/>
    <w:basedOn w:val="Normal"/>
    <w:rsid w:val="00AA4F05"/>
    <w:pPr>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14:ligatures w14:val="none"/>
    </w:rPr>
  </w:style>
  <w:style w:type="paragraph" w:customStyle="1" w:styleId="xl99">
    <w:name w:val="xl99"/>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100">
    <w:name w:val="xl100"/>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101">
    <w:name w:val="xl101"/>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2">
    <w:name w:val="xl102"/>
    <w:basedOn w:val="Normal"/>
    <w:rsid w:val="00AA4F05"/>
    <w:pPr>
      <w:shd w:val="clear" w:color="auto" w:fill="D9D9D9"/>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14:ligatures w14:val="none"/>
    </w:rPr>
  </w:style>
  <w:style w:type="paragraph" w:customStyle="1" w:styleId="xl103">
    <w:name w:val="xl103"/>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4">
    <w:name w:val="xl104"/>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105">
    <w:name w:val="xl105"/>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6">
    <w:name w:val="xl106"/>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7">
    <w:name w:val="xl107"/>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8">
    <w:name w:val="xl108"/>
    <w:basedOn w:val="Normal"/>
    <w:rsid w:val="00AA4F05"/>
    <w:pPr>
      <w:shd w:val="clear" w:color="auto" w:fill="D0CECE"/>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09">
    <w:name w:val="xl109"/>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kern w:val="0"/>
      <w:position w:val="-1"/>
      <w:sz w:val="16"/>
      <w:szCs w:val="16"/>
      <w14:ligatures w14:val="none"/>
    </w:rPr>
  </w:style>
  <w:style w:type="paragraph" w:customStyle="1" w:styleId="xl110">
    <w:name w:val="xl110"/>
    <w:basedOn w:val="Normal"/>
    <w:rsid w:val="00AA4F05"/>
    <w:pPr>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14:ligatures w14:val="none"/>
    </w:rPr>
  </w:style>
  <w:style w:type="paragraph" w:customStyle="1" w:styleId="xl111">
    <w:name w:val="xl111"/>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12">
    <w:name w:val="xl112"/>
    <w:basedOn w:val="Normal"/>
    <w:rsid w:val="00AA4F05"/>
    <w:pPr>
      <w:shd w:val="clear" w:color="auto" w:fill="D9D9D9"/>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b/>
      <w:bCs/>
      <w:kern w:val="0"/>
      <w:position w:val="-1"/>
      <w:sz w:val="16"/>
      <w:szCs w:val="16"/>
      <w14:ligatures w14:val="none"/>
    </w:rPr>
  </w:style>
  <w:style w:type="paragraph" w:customStyle="1" w:styleId="xl113">
    <w:name w:val="xl113"/>
    <w:basedOn w:val="Normal"/>
    <w:rsid w:val="00AA4F05"/>
    <w:pPr>
      <w:shd w:val="clear" w:color="auto" w:fill="AEAAAA"/>
      <w:suppressAutoHyphens/>
      <w:spacing w:before="100" w:beforeAutospacing="1" w:after="100" w:afterAutospacing="1" w:line="240" w:lineRule="auto"/>
      <w:ind w:leftChars="-1" w:left="-1" w:hangingChars="1" w:hanging="1"/>
      <w:jc w:val="center"/>
      <w:textDirection w:val="btLr"/>
      <w:textAlignment w:val="top"/>
      <w:outlineLvl w:val="0"/>
    </w:pPr>
    <w:rPr>
      <w:rFonts w:ascii="Arial" w:eastAsia="Times New Roman" w:hAnsi="Arial" w:cs="Arial"/>
      <w:b/>
      <w:bCs/>
      <w:kern w:val="0"/>
      <w:position w:val="-1"/>
      <w:sz w:val="16"/>
      <w:szCs w:val="16"/>
      <w14:ligatures w14:val="none"/>
    </w:rPr>
  </w:style>
  <w:style w:type="character" w:styleId="FootnoteReference">
    <w:name w:val="footnote reference"/>
    <w:qFormat/>
    <w:rsid w:val="00AA4F05"/>
    <w:rPr>
      <w:w w:val="100"/>
      <w:position w:val="-1"/>
      <w:effect w:val="none"/>
      <w:vertAlign w:val="superscript"/>
      <w:cs w:val="0"/>
      <w:em w:val="none"/>
    </w:rPr>
  </w:style>
  <w:style w:type="character" w:styleId="EndnoteReference">
    <w:name w:val="endnote reference"/>
    <w:qFormat/>
    <w:rsid w:val="00AA4F05"/>
    <w:rPr>
      <w:w w:val="100"/>
      <w:position w:val="-1"/>
      <w:effect w:val="none"/>
      <w:vertAlign w:val="superscript"/>
      <w:cs w:val="0"/>
      <w:em w:val="none"/>
    </w:rPr>
  </w:style>
  <w:style w:type="character" w:customStyle="1" w:styleId="fontstyle21">
    <w:name w:val="fontstyle21"/>
    <w:rsid w:val="00AA4F05"/>
    <w:rPr>
      <w:rFonts w:ascii="ArialMT" w:hAnsi="ArialMT" w:hint="default"/>
      <w:color w:val="000000"/>
      <w:w w:val="100"/>
      <w:position w:val="-1"/>
      <w:sz w:val="22"/>
      <w:szCs w:val="22"/>
      <w:effect w:val="none"/>
      <w:vertAlign w:val="baseline"/>
      <w:cs w:val="0"/>
      <w:em w:val="none"/>
    </w:rPr>
  </w:style>
  <w:style w:type="table" w:styleId="LightList-Accent5">
    <w:name w:val="Light List Accent 5"/>
    <w:basedOn w:val="TableNormal"/>
    <w:qFormat/>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StyleRowBandSize w:val="1"/>
      <w:tblStyleColBandSize w:val="1"/>
      <w:tblInd w:w="0" w:type="nil"/>
      <w:tblBorders>
        <w:top w:val="single" w:sz="8" w:space="0" w:color="4BACC6"/>
        <w:left w:val="single" w:sz="8" w:space="0" w:color="4BACC6"/>
        <w:bottom w:val="single" w:sz="8" w:space="0" w:color="4BACC6"/>
        <w:right w:val="single" w:sz="8" w:space="0" w:color="4BACC6"/>
      </w:tblBorders>
    </w:tblPr>
  </w:style>
  <w:style w:type="table" w:customStyle="1" w:styleId="GridTable5Dark-Accent61">
    <w:name w:val="Grid Table 5 Dark - Accent 61"/>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
    <w:name w:val="Plain Table 21"/>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StyleRowBandSize w:val="1"/>
      <w:tblStyleColBandSize w:val="1"/>
      <w:tblInd w:w="0" w:type="nil"/>
      <w:tblBorders>
        <w:top w:val="single" w:sz="4" w:space="0" w:color="7F7F7F"/>
        <w:bottom w:val="single" w:sz="4" w:space="0" w:color="7F7F7F"/>
      </w:tblBorders>
    </w:tblPr>
  </w:style>
  <w:style w:type="table" w:customStyle="1" w:styleId="TableGrid12">
    <w:name w:val="Table Grid12"/>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rsid w:val="00AA4F05"/>
    <w:pPr>
      <w:suppressAutoHyphens/>
      <w:spacing w:after="0" w:line="240" w:lineRule="auto"/>
      <w:ind w:leftChars="-1" w:left="-1" w:hangingChars="1" w:hanging="1"/>
      <w:textDirection w:val="btLr"/>
      <w:textAlignment w:val="top"/>
      <w:outlineLvl w:val="0"/>
    </w:pPr>
    <w:rPr>
      <w:rFonts w:ascii="Calibri" w:eastAsia="Times New Roman" w:hAnsi="Calibri" w:cs="Times New Roman"/>
      <w:kern w:val="0"/>
      <w:position w:val="-1"/>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rsid w:val="00AA4F05"/>
    <w:pPr>
      <w:suppressAutoHyphens/>
      <w:spacing w:after="0" w:line="240" w:lineRule="auto"/>
      <w:ind w:leftChars="-1" w:left="-1" w:hangingChars="1" w:hanging="1"/>
      <w:textDirection w:val="btLr"/>
      <w:textAlignment w:val="top"/>
      <w:outlineLvl w:val="0"/>
    </w:pPr>
    <w:rPr>
      <w:rFonts w:ascii="Calibri" w:eastAsia="Times New Roman" w:hAnsi="Calibri" w:cs="Times New Roman"/>
      <w:kern w:val="0"/>
      <w:position w:val="-1"/>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rsid w:val="00AA4F05"/>
    <w:pPr>
      <w:suppressAutoHyphens/>
      <w:spacing w:after="0" w:line="240" w:lineRule="auto"/>
      <w:ind w:leftChars="-1" w:left="-1" w:hangingChars="1" w:hanging="1"/>
      <w:textDirection w:val="btLr"/>
      <w:textAlignment w:val="top"/>
      <w:outlineLvl w:val="0"/>
    </w:pPr>
    <w:rPr>
      <w:rFonts w:ascii="Calibri" w:eastAsia="Times New Roman" w:hAnsi="Calibri" w:cs="Times New Roman"/>
      <w:kern w:val="0"/>
      <w:position w:val="-1"/>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rsid w:val="00AA4F05"/>
    <w:pPr>
      <w:suppressAutoHyphens/>
      <w:spacing w:after="0" w:line="240" w:lineRule="auto"/>
      <w:ind w:leftChars="-1" w:left="-1" w:hangingChars="1" w:hanging="1"/>
      <w:textDirection w:val="btLr"/>
      <w:textAlignment w:val="top"/>
      <w:outlineLvl w:val="0"/>
    </w:pPr>
    <w:rPr>
      <w:rFonts w:ascii="Calibri" w:eastAsia="Times New Roman" w:hAnsi="Calibri" w:cs="Times New Roman"/>
      <w:kern w:val="0"/>
      <w:position w:val="-1"/>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lang w:val="en-GB"/>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lang w:val="en-GB"/>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sz w:val="20"/>
      <w:szCs w:val="20"/>
      <w:lang w:val="en-GB"/>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qFormat/>
    <w:rsid w:val="00AA4F05"/>
  </w:style>
  <w:style w:type="table" w:customStyle="1" w:styleId="TableGrid9">
    <w:name w:val="Table Grid9"/>
    <w:basedOn w:val="TableNormal"/>
    <w:next w:val="TableGrid"/>
    <w:rsid w:val="00AA4F05"/>
    <w:pPr>
      <w:suppressAutoHyphens/>
      <w:spacing w:after="0" w:line="240" w:lineRule="auto"/>
      <w:ind w:leftChars="-1" w:left="-1" w:hangingChars="1" w:hanging="1"/>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color w:val="000000"/>
      <w:kern w:val="0"/>
      <w:position w:val="-1"/>
      <w:sz w:val="16"/>
      <w:szCs w:val="16"/>
      <w14:ligatures w14:val="none"/>
    </w:rPr>
  </w:style>
  <w:style w:type="paragraph" w:customStyle="1" w:styleId="font6">
    <w:name w:val="font6"/>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i/>
      <w:iCs/>
      <w:color w:val="000000"/>
      <w:kern w:val="0"/>
      <w:position w:val="-1"/>
      <w:sz w:val="16"/>
      <w:szCs w:val="16"/>
      <w14:ligatures w14:val="none"/>
    </w:rPr>
  </w:style>
  <w:style w:type="paragraph" w:customStyle="1" w:styleId="font7">
    <w:name w:val="font7"/>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color w:val="000000"/>
      <w:kern w:val="0"/>
      <w:position w:val="-1"/>
      <w:sz w:val="16"/>
      <w:szCs w:val="16"/>
      <w14:ligatures w14:val="none"/>
    </w:rPr>
  </w:style>
  <w:style w:type="paragraph" w:customStyle="1" w:styleId="font8">
    <w:name w:val="font8"/>
    <w:basedOn w:val="Normal"/>
    <w:rsid w:val="00AA4F05"/>
    <w:pPr>
      <w:suppressAutoHyphens/>
      <w:spacing w:before="100" w:beforeAutospacing="1" w:after="100" w:afterAutospacing="1" w:line="240" w:lineRule="auto"/>
      <w:ind w:leftChars="-1" w:left="-1" w:hangingChars="1" w:hanging="1"/>
      <w:textDirection w:val="btLr"/>
      <w:textAlignment w:val="top"/>
      <w:outlineLvl w:val="0"/>
    </w:pPr>
    <w:rPr>
      <w:rFonts w:ascii="Arial" w:eastAsia="Times New Roman" w:hAnsi="Arial" w:cs="Arial"/>
      <w:i/>
      <w:iCs/>
      <w:kern w:val="0"/>
      <w:position w:val="-1"/>
      <w:sz w:val="16"/>
      <w:szCs w:val="16"/>
      <w14:ligatures w14:val="none"/>
    </w:rPr>
  </w:style>
  <w:style w:type="numbering" w:customStyle="1" w:styleId="NoList3">
    <w:name w:val="No List3"/>
    <w:next w:val="NoList"/>
    <w:qFormat/>
    <w:rsid w:val="00AA4F05"/>
  </w:style>
  <w:style w:type="table" w:customStyle="1" w:styleId="TableGrid10">
    <w:name w:val="Table Grid10"/>
    <w:basedOn w:val="TableNormal"/>
    <w:next w:val="TableGrid"/>
    <w:rsid w:val="00AA4F05"/>
    <w:pPr>
      <w:suppressAutoHyphens/>
      <w:spacing w:line="1" w:lineRule="atLeast"/>
      <w:ind w:leftChars="-1" w:left="-1" w:hangingChars="1" w:hanging="1"/>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A4F05"/>
    <w:pPr>
      <w:suppressAutoHyphens/>
      <w:spacing w:line="1" w:lineRule="atLeast"/>
      <w:ind w:leftChars="-1" w:left="-1" w:hangingChars="1" w:hanging="1"/>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qFormat/>
    <w:rsid w:val="00AA4F05"/>
  </w:style>
  <w:style w:type="character" w:customStyle="1" w:styleId="WW8Num1z0">
    <w:name w:val="WW8Num1z0"/>
    <w:rsid w:val="00AA4F05"/>
    <w:rPr>
      <w:rFonts w:ascii="Symbol" w:hAnsi="Symbol" w:cs="Symbol" w:hint="default"/>
      <w:w w:val="100"/>
      <w:position w:val="-1"/>
      <w:effect w:val="none"/>
      <w:vertAlign w:val="baseline"/>
      <w:cs w:val="0"/>
      <w:em w:val="none"/>
    </w:rPr>
  </w:style>
  <w:style w:type="character" w:customStyle="1" w:styleId="WW8Num1z1">
    <w:name w:val="WW8Num1z1"/>
    <w:rsid w:val="00AA4F05"/>
    <w:rPr>
      <w:rFonts w:ascii="Courier New" w:hAnsi="Courier New" w:cs="Courier New" w:hint="default"/>
      <w:w w:val="100"/>
      <w:position w:val="-1"/>
      <w:effect w:val="none"/>
      <w:vertAlign w:val="baseline"/>
      <w:cs w:val="0"/>
      <w:em w:val="none"/>
    </w:rPr>
  </w:style>
  <w:style w:type="character" w:customStyle="1" w:styleId="WW8Num1z2">
    <w:name w:val="WW8Num1z2"/>
    <w:rsid w:val="00AA4F05"/>
    <w:rPr>
      <w:rFonts w:ascii="Wingdings" w:hAnsi="Wingdings" w:cs="Wingdings" w:hint="default"/>
      <w:w w:val="100"/>
      <w:position w:val="-1"/>
      <w:effect w:val="none"/>
      <w:vertAlign w:val="baseline"/>
      <w:cs w:val="0"/>
      <w:em w:val="none"/>
    </w:rPr>
  </w:style>
  <w:style w:type="character" w:customStyle="1" w:styleId="WW8Num2z0">
    <w:name w:val="WW8Num2z0"/>
    <w:rsid w:val="00AA4F05"/>
    <w:rPr>
      <w:rFonts w:ascii="Symbol" w:hAnsi="Symbol" w:cs="Symbol" w:hint="default"/>
      <w:w w:val="100"/>
      <w:position w:val="-1"/>
      <w:effect w:val="none"/>
      <w:vertAlign w:val="baseline"/>
      <w:cs w:val="0"/>
      <w:em w:val="none"/>
    </w:rPr>
  </w:style>
  <w:style w:type="character" w:customStyle="1" w:styleId="WW8Num2z1">
    <w:name w:val="WW8Num2z1"/>
    <w:rsid w:val="00AA4F05"/>
    <w:rPr>
      <w:rFonts w:ascii="Courier New" w:hAnsi="Courier New" w:cs="Courier New" w:hint="default"/>
      <w:w w:val="100"/>
      <w:position w:val="-1"/>
      <w:effect w:val="none"/>
      <w:vertAlign w:val="baseline"/>
      <w:cs w:val="0"/>
      <w:em w:val="none"/>
    </w:rPr>
  </w:style>
  <w:style w:type="character" w:customStyle="1" w:styleId="WW8Num2z2">
    <w:name w:val="WW8Num2z2"/>
    <w:rsid w:val="00AA4F05"/>
    <w:rPr>
      <w:rFonts w:ascii="Wingdings" w:hAnsi="Wingdings" w:cs="Wingdings" w:hint="default"/>
      <w:w w:val="100"/>
      <w:position w:val="-1"/>
      <w:effect w:val="none"/>
      <w:vertAlign w:val="baseline"/>
      <w:cs w:val="0"/>
      <w:em w:val="none"/>
    </w:rPr>
  </w:style>
  <w:style w:type="character" w:customStyle="1" w:styleId="WW8Num3z0">
    <w:name w:val="WW8Num3z0"/>
    <w:rsid w:val="00AA4F05"/>
    <w:rPr>
      <w:rFonts w:ascii="Symbol" w:hAnsi="Symbol" w:cs="Symbol" w:hint="default"/>
      <w:w w:val="100"/>
      <w:position w:val="-1"/>
      <w:effect w:val="none"/>
      <w:vertAlign w:val="baseline"/>
      <w:cs w:val="0"/>
      <w:em w:val="none"/>
    </w:rPr>
  </w:style>
  <w:style w:type="character" w:customStyle="1" w:styleId="WW8Num3z1">
    <w:name w:val="WW8Num3z1"/>
    <w:rsid w:val="00AA4F05"/>
    <w:rPr>
      <w:rFonts w:ascii="Courier New" w:hAnsi="Courier New" w:cs="Courier New" w:hint="default"/>
      <w:w w:val="100"/>
      <w:position w:val="-1"/>
      <w:effect w:val="none"/>
      <w:vertAlign w:val="baseline"/>
      <w:cs w:val="0"/>
      <w:em w:val="none"/>
    </w:rPr>
  </w:style>
  <w:style w:type="character" w:customStyle="1" w:styleId="WW8Num3z2">
    <w:name w:val="WW8Num3z2"/>
    <w:rsid w:val="00AA4F05"/>
    <w:rPr>
      <w:rFonts w:ascii="Wingdings" w:hAnsi="Wingdings" w:cs="Wingdings" w:hint="default"/>
      <w:w w:val="100"/>
      <w:position w:val="-1"/>
      <w:effect w:val="none"/>
      <w:vertAlign w:val="baseline"/>
      <w:cs w:val="0"/>
      <w:em w:val="none"/>
    </w:rPr>
  </w:style>
  <w:style w:type="character" w:customStyle="1" w:styleId="WW8Num4z0">
    <w:name w:val="WW8Num4z0"/>
    <w:rsid w:val="00AA4F05"/>
    <w:rPr>
      <w:rFonts w:ascii="Symbol" w:hAnsi="Symbol" w:cs="Symbol" w:hint="default"/>
      <w:w w:val="100"/>
      <w:position w:val="-1"/>
      <w:effect w:val="none"/>
      <w:vertAlign w:val="baseline"/>
      <w:cs w:val="0"/>
      <w:em w:val="none"/>
    </w:rPr>
  </w:style>
  <w:style w:type="character" w:customStyle="1" w:styleId="WW8Num4z1">
    <w:name w:val="WW8Num4z1"/>
    <w:rsid w:val="00AA4F05"/>
    <w:rPr>
      <w:rFonts w:ascii="Courier New" w:hAnsi="Courier New" w:cs="Courier New" w:hint="default"/>
      <w:w w:val="100"/>
      <w:position w:val="-1"/>
      <w:effect w:val="none"/>
      <w:vertAlign w:val="baseline"/>
      <w:cs w:val="0"/>
      <w:em w:val="none"/>
    </w:rPr>
  </w:style>
  <w:style w:type="character" w:customStyle="1" w:styleId="WW8Num4z2">
    <w:name w:val="WW8Num4z2"/>
    <w:rsid w:val="00AA4F05"/>
    <w:rPr>
      <w:rFonts w:ascii="Wingdings" w:hAnsi="Wingdings" w:cs="Wingdings" w:hint="default"/>
      <w:w w:val="100"/>
      <w:position w:val="-1"/>
      <w:effect w:val="none"/>
      <w:vertAlign w:val="baseline"/>
      <w:cs w:val="0"/>
      <w:em w:val="none"/>
    </w:rPr>
  </w:style>
  <w:style w:type="character" w:customStyle="1" w:styleId="WW8Num5z0">
    <w:name w:val="WW8Num5z0"/>
    <w:rsid w:val="00AA4F05"/>
    <w:rPr>
      <w:rFonts w:ascii="Symbol" w:hAnsi="Symbol" w:cs="Symbol" w:hint="default"/>
      <w:w w:val="100"/>
      <w:position w:val="-1"/>
      <w:effect w:val="none"/>
      <w:vertAlign w:val="baseline"/>
      <w:cs w:val="0"/>
      <w:em w:val="none"/>
    </w:rPr>
  </w:style>
  <w:style w:type="character" w:customStyle="1" w:styleId="WW8Num5z1">
    <w:name w:val="WW8Num5z1"/>
    <w:rsid w:val="00AA4F05"/>
    <w:rPr>
      <w:rFonts w:ascii="Courier New" w:hAnsi="Courier New" w:cs="Courier New" w:hint="default"/>
      <w:w w:val="100"/>
      <w:position w:val="-1"/>
      <w:effect w:val="none"/>
      <w:vertAlign w:val="baseline"/>
      <w:cs w:val="0"/>
      <w:em w:val="none"/>
    </w:rPr>
  </w:style>
  <w:style w:type="character" w:customStyle="1" w:styleId="WW8Num5z2">
    <w:name w:val="WW8Num5z2"/>
    <w:rsid w:val="00AA4F05"/>
    <w:rPr>
      <w:rFonts w:ascii="Wingdings" w:hAnsi="Wingdings" w:cs="Wingdings" w:hint="default"/>
      <w:w w:val="100"/>
      <w:position w:val="-1"/>
      <w:effect w:val="none"/>
      <w:vertAlign w:val="baseline"/>
      <w:cs w:val="0"/>
      <w:em w:val="none"/>
    </w:rPr>
  </w:style>
  <w:style w:type="character" w:customStyle="1" w:styleId="WW8Num6z0">
    <w:name w:val="WW8Num6z0"/>
    <w:rsid w:val="00AA4F05"/>
    <w:rPr>
      <w:rFonts w:ascii="Symbol" w:hAnsi="Symbol" w:cs="Symbol" w:hint="default"/>
      <w:w w:val="100"/>
      <w:position w:val="-1"/>
      <w:effect w:val="none"/>
      <w:vertAlign w:val="baseline"/>
      <w:cs w:val="0"/>
      <w:em w:val="none"/>
    </w:rPr>
  </w:style>
  <w:style w:type="character" w:customStyle="1" w:styleId="WW8Num6z1">
    <w:name w:val="WW8Num6z1"/>
    <w:rsid w:val="00AA4F05"/>
    <w:rPr>
      <w:rFonts w:ascii="Courier New" w:hAnsi="Courier New" w:cs="Courier New" w:hint="default"/>
      <w:w w:val="100"/>
      <w:position w:val="-1"/>
      <w:effect w:val="none"/>
      <w:vertAlign w:val="baseline"/>
      <w:cs w:val="0"/>
      <w:em w:val="none"/>
    </w:rPr>
  </w:style>
  <w:style w:type="character" w:customStyle="1" w:styleId="WW8Num6z2">
    <w:name w:val="WW8Num6z2"/>
    <w:rsid w:val="00AA4F05"/>
    <w:rPr>
      <w:rFonts w:ascii="Wingdings" w:hAnsi="Wingdings" w:cs="Wingdings" w:hint="default"/>
      <w:w w:val="100"/>
      <w:position w:val="-1"/>
      <w:effect w:val="none"/>
      <w:vertAlign w:val="baseline"/>
      <w:cs w:val="0"/>
      <w:em w:val="none"/>
    </w:rPr>
  </w:style>
  <w:style w:type="character" w:customStyle="1" w:styleId="WW8Num7z0">
    <w:name w:val="WW8Num7z0"/>
    <w:rsid w:val="00AA4F05"/>
    <w:rPr>
      <w:rFonts w:ascii="Symbol" w:hAnsi="Symbol" w:cs="Symbol" w:hint="default"/>
      <w:w w:val="100"/>
      <w:position w:val="-1"/>
      <w:effect w:val="none"/>
      <w:vertAlign w:val="baseline"/>
      <w:cs w:val="0"/>
      <w:em w:val="none"/>
    </w:rPr>
  </w:style>
  <w:style w:type="character" w:customStyle="1" w:styleId="WW8Num7z1">
    <w:name w:val="WW8Num7z1"/>
    <w:rsid w:val="00AA4F05"/>
    <w:rPr>
      <w:rFonts w:ascii="Courier New" w:hAnsi="Courier New" w:cs="Courier New" w:hint="default"/>
      <w:w w:val="100"/>
      <w:position w:val="-1"/>
      <w:effect w:val="none"/>
      <w:vertAlign w:val="baseline"/>
      <w:cs w:val="0"/>
      <w:em w:val="none"/>
    </w:rPr>
  </w:style>
  <w:style w:type="character" w:customStyle="1" w:styleId="WW8Num7z2">
    <w:name w:val="WW8Num7z2"/>
    <w:rsid w:val="00AA4F05"/>
    <w:rPr>
      <w:rFonts w:ascii="Wingdings" w:hAnsi="Wingdings" w:cs="Wingdings" w:hint="default"/>
      <w:w w:val="100"/>
      <w:position w:val="-1"/>
      <w:effect w:val="none"/>
      <w:vertAlign w:val="baseline"/>
      <w:cs w:val="0"/>
      <w:em w:val="none"/>
    </w:rPr>
  </w:style>
  <w:style w:type="character" w:customStyle="1" w:styleId="WW8Num8z0">
    <w:name w:val="WW8Num8z0"/>
    <w:rsid w:val="00AA4F05"/>
    <w:rPr>
      <w:rFonts w:ascii="Symbol" w:hAnsi="Symbol" w:cs="Symbol" w:hint="default"/>
      <w:w w:val="100"/>
      <w:position w:val="-1"/>
      <w:effect w:val="none"/>
      <w:vertAlign w:val="baseline"/>
      <w:cs w:val="0"/>
      <w:em w:val="none"/>
    </w:rPr>
  </w:style>
  <w:style w:type="character" w:customStyle="1" w:styleId="WW8Num8z1">
    <w:name w:val="WW8Num8z1"/>
    <w:rsid w:val="00AA4F05"/>
    <w:rPr>
      <w:rFonts w:ascii="Courier New" w:hAnsi="Courier New" w:cs="Courier New" w:hint="default"/>
      <w:w w:val="100"/>
      <w:position w:val="-1"/>
      <w:effect w:val="none"/>
      <w:vertAlign w:val="baseline"/>
      <w:cs w:val="0"/>
      <w:em w:val="none"/>
    </w:rPr>
  </w:style>
  <w:style w:type="character" w:customStyle="1" w:styleId="WW8Num8z2">
    <w:name w:val="WW8Num8z2"/>
    <w:rsid w:val="00AA4F05"/>
    <w:rPr>
      <w:rFonts w:ascii="Wingdings" w:hAnsi="Wingdings" w:cs="Wingdings" w:hint="default"/>
      <w:w w:val="100"/>
      <w:position w:val="-1"/>
      <w:effect w:val="none"/>
      <w:vertAlign w:val="baseline"/>
      <w:cs w:val="0"/>
      <w:em w:val="none"/>
    </w:rPr>
  </w:style>
  <w:style w:type="character" w:customStyle="1" w:styleId="WW8Num9z0">
    <w:name w:val="WW8Num9z0"/>
    <w:rsid w:val="00AA4F05"/>
    <w:rPr>
      <w:rFonts w:ascii="Symbol" w:hAnsi="Symbol" w:cs="Symbol" w:hint="default"/>
      <w:w w:val="100"/>
      <w:position w:val="-1"/>
      <w:effect w:val="none"/>
      <w:vertAlign w:val="baseline"/>
      <w:cs w:val="0"/>
      <w:em w:val="none"/>
    </w:rPr>
  </w:style>
  <w:style w:type="character" w:customStyle="1" w:styleId="WW8Num9z1">
    <w:name w:val="WW8Num9z1"/>
    <w:rsid w:val="00AA4F05"/>
    <w:rPr>
      <w:rFonts w:ascii="Courier New" w:hAnsi="Courier New" w:cs="Courier New" w:hint="default"/>
      <w:w w:val="100"/>
      <w:position w:val="-1"/>
      <w:effect w:val="none"/>
      <w:vertAlign w:val="baseline"/>
      <w:cs w:val="0"/>
      <w:em w:val="none"/>
    </w:rPr>
  </w:style>
  <w:style w:type="character" w:customStyle="1" w:styleId="WW8Num9z2">
    <w:name w:val="WW8Num9z2"/>
    <w:rsid w:val="00AA4F05"/>
    <w:rPr>
      <w:rFonts w:ascii="Wingdings" w:hAnsi="Wingdings" w:cs="Wingdings" w:hint="default"/>
      <w:w w:val="100"/>
      <w:position w:val="-1"/>
      <w:effect w:val="none"/>
      <w:vertAlign w:val="baseline"/>
      <w:cs w:val="0"/>
      <w:em w:val="none"/>
    </w:rPr>
  </w:style>
  <w:style w:type="character" w:customStyle="1" w:styleId="WW8Num10z0">
    <w:name w:val="WW8Num10z0"/>
    <w:rsid w:val="00AA4F05"/>
    <w:rPr>
      <w:w w:val="100"/>
      <w:position w:val="-1"/>
      <w:effect w:val="none"/>
      <w:vertAlign w:val="baseline"/>
      <w:cs w:val="0"/>
      <w:em w:val="none"/>
    </w:rPr>
  </w:style>
  <w:style w:type="character" w:customStyle="1" w:styleId="WW8Num10z2">
    <w:name w:val="WW8Num10z2"/>
    <w:rsid w:val="00AA4F05"/>
    <w:rPr>
      <w:color w:val="000000"/>
      <w:w w:val="100"/>
      <w:position w:val="-1"/>
      <w:effect w:val="none"/>
      <w:vertAlign w:val="baseline"/>
      <w:cs w:val="0"/>
      <w:em w:val="none"/>
    </w:rPr>
  </w:style>
  <w:style w:type="character" w:customStyle="1" w:styleId="WW8Num11z0">
    <w:name w:val="WW8Num11z0"/>
    <w:rsid w:val="00AA4F05"/>
    <w:rPr>
      <w:rFonts w:ascii="Wingdings" w:hAnsi="Wingdings" w:cs="Wingdings" w:hint="default"/>
      <w:w w:val="100"/>
      <w:position w:val="-1"/>
      <w:effect w:val="none"/>
      <w:vertAlign w:val="baseline"/>
      <w:cs w:val="0"/>
      <w:em w:val="none"/>
    </w:rPr>
  </w:style>
  <w:style w:type="character" w:customStyle="1" w:styleId="WW8Num11z1">
    <w:name w:val="WW8Num11z1"/>
    <w:rsid w:val="00AA4F05"/>
    <w:rPr>
      <w:rFonts w:ascii="Courier New" w:hAnsi="Courier New" w:cs="Courier New" w:hint="default"/>
      <w:w w:val="100"/>
      <w:position w:val="-1"/>
      <w:effect w:val="none"/>
      <w:vertAlign w:val="baseline"/>
      <w:cs w:val="0"/>
      <w:em w:val="none"/>
    </w:rPr>
  </w:style>
  <w:style w:type="character" w:customStyle="1" w:styleId="WW8Num11z3">
    <w:name w:val="WW8Num11z3"/>
    <w:rsid w:val="00AA4F05"/>
    <w:rPr>
      <w:rFonts w:ascii="Symbol" w:hAnsi="Symbol" w:cs="Symbol" w:hint="default"/>
      <w:w w:val="100"/>
      <w:position w:val="-1"/>
      <w:effect w:val="none"/>
      <w:vertAlign w:val="baseline"/>
      <w:cs w:val="0"/>
      <w:em w:val="none"/>
    </w:rPr>
  </w:style>
  <w:style w:type="character" w:customStyle="1" w:styleId="WW8Num12z0">
    <w:name w:val="WW8Num12z0"/>
    <w:rsid w:val="00AA4F05"/>
    <w:rPr>
      <w:rFonts w:ascii="Symbol" w:hAnsi="Symbol" w:cs="Symbol" w:hint="default"/>
      <w:w w:val="100"/>
      <w:position w:val="-1"/>
      <w:effect w:val="none"/>
      <w:vertAlign w:val="baseline"/>
      <w:cs w:val="0"/>
      <w:em w:val="none"/>
    </w:rPr>
  </w:style>
  <w:style w:type="character" w:customStyle="1" w:styleId="WW8Num12z1">
    <w:name w:val="WW8Num12z1"/>
    <w:rsid w:val="00AA4F05"/>
    <w:rPr>
      <w:rFonts w:ascii="Courier New" w:hAnsi="Courier New" w:cs="Courier New" w:hint="default"/>
      <w:w w:val="100"/>
      <w:position w:val="-1"/>
      <w:effect w:val="none"/>
      <w:vertAlign w:val="baseline"/>
      <w:cs w:val="0"/>
      <w:em w:val="none"/>
    </w:rPr>
  </w:style>
  <w:style w:type="character" w:customStyle="1" w:styleId="WW8Num12z2">
    <w:name w:val="WW8Num12z2"/>
    <w:rsid w:val="00AA4F05"/>
    <w:rPr>
      <w:rFonts w:ascii="Wingdings" w:hAnsi="Wingdings" w:cs="Wingdings" w:hint="default"/>
      <w:w w:val="100"/>
      <w:position w:val="-1"/>
      <w:effect w:val="none"/>
      <w:vertAlign w:val="baseline"/>
      <w:cs w:val="0"/>
      <w:em w:val="none"/>
    </w:rPr>
  </w:style>
  <w:style w:type="character" w:customStyle="1" w:styleId="WW8Num13z0">
    <w:name w:val="WW8Num13z0"/>
    <w:rsid w:val="00AA4F05"/>
    <w:rPr>
      <w:rFonts w:ascii="Symbol" w:hAnsi="Symbol" w:cs="Symbol" w:hint="default"/>
      <w:w w:val="100"/>
      <w:position w:val="-1"/>
      <w:effect w:val="none"/>
      <w:vertAlign w:val="baseline"/>
      <w:cs w:val="0"/>
      <w:em w:val="none"/>
    </w:rPr>
  </w:style>
  <w:style w:type="character" w:customStyle="1" w:styleId="WW8Num13z1">
    <w:name w:val="WW8Num13z1"/>
    <w:rsid w:val="00AA4F05"/>
    <w:rPr>
      <w:rFonts w:ascii="Courier New" w:hAnsi="Courier New" w:cs="Courier New" w:hint="default"/>
      <w:w w:val="100"/>
      <w:position w:val="-1"/>
      <w:effect w:val="none"/>
      <w:vertAlign w:val="baseline"/>
      <w:cs w:val="0"/>
      <w:em w:val="none"/>
    </w:rPr>
  </w:style>
  <w:style w:type="character" w:customStyle="1" w:styleId="WW8Num13z2">
    <w:name w:val="WW8Num13z2"/>
    <w:rsid w:val="00AA4F05"/>
    <w:rPr>
      <w:rFonts w:ascii="Wingdings" w:hAnsi="Wingdings" w:cs="Wingdings" w:hint="default"/>
      <w:w w:val="100"/>
      <w:position w:val="-1"/>
      <w:effect w:val="none"/>
      <w:vertAlign w:val="baseline"/>
      <w:cs w:val="0"/>
      <w:em w:val="none"/>
    </w:rPr>
  </w:style>
  <w:style w:type="character" w:customStyle="1" w:styleId="WW8Num14z0">
    <w:name w:val="WW8Num14z0"/>
    <w:rsid w:val="00AA4F05"/>
    <w:rPr>
      <w:rFonts w:ascii="Symbol" w:hAnsi="Symbol" w:cs="Symbol" w:hint="default"/>
      <w:w w:val="100"/>
      <w:position w:val="-1"/>
      <w:effect w:val="none"/>
      <w:vertAlign w:val="baseline"/>
      <w:cs w:val="0"/>
      <w:em w:val="none"/>
    </w:rPr>
  </w:style>
  <w:style w:type="character" w:customStyle="1" w:styleId="WW8Num14z1">
    <w:name w:val="WW8Num14z1"/>
    <w:rsid w:val="00AA4F05"/>
    <w:rPr>
      <w:rFonts w:ascii="Arial" w:eastAsia="Calibri" w:hAnsi="Arial" w:cs="Arial" w:hint="default"/>
      <w:w w:val="100"/>
      <w:position w:val="-1"/>
      <w:effect w:val="none"/>
      <w:vertAlign w:val="baseline"/>
      <w:cs w:val="0"/>
      <w:em w:val="none"/>
    </w:rPr>
  </w:style>
  <w:style w:type="character" w:customStyle="1" w:styleId="WW8Num14z2">
    <w:name w:val="WW8Num14z2"/>
    <w:rsid w:val="00AA4F05"/>
    <w:rPr>
      <w:rFonts w:ascii="Wingdings" w:hAnsi="Wingdings" w:cs="Wingdings" w:hint="default"/>
      <w:w w:val="100"/>
      <w:position w:val="-1"/>
      <w:effect w:val="none"/>
      <w:vertAlign w:val="baseline"/>
      <w:cs w:val="0"/>
      <w:em w:val="none"/>
    </w:rPr>
  </w:style>
  <w:style w:type="character" w:customStyle="1" w:styleId="WW8Num14z4">
    <w:name w:val="WW8Num14z4"/>
    <w:rsid w:val="00AA4F05"/>
    <w:rPr>
      <w:rFonts w:ascii="Courier New" w:hAnsi="Courier New" w:cs="Courier New" w:hint="default"/>
      <w:w w:val="100"/>
      <w:position w:val="-1"/>
      <w:effect w:val="none"/>
      <w:vertAlign w:val="baseline"/>
      <w:cs w:val="0"/>
      <w:em w:val="none"/>
    </w:rPr>
  </w:style>
  <w:style w:type="character" w:customStyle="1" w:styleId="WW8Num15z0">
    <w:name w:val="WW8Num15z0"/>
    <w:rsid w:val="00AA4F05"/>
    <w:rPr>
      <w:b/>
      <w:bCs/>
      <w:w w:val="100"/>
      <w:position w:val="-1"/>
      <w:effect w:val="none"/>
      <w:vertAlign w:val="baseline"/>
      <w:cs w:val="0"/>
      <w:em w:val="none"/>
    </w:rPr>
  </w:style>
  <w:style w:type="character" w:customStyle="1" w:styleId="WW8Num15z1">
    <w:name w:val="WW8Num15z1"/>
    <w:rsid w:val="00AA4F05"/>
    <w:rPr>
      <w:w w:val="100"/>
      <w:position w:val="-1"/>
      <w:effect w:val="none"/>
      <w:vertAlign w:val="baseline"/>
      <w:cs w:val="0"/>
      <w:em w:val="none"/>
    </w:rPr>
  </w:style>
  <w:style w:type="character" w:customStyle="1" w:styleId="WW8Num16z0">
    <w:name w:val="WW8Num16z0"/>
    <w:rsid w:val="00AA4F05"/>
    <w:rPr>
      <w:w w:val="100"/>
      <w:position w:val="-1"/>
      <w:effect w:val="none"/>
      <w:vertAlign w:val="baseline"/>
      <w:cs w:val="0"/>
      <w:em w:val="none"/>
    </w:rPr>
  </w:style>
  <w:style w:type="character" w:styleId="PageNumber">
    <w:name w:val="page number"/>
    <w:rsid w:val="00AA4F05"/>
    <w:rPr>
      <w:w w:val="100"/>
      <w:position w:val="-1"/>
      <w:effect w:val="none"/>
      <w:vertAlign w:val="baseline"/>
      <w:cs w:val="0"/>
      <w:em w:val="none"/>
    </w:rPr>
  </w:style>
  <w:style w:type="character" w:customStyle="1" w:styleId="BodyTextIndentChar">
    <w:name w:val="Body Text Indent Char"/>
    <w:rsid w:val="00AA4F05"/>
    <w:rPr>
      <w:rFonts w:ascii="Calibri" w:hAnsi="Calibri" w:cs="Times New Roman"/>
      <w:w w:val="100"/>
      <w:position w:val="-1"/>
      <w:effect w:val="none"/>
      <w:vertAlign w:val="baseline"/>
      <w:cs w:val="0"/>
      <w:em w:val="none"/>
      <w:lang w:val="sr-Latn"/>
    </w:rPr>
  </w:style>
  <w:style w:type="character" w:customStyle="1" w:styleId="4444444444Char">
    <w:name w:val="4444444444 Char"/>
    <w:rsid w:val="00AA4F05"/>
    <w:rPr>
      <w:rFonts w:ascii="Arial" w:eastAsia="SimSun" w:hAnsi="Arial" w:cs="Times New Roman"/>
      <w:w w:val="100"/>
      <w:position w:val="-1"/>
      <w:effect w:val="none"/>
      <w:vertAlign w:val="baseline"/>
      <w:cs w:val="0"/>
      <w:em w:val="none"/>
    </w:rPr>
  </w:style>
  <w:style w:type="character" w:customStyle="1" w:styleId="FootnoteCharacters">
    <w:name w:val="Footnote Characters"/>
    <w:rsid w:val="00AA4F05"/>
    <w:rPr>
      <w:w w:val="100"/>
      <w:position w:val="-1"/>
      <w:effect w:val="none"/>
      <w:vertAlign w:val="superscript"/>
      <w:cs w:val="0"/>
      <w:em w:val="none"/>
    </w:rPr>
  </w:style>
  <w:style w:type="character" w:customStyle="1" w:styleId="EndnoteCharacters">
    <w:name w:val="Endnote Characters"/>
    <w:rsid w:val="00AA4F05"/>
    <w:rPr>
      <w:w w:val="100"/>
      <w:position w:val="-1"/>
      <w:effect w:val="none"/>
      <w:vertAlign w:val="superscript"/>
      <w:cs w:val="0"/>
      <w:em w:val="none"/>
    </w:rPr>
  </w:style>
  <w:style w:type="character" w:styleId="UnresolvedMention">
    <w:name w:val="Unresolved Mention"/>
    <w:rsid w:val="00AA4F05"/>
    <w:rPr>
      <w:color w:val="605E5C"/>
      <w:w w:val="100"/>
      <w:position w:val="-1"/>
      <w:effect w:val="none"/>
      <w:shd w:val="clear" w:color="auto" w:fill="E1DFDD"/>
      <w:vertAlign w:val="baseline"/>
      <w:cs w:val="0"/>
      <w:em w:val="none"/>
    </w:rPr>
  </w:style>
  <w:style w:type="character" w:customStyle="1" w:styleId="IndexLink">
    <w:name w:val="Index Link"/>
    <w:rsid w:val="00AA4F05"/>
    <w:rPr>
      <w:w w:val="100"/>
      <w:position w:val="-1"/>
      <w:effect w:val="none"/>
      <w:vertAlign w:val="baseline"/>
      <w:cs w:val="0"/>
      <w:em w:val="none"/>
    </w:rPr>
  </w:style>
  <w:style w:type="paragraph" w:customStyle="1" w:styleId="Heading">
    <w:name w:val="Heading"/>
    <w:basedOn w:val="Normal"/>
    <w:next w:val="BodyText"/>
    <w:rsid w:val="00AA4F05"/>
    <w:pPr>
      <w:keepNext/>
      <w:spacing w:before="240" w:after="120" w:line="240" w:lineRule="auto"/>
      <w:ind w:leftChars="-1" w:left="-1" w:hangingChars="1" w:hanging="1"/>
      <w:jc w:val="both"/>
      <w:textDirection w:val="btLr"/>
      <w:textAlignment w:val="top"/>
      <w:outlineLvl w:val="0"/>
    </w:pPr>
    <w:rPr>
      <w:rFonts w:ascii="Liberation Sans" w:eastAsia="Microsoft YaHei" w:hAnsi="Liberation Sans" w:cs="Lucida Sans"/>
      <w:kern w:val="0"/>
      <w:position w:val="-1"/>
      <w:sz w:val="28"/>
      <w:szCs w:val="28"/>
      <w:lang w:eastAsia="zh-CN"/>
      <w14:ligatures w14:val="none"/>
    </w:rPr>
  </w:style>
  <w:style w:type="paragraph" w:styleId="List">
    <w:name w:val="List"/>
    <w:basedOn w:val="BodyText"/>
    <w:rsid w:val="00AA4F05"/>
    <w:pPr>
      <w:widowControl/>
      <w:suppressAutoHyphens w:val="0"/>
      <w:autoSpaceDE/>
      <w:autoSpaceDN/>
      <w:spacing w:after="120"/>
      <w:jc w:val="both"/>
    </w:pPr>
    <w:rPr>
      <w:rFonts w:ascii="Arial" w:eastAsia="Calibri" w:hAnsi="Arial" w:cs="Lucida Sans"/>
      <w:sz w:val="22"/>
      <w:szCs w:val="24"/>
      <w:lang w:eastAsia="zh-CN"/>
    </w:rPr>
  </w:style>
  <w:style w:type="paragraph" w:styleId="Caption">
    <w:name w:val="caption"/>
    <w:basedOn w:val="Normal"/>
    <w:rsid w:val="00AA4F05"/>
    <w:pPr>
      <w:suppressLineNumbers/>
      <w:spacing w:before="120" w:after="120" w:line="240" w:lineRule="auto"/>
      <w:ind w:leftChars="-1" w:left="-1" w:hangingChars="1" w:hanging="1"/>
      <w:jc w:val="both"/>
      <w:textDirection w:val="btLr"/>
      <w:textAlignment w:val="top"/>
      <w:outlineLvl w:val="0"/>
    </w:pPr>
    <w:rPr>
      <w:rFonts w:ascii="Arial" w:eastAsia="Calibri" w:hAnsi="Arial" w:cs="Lucida Sans"/>
      <w:i/>
      <w:iCs/>
      <w:kern w:val="0"/>
      <w:position w:val="-1"/>
      <w:sz w:val="24"/>
      <w:szCs w:val="24"/>
      <w:lang w:eastAsia="zh-CN"/>
      <w14:ligatures w14:val="none"/>
    </w:rPr>
  </w:style>
  <w:style w:type="paragraph" w:customStyle="1" w:styleId="Index">
    <w:name w:val="Index"/>
    <w:basedOn w:val="Normal"/>
    <w:rsid w:val="00AA4F05"/>
    <w:pPr>
      <w:suppressLineNumbers/>
      <w:spacing w:after="0" w:line="240" w:lineRule="auto"/>
      <w:ind w:leftChars="-1" w:left="-1" w:hangingChars="1" w:hanging="1"/>
      <w:jc w:val="both"/>
      <w:textDirection w:val="btLr"/>
      <w:textAlignment w:val="top"/>
      <w:outlineLvl w:val="0"/>
    </w:pPr>
    <w:rPr>
      <w:rFonts w:ascii="Arial" w:eastAsia="Calibri" w:hAnsi="Arial" w:cs="Lucida Sans"/>
      <w:kern w:val="0"/>
      <w:position w:val="-1"/>
      <w:szCs w:val="24"/>
      <w:lang w:eastAsia="zh-CN"/>
      <w14:ligatures w14:val="none"/>
    </w:rPr>
  </w:style>
  <w:style w:type="paragraph" w:customStyle="1" w:styleId="HeaderandFooter">
    <w:name w:val="Header and Footer"/>
    <w:basedOn w:val="Normal"/>
    <w:rsid w:val="00AA4F05"/>
    <w:pPr>
      <w:suppressLineNumbers/>
      <w:tabs>
        <w:tab w:val="center" w:pos="4986"/>
        <w:tab w:val="right" w:pos="9972"/>
      </w:tabs>
      <w:spacing w:after="0" w:line="240" w:lineRule="auto"/>
      <w:ind w:leftChars="-1" w:left="-1" w:hangingChars="1" w:hanging="1"/>
      <w:jc w:val="both"/>
      <w:textDirection w:val="btLr"/>
      <w:textAlignment w:val="top"/>
      <w:outlineLvl w:val="0"/>
    </w:pPr>
    <w:rPr>
      <w:rFonts w:ascii="Arial" w:eastAsia="Calibri" w:hAnsi="Arial" w:cs="Calibri"/>
      <w:kern w:val="0"/>
      <w:position w:val="-1"/>
      <w:szCs w:val="24"/>
      <w:lang w:eastAsia="zh-CN"/>
      <w14:ligatures w14:val="none"/>
    </w:rPr>
  </w:style>
  <w:style w:type="paragraph" w:styleId="BodyTextIndent">
    <w:name w:val="Body Text Indent"/>
    <w:basedOn w:val="Normal"/>
    <w:link w:val="BodyTextIndentChar1"/>
    <w:rsid w:val="00AA4F05"/>
    <w:pPr>
      <w:spacing w:after="120"/>
      <w:ind w:leftChars="-1" w:left="283" w:hangingChars="1" w:hanging="1"/>
      <w:jc w:val="both"/>
      <w:textDirection w:val="btLr"/>
      <w:textAlignment w:val="top"/>
      <w:outlineLvl w:val="0"/>
    </w:pPr>
    <w:rPr>
      <w:rFonts w:ascii="Calibri" w:eastAsia="Calibri" w:hAnsi="Calibri" w:cs="Calibri"/>
      <w:kern w:val="0"/>
      <w:position w:val="-1"/>
      <w:sz w:val="20"/>
      <w:szCs w:val="20"/>
      <w:lang w:val="sr-Latn" w:eastAsia="zh-CN"/>
      <w14:ligatures w14:val="none"/>
    </w:rPr>
  </w:style>
  <w:style w:type="character" w:customStyle="1" w:styleId="BodyTextIndentChar1">
    <w:name w:val="Body Text Indent Char1"/>
    <w:basedOn w:val="DefaultParagraphFont"/>
    <w:link w:val="BodyTextIndent"/>
    <w:rsid w:val="00AA4F05"/>
    <w:rPr>
      <w:rFonts w:ascii="Calibri" w:eastAsia="Calibri" w:hAnsi="Calibri" w:cs="Calibri"/>
      <w:kern w:val="0"/>
      <w:position w:val="-1"/>
      <w:sz w:val="20"/>
      <w:szCs w:val="20"/>
      <w:lang w:val="sr-Latn" w:eastAsia="zh-CN"/>
      <w14:ligatures w14:val="none"/>
    </w:rPr>
  </w:style>
  <w:style w:type="paragraph" w:customStyle="1" w:styleId="NoSpacing2">
    <w:name w:val="No Spacing2"/>
    <w:rsid w:val="00AA4F05"/>
    <w:pPr>
      <w:ind w:leftChars="-1" w:left="-1" w:hangingChars="1" w:hanging="1"/>
      <w:textDirection w:val="btLr"/>
      <w:textAlignment w:val="top"/>
      <w:outlineLvl w:val="0"/>
    </w:pPr>
    <w:rPr>
      <w:rFonts w:ascii="Calibri" w:eastAsia="Calibri" w:hAnsi="Calibri" w:cs="Calibri"/>
      <w:kern w:val="0"/>
      <w:position w:val="-1"/>
      <w:lang w:eastAsia="zh-CN"/>
      <w14:ligatures w14:val="none"/>
    </w:rPr>
  </w:style>
  <w:style w:type="paragraph" w:customStyle="1" w:styleId="4444444444">
    <w:name w:val="4444444444"/>
    <w:basedOn w:val="Heading4"/>
    <w:rsid w:val="00AA4F05"/>
    <w:pPr>
      <w:numPr>
        <w:numId w:val="19"/>
      </w:numPr>
      <w:spacing w:before="0" w:after="0" w:line="240" w:lineRule="auto"/>
      <w:ind w:leftChars="-1" w:left="-1" w:hangingChars="1" w:hanging="1"/>
      <w:jc w:val="both"/>
      <w:textDirection w:val="btLr"/>
      <w:textAlignment w:val="top"/>
    </w:pPr>
    <w:rPr>
      <w:rFonts w:ascii="Arial" w:eastAsia="SimSun" w:hAnsi="Arial" w:cs="Calibri"/>
      <w:i w:val="0"/>
      <w:iCs w:val="0"/>
      <w:color w:val="auto"/>
      <w:kern w:val="0"/>
      <w:position w:val="-1"/>
      <w:sz w:val="20"/>
      <w:szCs w:val="20"/>
      <w:lang w:eastAsia="zh-CN"/>
      <w14:ligatures w14:val="none"/>
    </w:rPr>
  </w:style>
  <w:style w:type="paragraph" w:customStyle="1" w:styleId="xl114">
    <w:name w:val="xl114"/>
    <w:basedOn w:val="Normal"/>
    <w:rsid w:val="00AA4F05"/>
    <w:pPr>
      <w:shd w:val="clear" w:color="auto" w:fill="D9D9D9"/>
      <w:spacing w:before="280" w:after="280" w:line="240" w:lineRule="auto"/>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5">
    <w:name w:val="xl115"/>
    <w:basedOn w:val="Normal"/>
    <w:rsid w:val="00AA4F05"/>
    <w:pPr>
      <w:shd w:val="clear" w:color="auto" w:fill="D0CECE"/>
      <w:spacing w:before="280" w:after="280" w:line="240" w:lineRule="auto"/>
      <w:ind w:leftChars="-1" w:left="-1" w:hangingChars="1" w:hanging="1"/>
      <w:jc w:val="center"/>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16">
    <w:name w:val="xl116"/>
    <w:basedOn w:val="Normal"/>
    <w:rsid w:val="00AA4F05"/>
    <w:pPr>
      <w:shd w:val="clear" w:color="auto" w:fill="FFFFFF"/>
      <w:spacing w:before="280" w:after="280" w:line="240" w:lineRule="auto"/>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17">
    <w:name w:val="xl117"/>
    <w:basedOn w:val="Normal"/>
    <w:rsid w:val="00AA4F05"/>
    <w:pPr>
      <w:shd w:val="clear" w:color="auto" w:fill="D9D9D9"/>
      <w:spacing w:before="280" w:after="280" w:line="240" w:lineRule="auto"/>
      <w:ind w:leftChars="-1" w:left="-1" w:hangingChars="1" w:hanging="1"/>
      <w:jc w:val="center"/>
      <w:textDirection w:val="btLr"/>
      <w:textAlignment w:val="top"/>
      <w:outlineLvl w:val="0"/>
    </w:pPr>
    <w:rPr>
      <w:rFonts w:ascii="Arial" w:eastAsia="Times New Roman" w:hAnsi="Arial" w:cs="Arial"/>
      <w:b/>
      <w:bCs/>
      <w:color w:val="FF0000"/>
      <w:kern w:val="0"/>
      <w:position w:val="-1"/>
      <w:sz w:val="16"/>
      <w:szCs w:val="16"/>
      <w:lang w:eastAsia="zh-CN"/>
      <w14:ligatures w14:val="none"/>
    </w:rPr>
  </w:style>
  <w:style w:type="paragraph" w:customStyle="1" w:styleId="xl118">
    <w:name w:val="xl118"/>
    <w:basedOn w:val="Normal"/>
    <w:rsid w:val="00AA4F05"/>
    <w:pPr>
      <w:spacing w:before="280" w:after="280" w:line="240" w:lineRule="auto"/>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19">
    <w:name w:val="xl119"/>
    <w:basedOn w:val="Normal"/>
    <w:rsid w:val="00AA4F05"/>
    <w:pPr>
      <w:spacing w:before="280" w:after="280" w:line="240" w:lineRule="auto"/>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0">
    <w:name w:val="xl120"/>
    <w:basedOn w:val="Normal"/>
    <w:rsid w:val="00AA4F05"/>
    <w:pPr>
      <w:spacing w:before="280" w:after="280" w:line="240" w:lineRule="auto"/>
      <w:ind w:leftChars="-1" w:left="-1" w:hangingChars="1" w:hanging="1"/>
      <w:textDirection w:val="btLr"/>
      <w:textAlignment w:val="center"/>
      <w:outlineLvl w:val="0"/>
    </w:pPr>
    <w:rPr>
      <w:rFonts w:ascii="Arial" w:eastAsia="Times New Roman" w:hAnsi="Arial" w:cs="Arial"/>
      <w:color w:val="000000"/>
      <w:kern w:val="0"/>
      <w:position w:val="-1"/>
      <w:sz w:val="16"/>
      <w:szCs w:val="16"/>
      <w:lang w:eastAsia="zh-CN"/>
      <w14:ligatures w14:val="none"/>
    </w:rPr>
  </w:style>
  <w:style w:type="paragraph" w:customStyle="1" w:styleId="xl121">
    <w:name w:val="xl121"/>
    <w:basedOn w:val="Normal"/>
    <w:rsid w:val="00AA4F05"/>
    <w:pPr>
      <w:shd w:val="clear" w:color="auto" w:fill="D9D9D9"/>
      <w:spacing w:before="280" w:after="280" w:line="240" w:lineRule="auto"/>
      <w:ind w:leftChars="-1" w:left="-1" w:hangingChars="1" w:hanging="1"/>
      <w:textDirection w:val="btLr"/>
      <w:textAlignment w:val="top"/>
      <w:outlineLvl w:val="0"/>
    </w:pPr>
    <w:rPr>
      <w:rFonts w:ascii="Arial" w:eastAsia="Times New Roman" w:hAnsi="Arial" w:cs="Arial"/>
      <w:b/>
      <w:bCs/>
      <w:kern w:val="0"/>
      <w:position w:val="-1"/>
      <w:sz w:val="16"/>
      <w:szCs w:val="16"/>
      <w:lang w:eastAsia="zh-CN"/>
      <w14:ligatures w14:val="none"/>
    </w:rPr>
  </w:style>
  <w:style w:type="paragraph" w:customStyle="1" w:styleId="xl122">
    <w:name w:val="xl122"/>
    <w:basedOn w:val="Normal"/>
    <w:rsid w:val="00AA4F05"/>
    <w:pPr>
      <w:shd w:val="clear" w:color="auto" w:fill="D9D9D9"/>
      <w:spacing w:before="280" w:after="280" w:line="240" w:lineRule="auto"/>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3">
    <w:name w:val="xl123"/>
    <w:basedOn w:val="Normal"/>
    <w:rsid w:val="00AA4F05"/>
    <w:pPr>
      <w:spacing w:before="280" w:after="280" w:line="240" w:lineRule="auto"/>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4">
    <w:name w:val="xl124"/>
    <w:basedOn w:val="Normal"/>
    <w:rsid w:val="00AA4F05"/>
    <w:pPr>
      <w:shd w:val="clear" w:color="auto" w:fill="D9D9D9"/>
      <w:spacing w:before="280" w:after="280" w:line="240" w:lineRule="auto"/>
      <w:ind w:leftChars="-1" w:left="-1" w:hangingChars="1" w:hanging="1"/>
      <w:textDirection w:val="btLr"/>
      <w:textAlignment w:val="center"/>
      <w:outlineLvl w:val="0"/>
    </w:pPr>
    <w:rPr>
      <w:rFonts w:ascii="Arial" w:eastAsia="Times New Roman" w:hAnsi="Arial" w:cs="Arial"/>
      <w:b/>
      <w:bCs/>
      <w:kern w:val="0"/>
      <w:position w:val="-1"/>
      <w:sz w:val="16"/>
      <w:szCs w:val="16"/>
      <w:lang w:eastAsia="zh-CN"/>
      <w14:ligatures w14:val="none"/>
    </w:rPr>
  </w:style>
  <w:style w:type="paragraph" w:customStyle="1" w:styleId="xl125">
    <w:name w:val="xl125"/>
    <w:basedOn w:val="Normal"/>
    <w:rsid w:val="00AA4F05"/>
    <w:pPr>
      <w:spacing w:before="280" w:after="280" w:line="240" w:lineRule="auto"/>
      <w:ind w:leftChars="-1" w:left="-1" w:hangingChars="1" w:hanging="1"/>
      <w:textDirection w:val="btLr"/>
      <w:textAlignment w:val="top"/>
      <w:outlineLvl w:val="0"/>
    </w:pPr>
    <w:rPr>
      <w:rFonts w:ascii="Arial" w:eastAsia="Times New Roman" w:hAnsi="Arial" w:cs="Arial"/>
      <w:kern w:val="0"/>
      <w:position w:val="-1"/>
      <w:sz w:val="16"/>
      <w:szCs w:val="16"/>
      <w:lang w:eastAsia="zh-CN"/>
      <w14:ligatures w14:val="none"/>
    </w:rPr>
  </w:style>
  <w:style w:type="paragraph" w:customStyle="1" w:styleId="xl126">
    <w:name w:val="xl126"/>
    <w:basedOn w:val="Normal"/>
    <w:rsid w:val="00AA4F05"/>
    <w:pPr>
      <w:shd w:val="clear" w:color="auto" w:fill="AEAAAA"/>
      <w:spacing w:before="280" w:after="280" w:line="240" w:lineRule="auto"/>
      <w:ind w:leftChars="-1" w:left="-1" w:hangingChars="1" w:hanging="1"/>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xl127">
    <w:name w:val="xl127"/>
    <w:basedOn w:val="Normal"/>
    <w:rsid w:val="00AA4F05"/>
    <w:pPr>
      <w:shd w:val="clear" w:color="auto" w:fill="AEAAAA"/>
      <w:spacing w:before="280" w:after="280" w:line="240" w:lineRule="auto"/>
      <w:ind w:leftChars="-1" w:left="-1" w:hangingChars="1" w:hanging="1"/>
      <w:jc w:val="center"/>
      <w:textDirection w:val="btLr"/>
      <w:textAlignment w:val="center"/>
      <w:outlineLvl w:val="0"/>
    </w:pPr>
    <w:rPr>
      <w:rFonts w:ascii="Arial" w:eastAsia="Times New Roman" w:hAnsi="Arial" w:cs="Arial"/>
      <w:kern w:val="0"/>
      <w:position w:val="-1"/>
      <w:sz w:val="16"/>
      <w:szCs w:val="16"/>
      <w:lang w:eastAsia="zh-CN"/>
      <w14:ligatures w14:val="none"/>
    </w:rPr>
  </w:style>
  <w:style w:type="paragraph" w:customStyle="1" w:styleId="TableContents">
    <w:name w:val="Table Contents"/>
    <w:basedOn w:val="Normal"/>
    <w:rsid w:val="00AA4F05"/>
    <w:pPr>
      <w:widowControl w:val="0"/>
      <w:suppressLineNumbers/>
      <w:spacing w:after="0" w:line="240" w:lineRule="auto"/>
      <w:ind w:leftChars="-1" w:left="-1" w:hangingChars="1" w:hanging="1"/>
      <w:jc w:val="both"/>
      <w:textDirection w:val="btLr"/>
      <w:textAlignment w:val="top"/>
      <w:outlineLvl w:val="0"/>
    </w:pPr>
    <w:rPr>
      <w:rFonts w:ascii="Arial" w:eastAsia="Calibri" w:hAnsi="Arial" w:cs="Calibri"/>
      <w:kern w:val="0"/>
      <w:position w:val="-1"/>
      <w:szCs w:val="24"/>
      <w:lang w:eastAsia="zh-CN"/>
      <w14:ligatures w14:val="none"/>
    </w:rPr>
  </w:style>
  <w:style w:type="paragraph" w:customStyle="1" w:styleId="TableHeading">
    <w:name w:val="Table Heading"/>
    <w:basedOn w:val="TableContents"/>
    <w:rsid w:val="00AA4F05"/>
    <w:pPr>
      <w:jc w:val="center"/>
    </w:pPr>
    <w:rPr>
      <w:b/>
      <w:bCs/>
    </w:rPr>
  </w:style>
  <w:style w:type="table" w:customStyle="1" w:styleId="TableGrid14">
    <w:name w:val="Table Grid14"/>
    <w:basedOn w:val="TableNormal"/>
    <w:next w:val="TableGrid"/>
    <w:rsid w:val="00AA4F05"/>
    <w:pPr>
      <w:suppressAutoHyphens/>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AA4F05"/>
    <w:pPr>
      <w:spacing w:line="1" w:lineRule="atLeast"/>
      <w:ind w:leftChars="-1" w:left="-1" w:hangingChars="1" w:hanging="1"/>
      <w:textDirection w:val="btLr"/>
      <w:textAlignment w:val="top"/>
      <w:outlineLvl w:val="0"/>
    </w:pPr>
    <w:rPr>
      <w:rFonts w:ascii="Calibri" w:eastAsia="Calibri" w:hAnsi="Calibri" w:cs="Calibri"/>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qFormat/>
    <w:rsid w:val="00A87E4C"/>
  </w:style>
  <w:style w:type="table" w:customStyle="1" w:styleId="TableGrid16">
    <w:name w:val="Table Grid16"/>
    <w:basedOn w:val="TableNormal"/>
    <w:next w:val="TableGrid"/>
    <w:uiPriority w:val="39"/>
    <w:rsid w:val="00735E4A"/>
    <w:pPr>
      <w:spacing w:after="0" w:line="240" w:lineRule="auto"/>
    </w:pPr>
    <w:rPr>
      <w:lang w:val="sr-Latn-M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3239161">
      <w:bodyDiv w:val="1"/>
      <w:marLeft w:val="0"/>
      <w:marRight w:val="0"/>
      <w:marTop w:val="0"/>
      <w:marBottom w:val="0"/>
      <w:divBdr>
        <w:top w:val="none" w:sz="0" w:space="0" w:color="auto"/>
        <w:left w:val="none" w:sz="0" w:space="0" w:color="auto"/>
        <w:bottom w:val="none" w:sz="0" w:space="0" w:color="auto"/>
        <w:right w:val="none" w:sz="0" w:space="0" w:color="auto"/>
      </w:divBdr>
    </w:div>
    <w:div w:id="423305887">
      <w:bodyDiv w:val="1"/>
      <w:marLeft w:val="0"/>
      <w:marRight w:val="0"/>
      <w:marTop w:val="0"/>
      <w:marBottom w:val="0"/>
      <w:divBdr>
        <w:top w:val="none" w:sz="0" w:space="0" w:color="auto"/>
        <w:left w:val="none" w:sz="0" w:space="0" w:color="auto"/>
        <w:bottom w:val="none" w:sz="0" w:space="0" w:color="auto"/>
        <w:right w:val="none" w:sz="0" w:space="0" w:color="auto"/>
      </w:divBdr>
    </w:div>
    <w:div w:id="440565093">
      <w:bodyDiv w:val="1"/>
      <w:marLeft w:val="0"/>
      <w:marRight w:val="0"/>
      <w:marTop w:val="0"/>
      <w:marBottom w:val="0"/>
      <w:divBdr>
        <w:top w:val="none" w:sz="0" w:space="0" w:color="auto"/>
        <w:left w:val="none" w:sz="0" w:space="0" w:color="auto"/>
        <w:bottom w:val="none" w:sz="0" w:space="0" w:color="auto"/>
        <w:right w:val="none" w:sz="0" w:space="0" w:color="auto"/>
      </w:divBdr>
    </w:div>
    <w:div w:id="766926827">
      <w:bodyDiv w:val="1"/>
      <w:marLeft w:val="0"/>
      <w:marRight w:val="0"/>
      <w:marTop w:val="0"/>
      <w:marBottom w:val="0"/>
      <w:divBdr>
        <w:top w:val="none" w:sz="0" w:space="0" w:color="auto"/>
        <w:left w:val="none" w:sz="0" w:space="0" w:color="auto"/>
        <w:bottom w:val="none" w:sz="0" w:space="0" w:color="auto"/>
        <w:right w:val="none" w:sz="0" w:space="0" w:color="auto"/>
      </w:divBdr>
    </w:div>
    <w:div w:id="870534699">
      <w:bodyDiv w:val="1"/>
      <w:marLeft w:val="0"/>
      <w:marRight w:val="0"/>
      <w:marTop w:val="0"/>
      <w:marBottom w:val="0"/>
      <w:divBdr>
        <w:top w:val="none" w:sz="0" w:space="0" w:color="auto"/>
        <w:left w:val="none" w:sz="0" w:space="0" w:color="auto"/>
        <w:bottom w:val="none" w:sz="0" w:space="0" w:color="auto"/>
        <w:right w:val="none" w:sz="0" w:space="0" w:color="auto"/>
      </w:divBdr>
    </w:div>
    <w:div w:id="881131814">
      <w:bodyDiv w:val="1"/>
      <w:marLeft w:val="0"/>
      <w:marRight w:val="0"/>
      <w:marTop w:val="0"/>
      <w:marBottom w:val="0"/>
      <w:divBdr>
        <w:top w:val="none" w:sz="0" w:space="0" w:color="auto"/>
        <w:left w:val="none" w:sz="0" w:space="0" w:color="auto"/>
        <w:bottom w:val="none" w:sz="0" w:space="0" w:color="auto"/>
        <w:right w:val="none" w:sz="0" w:space="0" w:color="auto"/>
      </w:divBdr>
    </w:div>
    <w:div w:id="1044058221">
      <w:bodyDiv w:val="1"/>
      <w:marLeft w:val="0"/>
      <w:marRight w:val="0"/>
      <w:marTop w:val="0"/>
      <w:marBottom w:val="0"/>
      <w:divBdr>
        <w:top w:val="none" w:sz="0" w:space="0" w:color="auto"/>
        <w:left w:val="none" w:sz="0" w:space="0" w:color="auto"/>
        <w:bottom w:val="none" w:sz="0" w:space="0" w:color="auto"/>
        <w:right w:val="none" w:sz="0" w:space="0" w:color="auto"/>
      </w:divBdr>
    </w:div>
    <w:div w:id="1189416021">
      <w:bodyDiv w:val="1"/>
      <w:marLeft w:val="0"/>
      <w:marRight w:val="0"/>
      <w:marTop w:val="0"/>
      <w:marBottom w:val="0"/>
      <w:divBdr>
        <w:top w:val="none" w:sz="0" w:space="0" w:color="auto"/>
        <w:left w:val="none" w:sz="0" w:space="0" w:color="auto"/>
        <w:bottom w:val="none" w:sz="0" w:space="0" w:color="auto"/>
        <w:right w:val="none" w:sz="0" w:space="0" w:color="auto"/>
      </w:divBdr>
    </w:div>
    <w:div w:id="1293484505">
      <w:bodyDiv w:val="1"/>
      <w:marLeft w:val="0"/>
      <w:marRight w:val="0"/>
      <w:marTop w:val="0"/>
      <w:marBottom w:val="0"/>
      <w:divBdr>
        <w:top w:val="none" w:sz="0" w:space="0" w:color="auto"/>
        <w:left w:val="none" w:sz="0" w:space="0" w:color="auto"/>
        <w:bottom w:val="none" w:sz="0" w:space="0" w:color="auto"/>
        <w:right w:val="none" w:sz="0" w:space="0" w:color="auto"/>
      </w:divBdr>
    </w:div>
    <w:div w:id="1306201746">
      <w:bodyDiv w:val="1"/>
      <w:marLeft w:val="0"/>
      <w:marRight w:val="0"/>
      <w:marTop w:val="0"/>
      <w:marBottom w:val="0"/>
      <w:divBdr>
        <w:top w:val="none" w:sz="0" w:space="0" w:color="auto"/>
        <w:left w:val="none" w:sz="0" w:space="0" w:color="auto"/>
        <w:bottom w:val="none" w:sz="0" w:space="0" w:color="auto"/>
        <w:right w:val="none" w:sz="0" w:space="0" w:color="auto"/>
      </w:divBdr>
    </w:div>
    <w:div w:id="1341661047">
      <w:bodyDiv w:val="1"/>
      <w:marLeft w:val="0"/>
      <w:marRight w:val="0"/>
      <w:marTop w:val="0"/>
      <w:marBottom w:val="0"/>
      <w:divBdr>
        <w:top w:val="none" w:sz="0" w:space="0" w:color="auto"/>
        <w:left w:val="none" w:sz="0" w:space="0" w:color="auto"/>
        <w:bottom w:val="none" w:sz="0" w:space="0" w:color="auto"/>
        <w:right w:val="none" w:sz="0" w:space="0" w:color="auto"/>
      </w:divBdr>
    </w:div>
    <w:div w:id="1367482263">
      <w:bodyDiv w:val="1"/>
      <w:marLeft w:val="0"/>
      <w:marRight w:val="0"/>
      <w:marTop w:val="0"/>
      <w:marBottom w:val="0"/>
      <w:divBdr>
        <w:top w:val="none" w:sz="0" w:space="0" w:color="auto"/>
        <w:left w:val="none" w:sz="0" w:space="0" w:color="auto"/>
        <w:bottom w:val="none" w:sz="0" w:space="0" w:color="auto"/>
        <w:right w:val="none" w:sz="0" w:space="0" w:color="auto"/>
      </w:divBdr>
    </w:div>
    <w:div w:id="1387608174">
      <w:bodyDiv w:val="1"/>
      <w:marLeft w:val="0"/>
      <w:marRight w:val="0"/>
      <w:marTop w:val="0"/>
      <w:marBottom w:val="0"/>
      <w:divBdr>
        <w:top w:val="none" w:sz="0" w:space="0" w:color="auto"/>
        <w:left w:val="none" w:sz="0" w:space="0" w:color="auto"/>
        <w:bottom w:val="none" w:sz="0" w:space="0" w:color="auto"/>
        <w:right w:val="none" w:sz="0" w:space="0" w:color="auto"/>
      </w:divBdr>
    </w:div>
    <w:div w:id="1485468595">
      <w:bodyDiv w:val="1"/>
      <w:marLeft w:val="0"/>
      <w:marRight w:val="0"/>
      <w:marTop w:val="0"/>
      <w:marBottom w:val="0"/>
      <w:divBdr>
        <w:top w:val="none" w:sz="0" w:space="0" w:color="auto"/>
        <w:left w:val="none" w:sz="0" w:space="0" w:color="auto"/>
        <w:bottom w:val="none" w:sz="0" w:space="0" w:color="auto"/>
        <w:right w:val="none" w:sz="0" w:space="0" w:color="auto"/>
      </w:divBdr>
    </w:div>
    <w:div w:id="1641496631">
      <w:bodyDiv w:val="1"/>
      <w:marLeft w:val="0"/>
      <w:marRight w:val="0"/>
      <w:marTop w:val="0"/>
      <w:marBottom w:val="0"/>
      <w:divBdr>
        <w:top w:val="none" w:sz="0" w:space="0" w:color="auto"/>
        <w:left w:val="none" w:sz="0" w:space="0" w:color="auto"/>
        <w:bottom w:val="none" w:sz="0" w:space="0" w:color="auto"/>
        <w:right w:val="none" w:sz="0" w:space="0" w:color="auto"/>
      </w:divBdr>
    </w:div>
    <w:div w:id="1676573159">
      <w:bodyDiv w:val="1"/>
      <w:marLeft w:val="0"/>
      <w:marRight w:val="0"/>
      <w:marTop w:val="0"/>
      <w:marBottom w:val="0"/>
      <w:divBdr>
        <w:top w:val="none" w:sz="0" w:space="0" w:color="auto"/>
        <w:left w:val="none" w:sz="0" w:space="0" w:color="auto"/>
        <w:bottom w:val="none" w:sz="0" w:space="0" w:color="auto"/>
        <w:right w:val="none" w:sz="0" w:space="0" w:color="auto"/>
      </w:divBdr>
    </w:div>
    <w:div w:id="1898010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3.png"/><Relationship Id="rId84" Type="http://schemas.openxmlformats.org/officeDocument/2006/relationships/fontTable" Target="fontTable.xml"/><Relationship Id="rId16" Type="http://schemas.openxmlformats.org/officeDocument/2006/relationships/image" Target="media/image3.png"/><Relationship Id="rId11" Type="http://schemas.openxmlformats.org/officeDocument/2006/relationships/header" Target="header2.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64.png"/><Relationship Id="rId5" Type="http://schemas.openxmlformats.org/officeDocument/2006/relationships/webSettings" Target="webSettings.xml"/><Relationship Id="rId19" Type="http://schemas.openxmlformats.org/officeDocument/2006/relationships/image" Target="media/image6.pn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chart" Target="charts/chart1.xml"/><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jpeg"/><Relationship Id="rId80" Type="http://schemas.openxmlformats.org/officeDocument/2006/relationships/image" Target="media/image65.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2.pn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g"/><Relationship Id="rId62" Type="http://schemas.openxmlformats.org/officeDocument/2006/relationships/image" Target="media/image49.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footer" Target="footer4.xml"/><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1.jpeg"/><Relationship Id="rId61" Type="http://schemas.openxmlformats.org/officeDocument/2006/relationships/image" Target="media/image48.jpg"/><Relationship Id="rId82" Type="http://schemas.openxmlformats.org/officeDocument/2006/relationships/image" Target="media/image67.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sr-Latn-ME"/>
              <a:t>stepen realizacije</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AED-4D47-8CC8-43FE3B8C4BA7}"/>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AED-4D47-8CC8-43FE3B8C4BA7}"/>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Sheet1!$A$1:$A$2</c:f>
              <c:strCache>
                <c:ptCount val="2"/>
                <c:pt idx="0">
                  <c:v>realizovano </c:v>
                </c:pt>
                <c:pt idx="1">
                  <c:v>nerealizovano</c:v>
                </c:pt>
              </c:strCache>
            </c:strRef>
          </c:cat>
          <c:val>
            <c:numRef>
              <c:f>Sheet1!$B$1:$B$2</c:f>
              <c:numCache>
                <c:formatCode>General</c:formatCode>
                <c:ptCount val="2"/>
                <c:pt idx="0">
                  <c:v>73</c:v>
                </c:pt>
                <c:pt idx="1">
                  <c:v>43</c:v>
                </c:pt>
              </c:numCache>
            </c:numRef>
          </c:val>
          <c:extLst>
            <c:ext xmlns:c16="http://schemas.microsoft.com/office/drawing/2014/chart" uri="{C3380CC4-5D6E-409C-BE32-E72D297353CC}">
              <c16:uniqueId val="{00000004-1AED-4D47-8CC8-43FE3B8C4BA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6E717E-70F3-48E6-BE70-2A912DE74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1300</TotalTime>
  <Pages>120</Pages>
  <Words>36616</Words>
  <Characters>208717</Characters>
  <Application>Microsoft Office Word</Application>
  <DocSecurity>0</DocSecurity>
  <Lines>1739</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Hajdana Ilic Bozovic</dc:creator>
  <cp:keywords/>
  <dc:description/>
  <cp:lastModifiedBy>Hajdana Ilic Bozovic</cp:lastModifiedBy>
  <cp:revision>33</cp:revision>
  <dcterms:created xsi:type="dcterms:W3CDTF">2025-03-13T08:24:00Z</dcterms:created>
  <dcterms:modified xsi:type="dcterms:W3CDTF">2025-04-01T11:52:00Z</dcterms:modified>
</cp:coreProperties>
</file>