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9A909DE" w14:textId="2387DC30" w:rsidR="007E2DC7" w:rsidRPr="007E2DC7" w:rsidRDefault="007E2DC7" w:rsidP="007E2DC7">
      <w:pPr>
        <w:rPr>
          <w:rFonts w:ascii="Arial" w:hAnsi="Arial" w:cs="Arial"/>
        </w:rPr>
      </w:pPr>
      <w:r>
        <w:rPr>
          <w:rFonts w:ascii="Arial" w:hAnsi="Arial" w:cs="Arial"/>
          <w:noProof/>
        </w:rPr>
        <w:drawing>
          <wp:inline distT="0" distB="0" distL="0" distR="0" wp14:anchorId="0A3D527C" wp14:editId="3CB87115">
            <wp:extent cx="2376000" cy="2376000"/>
            <wp:effectExtent l="0" t="0" r="5715" b="5715"/>
            <wp:docPr id="1185129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2376000" cy="2376000"/>
                    </a:xfrm>
                    <a:prstGeom prst="rect">
                      <a:avLst/>
                    </a:prstGeom>
                    <a:noFill/>
                  </pic:spPr>
                </pic:pic>
              </a:graphicData>
            </a:graphic>
          </wp:inline>
        </w:drawing>
      </w:r>
      <w:r>
        <w:rPr>
          <w:rFonts w:ascii="Arial" w:hAnsi="Arial" w:cs="Arial"/>
        </w:rPr>
        <w:t xml:space="preserve">                          </w:t>
      </w:r>
      <w:r w:rsidRPr="007E2DC7">
        <w:rPr>
          <w:rFonts w:ascii="Arial" w:hAnsi="Arial" w:cs="Arial"/>
          <w:noProof/>
        </w:rPr>
        <w:drawing>
          <wp:inline distT="0" distB="0" distL="0" distR="0" wp14:anchorId="6421A44D" wp14:editId="7D13A986">
            <wp:extent cx="2376000" cy="2376000"/>
            <wp:effectExtent l="0" t="0" r="5715" b="5715"/>
            <wp:docPr id="19983936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2376000" cy="2376000"/>
                    </a:xfrm>
                    <a:prstGeom prst="rect">
                      <a:avLst/>
                    </a:prstGeom>
                    <a:noFill/>
                    <a:ln>
                      <a:noFill/>
                    </a:ln>
                  </pic:spPr>
                </pic:pic>
              </a:graphicData>
            </a:graphic>
          </wp:inline>
        </w:drawing>
      </w:r>
    </w:p>
    <w:p w14:paraId="4DD6B3A6" w14:textId="64EC7911" w:rsidR="008C6370" w:rsidRDefault="008C6370">
      <w:pPr>
        <w:rPr>
          <w:rFonts w:ascii="Arial" w:hAnsi="Arial" w:cs="Arial"/>
        </w:rPr>
      </w:pPr>
    </w:p>
    <w:p w14:paraId="62EFBFB9" w14:textId="77777777" w:rsidR="007E2DC7" w:rsidRDefault="007E2DC7">
      <w:pPr>
        <w:rPr>
          <w:rFonts w:ascii="Arial" w:hAnsi="Arial" w:cs="Arial"/>
        </w:rPr>
      </w:pPr>
    </w:p>
    <w:p w14:paraId="2EC111D1" w14:textId="77777777" w:rsidR="007E2DC7" w:rsidRDefault="007E2DC7">
      <w:pPr>
        <w:rPr>
          <w:rFonts w:ascii="Arial" w:hAnsi="Arial" w:cs="Arial"/>
        </w:rPr>
      </w:pPr>
    </w:p>
    <w:p w14:paraId="73DE29DA" w14:textId="2D552E3A" w:rsidR="007E2DC7" w:rsidRPr="00A60EC1" w:rsidRDefault="00A60EC1" w:rsidP="00A60EC1">
      <w:pPr>
        <w:jc w:val="center"/>
        <w:rPr>
          <w:rFonts w:ascii="Arial" w:hAnsi="Arial" w:cs="Arial"/>
          <w:b/>
          <w:bCs/>
          <w:sz w:val="32"/>
          <w:szCs w:val="32"/>
        </w:rPr>
      </w:pPr>
      <w:r w:rsidRPr="00A60EC1">
        <w:rPr>
          <w:rFonts w:ascii="Arial" w:hAnsi="Arial" w:cs="Arial"/>
          <w:b/>
          <w:bCs/>
          <w:sz w:val="32"/>
          <w:szCs w:val="32"/>
        </w:rPr>
        <w:t>NACRT</w:t>
      </w:r>
    </w:p>
    <w:p w14:paraId="533933DF" w14:textId="77777777" w:rsidR="007E2DC7" w:rsidRDefault="007E2DC7">
      <w:pPr>
        <w:rPr>
          <w:rFonts w:ascii="Arial" w:hAnsi="Arial" w:cs="Arial"/>
        </w:rPr>
      </w:pPr>
    </w:p>
    <w:p w14:paraId="2D90E33C" w14:textId="77777777" w:rsidR="007E2DC7" w:rsidRDefault="007E2DC7">
      <w:pPr>
        <w:rPr>
          <w:rFonts w:ascii="Arial" w:hAnsi="Arial" w:cs="Arial"/>
        </w:rPr>
      </w:pPr>
    </w:p>
    <w:p w14:paraId="2A9F67BB" w14:textId="77777777" w:rsidR="007E2DC7" w:rsidRPr="007E2DC7" w:rsidRDefault="007E2DC7" w:rsidP="007E2DC7">
      <w:pPr>
        <w:jc w:val="center"/>
        <w:rPr>
          <w:rFonts w:ascii="Arial" w:eastAsia="Times New Roman" w:hAnsi="Arial" w:cs="Times New Roman"/>
          <w:b/>
          <w:color w:val="000000"/>
          <w:kern w:val="0"/>
          <w:sz w:val="32"/>
          <w:szCs w:val="32"/>
          <w:lang w:val="sr-Latn-ME"/>
          <w14:ligatures w14:val="none"/>
        </w:rPr>
      </w:pPr>
      <w:r w:rsidRPr="007E2DC7">
        <w:rPr>
          <w:rFonts w:ascii="Arial" w:eastAsia="Times New Roman" w:hAnsi="Arial" w:cs="Times New Roman"/>
          <w:b/>
          <w:color w:val="000000"/>
          <w:kern w:val="0"/>
          <w:sz w:val="32"/>
          <w:szCs w:val="32"/>
          <w:lang w:val="sr-Latn-ME"/>
          <w14:ligatures w14:val="none"/>
        </w:rPr>
        <w:t>IZVJEŠTAJ O REALIZACIJI PROGRAMA UPRAVLJANJA</w:t>
      </w:r>
    </w:p>
    <w:p w14:paraId="405B327F" w14:textId="75E3AE68" w:rsidR="007E2DC7" w:rsidRPr="007E2DC7" w:rsidRDefault="007E2DC7" w:rsidP="007E2DC7">
      <w:pPr>
        <w:jc w:val="center"/>
        <w:rPr>
          <w:rFonts w:ascii="Arial" w:eastAsia="Times New Roman" w:hAnsi="Arial" w:cs="Times New Roman"/>
          <w:b/>
          <w:color w:val="000000"/>
          <w:kern w:val="0"/>
          <w:sz w:val="32"/>
          <w:szCs w:val="32"/>
          <w:lang w:val="sr-Latn-ME"/>
          <w14:ligatures w14:val="none"/>
        </w:rPr>
      </w:pPr>
      <w:r w:rsidRPr="007E2DC7">
        <w:rPr>
          <w:rFonts w:ascii="Arial" w:eastAsia="Times New Roman" w:hAnsi="Arial" w:cs="Times New Roman"/>
          <w:b/>
          <w:color w:val="000000"/>
          <w:kern w:val="0"/>
          <w:sz w:val="32"/>
          <w:szCs w:val="32"/>
          <w:lang w:val="sr-Latn-ME"/>
          <w14:ligatures w14:val="none"/>
        </w:rPr>
        <w:t xml:space="preserve">NP </w:t>
      </w:r>
      <w:r>
        <w:rPr>
          <w:rFonts w:ascii="Arial" w:eastAsia="Times New Roman" w:hAnsi="Arial" w:cs="Times New Roman"/>
          <w:b/>
          <w:color w:val="000000"/>
          <w:kern w:val="0"/>
          <w:sz w:val="32"/>
          <w:szCs w:val="32"/>
          <w:lang w:val="sr-Latn-ME"/>
          <w14:ligatures w14:val="none"/>
        </w:rPr>
        <w:t xml:space="preserve">DURMITOR </w:t>
      </w:r>
      <w:r w:rsidRPr="007E2DC7">
        <w:rPr>
          <w:rFonts w:ascii="Arial" w:eastAsia="Times New Roman" w:hAnsi="Arial" w:cs="Times New Roman"/>
          <w:b/>
          <w:color w:val="000000"/>
          <w:kern w:val="0"/>
          <w:sz w:val="32"/>
          <w:szCs w:val="32"/>
          <w:lang w:val="sr-Latn-ME"/>
          <w14:ligatures w14:val="none"/>
        </w:rPr>
        <w:t xml:space="preserve"> ZA 2024. GODINU</w:t>
      </w:r>
    </w:p>
    <w:p w14:paraId="05AD0982" w14:textId="77777777" w:rsidR="007E2DC7" w:rsidRPr="007E2DC7" w:rsidRDefault="007E2DC7" w:rsidP="007E2DC7">
      <w:pPr>
        <w:jc w:val="both"/>
        <w:rPr>
          <w:rFonts w:ascii="Arial" w:eastAsia="Times New Roman" w:hAnsi="Arial" w:cs="Times New Roman"/>
          <w:i/>
          <w:kern w:val="0"/>
          <w:lang w:val="sr-Latn-ME"/>
          <w14:ligatures w14:val="none"/>
        </w:rPr>
      </w:pPr>
    </w:p>
    <w:p w14:paraId="5A526BC2" w14:textId="77777777" w:rsidR="007E2DC7" w:rsidRPr="007E2DC7" w:rsidRDefault="007E2DC7" w:rsidP="007E2DC7">
      <w:pPr>
        <w:jc w:val="both"/>
        <w:rPr>
          <w:rFonts w:ascii="Arial" w:eastAsia="Times New Roman" w:hAnsi="Arial" w:cs="Times New Roman"/>
          <w:i/>
          <w:kern w:val="0"/>
          <w:lang w:val="sr-Latn-ME"/>
          <w14:ligatures w14:val="none"/>
        </w:rPr>
      </w:pPr>
    </w:p>
    <w:p w14:paraId="26FCDFC6" w14:textId="77777777" w:rsidR="007E2DC7" w:rsidRPr="007E2DC7" w:rsidRDefault="007E2DC7" w:rsidP="007E2DC7">
      <w:pPr>
        <w:jc w:val="both"/>
        <w:rPr>
          <w:rFonts w:ascii="Arial" w:eastAsia="Times New Roman" w:hAnsi="Arial" w:cs="Times New Roman"/>
          <w:i/>
          <w:kern w:val="0"/>
          <w:lang w:val="sr-Latn-ME"/>
          <w14:ligatures w14:val="none"/>
        </w:rPr>
      </w:pPr>
    </w:p>
    <w:p w14:paraId="4E2170CB" w14:textId="77777777" w:rsidR="007E2DC7" w:rsidRPr="007E2DC7" w:rsidRDefault="007E2DC7" w:rsidP="007E2DC7">
      <w:pPr>
        <w:jc w:val="both"/>
        <w:rPr>
          <w:rFonts w:ascii="Arial" w:eastAsia="Times New Roman" w:hAnsi="Arial" w:cs="Times New Roman"/>
          <w:i/>
          <w:kern w:val="0"/>
          <w:lang w:val="sr-Latn-ME"/>
          <w14:ligatures w14:val="none"/>
        </w:rPr>
      </w:pPr>
    </w:p>
    <w:p w14:paraId="73F0E89F" w14:textId="77777777" w:rsidR="007E2DC7" w:rsidRPr="007E2DC7" w:rsidRDefault="007E2DC7" w:rsidP="007E2DC7">
      <w:pPr>
        <w:jc w:val="both"/>
        <w:rPr>
          <w:rFonts w:ascii="Arial" w:eastAsia="Times New Roman" w:hAnsi="Arial" w:cs="Times New Roman"/>
          <w:i/>
          <w:kern w:val="0"/>
          <w:lang w:val="sr-Latn-ME"/>
          <w14:ligatures w14:val="none"/>
        </w:rPr>
      </w:pPr>
    </w:p>
    <w:p w14:paraId="7C190389" w14:textId="77777777" w:rsidR="007E2DC7" w:rsidRPr="007E2DC7" w:rsidRDefault="007E2DC7" w:rsidP="007E2DC7">
      <w:pPr>
        <w:jc w:val="both"/>
        <w:rPr>
          <w:rFonts w:ascii="Arial" w:eastAsia="Times New Roman" w:hAnsi="Arial" w:cs="Times New Roman"/>
          <w:kern w:val="0"/>
          <w:lang w:val="sr-Latn-ME"/>
          <w14:ligatures w14:val="none"/>
        </w:rPr>
      </w:pPr>
    </w:p>
    <w:p w14:paraId="66A98EA3" w14:textId="77777777" w:rsidR="007E2DC7" w:rsidRPr="007E2DC7" w:rsidRDefault="007E2DC7" w:rsidP="007E2DC7">
      <w:pPr>
        <w:jc w:val="both"/>
        <w:rPr>
          <w:rFonts w:ascii="Arial" w:eastAsia="Times New Roman" w:hAnsi="Arial" w:cs="Times New Roman"/>
          <w:kern w:val="0"/>
          <w:lang w:val="sr-Latn-ME"/>
          <w14:ligatures w14:val="none"/>
        </w:rPr>
      </w:pPr>
    </w:p>
    <w:p w14:paraId="11D1E466" w14:textId="77777777" w:rsidR="007E2DC7" w:rsidRPr="007E2DC7" w:rsidRDefault="007E2DC7" w:rsidP="007E2DC7">
      <w:pPr>
        <w:jc w:val="both"/>
        <w:rPr>
          <w:rFonts w:ascii="Arial" w:eastAsia="Times New Roman" w:hAnsi="Arial" w:cs="Times New Roman"/>
          <w:kern w:val="0"/>
          <w:lang w:val="sr-Latn-ME"/>
          <w14:ligatures w14:val="none"/>
        </w:rPr>
      </w:pPr>
    </w:p>
    <w:p w14:paraId="4BC91FC7" w14:textId="7A892C67" w:rsidR="007E2DC7" w:rsidRDefault="007E2DC7" w:rsidP="007E2DC7">
      <w:pPr>
        <w:rPr>
          <w:rFonts w:ascii="Arial" w:eastAsia="Times New Roman" w:hAnsi="Arial" w:cs="Times New Roman"/>
          <w:b/>
          <w:kern w:val="0"/>
          <w:sz w:val="24"/>
          <w:szCs w:val="24"/>
          <w:lang w:val="sr-Latn-ME"/>
          <w14:ligatures w14:val="none"/>
        </w:rPr>
      </w:pPr>
      <w:r w:rsidRPr="007E2DC7">
        <w:rPr>
          <w:rFonts w:ascii="Arial" w:eastAsia="Times New Roman" w:hAnsi="Arial" w:cs="Times New Roman"/>
          <w:b/>
          <w:kern w:val="0"/>
          <w:sz w:val="24"/>
          <w:szCs w:val="24"/>
          <w:lang w:val="sr-Latn-ME"/>
          <w14:ligatures w14:val="none"/>
        </w:rPr>
        <w:t xml:space="preserve">                                            Podgorica, februar 2025. godine</w:t>
      </w:r>
    </w:p>
    <w:p w14:paraId="7A849721" w14:textId="77777777" w:rsidR="007E2DC7" w:rsidRDefault="007E2DC7" w:rsidP="007E2DC7">
      <w:pPr>
        <w:rPr>
          <w:rFonts w:ascii="Arial" w:eastAsia="Times New Roman" w:hAnsi="Arial" w:cs="Times New Roman"/>
          <w:b/>
          <w:kern w:val="0"/>
          <w:sz w:val="24"/>
          <w:szCs w:val="24"/>
          <w:lang w:val="sr-Latn-ME"/>
          <w14:ligatures w14:val="none"/>
        </w:rPr>
      </w:pPr>
    </w:p>
    <w:p w14:paraId="6A4D6B66" w14:textId="77777777" w:rsidR="007E2DC7" w:rsidRDefault="007E2DC7" w:rsidP="007E2DC7">
      <w:pPr>
        <w:spacing w:after="0"/>
        <w:jc w:val="both"/>
        <w:rPr>
          <w:rFonts w:ascii="Arial" w:hAnsi="Arial" w:cs="Arial"/>
          <w:lang w:val="sr-Latn-ME" w:eastAsia="zh-CN"/>
        </w:rPr>
      </w:pPr>
      <w:proofErr w:type="spellStart"/>
      <w:r w:rsidRPr="007E2DC7">
        <w:rPr>
          <w:rFonts w:ascii="Arial" w:hAnsi="Arial" w:cs="Arial"/>
          <w:lang w:eastAsia="zh-CN"/>
        </w:rPr>
        <w:t>Podaci</w:t>
      </w:r>
      <w:proofErr w:type="spellEnd"/>
      <w:r w:rsidRPr="007E2DC7">
        <w:rPr>
          <w:rFonts w:ascii="Arial" w:hAnsi="Arial" w:cs="Arial"/>
          <w:lang w:eastAsia="zh-CN"/>
        </w:rPr>
        <w:t xml:space="preserve"> o </w:t>
      </w:r>
      <w:proofErr w:type="spellStart"/>
      <w:r w:rsidRPr="007E2DC7">
        <w:rPr>
          <w:rFonts w:ascii="Arial" w:hAnsi="Arial" w:cs="Arial"/>
          <w:lang w:eastAsia="zh-CN"/>
        </w:rPr>
        <w:t>zaposlenim</w:t>
      </w:r>
      <w:proofErr w:type="spellEnd"/>
      <w:r w:rsidRPr="007E2DC7">
        <w:rPr>
          <w:rFonts w:ascii="Arial" w:hAnsi="Arial" w:cs="Arial"/>
          <w:lang w:eastAsia="zh-CN"/>
        </w:rPr>
        <w:t xml:space="preserve"> </w:t>
      </w:r>
      <w:proofErr w:type="spellStart"/>
      <w:r w:rsidRPr="007E2DC7">
        <w:rPr>
          <w:rFonts w:ascii="Arial" w:hAnsi="Arial" w:cs="Arial"/>
          <w:lang w:eastAsia="zh-CN"/>
        </w:rPr>
        <w:t>licima</w:t>
      </w:r>
      <w:proofErr w:type="spellEnd"/>
      <w:r w:rsidRPr="007E2DC7">
        <w:rPr>
          <w:rFonts w:ascii="Arial" w:hAnsi="Arial" w:cs="Arial"/>
          <w:lang w:eastAsia="zh-CN"/>
        </w:rPr>
        <w:t xml:space="preserve"> </w:t>
      </w:r>
      <w:proofErr w:type="spellStart"/>
      <w:r w:rsidRPr="007E2DC7">
        <w:rPr>
          <w:rFonts w:ascii="Arial" w:hAnsi="Arial" w:cs="Arial"/>
          <w:lang w:eastAsia="zh-CN"/>
        </w:rPr>
        <w:t>upravljača</w:t>
      </w:r>
      <w:proofErr w:type="spellEnd"/>
      <w:r w:rsidRPr="007E2DC7">
        <w:rPr>
          <w:rFonts w:ascii="Arial" w:hAnsi="Arial" w:cs="Arial"/>
          <w:lang w:eastAsia="zh-CN"/>
        </w:rPr>
        <w:t xml:space="preserve"> </w:t>
      </w:r>
      <w:proofErr w:type="spellStart"/>
      <w:r w:rsidRPr="007E2DC7">
        <w:rPr>
          <w:rFonts w:ascii="Arial" w:hAnsi="Arial" w:cs="Arial"/>
          <w:lang w:eastAsia="zh-CN"/>
        </w:rPr>
        <w:t>zaštićenim</w:t>
      </w:r>
      <w:proofErr w:type="spellEnd"/>
      <w:r w:rsidRPr="007E2DC7">
        <w:rPr>
          <w:rFonts w:ascii="Arial" w:hAnsi="Arial" w:cs="Arial"/>
          <w:lang w:eastAsia="zh-CN"/>
        </w:rPr>
        <w:t xml:space="preserve"> </w:t>
      </w:r>
      <w:proofErr w:type="spellStart"/>
      <w:r w:rsidRPr="007E2DC7">
        <w:rPr>
          <w:rFonts w:ascii="Arial" w:hAnsi="Arial" w:cs="Arial"/>
          <w:lang w:eastAsia="zh-CN"/>
        </w:rPr>
        <w:t>područjem</w:t>
      </w:r>
      <w:proofErr w:type="spellEnd"/>
      <w:r w:rsidRPr="007E2DC7">
        <w:rPr>
          <w:rFonts w:ascii="Arial" w:hAnsi="Arial" w:cs="Arial"/>
          <w:lang w:eastAsia="zh-CN"/>
        </w:rPr>
        <w:t xml:space="preserve"> </w:t>
      </w:r>
      <w:proofErr w:type="spellStart"/>
      <w:r w:rsidRPr="007E2DC7">
        <w:rPr>
          <w:rFonts w:ascii="Arial" w:hAnsi="Arial" w:cs="Arial"/>
          <w:lang w:eastAsia="zh-CN"/>
        </w:rPr>
        <w:t>koja</w:t>
      </w:r>
      <w:proofErr w:type="spellEnd"/>
      <w:r w:rsidRPr="007E2DC7">
        <w:rPr>
          <w:rFonts w:ascii="Arial" w:hAnsi="Arial" w:cs="Arial"/>
          <w:lang w:eastAsia="zh-CN"/>
        </w:rPr>
        <w:t xml:space="preserve"> </w:t>
      </w:r>
      <w:proofErr w:type="spellStart"/>
      <w:r w:rsidRPr="007E2DC7">
        <w:rPr>
          <w:rFonts w:ascii="Arial" w:hAnsi="Arial" w:cs="Arial"/>
          <w:lang w:eastAsia="zh-CN"/>
        </w:rPr>
        <w:t>su</w:t>
      </w:r>
      <w:proofErr w:type="spellEnd"/>
      <w:r w:rsidRPr="007E2DC7">
        <w:rPr>
          <w:rFonts w:ascii="Arial" w:hAnsi="Arial" w:cs="Arial"/>
          <w:lang w:eastAsia="zh-CN"/>
        </w:rPr>
        <w:t xml:space="preserve"> </w:t>
      </w:r>
      <w:proofErr w:type="spellStart"/>
      <w:r w:rsidRPr="007E2DC7">
        <w:rPr>
          <w:rFonts w:ascii="Arial" w:hAnsi="Arial" w:cs="Arial"/>
          <w:lang w:eastAsia="zh-CN"/>
        </w:rPr>
        <w:t>obradila</w:t>
      </w:r>
      <w:proofErr w:type="spellEnd"/>
      <w:r w:rsidRPr="007E2DC7">
        <w:rPr>
          <w:rFonts w:ascii="Arial" w:hAnsi="Arial" w:cs="Arial"/>
          <w:lang w:eastAsia="zh-CN"/>
        </w:rPr>
        <w:t xml:space="preserve"> </w:t>
      </w:r>
      <w:proofErr w:type="spellStart"/>
      <w:r w:rsidRPr="007E2DC7">
        <w:rPr>
          <w:rFonts w:ascii="Arial" w:hAnsi="Arial" w:cs="Arial"/>
          <w:lang w:eastAsia="zh-CN"/>
        </w:rPr>
        <w:t>izvještaj</w:t>
      </w:r>
      <w:proofErr w:type="spellEnd"/>
      <w:r w:rsidRPr="007E2DC7">
        <w:rPr>
          <w:rFonts w:ascii="Arial" w:hAnsi="Arial" w:cs="Arial"/>
          <w:lang w:eastAsia="zh-CN"/>
        </w:rPr>
        <w:t xml:space="preserve"> o </w:t>
      </w:r>
      <w:proofErr w:type="spellStart"/>
      <w:r w:rsidRPr="007E2DC7">
        <w:rPr>
          <w:rFonts w:ascii="Arial" w:hAnsi="Arial" w:cs="Arial"/>
          <w:lang w:eastAsia="zh-CN"/>
        </w:rPr>
        <w:t>realizaciji</w:t>
      </w:r>
      <w:proofErr w:type="spellEnd"/>
      <w:r w:rsidRPr="007E2DC7">
        <w:rPr>
          <w:rFonts w:ascii="Arial" w:hAnsi="Arial" w:cs="Arial"/>
          <w:lang w:eastAsia="zh-CN"/>
        </w:rPr>
        <w:t xml:space="preserve"> </w:t>
      </w:r>
      <w:proofErr w:type="spellStart"/>
      <w:r w:rsidRPr="007E2DC7">
        <w:rPr>
          <w:rFonts w:ascii="Arial" w:hAnsi="Arial" w:cs="Arial"/>
          <w:lang w:eastAsia="zh-CN"/>
        </w:rPr>
        <w:t>godišnjeg</w:t>
      </w:r>
      <w:proofErr w:type="spellEnd"/>
      <w:r w:rsidRPr="007E2DC7">
        <w:rPr>
          <w:rFonts w:ascii="Arial" w:hAnsi="Arial" w:cs="Arial"/>
          <w:lang w:eastAsia="zh-CN"/>
        </w:rPr>
        <w:t xml:space="preserve"> </w:t>
      </w:r>
      <w:proofErr w:type="spellStart"/>
      <w:r w:rsidRPr="007E2DC7">
        <w:rPr>
          <w:rFonts w:ascii="Arial" w:hAnsi="Arial" w:cs="Arial"/>
          <w:lang w:eastAsia="zh-CN"/>
        </w:rPr>
        <w:t>programa</w:t>
      </w:r>
      <w:proofErr w:type="spellEnd"/>
      <w:r w:rsidRPr="007E2DC7">
        <w:rPr>
          <w:rFonts w:ascii="Arial" w:hAnsi="Arial" w:cs="Arial"/>
          <w:lang w:eastAsia="zh-CN"/>
        </w:rPr>
        <w:t xml:space="preserve"> </w:t>
      </w:r>
      <w:proofErr w:type="spellStart"/>
      <w:r w:rsidRPr="007E2DC7">
        <w:rPr>
          <w:rFonts w:ascii="Arial" w:hAnsi="Arial" w:cs="Arial"/>
          <w:lang w:eastAsia="zh-CN"/>
        </w:rPr>
        <w:t>upravljanja</w:t>
      </w:r>
      <w:proofErr w:type="spellEnd"/>
      <w:r w:rsidRPr="007E2DC7">
        <w:rPr>
          <w:rFonts w:ascii="Arial" w:hAnsi="Arial" w:cs="Arial"/>
          <w:lang w:eastAsia="zh-CN"/>
        </w:rPr>
        <w:t>.</w:t>
      </w:r>
    </w:p>
    <w:p w14:paraId="44D5E6B6" w14:textId="77777777" w:rsidR="007E2DC7" w:rsidRPr="007E2DC7" w:rsidRDefault="007E2DC7" w:rsidP="007E2DC7">
      <w:pPr>
        <w:spacing w:after="0"/>
        <w:jc w:val="both"/>
        <w:rPr>
          <w:rFonts w:ascii="Arial" w:hAnsi="Arial" w:cs="Arial"/>
          <w:lang w:val="sr-Latn-ME" w:eastAsia="zh-CN"/>
        </w:rPr>
      </w:pPr>
    </w:p>
    <w:p w14:paraId="161E95A6" w14:textId="77777777" w:rsidR="007E2DC7" w:rsidRPr="007E2DC7" w:rsidRDefault="007E2DC7" w:rsidP="007E2DC7">
      <w:pPr>
        <w:spacing w:after="0"/>
        <w:rPr>
          <w:rFonts w:ascii="Arial" w:hAnsi="Arial" w:cs="Arial"/>
          <w:bCs/>
          <w:sz w:val="20"/>
          <w:szCs w:val="20"/>
          <w:lang w:eastAsia="zh-CN"/>
        </w:rPr>
      </w:pPr>
      <w:proofErr w:type="spellStart"/>
      <w:r w:rsidRPr="007E2DC7">
        <w:rPr>
          <w:rFonts w:ascii="Arial" w:hAnsi="Arial" w:cs="Arial"/>
          <w:b/>
          <w:i/>
          <w:sz w:val="20"/>
          <w:szCs w:val="20"/>
          <w:lang w:eastAsia="zh-CN"/>
        </w:rPr>
        <w:t>Tabela</w:t>
      </w:r>
      <w:proofErr w:type="spellEnd"/>
      <w:r w:rsidRPr="007E2DC7">
        <w:rPr>
          <w:rFonts w:ascii="Arial" w:hAnsi="Arial" w:cs="Arial"/>
          <w:b/>
          <w:i/>
          <w:sz w:val="20"/>
          <w:szCs w:val="20"/>
          <w:lang w:eastAsia="zh-CN"/>
        </w:rPr>
        <w:t xml:space="preserve"> 1: </w:t>
      </w:r>
      <w:proofErr w:type="spellStart"/>
      <w:r w:rsidRPr="007E2DC7">
        <w:rPr>
          <w:rFonts w:ascii="Arial" w:hAnsi="Arial" w:cs="Arial"/>
          <w:bCs/>
          <w:i/>
          <w:sz w:val="20"/>
          <w:szCs w:val="20"/>
          <w:lang w:eastAsia="zh-CN"/>
        </w:rPr>
        <w:t>Obrađivači</w:t>
      </w:r>
      <w:proofErr w:type="spellEnd"/>
      <w:r w:rsidRPr="007E2DC7">
        <w:rPr>
          <w:rFonts w:ascii="Arial" w:hAnsi="Arial" w:cs="Arial"/>
          <w:bCs/>
          <w:i/>
          <w:sz w:val="20"/>
          <w:szCs w:val="20"/>
          <w:lang w:eastAsia="zh-CN"/>
        </w:rPr>
        <w:t xml:space="preserve"> </w:t>
      </w:r>
      <w:proofErr w:type="spellStart"/>
      <w:r w:rsidRPr="007E2DC7">
        <w:rPr>
          <w:rFonts w:ascii="Arial" w:hAnsi="Arial" w:cs="Arial"/>
          <w:bCs/>
          <w:i/>
          <w:sz w:val="20"/>
          <w:szCs w:val="20"/>
          <w:lang w:eastAsia="zh-CN"/>
        </w:rPr>
        <w:t>Izvještaja</w:t>
      </w:r>
      <w:proofErr w:type="spellEnd"/>
      <w:r w:rsidRPr="007E2DC7">
        <w:rPr>
          <w:rFonts w:ascii="Arial" w:hAnsi="Arial" w:cs="Arial"/>
          <w:bCs/>
          <w:i/>
          <w:sz w:val="20"/>
          <w:szCs w:val="20"/>
          <w:lang w:eastAsia="zh-CN"/>
        </w:rPr>
        <w:t xml:space="preserve"> o </w:t>
      </w:r>
      <w:proofErr w:type="spellStart"/>
      <w:r w:rsidRPr="007E2DC7">
        <w:rPr>
          <w:rFonts w:ascii="Arial" w:hAnsi="Arial" w:cs="Arial"/>
          <w:bCs/>
          <w:i/>
          <w:sz w:val="20"/>
          <w:szCs w:val="20"/>
          <w:lang w:eastAsia="zh-CN"/>
        </w:rPr>
        <w:t>realizaciji</w:t>
      </w:r>
      <w:proofErr w:type="spellEnd"/>
      <w:r w:rsidRPr="007E2DC7">
        <w:rPr>
          <w:rFonts w:ascii="Arial" w:hAnsi="Arial" w:cs="Arial"/>
          <w:bCs/>
          <w:i/>
          <w:sz w:val="20"/>
          <w:szCs w:val="20"/>
          <w:lang w:eastAsia="zh-CN"/>
        </w:rPr>
        <w:t xml:space="preserve"> </w:t>
      </w:r>
      <w:proofErr w:type="spellStart"/>
      <w:r w:rsidRPr="007E2DC7">
        <w:rPr>
          <w:rFonts w:ascii="Arial" w:hAnsi="Arial" w:cs="Arial"/>
          <w:bCs/>
          <w:i/>
          <w:sz w:val="20"/>
          <w:szCs w:val="20"/>
          <w:lang w:eastAsia="zh-CN"/>
        </w:rPr>
        <w:t>godišnjeg</w:t>
      </w:r>
      <w:proofErr w:type="spellEnd"/>
      <w:r w:rsidRPr="007E2DC7">
        <w:rPr>
          <w:rFonts w:ascii="Arial" w:hAnsi="Arial" w:cs="Arial"/>
          <w:bCs/>
          <w:i/>
          <w:sz w:val="20"/>
          <w:szCs w:val="20"/>
          <w:lang w:eastAsia="zh-CN"/>
        </w:rPr>
        <w:t xml:space="preserve"> </w:t>
      </w:r>
      <w:proofErr w:type="spellStart"/>
      <w:r w:rsidRPr="007E2DC7">
        <w:rPr>
          <w:rFonts w:ascii="Arial" w:hAnsi="Arial" w:cs="Arial"/>
          <w:bCs/>
          <w:i/>
          <w:sz w:val="20"/>
          <w:szCs w:val="20"/>
          <w:lang w:eastAsia="zh-CN"/>
        </w:rPr>
        <w:t>programa</w:t>
      </w:r>
      <w:proofErr w:type="spellEnd"/>
      <w:r w:rsidRPr="007E2DC7">
        <w:rPr>
          <w:rFonts w:ascii="Arial" w:hAnsi="Arial" w:cs="Arial"/>
          <w:bCs/>
          <w:i/>
          <w:sz w:val="20"/>
          <w:szCs w:val="20"/>
          <w:lang w:eastAsia="zh-CN"/>
        </w:rPr>
        <w:t xml:space="preserve"> </w:t>
      </w:r>
      <w:proofErr w:type="spellStart"/>
      <w:r w:rsidRPr="007E2DC7">
        <w:rPr>
          <w:rFonts w:ascii="Arial" w:hAnsi="Arial" w:cs="Arial"/>
          <w:bCs/>
          <w:i/>
          <w:sz w:val="20"/>
          <w:szCs w:val="20"/>
          <w:lang w:eastAsia="zh-CN"/>
        </w:rPr>
        <w:t>upravljanja</w:t>
      </w:r>
      <w:proofErr w:type="spellEnd"/>
    </w:p>
    <w:tbl>
      <w:tblPr>
        <w:tblW w:w="925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10"/>
        <w:gridCol w:w="3435"/>
        <w:gridCol w:w="3510"/>
      </w:tblGrid>
      <w:tr w:rsidR="007E2DC7" w:rsidRPr="007E2DC7" w14:paraId="62AB93CF" w14:textId="77777777" w:rsidTr="00477997">
        <w:trPr>
          <w:trHeight w:val="808"/>
        </w:trPr>
        <w:tc>
          <w:tcPr>
            <w:tcW w:w="2310" w:type="dxa"/>
            <w:shd w:val="clear" w:color="auto" w:fill="BFBFBF"/>
            <w:vAlign w:val="center"/>
          </w:tcPr>
          <w:p w14:paraId="2E5FC80A" w14:textId="77777777" w:rsidR="007E2DC7" w:rsidRPr="007E2DC7" w:rsidRDefault="007E2DC7" w:rsidP="007E2DC7">
            <w:pPr>
              <w:spacing w:after="0"/>
              <w:rPr>
                <w:rFonts w:ascii="Arial" w:hAnsi="Arial" w:cs="Arial"/>
                <w:sz w:val="20"/>
                <w:szCs w:val="20"/>
                <w:lang w:eastAsia="zh-CN"/>
              </w:rPr>
            </w:pPr>
            <w:r w:rsidRPr="007E2DC7">
              <w:rPr>
                <w:rFonts w:ascii="Arial" w:hAnsi="Arial" w:cs="Arial"/>
                <w:b/>
                <w:color w:val="FFFFFF"/>
                <w:sz w:val="20"/>
                <w:szCs w:val="20"/>
                <w:lang w:eastAsia="zh-CN"/>
              </w:rPr>
              <w:t>IME I PREZIME</w:t>
            </w:r>
          </w:p>
        </w:tc>
        <w:tc>
          <w:tcPr>
            <w:tcW w:w="3435" w:type="dxa"/>
            <w:shd w:val="clear" w:color="auto" w:fill="BFBFBF"/>
            <w:vAlign w:val="center"/>
          </w:tcPr>
          <w:p w14:paraId="2B89ED18" w14:textId="77777777" w:rsidR="007E2DC7" w:rsidRPr="007E2DC7" w:rsidRDefault="007E2DC7" w:rsidP="007E2DC7">
            <w:pPr>
              <w:spacing w:after="0"/>
              <w:rPr>
                <w:rFonts w:ascii="Arial" w:hAnsi="Arial" w:cs="Arial"/>
                <w:sz w:val="20"/>
                <w:szCs w:val="20"/>
                <w:lang w:eastAsia="zh-CN"/>
              </w:rPr>
            </w:pPr>
            <w:r w:rsidRPr="007E2DC7">
              <w:rPr>
                <w:rFonts w:ascii="Arial" w:hAnsi="Arial" w:cs="Arial"/>
                <w:b/>
                <w:color w:val="FFFFFF"/>
                <w:sz w:val="20"/>
                <w:szCs w:val="20"/>
                <w:lang w:eastAsia="zh-CN"/>
              </w:rPr>
              <w:t>RADNO MJESTO ILI FUNKCIJA</w:t>
            </w:r>
          </w:p>
        </w:tc>
        <w:tc>
          <w:tcPr>
            <w:tcW w:w="3510" w:type="dxa"/>
            <w:shd w:val="clear" w:color="auto" w:fill="BFBFBF"/>
            <w:vAlign w:val="center"/>
          </w:tcPr>
          <w:p w14:paraId="655973CE" w14:textId="77777777" w:rsidR="007E2DC7" w:rsidRPr="007E2DC7" w:rsidRDefault="007E2DC7" w:rsidP="007E2DC7">
            <w:pPr>
              <w:spacing w:after="0"/>
              <w:rPr>
                <w:rFonts w:ascii="Arial" w:hAnsi="Arial" w:cs="Arial"/>
                <w:color w:val="FFFFFF"/>
                <w:sz w:val="20"/>
                <w:szCs w:val="20"/>
                <w:lang w:eastAsia="zh-CN"/>
              </w:rPr>
            </w:pPr>
            <w:r w:rsidRPr="007E2DC7">
              <w:rPr>
                <w:rFonts w:ascii="Arial" w:hAnsi="Arial" w:cs="Arial"/>
                <w:b/>
                <w:color w:val="FFFFFF"/>
                <w:sz w:val="20"/>
                <w:szCs w:val="20"/>
                <w:lang w:eastAsia="zh-CN"/>
              </w:rPr>
              <w:t>ORGANIZACIONA JEDINICA UPRAVLJAČA</w:t>
            </w:r>
          </w:p>
          <w:p w14:paraId="33BC879E" w14:textId="77777777" w:rsidR="007E2DC7" w:rsidRPr="007E2DC7" w:rsidRDefault="007E2DC7" w:rsidP="007E2DC7">
            <w:pPr>
              <w:spacing w:after="0"/>
              <w:rPr>
                <w:rFonts w:ascii="Arial" w:hAnsi="Arial" w:cs="Arial"/>
                <w:sz w:val="20"/>
                <w:szCs w:val="20"/>
                <w:lang w:eastAsia="zh-CN"/>
              </w:rPr>
            </w:pPr>
            <w:r w:rsidRPr="007E2DC7">
              <w:rPr>
                <w:rFonts w:ascii="Arial" w:hAnsi="Arial" w:cs="Arial"/>
                <w:b/>
                <w:color w:val="FFFFFF"/>
                <w:sz w:val="20"/>
                <w:szCs w:val="20"/>
                <w:lang w:eastAsia="zh-CN"/>
              </w:rPr>
              <w:t>ILI DRUGI SUBJEKT</w:t>
            </w:r>
          </w:p>
        </w:tc>
      </w:tr>
      <w:tr w:rsidR="007E2DC7" w:rsidRPr="007E2DC7" w14:paraId="5F94A7FD" w14:textId="77777777" w:rsidTr="00477997">
        <w:trPr>
          <w:trHeight w:val="340"/>
        </w:trPr>
        <w:tc>
          <w:tcPr>
            <w:tcW w:w="2310" w:type="dxa"/>
            <w:shd w:val="clear" w:color="auto" w:fill="FFFFFF"/>
            <w:vAlign w:val="center"/>
          </w:tcPr>
          <w:p w14:paraId="6B525D1D" w14:textId="77777777" w:rsidR="007E2DC7" w:rsidRPr="007E2DC7" w:rsidRDefault="007E2DC7" w:rsidP="007E2DC7">
            <w:pPr>
              <w:spacing w:after="0" w:line="240" w:lineRule="auto"/>
              <w:rPr>
                <w:rFonts w:ascii="Arial" w:hAnsi="Arial" w:cs="Arial"/>
                <w:sz w:val="20"/>
                <w:szCs w:val="20"/>
                <w:lang w:eastAsia="zh-CN"/>
              </w:rPr>
            </w:pPr>
            <w:r w:rsidRPr="007E2DC7">
              <w:rPr>
                <w:rFonts w:ascii="Arial" w:hAnsi="Arial" w:cs="Arial"/>
                <w:sz w:val="20"/>
                <w:szCs w:val="20"/>
                <w:lang w:eastAsia="zh-CN"/>
              </w:rPr>
              <w:t>Pero Popović</w:t>
            </w:r>
          </w:p>
        </w:tc>
        <w:tc>
          <w:tcPr>
            <w:tcW w:w="3435" w:type="dxa"/>
            <w:shd w:val="clear" w:color="auto" w:fill="FFFFFF"/>
            <w:vAlign w:val="center"/>
          </w:tcPr>
          <w:p w14:paraId="51CB1779" w14:textId="62B9C037" w:rsidR="007E2DC7" w:rsidRPr="007E2DC7" w:rsidRDefault="007E2DC7" w:rsidP="007E2DC7">
            <w:pPr>
              <w:spacing w:after="0" w:line="240" w:lineRule="auto"/>
              <w:rPr>
                <w:rFonts w:ascii="Arial" w:hAnsi="Arial" w:cs="Arial"/>
                <w:b/>
                <w:sz w:val="20"/>
                <w:szCs w:val="20"/>
                <w:lang w:eastAsia="zh-CN"/>
              </w:rPr>
            </w:pPr>
            <w:r>
              <w:rPr>
                <w:rFonts w:ascii="Arial" w:hAnsi="Arial" w:cs="Arial"/>
                <w:sz w:val="20"/>
                <w:szCs w:val="20"/>
                <w:lang w:val="sr-Latn-ME" w:eastAsia="zh-CN"/>
              </w:rPr>
              <w:t>d</w:t>
            </w:r>
            <w:proofErr w:type="spellStart"/>
            <w:r w:rsidRPr="007E2DC7">
              <w:rPr>
                <w:rFonts w:ascii="Arial" w:hAnsi="Arial" w:cs="Arial"/>
                <w:sz w:val="20"/>
                <w:szCs w:val="20"/>
                <w:lang w:eastAsia="zh-CN"/>
              </w:rPr>
              <w:t>irektor</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Nacionalnog</w:t>
            </w:r>
            <w:proofErr w:type="spellEnd"/>
            <w:r w:rsidRPr="007E2DC7">
              <w:rPr>
                <w:rFonts w:ascii="Arial" w:hAnsi="Arial" w:cs="Arial"/>
                <w:sz w:val="20"/>
                <w:szCs w:val="20"/>
                <w:lang w:eastAsia="zh-CN"/>
              </w:rPr>
              <w:t xml:space="preserve"> parka </w:t>
            </w:r>
            <w:proofErr w:type="spellStart"/>
            <w:r w:rsidRPr="007E2DC7">
              <w:rPr>
                <w:rFonts w:ascii="Arial" w:hAnsi="Arial" w:cs="Arial"/>
                <w:sz w:val="20"/>
                <w:szCs w:val="20"/>
                <w:lang w:eastAsia="zh-CN"/>
              </w:rPr>
              <w:t>Durmito</w:t>
            </w:r>
            <w:r w:rsidRPr="007E2DC7">
              <w:rPr>
                <w:rFonts w:ascii="Arial" w:hAnsi="Arial" w:cs="Arial"/>
                <w:b/>
                <w:sz w:val="20"/>
                <w:szCs w:val="20"/>
                <w:lang w:eastAsia="zh-CN"/>
              </w:rPr>
              <w:t>r</w:t>
            </w:r>
            <w:proofErr w:type="spellEnd"/>
          </w:p>
        </w:tc>
        <w:tc>
          <w:tcPr>
            <w:tcW w:w="3510" w:type="dxa"/>
            <w:shd w:val="clear" w:color="auto" w:fill="FFFFFF"/>
            <w:vAlign w:val="center"/>
          </w:tcPr>
          <w:p w14:paraId="77505332" w14:textId="77777777" w:rsidR="007E2DC7" w:rsidRPr="007E2DC7" w:rsidRDefault="007E2DC7" w:rsidP="007E2DC7">
            <w:pPr>
              <w:spacing w:after="0" w:line="240" w:lineRule="auto"/>
              <w:rPr>
                <w:rFonts w:ascii="Arial" w:hAnsi="Arial" w:cs="Arial"/>
                <w:sz w:val="20"/>
                <w:szCs w:val="20"/>
                <w:lang w:eastAsia="zh-CN"/>
              </w:rPr>
            </w:pPr>
            <w:r w:rsidRPr="007E2DC7">
              <w:rPr>
                <w:rFonts w:ascii="Arial" w:hAnsi="Arial" w:cs="Arial"/>
                <w:sz w:val="20"/>
                <w:szCs w:val="20"/>
                <w:lang w:eastAsia="zh-CN"/>
              </w:rPr>
              <w:t xml:space="preserve">NP </w:t>
            </w:r>
            <w:proofErr w:type="spellStart"/>
            <w:r w:rsidRPr="007E2DC7">
              <w:rPr>
                <w:rFonts w:ascii="Arial" w:hAnsi="Arial" w:cs="Arial"/>
                <w:sz w:val="20"/>
                <w:szCs w:val="20"/>
                <w:lang w:eastAsia="zh-CN"/>
              </w:rPr>
              <w:t>Durmitor</w:t>
            </w:r>
            <w:proofErr w:type="spellEnd"/>
          </w:p>
        </w:tc>
      </w:tr>
      <w:tr w:rsidR="007E2DC7" w:rsidRPr="007E2DC7" w14:paraId="2832A861" w14:textId="77777777" w:rsidTr="00477997">
        <w:trPr>
          <w:trHeight w:val="340"/>
        </w:trPr>
        <w:tc>
          <w:tcPr>
            <w:tcW w:w="2310" w:type="dxa"/>
            <w:shd w:val="clear" w:color="auto" w:fill="FFFFFF"/>
            <w:vAlign w:val="center"/>
          </w:tcPr>
          <w:p w14:paraId="7FA4172E" w14:textId="6A8F67F7" w:rsidR="007E2DC7" w:rsidRPr="007E2DC7" w:rsidRDefault="007E2DC7" w:rsidP="007E2DC7">
            <w:pPr>
              <w:spacing w:after="0" w:line="240" w:lineRule="auto"/>
              <w:rPr>
                <w:rFonts w:ascii="Arial" w:hAnsi="Arial" w:cs="Arial"/>
                <w:sz w:val="20"/>
                <w:szCs w:val="20"/>
                <w:lang w:val="sr-Latn-ME" w:eastAsia="zh-CN"/>
              </w:rPr>
            </w:pPr>
            <w:r>
              <w:rPr>
                <w:rFonts w:ascii="Arial" w:hAnsi="Arial" w:cs="Arial"/>
                <w:sz w:val="20"/>
                <w:szCs w:val="20"/>
                <w:lang w:val="sr-Latn-ME" w:eastAsia="zh-CN"/>
              </w:rPr>
              <w:t>Bojana Badnjar</w:t>
            </w:r>
          </w:p>
        </w:tc>
        <w:tc>
          <w:tcPr>
            <w:tcW w:w="3435" w:type="dxa"/>
            <w:shd w:val="clear" w:color="auto" w:fill="FFFFFF"/>
            <w:vAlign w:val="center"/>
          </w:tcPr>
          <w:p w14:paraId="551A423D" w14:textId="23AA4373" w:rsidR="007E2DC7" w:rsidRDefault="007E2DC7" w:rsidP="007E2DC7">
            <w:pPr>
              <w:spacing w:after="0" w:line="240" w:lineRule="auto"/>
              <w:rPr>
                <w:rFonts w:ascii="Arial" w:hAnsi="Arial" w:cs="Arial"/>
                <w:sz w:val="20"/>
                <w:szCs w:val="20"/>
                <w:lang w:val="sr-Latn-ME" w:eastAsia="zh-CN"/>
              </w:rPr>
            </w:pPr>
            <w:r>
              <w:rPr>
                <w:rFonts w:ascii="Arial" w:hAnsi="Arial" w:cs="Arial"/>
                <w:sz w:val="20"/>
                <w:szCs w:val="20"/>
                <w:lang w:val="sr-Latn-ME" w:eastAsia="zh-CN"/>
              </w:rPr>
              <w:t>stručna saradnica za faunu sisara</w:t>
            </w:r>
          </w:p>
        </w:tc>
        <w:tc>
          <w:tcPr>
            <w:tcW w:w="3510" w:type="dxa"/>
            <w:shd w:val="clear" w:color="auto" w:fill="FFFFFF"/>
            <w:vAlign w:val="center"/>
          </w:tcPr>
          <w:p w14:paraId="6B6BF8BF" w14:textId="2D903E41" w:rsidR="007E2DC7" w:rsidRPr="007E2DC7" w:rsidRDefault="007E2DC7" w:rsidP="007E2DC7">
            <w:pPr>
              <w:spacing w:after="0" w:line="240" w:lineRule="auto"/>
              <w:rPr>
                <w:rFonts w:ascii="Arial" w:hAnsi="Arial" w:cs="Arial"/>
                <w:sz w:val="20"/>
                <w:szCs w:val="20"/>
                <w:lang w:val="sr-Latn-ME" w:eastAsia="zh-CN"/>
              </w:rPr>
            </w:pPr>
            <w:r>
              <w:rPr>
                <w:rFonts w:ascii="Arial" w:hAnsi="Arial" w:cs="Arial"/>
                <w:sz w:val="20"/>
                <w:szCs w:val="20"/>
                <w:lang w:val="sr-Latn-ME" w:eastAsia="zh-CN"/>
              </w:rPr>
              <w:t>NP Durmitor</w:t>
            </w:r>
          </w:p>
        </w:tc>
      </w:tr>
      <w:tr w:rsidR="00822E13" w:rsidRPr="007E2DC7" w14:paraId="5C55A6B8" w14:textId="77777777" w:rsidTr="00477997">
        <w:trPr>
          <w:trHeight w:val="340"/>
        </w:trPr>
        <w:tc>
          <w:tcPr>
            <w:tcW w:w="2310" w:type="dxa"/>
            <w:shd w:val="clear" w:color="auto" w:fill="FFFFFF"/>
            <w:vAlign w:val="center"/>
          </w:tcPr>
          <w:p w14:paraId="4D9768D3" w14:textId="7A6158A4" w:rsidR="00822E13" w:rsidRDefault="00822E13" w:rsidP="00822E13">
            <w:pPr>
              <w:spacing w:after="0" w:line="240" w:lineRule="auto"/>
              <w:rPr>
                <w:rFonts w:ascii="Arial" w:hAnsi="Arial" w:cs="Arial"/>
                <w:sz w:val="20"/>
                <w:szCs w:val="20"/>
                <w:lang w:val="sr-Latn-ME" w:eastAsia="zh-CN"/>
              </w:rPr>
            </w:pPr>
            <w:r w:rsidRPr="007E2DC7">
              <w:rPr>
                <w:rFonts w:ascii="Arial" w:hAnsi="Arial" w:cs="Arial"/>
                <w:sz w:val="20"/>
                <w:szCs w:val="20"/>
                <w:lang w:eastAsia="zh-CN"/>
              </w:rPr>
              <w:t xml:space="preserve">Nina </w:t>
            </w:r>
            <w:proofErr w:type="spellStart"/>
            <w:r w:rsidRPr="007E2DC7">
              <w:rPr>
                <w:rFonts w:ascii="Arial" w:hAnsi="Arial" w:cs="Arial"/>
                <w:sz w:val="20"/>
                <w:szCs w:val="20"/>
                <w:lang w:eastAsia="zh-CN"/>
              </w:rPr>
              <w:t>Bogavac</w:t>
            </w:r>
            <w:proofErr w:type="spellEnd"/>
          </w:p>
        </w:tc>
        <w:tc>
          <w:tcPr>
            <w:tcW w:w="3435" w:type="dxa"/>
            <w:shd w:val="clear" w:color="auto" w:fill="FFFFFF"/>
            <w:vAlign w:val="center"/>
          </w:tcPr>
          <w:p w14:paraId="449D3387" w14:textId="5090FFEB" w:rsidR="00822E13" w:rsidRDefault="00822E13" w:rsidP="00822E13">
            <w:pPr>
              <w:spacing w:after="0" w:line="240" w:lineRule="auto"/>
              <w:rPr>
                <w:rFonts w:ascii="Arial" w:hAnsi="Arial" w:cs="Arial"/>
                <w:sz w:val="20"/>
                <w:szCs w:val="20"/>
                <w:lang w:val="sr-Latn-ME" w:eastAsia="zh-CN"/>
              </w:rPr>
            </w:pPr>
            <w:r>
              <w:rPr>
                <w:rFonts w:ascii="Arial" w:hAnsi="Arial" w:cs="Arial"/>
                <w:sz w:val="20"/>
                <w:szCs w:val="20"/>
                <w:lang w:val="sr-Latn-ME" w:eastAsia="zh-CN"/>
              </w:rPr>
              <w:t>s</w:t>
            </w:r>
            <w:proofErr w:type="spellStart"/>
            <w:r w:rsidRPr="007E2DC7">
              <w:rPr>
                <w:rFonts w:ascii="Arial" w:hAnsi="Arial" w:cs="Arial"/>
                <w:sz w:val="20"/>
                <w:szCs w:val="20"/>
                <w:lang w:eastAsia="zh-CN"/>
              </w:rPr>
              <w:t>tručni</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saradnik</w:t>
            </w:r>
            <w:proofErr w:type="spellEnd"/>
            <w:r w:rsidRPr="007E2DC7">
              <w:rPr>
                <w:rFonts w:ascii="Arial" w:hAnsi="Arial" w:cs="Arial"/>
                <w:sz w:val="20"/>
                <w:szCs w:val="20"/>
                <w:lang w:eastAsia="zh-CN"/>
              </w:rPr>
              <w:t xml:space="preserve"> za </w:t>
            </w:r>
            <w:proofErr w:type="spellStart"/>
            <w:r w:rsidRPr="007E2DC7">
              <w:rPr>
                <w:rFonts w:ascii="Arial" w:hAnsi="Arial" w:cs="Arial"/>
                <w:sz w:val="20"/>
                <w:szCs w:val="20"/>
                <w:lang w:eastAsia="zh-CN"/>
              </w:rPr>
              <w:t>saradnju</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sa</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lokalnom</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zajednicom</w:t>
            </w:r>
            <w:proofErr w:type="spellEnd"/>
          </w:p>
        </w:tc>
        <w:tc>
          <w:tcPr>
            <w:tcW w:w="3510" w:type="dxa"/>
            <w:shd w:val="clear" w:color="auto" w:fill="FFFFFF"/>
            <w:vAlign w:val="center"/>
          </w:tcPr>
          <w:p w14:paraId="5DCEA9D1" w14:textId="12BD897E" w:rsidR="00822E13" w:rsidRDefault="00822E13" w:rsidP="00822E13">
            <w:pPr>
              <w:spacing w:after="0" w:line="240" w:lineRule="auto"/>
              <w:rPr>
                <w:rFonts w:ascii="Arial" w:hAnsi="Arial" w:cs="Arial"/>
                <w:sz w:val="20"/>
                <w:szCs w:val="20"/>
                <w:lang w:val="sr-Latn-ME" w:eastAsia="zh-CN"/>
              </w:rPr>
            </w:pPr>
            <w:r>
              <w:rPr>
                <w:rFonts w:ascii="Arial" w:hAnsi="Arial" w:cs="Arial"/>
                <w:sz w:val="20"/>
                <w:szCs w:val="20"/>
                <w:lang w:val="sr-Latn-ME" w:eastAsia="zh-CN"/>
              </w:rPr>
              <w:t>NP Durmitor</w:t>
            </w:r>
          </w:p>
        </w:tc>
      </w:tr>
      <w:tr w:rsidR="00822E13" w:rsidRPr="007E2DC7" w14:paraId="305B778C" w14:textId="77777777" w:rsidTr="00477997">
        <w:trPr>
          <w:trHeight w:val="340"/>
        </w:trPr>
        <w:tc>
          <w:tcPr>
            <w:tcW w:w="2310" w:type="dxa"/>
            <w:shd w:val="clear" w:color="auto" w:fill="FFFFFF"/>
            <w:vAlign w:val="center"/>
          </w:tcPr>
          <w:p w14:paraId="5ADE4717" w14:textId="1833B9AE" w:rsidR="00822E13" w:rsidRDefault="00822E13" w:rsidP="00822E13">
            <w:pPr>
              <w:spacing w:after="0" w:line="240" w:lineRule="auto"/>
              <w:rPr>
                <w:rFonts w:ascii="Arial" w:hAnsi="Arial" w:cs="Arial"/>
                <w:sz w:val="20"/>
                <w:szCs w:val="20"/>
                <w:lang w:val="sr-Latn-ME" w:eastAsia="zh-CN"/>
              </w:rPr>
            </w:pPr>
            <w:r w:rsidRPr="007E2DC7">
              <w:rPr>
                <w:rFonts w:ascii="Arial" w:hAnsi="Arial" w:cs="Arial"/>
                <w:sz w:val="20"/>
                <w:szCs w:val="20"/>
                <w:lang w:eastAsia="zh-CN"/>
              </w:rPr>
              <w:t>Stevan Bogdanović</w:t>
            </w:r>
          </w:p>
        </w:tc>
        <w:tc>
          <w:tcPr>
            <w:tcW w:w="3435" w:type="dxa"/>
            <w:shd w:val="clear" w:color="auto" w:fill="FFFFFF"/>
            <w:vAlign w:val="center"/>
          </w:tcPr>
          <w:p w14:paraId="1C5A28BB" w14:textId="13C76E1E" w:rsidR="00822E13" w:rsidRPr="00822E13" w:rsidRDefault="00822E13" w:rsidP="00822E13">
            <w:pPr>
              <w:spacing w:after="0" w:line="240" w:lineRule="auto"/>
              <w:rPr>
                <w:rFonts w:ascii="Arial" w:hAnsi="Arial" w:cs="Arial"/>
                <w:sz w:val="20"/>
                <w:szCs w:val="20"/>
                <w:lang w:val="sr-Latn-ME" w:eastAsia="zh-CN"/>
              </w:rPr>
            </w:pPr>
            <w:r>
              <w:rPr>
                <w:rFonts w:ascii="Arial" w:hAnsi="Arial" w:cs="Arial"/>
                <w:sz w:val="20"/>
                <w:szCs w:val="20"/>
                <w:lang w:val="sr-Latn-ME" w:eastAsia="zh-CN"/>
              </w:rPr>
              <w:t>k</w:t>
            </w:r>
            <w:proofErr w:type="spellStart"/>
            <w:r w:rsidRPr="007E2DC7">
              <w:rPr>
                <w:rFonts w:ascii="Arial" w:hAnsi="Arial" w:cs="Arial"/>
                <w:sz w:val="20"/>
                <w:szCs w:val="20"/>
                <w:lang w:eastAsia="zh-CN"/>
              </w:rPr>
              <w:t>oodinator</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Službe</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zaštite</w:t>
            </w:r>
            <w:proofErr w:type="spellEnd"/>
            <w:r w:rsidRPr="007E2DC7">
              <w:rPr>
                <w:rFonts w:ascii="Arial" w:hAnsi="Arial" w:cs="Arial"/>
                <w:sz w:val="20"/>
                <w:szCs w:val="20"/>
                <w:lang w:eastAsia="zh-CN"/>
              </w:rPr>
              <w:t xml:space="preserve"> </w:t>
            </w:r>
          </w:p>
        </w:tc>
        <w:tc>
          <w:tcPr>
            <w:tcW w:w="3510" w:type="dxa"/>
            <w:shd w:val="clear" w:color="auto" w:fill="FFFFFF"/>
            <w:vAlign w:val="center"/>
          </w:tcPr>
          <w:p w14:paraId="49D94C93" w14:textId="4AD17A6E" w:rsidR="00822E13" w:rsidRDefault="00822E13" w:rsidP="00822E13">
            <w:pPr>
              <w:spacing w:after="0" w:line="240" w:lineRule="auto"/>
              <w:rPr>
                <w:rFonts w:ascii="Arial" w:hAnsi="Arial" w:cs="Arial"/>
                <w:sz w:val="20"/>
                <w:szCs w:val="20"/>
                <w:lang w:val="sr-Latn-ME" w:eastAsia="zh-CN"/>
              </w:rPr>
            </w:pPr>
            <w:r>
              <w:rPr>
                <w:rFonts w:ascii="Arial" w:hAnsi="Arial" w:cs="Arial"/>
                <w:sz w:val="20"/>
                <w:szCs w:val="20"/>
                <w:lang w:val="sr-Latn-ME" w:eastAsia="zh-CN"/>
              </w:rPr>
              <w:t>NP Durmitor</w:t>
            </w:r>
          </w:p>
        </w:tc>
      </w:tr>
      <w:tr w:rsidR="00822E13" w:rsidRPr="007E2DC7" w14:paraId="5539079F" w14:textId="77777777" w:rsidTr="00477997">
        <w:trPr>
          <w:trHeight w:val="340"/>
        </w:trPr>
        <w:tc>
          <w:tcPr>
            <w:tcW w:w="2310" w:type="dxa"/>
            <w:shd w:val="clear" w:color="auto" w:fill="FFFFFF"/>
            <w:vAlign w:val="center"/>
          </w:tcPr>
          <w:p w14:paraId="41B2BAD3" w14:textId="7428E559" w:rsidR="00822E13" w:rsidRPr="007E2DC7" w:rsidRDefault="00822E13" w:rsidP="00822E13">
            <w:pPr>
              <w:spacing w:after="0" w:line="240" w:lineRule="auto"/>
              <w:rPr>
                <w:rFonts w:ascii="Arial" w:hAnsi="Arial" w:cs="Arial"/>
                <w:sz w:val="20"/>
                <w:szCs w:val="20"/>
                <w:lang w:eastAsia="zh-CN"/>
              </w:rPr>
            </w:pPr>
            <w:r w:rsidRPr="007E2DC7">
              <w:rPr>
                <w:rFonts w:ascii="Arial" w:hAnsi="Arial" w:cs="Arial"/>
                <w:sz w:val="20"/>
                <w:szCs w:val="20"/>
                <w:lang w:eastAsia="zh-CN"/>
              </w:rPr>
              <w:t xml:space="preserve">Velibor </w:t>
            </w:r>
            <w:proofErr w:type="spellStart"/>
            <w:r w:rsidRPr="007E2DC7">
              <w:rPr>
                <w:rFonts w:ascii="Arial" w:hAnsi="Arial" w:cs="Arial"/>
                <w:sz w:val="20"/>
                <w:szCs w:val="20"/>
                <w:lang w:eastAsia="zh-CN"/>
              </w:rPr>
              <w:t>Badnjar</w:t>
            </w:r>
            <w:proofErr w:type="spellEnd"/>
          </w:p>
        </w:tc>
        <w:tc>
          <w:tcPr>
            <w:tcW w:w="3435" w:type="dxa"/>
            <w:shd w:val="clear" w:color="auto" w:fill="FFFFFF"/>
            <w:vAlign w:val="center"/>
          </w:tcPr>
          <w:p w14:paraId="00B61596" w14:textId="64D83616" w:rsidR="00822E13" w:rsidRDefault="00822E13" w:rsidP="00822E13">
            <w:pPr>
              <w:spacing w:after="0" w:line="240" w:lineRule="auto"/>
              <w:rPr>
                <w:rFonts w:ascii="Arial" w:hAnsi="Arial" w:cs="Arial"/>
                <w:sz w:val="20"/>
                <w:szCs w:val="20"/>
                <w:lang w:val="sr-Latn-ME" w:eastAsia="zh-CN"/>
              </w:rPr>
            </w:pPr>
            <w:r>
              <w:rPr>
                <w:rFonts w:ascii="Arial" w:hAnsi="Arial" w:cs="Arial"/>
                <w:sz w:val="20"/>
                <w:szCs w:val="20"/>
                <w:lang w:val="sr-Latn-ME" w:eastAsia="zh-CN"/>
              </w:rPr>
              <w:t>š</w:t>
            </w:r>
            <w:proofErr w:type="spellStart"/>
            <w:r w:rsidRPr="007E2DC7">
              <w:rPr>
                <w:rFonts w:ascii="Arial" w:hAnsi="Arial" w:cs="Arial"/>
                <w:sz w:val="20"/>
                <w:szCs w:val="20"/>
                <w:lang w:eastAsia="zh-CN"/>
              </w:rPr>
              <w:t>ef</w:t>
            </w:r>
            <w:proofErr w:type="spellEnd"/>
            <w:r w:rsidRPr="007E2DC7">
              <w:rPr>
                <w:rFonts w:ascii="Arial" w:hAnsi="Arial" w:cs="Arial"/>
                <w:sz w:val="20"/>
                <w:szCs w:val="20"/>
                <w:lang w:eastAsia="zh-CN"/>
              </w:rPr>
              <w:t xml:space="preserve"> </w:t>
            </w:r>
            <w:r>
              <w:rPr>
                <w:rFonts w:ascii="Arial" w:hAnsi="Arial" w:cs="Arial"/>
                <w:sz w:val="20"/>
                <w:szCs w:val="20"/>
                <w:lang w:val="sr-Latn-ME" w:eastAsia="zh-CN"/>
              </w:rPr>
              <w:t>S</w:t>
            </w:r>
            <w:proofErr w:type="spellStart"/>
            <w:r w:rsidRPr="007E2DC7">
              <w:rPr>
                <w:rFonts w:ascii="Arial" w:hAnsi="Arial" w:cs="Arial"/>
                <w:sz w:val="20"/>
                <w:szCs w:val="20"/>
                <w:lang w:eastAsia="zh-CN"/>
              </w:rPr>
              <w:t>lužbe</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održavanja</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ambijentalne</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higijene</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i</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infrastrukture</w:t>
            </w:r>
            <w:proofErr w:type="spellEnd"/>
            <w:r w:rsidRPr="007E2DC7">
              <w:rPr>
                <w:rFonts w:ascii="Arial" w:hAnsi="Arial" w:cs="Arial"/>
                <w:sz w:val="20"/>
                <w:szCs w:val="20"/>
                <w:lang w:eastAsia="zh-CN"/>
              </w:rPr>
              <w:t xml:space="preserve"> </w:t>
            </w:r>
          </w:p>
        </w:tc>
        <w:tc>
          <w:tcPr>
            <w:tcW w:w="3510" w:type="dxa"/>
            <w:shd w:val="clear" w:color="auto" w:fill="FFFFFF"/>
            <w:vAlign w:val="center"/>
          </w:tcPr>
          <w:p w14:paraId="6466C24E" w14:textId="1B645736" w:rsidR="00822E13" w:rsidRDefault="00822E13" w:rsidP="00822E13">
            <w:pPr>
              <w:spacing w:after="0" w:line="240" w:lineRule="auto"/>
              <w:rPr>
                <w:rFonts w:ascii="Arial" w:hAnsi="Arial" w:cs="Arial"/>
                <w:sz w:val="20"/>
                <w:szCs w:val="20"/>
                <w:lang w:val="sr-Latn-ME" w:eastAsia="zh-CN"/>
              </w:rPr>
            </w:pPr>
            <w:r>
              <w:rPr>
                <w:rFonts w:ascii="Arial" w:hAnsi="Arial" w:cs="Arial"/>
                <w:sz w:val="20"/>
                <w:szCs w:val="20"/>
                <w:lang w:val="sr-Latn-ME" w:eastAsia="zh-CN"/>
              </w:rPr>
              <w:t>NP Durmitor</w:t>
            </w:r>
          </w:p>
        </w:tc>
      </w:tr>
      <w:tr w:rsidR="00822E13" w:rsidRPr="007E2DC7" w14:paraId="06135CAF" w14:textId="77777777" w:rsidTr="00477997">
        <w:trPr>
          <w:trHeight w:val="340"/>
        </w:trPr>
        <w:tc>
          <w:tcPr>
            <w:tcW w:w="2310" w:type="dxa"/>
            <w:shd w:val="clear" w:color="auto" w:fill="FFFFFF"/>
            <w:vAlign w:val="center"/>
          </w:tcPr>
          <w:p w14:paraId="464D4F41" w14:textId="0ED3BCED" w:rsidR="00822E13" w:rsidRDefault="00822E13" w:rsidP="00822E13">
            <w:pPr>
              <w:spacing w:after="0" w:line="240" w:lineRule="auto"/>
              <w:rPr>
                <w:rFonts w:ascii="Arial" w:hAnsi="Arial" w:cs="Arial"/>
                <w:sz w:val="20"/>
                <w:szCs w:val="20"/>
                <w:lang w:val="sr-Latn-ME" w:eastAsia="zh-CN"/>
              </w:rPr>
            </w:pPr>
            <w:r>
              <w:rPr>
                <w:rFonts w:ascii="Arial" w:hAnsi="Arial" w:cs="Arial"/>
                <w:sz w:val="20"/>
                <w:szCs w:val="20"/>
                <w:lang w:val="sr-Latn-ME" w:eastAsia="zh-CN"/>
              </w:rPr>
              <w:t>Nela Vešović Dubak</w:t>
            </w:r>
          </w:p>
        </w:tc>
        <w:tc>
          <w:tcPr>
            <w:tcW w:w="3435" w:type="dxa"/>
            <w:shd w:val="clear" w:color="auto" w:fill="FFFFFF"/>
            <w:vAlign w:val="center"/>
          </w:tcPr>
          <w:p w14:paraId="1EE63EFE" w14:textId="577677B1" w:rsidR="00822E13" w:rsidRDefault="00822E13" w:rsidP="00822E13">
            <w:pPr>
              <w:spacing w:after="0" w:line="240" w:lineRule="auto"/>
              <w:rPr>
                <w:rFonts w:ascii="Arial" w:hAnsi="Arial" w:cs="Arial"/>
                <w:sz w:val="20"/>
                <w:szCs w:val="20"/>
                <w:lang w:val="sr-Latn-ME" w:eastAsia="zh-CN"/>
              </w:rPr>
            </w:pPr>
            <w:r>
              <w:rPr>
                <w:rFonts w:ascii="Arial" w:hAnsi="Arial" w:cs="Arial"/>
                <w:sz w:val="20"/>
                <w:szCs w:val="20"/>
                <w:lang w:val="sr-Latn-ME" w:eastAsia="zh-CN"/>
              </w:rPr>
              <w:t>pomoćnica direktora za zaštitu, održivi razvoj i turizam</w:t>
            </w:r>
          </w:p>
        </w:tc>
        <w:tc>
          <w:tcPr>
            <w:tcW w:w="3510" w:type="dxa"/>
            <w:shd w:val="clear" w:color="auto" w:fill="FFFFFF"/>
            <w:vAlign w:val="center"/>
          </w:tcPr>
          <w:p w14:paraId="020B499A" w14:textId="65F101AC" w:rsidR="00822E13" w:rsidRDefault="00822E13" w:rsidP="00822E13">
            <w:pPr>
              <w:spacing w:after="0" w:line="240" w:lineRule="auto"/>
              <w:rPr>
                <w:rFonts w:ascii="Arial" w:hAnsi="Arial" w:cs="Arial"/>
                <w:sz w:val="20"/>
                <w:szCs w:val="20"/>
                <w:lang w:val="sr-Latn-ME" w:eastAsia="zh-CN"/>
              </w:rPr>
            </w:pPr>
            <w:r>
              <w:rPr>
                <w:rFonts w:ascii="Arial" w:hAnsi="Arial" w:cs="Arial"/>
                <w:sz w:val="20"/>
                <w:szCs w:val="20"/>
                <w:lang w:val="sr-Latn-ME" w:eastAsia="zh-CN"/>
              </w:rPr>
              <w:t>Služba direktora</w:t>
            </w:r>
          </w:p>
        </w:tc>
      </w:tr>
      <w:tr w:rsidR="00F45D04" w:rsidRPr="007E2DC7" w14:paraId="37FEF397" w14:textId="77777777" w:rsidTr="00477997">
        <w:trPr>
          <w:trHeight w:val="340"/>
        </w:trPr>
        <w:tc>
          <w:tcPr>
            <w:tcW w:w="2310" w:type="dxa"/>
            <w:shd w:val="clear" w:color="auto" w:fill="FFFFFF"/>
            <w:vAlign w:val="center"/>
          </w:tcPr>
          <w:p w14:paraId="061BEDBC" w14:textId="78C13AB3" w:rsidR="00F45D04" w:rsidRDefault="00F45D04" w:rsidP="00822E13">
            <w:pPr>
              <w:spacing w:after="0" w:line="240" w:lineRule="auto"/>
              <w:rPr>
                <w:rFonts w:ascii="Arial" w:hAnsi="Arial" w:cs="Arial"/>
                <w:sz w:val="20"/>
                <w:szCs w:val="20"/>
                <w:lang w:val="sr-Latn-ME" w:eastAsia="zh-CN"/>
              </w:rPr>
            </w:pPr>
            <w:r>
              <w:rPr>
                <w:rFonts w:ascii="Arial" w:hAnsi="Arial" w:cs="Arial"/>
                <w:sz w:val="20"/>
                <w:szCs w:val="20"/>
                <w:lang w:val="sr-Latn-ME" w:eastAsia="zh-CN"/>
              </w:rPr>
              <w:t xml:space="preserve">Mirza </w:t>
            </w:r>
            <w:proofErr w:type="spellStart"/>
            <w:r>
              <w:rPr>
                <w:rFonts w:ascii="Arial" w:hAnsi="Arial" w:cs="Arial"/>
                <w:sz w:val="20"/>
                <w:szCs w:val="20"/>
                <w:lang w:val="sr-Latn-ME" w:eastAsia="zh-CN"/>
              </w:rPr>
              <w:t>Tahirović</w:t>
            </w:r>
            <w:proofErr w:type="spellEnd"/>
          </w:p>
        </w:tc>
        <w:tc>
          <w:tcPr>
            <w:tcW w:w="3435" w:type="dxa"/>
            <w:shd w:val="clear" w:color="auto" w:fill="FFFFFF"/>
            <w:vAlign w:val="center"/>
          </w:tcPr>
          <w:p w14:paraId="787C09C7" w14:textId="7D9FD4DD" w:rsidR="00F45D04" w:rsidRDefault="00F45D04" w:rsidP="00822E13">
            <w:pPr>
              <w:spacing w:after="0" w:line="240" w:lineRule="auto"/>
              <w:rPr>
                <w:rFonts w:ascii="Arial" w:hAnsi="Arial" w:cs="Arial"/>
                <w:sz w:val="20"/>
                <w:szCs w:val="20"/>
                <w:lang w:val="sr-Latn-ME" w:eastAsia="zh-CN"/>
              </w:rPr>
            </w:pPr>
            <w:r>
              <w:rPr>
                <w:rFonts w:ascii="Arial" w:hAnsi="Arial" w:cs="Arial"/>
                <w:sz w:val="20"/>
                <w:szCs w:val="20"/>
                <w:lang w:val="sr-Latn-ME" w:eastAsia="zh-CN"/>
              </w:rPr>
              <w:t>pomoćnik direktora za finansijske i pravne poslove</w:t>
            </w:r>
          </w:p>
        </w:tc>
        <w:tc>
          <w:tcPr>
            <w:tcW w:w="3510" w:type="dxa"/>
            <w:shd w:val="clear" w:color="auto" w:fill="FFFFFF"/>
            <w:vAlign w:val="center"/>
          </w:tcPr>
          <w:p w14:paraId="4990183F" w14:textId="4AC7992F" w:rsidR="00F45D04" w:rsidRDefault="00F45D04" w:rsidP="00822E13">
            <w:pPr>
              <w:spacing w:after="0" w:line="240" w:lineRule="auto"/>
              <w:rPr>
                <w:rFonts w:ascii="Arial" w:hAnsi="Arial" w:cs="Arial"/>
                <w:sz w:val="20"/>
                <w:szCs w:val="20"/>
                <w:lang w:val="sr-Latn-ME" w:eastAsia="zh-CN"/>
              </w:rPr>
            </w:pPr>
            <w:r w:rsidRPr="00F45D04">
              <w:rPr>
                <w:rFonts w:ascii="Arial" w:hAnsi="Arial" w:cs="Arial"/>
                <w:sz w:val="20"/>
                <w:szCs w:val="20"/>
                <w:lang w:val="sr-Latn-ME" w:eastAsia="zh-CN"/>
              </w:rPr>
              <w:t>Služba direktora</w:t>
            </w:r>
          </w:p>
        </w:tc>
      </w:tr>
      <w:tr w:rsidR="00F45D04" w:rsidRPr="007E2DC7" w14:paraId="39992E63" w14:textId="77777777" w:rsidTr="00477997">
        <w:trPr>
          <w:trHeight w:val="340"/>
        </w:trPr>
        <w:tc>
          <w:tcPr>
            <w:tcW w:w="2310" w:type="dxa"/>
            <w:shd w:val="clear" w:color="auto" w:fill="FFFFFF"/>
            <w:vAlign w:val="center"/>
          </w:tcPr>
          <w:p w14:paraId="4A5FB97A" w14:textId="738B09E1" w:rsidR="00F45D04" w:rsidRDefault="00F45D04" w:rsidP="00822E13">
            <w:pPr>
              <w:spacing w:after="0" w:line="240" w:lineRule="auto"/>
              <w:rPr>
                <w:rFonts w:ascii="Arial" w:hAnsi="Arial" w:cs="Arial"/>
                <w:sz w:val="20"/>
                <w:szCs w:val="20"/>
                <w:lang w:val="sr-Latn-ME" w:eastAsia="zh-CN"/>
              </w:rPr>
            </w:pPr>
            <w:r>
              <w:rPr>
                <w:rFonts w:ascii="Arial" w:hAnsi="Arial" w:cs="Arial"/>
                <w:sz w:val="20"/>
                <w:szCs w:val="20"/>
                <w:lang w:val="sr-Latn-ME" w:eastAsia="zh-CN"/>
              </w:rPr>
              <w:t xml:space="preserve">Aleksandar </w:t>
            </w:r>
            <w:proofErr w:type="spellStart"/>
            <w:r>
              <w:rPr>
                <w:rFonts w:ascii="Arial" w:hAnsi="Arial" w:cs="Arial"/>
                <w:sz w:val="20"/>
                <w:szCs w:val="20"/>
                <w:lang w:val="sr-Latn-ME" w:eastAsia="zh-CN"/>
              </w:rPr>
              <w:t>Mijović</w:t>
            </w:r>
            <w:proofErr w:type="spellEnd"/>
          </w:p>
        </w:tc>
        <w:tc>
          <w:tcPr>
            <w:tcW w:w="3435" w:type="dxa"/>
            <w:shd w:val="clear" w:color="auto" w:fill="FFFFFF"/>
            <w:vAlign w:val="center"/>
          </w:tcPr>
          <w:p w14:paraId="555B6971" w14:textId="0868BC94" w:rsidR="00F45D04" w:rsidRDefault="00F45D04" w:rsidP="00822E13">
            <w:pPr>
              <w:spacing w:after="0" w:line="240" w:lineRule="auto"/>
              <w:rPr>
                <w:rFonts w:ascii="Arial" w:hAnsi="Arial" w:cs="Arial"/>
                <w:sz w:val="20"/>
                <w:szCs w:val="20"/>
                <w:lang w:val="sr-Latn-ME" w:eastAsia="zh-CN"/>
              </w:rPr>
            </w:pPr>
            <w:r>
              <w:rPr>
                <w:rFonts w:ascii="Arial" w:hAnsi="Arial" w:cs="Arial"/>
                <w:sz w:val="20"/>
                <w:szCs w:val="20"/>
                <w:lang w:val="sr-Latn-ME" w:eastAsia="zh-CN"/>
              </w:rPr>
              <w:t>Savjetnik direktora za održivi razvoj</w:t>
            </w:r>
          </w:p>
        </w:tc>
        <w:tc>
          <w:tcPr>
            <w:tcW w:w="3510" w:type="dxa"/>
            <w:shd w:val="clear" w:color="auto" w:fill="FFFFFF"/>
            <w:vAlign w:val="center"/>
          </w:tcPr>
          <w:p w14:paraId="2EE8F203" w14:textId="530A01A7" w:rsidR="00F45D04" w:rsidRPr="00F45D04" w:rsidRDefault="00F45D04" w:rsidP="00822E13">
            <w:pPr>
              <w:spacing w:after="0" w:line="240" w:lineRule="auto"/>
              <w:rPr>
                <w:rFonts w:ascii="Arial" w:hAnsi="Arial" w:cs="Arial"/>
                <w:sz w:val="20"/>
                <w:szCs w:val="20"/>
                <w:lang w:val="sr-Latn-ME" w:eastAsia="zh-CN"/>
              </w:rPr>
            </w:pPr>
            <w:r w:rsidRPr="00F45D04">
              <w:rPr>
                <w:rFonts w:ascii="Arial" w:hAnsi="Arial" w:cs="Arial"/>
                <w:sz w:val="20"/>
                <w:szCs w:val="20"/>
                <w:lang w:val="sr-Latn-ME" w:eastAsia="zh-CN"/>
              </w:rPr>
              <w:t>Služba direktora</w:t>
            </w:r>
          </w:p>
        </w:tc>
      </w:tr>
      <w:tr w:rsidR="00822E13" w:rsidRPr="007E2DC7" w14:paraId="108E34C3" w14:textId="77777777" w:rsidTr="00477997">
        <w:trPr>
          <w:trHeight w:val="340"/>
        </w:trPr>
        <w:tc>
          <w:tcPr>
            <w:tcW w:w="2310" w:type="dxa"/>
            <w:shd w:val="clear" w:color="auto" w:fill="FFFFFF"/>
            <w:vAlign w:val="center"/>
          </w:tcPr>
          <w:p w14:paraId="64FD7471" w14:textId="77777777" w:rsidR="00822E13" w:rsidRPr="007E2DC7" w:rsidRDefault="00822E13" w:rsidP="00822E13">
            <w:pPr>
              <w:spacing w:after="0" w:line="240" w:lineRule="auto"/>
              <w:rPr>
                <w:rFonts w:ascii="Arial" w:hAnsi="Arial" w:cs="Arial"/>
                <w:sz w:val="20"/>
                <w:szCs w:val="20"/>
                <w:lang w:eastAsia="zh-CN"/>
              </w:rPr>
            </w:pPr>
            <w:r w:rsidRPr="007E2DC7">
              <w:rPr>
                <w:rFonts w:ascii="Arial" w:hAnsi="Arial" w:cs="Arial"/>
                <w:sz w:val="20"/>
                <w:szCs w:val="20"/>
                <w:lang w:eastAsia="zh-CN"/>
              </w:rPr>
              <w:t>Hajdana Ilić Božović</w:t>
            </w:r>
          </w:p>
        </w:tc>
        <w:tc>
          <w:tcPr>
            <w:tcW w:w="3435" w:type="dxa"/>
            <w:shd w:val="clear" w:color="auto" w:fill="FFFFFF"/>
            <w:vAlign w:val="center"/>
          </w:tcPr>
          <w:p w14:paraId="6A690397" w14:textId="77A9666B" w:rsidR="00822E13" w:rsidRPr="007E2DC7" w:rsidRDefault="00822E13" w:rsidP="00822E13">
            <w:pPr>
              <w:spacing w:after="0" w:line="240" w:lineRule="auto"/>
              <w:rPr>
                <w:rFonts w:ascii="Arial" w:hAnsi="Arial" w:cs="Arial"/>
                <w:sz w:val="20"/>
                <w:szCs w:val="20"/>
                <w:lang w:eastAsia="zh-CN"/>
              </w:rPr>
            </w:pPr>
            <w:r>
              <w:rPr>
                <w:rFonts w:ascii="Arial" w:hAnsi="Arial" w:cs="Arial"/>
                <w:sz w:val="20"/>
                <w:szCs w:val="20"/>
                <w:lang w:val="sr-Latn-ME" w:eastAsia="zh-CN"/>
              </w:rPr>
              <w:t>š</w:t>
            </w:r>
            <w:proofErr w:type="spellStart"/>
            <w:r w:rsidRPr="007E2DC7">
              <w:rPr>
                <w:rFonts w:ascii="Arial" w:hAnsi="Arial" w:cs="Arial"/>
                <w:sz w:val="20"/>
                <w:szCs w:val="20"/>
                <w:lang w:eastAsia="zh-CN"/>
              </w:rPr>
              <w:t>efica</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Službe</w:t>
            </w:r>
            <w:proofErr w:type="spellEnd"/>
            <w:r w:rsidRPr="007E2DC7">
              <w:rPr>
                <w:rFonts w:ascii="Arial" w:hAnsi="Arial" w:cs="Arial"/>
                <w:sz w:val="20"/>
                <w:szCs w:val="20"/>
                <w:lang w:eastAsia="zh-CN"/>
              </w:rPr>
              <w:t xml:space="preserve"> za </w:t>
            </w:r>
            <w:proofErr w:type="spellStart"/>
            <w:r w:rsidRPr="007E2DC7">
              <w:rPr>
                <w:rFonts w:ascii="Arial" w:hAnsi="Arial" w:cs="Arial"/>
                <w:sz w:val="20"/>
                <w:szCs w:val="20"/>
                <w:lang w:eastAsia="zh-CN"/>
              </w:rPr>
              <w:t>zaštitu</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prirodne</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i</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kulturne</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baštine</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i</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održivi</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razvoj</w:t>
            </w:r>
            <w:proofErr w:type="spellEnd"/>
          </w:p>
        </w:tc>
        <w:tc>
          <w:tcPr>
            <w:tcW w:w="3510" w:type="dxa"/>
            <w:shd w:val="clear" w:color="auto" w:fill="FFFFFF"/>
            <w:vAlign w:val="center"/>
          </w:tcPr>
          <w:p w14:paraId="59BBB150" w14:textId="353756A1" w:rsidR="00822E13" w:rsidRPr="007E2DC7" w:rsidRDefault="007E2DC7" w:rsidP="00822E13">
            <w:pPr>
              <w:spacing w:after="0" w:line="240" w:lineRule="auto"/>
              <w:rPr>
                <w:rFonts w:ascii="Arial" w:hAnsi="Arial" w:cs="Arial"/>
                <w:sz w:val="20"/>
                <w:szCs w:val="20"/>
                <w:lang w:eastAsia="zh-CN"/>
              </w:rPr>
            </w:pPr>
            <w:proofErr w:type="spellStart"/>
            <w:r w:rsidRPr="007E2DC7">
              <w:rPr>
                <w:rFonts w:ascii="Arial" w:hAnsi="Arial" w:cs="Arial"/>
                <w:sz w:val="20"/>
                <w:szCs w:val="20"/>
                <w:lang w:eastAsia="zh-CN"/>
              </w:rPr>
              <w:t>Služb</w:t>
            </w:r>
            <w:proofErr w:type="spellEnd"/>
            <w:r w:rsidR="00822E13">
              <w:rPr>
                <w:rFonts w:ascii="Arial" w:hAnsi="Arial" w:cs="Arial"/>
                <w:sz w:val="20"/>
                <w:szCs w:val="20"/>
                <w:lang w:val="sr-Latn-ME" w:eastAsia="zh-CN"/>
              </w:rPr>
              <w:t>a</w:t>
            </w:r>
            <w:r w:rsidRPr="007E2DC7">
              <w:rPr>
                <w:rFonts w:ascii="Arial" w:hAnsi="Arial" w:cs="Arial"/>
                <w:sz w:val="20"/>
                <w:szCs w:val="20"/>
                <w:lang w:eastAsia="zh-CN"/>
              </w:rPr>
              <w:t xml:space="preserve"> za </w:t>
            </w:r>
            <w:proofErr w:type="spellStart"/>
            <w:r w:rsidRPr="007E2DC7">
              <w:rPr>
                <w:rFonts w:ascii="Arial" w:hAnsi="Arial" w:cs="Arial"/>
                <w:sz w:val="20"/>
                <w:szCs w:val="20"/>
                <w:lang w:eastAsia="zh-CN"/>
              </w:rPr>
              <w:t>zaštitu</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prirodne</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i</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kulturne</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baštine</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i</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održivi</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razvoj</w:t>
            </w:r>
            <w:proofErr w:type="spellEnd"/>
          </w:p>
        </w:tc>
      </w:tr>
      <w:tr w:rsidR="00822E13" w:rsidRPr="007E2DC7" w14:paraId="408ED963" w14:textId="77777777" w:rsidTr="00477997">
        <w:trPr>
          <w:trHeight w:val="340"/>
        </w:trPr>
        <w:tc>
          <w:tcPr>
            <w:tcW w:w="2310" w:type="dxa"/>
            <w:shd w:val="clear" w:color="auto" w:fill="FFFFFF"/>
            <w:vAlign w:val="center"/>
          </w:tcPr>
          <w:p w14:paraId="3A8AE97E" w14:textId="77777777" w:rsidR="00822E13" w:rsidRPr="007E2DC7" w:rsidRDefault="00822E13" w:rsidP="00822E13">
            <w:pPr>
              <w:spacing w:after="0" w:line="240" w:lineRule="auto"/>
              <w:rPr>
                <w:rFonts w:ascii="Arial" w:hAnsi="Arial" w:cs="Arial"/>
                <w:sz w:val="20"/>
                <w:szCs w:val="20"/>
                <w:lang w:eastAsia="zh-CN"/>
              </w:rPr>
            </w:pPr>
            <w:r w:rsidRPr="007E2DC7">
              <w:rPr>
                <w:rFonts w:ascii="Arial" w:hAnsi="Arial" w:cs="Arial"/>
                <w:sz w:val="20"/>
                <w:szCs w:val="20"/>
                <w:lang w:eastAsia="zh-CN"/>
              </w:rPr>
              <w:t xml:space="preserve">Ivana </w:t>
            </w:r>
            <w:proofErr w:type="spellStart"/>
            <w:r w:rsidRPr="007E2DC7">
              <w:rPr>
                <w:rFonts w:ascii="Arial" w:hAnsi="Arial" w:cs="Arial"/>
                <w:sz w:val="20"/>
                <w:szCs w:val="20"/>
                <w:lang w:eastAsia="zh-CN"/>
              </w:rPr>
              <w:t>Milović</w:t>
            </w:r>
            <w:proofErr w:type="spellEnd"/>
          </w:p>
        </w:tc>
        <w:tc>
          <w:tcPr>
            <w:tcW w:w="3435" w:type="dxa"/>
            <w:shd w:val="clear" w:color="auto" w:fill="FFFFFF"/>
            <w:vAlign w:val="center"/>
          </w:tcPr>
          <w:p w14:paraId="7E2C59A4" w14:textId="315370DD" w:rsidR="00822E13" w:rsidRPr="007E2DC7" w:rsidRDefault="00822E13" w:rsidP="00822E13">
            <w:pPr>
              <w:spacing w:after="0" w:line="240" w:lineRule="auto"/>
              <w:rPr>
                <w:rFonts w:ascii="Arial" w:hAnsi="Arial" w:cs="Arial"/>
                <w:sz w:val="20"/>
                <w:szCs w:val="20"/>
                <w:lang w:eastAsia="zh-CN"/>
              </w:rPr>
            </w:pPr>
            <w:r>
              <w:rPr>
                <w:rFonts w:ascii="Arial" w:hAnsi="Arial" w:cs="Arial"/>
                <w:sz w:val="20"/>
                <w:szCs w:val="20"/>
                <w:lang w:val="sr-Latn-ME" w:eastAsia="zh-CN"/>
              </w:rPr>
              <w:t>r</w:t>
            </w:r>
            <w:proofErr w:type="spellStart"/>
            <w:r w:rsidRPr="007E2DC7">
              <w:rPr>
                <w:rFonts w:ascii="Arial" w:hAnsi="Arial" w:cs="Arial"/>
                <w:sz w:val="20"/>
                <w:szCs w:val="20"/>
                <w:lang w:eastAsia="zh-CN"/>
              </w:rPr>
              <w:t>ukovodi</w:t>
            </w:r>
            <w:r>
              <w:rPr>
                <w:rFonts w:ascii="Arial" w:hAnsi="Arial" w:cs="Arial"/>
                <w:sz w:val="20"/>
                <w:szCs w:val="20"/>
                <w:lang w:val="sr-Latn-ME" w:eastAsia="zh-CN"/>
              </w:rPr>
              <w:t>teljka</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odjeljenja</w:t>
            </w:r>
            <w:proofErr w:type="spellEnd"/>
            <w:r w:rsidRPr="007E2DC7">
              <w:rPr>
                <w:rFonts w:ascii="Arial" w:hAnsi="Arial" w:cs="Arial"/>
                <w:sz w:val="20"/>
                <w:szCs w:val="20"/>
                <w:lang w:eastAsia="zh-CN"/>
              </w:rPr>
              <w:t xml:space="preserve"> za </w:t>
            </w:r>
            <w:proofErr w:type="spellStart"/>
            <w:r w:rsidRPr="007E2DC7">
              <w:rPr>
                <w:rFonts w:ascii="Arial" w:hAnsi="Arial" w:cs="Arial"/>
                <w:sz w:val="20"/>
                <w:szCs w:val="20"/>
                <w:lang w:eastAsia="zh-CN"/>
              </w:rPr>
              <w:t>zaštitu</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kultirne</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baštine</w:t>
            </w:r>
            <w:proofErr w:type="spellEnd"/>
          </w:p>
        </w:tc>
        <w:tc>
          <w:tcPr>
            <w:tcW w:w="3510" w:type="dxa"/>
            <w:shd w:val="clear" w:color="auto" w:fill="FFFFFF"/>
            <w:vAlign w:val="center"/>
          </w:tcPr>
          <w:p w14:paraId="0677E4BD" w14:textId="413E8411" w:rsidR="00822E13" w:rsidRPr="007E2DC7" w:rsidRDefault="007E2DC7" w:rsidP="00822E13">
            <w:pPr>
              <w:spacing w:after="0" w:line="240" w:lineRule="auto"/>
              <w:rPr>
                <w:rFonts w:ascii="Arial" w:hAnsi="Arial" w:cs="Arial"/>
                <w:sz w:val="20"/>
                <w:szCs w:val="20"/>
                <w:lang w:eastAsia="zh-CN"/>
              </w:rPr>
            </w:pPr>
            <w:proofErr w:type="spellStart"/>
            <w:r w:rsidRPr="007E2DC7">
              <w:rPr>
                <w:rFonts w:ascii="Arial" w:hAnsi="Arial" w:cs="Arial"/>
                <w:sz w:val="20"/>
                <w:szCs w:val="20"/>
                <w:lang w:eastAsia="zh-CN"/>
              </w:rPr>
              <w:t>Služb</w:t>
            </w:r>
            <w:proofErr w:type="spellEnd"/>
            <w:r w:rsidR="00822E13">
              <w:rPr>
                <w:rFonts w:ascii="Arial" w:hAnsi="Arial" w:cs="Arial"/>
                <w:sz w:val="20"/>
                <w:szCs w:val="20"/>
                <w:lang w:val="sr-Latn-ME" w:eastAsia="zh-CN"/>
              </w:rPr>
              <w:t>a</w:t>
            </w:r>
            <w:r w:rsidRPr="007E2DC7">
              <w:rPr>
                <w:rFonts w:ascii="Arial" w:hAnsi="Arial" w:cs="Arial"/>
                <w:sz w:val="20"/>
                <w:szCs w:val="20"/>
                <w:lang w:eastAsia="zh-CN"/>
              </w:rPr>
              <w:t xml:space="preserve"> za </w:t>
            </w:r>
            <w:proofErr w:type="spellStart"/>
            <w:r w:rsidRPr="007E2DC7">
              <w:rPr>
                <w:rFonts w:ascii="Arial" w:hAnsi="Arial" w:cs="Arial"/>
                <w:sz w:val="20"/>
                <w:szCs w:val="20"/>
                <w:lang w:eastAsia="zh-CN"/>
              </w:rPr>
              <w:t>zaštitu</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prirodne</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i</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kulturne</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baštine</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i</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održivi</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razvoj</w:t>
            </w:r>
            <w:proofErr w:type="spellEnd"/>
          </w:p>
        </w:tc>
      </w:tr>
      <w:tr w:rsidR="00822E13" w:rsidRPr="007E2DC7" w14:paraId="4BD33B90" w14:textId="77777777" w:rsidTr="00477997">
        <w:trPr>
          <w:trHeight w:val="340"/>
        </w:trPr>
        <w:tc>
          <w:tcPr>
            <w:tcW w:w="2310" w:type="dxa"/>
            <w:shd w:val="clear" w:color="auto" w:fill="FFFFFF"/>
            <w:vAlign w:val="center"/>
          </w:tcPr>
          <w:p w14:paraId="00EA59B3" w14:textId="0B69D99A" w:rsidR="00822E13" w:rsidRPr="007E2DC7" w:rsidRDefault="00822E13" w:rsidP="00822E13">
            <w:pPr>
              <w:spacing w:after="0" w:line="240" w:lineRule="auto"/>
              <w:rPr>
                <w:rFonts w:ascii="Arial" w:hAnsi="Arial" w:cs="Arial"/>
                <w:sz w:val="20"/>
                <w:szCs w:val="20"/>
                <w:lang w:eastAsia="zh-CN"/>
              </w:rPr>
            </w:pPr>
            <w:r w:rsidRPr="007E2DC7">
              <w:rPr>
                <w:rFonts w:ascii="Arial" w:hAnsi="Arial" w:cs="Arial"/>
                <w:sz w:val="20"/>
                <w:szCs w:val="20"/>
                <w:lang w:eastAsia="zh-CN"/>
              </w:rPr>
              <w:t xml:space="preserve">Ivana </w:t>
            </w:r>
            <w:proofErr w:type="spellStart"/>
            <w:r w:rsidRPr="007E2DC7">
              <w:rPr>
                <w:rFonts w:ascii="Arial" w:hAnsi="Arial" w:cs="Arial"/>
                <w:sz w:val="20"/>
                <w:szCs w:val="20"/>
                <w:lang w:eastAsia="zh-CN"/>
              </w:rPr>
              <w:t>Džaković</w:t>
            </w:r>
            <w:proofErr w:type="spellEnd"/>
          </w:p>
        </w:tc>
        <w:tc>
          <w:tcPr>
            <w:tcW w:w="3435" w:type="dxa"/>
            <w:shd w:val="clear" w:color="auto" w:fill="FFFFFF"/>
            <w:vAlign w:val="center"/>
          </w:tcPr>
          <w:p w14:paraId="397FE266" w14:textId="1A0A196F" w:rsidR="00822E13" w:rsidRDefault="00822E13" w:rsidP="00822E13">
            <w:pPr>
              <w:spacing w:after="0" w:line="240" w:lineRule="auto"/>
              <w:rPr>
                <w:rFonts w:ascii="Arial" w:hAnsi="Arial" w:cs="Arial"/>
                <w:sz w:val="20"/>
                <w:szCs w:val="20"/>
                <w:lang w:val="sr-Latn-ME" w:eastAsia="zh-CN"/>
              </w:rPr>
            </w:pPr>
            <w:r>
              <w:rPr>
                <w:rFonts w:ascii="Arial" w:hAnsi="Arial" w:cs="Arial"/>
                <w:sz w:val="20"/>
                <w:szCs w:val="20"/>
                <w:lang w:val="sr-Latn-ME" w:eastAsia="zh-CN"/>
              </w:rPr>
              <w:t>s</w:t>
            </w:r>
            <w:proofErr w:type="spellStart"/>
            <w:r w:rsidRPr="007E2DC7">
              <w:rPr>
                <w:rFonts w:ascii="Arial" w:hAnsi="Arial" w:cs="Arial"/>
                <w:sz w:val="20"/>
                <w:szCs w:val="20"/>
                <w:lang w:eastAsia="zh-CN"/>
              </w:rPr>
              <w:t>tručna</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saradnica</w:t>
            </w:r>
            <w:proofErr w:type="spellEnd"/>
            <w:r w:rsidRPr="007E2DC7">
              <w:rPr>
                <w:rFonts w:ascii="Arial" w:hAnsi="Arial" w:cs="Arial"/>
                <w:sz w:val="20"/>
                <w:szCs w:val="20"/>
                <w:lang w:eastAsia="zh-CN"/>
              </w:rPr>
              <w:t xml:space="preserve"> za </w:t>
            </w:r>
            <w:proofErr w:type="spellStart"/>
            <w:r w:rsidRPr="007E2DC7">
              <w:rPr>
                <w:rFonts w:ascii="Arial" w:hAnsi="Arial" w:cs="Arial"/>
                <w:sz w:val="20"/>
                <w:szCs w:val="20"/>
                <w:lang w:eastAsia="zh-CN"/>
              </w:rPr>
              <w:t>floru</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i</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vegetaciju</w:t>
            </w:r>
            <w:proofErr w:type="spellEnd"/>
          </w:p>
        </w:tc>
        <w:tc>
          <w:tcPr>
            <w:tcW w:w="3510" w:type="dxa"/>
            <w:shd w:val="clear" w:color="auto" w:fill="FFFFFF"/>
            <w:vAlign w:val="center"/>
          </w:tcPr>
          <w:p w14:paraId="7A1D29A3" w14:textId="17898F29" w:rsidR="00822E13" w:rsidRPr="007E2DC7" w:rsidRDefault="007E2DC7" w:rsidP="00822E13">
            <w:pPr>
              <w:spacing w:after="0" w:line="240" w:lineRule="auto"/>
              <w:rPr>
                <w:rFonts w:ascii="Arial" w:hAnsi="Arial" w:cs="Arial"/>
                <w:sz w:val="20"/>
                <w:szCs w:val="20"/>
                <w:lang w:eastAsia="zh-CN"/>
              </w:rPr>
            </w:pPr>
            <w:proofErr w:type="spellStart"/>
            <w:r w:rsidRPr="007E2DC7">
              <w:rPr>
                <w:rFonts w:ascii="Arial" w:hAnsi="Arial" w:cs="Arial"/>
                <w:sz w:val="20"/>
                <w:szCs w:val="20"/>
                <w:lang w:eastAsia="zh-CN"/>
              </w:rPr>
              <w:t>Služb</w:t>
            </w:r>
            <w:proofErr w:type="spellEnd"/>
            <w:r w:rsidR="00822E13">
              <w:rPr>
                <w:rFonts w:ascii="Arial" w:hAnsi="Arial" w:cs="Arial"/>
                <w:sz w:val="20"/>
                <w:szCs w:val="20"/>
                <w:lang w:val="sr-Latn-ME" w:eastAsia="zh-CN"/>
              </w:rPr>
              <w:t>a</w:t>
            </w:r>
            <w:r w:rsidRPr="007E2DC7">
              <w:rPr>
                <w:rFonts w:ascii="Arial" w:hAnsi="Arial" w:cs="Arial"/>
                <w:sz w:val="20"/>
                <w:szCs w:val="20"/>
                <w:lang w:eastAsia="zh-CN"/>
              </w:rPr>
              <w:t xml:space="preserve"> za </w:t>
            </w:r>
            <w:proofErr w:type="spellStart"/>
            <w:r w:rsidRPr="007E2DC7">
              <w:rPr>
                <w:rFonts w:ascii="Arial" w:hAnsi="Arial" w:cs="Arial"/>
                <w:sz w:val="20"/>
                <w:szCs w:val="20"/>
                <w:lang w:eastAsia="zh-CN"/>
              </w:rPr>
              <w:t>zaštitu</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prirodne</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i</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kulturne</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baštine</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i</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održivi</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razvoj</w:t>
            </w:r>
            <w:proofErr w:type="spellEnd"/>
          </w:p>
        </w:tc>
      </w:tr>
      <w:tr w:rsidR="00822E13" w:rsidRPr="007E2DC7" w14:paraId="21447B9B" w14:textId="77777777" w:rsidTr="00477997">
        <w:trPr>
          <w:trHeight w:val="340"/>
        </w:trPr>
        <w:tc>
          <w:tcPr>
            <w:tcW w:w="2310" w:type="dxa"/>
            <w:shd w:val="clear" w:color="auto" w:fill="FFFFFF"/>
            <w:vAlign w:val="center"/>
          </w:tcPr>
          <w:p w14:paraId="0EAFB9DE" w14:textId="45CD679A" w:rsidR="00822E13" w:rsidRPr="00822E13" w:rsidRDefault="00822E13" w:rsidP="00822E13">
            <w:pPr>
              <w:spacing w:after="0" w:line="240" w:lineRule="auto"/>
              <w:rPr>
                <w:rFonts w:ascii="Arial" w:hAnsi="Arial" w:cs="Arial"/>
                <w:sz w:val="20"/>
                <w:szCs w:val="20"/>
                <w:lang w:val="sr-Latn-ME" w:eastAsia="zh-CN"/>
              </w:rPr>
            </w:pPr>
            <w:r>
              <w:rPr>
                <w:rFonts w:ascii="Arial" w:hAnsi="Arial" w:cs="Arial"/>
                <w:sz w:val="20"/>
                <w:szCs w:val="20"/>
                <w:lang w:val="sr-Latn-ME" w:eastAsia="zh-CN"/>
              </w:rPr>
              <w:t>Slavica Đurišić</w:t>
            </w:r>
          </w:p>
        </w:tc>
        <w:tc>
          <w:tcPr>
            <w:tcW w:w="3435" w:type="dxa"/>
            <w:shd w:val="clear" w:color="auto" w:fill="FFFFFF"/>
            <w:vAlign w:val="center"/>
          </w:tcPr>
          <w:p w14:paraId="067A25DC" w14:textId="003BA303" w:rsidR="00822E13" w:rsidRPr="00822E13" w:rsidRDefault="00822E13" w:rsidP="00822E13">
            <w:pPr>
              <w:spacing w:after="0" w:line="240" w:lineRule="auto"/>
              <w:rPr>
                <w:rFonts w:ascii="Arial" w:hAnsi="Arial" w:cs="Arial"/>
                <w:sz w:val="20"/>
                <w:szCs w:val="20"/>
                <w:lang w:val="sr-Latn-ME" w:eastAsia="zh-CN"/>
              </w:rPr>
            </w:pPr>
            <w:r>
              <w:rPr>
                <w:rFonts w:ascii="Arial" w:hAnsi="Arial" w:cs="Arial"/>
                <w:sz w:val="20"/>
                <w:szCs w:val="20"/>
                <w:lang w:val="sr-Latn-ME" w:eastAsia="zh-CN"/>
              </w:rPr>
              <w:t>stručna saradnica za floru i vegetaciju</w:t>
            </w:r>
          </w:p>
        </w:tc>
        <w:tc>
          <w:tcPr>
            <w:tcW w:w="3510" w:type="dxa"/>
            <w:shd w:val="clear" w:color="auto" w:fill="FFFFFF"/>
            <w:vAlign w:val="center"/>
          </w:tcPr>
          <w:p w14:paraId="170B22D8" w14:textId="79D0F393" w:rsidR="00822E13" w:rsidRPr="007E2DC7" w:rsidRDefault="007E2DC7" w:rsidP="00822E13">
            <w:pPr>
              <w:spacing w:after="0" w:line="240" w:lineRule="auto"/>
              <w:rPr>
                <w:rFonts w:ascii="Arial" w:hAnsi="Arial" w:cs="Arial"/>
                <w:sz w:val="20"/>
                <w:szCs w:val="20"/>
                <w:lang w:eastAsia="zh-CN"/>
              </w:rPr>
            </w:pPr>
            <w:proofErr w:type="spellStart"/>
            <w:r w:rsidRPr="007E2DC7">
              <w:rPr>
                <w:rFonts w:ascii="Arial" w:hAnsi="Arial" w:cs="Arial"/>
                <w:sz w:val="20"/>
                <w:szCs w:val="20"/>
                <w:lang w:eastAsia="zh-CN"/>
              </w:rPr>
              <w:t>Služb</w:t>
            </w:r>
            <w:proofErr w:type="spellEnd"/>
            <w:r w:rsidR="00822E13">
              <w:rPr>
                <w:rFonts w:ascii="Arial" w:hAnsi="Arial" w:cs="Arial"/>
                <w:sz w:val="20"/>
                <w:szCs w:val="20"/>
                <w:lang w:val="sr-Latn-ME" w:eastAsia="zh-CN"/>
              </w:rPr>
              <w:t>a</w:t>
            </w:r>
            <w:r w:rsidRPr="007E2DC7">
              <w:rPr>
                <w:rFonts w:ascii="Arial" w:hAnsi="Arial" w:cs="Arial"/>
                <w:sz w:val="20"/>
                <w:szCs w:val="20"/>
                <w:lang w:eastAsia="zh-CN"/>
              </w:rPr>
              <w:t xml:space="preserve"> za </w:t>
            </w:r>
            <w:proofErr w:type="spellStart"/>
            <w:r w:rsidRPr="007E2DC7">
              <w:rPr>
                <w:rFonts w:ascii="Arial" w:hAnsi="Arial" w:cs="Arial"/>
                <w:sz w:val="20"/>
                <w:szCs w:val="20"/>
                <w:lang w:eastAsia="zh-CN"/>
              </w:rPr>
              <w:t>zaštitu</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prirodne</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i</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kulturne</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baštine</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i</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održivi</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razvoj</w:t>
            </w:r>
            <w:proofErr w:type="spellEnd"/>
          </w:p>
        </w:tc>
      </w:tr>
      <w:tr w:rsidR="00822E13" w:rsidRPr="007E2DC7" w14:paraId="68B81340" w14:textId="77777777" w:rsidTr="00477997">
        <w:trPr>
          <w:trHeight w:val="340"/>
        </w:trPr>
        <w:tc>
          <w:tcPr>
            <w:tcW w:w="2310" w:type="dxa"/>
            <w:shd w:val="clear" w:color="auto" w:fill="FFFFFF"/>
            <w:vAlign w:val="center"/>
          </w:tcPr>
          <w:p w14:paraId="57A6E7E9" w14:textId="6A78A6CE" w:rsidR="00822E13" w:rsidRDefault="00822E13" w:rsidP="00822E13">
            <w:pPr>
              <w:spacing w:after="0" w:line="240" w:lineRule="auto"/>
              <w:rPr>
                <w:rFonts w:ascii="Arial" w:hAnsi="Arial" w:cs="Arial"/>
                <w:sz w:val="20"/>
                <w:szCs w:val="20"/>
                <w:lang w:val="sr-Latn-ME" w:eastAsia="zh-CN"/>
              </w:rPr>
            </w:pPr>
            <w:r>
              <w:rPr>
                <w:rFonts w:ascii="Arial" w:hAnsi="Arial" w:cs="Arial"/>
                <w:sz w:val="20"/>
                <w:szCs w:val="20"/>
                <w:lang w:val="sr-Latn-ME" w:eastAsia="zh-CN"/>
              </w:rPr>
              <w:t>Slobodan Stijepović</w:t>
            </w:r>
          </w:p>
        </w:tc>
        <w:tc>
          <w:tcPr>
            <w:tcW w:w="3435" w:type="dxa"/>
            <w:shd w:val="clear" w:color="auto" w:fill="FFFFFF"/>
            <w:vAlign w:val="center"/>
          </w:tcPr>
          <w:p w14:paraId="391BB4F4" w14:textId="74B5B829" w:rsidR="00822E13" w:rsidRDefault="00822E13" w:rsidP="00822E13">
            <w:pPr>
              <w:spacing w:after="0" w:line="240" w:lineRule="auto"/>
              <w:rPr>
                <w:rFonts w:ascii="Arial" w:hAnsi="Arial" w:cs="Arial"/>
                <w:sz w:val="20"/>
                <w:szCs w:val="20"/>
                <w:lang w:val="sr-Latn-ME" w:eastAsia="zh-CN"/>
              </w:rPr>
            </w:pPr>
            <w:r>
              <w:rPr>
                <w:rFonts w:ascii="Arial" w:hAnsi="Arial" w:cs="Arial"/>
                <w:sz w:val="20"/>
                <w:szCs w:val="20"/>
                <w:lang w:val="sr-Latn-ME" w:eastAsia="zh-CN"/>
              </w:rPr>
              <w:t>stručni saradnik za šumarstvo</w:t>
            </w:r>
          </w:p>
        </w:tc>
        <w:tc>
          <w:tcPr>
            <w:tcW w:w="3510" w:type="dxa"/>
            <w:shd w:val="clear" w:color="auto" w:fill="FFFFFF"/>
            <w:vAlign w:val="center"/>
          </w:tcPr>
          <w:p w14:paraId="76F9D046" w14:textId="5DBF74AD" w:rsidR="00822E13" w:rsidRPr="007E2DC7" w:rsidRDefault="007E2DC7" w:rsidP="00822E13">
            <w:pPr>
              <w:spacing w:after="0" w:line="240" w:lineRule="auto"/>
              <w:rPr>
                <w:rFonts w:ascii="Arial" w:hAnsi="Arial" w:cs="Arial"/>
                <w:sz w:val="20"/>
                <w:szCs w:val="20"/>
                <w:lang w:eastAsia="zh-CN"/>
              </w:rPr>
            </w:pPr>
            <w:proofErr w:type="spellStart"/>
            <w:r w:rsidRPr="007E2DC7">
              <w:rPr>
                <w:rFonts w:ascii="Arial" w:hAnsi="Arial" w:cs="Arial"/>
                <w:sz w:val="20"/>
                <w:szCs w:val="20"/>
                <w:lang w:eastAsia="zh-CN"/>
              </w:rPr>
              <w:t>Služb</w:t>
            </w:r>
            <w:proofErr w:type="spellEnd"/>
            <w:r w:rsidR="00822E13">
              <w:rPr>
                <w:rFonts w:ascii="Arial" w:hAnsi="Arial" w:cs="Arial"/>
                <w:sz w:val="20"/>
                <w:szCs w:val="20"/>
                <w:lang w:val="sr-Latn-ME" w:eastAsia="zh-CN"/>
              </w:rPr>
              <w:t>a</w:t>
            </w:r>
            <w:r w:rsidRPr="007E2DC7">
              <w:rPr>
                <w:rFonts w:ascii="Arial" w:hAnsi="Arial" w:cs="Arial"/>
                <w:sz w:val="20"/>
                <w:szCs w:val="20"/>
                <w:lang w:eastAsia="zh-CN"/>
              </w:rPr>
              <w:t xml:space="preserve"> za </w:t>
            </w:r>
            <w:proofErr w:type="spellStart"/>
            <w:r w:rsidRPr="007E2DC7">
              <w:rPr>
                <w:rFonts w:ascii="Arial" w:hAnsi="Arial" w:cs="Arial"/>
                <w:sz w:val="20"/>
                <w:szCs w:val="20"/>
                <w:lang w:eastAsia="zh-CN"/>
              </w:rPr>
              <w:t>zaštitu</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prirodne</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i</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kulturne</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baštine</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i</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održivi</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razvoj</w:t>
            </w:r>
            <w:proofErr w:type="spellEnd"/>
          </w:p>
        </w:tc>
      </w:tr>
      <w:tr w:rsidR="00822E13" w:rsidRPr="007E2DC7" w14:paraId="23D6A128" w14:textId="77777777" w:rsidTr="00477997">
        <w:trPr>
          <w:trHeight w:val="340"/>
        </w:trPr>
        <w:tc>
          <w:tcPr>
            <w:tcW w:w="2310" w:type="dxa"/>
            <w:shd w:val="clear" w:color="auto" w:fill="FFFFFF"/>
            <w:vAlign w:val="center"/>
          </w:tcPr>
          <w:p w14:paraId="2685D317" w14:textId="56E337F9" w:rsidR="00822E13" w:rsidRDefault="00822E13" w:rsidP="00822E13">
            <w:pPr>
              <w:spacing w:after="0" w:line="240" w:lineRule="auto"/>
              <w:rPr>
                <w:rFonts w:ascii="Arial" w:hAnsi="Arial" w:cs="Arial"/>
                <w:sz w:val="20"/>
                <w:szCs w:val="20"/>
                <w:lang w:val="sr-Latn-ME" w:eastAsia="zh-CN"/>
              </w:rPr>
            </w:pPr>
            <w:r>
              <w:rPr>
                <w:rFonts w:ascii="Arial" w:hAnsi="Arial" w:cs="Arial"/>
                <w:sz w:val="20"/>
                <w:szCs w:val="20"/>
                <w:lang w:val="sr-Latn-ME" w:eastAsia="zh-CN"/>
              </w:rPr>
              <w:t>Stevan Marić</w:t>
            </w:r>
          </w:p>
        </w:tc>
        <w:tc>
          <w:tcPr>
            <w:tcW w:w="3435" w:type="dxa"/>
            <w:shd w:val="clear" w:color="auto" w:fill="FFFFFF"/>
            <w:vAlign w:val="center"/>
          </w:tcPr>
          <w:p w14:paraId="76FFEDCC" w14:textId="32EE6646" w:rsidR="00822E13" w:rsidRDefault="00822E13" w:rsidP="00822E13">
            <w:pPr>
              <w:spacing w:after="0" w:line="240" w:lineRule="auto"/>
              <w:rPr>
                <w:rFonts w:ascii="Arial" w:hAnsi="Arial" w:cs="Arial"/>
                <w:sz w:val="20"/>
                <w:szCs w:val="20"/>
                <w:lang w:val="sr-Latn-ME" w:eastAsia="zh-CN"/>
              </w:rPr>
            </w:pPr>
            <w:r>
              <w:rPr>
                <w:rFonts w:ascii="Arial" w:hAnsi="Arial" w:cs="Arial"/>
                <w:sz w:val="20"/>
                <w:szCs w:val="20"/>
                <w:lang w:val="sr-Latn-ME" w:eastAsia="zh-CN"/>
              </w:rPr>
              <w:t>Stručni saradnik za ihtiofaunu</w:t>
            </w:r>
          </w:p>
        </w:tc>
        <w:tc>
          <w:tcPr>
            <w:tcW w:w="3510" w:type="dxa"/>
            <w:shd w:val="clear" w:color="auto" w:fill="FFFFFF"/>
            <w:vAlign w:val="center"/>
          </w:tcPr>
          <w:p w14:paraId="5352A026" w14:textId="3D432952" w:rsidR="00822E13" w:rsidRPr="007E2DC7" w:rsidRDefault="007E2DC7" w:rsidP="00822E13">
            <w:pPr>
              <w:spacing w:after="0" w:line="240" w:lineRule="auto"/>
              <w:rPr>
                <w:rFonts w:ascii="Arial" w:hAnsi="Arial" w:cs="Arial"/>
                <w:sz w:val="20"/>
                <w:szCs w:val="20"/>
                <w:lang w:eastAsia="zh-CN"/>
              </w:rPr>
            </w:pPr>
            <w:proofErr w:type="spellStart"/>
            <w:r w:rsidRPr="007E2DC7">
              <w:rPr>
                <w:rFonts w:ascii="Arial" w:hAnsi="Arial" w:cs="Arial"/>
                <w:sz w:val="20"/>
                <w:szCs w:val="20"/>
                <w:lang w:eastAsia="zh-CN"/>
              </w:rPr>
              <w:t>Služb</w:t>
            </w:r>
            <w:proofErr w:type="spellEnd"/>
            <w:r w:rsidR="00822E13">
              <w:rPr>
                <w:rFonts w:ascii="Arial" w:hAnsi="Arial" w:cs="Arial"/>
                <w:sz w:val="20"/>
                <w:szCs w:val="20"/>
                <w:lang w:val="sr-Latn-ME" w:eastAsia="zh-CN"/>
              </w:rPr>
              <w:t>a</w:t>
            </w:r>
            <w:r w:rsidRPr="007E2DC7">
              <w:rPr>
                <w:rFonts w:ascii="Arial" w:hAnsi="Arial" w:cs="Arial"/>
                <w:sz w:val="20"/>
                <w:szCs w:val="20"/>
                <w:lang w:eastAsia="zh-CN"/>
              </w:rPr>
              <w:t xml:space="preserve"> za </w:t>
            </w:r>
            <w:proofErr w:type="spellStart"/>
            <w:r w:rsidRPr="007E2DC7">
              <w:rPr>
                <w:rFonts w:ascii="Arial" w:hAnsi="Arial" w:cs="Arial"/>
                <w:sz w:val="20"/>
                <w:szCs w:val="20"/>
                <w:lang w:eastAsia="zh-CN"/>
              </w:rPr>
              <w:t>zaštitu</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prirodne</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i</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kulturne</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baštine</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i</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održivi</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razvoj</w:t>
            </w:r>
            <w:proofErr w:type="spellEnd"/>
          </w:p>
        </w:tc>
      </w:tr>
      <w:tr w:rsidR="00822E13" w:rsidRPr="007E2DC7" w14:paraId="02AEEA9A" w14:textId="77777777" w:rsidTr="00477997">
        <w:trPr>
          <w:trHeight w:val="340"/>
        </w:trPr>
        <w:tc>
          <w:tcPr>
            <w:tcW w:w="2310" w:type="dxa"/>
            <w:shd w:val="clear" w:color="auto" w:fill="FFFFFF"/>
            <w:vAlign w:val="center"/>
          </w:tcPr>
          <w:p w14:paraId="5E2547AC" w14:textId="394BC926" w:rsidR="00822E13" w:rsidRDefault="00822E13" w:rsidP="00822E13">
            <w:pPr>
              <w:spacing w:after="0" w:line="240" w:lineRule="auto"/>
              <w:rPr>
                <w:rFonts w:ascii="Arial" w:hAnsi="Arial" w:cs="Arial"/>
                <w:sz w:val="20"/>
                <w:szCs w:val="20"/>
                <w:lang w:val="sr-Latn-ME" w:eastAsia="zh-CN"/>
              </w:rPr>
            </w:pPr>
            <w:r>
              <w:rPr>
                <w:rFonts w:ascii="Arial" w:hAnsi="Arial" w:cs="Arial"/>
                <w:sz w:val="20"/>
                <w:szCs w:val="20"/>
                <w:lang w:val="sr-Latn-ME" w:eastAsia="zh-CN"/>
              </w:rPr>
              <w:t>Ana Uskoković</w:t>
            </w:r>
          </w:p>
        </w:tc>
        <w:tc>
          <w:tcPr>
            <w:tcW w:w="3435" w:type="dxa"/>
            <w:shd w:val="clear" w:color="auto" w:fill="FFFFFF"/>
            <w:vAlign w:val="center"/>
          </w:tcPr>
          <w:p w14:paraId="573B7E21" w14:textId="1A6D0488" w:rsidR="00822E13" w:rsidRDefault="00822E13" w:rsidP="00822E13">
            <w:pPr>
              <w:spacing w:after="0" w:line="240" w:lineRule="auto"/>
              <w:rPr>
                <w:rFonts w:ascii="Arial" w:hAnsi="Arial" w:cs="Arial"/>
                <w:sz w:val="20"/>
                <w:szCs w:val="20"/>
                <w:lang w:val="sr-Latn-ME" w:eastAsia="zh-CN"/>
              </w:rPr>
            </w:pPr>
            <w:r>
              <w:rPr>
                <w:rFonts w:ascii="Arial" w:hAnsi="Arial" w:cs="Arial"/>
                <w:sz w:val="20"/>
                <w:szCs w:val="20"/>
                <w:lang w:val="sr-Latn-ME" w:eastAsia="zh-CN"/>
              </w:rPr>
              <w:t>Stručna saradnica za ornitofaunu</w:t>
            </w:r>
          </w:p>
        </w:tc>
        <w:tc>
          <w:tcPr>
            <w:tcW w:w="3510" w:type="dxa"/>
            <w:shd w:val="clear" w:color="auto" w:fill="FFFFFF"/>
            <w:vAlign w:val="center"/>
          </w:tcPr>
          <w:p w14:paraId="2062A05E" w14:textId="73ACC357" w:rsidR="00822E13" w:rsidRPr="007E2DC7" w:rsidRDefault="007E2DC7" w:rsidP="00822E13">
            <w:pPr>
              <w:spacing w:after="0" w:line="240" w:lineRule="auto"/>
              <w:rPr>
                <w:rFonts w:ascii="Arial" w:hAnsi="Arial" w:cs="Arial"/>
                <w:sz w:val="20"/>
                <w:szCs w:val="20"/>
                <w:lang w:eastAsia="zh-CN"/>
              </w:rPr>
            </w:pPr>
            <w:proofErr w:type="spellStart"/>
            <w:r w:rsidRPr="007E2DC7">
              <w:rPr>
                <w:rFonts w:ascii="Arial" w:hAnsi="Arial" w:cs="Arial"/>
                <w:sz w:val="20"/>
                <w:szCs w:val="20"/>
                <w:lang w:eastAsia="zh-CN"/>
              </w:rPr>
              <w:t>Služb</w:t>
            </w:r>
            <w:proofErr w:type="spellEnd"/>
            <w:r w:rsidR="00822E13">
              <w:rPr>
                <w:rFonts w:ascii="Arial" w:hAnsi="Arial" w:cs="Arial"/>
                <w:sz w:val="20"/>
                <w:szCs w:val="20"/>
                <w:lang w:val="sr-Latn-ME" w:eastAsia="zh-CN"/>
              </w:rPr>
              <w:t>a</w:t>
            </w:r>
            <w:r w:rsidRPr="007E2DC7">
              <w:rPr>
                <w:rFonts w:ascii="Arial" w:hAnsi="Arial" w:cs="Arial"/>
                <w:sz w:val="20"/>
                <w:szCs w:val="20"/>
                <w:lang w:eastAsia="zh-CN"/>
              </w:rPr>
              <w:t xml:space="preserve"> za </w:t>
            </w:r>
            <w:proofErr w:type="spellStart"/>
            <w:r w:rsidRPr="007E2DC7">
              <w:rPr>
                <w:rFonts w:ascii="Arial" w:hAnsi="Arial" w:cs="Arial"/>
                <w:sz w:val="20"/>
                <w:szCs w:val="20"/>
                <w:lang w:eastAsia="zh-CN"/>
              </w:rPr>
              <w:t>zaštitu</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prirodne</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i</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kulturne</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baštine</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i</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održivi</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razvoj</w:t>
            </w:r>
            <w:proofErr w:type="spellEnd"/>
          </w:p>
        </w:tc>
      </w:tr>
      <w:tr w:rsidR="00822E13" w:rsidRPr="007E2DC7" w14:paraId="1923E019" w14:textId="77777777" w:rsidTr="00477997">
        <w:trPr>
          <w:trHeight w:val="340"/>
        </w:trPr>
        <w:tc>
          <w:tcPr>
            <w:tcW w:w="2310" w:type="dxa"/>
            <w:shd w:val="clear" w:color="auto" w:fill="FFFFFF"/>
            <w:vAlign w:val="center"/>
          </w:tcPr>
          <w:p w14:paraId="3486E874" w14:textId="7605D8AA" w:rsidR="00822E13" w:rsidRDefault="00822E13" w:rsidP="00822E13">
            <w:pPr>
              <w:spacing w:after="0" w:line="240" w:lineRule="auto"/>
              <w:rPr>
                <w:rFonts w:ascii="Arial" w:hAnsi="Arial" w:cs="Arial"/>
                <w:sz w:val="20"/>
                <w:szCs w:val="20"/>
                <w:lang w:val="sr-Latn-ME" w:eastAsia="zh-CN"/>
              </w:rPr>
            </w:pPr>
            <w:r w:rsidRPr="007E2DC7">
              <w:rPr>
                <w:rFonts w:ascii="Arial" w:hAnsi="Arial" w:cs="Arial"/>
                <w:sz w:val="20"/>
                <w:szCs w:val="20"/>
                <w:lang w:eastAsia="zh-CN"/>
              </w:rPr>
              <w:t xml:space="preserve">Veselin </w:t>
            </w:r>
            <w:proofErr w:type="spellStart"/>
            <w:r w:rsidRPr="007E2DC7">
              <w:rPr>
                <w:rFonts w:ascii="Arial" w:hAnsi="Arial" w:cs="Arial"/>
                <w:sz w:val="20"/>
                <w:szCs w:val="20"/>
                <w:lang w:eastAsia="zh-CN"/>
              </w:rPr>
              <w:t>Luburić</w:t>
            </w:r>
            <w:proofErr w:type="spellEnd"/>
          </w:p>
        </w:tc>
        <w:tc>
          <w:tcPr>
            <w:tcW w:w="3435" w:type="dxa"/>
            <w:shd w:val="clear" w:color="auto" w:fill="FFFFFF"/>
            <w:vAlign w:val="center"/>
          </w:tcPr>
          <w:p w14:paraId="36906DF4" w14:textId="35874127" w:rsidR="00822E13" w:rsidRDefault="00822E13" w:rsidP="00822E13">
            <w:pPr>
              <w:spacing w:after="0" w:line="240" w:lineRule="auto"/>
              <w:rPr>
                <w:rFonts w:ascii="Arial" w:hAnsi="Arial" w:cs="Arial"/>
                <w:sz w:val="20"/>
                <w:szCs w:val="20"/>
                <w:lang w:val="sr-Latn-ME" w:eastAsia="zh-CN"/>
              </w:rPr>
            </w:pPr>
            <w:r>
              <w:rPr>
                <w:rFonts w:ascii="Arial" w:hAnsi="Arial" w:cs="Arial"/>
                <w:sz w:val="20"/>
                <w:szCs w:val="20"/>
                <w:lang w:val="sr-Latn-ME" w:eastAsia="zh-CN"/>
              </w:rPr>
              <w:t>r</w:t>
            </w:r>
            <w:proofErr w:type="spellStart"/>
            <w:r w:rsidRPr="007E2DC7">
              <w:rPr>
                <w:rFonts w:ascii="Arial" w:hAnsi="Arial" w:cs="Arial"/>
                <w:sz w:val="20"/>
                <w:szCs w:val="20"/>
                <w:lang w:eastAsia="zh-CN"/>
              </w:rPr>
              <w:t>ukovodilac</w:t>
            </w:r>
            <w:proofErr w:type="spellEnd"/>
            <w:r w:rsidRPr="007E2DC7">
              <w:rPr>
                <w:rFonts w:ascii="Arial" w:hAnsi="Arial" w:cs="Arial"/>
                <w:sz w:val="20"/>
                <w:szCs w:val="20"/>
                <w:lang w:eastAsia="zh-CN"/>
              </w:rPr>
              <w:t xml:space="preserve"> </w:t>
            </w:r>
            <w:r>
              <w:rPr>
                <w:rFonts w:ascii="Arial" w:hAnsi="Arial" w:cs="Arial"/>
                <w:sz w:val="20"/>
                <w:szCs w:val="20"/>
                <w:lang w:val="sr-Latn-ME" w:eastAsia="zh-CN"/>
              </w:rPr>
              <w:t>O</w:t>
            </w:r>
            <w:proofErr w:type="spellStart"/>
            <w:r w:rsidRPr="007E2DC7">
              <w:rPr>
                <w:rFonts w:ascii="Arial" w:hAnsi="Arial" w:cs="Arial"/>
                <w:sz w:val="20"/>
                <w:szCs w:val="20"/>
                <w:lang w:eastAsia="zh-CN"/>
              </w:rPr>
              <w:t>djeljenja</w:t>
            </w:r>
            <w:proofErr w:type="spellEnd"/>
            <w:r w:rsidRPr="007E2DC7">
              <w:rPr>
                <w:rFonts w:ascii="Arial" w:hAnsi="Arial" w:cs="Arial"/>
                <w:sz w:val="20"/>
                <w:szCs w:val="20"/>
                <w:lang w:eastAsia="zh-CN"/>
              </w:rPr>
              <w:t xml:space="preserve"> za </w:t>
            </w:r>
            <w:proofErr w:type="spellStart"/>
            <w:r w:rsidRPr="007E2DC7">
              <w:rPr>
                <w:rFonts w:ascii="Arial" w:hAnsi="Arial" w:cs="Arial"/>
                <w:sz w:val="20"/>
                <w:szCs w:val="20"/>
                <w:lang w:eastAsia="zh-CN"/>
              </w:rPr>
              <w:t>zaštitu</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prostora</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i</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održivi</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razvoj</w:t>
            </w:r>
            <w:proofErr w:type="spellEnd"/>
          </w:p>
        </w:tc>
        <w:tc>
          <w:tcPr>
            <w:tcW w:w="3510" w:type="dxa"/>
            <w:shd w:val="clear" w:color="auto" w:fill="FFFFFF"/>
            <w:vAlign w:val="center"/>
          </w:tcPr>
          <w:p w14:paraId="5DD6EBE0" w14:textId="2A5CF080" w:rsidR="00822E13" w:rsidRPr="007E2DC7" w:rsidRDefault="007E2DC7" w:rsidP="00822E13">
            <w:pPr>
              <w:spacing w:after="0" w:line="240" w:lineRule="auto"/>
              <w:rPr>
                <w:rFonts w:ascii="Arial" w:hAnsi="Arial" w:cs="Arial"/>
                <w:sz w:val="20"/>
                <w:szCs w:val="20"/>
                <w:lang w:eastAsia="zh-CN"/>
              </w:rPr>
            </w:pPr>
            <w:proofErr w:type="spellStart"/>
            <w:r w:rsidRPr="007E2DC7">
              <w:rPr>
                <w:rFonts w:ascii="Arial" w:hAnsi="Arial" w:cs="Arial"/>
                <w:sz w:val="20"/>
                <w:szCs w:val="20"/>
                <w:lang w:eastAsia="zh-CN"/>
              </w:rPr>
              <w:t>Služb</w:t>
            </w:r>
            <w:proofErr w:type="spellEnd"/>
            <w:r w:rsidR="00822E13">
              <w:rPr>
                <w:rFonts w:ascii="Arial" w:hAnsi="Arial" w:cs="Arial"/>
                <w:sz w:val="20"/>
                <w:szCs w:val="20"/>
                <w:lang w:val="sr-Latn-ME" w:eastAsia="zh-CN"/>
              </w:rPr>
              <w:t>a</w:t>
            </w:r>
            <w:r w:rsidRPr="007E2DC7">
              <w:rPr>
                <w:rFonts w:ascii="Arial" w:hAnsi="Arial" w:cs="Arial"/>
                <w:sz w:val="20"/>
                <w:szCs w:val="20"/>
                <w:lang w:eastAsia="zh-CN"/>
              </w:rPr>
              <w:t xml:space="preserve"> za </w:t>
            </w:r>
            <w:proofErr w:type="spellStart"/>
            <w:r w:rsidRPr="007E2DC7">
              <w:rPr>
                <w:rFonts w:ascii="Arial" w:hAnsi="Arial" w:cs="Arial"/>
                <w:sz w:val="20"/>
                <w:szCs w:val="20"/>
                <w:lang w:eastAsia="zh-CN"/>
              </w:rPr>
              <w:t>zaštitu</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prirodne</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i</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kulturne</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baštine</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i</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održivi</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razvoj</w:t>
            </w:r>
            <w:proofErr w:type="spellEnd"/>
          </w:p>
        </w:tc>
      </w:tr>
      <w:tr w:rsidR="00822E13" w:rsidRPr="007E2DC7" w14:paraId="6DA6DAB5" w14:textId="77777777" w:rsidTr="00477997">
        <w:trPr>
          <w:trHeight w:val="340"/>
        </w:trPr>
        <w:tc>
          <w:tcPr>
            <w:tcW w:w="2310" w:type="dxa"/>
            <w:shd w:val="clear" w:color="auto" w:fill="FFFFFF"/>
            <w:vAlign w:val="center"/>
          </w:tcPr>
          <w:p w14:paraId="6DC4EFAF" w14:textId="2D6234D9" w:rsidR="00822E13" w:rsidRPr="007E2DC7" w:rsidRDefault="00822E13" w:rsidP="00822E13">
            <w:pPr>
              <w:spacing w:after="0" w:line="240" w:lineRule="auto"/>
              <w:rPr>
                <w:rFonts w:ascii="Arial" w:hAnsi="Arial" w:cs="Arial"/>
                <w:sz w:val="20"/>
                <w:szCs w:val="20"/>
                <w:lang w:eastAsia="zh-CN"/>
              </w:rPr>
            </w:pPr>
            <w:r w:rsidRPr="007E2DC7">
              <w:rPr>
                <w:rFonts w:ascii="Arial" w:hAnsi="Arial" w:cs="Arial"/>
                <w:sz w:val="20"/>
                <w:szCs w:val="20"/>
                <w:lang w:eastAsia="zh-CN"/>
              </w:rPr>
              <w:t xml:space="preserve">Radmila </w:t>
            </w:r>
            <w:proofErr w:type="spellStart"/>
            <w:r w:rsidRPr="007E2DC7">
              <w:rPr>
                <w:rFonts w:ascii="Arial" w:hAnsi="Arial" w:cs="Arial"/>
                <w:sz w:val="20"/>
                <w:szCs w:val="20"/>
                <w:lang w:eastAsia="zh-CN"/>
              </w:rPr>
              <w:t>Vujotić</w:t>
            </w:r>
            <w:proofErr w:type="spellEnd"/>
          </w:p>
        </w:tc>
        <w:tc>
          <w:tcPr>
            <w:tcW w:w="3435" w:type="dxa"/>
            <w:shd w:val="clear" w:color="auto" w:fill="FFFFFF"/>
            <w:vAlign w:val="center"/>
          </w:tcPr>
          <w:p w14:paraId="372BF387" w14:textId="5E075925" w:rsidR="00822E13" w:rsidRDefault="00822E13" w:rsidP="00822E13">
            <w:pPr>
              <w:spacing w:after="0" w:line="240" w:lineRule="auto"/>
              <w:rPr>
                <w:rFonts w:ascii="Arial" w:hAnsi="Arial" w:cs="Arial"/>
                <w:sz w:val="20"/>
                <w:szCs w:val="20"/>
                <w:lang w:val="sr-Latn-ME" w:eastAsia="zh-CN"/>
              </w:rPr>
            </w:pPr>
            <w:r>
              <w:rPr>
                <w:rFonts w:ascii="Arial" w:hAnsi="Arial" w:cs="Arial"/>
                <w:sz w:val="20"/>
                <w:szCs w:val="20"/>
                <w:lang w:val="sr-Latn-ME" w:eastAsia="zh-CN"/>
              </w:rPr>
              <w:t>s</w:t>
            </w:r>
            <w:proofErr w:type="spellStart"/>
            <w:r w:rsidRPr="007E2DC7">
              <w:rPr>
                <w:rFonts w:ascii="Arial" w:hAnsi="Arial" w:cs="Arial"/>
                <w:sz w:val="20"/>
                <w:szCs w:val="20"/>
                <w:lang w:eastAsia="zh-CN"/>
              </w:rPr>
              <w:t>tručn</w:t>
            </w:r>
            <w:proofErr w:type="spellEnd"/>
            <w:r>
              <w:rPr>
                <w:rFonts w:ascii="Arial" w:hAnsi="Arial" w:cs="Arial"/>
                <w:sz w:val="20"/>
                <w:szCs w:val="20"/>
                <w:lang w:val="sr-Latn-ME" w:eastAsia="zh-CN"/>
              </w:rPr>
              <w:t>a</w:t>
            </w:r>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saradni</w:t>
            </w:r>
            <w:r>
              <w:rPr>
                <w:rFonts w:ascii="Arial" w:hAnsi="Arial" w:cs="Arial"/>
                <w:sz w:val="20"/>
                <w:szCs w:val="20"/>
                <w:lang w:val="sr-Latn-ME" w:eastAsia="zh-CN"/>
              </w:rPr>
              <w:t>ca</w:t>
            </w:r>
            <w:proofErr w:type="spellEnd"/>
            <w:r>
              <w:rPr>
                <w:rFonts w:ascii="Arial" w:hAnsi="Arial" w:cs="Arial"/>
                <w:sz w:val="20"/>
                <w:szCs w:val="20"/>
                <w:lang w:val="sr-Latn-ME" w:eastAsia="zh-CN"/>
              </w:rPr>
              <w:t xml:space="preserve"> </w:t>
            </w:r>
            <w:r w:rsidRPr="007E2DC7">
              <w:rPr>
                <w:rFonts w:ascii="Arial" w:hAnsi="Arial" w:cs="Arial"/>
                <w:sz w:val="20"/>
                <w:szCs w:val="20"/>
                <w:lang w:eastAsia="zh-CN"/>
              </w:rPr>
              <w:t xml:space="preserve">za </w:t>
            </w:r>
            <w:proofErr w:type="spellStart"/>
            <w:r w:rsidRPr="007E2DC7">
              <w:rPr>
                <w:rFonts w:ascii="Arial" w:hAnsi="Arial" w:cs="Arial"/>
                <w:sz w:val="20"/>
                <w:szCs w:val="20"/>
                <w:lang w:eastAsia="zh-CN"/>
              </w:rPr>
              <w:t>zaštitu</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prostora</w:t>
            </w:r>
            <w:proofErr w:type="spellEnd"/>
          </w:p>
        </w:tc>
        <w:tc>
          <w:tcPr>
            <w:tcW w:w="3510" w:type="dxa"/>
            <w:shd w:val="clear" w:color="auto" w:fill="FFFFFF"/>
            <w:vAlign w:val="center"/>
          </w:tcPr>
          <w:p w14:paraId="2C2A4BB3" w14:textId="14E55AF5" w:rsidR="00822E13" w:rsidRPr="007E2DC7" w:rsidRDefault="007E2DC7" w:rsidP="00822E13">
            <w:pPr>
              <w:spacing w:after="0" w:line="240" w:lineRule="auto"/>
              <w:rPr>
                <w:rFonts w:ascii="Arial" w:hAnsi="Arial" w:cs="Arial"/>
                <w:sz w:val="20"/>
                <w:szCs w:val="20"/>
                <w:lang w:eastAsia="zh-CN"/>
              </w:rPr>
            </w:pPr>
            <w:proofErr w:type="spellStart"/>
            <w:r w:rsidRPr="007E2DC7">
              <w:rPr>
                <w:rFonts w:ascii="Arial" w:hAnsi="Arial" w:cs="Arial"/>
                <w:sz w:val="20"/>
                <w:szCs w:val="20"/>
                <w:lang w:eastAsia="zh-CN"/>
              </w:rPr>
              <w:t>Služb</w:t>
            </w:r>
            <w:proofErr w:type="spellEnd"/>
            <w:r w:rsidR="00822E13">
              <w:rPr>
                <w:rFonts w:ascii="Arial" w:hAnsi="Arial" w:cs="Arial"/>
                <w:sz w:val="20"/>
                <w:szCs w:val="20"/>
                <w:lang w:val="sr-Latn-ME" w:eastAsia="zh-CN"/>
              </w:rPr>
              <w:t>a</w:t>
            </w:r>
            <w:r w:rsidRPr="007E2DC7">
              <w:rPr>
                <w:rFonts w:ascii="Arial" w:hAnsi="Arial" w:cs="Arial"/>
                <w:sz w:val="20"/>
                <w:szCs w:val="20"/>
                <w:lang w:eastAsia="zh-CN"/>
              </w:rPr>
              <w:t xml:space="preserve"> za </w:t>
            </w:r>
            <w:proofErr w:type="spellStart"/>
            <w:r w:rsidRPr="007E2DC7">
              <w:rPr>
                <w:rFonts w:ascii="Arial" w:hAnsi="Arial" w:cs="Arial"/>
                <w:sz w:val="20"/>
                <w:szCs w:val="20"/>
                <w:lang w:eastAsia="zh-CN"/>
              </w:rPr>
              <w:t>zaštitu</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prirodne</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i</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kulturne</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baštine</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i</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održivi</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razvoj</w:t>
            </w:r>
            <w:proofErr w:type="spellEnd"/>
          </w:p>
        </w:tc>
      </w:tr>
      <w:tr w:rsidR="00822E13" w:rsidRPr="007E2DC7" w14:paraId="0F053FF7" w14:textId="77777777" w:rsidTr="00477997">
        <w:trPr>
          <w:trHeight w:val="340"/>
        </w:trPr>
        <w:tc>
          <w:tcPr>
            <w:tcW w:w="2310" w:type="dxa"/>
            <w:shd w:val="clear" w:color="auto" w:fill="FFFFFF"/>
            <w:vAlign w:val="center"/>
          </w:tcPr>
          <w:p w14:paraId="3019B70F" w14:textId="058A82D3" w:rsidR="00822E13" w:rsidRPr="007E2DC7" w:rsidRDefault="00822E13" w:rsidP="00822E13">
            <w:pPr>
              <w:spacing w:after="0" w:line="240" w:lineRule="auto"/>
              <w:rPr>
                <w:rFonts w:ascii="Arial" w:hAnsi="Arial" w:cs="Arial"/>
                <w:sz w:val="20"/>
                <w:szCs w:val="20"/>
                <w:lang w:eastAsia="zh-CN"/>
              </w:rPr>
            </w:pPr>
            <w:r w:rsidRPr="007E2DC7">
              <w:rPr>
                <w:rFonts w:ascii="Arial" w:hAnsi="Arial" w:cs="Arial"/>
                <w:sz w:val="20"/>
                <w:szCs w:val="20"/>
                <w:lang w:eastAsia="zh-CN"/>
              </w:rPr>
              <w:t xml:space="preserve">Jelena </w:t>
            </w:r>
            <w:proofErr w:type="spellStart"/>
            <w:r w:rsidRPr="007E2DC7">
              <w:rPr>
                <w:rFonts w:ascii="Arial" w:hAnsi="Arial" w:cs="Arial"/>
                <w:sz w:val="20"/>
                <w:szCs w:val="20"/>
                <w:lang w:eastAsia="zh-CN"/>
              </w:rPr>
              <w:t>Radunović</w:t>
            </w:r>
            <w:proofErr w:type="spellEnd"/>
          </w:p>
        </w:tc>
        <w:tc>
          <w:tcPr>
            <w:tcW w:w="3435" w:type="dxa"/>
            <w:shd w:val="clear" w:color="auto" w:fill="FFFFFF"/>
            <w:vAlign w:val="center"/>
          </w:tcPr>
          <w:p w14:paraId="65907C4F" w14:textId="1FFB9625" w:rsidR="00822E13" w:rsidRDefault="00822E13" w:rsidP="00822E13">
            <w:pPr>
              <w:spacing w:after="0" w:line="240" w:lineRule="auto"/>
              <w:rPr>
                <w:rFonts w:ascii="Arial" w:hAnsi="Arial" w:cs="Arial"/>
                <w:sz w:val="20"/>
                <w:szCs w:val="20"/>
                <w:lang w:val="sr-Latn-ME" w:eastAsia="zh-CN"/>
              </w:rPr>
            </w:pPr>
            <w:r>
              <w:rPr>
                <w:rFonts w:ascii="Arial" w:hAnsi="Arial" w:cs="Arial"/>
                <w:sz w:val="20"/>
                <w:szCs w:val="20"/>
                <w:lang w:val="sr-Latn-ME" w:eastAsia="zh-CN"/>
              </w:rPr>
              <w:t>s</w:t>
            </w:r>
            <w:proofErr w:type="spellStart"/>
            <w:r w:rsidRPr="007E2DC7">
              <w:rPr>
                <w:rFonts w:ascii="Arial" w:hAnsi="Arial" w:cs="Arial"/>
                <w:sz w:val="20"/>
                <w:szCs w:val="20"/>
                <w:lang w:eastAsia="zh-CN"/>
              </w:rPr>
              <w:t>tručna</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saradnica</w:t>
            </w:r>
            <w:proofErr w:type="spellEnd"/>
            <w:r w:rsidRPr="007E2DC7">
              <w:rPr>
                <w:rFonts w:ascii="Arial" w:hAnsi="Arial" w:cs="Arial"/>
                <w:sz w:val="20"/>
                <w:szCs w:val="20"/>
                <w:lang w:eastAsia="zh-CN"/>
              </w:rPr>
              <w:t xml:space="preserve"> za </w:t>
            </w:r>
            <w:proofErr w:type="spellStart"/>
            <w:r w:rsidRPr="007E2DC7">
              <w:rPr>
                <w:rFonts w:ascii="Arial" w:hAnsi="Arial" w:cs="Arial"/>
                <w:sz w:val="20"/>
                <w:szCs w:val="20"/>
                <w:lang w:eastAsia="zh-CN"/>
              </w:rPr>
              <w:t>zaštitu</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životne</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sredine</w:t>
            </w:r>
            <w:proofErr w:type="spellEnd"/>
          </w:p>
        </w:tc>
        <w:tc>
          <w:tcPr>
            <w:tcW w:w="3510" w:type="dxa"/>
            <w:shd w:val="clear" w:color="auto" w:fill="FFFFFF"/>
            <w:vAlign w:val="center"/>
          </w:tcPr>
          <w:p w14:paraId="72FDD5F0" w14:textId="0C8F53A3" w:rsidR="00822E13" w:rsidRPr="007E2DC7" w:rsidRDefault="007E2DC7" w:rsidP="00822E13">
            <w:pPr>
              <w:spacing w:after="0" w:line="240" w:lineRule="auto"/>
              <w:rPr>
                <w:rFonts w:ascii="Arial" w:hAnsi="Arial" w:cs="Arial"/>
                <w:sz w:val="20"/>
                <w:szCs w:val="20"/>
                <w:lang w:eastAsia="zh-CN"/>
              </w:rPr>
            </w:pPr>
            <w:proofErr w:type="spellStart"/>
            <w:r w:rsidRPr="007E2DC7">
              <w:rPr>
                <w:rFonts w:ascii="Arial" w:hAnsi="Arial" w:cs="Arial"/>
                <w:sz w:val="20"/>
                <w:szCs w:val="20"/>
                <w:lang w:eastAsia="zh-CN"/>
              </w:rPr>
              <w:t>Služb</w:t>
            </w:r>
            <w:proofErr w:type="spellEnd"/>
            <w:r w:rsidR="00822E13">
              <w:rPr>
                <w:rFonts w:ascii="Arial" w:hAnsi="Arial" w:cs="Arial"/>
                <w:sz w:val="20"/>
                <w:szCs w:val="20"/>
                <w:lang w:val="sr-Latn-ME" w:eastAsia="zh-CN"/>
              </w:rPr>
              <w:t>a</w:t>
            </w:r>
            <w:r w:rsidRPr="007E2DC7">
              <w:rPr>
                <w:rFonts w:ascii="Arial" w:hAnsi="Arial" w:cs="Arial"/>
                <w:sz w:val="20"/>
                <w:szCs w:val="20"/>
                <w:lang w:eastAsia="zh-CN"/>
              </w:rPr>
              <w:t xml:space="preserve"> za </w:t>
            </w:r>
            <w:proofErr w:type="spellStart"/>
            <w:r w:rsidRPr="007E2DC7">
              <w:rPr>
                <w:rFonts w:ascii="Arial" w:hAnsi="Arial" w:cs="Arial"/>
                <w:sz w:val="20"/>
                <w:szCs w:val="20"/>
                <w:lang w:eastAsia="zh-CN"/>
              </w:rPr>
              <w:t>zaštitu</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prirodne</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i</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kulturne</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baštine</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i</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održivi</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razvoj</w:t>
            </w:r>
            <w:proofErr w:type="spellEnd"/>
          </w:p>
        </w:tc>
      </w:tr>
      <w:tr w:rsidR="00822E13" w:rsidRPr="007E2DC7" w14:paraId="73C74C17" w14:textId="77777777" w:rsidTr="00477997">
        <w:trPr>
          <w:trHeight w:val="340"/>
        </w:trPr>
        <w:tc>
          <w:tcPr>
            <w:tcW w:w="2310" w:type="dxa"/>
            <w:shd w:val="clear" w:color="auto" w:fill="FFFFFF"/>
            <w:vAlign w:val="center"/>
          </w:tcPr>
          <w:p w14:paraId="3AE9E5E5" w14:textId="3A4801F1" w:rsidR="00822E13" w:rsidRPr="00822E13" w:rsidRDefault="00822E13" w:rsidP="00822E13">
            <w:pPr>
              <w:spacing w:after="0" w:line="240" w:lineRule="auto"/>
              <w:rPr>
                <w:rFonts w:ascii="Arial" w:hAnsi="Arial" w:cs="Arial"/>
                <w:sz w:val="20"/>
                <w:szCs w:val="20"/>
                <w:lang w:val="sr-Latn-ME" w:eastAsia="zh-CN"/>
              </w:rPr>
            </w:pPr>
            <w:r>
              <w:rPr>
                <w:rFonts w:ascii="Arial" w:hAnsi="Arial" w:cs="Arial"/>
                <w:sz w:val="20"/>
                <w:szCs w:val="20"/>
                <w:lang w:val="sr-Latn-ME" w:eastAsia="zh-CN"/>
              </w:rPr>
              <w:t>Mojaš Đurović</w:t>
            </w:r>
          </w:p>
        </w:tc>
        <w:tc>
          <w:tcPr>
            <w:tcW w:w="3435" w:type="dxa"/>
            <w:shd w:val="clear" w:color="auto" w:fill="FFFFFF"/>
            <w:vAlign w:val="center"/>
          </w:tcPr>
          <w:p w14:paraId="3A255E21" w14:textId="37BB4641" w:rsidR="00822E13" w:rsidRDefault="00822E13" w:rsidP="00822E13">
            <w:pPr>
              <w:spacing w:after="0" w:line="240" w:lineRule="auto"/>
              <w:rPr>
                <w:rFonts w:ascii="Arial" w:hAnsi="Arial" w:cs="Arial"/>
                <w:sz w:val="20"/>
                <w:szCs w:val="20"/>
                <w:lang w:val="sr-Latn-ME" w:eastAsia="zh-CN"/>
              </w:rPr>
            </w:pPr>
            <w:r>
              <w:rPr>
                <w:rFonts w:ascii="Arial" w:hAnsi="Arial" w:cs="Arial"/>
                <w:sz w:val="20"/>
                <w:szCs w:val="20"/>
                <w:lang w:val="sr-Latn-ME" w:eastAsia="zh-CN"/>
              </w:rPr>
              <w:t>Stručni saradnik za zaštitu životne sredine</w:t>
            </w:r>
          </w:p>
        </w:tc>
        <w:tc>
          <w:tcPr>
            <w:tcW w:w="3510" w:type="dxa"/>
            <w:shd w:val="clear" w:color="auto" w:fill="FFFFFF"/>
            <w:vAlign w:val="center"/>
          </w:tcPr>
          <w:p w14:paraId="4698ECF5" w14:textId="7C0C3485" w:rsidR="00822E13" w:rsidRPr="007E2DC7" w:rsidRDefault="007E2DC7" w:rsidP="00822E13">
            <w:pPr>
              <w:spacing w:after="0" w:line="240" w:lineRule="auto"/>
              <w:rPr>
                <w:rFonts w:ascii="Arial" w:hAnsi="Arial" w:cs="Arial"/>
                <w:sz w:val="20"/>
                <w:szCs w:val="20"/>
                <w:lang w:eastAsia="zh-CN"/>
              </w:rPr>
            </w:pPr>
            <w:proofErr w:type="spellStart"/>
            <w:r w:rsidRPr="007E2DC7">
              <w:rPr>
                <w:rFonts w:ascii="Arial" w:hAnsi="Arial" w:cs="Arial"/>
                <w:sz w:val="20"/>
                <w:szCs w:val="20"/>
                <w:lang w:eastAsia="zh-CN"/>
              </w:rPr>
              <w:t>Služb</w:t>
            </w:r>
            <w:proofErr w:type="spellEnd"/>
            <w:r w:rsidR="00822E13">
              <w:rPr>
                <w:rFonts w:ascii="Arial" w:hAnsi="Arial" w:cs="Arial"/>
                <w:sz w:val="20"/>
                <w:szCs w:val="20"/>
                <w:lang w:val="sr-Latn-ME" w:eastAsia="zh-CN"/>
              </w:rPr>
              <w:t>a</w:t>
            </w:r>
            <w:r w:rsidRPr="007E2DC7">
              <w:rPr>
                <w:rFonts w:ascii="Arial" w:hAnsi="Arial" w:cs="Arial"/>
                <w:sz w:val="20"/>
                <w:szCs w:val="20"/>
                <w:lang w:eastAsia="zh-CN"/>
              </w:rPr>
              <w:t xml:space="preserve"> za </w:t>
            </w:r>
            <w:proofErr w:type="spellStart"/>
            <w:r w:rsidRPr="007E2DC7">
              <w:rPr>
                <w:rFonts w:ascii="Arial" w:hAnsi="Arial" w:cs="Arial"/>
                <w:sz w:val="20"/>
                <w:szCs w:val="20"/>
                <w:lang w:eastAsia="zh-CN"/>
              </w:rPr>
              <w:t>zaštitu</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prirodne</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i</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kulturne</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baštine</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i</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održivi</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razvoj</w:t>
            </w:r>
            <w:proofErr w:type="spellEnd"/>
          </w:p>
        </w:tc>
      </w:tr>
      <w:tr w:rsidR="00822E13" w:rsidRPr="007E2DC7" w14:paraId="325683FB" w14:textId="77777777" w:rsidTr="00477997">
        <w:trPr>
          <w:trHeight w:val="340"/>
        </w:trPr>
        <w:tc>
          <w:tcPr>
            <w:tcW w:w="2310" w:type="dxa"/>
            <w:shd w:val="clear" w:color="auto" w:fill="FFFFFF"/>
            <w:vAlign w:val="center"/>
          </w:tcPr>
          <w:p w14:paraId="24722757" w14:textId="77777777" w:rsidR="00822E13" w:rsidRPr="007E2DC7" w:rsidRDefault="00822E13" w:rsidP="00822E13">
            <w:pPr>
              <w:spacing w:after="0" w:line="240" w:lineRule="auto"/>
              <w:rPr>
                <w:rFonts w:ascii="Arial" w:hAnsi="Arial" w:cs="Arial"/>
                <w:sz w:val="20"/>
                <w:szCs w:val="20"/>
                <w:lang w:eastAsia="zh-CN"/>
              </w:rPr>
            </w:pPr>
            <w:r w:rsidRPr="007E2DC7">
              <w:rPr>
                <w:rFonts w:ascii="Arial" w:hAnsi="Arial" w:cs="Arial"/>
                <w:sz w:val="20"/>
                <w:szCs w:val="20"/>
                <w:lang w:eastAsia="zh-CN"/>
              </w:rPr>
              <w:t xml:space="preserve">Jovana </w:t>
            </w:r>
            <w:proofErr w:type="spellStart"/>
            <w:r w:rsidRPr="007E2DC7">
              <w:rPr>
                <w:rFonts w:ascii="Arial" w:hAnsi="Arial" w:cs="Arial"/>
                <w:sz w:val="20"/>
                <w:szCs w:val="20"/>
                <w:lang w:eastAsia="zh-CN"/>
              </w:rPr>
              <w:t>Bojičić</w:t>
            </w:r>
            <w:proofErr w:type="spellEnd"/>
          </w:p>
        </w:tc>
        <w:tc>
          <w:tcPr>
            <w:tcW w:w="3435" w:type="dxa"/>
            <w:shd w:val="clear" w:color="auto" w:fill="FFFFFF"/>
            <w:vAlign w:val="center"/>
          </w:tcPr>
          <w:p w14:paraId="4A5BF8CA" w14:textId="2449737B" w:rsidR="00822E13" w:rsidRPr="007E2DC7" w:rsidRDefault="00822E13" w:rsidP="00822E13">
            <w:pPr>
              <w:spacing w:after="0" w:line="240" w:lineRule="auto"/>
              <w:rPr>
                <w:rFonts w:ascii="Arial" w:hAnsi="Arial" w:cs="Arial"/>
                <w:sz w:val="20"/>
                <w:szCs w:val="20"/>
                <w:lang w:eastAsia="zh-CN"/>
              </w:rPr>
            </w:pPr>
            <w:r>
              <w:rPr>
                <w:rFonts w:ascii="Arial" w:hAnsi="Arial" w:cs="Arial"/>
                <w:sz w:val="20"/>
                <w:szCs w:val="20"/>
                <w:lang w:val="sr-Latn-ME" w:eastAsia="zh-CN"/>
              </w:rPr>
              <w:t xml:space="preserve">šefica </w:t>
            </w:r>
            <w:proofErr w:type="spellStart"/>
            <w:r w:rsidRPr="007E2DC7">
              <w:rPr>
                <w:rFonts w:ascii="Arial" w:hAnsi="Arial" w:cs="Arial"/>
                <w:sz w:val="20"/>
                <w:szCs w:val="20"/>
                <w:lang w:eastAsia="zh-CN"/>
              </w:rPr>
              <w:t>Službe</w:t>
            </w:r>
            <w:proofErr w:type="spellEnd"/>
            <w:r w:rsidRPr="007E2DC7">
              <w:rPr>
                <w:rFonts w:ascii="Arial" w:hAnsi="Arial" w:cs="Arial"/>
                <w:sz w:val="20"/>
                <w:szCs w:val="20"/>
                <w:lang w:eastAsia="zh-CN"/>
              </w:rPr>
              <w:t xml:space="preserve"> za </w:t>
            </w:r>
            <w:proofErr w:type="spellStart"/>
            <w:r w:rsidRPr="007E2DC7">
              <w:rPr>
                <w:rFonts w:ascii="Arial" w:hAnsi="Arial" w:cs="Arial"/>
                <w:sz w:val="20"/>
                <w:szCs w:val="20"/>
                <w:lang w:eastAsia="zh-CN"/>
              </w:rPr>
              <w:t>promociju</w:t>
            </w:r>
            <w:proofErr w:type="spellEnd"/>
            <w:r w:rsidRPr="007E2DC7">
              <w:rPr>
                <w:rFonts w:ascii="Arial" w:hAnsi="Arial" w:cs="Arial"/>
                <w:sz w:val="20"/>
                <w:szCs w:val="20"/>
                <w:lang w:eastAsia="zh-CN"/>
              </w:rPr>
              <w:t xml:space="preserve">, marketing </w:t>
            </w:r>
            <w:proofErr w:type="spellStart"/>
            <w:r w:rsidRPr="007E2DC7">
              <w:rPr>
                <w:rFonts w:ascii="Arial" w:hAnsi="Arial" w:cs="Arial"/>
                <w:sz w:val="20"/>
                <w:szCs w:val="20"/>
                <w:lang w:eastAsia="zh-CN"/>
              </w:rPr>
              <w:t>i</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turizam</w:t>
            </w:r>
            <w:proofErr w:type="spellEnd"/>
          </w:p>
        </w:tc>
        <w:tc>
          <w:tcPr>
            <w:tcW w:w="3510" w:type="dxa"/>
            <w:shd w:val="clear" w:color="auto" w:fill="FFFFFF"/>
            <w:vAlign w:val="center"/>
          </w:tcPr>
          <w:p w14:paraId="45644276" w14:textId="3564A4F1" w:rsidR="00822E13" w:rsidRPr="007E2DC7" w:rsidRDefault="00822E13" w:rsidP="00822E13">
            <w:pPr>
              <w:spacing w:after="0" w:line="240" w:lineRule="auto"/>
              <w:rPr>
                <w:rFonts w:ascii="Arial" w:hAnsi="Arial" w:cs="Arial"/>
                <w:sz w:val="20"/>
                <w:szCs w:val="20"/>
                <w:lang w:eastAsia="zh-CN"/>
              </w:rPr>
            </w:pPr>
            <w:proofErr w:type="spellStart"/>
            <w:r w:rsidRPr="00822E13">
              <w:rPr>
                <w:rFonts w:ascii="Arial" w:hAnsi="Arial" w:cs="Arial"/>
                <w:sz w:val="20"/>
                <w:szCs w:val="20"/>
                <w:lang w:eastAsia="zh-CN"/>
              </w:rPr>
              <w:t>Služb</w:t>
            </w:r>
            <w:proofErr w:type="spellEnd"/>
            <w:r>
              <w:rPr>
                <w:rFonts w:ascii="Arial" w:hAnsi="Arial" w:cs="Arial"/>
                <w:sz w:val="20"/>
                <w:szCs w:val="20"/>
                <w:lang w:val="sr-Latn-ME" w:eastAsia="zh-CN"/>
              </w:rPr>
              <w:t>a</w:t>
            </w:r>
            <w:r w:rsidRPr="00822E13">
              <w:rPr>
                <w:rFonts w:ascii="Arial" w:hAnsi="Arial" w:cs="Arial"/>
                <w:sz w:val="20"/>
                <w:szCs w:val="20"/>
                <w:lang w:eastAsia="zh-CN"/>
              </w:rPr>
              <w:t xml:space="preserve"> za </w:t>
            </w:r>
            <w:proofErr w:type="spellStart"/>
            <w:r w:rsidRPr="00822E13">
              <w:rPr>
                <w:rFonts w:ascii="Arial" w:hAnsi="Arial" w:cs="Arial"/>
                <w:sz w:val="20"/>
                <w:szCs w:val="20"/>
                <w:lang w:eastAsia="zh-CN"/>
              </w:rPr>
              <w:t>promociju</w:t>
            </w:r>
            <w:proofErr w:type="spellEnd"/>
            <w:r w:rsidRPr="00822E13">
              <w:rPr>
                <w:rFonts w:ascii="Arial" w:hAnsi="Arial" w:cs="Arial"/>
                <w:sz w:val="20"/>
                <w:szCs w:val="20"/>
                <w:lang w:eastAsia="zh-CN"/>
              </w:rPr>
              <w:t xml:space="preserve">, marketing </w:t>
            </w:r>
            <w:proofErr w:type="spellStart"/>
            <w:r w:rsidRPr="00822E13">
              <w:rPr>
                <w:rFonts w:ascii="Arial" w:hAnsi="Arial" w:cs="Arial"/>
                <w:sz w:val="20"/>
                <w:szCs w:val="20"/>
                <w:lang w:eastAsia="zh-CN"/>
              </w:rPr>
              <w:t>i</w:t>
            </w:r>
            <w:proofErr w:type="spellEnd"/>
            <w:r w:rsidRPr="00822E13">
              <w:rPr>
                <w:rFonts w:ascii="Arial" w:hAnsi="Arial" w:cs="Arial"/>
                <w:sz w:val="20"/>
                <w:szCs w:val="20"/>
                <w:lang w:eastAsia="zh-CN"/>
              </w:rPr>
              <w:t xml:space="preserve"> </w:t>
            </w:r>
            <w:proofErr w:type="spellStart"/>
            <w:r w:rsidRPr="00822E13">
              <w:rPr>
                <w:rFonts w:ascii="Arial" w:hAnsi="Arial" w:cs="Arial"/>
                <w:sz w:val="20"/>
                <w:szCs w:val="20"/>
                <w:lang w:eastAsia="zh-CN"/>
              </w:rPr>
              <w:t>turizam</w:t>
            </w:r>
            <w:proofErr w:type="spellEnd"/>
          </w:p>
        </w:tc>
      </w:tr>
      <w:tr w:rsidR="00822E13" w:rsidRPr="007E2DC7" w14:paraId="0ED3F2D3" w14:textId="77777777" w:rsidTr="00477997">
        <w:trPr>
          <w:trHeight w:val="340"/>
        </w:trPr>
        <w:tc>
          <w:tcPr>
            <w:tcW w:w="2310" w:type="dxa"/>
            <w:shd w:val="clear" w:color="auto" w:fill="FFFFFF"/>
            <w:vAlign w:val="center"/>
          </w:tcPr>
          <w:p w14:paraId="1A4053FC" w14:textId="77777777" w:rsidR="00822E13" w:rsidRPr="007E2DC7" w:rsidRDefault="00822E13" w:rsidP="00822E13">
            <w:pPr>
              <w:spacing w:after="0" w:line="240" w:lineRule="auto"/>
              <w:rPr>
                <w:rFonts w:ascii="Arial" w:hAnsi="Arial" w:cs="Arial"/>
                <w:color w:val="FFFFFF"/>
                <w:sz w:val="20"/>
                <w:szCs w:val="20"/>
                <w:lang w:eastAsia="zh-CN"/>
              </w:rPr>
            </w:pPr>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Vukotić</w:t>
            </w:r>
            <w:r w:rsidRPr="007E2DC7">
              <w:rPr>
                <w:rFonts w:ascii="Arial" w:hAnsi="Arial" w:cs="Arial"/>
                <w:color w:val="FFFFFF"/>
                <w:sz w:val="20"/>
                <w:szCs w:val="20"/>
                <w:lang w:eastAsia="zh-CN"/>
              </w:rPr>
              <w:t>P</w:t>
            </w:r>
            <w:r w:rsidRPr="007E2DC7">
              <w:rPr>
                <w:rFonts w:ascii="Arial" w:hAnsi="Arial" w:cs="Arial"/>
                <w:sz w:val="20"/>
                <w:szCs w:val="20"/>
                <w:lang w:eastAsia="zh-CN"/>
              </w:rPr>
              <w:t>Snežana</w:t>
            </w:r>
            <w:r w:rsidRPr="007E2DC7">
              <w:rPr>
                <w:rFonts w:ascii="Arial" w:hAnsi="Arial" w:cs="Arial"/>
                <w:color w:val="FFFFFF"/>
                <w:sz w:val="20"/>
                <w:szCs w:val="20"/>
                <w:lang w:eastAsia="zh-CN"/>
              </w:rPr>
              <w:t>aaaaaeraopppPPera</w:t>
            </w:r>
            <w:proofErr w:type="spellEnd"/>
          </w:p>
        </w:tc>
        <w:tc>
          <w:tcPr>
            <w:tcW w:w="3435" w:type="dxa"/>
            <w:shd w:val="clear" w:color="auto" w:fill="FFFFFF"/>
            <w:vAlign w:val="center"/>
          </w:tcPr>
          <w:p w14:paraId="30E29E8C" w14:textId="53862592" w:rsidR="00822E13" w:rsidRPr="007E2DC7" w:rsidRDefault="00822E13" w:rsidP="00822E13">
            <w:pPr>
              <w:spacing w:after="0" w:line="240" w:lineRule="auto"/>
              <w:rPr>
                <w:rFonts w:ascii="Arial" w:hAnsi="Arial" w:cs="Arial"/>
                <w:sz w:val="20"/>
                <w:szCs w:val="20"/>
                <w:lang w:eastAsia="zh-CN"/>
              </w:rPr>
            </w:pPr>
            <w:r>
              <w:rPr>
                <w:rFonts w:ascii="Arial" w:hAnsi="Arial" w:cs="Arial"/>
                <w:sz w:val="20"/>
                <w:szCs w:val="20"/>
                <w:lang w:val="sr-Latn-ME" w:eastAsia="zh-CN"/>
              </w:rPr>
              <w:t>s</w:t>
            </w:r>
            <w:proofErr w:type="spellStart"/>
            <w:r w:rsidRPr="007E2DC7">
              <w:rPr>
                <w:rFonts w:ascii="Arial" w:hAnsi="Arial" w:cs="Arial"/>
                <w:sz w:val="20"/>
                <w:szCs w:val="20"/>
                <w:lang w:eastAsia="zh-CN"/>
              </w:rPr>
              <w:t>tručna</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saradnica</w:t>
            </w:r>
            <w:proofErr w:type="spellEnd"/>
            <w:r w:rsidRPr="007E2DC7">
              <w:rPr>
                <w:rFonts w:ascii="Arial" w:hAnsi="Arial" w:cs="Arial"/>
                <w:sz w:val="20"/>
                <w:szCs w:val="20"/>
                <w:lang w:eastAsia="zh-CN"/>
              </w:rPr>
              <w:t xml:space="preserve"> za </w:t>
            </w:r>
            <w:proofErr w:type="spellStart"/>
            <w:r w:rsidRPr="007E2DC7">
              <w:rPr>
                <w:rFonts w:ascii="Arial" w:hAnsi="Arial" w:cs="Arial"/>
                <w:sz w:val="20"/>
                <w:szCs w:val="20"/>
                <w:lang w:eastAsia="zh-CN"/>
              </w:rPr>
              <w:t>etnografsku</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baštinu</w:t>
            </w:r>
            <w:proofErr w:type="spellEnd"/>
          </w:p>
        </w:tc>
        <w:tc>
          <w:tcPr>
            <w:tcW w:w="3510" w:type="dxa"/>
            <w:shd w:val="clear" w:color="auto" w:fill="FFFFFF"/>
            <w:vAlign w:val="center"/>
          </w:tcPr>
          <w:p w14:paraId="00E93CF3" w14:textId="1CC207BA" w:rsidR="00822E13" w:rsidRPr="007E2DC7" w:rsidRDefault="00822E13" w:rsidP="00822E13">
            <w:pPr>
              <w:spacing w:after="0" w:line="240" w:lineRule="auto"/>
              <w:rPr>
                <w:rFonts w:ascii="Arial" w:hAnsi="Arial" w:cs="Arial"/>
                <w:sz w:val="20"/>
                <w:szCs w:val="20"/>
                <w:lang w:eastAsia="zh-CN"/>
              </w:rPr>
            </w:pPr>
            <w:proofErr w:type="spellStart"/>
            <w:r w:rsidRPr="00822E13">
              <w:rPr>
                <w:rFonts w:ascii="Arial" w:hAnsi="Arial" w:cs="Arial"/>
                <w:sz w:val="20"/>
                <w:szCs w:val="20"/>
                <w:lang w:eastAsia="zh-CN"/>
              </w:rPr>
              <w:t>Služb</w:t>
            </w:r>
            <w:proofErr w:type="spellEnd"/>
            <w:r>
              <w:rPr>
                <w:rFonts w:ascii="Arial" w:hAnsi="Arial" w:cs="Arial"/>
                <w:sz w:val="20"/>
                <w:szCs w:val="20"/>
                <w:lang w:val="sr-Latn-ME" w:eastAsia="zh-CN"/>
              </w:rPr>
              <w:t>a</w:t>
            </w:r>
            <w:r w:rsidRPr="00822E13">
              <w:rPr>
                <w:rFonts w:ascii="Arial" w:hAnsi="Arial" w:cs="Arial"/>
                <w:sz w:val="20"/>
                <w:szCs w:val="20"/>
                <w:lang w:eastAsia="zh-CN"/>
              </w:rPr>
              <w:t xml:space="preserve"> za </w:t>
            </w:r>
            <w:proofErr w:type="spellStart"/>
            <w:r w:rsidRPr="00822E13">
              <w:rPr>
                <w:rFonts w:ascii="Arial" w:hAnsi="Arial" w:cs="Arial"/>
                <w:sz w:val="20"/>
                <w:szCs w:val="20"/>
                <w:lang w:eastAsia="zh-CN"/>
              </w:rPr>
              <w:t>promociju</w:t>
            </w:r>
            <w:proofErr w:type="spellEnd"/>
            <w:r w:rsidRPr="00822E13">
              <w:rPr>
                <w:rFonts w:ascii="Arial" w:hAnsi="Arial" w:cs="Arial"/>
                <w:sz w:val="20"/>
                <w:szCs w:val="20"/>
                <w:lang w:eastAsia="zh-CN"/>
              </w:rPr>
              <w:t xml:space="preserve">, marketing </w:t>
            </w:r>
            <w:proofErr w:type="spellStart"/>
            <w:r w:rsidRPr="00822E13">
              <w:rPr>
                <w:rFonts w:ascii="Arial" w:hAnsi="Arial" w:cs="Arial"/>
                <w:sz w:val="20"/>
                <w:szCs w:val="20"/>
                <w:lang w:eastAsia="zh-CN"/>
              </w:rPr>
              <w:t>i</w:t>
            </w:r>
            <w:proofErr w:type="spellEnd"/>
            <w:r w:rsidRPr="00822E13">
              <w:rPr>
                <w:rFonts w:ascii="Arial" w:hAnsi="Arial" w:cs="Arial"/>
                <w:sz w:val="20"/>
                <w:szCs w:val="20"/>
                <w:lang w:eastAsia="zh-CN"/>
              </w:rPr>
              <w:t xml:space="preserve"> </w:t>
            </w:r>
            <w:proofErr w:type="spellStart"/>
            <w:r w:rsidRPr="00822E13">
              <w:rPr>
                <w:rFonts w:ascii="Arial" w:hAnsi="Arial" w:cs="Arial"/>
                <w:sz w:val="20"/>
                <w:szCs w:val="20"/>
                <w:lang w:eastAsia="zh-CN"/>
              </w:rPr>
              <w:t>turizam</w:t>
            </w:r>
            <w:proofErr w:type="spellEnd"/>
          </w:p>
        </w:tc>
      </w:tr>
      <w:tr w:rsidR="00822E13" w:rsidRPr="007E2DC7" w14:paraId="70428610" w14:textId="77777777" w:rsidTr="00477997">
        <w:trPr>
          <w:trHeight w:val="558"/>
        </w:trPr>
        <w:tc>
          <w:tcPr>
            <w:tcW w:w="2310" w:type="dxa"/>
            <w:shd w:val="clear" w:color="auto" w:fill="FFFFFF"/>
            <w:vAlign w:val="center"/>
          </w:tcPr>
          <w:p w14:paraId="74173323" w14:textId="77777777" w:rsidR="00822E13" w:rsidRPr="007E2DC7" w:rsidRDefault="00822E13" w:rsidP="00822E13">
            <w:pPr>
              <w:spacing w:after="0" w:line="240" w:lineRule="auto"/>
              <w:rPr>
                <w:rFonts w:ascii="Arial" w:hAnsi="Arial" w:cs="Arial"/>
                <w:sz w:val="20"/>
                <w:szCs w:val="20"/>
                <w:lang w:eastAsia="zh-CN"/>
              </w:rPr>
            </w:pPr>
            <w:r w:rsidRPr="007E2DC7">
              <w:rPr>
                <w:rFonts w:ascii="Arial" w:hAnsi="Arial" w:cs="Arial"/>
                <w:sz w:val="20"/>
                <w:szCs w:val="20"/>
                <w:lang w:eastAsia="zh-CN"/>
              </w:rPr>
              <w:t>Marina Manojlović</w:t>
            </w:r>
          </w:p>
        </w:tc>
        <w:tc>
          <w:tcPr>
            <w:tcW w:w="3435" w:type="dxa"/>
            <w:shd w:val="clear" w:color="auto" w:fill="FFFFFF"/>
            <w:vAlign w:val="center"/>
          </w:tcPr>
          <w:p w14:paraId="3911AAAE" w14:textId="174E6C12" w:rsidR="00822E13" w:rsidRPr="007E2DC7" w:rsidRDefault="00822E13" w:rsidP="00822E13">
            <w:pPr>
              <w:spacing w:after="0" w:line="240" w:lineRule="auto"/>
              <w:rPr>
                <w:rFonts w:ascii="Arial" w:hAnsi="Arial" w:cs="Arial"/>
                <w:sz w:val="20"/>
                <w:szCs w:val="20"/>
                <w:lang w:eastAsia="zh-CN"/>
              </w:rPr>
            </w:pPr>
            <w:r>
              <w:rPr>
                <w:rFonts w:ascii="Arial" w:hAnsi="Arial" w:cs="Arial"/>
                <w:sz w:val="20"/>
                <w:szCs w:val="20"/>
                <w:lang w:val="sr-Latn-ME" w:eastAsia="zh-CN"/>
              </w:rPr>
              <w:t>s</w:t>
            </w:r>
            <w:proofErr w:type="spellStart"/>
            <w:r w:rsidRPr="007E2DC7">
              <w:rPr>
                <w:rFonts w:ascii="Arial" w:hAnsi="Arial" w:cs="Arial"/>
                <w:sz w:val="20"/>
                <w:szCs w:val="20"/>
                <w:lang w:eastAsia="zh-CN"/>
              </w:rPr>
              <w:t>tručna</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saradnica</w:t>
            </w:r>
            <w:proofErr w:type="spellEnd"/>
            <w:r w:rsidRPr="007E2DC7">
              <w:rPr>
                <w:rFonts w:ascii="Arial" w:hAnsi="Arial" w:cs="Arial"/>
                <w:sz w:val="20"/>
                <w:szCs w:val="20"/>
                <w:lang w:eastAsia="zh-CN"/>
              </w:rPr>
              <w:t xml:space="preserve"> za </w:t>
            </w:r>
            <w:proofErr w:type="spellStart"/>
            <w:r w:rsidRPr="007E2DC7">
              <w:rPr>
                <w:rFonts w:ascii="Arial" w:hAnsi="Arial" w:cs="Arial"/>
                <w:sz w:val="20"/>
                <w:szCs w:val="20"/>
                <w:lang w:eastAsia="zh-CN"/>
              </w:rPr>
              <w:t>domaću</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radinost</w:t>
            </w:r>
            <w:proofErr w:type="spellEnd"/>
          </w:p>
        </w:tc>
        <w:tc>
          <w:tcPr>
            <w:tcW w:w="3510" w:type="dxa"/>
            <w:shd w:val="clear" w:color="auto" w:fill="FFFFFF"/>
            <w:vAlign w:val="center"/>
          </w:tcPr>
          <w:p w14:paraId="75CDB916" w14:textId="385D916E" w:rsidR="00822E13" w:rsidRPr="007E2DC7" w:rsidRDefault="00822E13" w:rsidP="00822E13">
            <w:pPr>
              <w:spacing w:after="0" w:line="240" w:lineRule="auto"/>
              <w:rPr>
                <w:rFonts w:ascii="Arial" w:hAnsi="Arial" w:cs="Arial"/>
                <w:sz w:val="20"/>
                <w:szCs w:val="20"/>
                <w:lang w:eastAsia="zh-CN"/>
              </w:rPr>
            </w:pPr>
            <w:proofErr w:type="spellStart"/>
            <w:r w:rsidRPr="00822E13">
              <w:rPr>
                <w:rFonts w:ascii="Arial" w:hAnsi="Arial" w:cs="Arial"/>
                <w:sz w:val="20"/>
                <w:szCs w:val="20"/>
                <w:lang w:eastAsia="zh-CN"/>
              </w:rPr>
              <w:t>Služb</w:t>
            </w:r>
            <w:proofErr w:type="spellEnd"/>
            <w:r>
              <w:rPr>
                <w:rFonts w:ascii="Arial" w:hAnsi="Arial" w:cs="Arial"/>
                <w:sz w:val="20"/>
                <w:szCs w:val="20"/>
                <w:lang w:val="sr-Latn-ME" w:eastAsia="zh-CN"/>
              </w:rPr>
              <w:t>a</w:t>
            </w:r>
            <w:r w:rsidRPr="00822E13">
              <w:rPr>
                <w:rFonts w:ascii="Arial" w:hAnsi="Arial" w:cs="Arial"/>
                <w:sz w:val="20"/>
                <w:szCs w:val="20"/>
                <w:lang w:eastAsia="zh-CN"/>
              </w:rPr>
              <w:t xml:space="preserve"> za </w:t>
            </w:r>
            <w:proofErr w:type="spellStart"/>
            <w:r w:rsidRPr="00822E13">
              <w:rPr>
                <w:rFonts w:ascii="Arial" w:hAnsi="Arial" w:cs="Arial"/>
                <w:sz w:val="20"/>
                <w:szCs w:val="20"/>
                <w:lang w:eastAsia="zh-CN"/>
              </w:rPr>
              <w:t>promociju</w:t>
            </w:r>
            <w:proofErr w:type="spellEnd"/>
            <w:r w:rsidRPr="00822E13">
              <w:rPr>
                <w:rFonts w:ascii="Arial" w:hAnsi="Arial" w:cs="Arial"/>
                <w:sz w:val="20"/>
                <w:szCs w:val="20"/>
                <w:lang w:eastAsia="zh-CN"/>
              </w:rPr>
              <w:t xml:space="preserve">, marketing </w:t>
            </w:r>
            <w:proofErr w:type="spellStart"/>
            <w:r w:rsidRPr="00822E13">
              <w:rPr>
                <w:rFonts w:ascii="Arial" w:hAnsi="Arial" w:cs="Arial"/>
                <w:sz w:val="20"/>
                <w:szCs w:val="20"/>
                <w:lang w:eastAsia="zh-CN"/>
              </w:rPr>
              <w:t>i</w:t>
            </w:r>
            <w:proofErr w:type="spellEnd"/>
            <w:r w:rsidRPr="00822E13">
              <w:rPr>
                <w:rFonts w:ascii="Arial" w:hAnsi="Arial" w:cs="Arial"/>
                <w:sz w:val="20"/>
                <w:szCs w:val="20"/>
                <w:lang w:eastAsia="zh-CN"/>
              </w:rPr>
              <w:t xml:space="preserve"> </w:t>
            </w:r>
            <w:proofErr w:type="spellStart"/>
            <w:r w:rsidRPr="00822E13">
              <w:rPr>
                <w:rFonts w:ascii="Arial" w:hAnsi="Arial" w:cs="Arial"/>
                <w:sz w:val="20"/>
                <w:szCs w:val="20"/>
                <w:lang w:eastAsia="zh-CN"/>
              </w:rPr>
              <w:t>turizam</w:t>
            </w:r>
            <w:proofErr w:type="spellEnd"/>
          </w:p>
        </w:tc>
      </w:tr>
      <w:tr w:rsidR="00822E13" w:rsidRPr="007E2DC7" w14:paraId="14F7FF8C" w14:textId="77777777" w:rsidTr="00477997">
        <w:trPr>
          <w:trHeight w:val="340"/>
        </w:trPr>
        <w:tc>
          <w:tcPr>
            <w:tcW w:w="2310" w:type="dxa"/>
            <w:shd w:val="clear" w:color="auto" w:fill="FFFFFF"/>
            <w:vAlign w:val="center"/>
          </w:tcPr>
          <w:p w14:paraId="431E046E" w14:textId="77777777" w:rsidR="00822E13" w:rsidRPr="007E2DC7" w:rsidRDefault="00822E13" w:rsidP="00822E13">
            <w:pPr>
              <w:spacing w:after="0" w:line="240" w:lineRule="auto"/>
              <w:rPr>
                <w:rFonts w:ascii="Arial" w:hAnsi="Arial" w:cs="Arial"/>
                <w:sz w:val="20"/>
                <w:szCs w:val="20"/>
                <w:lang w:eastAsia="zh-CN"/>
              </w:rPr>
            </w:pPr>
            <w:r w:rsidRPr="007E2DC7">
              <w:rPr>
                <w:rFonts w:ascii="Arial" w:hAnsi="Arial" w:cs="Arial"/>
                <w:sz w:val="20"/>
                <w:szCs w:val="20"/>
                <w:lang w:eastAsia="zh-CN"/>
              </w:rPr>
              <w:lastRenderedPageBreak/>
              <w:t>Aleksandra Vujović</w:t>
            </w:r>
          </w:p>
        </w:tc>
        <w:tc>
          <w:tcPr>
            <w:tcW w:w="3435" w:type="dxa"/>
            <w:shd w:val="clear" w:color="auto" w:fill="FFFFFF"/>
            <w:vAlign w:val="center"/>
          </w:tcPr>
          <w:p w14:paraId="719CCA19" w14:textId="4DE6958D" w:rsidR="00822E13" w:rsidRPr="007E2DC7" w:rsidRDefault="00822E13" w:rsidP="00822E13">
            <w:pPr>
              <w:spacing w:after="0" w:line="240" w:lineRule="auto"/>
              <w:rPr>
                <w:rFonts w:ascii="Arial" w:hAnsi="Arial" w:cs="Arial"/>
                <w:sz w:val="20"/>
                <w:szCs w:val="20"/>
                <w:lang w:eastAsia="zh-CN"/>
              </w:rPr>
            </w:pPr>
            <w:r>
              <w:rPr>
                <w:rFonts w:ascii="Arial" w:hAnsi="Arial" w:cs="Arial"/>
                <w:sz w:val="20"/>
                <w:szCs w:val="20"/>
                <w:lang w:val="sr-Latn-ME" w:eastAsia="zh-CN"/>
              </w:rPr>
              <w:t>s</w:t>
            </w:r>
            <w:proofErr w:type="spellStart"/>
            <w:r w:rsidRPr="007E2DC7">
              <w:rPr>
                <w:rFonts w:ascii="Arial" w:hAnsi="Arial" w:cs="Arial"/>
                <w:sz w:val="20"/>
                <w:szCs w:val="20"/>
                <w:lang w:eastAsia="zh-CN"/>
              </w:rPr>
              <w:t>tručn</w:t>
            </w:r>
            <w:proofErr w:type="spellEnd"/>
            <w:r>
              <w:rPr>
                <w:rFonts w:ascii="Arial" w:hAnsi="Arial" w:cs="Arial"/>
                <w:sz w:val="20"/>
                <w:szCs w:val="20"/>
                <w:lang w:val="sr-Latn-ME" w:eastAsia="zh-CN"/>
              </w:rPr>
              <w:t>a</w:t>
            </w:r>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saradni</w:t>
            </w:r>
            <w:r>
              <w:rPr>
                <w:rFonts w:ascii="Arial" w:hAnsi="Arial" w:cs="Arial"/>
                <w:sz w:val="20"/>
                <w:szCs w:val="20"/>
                <w:lang w:val="sr-Latn-ME" w:eastAsia="zh-CN"/>
              </w:rPr>
              <w:t>ca</w:t>
            </w:r>
            <w:proofErr w:type="spellEnd"/>
            <w:r w:rsidRPr="007E2DC7">
              <w:rPr>
                <w:rFonts w:ascii="Arial" w:hAnsi="Arial" w:cs="Arial"/>
                <w:sz w:val="20"/>
                <w:szCs w:val="20"/>
                <w:lang w:eastAsia="zh-CN"/>
              </w:rPr>
              <w:t xml:space="preserve"> za </w:t>
            </w:r>
            <w:proofErr w:type="spellStart"/>
            <w:r w:rsidRPr="007E2DC7">
              <w:rPr>
                <w:rFonts w:ascii="Arial" w:hAnsi="Arial" w:cs="Arial"/>
                <w:sz w:val="20"/>
                <w:szCs w:val="20"/>
                <w:lang w:eastAsia="zh-CN"/>
              </w:rPr>
              <w:t>promociju</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i</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edukaciju</w:t>
            </w:r>
            <w:proofErr w:type="spellEnd"/>
          </w:p>
        </w:tc>
        <w:tc>
          <w:tcPr>
            <w:tcW w:w="3510" w:type="dxa"/>
            <w:shd w:val="clear" w:color="auto" w:fill="FFFFFF"/>
            <w:vAlign w:val="center"/>
          </w:tcPr>
          <w:p w14:paraId="27020EA1" w14:textId="52E7104D" w:rsidR="00822E13" w:rsidRPr="007E2DC7" w:rsidRDefault="00822E13" w:rsidP="00822E13">
            <w:pPr>
              <w:spacing w:after="0" w:line="240" w:lineRule="auto"/>
              <w:rPr>
                <w:rFonts w:ascii="Arial" w:hAnsi="Arial" w:cs="Arial"/>
                <w:sz w:val="20"/>
                <w:szCs w:val="20"/>
                <w:lang w:eastAsia="zh-CN"/>
              </w:rPr>
            </w:pPr>
            <w:proofErr w:type="spellStart"/>
            <w:r w:rsidRPr="00822E13">
              <w:rPr>
                <w:rFonts w:ascii="Arial" w:hAnsi="Arial" w:cs="Arial"/>
                <w:sz w:val="20"/>
                <w:szCs w:val="20"/>
                <w:lang w:eastAsia="zh-CN"/>
              </w:rPr>
              <w:t>Služb</w:t>
            </w:r>
            <w:proofErr w:type="spellEnd"/>
            <w:r>
              <w:rPr>
                <w:rFonts w:ascii="Arial" w:hAnsi="Arial" w:cs="Arial"/>
                <w:sz w:val="20"/>
                <w:szCs w:val="20"/>
                <w:lang w:val="sr-Latn-ME" w:eastAsia="zh-CN"/>
              </w:rPr>
              <w:t>a</w:t>
            </w:r>
            <w:r w:rsidRPr="00822E13">
              <w:rPr>
                <w:rFonts w:ascii="Arial" w:hAnsi="Arial" w:cs="Arial"/>
                <w:sz w:val="20"/>
                <w:szCs w:val="20"/>
                <w:lang w:eastAsia="zh-CN"/>
              </w:rPr>
              <w:t xml:space="preserve"> za </w:t>
            </w:r>
            <w:proofErr w:type="spellStart"/>
            <w:r w:rsidRPr="00822E13">
              <w:rPr>
                <w:rFonts w:ascii="Arial" w:hAnsi="Arial" w:cs="Arial"/>
                <w:sz w:val="20"/>
                <w:szCs w:val="20"/>
                <w:lang w:eastAsia="zh-CN"/>
              </w:rPr>
              <w:t>promociju</w:t>
            </w:r>
            <w:proofErr w:type="spellEnd"/>
            <w:r w:rsidRPr="00822E13">
              <w:rPr>
                <w:rFonts w:ascii="Arial" w:hAnsi="Arial" w:cs="Arial"/>
                <w:sz w:val="20"/>
                <w:szCs w:val="20"/>
                <w:lang w:eastAsia="zh-CN"/>
              </w:rPr>
              <w:t xml:space="preserve">, marketing </w:t>
            </w:r>
            <w:proofErr w:type="spellStart"/>
            <w:r w:rsidRPr="00822E13">
              <w:rPr>
                <w:rFonts w:ascii="Arial" w:hAnsi="Arial" w:cs="Arial"/>
                <w:sz w:val="20"/>
                <w:szCs w:val="20"/>
                <w:lang w:eastAsia="zh-CN"/>
              </w:rPr>
              <w:t>i</w:t>
            </w:r>
            <w:proofErr w:type="spellEnd"/>
            <w:r w:rsidRPr="00822E13">
              <w:rPr>
                <w:rFonts w:ascii="Arial" w:hAnsi="Arial" w:cs="Arial"/>
                <w:sz w:val="20"/>
                <w:szCs w:val="20"/>
                <w:lang w:eastAsia="zh-CN"/>
              </w:rPr>
              <w:t xml:space="preserve"> </w:t>
            </w:r>
            <w:proofErr w:type="spellStart"/>
            <w:r w:rsidRPr="00822E13">
              <w:rPr>
                <w:rFonts w:ascii="Arial" w:hAnsi="Arial" w:cs="Arial"/>
                <w:sz w:val="20"/>
                <w:szCs w:val="20"/>
                <w:lang w:eastAsia="zh-CN"/>
              </w:rPr>
              <w:t>turizam</w:t>
            </w:r>
            <w:proofErr w:type="spellEnd"/>
          </w:p>
        </w:tc>
      </w:tr>
      <w:tr w:rsidR="00822E13" w:rsidRPr="007E2DC7" w14:paraId="552EFC9F" w14:textId="77777777" w:rsidTr="00477997">
        <w:trPr>
          <w:trHeight w:val="340"/>
        </w:trPr>
        <w:tc>
          <w:tcPr>
            <w:tcW w:w="2310" w:type="dxa"/>
            <w:shd w:val="clear" w:color="auto" w:fill="FFFFFF"/>
            <w:vAlign w:val="center"/>
          </w:tcPr>
          <w:p w14:paraId="09135529" w14:textId="77777777" w:rsidR="00822E13" w:rsidRPr="007E2DC7" w:rsidRDefault="00822E13" w:rsidP="00822E13">
            <w:pPr>
              <w:spacing w:after="0" w:line="240" w:lineRule="auto"/>
              <w:rPr>
                <w:rFonts w:ascii="Arial" w:hAnsi="Arial" w:cs="Arial"/>
                <w:sz w:val="20"/>
                <w:szCs w:val="20"/>
                <w:lang w:eastAsia="zh-CN"/>
              </w:rPr>
            </w:pPr>
            <w:r w:rsidRPr="007E2DC7">
              <w:rPr>
                <w:rFonts w:ascii="Arial" w:hAnsi="Arial" w:cs="Arial"/>
                <w:sz w:val="20"/>
                <w:szCs w:val="20"/>
                <w:lang w:eastAsia="zh-CN"/>
              </w:rPr>
              <w:t>Milica Novaković</w:t>
            </w:r>
          </w:p>
        </w:tc>
        <w:tc>
          <w:tcPr>
            <w:tcW w:w="3435" w:type="dxa"/>
            <w:shd w:val="clear" w:color="auto" w:fill="FFFFFF"/>
            <w:vAlign w:val="center"/>
          </w:tcPr>
          <w:p w14:paraId="45B6BB52" w14:textId="415F7E00" w:rsidR="00822E13" w:rsidRPr="007E2DC7" w:rsidRDefault="00822E13" w:rsidP="00822E13">
            <w:pPr>
              <w:spacing w:after="0" w:line="240" w:lineRule="auto"/>
              <w:rPr>
                <w:rFonts w:ascii="Arial" w:hAnsi="Arial" w:cs="Arial"/>
                <w:sz w:val="20"/>
                <w:szCs w:val="20"/>
                <w:lang w:eastAsia="zh-CN"/>
              </w:rPr>
            </w:pPr>
            <w:r>
              <w:rPr>
                <w:rFonts w:ascii="Arial" w:hAnsi="Arial" w:cs="Arial"/>
                <w:sz w:val="20"/>
                <w:szCs w:val="20"/>
                <w:lang w:val="sr-Latn-ME" w:eastAsia="zh-CN"/>
              </w:rPr>
              <w:t>s</w:t>
            </w:r>
            <w:proofErr w:type="spellStart"/>
            <w:r w:rsidRPr="007E2DC7">
              <w:rPr>
                <w:rFonts w:ascii="Arial" w:hAnsi="Arial" w:cs="Arial"/>
                <w:sz w:val="20"/>
                <w:szCs w:val="20"/>
                <w:lang w:eastAsia="zh-CN"/>
              </w:rPr>
              <w:t>tručna</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saradnica</w:t>
            </w:r>
            <w:proofErr w:type="spellEnd"/>
            <w:r w:rsidRPr="007E2DC7">
              <w:rPr>
                <w:rFonts w:ascii="Arial" w:hAnsi="Arial" w:cs="Arial"/>
                <w:sz w:val="20"/>
                <w:szCs w:val="20"/>
                <w:lang w:eastAsia="zh-CN"/>
              </w:rPr>
              <w:t xml:space="preserve"> za </w:t>
            </w:r>
            <w:proofErr w:type="spellStart"/>
            <w:r w:rsidRPr="007E2DC7">
              <w:rPr>
                <w:rFonts w:ascii="Arial" w:hAnsi="Arial" w:cs="Arial"/>
                <w:sz w:val="20"/>
                <w:szCs w:val="20"/>
                <w:lang w:eastAsia="zh-CN"/>
              </w:rPr>
              <w:t>medije</w:t>
            </w:r>
            <w:proofErr w:type="spellEnd"/>
          </w:p>
        </w:tc>
        <w:tc>
          <w:tcPr>
            <w:tcW w:w="3510" w:type="dxa"/>
            <w:shd w:val="clear" w:color="auto" w:fill="FFFFFF"/>
            <w:vAlign w:val="center"/>
          </w:tcPr>
          <w:p w14:paraId="0E3CFFD3" w14:textId="3073FE8C" w:rsidR="00822E13" w:rsidRPr="007E2DC7" w:rsidRDefault="00822E13" w:rsidP="00822E13">
            <w:pPr>
              <w:spacing w:after="0" w:line="240" w:lineRule="auto"/>
              <w:rPr>
                <w:rFonts w:ascii="Arial" w:hAnsi="Arial" w:cs="Arial"/>
                <w:sz w:val="20"/>
                <w:szCs w:val="20"/>
                <w:lang w:eastAsia="zh-CN"/>
              </w:rPr>
            </w:pPr>
            <w:proofErr w:type="spellStart"/>
            <w:r w:rsidRPr="00822E13">
              <w:rPr>
                <w:rFonts w:ascii="Arial" w:hAnsi="Arial" w:cs="Arial"/>
                <w:sz w:val="20"/>
                <w:szCs w:val="20"/>
                <w:lang w:eastAsia="zh-CN"/>
              </w:rPr>
              <w:t>Služb</w:t>
            </w:r>
            <w:proofErr w:type="spellEnd"/>
            <w:r>
              <w:rPr>
                <w:rFonts w:ascii="Arial" w:hAnsi="Arial" w:cs="Arial"/>
                <w:sz w:val="20"/>
                <w:szCs w:val="20"/>
                <w:lang w:val="sr-Latn-ME" w:eastAsia="zh-CN"/>
              </w:rPr>
              <w:t>a</w:t>
            </w:r>
            <w:r w:rsidRPr="00822E13">
              <w:rPr>
                <w:rFonts w:ascii="Arial" w:hAnsi="Arial" w:cs="Arial"/>
                <w:sz w:val="20"/>
                <w:szCs w:val="20"/>
                <w:lang w:eastAsia="zh-CN"/>
              </w:rPr>
              <w:t xml:space="preserve"> za </w:t>
            </w:r>
            <w:proofErr w:type="spellStart"/>
            <w:r w:rsidRPr="00822E13">
              <w:rPr>
                <w:rFonts w:ascii="Arial" w:hAnsi="Arial" w:cs="Arial"/>
                <w:sz w:val="20"/>
                <w:szCs w:val="20"/>
                <w:lang w:eastAsia="zh-CN"/>
              </w:rPr>
              <w:t>promociju</w:t>
            </w:r>
            <w:proofErr w:type="spellEnd"/>
            <w:r w:rsidRPr="00822E13">
              <w:rPr>
                <w:rFonts w:ascii="Arial" w:hAnsi="Arial" w:cs="Arial"/>
                <w:sz w:val="20"/>
                <w:szCs w:val="20"/>
                <w:lang w:eastAsia="zh-CN"/>
              </w:rPr>
              <w:t xml:space="preserve">, marketing </w:t>
            </w:r>
            <w:proofErr w:type="spellStart"/>
            <w:r w:rsidRPr="00822E13">
              <w:rPr>
                <w:rFonts w:ascii="Arial" w:hAnsi="Arial" w:cs="Arial"/>
                <w:sz w:val="20"/>
                <w:szCs w:val="20"/>
                <w:lang w:eastAsia="zh-CN"/>
              </w:rPr>
              <w:t>i</w:t>
            </w:r>
            <w:proofErr w:type="spellEnd"/>
            <w:r w:rsidRPr="00822E13">
              <w:rPr>
                <w:rFonts w:ascii="Arial" w:hAnsi="Arial" w:cs="Arial"/>
                <w:sz w:val="20"/>
                <w:szCs w:val="20"/>
                <w:lang w:eastAsia="zh-CN"/>
              </w:rPr>
              <w:t xml:space="preserve"> </w:t>
            </w:r>
            <w:proofErr w:type="spellStart"/>
            <w:r w:rsidRPr="00822E13">
              <w:rPr>
                <w:rFonts w:ascii="Arial" w:hAnsi="Arial" w:cs="Arial"/>
                <w:sz w:val="20"/>
                <w:szCs w:val="20"/>
                <w:lang w:eastAsia="zh-CN"/>
              </w:rPr>
              <w:t>turizam</w:t>
            </w:r>
            <w:proofErr w:type="spellEnd"/>
          </w:p>
        </w:tc>
      </w:tr>
      <w:tr w:rsidR="00822E13" w:rsidRPr="007E2DC7" w14:paraId="73BED689" w14:textId="77777777" w:rsidTr="00477997">
        <w:trPr>
          <w:trHeight w:val="340"/>
        </w:trPr>
        <w:tc>
          <w:tcPr>
            <w:tcW w:w="2310" w:type="dxa"/>
            <w:shd w:val="clear" w:color="auto" w:fill="FFFFFF"/>
            <w:vAlign w:val="center"/>
          </w:tcPr>
          <w:p w14:paraId="069E37BB" w14:textId="77777777" w:rsidR="00822E13" w:rsidRPr="007E2DC7" w:rsidRDefault="00822E13" w:rsidP="00822E13">
            <w:pPr>
              <w:spacing w:after="0" w:line="240" w:lineRule="auto"/>
              <w:rPr>
                <w:rFonts w:ascii="Arial" w:hAnsi="Arial" w:cs="Arial"/>
                <w:sz w:val="20"/>
                <w:szCs w:val="20"/>
                <w:lang w:eastAsia="zh-CN"/>
              </w:rPr>
            </w:pPr>
            <w:r w:rsidRPr="007E2DC7">
              <w:rPr>
                <w:rFonts w:ascii="Arial" w:hAnsi="Arial" w:cs="Arial"/>
                <w:sz w:val="20"/>
                <w:szCs w:val="20"/>
                <w:lang w:eastAsia="zh-CN"/>
              </w:rPr>
              <w:t>Svetlana Vukčević</w:t>
            </w:r>
          </w:p>
        </w:tc>
        <w:tc>
          <w:tcPr>
            <w:tcW w:w="3435" w:type="dxa"/>
            <w:shd w:val="clear" w:color="auto" w:fill="FFFFFF"/>
            <w:vAlign w:val="center"/>
          </w:tcPr>
          <w:p w14:paraId="7ECCBDD9" w14:textId="0C19D622" w:rsidR="00822E13" w:rsidRPr="007E2DC7" w:rsidRDefault="00822E13" w:rsidP="00822E13">
            <w:pPr>
              <w:spacing w:after="0" w:line="240" w:lineRule="auto"/>
              <w:rPr>
                <w:rFonts w:ascii="Arial" w:hAnsi="Arial" w:cs="Arial"/>
                <w:sz w:val="20"/>
                <w:szCs w:val="20"/>
                <w:lang w:eastAsia="zh-CN"/>
              </w:rPr>
            </w:pPr>
            <w:r>
              <w:rPr>
                <w:rFonts w:ascii="Arial" w:hAnsi="Arial" w:cs="Arial"/>
                <w:sz w:val="20"/>
                <w:szCs w:val="20"/>
                <w:lang w:val="sr-Latn-ME" w:eastAsia="zh-CN"/>
              </w:rPr>
              <w:t>s</w:t>
            </w:r>
            <w:proofErr w:type="spellStart"/>
            <w:r w:rsidRPr="007E2DC7">
              <w:rPr>
                <w:rFonts w:ascii="Arial" w:hAnsi="Arial" w:cs="Arial"/>
                <w:sz w:val="20"/>
                <w:szCs w:val="20"/>
                <w:lang w:eastAsia="zh-CN"/>
              </w:rPr>
              <w:t>tručna</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saradnica</w:t>
            </w:r>
            <w:proofErr w:type="spellEnd"/>
            <w:r w:rsidRPr="007E2DC7">
              <w:rPr>
                <w:rFonts w:ascii="Arial" w:hAnsi="Arial" w:cs="Arial"/>
                <w:sz w:val="20"/>
                <w:szCs w:val="20"/>
                <w:lang w:eastAsia="zh-CN"/>
              </w:rPr>
              <w:t xml:space="preserve"> za marketing u </w:t>
            </w:r>
            <w:proofErr w:type="spellStart"/>
            <w:r w:rsidRPr="007E2DC7">
              <w:rPr>
                <w:rFonts w:ascii="Arial" w:hAnsi="Arial" w:cs="Arial"/>
                <w:sz w:val="20"/>
                <w:szCs w:val="20"/>
                <w:lang w:eastAsia="zh-CN"/>
              </w:rPr>
              <w:t>turizmu</w:t>
            </w:r>
            <w:proofErr w:type="spellEnd"/>
          </w:p>
        </w:tc>
        <w:tc>
          <w:tcPr>
            <w:tcW w:w="3510" w:type="dxa"/>
            <w:shd w:val="clear" w:color="auto" w:fill="FFFFFF"/>
            <w:vAlign w:val="center"/>
          </w:tcPr>
          <w:p w14:paraId="0F9C2186" w14:textId="27438796" w:rsidR="00822E13" w:rsidRPr="007E2DC7" w:rsidRDefault="00822E13" w:rsidP="00822E13">
            <w:pPr>
              <w:spacing w:after="0" w:line="240" w:lineRule="auto"/>
              <w:rPr>
                <w:rFonts w:ascii="Arial" w:hAnsi="Arial" w:cs="Arial"/>
                <w:sz w:val="20"/>
                <w:szCs w:val="20"/>
                <w:lang w:eastAsia="zh-CN"/>
              </w:rPr>
            </w:pPr>
            <w:proofErr w:type="spellStart"/>
            <w:r w:rsidRPr="00822E13">
              <w:rPr>
                <w:rFonts w:ascii="Arial" w:hAnsi="Arial" w:cs="Arial"/>
                <w:sz w:val="20"/>
                <w:szCs w:val="20"/>
                <w:lang w:eastAsia="zh-CN"/>
              </w:rPr>
              <w:t>Služb</w:t>
            </w:r>
            <w:proofErr w:type="spellEnd"/>
            <w:r>
              <w:rPr>
                <w:rFonts w:ascii="Arial" w:hAnsi="Arial" w:cs="Arial"/>
                <w:sz w:val="20"/>
                <w:szCs w:val="20"/>
                <w:lang w:val="sr-Latn-ME" w:eastAsia="zh-CN"/>
              </w:rPr>
              <w:t>a</w:t>
            </w:r>
            <w:r w:rsidRPr="00822E13">
              <w:rPr>
                <w:rFonts w:ascii="Arial" w:hAnsi="Arial" w:cs="Arial"/>
                <w:sz w:val="20"/>
                <w:szCs w:val="20"/>
                <w:lang w:eastAsia="zh-CN"/>
              </w:rPr>
              <w:t xml:space="preserve"> za </w:t>
            </w:r>
            <w:proofErr w:type="spellStart"/>
            <w:r w:rsidRPr="00822E13">
              <w:rPr>
                <w:rFonts w:ascii="Arial" w:hAnsi="Arial" w:cs="Arial"/>
                <w:sz w:val="20"/>
                <w:szCs w:val="20"/>
                <w:lang w:eastAsia="zh-CN"/>
              </w:rPr>
              <w:t>promociju</w:t>
            </w:r>
            <w:proofErr w:type="spellEnd"/>
            <w:r w:rsidRPr="00822E13">
              <w:rPr>
                <w:rFonts w:ascii="Arial" w:hAnsi="Arial" w:cs="Arial"/>
                <w:sz w:val="20"/>
                <w:szCs w:val="20"/>
                <w:lang w:eastAsia="zh-CN"/>
              </w:rPr>
              <w:t xml:space="preserve">, marketing </w:t>
            </w:r>
            <w:proofErr w:type="spellStart"/>
            <w:r w:rsidRPr="00822E13">
              <w:rPr>
                <w:rFonts w:ascii="Arial" w:hAnsi="Arial" w:cs="Arial"/>
                <w:sz w:val="20"/>
                <w:szCs w:val="20"/>
                <w:lang w:eastAsia="zh-CN"/>
              </w:rPr>
              <w:t>i</w:t>
            </w:r>
            <w:proofErr w:type="spellEnd"/>
            <w:r w:rsidRPr="00822E13">
              <w:rPr>
                <w:rFonts w:ascii="Arial" w:hAnsi="Arial" w:cs="Arial"/>
                <w:sz w:val="20"/>
                <w:szCs w:val="20"/>
                <w:lang w:eastAsia="zh-CN"/>
              </w:rPr>
              <w:t xml:space="preserve"> </w:t>
            </w:r>
            <w:proofErr w:type="spellStart"/>
            <w:r w:rsidRPr="00822E13">
              <w:rPr>
                <w:rFonts w:ascii="Arial" w:hAnsi="Arial" w:cs="Arial"/>
                <w:sz w:val="20"/>
                <w:szCs w:val="20"/>
                <w:lang w:eastAsia="zh-CN"/>
              </w:rPr>
              <w:t>turizam</w:t>
            </w:r>
            <w:proofErr w:type="spellEnd"/>
          </w:p>
        </w:tc>
      </w:tr>
      <w:tr w:rsidR="00822E13" w:rsidRPr="007E2DC7" w14:paraId="37B93D9D" w14:textId="77777777" w:rsidTr="00477997">
        <w:trPr>
          <w:trHeight w:val="340"/>
        </w:trPr>
        <w:tc>
          <w:tcPr>
            <w:tcW w:w="2310" w:type="dxa"/>
            <w:shd w:val="clear" w:color="auto" w:fill="FFFFFF"/>
            <w:vAlign w:val="center"/>
          </w:tcPr>
          <w:p w14:paraId="7B394332" w14:textId="77777777" w:rsidR="00822E13" w:rsidRPr="007E2DC7" w:rsidRDefault="00822E13" w:rsidP="00822E13">
            <w:pPr>
              <w:spacing w:after="0" w:line="240" w:lineRule="auto"/>
              <w:rPr>
                <w:rFonts w:ascii="Arial" w:hAnsi="Arial" w:cs="Arial"/>
                <w:sz w:val="20"/>
                <w:szCs w:val="20"/>
                <w:lang w:eastAsia="zh-CN"/>
              </w:rPr>
            </w:pPr>
            <w:r w:rsidRPr="007E2DC7">
              <w:rPr>
                <w:rFonts w:ascii="Arial" w:hAnsi="Arial" w:cs="Arial"/>
                <w:sz w:val="20"/>
                <w:szCs w:val="20"/>
                <w:lang w:eastAsia="zh-CN"/>
              </w:rPr>
              <w:t xml:space="preserve">Vuković </w:t>
            </w:r>
            <w:proofErr w:type="spellStart"/>
            <w:r w:rsidRPr="007E2DC7">
              <w:rPr>
                <w:rFonts w:ascii="Arial" w:hAnsi="Arial" w:cs="Arial"/>
                <w:sz w:val="20"/>
                <w:szCs w:val="20"/>
                <w:lang w:eastAsia="zh-CN"/>
              </w:rPr>
              <w:t>Željka</w:t>
            </w:r>
            <w:proofErr w:type="spellEnd"/>
          </w:p>
        </w:tc>
        <w:tc>
          <w:tcPr>
            <w:tcW w:w="3435" w:type="dxa"/>
            <w:shd w:val="clear" w:color="auto" w:fill="FFFFFF"/>
            <w:vAlign w:val="center"/>
          </w:tcPr>
          <w:p w14:paraId="5ED3D810" w14:textId="21028CCE" w:rsidR="00822E13" w:rsidRPr="007E2DC7" w:rsidRDefault="00822E13" w:rsidP="00822E13">
            <w:pPr>
              <w:spacing w:after="0" w:line="240" w:lineRule="auto"/>
              <w:rPr>
                <w:rFonts w:ascii="Arial" w:hAnsi="Arial" w:cs="Arial"/>
                <w:sz w:val="20"/>
                <w:szCs w:val="20"/>
                <w:lang w:eastAsia="zh-CN"/>
              </w:rPr>
            </w:pPr>
            <w:r>
              <w:rPr>
                <w:rFonts w:ascii="Arial" w:hAnsi="Arial" w:cs="Arial"/>
                <w:sz w:val="20"/>
                <w:szCs w:val="20"/>
                <w:lang w:val="sr-Latn-ME" w:eastAsia="zh-CN"/>
              </w:rPr>
              <w:t>s</w:t>
            </w:r>
            <w:proofErr w:type="spellStart"/>
            <w:r w:rsidRPr="007E2DC7">
              <w:rPr>
                <w:rFonts w:ascii="Arial" w:hAnsi="Arial" w:cs="Arial"/>
                <w:sz w:val="20"/>
                <w:szCs w:val="20"/>
                <w:lang w:eastAsia="zh-CN"/>
              </w:rPr>
              <w:t>tručna</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saradnica</w:t>
            </w:r>
            <w:proofErr w:type="spellEnd"/>
            <w:r w:rsidRPr="007E2DC7">
              <w:rPr>
                <w:rFonts w:ascii="Arial" w:hAnsi="Arial" w:cs="Arial"/>
                <w:sz w:val="20"/>
                <w:szCs w:val="20"/>
                <w:lang w:eastAsia="zh-CN"/>
              </w:rPr>
              <w:t xml:space="preserve"> za </w:t>
            </w:r>
            <w:proofErr w:type="spellStart"/>
            <w:r w:rsidRPr="007E2DC7">
              <w:rPr>
                <w:rFonts w:ascii="Arial" w:hAnsi="Arial" w:cs="Arial"/>
                <w:sz w:val="20"/>
                <w:szCs w:val="20"/>
                <w:lang w:eastAsia="zh-CN"/>
              </w:rPr>
              <w:t>promociju</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i</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edukaciju</w:t>
            </w:r>
            <w:proofErr w:type="spellEnd"/>
          </w:p>
        </w:tc>
        <w:tc>
          <w:tcPr>
            <w:tcW w:w="3510" w:type="dxa"/>
            <w:shd w:val="clear" w:color="auto" w:fill="FFFFFF"/>
            <w:vAlign w:val="center"/>
          </w:tcPr>
          <w:p w14:paraId="0014C43E" w14:textId="1AC12C74" w:rsidR="00822E13" w:rsidRPr="007E2DC7" w:rsidRDefault="00822E13" w:rsidP="00822E13">
            <w:pPr>
              <w:spacing w:after="0" w:line="240" w:lineRule="auto"/>
              <w:rPr>
                <w:rFonts w:ascii="Arial" w:hAnsi="Arial" w:cs="Arial"/>
                <w:sz w:val="20"/>
                <w:szCs w:val="20"/>
                <w:lang w:eastAsia="zh-CN"/>
              </w:rPr>
            </w:pPr>
            <w:proofErr w:type="spellStart"/>
            <w:r w:rsidRPr="00822E13">
              <w:rPr>
                <w:rFonts w:ascii="Arial" w:hAnsi="Arial" w:cs="Arial"/>
                <w:sz w:val="20"/>
                <w:szCs w:val="20"/>
                <w:lang w:eastAsia="zh-CN"/>
              </w:rPr>
              <w:t>Služb</w:t>
            </w:r>
            <w:proofErr w:type="spellEnd"/>
            <w:r>
              <w:rPr>
                <w:rFonts w:ascii="Arial" w:hAnsi="Arial" w:cs="Arial"/>
                <w:sz w:val="20"/>
                <w:szCs w:val="20"/>
                <w:lang w:val="sr-Latn-ME" w:eastAsia="zh-CN"/>
              </w:rPr>
              <w:t>a</w:t>
            </w:r>
            <w:r w:rsidRPr="00822E13">
              <w:rPr>
                <w:rFonts w:ascii="Arial" w:hAnsi="Arial" w:cs="Arial"/>
                <w:sz w:val="20"/>
                <w:szCs w:val="20"/>
                <w:lang w:eastAsia="zh-CN"/>
              </w:rPr>
              <w:t xml:space="preserve"> za </w:t>
            </w:r>
            <w:proofErr w:type="spellStart"/>
            <w:r w:rsidRPr="00822E13">
              <w:rPr>
                <w:rFonts w:ascii="Arial" w:hAnsi="Arial" w:cs="Arial"/>
                <w:sz w:val="20"/>
                <w:szCs w:val="20"/>
                <w:lang w:eastAsia="zh-CN"/>
              </w:rPr>
              <w:t>promociju</w:t>
            </w:r>
            <w:proofErr w:type="spellEnd"/>
            <w:r w:rsidRPr="00822E13">
              <w:rPr>
                <w:rFonts w:ascii="Arial" w:hAnsi="Arial" w:cs="Arial"/>
                <w:sz w:val="20"/>
                <w:szCs w:val="20"/>
                <w:lang w:eastAsia="zh-CN"/>
              </w:rPr>
              <w:t xml:space="preserve">, marketing </w:t>
            </w:r>
            <w:proofErr w:type="spellStart"/>
            <w:r w:rsidRPr="00822E13">
              <w:rPr>
                <w:rFonts w:ascii="Arial" w:hAnsi="Arial" w:cs="Arial"/>
                <w:sz w:val="20"/>
                <w:szCs w:val="20"/>
                <w:lang w:eastAsia="zh-CN"/>
              </w:rPr>
              <w:t>i</w:t>
            </w:r>
            <w:proofErr w:type="spellEnd"/>
            <w:r w:rsidRPr="00822E13">
              <w:rPr>
                <w:rFonts w:ascii="Arial" w:hAnsi="Arial" w:cs="Arial"/>
                <w:sz w:val="20"/>
                <w:szCs w:val="20"/>
                <w:lang w:eastAsia="zh-CN"/>
              </w:rPr>
              <w:t xml:space="preserve"> </w:t>
            </w:r>
            <w:proofErr w:type="spellStart"/>
            <w:r w:rsidRPr="00822E13">
              <w:rPr>
                <w:rFonts w:ascii="Arial" w:hAnsi="Arial" w:cs="Arial"/>
                <w:sz w:val="20"/>
                <w:szCs w:val="20"/>
                <w:lang w:eastAsia="zh-CN"/>
              </w:rPr>
              <w:t>turizam</w:t>
            </w:r>
            <w:proofErr w:type="spellEnd"/>
          </w:p>
        </w:tc>
      </w:tr>
      <w:tr w:rsidR="00822E13" w:rsidRPr="007E2DC7" w14:paraId="40723288" w14:textId="77777777" w:rsidTr="00477997">
        <w:trPr>
          <w:trHeight w:val="340"/>
        </w:trPr>
        <w:tc>
          <w:tcPr>
            <w:tcW w:w="2310" w:type="dxa"/>
            <w:shd w:val="clear" w:color="auto" w:fill="FFFFFF"/>
            <w:vAlign w:val="center"/>
          </w:tcPr>
          <w:p w14:paraId="1238DAC7" w14:textId="332F4B50" w:rsidR="00822E13" w:rsidRPr="007E2DC7" w:rsidRDefault="00822E13" w:rsidP="00822E13">
            <w:pPr>
              <w:spacing w:after="0" w:line="240" w:lineRule="auto"/>
              <w:rPr>
                <w:rFonts w:ascii="Arial" w:hAnsi="Arial" w:cs="Arial"/>
                <w:sz w:val="20"/>
                <w:szCs w:val="20"/>
                <w:lang w:eastAsia="zh-CN"/>
              </w:rPr>
            </w:pPr>
            <w:r w:rsidRPr="007E2DC7">
              <w:rPr>
                <w:rFonts w:ascii="Arial" w:hAnsi="Arial" w:cs="Arial"/>
                <w:sz w:val="20"/>
                <w:szCs w:val="20"/>
                <w:lang w:eastAsia="zh-CN"/>
              </w:rPr>
              <w:t xml:space="preserve">Marijana </w:t>
            </w:r>
            <w:proofErr w:type="spellStart"/>
            <w:r w:rsidRPr="007E2DC7">
              <w:rPr>
                <w:rFonts w:ascii="Arial" w:hAnsi="Arial" w:cs="Arial"/>
                <w:sz w:val="20"/>
                <w:szCs w:val="20"/>
                <w:lang w:eastAsia="zh-CN"/>
              </w:rPr>
              <w:t>Džaković</w:t>
            </w:r>
            <w:proofErr w:type="spellEnd"/>
          </w:p>
        </w:tc>
        <w:tc>
          <w:tcPr>
            <w:tcW w:w="3435" w:type="dxa"/>
            <w:shd w:val="clear" w:color="auto" w:fill="FFFFFF"/>
            <w:vAlign w:val="center"/>
          </w:tcPr>
          <w:p w14:paraId="2A2DCE66" w14:textId="145BC3EF" w:rsidR="00822E13" w:rsidRDefault="00822E13" w:rsidP="00822E13">
            <w:pPr>
              <w:spacing w:after="0" w:line="240" w:lineRule="auto"/>
              <w:rPr>
                <w:rFonts w:ascii="Arial" w:hAnsi="Arial" w:cs="Arial"/>
                <w:sz w:val="20"/>
                <w:szCs w:val="20"/>
                <w:lang w:val="sr-Latn-ME" w:eastAsia="zh-CN"/>
              </w:rPr>
            </w:pPr>
            <w:r>
              <w:rPr>
                <w:rFonts w:ascii="Arial" w:hAnsi="Arial" w:cs="Arial"/>
                <w:sz w:val="20"/>
                <w:szCs w:val="20"/>
                <w:lang w:val="sr-Latn-ME" w:eastAsia="zh-CN"/>
              </w:rPr>
              <w:t>s</w:t>
            </w:r>
            <w:proofErr w:type="spellStart"/>
            <w:r w:rsidRPr="007E2DC7">
              <w:rPr>
                <w:rFonts w:ascii="Arial" w:hAnsi="Arial" w:cs="Arial"/>
                <w:sz w:val="20"/>
                <w:szCs w:val="20"/>
                <w:lang w:eastAsia="zh-CN"/>
              </w:rPr>
              <w:t>tručna</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saradnica</w:t>
            </w:r>
            <w:proofErr w:type="spellEnd"/>
            <w:r w:rsidRPr="007E2DC7">
              <w:rPr>
                <w:rFonts w:ascii="Arial" w:hAnsi="Arial" w:cs="Arial"/>
                <w:sz w:val="20"/>
                <w:szCs w:val="20"/>
                <w:lang w:eastAsia="zh-CN"/>
              </w:rPr>
              <w:t xml:space="preserve"> za </w:t>
            </w:r>
            <w:proofErr w:type="spellStart"/>
            <w:r w:rsidRPr="007E2DC7">
              <w:rPr>
                <w:rFonts w:ascii="Arial" w:hAnsi="Arial" w:cs="Arial"/>
                <w:sz w:val="20"/>
                <w:szCs w:val="20"/>
                <w:lang w:eastAsia="zh-CN"/>
              </w:rPr>
              <w:t>medije</w:t>
            </w:r>
            <w:proofErr w:type="spellEnd"/>
          </w:p>
        </w:tc>
        <w:tc>
          <w:tcPr>
            <w:tcW w:w="3510" w:type="dxa"/>
            <w:shd w:val="clear" w:color="auto" w:fill="FFFFFF"/>
            <w:vAlign w:val="center"/>
          </w:tcPr>
          <w:p w14:paraId="3A53EB2F" w14:textId="61405615" w:rsidR="00822E13" w:rsidRPr="00822E13" w:rsidRDefault="00822E13" w:rsidP="00822E13">
            <w:pPr>
              <w:spacing w:after="0" w:line="240" w:lineRule="auto"/>
              <w:rPr>
                <w:rFonts w:ascii="Arial" w:hAnsi="Arial" w:cs="Arial"/>
                <w:sz w:val="20"/>
                <w:szCs w:val="20"/>
                <w:lang w:eastAsia="zh-CN"/>
              </w:rPr>
            </w:pPr>
            <w:proofErr w:type="spellStart"/>
            <w:r w:rsidRPr="00822E13">
              <w:rPr>
                <w:rFonts w:ascii="Arial" w:hAnsi="Arial" w:cs="Arial"/>
                <w:sz w:val="20"/>
                <w:szCs w:val="20"/>
                <w:lang w:eastAsia="zh-CN"/>
              </w:rPr>
              <w:t>Služb</w:t>
            </w:r>
            <w:proofErr w:type="spellEnd"/>
            <w:r>
              <w:rPr>
                <w:rFonts w:ascii="Arial" w:hAnsi="Arial" w:cs="Arial"/>
                <w:sz w:val="20"/>
                <w:szCs w:val="20"/>
                <w:lang w:val="sr-Latn-ME" w:eastAsia="zh-CN"/>
              </w:rPr>
              <w:t>a</w:t>
            </w:r>
            <w:r w:rsidRPr="00822E13">
              <w:rPr>
                <w:rFonts w:ascii="Arial" w:hAnsi="Arial" w:cs="Arial"/>
                <w:sz w:val="20"/>
                <w:szCs w:val="20"/>
                <w:lang w:eastAsia="zh-CN"/>
              </w:rPr>
              <w:t xml:space="preserve"> za </w:t>
            </w:r>
            <w:proofErr w:type="spellStart"/>
            <w:r w:rsidRPr="00822E13">
              <w:rPr>
                <w:rFonts w:ascii="Arial" w:hAnsi="Arial" w:cs="Arial"/>
                <w:sz w:val="20"/>
                <w:szCs w:val="20"/>
                <w:lang w:eastAsia="zh-CN"/>
              </w:rPr>
              <w:t>promociju</w:t>
            </w:r>
            <w:proofErr w:type="spellEnd"/>
            <w:r w:rsidRPr="00822E13">
              <w:rPr>
                <w:rFonts w:ascii="Arial" w:hAnsi="Arial" w:cs="Arial"/>
                <w:sz w:val="20"/>
                <w:szCs w:val="20"/>
                <w:lang w:eastAsia="zh-CN"/>
              </w:rPr>
              <w:t xml:space="preserve">, marketing </w:t>
            </w:r>
            <w:proofErr w:type="spellStart"/>
            <w:r w:rsidRPr="00822E13">
              <w:rPr>
                <w:rFonts w:ascii="Arial" w:hAnsi="Arial" w:cs="Arial"/>
                <w:sz w:val="20"/>
                <w:szCs w:val="20"/>
                <w:lang w:eastAsia="zh-CN"/>
              </w:rPr>
              <w:t>i</w:t>
            </w:r>
            <w:proofErr w:type="spellEnd"/>
            <w:r w:rsidRPr="00822E13">
              <w:rPr>
                <w:rFonts w:ascii="Arial" w:hAnsi="Arial" w:cs="Arial"/>
                <w:sz w:val="20"/>
                <w:szCs w:val="20"/>
                <w:lang w:eastAsia="zh-CN"/>
              </w:rPr>
              <w:t xml:space="preserve"> </w:t>
            </w:r>
            <w:proofErr w:type="spellStart"/>
            <w:r w:rsidRPr="00822E13">
              <w:rPr>
                <w:rFonts w:ascii="Arial" w:hAnsi="Arial" w:cs="Arial"/>
                <w:sz w:val="20"/>
                <w:szCs w:val="20"/>
                <w:lang w:eastAsia="zh-CN"/>
              </w:rPr>
              <w:t>turizam</w:t>
            </w:r>
            <w:proofErr w:type="spellEnd"/>
          </w:p>
        </w:tc>
      </w:tr>
      <w:tr w:rsidR="00822E13" w:rsidRPr="007E2DC7" w14:paraId="5EB2F533" w14:textId="77777777" w:rsidTr="00477997">
        <w:trPr>
          <w:trHeight w:val="340"/>
        </w:trPr>
        <w:tc>
          <w:tcPr>
            <w:tcW w:w="2310" w:type="dxa"/>
            <w:shd w:val="clear" w:color="auto" w:fill="FFFFFF"/>
            <w:vAlign w:val="center"/>
          </w:tcPr>
          <w:p w14:paraId="1EB2C669" w14:textId="77777777" w:rsidR="00822E13" w:rsidRPr="007E2DC7" w:rsidRDefault="00822E13" w:rsidP="00822E13">
            <w:pPr>
              <w:spacing w:after="0" w:line="240" w:lineRule="auto"/>
              <w:rPr>
                <w:rFonts w:ascii="Arial" w:hAnsi="Arial" w:cs="Arial"/>
                <w:sz w:val="20"/>
                <w:szCs w:val="20"/>
                <w:lang w:eastAsia="zh-CN"/>
              </w:rPr>
            </w:pPr>
            <w:r w:rsidRPr="007E2DC7">
              <w:rPr>
                <w:rFonts w:ascii="Arial" w:hAnsi="Arial" w:cs="Arial"/>
                <w:sz w:val="20"/>
                <w:szCs w:val="20"/>
                <w:lang w:eastAsia="zh-CN"/>
              </w:rPr>
              <w:t xml:space="preserve">Maša Vučinić </w:t>
            </w:r>
          </w:p>
        </w:tc>
        <w:tc>
          <w:tcPr>
            <w:tcW w:w="3435" w:type="dxa"/>
            <w:shd w:val="clear" w:color="auto" w:fill="FFFFFF"/>
            <w:vAlign w:val="center"/>
          </w:tcPr>
          <w:p w14:paraId="4B725F58" w14:textId="36E78BD2" w:rsidR="00822E13" w:rsidRPr="00822E13" w:rsidRDefault="00822E13" w:rsidP="00822E13">
            <w:pPr>
              <w:spacing w:after="0" w:line="240" w:lineRule="auto"/>
              <w:rPr>
                <w:rFonts w:ascii="Arial" w:hAnsi="Arial" w:cs="Arial"/>
                <w:sz w:val="20"/>
                <w:szCs w:val="20"/>
                <w:lang w:val="sr-Latn-ME" w:eastAsia="zh-CN"/>
              </w:rPr>
            </w:pPr>
            <w:r>
              <w:rPr>
                <w:rFonts w:ascii="Arial" w:hAnsi="Arial" w:cs="Arial"/>
                <w:sz w:val="20"/>
                <w:szCs w:val="20"/>
                <w:lang w:val="sr-Latn-ME" w:eastAsia="zh-CN"/>
              </w:rPr>
              <w:t>šefica Službe za projekte i međunarodnu saradnju</w:t>
            </w:r>
          </w:p>
        </w:tc>
        <w:tc>
          <w:tcPr>
            <w:tcW w:w="3510" w:type="dxa"/>
            <w:shd w:val="clear" w:color="auto" w:fill="FFFFFF"/>
            <w:vAlign w:val="center"/>
          </w:tcPr>
          <w:p w14:paraId="7DC08B75" w14:textId="5B10B0CC" w:rsidR="00822E13" w:rsidRPr="007E2DC7" w:rsidRDefault="00822E13" w:rsidP="00822E13">
            <w:pPr>
              <w:spacing w:after="0" w:line="240" w:lineRule="auto"/>
              <w:rPr>
                <w:rFonts w:ascii="Arial" w:hAnsi="Arial" w:cs="Arial"/>
                <w:sz w:val="20"/>
                <w:szCs w:val="20"/>
                <w:lang w:eastAsia="zh-CN"/>
              </w:rPr>
            </w:pPr>
            <w:r w:rsidRPr="00822E13">
              <w:rPr>
                <w:rFonts w:ascii="Arial" w:hAnsi="Arial" w:cs="Arial"/>
                <w:sz w:val="20"/>
                <w:szCs w:val="20"/>
                <w:lang w:val="sr-Latn-ME" w:eastAsia="zh-CN"/>
              </w:rPr>
              <w:t>Služb</w:t>
            </w:r>
            <w:r>
              <w:rPr>
                <w:rFonts w:ascii="Arial" w:hAnsi="Arial" w:cs="Arial"/>
                <w:sz w:val="20"/>
                <w:szCs w:val="20"/>
                <w:lang w:val="sr-Latn-ME" w:eastAsia="zh-CN"/>
              </w:rPr>
              <w:t>a</w:t>
            </w:r>
            <w:r w:rsidRPr="00822E13">
              <w:rPr>
                <w:rFonts w:ascii="Arial" w:hAnsi="Arial" w:cs="Arial"/>
                <w:sz w:val="20"/>
                <w:szCs w:val="20"/>
                <w:lang w:val="sr-Latn-ME" w:eastAsia="zh-CN"/>
              </w:rPr>
              <w:t xml:space="preserve"> za projekte i međunarodnu saradnju</w:t>
            </w:r>
          </w:p>
        </w:tc>
      </w:tr>
      <w:tr w:rsidR="00822E13" w:rsidRPr="007E2DC7" w14:paraId="5C87A053" w14:textId="77777777" w:rsidTr="00477997">
        <w:trPr>
          <w:trHeight w:val="340"/>
        </w:trPr>
        <w:tc>
          <w:tcPr>
            <w:tcW w:w="2310" w:type="dxa"/>
            <w:shd w:val="clear" w:color="auto" w:fill="FFFFFF"/>
            <w:vAlign w:val="center"/>
          </w:tcPr>
          <w:p w14:paraId="12757C5F" w14:textId="77777777" w:rsidR="00822E13" w:rsidRPr="007E2DC7" w:rsidRDefault="00822E13" w:rsidP="00822E13">
            <w:pPr>
              <w:spacing w:after="0" w:line="240" w:lineRule="auto"/>
              <w:rPr>
                <w:rFonts w:ascii="Arial" w:hAnsi="Arial" w:cs="Arial"/>
                <w:sz w:val="20"/>
                <w:szCs w:val="20"/>
                <w:lang w:eastAsia="zh-CN"/>
              </w:rPr>
            </w:pPr>
            <w:r w:rsidRPr="007E2DC7">
              <w:rPr>
                <w:rFonts w:ascii="Arial" w:hAnsi="Arial" w:cs="Arial"/>
                <w:sz w:val="20"/>
                <w:szCs w:val="20"/>
                <w:lang w:eastAsia="zh-CN"/>
              </w:rPr>
              <w:t>Jasmin Medunjanin</w:t>
            </w:r>
          </w:p>
        </w:tc>
        <w:tc>
          <w:tcPr>
            <w:tcW w:w="3435" w:type="dxa"/>
            <w:shd w:val="clear" w:color="auto" w:fill="FFFFFF"/>
            <w:vAlign w:val="center"/>
          </w:tcPr>
          <w:p w14:paraId="40310FFE" w14:textId="4F6CA00D" w:rsidR="00822E13" w:rsidRPr="007E2DC7" w:rsidRDefault="00822E13" w:rsidP="00822E13">
            <w:pPr>
              <w:spacing w:after="0" w:line="240" w:lineRule="auto"/>
              <w:rPr>
                <w:rFonts w:ascii="Arial" w:hAnsi="Arial" w:cs="Arial"/>
                <w:sz w:val="20"/>
                <w:szCs w:val="20"/>
                <w:lang w:eastAsia="zh-CN"/>
              </w:rPr>
            </w:pPr>
            <w:r>
              <w:rPr>
                <w:rFonts w:ascii="Arial" w:hAnsi="Arial" w:cs="Arial"/>
                <w:sz w:val="20"/>
                <w:szCs w:val="20"/>
                <w:lang w:val="sr-Latn-ME" w:eastAsia="zh-CN"/>
              </w:rPr>
              <w:t>s</w:t>
            </w:r>
            <w:proofErr w:type="spellStart"/>
            <w:r w:rsidRPr="007E2DC7">
              <w:rPr>
                <w:rFonts w:ascii="Arial" w:hAnsi="Arial" w:cs="Arial"/>
                <w:sz w:val="20"/>
                <w:szCs w:val="20"/>
                <w:lang w:eastAsia="zh-CN"/>
              </w:rPr>
              <w:t>tručni</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saradnik</w:t>
            </w:r>
            <w:proofErr w:type="spellEnd"/>
            <w:r w:rsidRPr="007E2DC7">
              <w:rPr>
                <w:rFonts w:ascii="Arial" w:hAnsi="Arial" w:cs="Arial"/>
                <w:sz w:val="20"/>
                <w:szCs w:val="20"/>
                <w:lang w:eastAsia="zh-CN"/>
              </w:rPr>
              <w:t xml:space="preserve"> za </w:t>
            </w:r>
            <w:proofErr w:type="spellStart"/>
            <w:r w:rsidRPr="007E2DC7">
              <w:rPr>
                <w:rFonts w:ascii="Arial" w:hAnsi="Arial" w:cs="Arial"/>
                <w:sz w:val="20"/>
                <w:szCs w:val="20"/>
                <w:lang w:eastAsia="zh-CN"/>
              </w:rPr>
              <w:t>projekte</w:t>
            </w:r>
            <w:proofErr w:type="spellEnd"/>
          </w:p>
        </w:tc>
        <w:tc>
          <w:tcPr>
            <w:tcW w:w="3510" w:type="dxa"/>
            <w:shd w:val="clear" w:color="auto" w:fill="FFFFFF"/>
            <w:vAlign w:val="center"/>
          </w:tcPr>
          <w:p w14:paraId="353F680E" w14:textId="10A66B23" w:rsidR="00822E13" w:rsidRPr="007E2DC7" w:rsidRDefault="00822E13" w:rsidP="00822E13">
            <w:pPr>
              <w:spacing w:after="0" w:line="240" w:lineRule="auto"/>
              <w:rPr>
                <w:rFonts w:ascii="Arial" w:hAnsi="Arial" w:cs="Arial"/>
                <w:sz w:val="20"/>
                <w:szCs w:val="20"/>
                <w:lang w:eastAsia="zh-CN"/>
              </w:rPr>
            </w:pPr>
            <w:r w:rsidRPr="00822E13">
              <w:rPr>
                <w:rFonts w:ascii="Arial" w:hAnsi="Arial" w:cs="Arial"/>
                <w:sz w:val="20"/>
                <w:szCs w:val="20"/>
                <w:lang w:val="sr-Latn-ME" w:eastAsia="zh-CN"/>
              </w:rPr>
              <w:t>Služb</w:t>
            </w:r>
            <w:r>
              <w:rPr>
                <w:rFonts w:ascii="Arial" w:hAnsi="Arial" w:cs="Arial"/>
                <w:sz w:val="20"/>
                <w:szCs w:val="20"/>
                <w:lang w:val="sr-Latn-ME" w:eastAsia="zh-CN"/>
              </w:rPr>
              <w:t>a</w:t>
            </w:r>
            <w:r w:rsidRPr="00822E13">
              <w:rPr>
                <w:rFonts w:ascii="Arial" w:hAnsi="Arial" w:cs="Arial"/>
                <w:sz w:val="20"/>
                <w:szCs w:val="20"/>
                <w:lang w:val="sr-Latn-ME" w:eastAsia="zh-CN"/>
              </w:rPr>
              <w:t xml:space="preserve"> za projekte i međunarodnu saradnju</w:t>
            </w:r>
          </w:p>
        </w:tc>
      </w:tr>
      <w:tr w:rsidR="00822E13" w:rsidRPr="007E2DC7" w14:paraId="226E9D32" w14:textId="77777777" w:rsidTr="00477997">
        <w:trPr>
          <w:trHeight w:val="340"/>
        </w:trPr>
        <w:tc>
          <w:tcPr>
            <w:tcW w:w="2310" w:type="dxa"/>
            <w:shd w:val="clear" w:color="auto" w:fill="FFFFFF"/>
            <w:vAlign w:val="center"/>
          </w:tcPr>
          <w:p w14:paraId="5A1E75AE" w14:textId="77777777" w:rsidR="00822E13" w:rsidRPr="007E2DC7" w:rsidRDefault="00822E13" w:rsidP="00822E13">
            <w:pPr>
              <w:spacing w:after="0" w:line="240" w:lineRule="auto"/>
              <w:rPr>
                <w:rFonts w:ascii="Arial" w:hAnsi="Arial" w:cs="Arial"/>
                <w:sz w:val="20"/>
                <w:szCs w:val="20"/>
                <w:lang w:eastAsia="zh-CN"/>
              </w:rPr>
            </w:pPr>
            <w:r w:rsidRPr="007E2DC7">
              <w:rPr>
                <w:rFonts w:ascii="Arial" w:hAnsi="Arial" w:cs="Arial"/>
                <w:sz w:val="20"/>
                <w:szCs w:val="20"/>
                <w:lang w:eastAsia="zh-CN"/>
              </w:rPr>
              <w:t xml:space="preserve">Srećko </w:t>
            </w:r>
            <w:proofErr w:type="spellStart"/>
            <w:r w:rsidRPr="007E2DC7">
              <w:rPr>
                <w:rFonts w:ascii="Arial" w:hAnsi="Arial" w:cs="Arial"/>
                <w:sz w:val="20"/>
                <w:szCs w:val="20"/>
                <w:lang w:eastAsia="zh-CN"/>
              </w:rPr>
              <w:t>Grabovica</w:t>
            </w:r>
            <w:proofErr w:type="spellEnd"/>
          </w:p>
        </w:tc>
        <w:tc>
          <w:tcPr>
            <w:tcW w:w="3435" w:type="dxa"/>
            <w:shd w:val="clear" w:color="auto" w:fill="FFFFFF"/>
            <w:vAlign w:val="center"/>
          </w:tcPr>
          <w:p w14:paraId="5D9572C5" w14:textId="0EE6B0FD" w:rsidR="00822E13" w:rsidRPr="007E2DC7" w:rsidRDefault="00822E13" w:rsidP="00822E13">
            <w:pPr>
              <w:spacing w:after="0" w:line="240" w:lineRule="auto"/>
              <w:rPr>
                <w:rFonts w:ascii="Arial" w:hAnsi="Arial" w:cs="Arial"/>
                <w:color w:val="FFFFFF"/>
                <w:sz w:val="20"/>
                <w:szCs w:val="20"/>
                <w:lang w:eastAsia="zh-CN"/>
              </w:rPr>
            </w:pPr>
            <w:r>
              <w:rPr>
                <w:rFonts w:ascii="Arial" w:hAnsi="Arial" w:cs="Arial"/>
                <w:sz w:val="20"/>
                <w:szCs w:val="20"/>
                <w:lang w:val="sr-Latn-ME" w:eastAsia="zh-CN"/>
              </w:rPr>
              <w:t>s</w:t>
            </w:r>
            <w:proofErr w:type="spellStart"/>
            <w:r w:rsidRPr="007E2DC7">
              <w:rPr>
                <w:rFonts w:ascii="Arial" w:hAnsi="Arial" w:cs="Arial"/>
                <w:sz w:val="20"/>
                <w:szCs w:val="20"/>
                <w:lang w:eastAsia="zh-CN"/>
              </w:rPr>
              <w:t>tručni</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saradnik</w:t>
            </w:r>
            <w:proofErr w:type="spellEnd"/>
            <w:r w:rsidRPr="007E2DC7">
              <w:rPr>
                <w:rFonts w:ascii="Arial" w:hAnsi="Arial" w:cs="Arial"/>
                <w:sz w:val="20"/>
                <w:szCs w:val="20"/>
                <w:lang w:eastAsia="zh-CN"/>
              </w:rPr>
              <w:t xml:space="preserve"> za </w:t>
            </w:r>
            <w:proofErr w:type="spellStart"/>
            <w:r w:rsidRPr="007E2DC7">
              <w:rPr>
                <w:rFonts w:ascii="Arial" w:hAnsi="Arial" w:cs="Arial"/>
                <w:sz w:val="20"/>
                <w:szCs w:val="20"/>
                <w:lang w:eastAsia="zh-CN"/>
              </w:rPr>
              <w:t>projekte</w:t>
            </w:r>
            <w:proofErr w:type="spellEnd"/>
          </w:p>
        </w:tc>
        <w:tc>
          <w:tcPr>
            <w:tcW w:w="3510" w:type="dxa"/>
            <w:shd w:val="clear" w:color="auto" w:fill="FFFFFF"/>
            <w:vAlign w:val="center"/>
          </w:tcPr>
          <w:p w14:paraId="4960D23F" w14:textId="6269F13A" w:rsidR="00822E13" w:rsidRPr="007E2DC7" w:rsidRDefault="00822E13" w:rsidP="00822E13">
            <w:pPr>
              <w:spacing w:after="0" w:line="240" w:lineRule="auto"/>
              <w:rPr>
                <w:rFonts w:ascii="Arial" w:hAnsi="Arial" w:cs="Arial"/>
                <w:sz w:val="20"/>
                <w:szCs w:val="20"/>
                <w:lang w:eastAsia="zh-CN"/>
              </w:rPr>
            </w:pPr>
            <w:r w:rsidRPr="00822E13">
              <w:rPr>
                <w:rFonts w:ascii="Arial" w:hAnsi="Arial" w:cs="Arial"/>
                <w:sz w:val="20"/>
                <w:szCs w:val="20"/>
                <w:lang w:val="sr-Latn-ME" w:eastAsia="zh-CN"/>
              </w:rPr>
              <w:t>Služb</w:t>
            </w:r>
            <w:r>
              <w:rPr>
                <w:rFonts w:ascii="Arial" w:hAnsi="Arial" w:cs="Arial"/>
                <w:sz w:val="20"/>
                <w:szCs w:val="20"/>
                <w:lang w:val="sr-Latn-ME" w:eastAsia="zh-CN"/>
              </w:rPr>
              <w:t>a</w:t>
            </w:r>
            <w:r w:rsidRPr="00822E13">
              <w:rPr>
                <w:rFonts w:ascii="Arial" w:hAnsi="Arial" w:cs="Arial"/>
                <w:sz w:val="20"/>
                <w:szCs w:val="20"/>
                <w:lang w:val="sr-Latn-ME" w:eastAsia="zh-CN"/>
              </w:rPr>
              <w:t xml:space="preserve"> za projekte i međunarodnu saradnju</w:t>
            </w:r>
          </w:p>
        </w:tc>
      </w:tr>
      <w:tr w:rsidR="00822E13" w:rsidRPr="007E2DC7" w14:paraId="0BB1A140" w14:textId="77777777" w:rsidTr="00477997">
        <w:trPr>
          <w:trHeight w:val="340"/>
        </w:trPr>
        <w:tc>
          <w:tcPr>
            <w:tcW w:w="2310" w:type="dxa"/>
            <w:shd w:val="clear" w:color="auto" w:fill="FFFFFF"/>
            <w:vAlign w:val="center"/>
          </w:tcPr>
          <w:p w14:paraId="089146A2" w14:textId="77777777" w:rsidR="00822E13" w:rsidRPr="007E2DC7" w:rsidRDefault="00822E13" w:rsidP="00822E13">
            <w:pPr>
              <w:spacing w:after="0" w:line="240" w:lineRule="auto"/>
              <w:rPr>
                <w:rFonts w:ascii="Arial" w:hAnsi="Arial" w:cs="Arial"/>
                <w:sz w:val="20"/>
                <w:szCs w:val="20"/>
                <w:lang w:eastAsia="zh-CN"/>
              </w:rPr>
            </w:pPr>
            <w:r w:rsidRPr="007E2DC7">
              <w:rPr>
                <w:rFonts w:ascii="Arial" w:hAnsi="Arial" w:cs="Arial"/>
                <w:sz w:val="20"/>
                <w:szCs w:val="20"/>
                <w:lang w:eastAsia="zh-CN"/>
              </w:rPr>
              <w:t xml:space="preserve">Bojana </w:t>
            </w:r>
            <w:proofErr w:type="spellStart"/>
            <w:r w:rsidRPr="007E2DC7">
              <w:rPr>
                <w:rFonts w:ascii="Arial" w:hAnsi="Arial" w:cs="Arial"/>
                <w:sz w:val="20"/>
                <w:szCs w:val="20"/>
                <w:lang w:eastAsia="zh-CN"/>
              </w:rPr>
              <w:t>Mijović</w:t>
            </w:r>
            <w:proofErr w:type="spellEnd"/>
          </w:p>
        </w:tc>
        <w:tc>
          <w:tcPr>
            <w:tcW w:w="3435" w:type="dxa"/>
            <w:shd w:val="clear" w:color="auto" w:fill="FFFFFF"/>
            <w:vAlign w:val="center"/>
          </w:tcPr>
          <w:p w14:paraId="484F628F" w14:textId="3B1C38DB" w:rsidR="00822E13" w:rsidRPr="007E2DC7" w:rsidRDefault="00822E13" w:rsidP="00822E13">
            <w:pPr>
              <w:spacing w:after="0" w:line="240" w:lineRule="auto"/>
              <w:rPr>
                <w:rFonts w:ascii="Arial" w:hAnsi="Arial" w:cs="Arial"/>
                <w:sz w:val="20"/>
                <w:szCs w:val="20"/>
                <w:lang w:eastAsia="zh-CN"/>
              </w:rPr>
            </w:pPr>
            <w:r>
              <w:rPr>
                <w:rFonts w:ascii="Arial" w:hAnsi="Arial" w:cs="Arial"/>
                <w:sz w:val="20"/>
                <w:szCs w:val="20"/>
                <w:lang w:val="sr-Latn-ME" w:eastAsia="zh-CN"/>
              </w:rPr>
              <w:t>s</w:t>
            </w:r>
            <w:proofErr w:type="spellStart"/>
            <w:r w:rsidRPr="007E2DC7">
              <w:rPr>
                <w:rFonts w:ascii="Arial" w:hAnsi="Arial" w:cs="Arial"/>
                <w:sz w:val="20"/>
                <w:szCs w:val="20"/>
                <w:lang w:eastAsia="zh-CN"/>
              </w:rPr>
              <w:t>tručna</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saradnica</w:t>
            </w:r>
            <w:proofErr w:type="spellEnd"/>
            <w:r w:rsidRPr="007E2DC7">
              <w:rPr>
                <w:rFonts w:ascii="Arial" w:hAnsi="Arial" w:cs="Arial"/>
                <w:sz w:val="20"/>
                <w:szCs w:val="20"/>
                <w:lang w:eastAsia="zh-CN"/>
              </w:rPr>
              <w:t xml:space="preserve"> za </w:t>
            </w:r>
            <w:proofErr w:type="spellStart"/>
            <w:r w:rsidRPr="007E2DC7">
              <w:rPr>
                <w:rFonts w:ascii="Arial" w:hAnsi="Arial" w:cs="Arial"/>
                <w:sz w:val="20"/>
                <w:szCs w:val="20"/>
                <w:lang w:eastAsia="zh-CN"/>
              </w:rPr>
              <w:t>projekte</w:t>
            </w:r>
            <w:proofErr w:type="spellEnd"/>
          </w:p>
        </w:tc>
        <w:tc>
          <w:tcPr>
            <w:tcW w:w="3510" w:type="dxa"/>
            <w:shd w:val="clear" w:color="auto" w:fill="FFFFFF"/>
            <w:vAlign w:val="center"/>
          </w:tcPr>
          <w:p w14:paraId="2884DA26" w14:textId="6FE4D3F4" w:rsidR="00822E13" w:rsidRPr="007E2DC7" w:rsidRDefault="00822E13" w:rsidP="00822E13">
            <w:pPr>
              <w:spacing w:after="0" w:line="240" w:lineRule="auto"/>
              <w:rPr>
                <w:rFonts w:ascii="Arial" w:hAnsi="Arial" w:cs="Arial"/>
                <w:sz w:val="20"/>
                <w:szCs w:val="20"/>
                <w:lang w:eastAsia="zh-CN"/>
              </w:rPr>
            </w:pPr>
            <w:r w:rsidRPr="00822E13">
              <w:rPr>
                <w:rFonts w:ascii="Arial" w:hAnsi="Arial" w:cs="Arial"/>
                <w:sz w:val="20"/>
                <w:szCs w:val="20"/>
                <w:lang w:val="sr-Latn-ME" w:eastAsia="zh-CN"/>
              </w:rPr>
              <w:t>Služb</w:t>
            </w:r>
            <w:r>
              <w:rPr>
                <w:rFonts w:ascii="Arial" w:hAnsi="Arial" w:cs="Arial"/>
                <w:sz w:val="20"/>
                <w:szCs w:val="20"/>
                <w:lang w:val="sr-Latn-ME" w:eastAsia="zh-CN"/>
              </w:rPr>
              <w:t>a</w:t>
            </w:r>
            <w:r w:rsidRPr="00822E13">
              <w:rPr>
                <w:rFonts w:ascii="Arial" w:hAnsi="Arial" w:cs="Arial"/>
                <w:sz w:val="20"/>
                <w:szCs w:val="20"/>
                <w:lang w:val="sr-Latn-ME" w:eastAsia="zh-CN"/>
              </w:rPr>
              <w:t xml:space="preserve"> za projekte i međunarodnu saradnju</w:t>
            </w:r>
          </w:p>
        </w:tc>
      </w:tr>
      <w:tr w:rsidR="00822E13" w:rsidRPr="007E2DC7" w14:paraId="53EEA537" w14:textId="77777777" w:rsidTr="00477997">
        <w:trPr>
          <w:trHeight w:val="340"/>
        </w:trPr>
        <w:tc>
          <w:tcPr>
            <w:tcW w:w="2310" w:type="dxa"/>
            <w:shd w:val="clear" w:color="auto" w:fill="FFFFFF"/>
            <w:vAlign w:val="center"/>
          </w:tcPr>
          <w:p w14:paraId="3883C5A1" w14:textId="77777777" w:rsidR="00822E13" w:rsidRPr="007E2DC7" w:rsidRDefault="00822E13" w:rsidP="00822E13">
            <w:pPr>
              <w:spacing w:after="0" w:line="240" w:lineRule="auto"/>
              <w:rPr>
                <w:rFonts w:ascii="Arial" w:hAnsi="Arial" w:cs="Arial"/>
                <w:sz w:val="20"/>
                <w:szCs w:val="20"/>
                <w:lang w:eastAsia="zh-CN"/>
              </w:rPr>
            </w:pPr>
            <w:r w:rsidRPr="007E2DC7">
              <w:rPr>
                <w:rFonts w:ascii="Arial" w:hAnsi="Arial" w:cs="Arial"/>
                <w:sz w:val="20"/>
                <w:szCs w:val="20"/>
                <w:lang w:eastAsia="zh-CN"/>
              </w:rPr>
              <w:t xml:space="preserve">Bjanka </w:t>
            </w:r>
            <w:proofErr w:type="spellStart"/>
            <w:r w:rsidRPr="007E2DC7">
              <w:rPr>
                <w:rFonts w:ascii="Arial" w:hAnsi="Arial" w:cs="Arial"/>
                <w:sz w:val="20"/>
                <w:szCs w:val="20"/>
                <w:lang w:eastAsia="zh-CN"/>
              </w:rPr>
              <w:t>Prakljačić</w:t>
            </w:r>
            <w:proofErr w:type="spellEnd"/>
          </w:p>
        </w:tc>
        <w:tc>
          <w:tcPr>
            <w:tcW w:w="3435" w:type="dxa"/>
            <w:shd w:val="clear" w:color="auto" w:fill="FFFFFF"/>
            <w:vAlign w:val="center"/>
          </w:tcPr>
          <w:p w14:paraId="32417FDD" w14:textId="0A5EE080" w:rsidR="00822E13" w:rsidRPr="007E2DC7" w:rsidRDefault="00822E13" w:rsidP="00822E13">
            <w:pPr>
              <w:spacing w:after="0" w:line="240" w:lineRule="auto"/>
              <w:rPr>
                <w:rFonts w:ascii="Arial" w:hAnsi="Arial" w:cs="Arial"/>
                <w:sz w:val="20"/>
                <w:szCs w:val="20"/>
                <w:lang w:eastAsia="zh-CN"/>
              </w:rPr>
            </w:pPr>
            <w:r>
              <w:rPr>
                <w:rFonts w:ascii="Arial" w:hAnsi="Arial" w:cs="Arial"/>
                <w:sz w:val="20"/>
                <w:szCs w:val="20"/>
                <w:lang w:val="sr-Latn-ME" w:eastAsia="zh-CN"/>
              </w:rPr>
              <w:t>s</w:t>
            </w:r>
            <w:proofErr w:type="spellStart"/>
            <w:r w:rsidRPr="007E2DC7">
              <w:rPr>
                <w:rFonts w:ascii="Arial" w:hAnsi="Arial" w:cs="Arial"/>
                <w:sz w:val="20"/>
                <w:szCs w:val="20"/>
                <w:lang w:eastAsia="zh-CN"/>
              </w:rPr>
              <w:t>tručna</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saradnica</w:t>
            </w:r>
            <w:proofErr w:type="spellEnd"/>
            <w:r w:rsidRPr="007E2DC7">
              <w:rPr>
                <w:rFonts w:ascii="Arial" w:hAnsi="Arial" w:cs="Arial"/>
                <w:sz w:val="20"/>
                <w:szCs w:val="20"/>
                <w:lang w:eastAsia="zh-CN"/>
              </w:rPr>
              <w:t xml:space="preserve"> za </w:t>
            </w:r>
            <w:proofErr w:type="spellStart"/>
            <w:r w:rsidRPr="007E2DC7">
              <w:rPr>
                <w:rFonts w:ascii="Arial" w:hAnsi="Arial" w:cs="Arial"/>
                <w:sz w:val="20"/>
                <w:szCs w:val="20"/>
                <w:lang w:eastAsia="zh-CN"/>
              </w:rPr>
              <w:t>međunarodnu</w:t>
            </w:r>
            <w:proofErr w:type="spellEnd"/>
            <w:r w:rsidRPr="007E2DC7">
              <w:rPr>
                <w:rFonts w:ascii="Arial" w:hAnsi="Arial" w:cs="Arial"/>
                <w:sz w:val="20"/>
                <w:szCs w:val="20"/>
                <w:lang w:eastAsia="zh-CN"/>
              </w:rPr>
              <w:t xml:space="preserve"> </w:t>
            </w:r>
            <w:proofErr w:type="spellStart"/>
            <w:r w:rsidRPr="007E2DC7">
              <w:rPr>
                <w:rFonts w:ascii="Arial" w:hAnsi="Arial" w:cs="Arial"/>
                <w:sz w:val="20"/>
                <w:szCs w:val="20"/>
                <w:lang w:eastAsia="zh-CN"/>
              </w:rPr>
              <w:t>saradnju</w:t>
            </w:r>
            <w:proofErr w:type="spellEnd"/>
            <w:r w:rsidRPr="007E2DC7">
              <w:rPr>
                <w:rFonts w:ascii="Arial" w:hAnsi="Arial" w:cs="Arial"/>
                <w:sz w:val="20"/>
                <w:szCs w:val="20"/>
                <w:lang w:eastAsia="zh-CN"/>
              </w:rPr>
              <w:t xml:space="preserve"> </w:t>
            </w:r>
          </w:p>
        </w:tc>
        <w:tc>
          <w:tcPr>
            <w:tcW w:w="3510" w:type="dxa"/>
            <w:shd w:val="clear" w:color="auto" w:fill="FFFFFF"/>
            <w:vAlign w:val="center"/>
          </w:tcPr>
          <w:p w14:paraId="5EBEAC8E" w14:textId="61CB2E29" w:rsidR="00822E13" w:rsidRPr="007E2DC7" w:rsidRDefault="00822E13" w:rsidP="00822E13">
            <w:pPr>
              <w:spacing w:after="0" w:line="240" w:lineRule="auto"/>
              <w:rPr>
                <w:rFonts w:ascii="Arial" w:hAnsi="Arial" w:cs="Arial"/>
                <w:sz w:val="20"/>
                <w:szCs w:val="20"/>
                <w:lang w:eastAsia="zh-CN"/>
              </w:rPr>
            </w:pPr>
            <w:r w:rsidRPr="00822E13">
              <w:rPr>
                <w:rFonts w:ascii="Arial" w:hAnsi="Arial" w:cs="Arial"/>
                <w:sz w:val="20"/>
                <w:szCs w:val="20"/>
                <w:lang w:val="sr-Latn-ME" w:eastAsia="zh-CN"/>
              </w:rPr>
              <w:t>Služb</w:t>
            </w:r>
            <w:r>
              <w:rPr>
                <w:rFonts w:ascii="Arial" w:hAnsi="Arial" w:cs="Arial"/>
                <w:sz w:val="20"/>
                <w:szCs w:val="20"/>
                <w:lang w:val="sr-Latn-ME" w:eastAsia="zh-CN"/>
              </w:rPr>
              <w:t>a</w:t>
            </w:r>
            <w:r w:rsidRPr="00822E13">
              <w:rPr>
                <w:rFonts w:ascii="Arial" w:hAnsi="Arial" w:cs="Arial"/>
                <w:sz w:val="20"/>
                <w:szCs w:val="20"/>
                <w:lang w:val="sr-Latn-ME" w:eastAsia="zh-CN"/>
              </w:rPr>
              <w:t xml:space="preserve"> za projekte i međunarodnu saradnju</w:t>
            </w:r>
            <w:r w:rsidRPr="00822E13">
              <w:rPr>
                <w:rFonts w:ascii="Arial" w:hAnsi="Arial" w:cs="Arial"/>
                <w:sz w:val="20"/>
                <w:szCs w:val="20"/>
                <w:lang w:eastAsia="zh-CN"/>
              </w:rPr>
              <w:t xml:space="preserve"> </w:t>
            </w:r>
          </w:p>
        </w:tc>
      </w:tr>
    </w:tbl>
    <w:p w14:paraId="5709BA58" w14:textId="77777777" w:rsidR="007E2DC7" w:rsidRDefault="007E2DC7" w:rsidP="007E2DC7">
      <w:pPr>
        <w:spacing w:after="0" w:line="240" w:lineRule="auto"/>
        <w:rPr>
          <w:rFonts w:ascii="Arial" w:hAnsi="Arial" w:cs="Arial"/>
          <w:lang w:val="sr-Latn-ME"/>
        </w:rPr>
      </w:pPr>
    </w:p>
    <w:p w14:paraId="649F551F" w14:textId="77777777" w:rsidR="00477997" w:rsidRDefault="00477997" w:rsidP="007E2DC7">
      <w:pPr>
        <w:spacing w:after="0" w:line="240" w:lineRule="auto"/>
        <w:rPr>
          <w:rFonts w:ascii="Arial" w:hAnsi="Arial" w:cs="Arial"/>
          <w:lang w:val="sr-Latn-ME"/>
        </w:rPr>
      </w:pPr>
    </w:p>
    <w:p w14:paraId="1A4852C7" w14:textId="77777777" w:rsidR="00477997" w:rsidRDefault="00477997" w:rsidP="007E2DC7">
      <w:pPr>
        <w:spacing w:after="0" w:line="240" w:lineRule="auto"/>
        <w:rPr>
          <w:rFonts w:ascii="Arial" w:hAnsi="Arial" w:cs="Arial"/>
          <w:lang w:val="sr-Latn-ME"/>
        </w:rPr>
      </w:pPr>
    </w:p>
    <w:p w14:paraId="3D9384A4" w14:textId="77777777" w:rsidR="0060265F" w:rsidRDefault="0060265F" w:rsidP="007E2DC7">
      <w:pPr>
        <w:spacing w:after="0" w:line="240" w:lineRule="auto"/>
        <w:rPr>
          <w:rFonts w:ascii="Arial" w:hAnsi="Arial" w:cs="Arial"/>
          <w:lang w:val="sr-Latn-ME"/>
        </w:rPr>
        <w:sectPr w:rsidR="0060265F">
          <w:headerReference w:type="even" r:id="rId10"/>
          <w:headerReference w:type="default" r:id="rId11"/>
          <w:footerReference w:type="even" r:id="rId12"/>
          <w:footerReference w:type="default" r:id="rId13"/>
          <w:headerReference w:type="first" r:id="rId14"/>
          <w:footerReference w:type="first" r:id="rId15"/>
          <w:pgSz w:w="12240" w:h="15840"/>
          <w:pgMar w:top="1440" w:right="1440" w:bottom="1440" w:left="1440" w:header="708" w:footer="708" w:gutter="0"/>
          <w:cols w:space="708"/>
          <w:docGrid w:linePitch="360"/>
        </w:sectPr>
      </w:pPr>
    </w:p>
    <w:sdt>
      <w:sdtPr>
        <w:rPr>
          <w:rFonts w:asciiTheme="minorHAnsi" w:eastAsiaTheme="minorHAnsi" w:hAnsiTheme="minorHAnsi" w:cstheme="minorBidi"/>
          <w:color w:val="auto"/>
          <w:kern w:val="2"/>
          <w:position w:val="0"/>
          <w:sz w:val="22"/>
          <w:szCs w:val="22"/>
          <w:lang w:eastAsia="en-US"/>
          <w14:ligatures w14:val="standardContextual"/>
        </w:rPr>
        <w:id w:val="1333878621"/>
        <w:docPartObj>
          <w:docPartGallery w:val="Table of Contents"/>
          <w:docPartUnique/>
        </w:docPartObj>
      </w:sdtPr>
      <w:sdtEndPr>
        <w:rPr>
          <w:noProof/>
        </w:rPr>
      </w:sdtEndPr>
      <w:sdtContent>
        <w:p w14:paraId="087E9352" w14:textId="75084F3F" w:rsidR="0060265F" w:rsidRPr="0060265F" w:rsidRDefault="0060265F">
          <w:pPr>
            <w:pStyle w:val="TOCHeading"/>
            <w:ind w:left="0" w:hanging="2"/>
            <w:rPr>
              <w:rFonts w:ascii="Arial" w:hAnsi="Arial" w:cs="Arial"/>
              <w:b/>
              <w:bCs/>
              <w:color w:val="auto"/>
              <w:sz w:val="24"/>
              <w:szCs w:val="24"/>
            </w:rPr>
          </w:pPr>
          <w:proofErr w:type="spellStart"/>
          <w:r w:rsidRPr="0060265F">
            <w:rPr>
              <w:rFonts w:ascii="Arial" w:hAnsi="Arial" w:cs="Arial"/>
              <w:b/>
              <w:bCs/>
              <w:color w:val="auto"/>
              <w:sz w:val="24"/>
              <w:szCs w:val="24"/>
            </w:rPr>
            <w:t>Sadržaj</w:t>
          </w:r>
          <w:proofErr w:type="spellEnd"/>
          <w:r w:rsidRPr="0060265F">
            <w:rPr>
              <w:rFonts w:ascii="Arial" w:hAnsi="Arial" w:cs="Arial"/>
              <w:b/>
              <w:bCs/>
              <w:color w:val="auto"/>
              <w:sz w:val="24"/>
              <w:szCs w:val="24"/>
            </w:rPr>
            <w:t xml:space="preserve">: </w:t>
          </w:r>
        </w:p>
        <w:p w14:paraId="3C60A8EA" w14:textId="77777777" w:rsidR="0060265F" w:rsidRPr="0060265F" w:rsidRDefault="0060265F" w:rsidP="0060265F">
          <w:pPr>
            <w:rPr>
              <w:lang w:eastAsia="zh-CN"/>
            </w:rPr>
          </w:pPr>
        </w:p>
        <w:p w14:paraId="0FDFC0C9" w14:textId="79848E4E" w:rsidR="0060265F" w:rsidRPr="0060265F" w:rsidRDefault="0060265F">
          <w:pPr>
            <w:pStyle w:val="TOC1"/>
            <w:ind w:left="0" w:hanging="2"/>
            <w:rPr>
              <w:rFonts w:asciiTheme="minorHAnsi" w:eastAsiaTheme="minorEastAsia" w:hAnsiTheme="minorHAnsi" w:cstheme="minorBidi"/>
              <w:b w:val="0"/>
              <w:bCs w:val="0"/>
              <w:noProof/>
              <w:kern w:val="2"/>
              <w:position w:val="0"/>
              <w:sz w:val="22"/>
              <w:szCs w:val="22"/>
              <w14:ligatures w14:val="standardContextual"/>
            </w:rPr>
          </w:pPr>
          <w:r w:rsidRPr="0060265F">
            <w:rPr>
              <w:b w:val="0"/>
              <w:bCs w:val="0"/>
              <w:sz w:val="22"/>
              <w:szCs w:val="22"/>
            </w:rPr>
            <w:fldChar w:fldCharType="begin"/>
          </w:r>
          <w:r w:rsidRPr="0060265F">
            <w:rPr>
              <w:b w:val="0"/>
              <w:bCs w:val="0"/>
              <w:sz w:val="22"/>
              <w:szCs w:val="22"/>
            </w:rPr>
            <w:instrText xml:space="preserve"> TOC \o "1-3" \h \z \u </w:instrText>
          </w:r>
          <w:r w:rsidRPr="0060265F">
            <w:rPr>
              <w:b w:val="0"/>
              <w:bCs w:val="0"/>
              <w:sz w:val="22"/>
              <w:szCs w:val="22"/>
            </w:rPr>
            <w:fldChar w:fldCharType="separate"/>
          </w:r>
          <w:hyperlink w:anchor="_Toc191984086" w:history="1">
            <w:r w:rsidRPr="0060265F">
              <w:rPr>
                <w:rStyle w:val="Hyperlink"/>
                <w:b w:val="0"/>
                <w:bCs w:val="0"/>
                <w:noProof/>
                <w:sz w:val="22"/>
                <w:szCs w:val="22"/>
                <w:lang w:val="sr-Latn-ME"/>
              </w:rPr>
              <w:t>1.</w:t>
            </w:r>
            <w:r w:rsidRPr="0060265F">
              <w:rPr>
                <w:rFonts w:asciiTheme="minorHAnsi" w:eastAsiaTheme="minorEastAsia" w:hAnsiTheme="minorHAnsi" w:cstheme="minorBidi"/>
                <w:b w:val="0"/>
                <w:bCs w:val="0"/>
                <w:noProof/>
                <w:kern w:val="2"/>
                <w:position w:val="0"/>
                <w:sz w:val="22"/>
                <w:szCs w:val="22"/>
                <w14:ligatures w14:val="standardContextual"/>
              </w:rPr>
              <w:tab/>
            </w:r>
            <w:r w:rsidRPr="0060265F">
              <w:rPr>
                <w:rStyle w:val="Hyperlink"/>
                <w:b w:val="0"/>
                <w:bCs w:val="0"/>
                <w:noProof/>
                <w:sz w:val="22"/>
                <w:szCs w:val="22"/>
                <w:lang w:val="sr-Latn-ME"/>
              </w:rPr>
              <w:t>Uvod</w:t>
            </w:r>
            <w:r>
              <w:rPr>
                <w:rStyle w:val="Hyperlink"/>
                <w:b w:val="0"/>
                <w:bCs w:val="0"/>
                <w:noProof/>
                <w:sz w:val="22"/>
                <w:szCs w:val="22"/>
                <w:lang w:val="sr-Latn-ME"/>
              </w:rPr>
              <w:t>………</w:t>
            </w:r>
            <w:r w:rsidRPr="0060265F">
              <w:rPr>
                <w:b w:val="0"/>
                <w:bCs w:val="0"/>
                <w:noProof/>
                <w:webHidden/>
                <w:sz w:val="22"/>
                <w:szCs w:val="22"/>
              </w:rPr>
              <w:tab/>
            </w:r>
            <w:r w:rsidRPr="0060265F">
              <w:rPr>
                <w:b w:val="0"/>
                <w:bCs w:val="0"/>
                <w:noProof/>
                <w:webHidden/>
                <w:sz w:val="22"/>
                <w:szCs w:val="22"/>
              </w:rPr>
              <w:fldChar w:fldCharType="begin"/>
            </w:r>
            <w:r w:rsidRPr="0060265F">
              <w:rPr>
                <w:b w:val="0"/>
                <w:bCs w:val="0"/>
                <w:noProof/>
                <w:webHidden/>
                <w:sz w:val="22"/>
                <w:szCs w:val="22"/>
              </w:rPr>
              <w:instrText xml:space="preserve"> PAGEREF _Toc191984086 \h </w:instrText>
            </w:r>
            <w:r w:rsidRPr="0060265F">
              <w:rPr>
                <w:b w:val="0"/>
                <w:bCs w:val="0"/>
                <w:noProof/>
                <w:webHidden/>
                <w:sz w:val="22"/>
                <w:szCs w:val="22"/>
              </w:rPr>
            </w:r>
            <w:r w:rsidRPr="0060265F">
              <w:rPr>
                <w:b w:val="0"/>
                <w:bCs w:val="0"/>
                <w:noProof/>
                <w:webHidden/>
                <w:sz w:val="22"/>
                <w:szCs w:val="22"/>
              </w:rPr>
              <w:fldChar w:fldCharType="separate"/>
            </w:r>
            <w:r w:rsidRPr="0060265F">
              <w:rPr>
                <w:b w:val="0"/>
                <w:bCs w:val="0"/>
                <w:noProof/>
                <w:webHidden/>
                <w:sz w:val="22"/>
                <w:szCs w:val="22"/>
              </w:rPr>
              <w:t>2</w:t>
            </w:r>
            <w:r w:rsidRPr="0060265F">
              <w:rPr>
                <w:b w:val="0"/>
                <w:bCs w:val="0"/>
                <w:noProof/>
                <w:webHidden/>
                <w:sz w:val="22"/>
                <w:szCs w:val="22"/>
              </w:rPr>
              <w:fldChar w:fldCharType="end"/>
            </w:r>
          </w:hyperlink>
        </w:p>
        <w:p w14:paraId="15F39F03" w14:textId="779C2DED" w:rsidR="0060265F" w:rsidRPr="0060265F" w:rsidRDefault="0060265F">
          <w:pPr>
            <w:pStyle w:val="TOC2"/>
            <w:tabs>
              <w:tab w:val="left" w:pos="720"/>
            </w:tabs>
            <w:ind w:left="0" w:hanging="2"/>
            <w:rPr>
              <w:rFonts w:asciiTheme="minorHAnsi" w:eastAsiaTheme="minorEastAsia" w:hAnsiTheme="minorHAnsi" w:cstheme="minorBidi"/>
              <w:b w:val="0"/>
              <w:bCs w:val="0"/>
              <w:noProof/>
              <w:kern w:val="2"/>
              <w:position w:val="0"/>
              <w:sz w:val="22"/>
              <w:szCs w:val="22"/>
              <w14:ligatures w14:val="standardContextual"/>
            </w:rPr>
          </w:pPr>
          <w:hyperlink w:anchor="_Toc191984087" w:history="1">
            <w:r w:rsidRPr="0060265F">
              <w:rPr>
                <w:rStyle w:val="Hyperlink"/>
                <w:rFonts w:eastAsia="Calibri"/>
                <w:b w:val="0"/>
                <w:bCs w:val="0"/>
                <w:noProof/>
                <w:sz w:val="22"/>
                <w:szCs w:val="22"/>
                <w:lang w:val="sr-Latn-ME" w:eastAsia="zh-CN"/>
              </w:rPr>
              <w:t>1.1.</w:t>
            </w:r>
            <w:r w:rsidRPr="0060265F">
              <w:rPr>
                <w:rFonts w:asciiTheme="minorHAnsi" w:eastAsiaTheme="minorEastAsia" w:hAnsiTheme="minorHAnsi" w:cstheme="minorBidi"/>
                <w:b w:val="0"/>
                <w:bCs w:val="0"/>
                <w:noProof/>
                <w:kern w:val="2"/>
                <w:position w:val="0"/>
                <w:sz w:val="22"/>
                <w:szCs w:val="22"/>
                <w14:ligatures w14:val="standardContextual"/>
              </w:rPr>
              <w:tab/>
            </w:r>
            <w:r w:rsidRPr="0060265F">
              <w:rPr>
                <w:rStyle w:val="Hyperlink"/>
                <w:rFonts w:eastAsia="Calibri"/>
                <w:b w:val="0"/>
                <w:bCs w:val="0"/>
                <w:noProof/>
                <w:sz w:val="22"/>
                <w:szCs w:val="22"/>
                <w:lang w:eastAsia="zh-CN"/>
              </w:rPr>
              <w:t>Zakonska regulativa</w:t>
            </w:r>
            <w:r w:rsidRPr="0060265F">
              <w:rPr>
                <w:b w:val="0"/>
                <w:bCs w:val="0"/>
                <w:noProof/>
                <w:webHidden/>
                <w:sz w:val="22"/>
                <w:szCs w:val="22"/>
              </w:rPr>
              <w:tab/>
            </w:r>
            <w:r w:rsidRPr="0060265F">
              <w:rPr>
                <w:b w:val="0"/>
                <w:bCs w:val="0"/>
                <w:noProof/>
                <w:webHidden/>
                <w:sz w:val="22"/>
                <w:szCs w:val="22"/>
              </w:rPr>
              <w:fldChar w:fldCharType="begin"/>
            </w:r>
            <w:r w:rsidRPr="0060265F">
              <w:rPr>
                <w:b w:val="0"/>
                <w:bCs w:val="0"/>
                <w:noProof/>
                <w:webHidden/>
                <w:sz w:val="22"/>
                <w:szCs w:val="22"/>
              </w:rPr>
              <w:instrText xml:space="preserve"> PAGEREF _Toc191984087 \h </w:instrText>
            </w:r>
            <w:r w:rsidRPr="0060265F">
              <w:rPr>
                <w:b w:val="0"/>
                <w:bCs w:val="0"/>
                <w:noProof/>
                <w:webHidden/>
                <w:sz w:val="22"/>
                <w:szCs w:val="22"/>
              </w:rPr>
            </w:r>
            <w:r w:rsidRPr="0060265F">
              <w:rPr>
                <w:b w:val="0"/>
                <w:bCs w:val="0"/>
                <w:noProof/>
                <w:webHidden/>
                <w:sz w:val="22"/>
                <w:szCs w:val="22"/>
              </w:rPr>
              <w:fldChar w:fldCharType="separate"/>
            </w:r>
            <w:r w:rsidRPr="0060265F">
              <w:rPr>
                <w:b w:val="0"/>
                <w:bCs w:val="0"/>
                <w:noProof/>
                <w:webHidden/>
                <w:sz w:val="22"/>
                <w:szCs w:val="22"/>
              </w:rPr>
              <w:t>2</w:t>
            </w:r>
            <w:r w:rsidRPr="0060265F">
              <w:rPr>
                <w:b w:val="0"/>
                <w:bCs w:val="0"/>
                <w:noProof/>
                <w:webHidden/>
                <w:sz w:val="22"/>
                <w:szCs w:val="22"/>
              </w:rPr>
              <w:fldChar w:fldCharType="end"/>
            </w:r>
          </w:hyperlink>
        </w:p>
        <w:p w14:paraId="3E27EE36" w14:textId="793FA3AF" w:rsidR="0060265F" w:rsidRPr="0060265F" w:rsidRDefault="0060265F">
          <w:pPr>
            <w:pStyle w:val="TOC2"/>
            <w:tabs>
              <w:tab w:val="left" w:pos="720"/>
            </w:tabs>
            <w:ind w:left="0" w:hanging="2"/>
            <w:rPr>
              <w:rFonts w:asciiTheme="minorHAnsi" w:eastAsiaTheme="minorEastAsia" w:hAnsiTheme="minorHAnsi" w:cstheme="minorBidi"/>
              <w:b w:val="0"/>
              <w:bCs w:val="0"/>
              <w:noProof/>
              <w:kern w:val="2"/>
              <w:position w:val="0"/>
              <w:sz w:val="22"/>
              <w:szCs w:val="22"/>
              <w14:ligatures w14:val="standardContextual"/>
            </w:rPr>
          </w:pPr>
          <w:hyperlink w:anchor="_Toc191984088" w:history="1">
            <w:r w:rsidRPr="0060265F">
              <w:rPr>
                <w:rStyle w:val="Hyperlink"/>
                <w:rFonts w:eastAsia="Calibri"/>
                <w:b w:val="0"/>
                <w:bCs w:val="0"/>
                <w:noProof/>
                <w:sz w:val="22"/>
                <w:szCs w:val="22"/>
                <w:lang w:val="sr-Latn-ME" w:eastAsia="zh-CN"/>
              </w:rPr>
              <w:t>1.2.</w:t>
            </w:r>
            <w:r w:rsidRPr="0060265F">
              <w:rPr>
                <w:rFonts w:asciiTheme="minorHAnsi" w:eastAsiaTheme="minorEastAsia" w:hAnsiTheme="minorHAnsi" w:cstheme="minorBidi"/>
                <w:b w:val="0"/>
                <w:bCs w:val="0"/>
                <w:noProof/>
                <w:kern w:val="2"/>
                <w:position w:val="0"/>
                <w:sz w:val="22"/>
                <w:szCs w:val="22"/>
                <w14:ligatures w14:val="standardContextual"/>
              </w:rPr>
              <w:tab/>
            </w:r>
            <w:r w:rsidRPr="0060265F">
              <w:rPr>
                <w:rStyle w:val="Hyperlink"/>
                <w:rFonts w:eastAsia="Calibri"/>
                <w:b w:val="0"/>
                <w:bCs w:val="0"/>
                <w:noProof/>
                <w:sz w:val="22"/>
                <w:szCs w:val="22"/>
                <w:lang w:eastAsia="zh-CN"/>
              </w:rPr>
              <w:t>Organizacija poslovanja durmitor</w:t>
            </w:r>
            <w:r w:rsidRPr="0060265F">
              <w:rPr>
                <w:b w:val="0"/>
                <w:bCs w:val="0"/>
                <w:noProof/>
                <w:webHidden/>
                <w:sz w:val="22"/>
                <w:szCs w:val="22"/>
              </w:rPr>
              <w:tab/>
            </w:r>
            <w:r w:rsidRPr="0060265F">
              <w:rPr>
                <w:b w:val="0"/>
                <w:bCs w:val="0"/>
                <w:noProof/>
                <w:webHidden/>
                <w:sz w:val="22"/>
                <w:szCs w:val="22"/>
              </w:rPr>
              <w:fldChar w:fldCharType="begin"/>
            </w:r>
            <w:r w:rsidRPr="0060265F">
              <w:rPr>
                <w:b w:val="0"/>
                <w:bCs w:val="0"/>
                <w:noProof/>
                <w:webHidden/>
                <w:sz w:val="22"/>
                <w:szCs w:val="22"/>
              </w:rPr>
              <w:instrText xml:space="preserve"> PAGEREF _Toc191984088 \h </w:instrText>
            </w:r>
            <w:r w:rsidRPr="0060265F">
              <w:rPr>
                <w:b w:val="0"/>
                <w:bCs w:val="0"/>
                <w:noProof/>
                <w:webHidden/>
                <w:sz w:val="22"/>
                <w:szCs w:val="22"/>
              </w:rPr>
            </w:r>
            <w:r w:rsidRPr="0060265F">
              <w:rPr>
                <w:b w:val="0"/>
                <w:bCs w:val="0"/>
                <w:noProof/>
                <w:webHidden/>
                <w:sz w:val="22"/>
                <w:szCs w:val="22"/>
              </w:rPr>
              <w:fldChar w:fldCharType="separate"/>
            </w:r>
            <w:r w:rsidRPr="0060265F">
              <w:rPr>
                <w:b w:val="0"/>
                <w:bCs w:val="0"/>
                <w:noProof/>
                <w:webHidden/>
                <w:sz w:val="22"/>
                <w:szCs w:val="22"/>
              </w:rPr>
              <w:t>3</w:t>
            </w:r>
            <w:r w:rsidRPr="0060265F">
              <w:rPr>
                <w:b w:val="0"/>
                <w:bCs w:val="0"/>
                <w:noProof/>
                <w:webHidden/>
                <w:sz w:val="22"/>
                <w:szCs w:val="22"/>
              </w:rPr>
              <w:fldChar w:fldCharType="end"/>
            </w:r>
          </w:hyperlink>
        </w:p>
        <w:p w14:paraId="1CEA6955" w14:textId="1237A1C5" w:rsidR="0060265F" w:rsidRPr="0060265F" w:rsidRDefault="0060265F">
          <w:pPr>
            <w:pStyle w:val="TOC2"/>
            <w:tabs>
              <w:tab w:val="left" w:pos="720"/>
            </w:tabs>
            <w:ind w:left="0" w:hanging="2"/>
            <w:rPr>
              <w:rFonts w:asciiTheme="minorHAnsi" w:eastAsiaTheme="minorEastAsia" w:hAnsiTheme="minorHAnsi" w:cstheme="minorBidi"/>
              <w:b w:val="0"/>
              <w:bCs w:val="0"/>
              <w:noProof/>
              <w:kern w:val="2"/>
              <w:position w:val="0"/>
              <w:sz w:val="22"/>
              <w:szCs w:val="22"/>
              <w14:ligatures w14:val="standardContextual"/>
            </w:rPr>
          </w:pPr>
          <w:hyperlink w:anchor="_Toc191984089" w:history="1">
            <w:r w:rsidRPr="0060265F">
              <w:rPr>
                <w:rStyle w:val="Hyperlink"/>
                <w:rFonts w:eastAsia="Calibri"/>
                <w:b w:val="0"/>
                <w:bCs w:val="0"/>
                <w:noProof/>
                <w:sz w:val="22"/>
                <w:szCs w:val="22"/>
                <w:lang w:eastAsia="zh-CN"/>
              </w:rPr>
              <w:t>1.3.</w:t>
            </w:r>
            <w:r w:rsidRPr="0060265F">
              <w:rPr>
                <w:rFonts w:asciiTheme="minorHAnsi" w:eastAsiaTheme="minorEastAsia" w:hAnsiTheme="minorHAnsi" w:cstheme="minorBidi"/>
                <w:b w:val="0"/>
                <w:bCs w:val="0"/>
                <w:noProof/>
                <w:kern w:val="2"/>
                <w:position w:val="0"/>
                <w:sz w:val="22"/>
                <w:szCs w:val="22"/>
                <w14:ligatures w14:val="standardContextual"/>
              </w:rPr>
              <w:tab/>
            </w:r>
            <w:r w:rsidRPr="0060265F">
              <w:rPr>
                <w:rStyle w:val="Hyperlink"/>
                <w:rFonts w:eastAsia="Calibri"/>
                <w:b w:val="0"/>
                <w:bCs w:val="0"/>
                <w:noProof/>
                <w:sz w:val="22"/>
                <w:szCs w:val="22"/>
                <w:lang w:eastAsia="zh-CN"/>
              </w:rPr>
              <w:t>Organizacija poslovanja jpnpcg</w:t>
            </w:r>
            <w:r w:rsidRPr="0060265F">
              <w:rPr>
                <w:b w:val="0"/>
                <w:bCs w:val="0"/>
                <w:noProof/>
                <w:webHidden/>
                <w:sz w:val="22"/>
                <w:szCs w:val="22"/>
              </w:rPr>
              <w:tab/>
            </w:r>
            <w:r w:rsidRPr="0060265F">
              <w:rPr>
                <w:b w:val="0"/>
                <w:bCs w:val="0"/>
                <w:noProof/>
                <w:webHidden/>
                <w:sz w:val="22"/>
                <w:szCs w:val="22"/>
              </w:rPr>
              <w:fldChar w:fldCharType="begin"/>
            </w:r>
            <w:r w:rsidRPr="0060265F">
              <w:rPr>
                <w:b w:val="0"/>
                <w:bCs w:val="0"/>
                <w:noProof/>
                <w:webHidden/>
                <w:sz w:val="22"/>
                <w:szCs w:val="22"/>
              </w:rPr>
              <w:instrText xml:space="preserve"> PAGEREF _Toc191984089 \h </w:instrText>
            </w:r>
            <w:r w:rsidRPr="0060265F">
              <w:rPr>
                <w:b w:val="0"/>
                <w:bCs w:val="0"/>
                <w:noProof/>
                <w:webHidden/>
                <w:sz w:val="22"/>
                <w:szCs w:val="22"/>
              </w:rPr>
            </w:r>
            <w:r w:rsidRPr="0060265F">
              <w:rPr>
                <w:b w:val="0"/>
                <w:bCs w:val="0"/>
                <w:noProof/>
                <w:webHidden/>
                <w:sz w:val="22"/>
                <w:szCs w:val="22"/>
              </w:rPr>
              <w:fldChar w:fldCharType="separate"/>
            </w:r>
            <w:r w:rsidRPr="0060265F">
              <w:rPr>
                <w:b w:val="0"/>
                <w:bCs w:val="0"/>
                <w:noProof/>
                <w:webHidden/>
                <w:sz w:val="22"/>
                <w:szCs w:val="22"/>
              </w:rPr>
              <w:t>4</w:t>
            </w:r>
            <w:r w:rsidRPr="0060265F">
              <w:rPr>
                <w:b w:val="0"/>
                <w:bCs w:val="0"/>
                <w:noProof/>
                <w:webHidden/>
                <w:sz w:val="22"/>
                <w:szCs w:val="22"/>
              </w:rPr>
              <w:fldChar w:fldCharType="end"/>
            </w:r>
          </w:hyperlink>
        </w:p>
        <w:p w14:paraId="67D7A1F1" w14:textId="3DF523B1" w:rsidR="0060265F" w:rsidRPr="0060265F" w:rsidRDefault="0060265F">
          <w:pPr>
            <w:pStyle w:val="TOC2"/>
            <w:tabs>
              <w:tab w:val="left" w:pos="720"/>
            </w:tabs>
            <w:ind w:left="0" w:hanging="2"/>
            <w:rPr>
              <w:rFonts w:asciiTheme="minorHAnsi" w:eastAsiaTheme="minorEastAsia" w:hAnsiTheme="minorHAnsi" w:cstheme="minorBidi"/>
              <w:b w:val="0"/>
              <w:bCs w:val="0"/>
              <w:noProof/>
              <w:kern w:val="2"/>
              <w:position w:val="0"/>
              <w:sz w:val="22"/>
              <w:szCs w:val="22"/>
              <w14:ligatures w14:val="standardContextual"/>
            </w:rPr>
          </w:pPr>
          <w:hyperlink w:anchor="_Toc191984090" w:history="1">
            <w:r w:rsidRPr="0060265F">
              <w:rPr>
                <w:rStyle w:val="Hyperlink"/>
                <w:rFonts w:eastAsia="Calibri"/>
                <w:b w:val="0"/>
                <w:bCs w:val="0"/>
                <w:noProof/>
                <w:sz w:val="22"/>
                <w:szCs w:val="22"/>
                <w:lang w:val="sr-Latn-ME" w:eastAsia="zh-CN"/>
              </w:rPr>
              <w:t>1.4.</w:t>
            </w:r>
            <w:r w:rsidRPr="0060265F">
              <w:rPr>
                <w:rFonts w:asciiTheme="minorHAnsi" w:eastAsiaTheme="minorEastAsia" w:hAnsiTheme="minorHAnsi" w:cstheme="minorBidi"/>
                <w:b w:val="0"/>
                <w:bCs w:val="0"/>
                <w:noProof/>
                <w:kern w:val="2"/>
                <w:position w:val="0"/>
                <w:sz w:val="22"/>
                <w:szCs w:val="22"/>
                <w14:ligatures w14:val="standardContextual"/>
              </w:rPr>
              <w:tab/>
            </w:r>
            <w:r w:rsidRPr="0060265F">
              <w:rPr>
                <w:rStyle w:val="Hyperlink"/>
                <w:rFonts w:eastAsia="Calibri"/>
                <w:b w:val="0"/>
                <w:bCs w:val="0"/>
                <w:noProof/>
                <w:sz w:val="22"/>
                <w:szCs w:val="22"/>
                <w:lang w:eastAsia="zh-CN"/>
              </w:rPr>
              <w:t>Zapošljavanje u izvještavanoj godini</w:t>
            </w:r>
            <w:r w:rsidRPr="0060265F">
              <w:rPr>
                <w:b w:val="0"/>
                <w:bCs w:val="0"/>
                <w:noProof/>
                <w:webHidden/>
                <w:sz w:val="22"/>
                <w:szCs w:val="22"/>
              </w:rPr>
              <w:tab/>
            </w:r>
            <w:r w:rsidRPr="0060265F">
              <w:rPr>
                <w:b w:val="0"/>
                <w:bCs w:val="0"/>
                <w:noProof/>
                <w:webHidden/>
                <w:sz w:val="22"/>
                <w:szCs w:val="22"/>
              </w:rPr>
              <w:fldChar w:fldCharType="begin"/>
            </w:r>
            <w:r w:rsidRPr="0060265F">
              <w:rPr>
                <w:b w:val="0"/>
                <w:bCs w:val="0"/>
                <w:noProof/>
                <w:webHidden/>
                <w:sz w:val="22"/>
                <w:szCs w:val="22"/>
              </w:rPr>
              <w:instrText xml:space="preserve"> PAGEREF _Toc191984090 \h </w:instrText>
            </w:r>
            <w:r w:rsidRPr="0060265F">
              <w:rPr>
                <w:b w:val="0"/>
                <w:bCs w:val="0"/>
                <w:noProof/>
                <w:webHidden/>
                <w:sz w:val="22"/>
                <w:szCs w:val="22"/>
              </w:rPr>
            </w:r>
            <w:r w:rsidRPr="0060265F">
              <w:rPr>
                <w:b w:val="0"/>
                <w:bCs w:val="0"/>
                <w:noProof/>
                <w:webHidden/>
                <w:sz w:val="22"/>
                <w:szCs w:val="22"/>
              </w:rPr>
              <w:fldChar w:fldCharType="separate"/>
            </w:r>
            <w:r w:rsidRPr="0060265F">
              <w:rPr>
                <w:b w:val="0"/>
                <w:bCs w:val="0"/>
                <w:noProof/>
                <w:webHidden/>
                <w:sz w:val="22"/>
                <w:szCs w:val="22"/>
              </w:rPr>
              <w:t>5</w:t>
            </w:r>
            <w:r w:rsidRPr="0060265F">
              <w:rPr>
                <w:b w:val="0"/>
                <w:bCs w:val="0"/>
                <w:noProof/>
                <w:webHidden/>
                <w:sz w:val="22"/>
                <w:szCs w:val="22"/>
              </w:rPr>
              <w:fldChar w:fldCharType="end"/>
            </w:r>
          </w:hyperlink>
        </w:p>
        <w:p w14:paraId="566C8001" w14:textId="0E45CDE0" w:rsidR="0060265F" w:rsidRPr="0060265F" w:rsidRDefault="0060265F">
          <w:pPr>
            <w:pStyle w:val="TOC2"/>
            <w:tabs>
              <w:tab w:val="left" w:pos="720"/>
            </w:tabs>
            <w:ind w:left="0" w:hanging="2"/>
            <w:rPr>
              <w:rFonts w:asciiTheme="minorHAnsi" w:eastAsiaTheme="minorEastAsia" w:hAnsiTheme="minorHAnsi" w:cstheme="minorBidi"/>
              <w:b w:val="0"/>
              <w:bCs w:val="0"/>
              <w:noProof/>
              <w:kern w:val="2"/>
              <w:position w:val="0"/>
              <w:sz w:val="22"/>
              <w:szCs w:val="22"/>
              <w14:ligatures w14:val="standardContextual"/>
            </w:rPr>
          </w:pPr>
          <w:hyperlink w:anchor="_Toc191984091" w:history="1">
            <w:r w:rsidRPr="0060265F">
              <w:rPr>
                <w:rStyle w:val="Hyperlink"/>
                <w:b w:val="0"/>
                <w:bCs w:val="0"/>
                <w:noProof/>
                <w:sz w:val="22"/>
                <w:szCs w:val="22"/>
              </w:rPr>
              <w:t>1.5.</w:t>
            </w:r>
            <w:r w:rsidRPr="0060265F">
              <w:rPr>
                <w:rFonts w:asciiTheme="minorHAnsi" w:eastAsiaTheme="minorEastAsia" w:hAnsiTheme="minorHAnsi" w:cstheme="minorBidi"/>
                <w:b w:val="0"/>
                <w:bCs w:val="0"/>
                <w:noProof/>
                <w:kern w:val="2"/>
                <w:position w:val="0"/>
                <w:sz w:val="22"/>
                <w:szCs w:val="22"/>
                <w14:ligatures w14:val="standardContextual"/>
              </w:rPr>
              <w:tab/>
            </w:r>
            <w:r w:rsidRPr="0060265F">
              <w:rPr>
                <w:rStyle w:val="Hyperlink"/>
                <w:b w:val="0"/>
                <w:bCs w:val="0"/>
                <w:noProof/>
                <w:sz w:val="22"/>
                <w:szCs w:val="22"/>
              </w:rPr>
              <w:t>Stručno usavršavanje i edukacija zaposlenih</w:t>
            </w:r>
            <w:r w:rsidRPr="0060265F">
              <w:rPr>
                <w:b w:val="0"/>
                <w:bCs w:val="0"/>
                <w:noProof/>
                <w:webHidden/>
                <w:sz w:val="22"/>
                <w:szCs w:val="22"/>
              </w:rPr>
              <w:tab/>
            </w:r>
            <w:r w:rsidRPr="0060265F">
              <w:rPr>
                <w:b w:val="0"/>
                <w:bCs w:val="0"/>
                <w:noProof/>
                <w:webHidden/>
                <w:sz w:val="22"/>
                <w:szCs w:val="22"/>
              </w:rPr>
              <w:fldChar w:fldCharType="begin"/>
            </w:r>
            <w:r w:rsidRPr="0060265F">
              <w:rPr>
                <w:b w:val="0"/>
                <w:bCs w:val="0"/>
                <w:noProof/>
                <w:webHidden/>
                <w:sz w:val="22"/>
                <w:szCs w:val="22"/>
              </w:rPr>
              <w:instrText xml:space="preserve"> PAGEREF _Toc191984091 \h </w:instrText>
            </w:r>
            <w:r w:rsidRPr="0060265F">
              <w:rPr>
                <w:b w:val="0"/>
                <w:bCs w:val="0"/>
                <w:noProof/>
                <w:webHidden/>
                <w:sz w:val="22"/>
                <w:szCs w:val="22"/>
              </w:rPr>
            </w:r>
            <w:r w:rsidRPr="0060265F">
              <w:rPr>
                <w:b w:val="0"/>
                <w:bCs w:val="0"/>
                <w:noProof/>
                <w:webHidden/>
                <w:sz w:val="22"/>
                <w:szCs w:val="22"/>
              </w:rPr>
              <w:fldChar w:fldCharType="separate"/>
            </w:r>
            <w:r w:rsidRPr="0060265F">
              <w:rPr>
                <w:b w:val="0"/>
                <w:bCs w:val="0"/>
                <w:noProof/>
                <w:webHidden/>
                <w:sz w:val="22"/>
                <w:szCs w:val="22"/>
              </w:rPr>
              <w:t>6</w:t>
            </w:r>
            <w:r w:rsidRPr="0060265F">
              <w:rPr>
                <w:b w:val="0"/>
                <w:bCs w:val="0"/>
                <w:noProof/>
                <w:webHidden/>
                <w:sz w:val="22"/>
                <w:szCs w:val="22"/>
              </w:rPr>
              <w:fldChar w:fldCharType="end"/>
            </w:r>
          </w:hyperlink>
        </w:p>
        <w:p w14:paraId="1B777DF5" w14:textId="07E243C2" w:rsidR="0060265F" w:rsidRPr="0060265F" w:rsidRDefault="0060265F">
          <w:pPr>
            <w:pStyle w:val="TOC1"/>
            <w:ind w:left="0" w:hanging="2"/>
            <w:rPr>
              <w:rFonts w:asciiTheme="minorHAnsi" w:eastAsiaTheme="minorEastAsia" w:hAnsiTheme="minorHAnsi" w:cstheme="minorBidi"/>
              <w:b w:val="0"/>
              <w:bCs w:val="0"/>
              <w:noProof/>
              <w:kern w:val="2"/>
              <w:position w:val="0"/>
              <w:sz w:val="22"/>
              <w:szCs w:val="22"/>
              <w14:ligatures w14:val="standardContextual"/>
            </w:rPr>
          </w:pPr>
          <w:hyperlink w:anchor="_Toc191984092" w:history="1">
            <w:r w:rsidRPr="0060265F">
              <w:rPr>
                <w:rStyle w:val="Hyperlink"/>
                <w:b w:val="0"/>
                <w:bCs w:val="0"/>
                <w:noProof/>
                <w:sz w:val="22"/>
                <w:szCs w:val="22"/>
                <w:lang w:val="sr-Latn-ME"/>
              </w:rPr>
              <w:t>2.</w:t>
            </w:r>
            <w:r w:rsidRPr="0060265F">
              <w:rPr>
                <w:rFonts w:asciiTheme="minorHAnsi" w:eastAsiaTheme="minorEastAsia" w:hAnsiTheme="minorHAnsi" w:cstheme="minorBidi"/>
                <w:b w:val="0"/>
                <w:bCs w:val="0"/>
                <w:noProof/>
                <w:kern w:val="2"/>
                <w:position w:val="0"/>
                <w:sz w:val="22"/>
                <w:szCs w:val="22"/>
                <w14:ligatures w14:val="standardContextual"/>
              </w:rPr>
              <w:tab/>
            </w:r>
            <w:r w:rsidRPr="0060265F">
              <w:rPr>
                <w:rStyle w:val="Hyperlink"/>
                <w:b w:val="0"/>
                <w:bCs w:val="0"/>
                <w:noProof/>
                <w:sz w:val="22"/>
                <w:szCs w:val="22"/>
                <w:lang w:val="sr-Latn-ME"/>
              </w:rPr>
              <w:t>Realizacija mjera zaštite</w:t>
            </w:r>
            <w:r w:rsidRPr="0060265F">
              <w:rPr>
                <w:b w:val="0"/>
                <w:bCs w:val="0"/>
                <w:noProof/>
                <w:webHidden/>
                <w:sz w:val="22"/>
                <w:szCs w:val="22"/>
              </w:rPr>
              <w:tab/>
            </w:r>
            <w:r w:rsidRPr="0060265F">
              <w:rPr>
                <w:b w:val="0"/>
                <w:bCs w:val="0"/>
                <w:noProof/>
                <w:webHidden/>
                <w:sz w:val="22"/>
                <w:szCs w:val="22"/>
              </w:rPr>
              <w:fldChar w:fldCharType="begin"/>
            </w:r>
            <w:r w:rsidRPr="0060265F">
              <w:rPr>
                <w:b w:val="0"/>
                <w:bCs w:val="0"/>
                <w:noProof/>
                <w:webHidden/>
                <w:sz w:val="22"/>
                <w:szCs w:val="22"/>
              </w:rPr>
              <w:instrText xml:space="preserve"> PAGEREF _Toc191984092 \h </w:instrText>
            </w:r>
            <w:r w:rsidRPr="0060265F">
              <w:rPr>
                <w:b w:val="0"/>
                <w:bCs w:val="0"/>
                <w:noProof/>
                <w:webHidden/>
                <w:sz w:val="22"/>
                <w:szCs w:val="22"/>
              </w:rPr>
            </w:r>
            <w:r w:rsidRPr="0060265F">
              <w:rPr>
                <w:b w:val="0"/>
                <w:bCs w:val="0"/>
                <w:noProof/>
                <w:webHidden/>
                <w:sz w:val="22"/>
                <w:szCs w:val="22"/>
              </w:rPr>
              <w:fldChar w:fldCharType="separate"/>
            </w:r>
            <w:r w:rsidRPr="0060265F">
              <w:rPr>
                <w:b w:val="0"/>
                <w:bCs w:val="0"/>
                <w:noProof/>
                <w:webHidden/>
                <w:sz w:val="22"/>
                <w:szCs w:val="22"/>
              </w:rPr>
              <w:t>10</w:t>
            </w:r>
            <w:r w:rsidRPr="0060265F">
              <w:rPr>
                <w:b w:val="0"/>
                <w:bCs w:val="0"/>
                <w:noProof/>
                <w:webHidden/>
                <w:sz w:val="22"/>
                <w:szCs w:val="22"/>
              </w:rPr>
              <w:fldChar w:fldCharType="end"/>
            </w:r>
          </w:hyperlink>
        </w:p>
        <w:p w14:paraId="5227E071" w14:textId="657D3107" w:rsidR="0060265F" w:rsidRPr="0060265F" w:rsidRDefault="0060265F">
          <w:pPr>
            <w:pStyle w:val="TOC2"/>
            <w:tabs>
              <w:tab w:val="left" w:pos="720"/>
            </w:tabs>
            <w:ind w:left="0" w:hanging="2"/>
            <w:rPr>
              <w:rFonts w:asciiTheme="minorHAnsi" w:eastAsiaTheme="minorEastAsia" w:hAnsiTheme="minorHAnsi" w:cstheme="minorBidi"/>
              <w:b w:val="0"/>
              <w:bCs w:val="0"/>
              <w:noProof/>
              <w:kern w:val="2"/>
              <w:position w:val="0"/>
              <w:sz w:val="22"/>
              <w:szCs w:val="22"/>
              <w14:ligatures w14:val="standardContextual"/>
            </w:rPr>
          </w:pPr>
          <w:hyperlink w:anchor="_Toc191984093" w:history="1">
            <w:r w:rsidRPr="0060265F">
              <w:rPr>
                <w:rStyle w:val="Hyperlink"/>
                <w:rFonts w:eastAsiaTheme="minorHAnsi"/>
                <w:b w:val="0"/>
                <w:bCs w:val="0"/>
                <w:noProof/>
                <w:sz w:val="22"/>
                <w:szCs w:val="22"/>
                <w:lang w:val="sr-Latn-ME"/>
              </w:rPr>
              <w:t>2.1.</w:t>
            </w:r>
            <w:r w:rsidRPr="0060265F">
              <w:rPr>
                <w:rFonts w:asciiTheme="minorHAnsi" w:eastAsiaTheme="minorEastAsia" w:hAnsiTheme="minorHAnsi" w:cstheme="minorBidi"/>
                <w:b w:val="0"/>
                <w:bCs w:val="0"/>
                <w:noProof/>
                <w:kern w:val="2"/>
                <w:position w:val="0"/>
                <w:sz w:val="22"/>
                <w:szCs w:val="22"/>
                <w14:ligatures w14:val="standardContextual"/>
              </w:rPr>
              <w:tab/>
            </w:r>
            <w:r w:rsidRPr="0060265F">
              <w:rPr>
                <w:rStyle w:val="Hyperlink"/>
                <w:rFonts w:eastAsiaTheme="minorHAnsi"/>
                <w:b w:val="0"/>
                <w:bCs w:val="0"/>
                <w:noProof/>
                <w:sz w:val="22"/>
                <w:szCs w:val="22"/>
                <w:lang w:val="sr-Latn-ME"/>
              </w:rPr>
              <w:t>Fizička zaštita i ambijentalna higijena</w:t>
            </w:r>
            <w:r w:rsidRPr="0060265F">
              <w:rPr>
                <w:b w:val="0"/>
                <w:bCs w:val="0"/>
                <w:noProof/>
                <w:webHidden/>
                <w:sz w:val="22"/>
                <w:szCs w:val="22"/>
              </w:rPr>
              <w:tab/>
            </w:r>
            <w:r w:rsidRPr="0060265F">
              <w:rPr>
                <w:b w:val="0"/>
                <w:bCs w:val="0"/>
                <w:noProof/>
                <w:webHidden/>
                <w:sz w:val="22"/>
                <w:szCs w:val="22"/>
              </w:rPr>
              <w:fldChar w:fldCharType="begin"/>
            </w:r>
            <w:r w:rsidRPr="0060265F">
              <w:rPr>
                <w:b w:val="0"/>
                <w:bCs w:val="0"/>
                <w:noProof/>
                <w:webHidden/>
                <w:sz w:val="22"/>
                <w:szCs w:val="22"/>
              </w:rPr>
              <w:instrText xml:space="preserve"> PAGEREF _Toc191984093 \h </w:instrText>
            </w:r>
            <w:r w:rsidRPr="0060265F">
              <w:rPr>
                <w:b w:val="0"/>
                <w:bCs w:val="0"/>
                <w:noProof/>
                <w:webHidden/>
                <w:sz w:val="22"/>
                <w:szCs w:val="22"/>
              </w:rPr>
            </w:r>
            <w:r w:rsidRPr="0060265F">
              <w:rPr>
                <w:b w:val="0"/>
                <w:bCs w:val="0"/>
                <w:noProof/>
                <w:webHidden/>
                <w:sz w:val="22"/>
                <w:szCs w:val="22"/>
              </w:rPr>
              <w:fldChar w:fldCharType="separate"/>
            </w:r>
            <w:r w:rsidRPr="0060265F">
              <w:rPr>
                <w:b w:val="0"/>
                <w:bCs w:val="0"/>
                <w:noProof/>
                <w:webHidden/>
                <w:sz w:val="22"/>
                <w:szCs w:val="22"/>
              </w:rPr>
              <w:t>10</w:t>
            </w:r>
            <w:r w:rsidRPr="0060265F">
              <w:rPr>
                <w:b w:val="0"/>
                <w:bCs w:val="0"/>
                <w:noProof/>
                <w:webHidden/>
                <w:sz w:val="22"/>
                <w:szCs w:val="22"/>
              </w:rPr>
              <w:fldChar w:fldCharType="end"/>
            </w:r>
          </w:hyperlink>
        </w:p>
        <w:p w14:paraId="5EDA30FB" w14:textId="2C2BD81C" w:rsidR="0060265F" w:rsidRPr="0060265F" w:rsidRDefault="0060265F">
          <w:pPr>
            <w:pStyle w:val="TOC2"/>
            <w:tabs>
              <w:tab w:val="left" w:pos="720"/>
            </w:tabs>
            <w:ind w:left="0" w:hanging="2"/>
            <w:rPr>
              <w:rFonts w:asciiTheme="minorHAnsi" w:eastAsiaTheme="minorEastAsia" w:hAnsiTheme="minorHAnsi" w:cstheme="minorBidi"/>
              <w:b w:val="0"/>
              <w:bCs w:val="0"/>
              <w:noProof/>
              <w:kern w:val="2"/>
              <w:position w:val="0"/>
              <w:sz w:val="22"/>
              <w:szCs w:val="22"/>
              <w14:ligatures w14:val="standardContextual"/>
            </w:rPr>
          </w:pPr>
          <w:hyperlink w:anchor="_Toc191984094" w:history="1">
            <w:r w:rsidRPr="0060265F">
              <w:rPr>
                <w:rStyle w:val="Hyperlink"/>
                <w:b w:val="0"/>
                <w:bCs w:val="0"/>
                <w:noProof/>
                <w:sz w:val="22"/>
                <w:szCs w:val="22"/>
              </w:rPr>
              <w:t>2.2.</w:t>
            </w:r>
            <w:r w:rsidRPr="0060265F">
              <w:rPr>
                <w:rFonts w:asciiTheme="minorHAnsi" w:eastAsiaTheme="minorEastAsia" w:hAnsiTheme="minorHAnsi" w:cstheme="minorBidi"/>
                <w:b w:val="0"/>
                <w:bCs w:val="0"/>
                <w:noProof/>
                <w:kern w:val="2"/>
                <w:position w:val="0"/>
                <w:sz w:val="22"/>
                <w:szCs w:val="22"/>
                <w14:ligatures w14:val="standardContextual"/>
              </w:rPr>
              <w:tab/>
            </w:r>
            <w:r w:rsidRPr="0060265F">
              <w:rPr>
                <w:rStyle w:val="Hyperlink"/>
                <w:b w:val="0"/>
                <w:bCs w:val="0"/>
                <w:noProof/>
                <w:sz w:val="22"/>
                <w:szCs w:val="22"/>
              </w:rPr>
              <w:t>Stručna zaštita</w:t>
            </w:r>
            <w:r w:rsidRPr="0060265F">
              <w:rPr>
                <w:b w:val="0"/>
                <w:bCs w:val="0"/>
                <w:noProof/>
                <w:webHidden/>
                <w:sz w:val="22"/>
                <w:szCs w:val="22"/>
              </w:rPr>
              <w:tab/>
            </w:r>
            <w:r w:rsidRPr="0060265F">
              <w:rPr>
                <w:b w:val="0"/>
                <w:bCs w:val="0"/>
                <w:noProof/>
                <w:webHidden/>
                <w:sz w:val="22"/>
                <w:szCs w:val="22"/>
              </w:rPr>
              <w:fldChar w:fldCharType="begin"/>
            </w:r>
            <w:r w:rsidRPr="0060265F">
              <w:rPr>
                <w:b w:val="0"/>
                <w:bCs w:val="0"/>
                <w:noProof/>
                <w:webHidden/>
                <w:sz w:val="22"/>
                <w:szCs w:val="22"/>
              </w:rPr>
              <w:instrText xml:space="preserve"> PAGEREF _Toc191984094 \h </w:instrText>
            </w:r>
            <w:r w:rsidRPr="0060265F">
              <w:rPr>
                <w:b w:val="0"/>
                <w:bCs w:val="0"/>
                <w:noProof/>
                <w:webHidden/>
                <w:sz w:val="22"/>
                <w:szCs w:val="22"/>
              </w:rPr>
            </w:r>
            <w:r w:rsidRPr="0060265F">
              <w:rPr>
                <w:b w:val="0"/>
                <w:bCs w:val="0"/>
                <w:noProof/>
                <w:webHidden/>
                <w:sz w:val="22"/>
                <w:szCs w:val="22"/>
              </w:rPr>
              <w:fldChar w:fldCharType="separate"/>
            </w:r>
            <w:r w:rsidRPr="0060265F">
              <w:rPr>
                <w:b w:val="0"/>
                <w:bCs w:val="0"/>
                <w:noProof/>
                <w:webHidden/>
                <w:sz w:val="22"/>
                <w:szCs w:val="22"/>
              </w:rPr>
              <w:t>13</w:t>
            </w:r>
            <w:r w:rsidRPr="0060265F">
              <w:rPr>
                <w:b w:val="0"/>
                <w:bCs w:val="0"/>
                <w:noProof/>
                <w:webHidden/>
                <w:sz w:val="22"/>
                <w:szCs w:val="22"/>
              </w:rPr>
              <w:fldChar w:fldCharType="end"/>
            </w:r>
          </w:hyperlink>
        </w:p>
        <w:p w14:paraId="7395F688" w14:textId="2A6475DD" w:rsidR="0060265F" w:rsidRPr="0060265F" w:rsidRDefault="0060265F">
          <w:pPr>
            <w:pStyle w:val="TOC1"/>
            <w:ind w:left="0" w:hanging="2"/>
            <w:rPr>
              <w:rFonts w:asciiTheme="minorHAnsi" w:eastAsiaTheme="minorEastAsia" w:hAnsiTheme="minorHAnsi" w:cstheme="minorBidi"/>
              <w:b w:val="0"/>
              <w:bCs w:val="0"/>
              <w:noProof/>
              <w:kern w:val="2"/>
              <w:position w:val="0"/>
              <w:sz w:val="22"/>
              <w:szCs w:val="22"/>
              <w14:ligatures w14:val="standardContextual"/>
            </w:rPr>
          </w:pPr>
          <w:hyperlink w:anchor="_Toc191984095" w:history="1">
            <w:r w:rsidRPr="0060265F">
              <w:rPr>
                <w:rStyle w:val="Hyperlink"/>
                <w:b w:val="0"/>
                <w:bCs w:val="0"/>
                <w:noProof/>
                <w:sz w:val="22"/>
                <w:szCs w:val="22"/>
              </w:rPr>
              <w:t>3.</w:t>
            </w:r>
            <w:r w:rsidRPr="0060265F">
              <w:rPr>
                <w:rFonts w:asciiTheme="minorHAnsi" w:eastAsiaTheme="minorEastAsia" w:hAnsiTheme="minorHAnsi" w:cstheme="minorBidi"/>
                <w:b w:val="0"/>
                <w:bCs w:val="0"/>
                <w:noProof/>
                <w:kern w:val="2"/>
                <w:position w:val="0"/>
                <w:sz w:val="22"/>
                <w:szCs w:val="22"/>
                <w14:ligatures w14:val="standardContextual"/>
              </w:rPr>
              <w:tab/>
            </w:r>
            <w:r w:rsidRPr="0060265F">
              <w:rPr>
                <w:rStyle w:val="Hyperlink"/>
                <w:b w:val="0"/>
                <w:bCs w:val="0"/>
                <w:noProof/>
                <w:sz w:val="22"/>
                <w:szCs w:val="22"/>
              </w:rPr>
              <w:t>Realizacija programa upravljanja</w:t>
            </w:r>
            <w:r w:rsidRPr="0060265F">
              <w:rPr>
                <w:b w:val="0"/>
                <w:bCs w:val="0"/>
                <w:noProof/>
                <w:webHidden/>
                <w:sz w:val="22"/>
                <w:szCs w:val="22"/>
              </w:rPr>
              <w:tab/>
            </w:r>
            <w:r w:rsidRPr="0060265F">
              <w:rPr>
                <w:b w:val="0"/>
                <w:bCs w:val="0"/>
                <w:noProof/>
                <w:webHidden/>
                <w:sz w:val="22"/>
                <w:szCs w:val="22"/>
              </w:rPr>
              <w:fldChar w:fldCharType="begin"/>
            </w:r>
            <w:r w:rsidRPr="0060265F">
              <w:rPr>
                <w:b w:val="0"/>
                <w:bCs w:val="0"/>
                <w:noProof/>
                <w:webHidden/>
                <w:sz w:val="22"/>
                <w:szCs w:val="22"/>
              </w:rPr>
              <w:instrText xml:space="preserve"> PAGEREF _Toc191984095 \h </w:instrText>
            </w:r>
            <w:r w:rsidRPr="0060265F">
              <w:rPr>
                <w:b w:val="0"/>
                <w:bCs w:val="0"/>
                <w:noProof/>
                <w:webHidden/>
                <w:sz w:val="22"/>
                <w:szCs w:val="22"/>
              </w:rPr>
            </w:r>
            <w:r w:rsidRPr="0060265F">
              <w:rPr>
                <w:b w:val="0"/>
                <w:bCs w:val="0"/>
                <w:noProof/>
                <w:webHidden/>
                <w:sz w:val="22"/>
                <w:szCs w:val="22"/>
              </w:rPr>
              <w:fldChar w:fldCharType="separate"/>
            </w:r>
            <w:r w:rsidRPr="0060265F">
              <w:rPr>
                <w:b w:val="0"/>
                <w:bCs w:val="0"/>
                <w:noProof/>
                <w:webHidden/>
                <w:sz w:val="22"/>
                <w:szCs w:val="22"/>
              </w:rPr>
              <w:t>14</w:t>
            </w:r>
            <w:r w:rsidRPr="0060265F">
              <w:rPr>
                <w:b w:val="0"/>
                <w:bCs w:val="0"/>
                <w:noProof/>
                <w:webHidden/>
                <w:sz w:val="22"/>
                <w:szCs w:val="22"/>
              </w:rPr>
              <w:fldChar w:fldCharType="end"/>
            </w:r>
          </w:hyperlink>
        </w:p>
        <w:p w14:paraId="5B1FA814" w14:textId="06FEAA0A" w:rsidR="0060265F" w:rsidRPr="0060265F" w:rsidRDefault="0060265F">
          <w:pPr>
            <w:pStyle w:val="TOC2"/>
            <w:ind w:left="0" w:hanging="2"/>
            <w:rPr>
              <w:rFonts w:asciiTheme="minorHAnsi" w:eastAsiaTheme="minorEastAsia" w:hAnsiTheme="minorHAnsi" w:cstheme="minorBidi"/>
              <w:b w:val="0"/>
              <w:bCs w:val="0"/>
              <w:noProof/>
              <w:kern w:val="2"/>
              <w:position w:val="0"/>
              <w:sz w:val="22"/>
              <w:szCs w:val="22"/>
              <w14:ligatures w14:val="standardContextual"/>
            </w:rPr>
          </w:pPr>
          <w:hyperlink w:anchor="_Toc191984096" w:history="1">
            <w:r w:rsidRPr="0060265F">
              <w:rPr>
                <w:rStyle w:val="Hyperlink"/>
                <w:b w:val="0"/>
                <w:bCs w:val="0"/>
                <w:noProof/>
                <w:sz w:val="22"/>
                <w:szCs w:val="22"/>
                <w:lang w:val="sr-Latn-ME"/>
              </w:rPr>
              <w:t>3.1. Ocjena stanja</w:t>
            </w:r>
            <w:r w:rsidRPr="0060265F">
              <w:rPr>
                <w:b w:val="0"/>
                <w:bCs w:val="0"/>
                <w:noProof/>
                <w:webHidden/>
                <w:sz w:val="22"/>
                <w:szCs w:val="22"/>
              </w:rPr>
              <w:tab/>
            </w:r>
            <w:r w:rsidRPr="0060265F">
              <w:rPr>
                <w:b w:val="0"/>
                <w:bCs w:val="0"/>
                <w:noProof/>
                <w:webHidden/>
                <w:sz w:val="22"/>
                <w:szCs w:val="22"/>
              </w:rPr>
              <w:fldChar w:fldCharType="begin"/>
            </w:r>
            <w:r w:rsidRPr="0060265F">
              <w:rPr>
                <w:b w:val="0"/>
                <w:bCs w:val="0"/>
                <w:noProof/>
                <w:webHidden/>
                <w:sz w:val="22"/>
                <w:szCs w:val="22"/>
              </w:rPr>
              <w:instrText xml:space="preserve"> PAGEREF _Toc191984096 \h </w:instrText>
            </w:r>
            <w:r w:rsidRPr="0060265F">
              <w:rPr>
                <w:b w:val="0"/>
                <w:bCs w:val="0"/>
                <w:noProof/>
                <w:webHidden/>
                <w:sz w:val="22"/>
                <w:szCs w:val="22"/>
              </w:rPr>
            </w:r>
            <w:r w:rsidRPr="0060265F">
              <w:rPr>
                <w:b w:val="0"/>
                <w:bCs w:val="0"/>
                <w:noProof/>
                <w:webHidden/>
                <w:sz w:val="22"/>
                <w:szCs w:val="22"/>
              </w:rPr>
              <w:fldChar w:fldCharType="separate"/>
            </w:r>
            <w:r w:rsidRPr="0060265F">
              <w:rPr>
                <w:b w:val="0"/>
                <w:bCs w:val="0"/>
                <w:noProof/>
                <w:webHidden/>
                <w:sz w:val="22"/>
                <w:szCs w:val="22"/>
              </w:rPr>
              <w:t>32</w:t>
            </w:r>
            <w:r w:rsidRPr="0060265F">
              <w:rPr>
                <w:b w:val="0"/>
                <w:bCs w:val="0"/>
                <w:noProof/>
                <w:webHidden/>
                <w:sz w:val="22"/>
                <w:szCs w:val="22"/>
              </w:rPr>
              <w:fldChar w:fldCharType="end"/>
            </w:r>
          </w:hyperlink>
        </w:p>
        <w:p w14:paraId="687FFE06" w14:textId="63EA71B4" w:rsidR="0060265F" w:rsidRPr="0060265F" w:rsidRDefault="0060265F">
          <w:pPr>
            <w:pStyle w:val="TOC1"/>
            <w:ind w:left="0" w:hanging="2"/>
            <w:rPr>
              <w:rFonts w:asciiTheme="minorHAnsi" w:eastAsiaTheme="minorEastAsia" w:hAnsiTheme="minorHAnsi" w:cstheme="minorBidi"/>
              <w:b w:val="0"/>
              <w:bCs w:val="0"/>
              <w:noProof/>
              <w:kern w:val="2"/>
              <w:position w:val="0"/>
              <w:sz w:val="22"/>
              <w:szCs w:val="22"/>
              <w14:ligatures w14:val="standardContextual"/>
            </w:rPr>
          </w:pPr>
          <w:hyperlink w:anchor="_Toc191984097" w:history="1">
            <w:r w:rsidRPr="0060265F">
              <w:rPr>
                <w:rStyle w:val="Hyperlink"/>
                <w:rFonts w:eastAsiaTheme="minorHAnsi"/>
                <w:b w:val="0"/>
                <w:bCs w:val="0"/>
                <w:noProof/>
                <w:sz w:val="22"/>
                <w:szCs w:val="22"/>
              </w:rPr>
              <w:t>4.</w:t>
            </w:r>
            <w:r w:rsidRPr="0060265F">
              <w:rPr>
                <w:rFonts w:asciiTheme="minorHAnsi" w:eastAsiaTheme="minorEastAsia" w:hAnsiTheme="minorHAnsi" w:cstheme="minorBidi"/>
                <w:b w:val="0"/>
                <w:bCs w:val="0"/>
                <w:noProof/>
                <w:kern w:val="2"/>
                <w:position w:val="0"/>
                <w:sz w:val="22"/>
                <w:szCs w:val="22"/>
                <w14:ligatures w14:val="standardContextual"/>
              </w:rPr>
              <w:tab/>
            </w:r>
            <w:r w:rsidRPr="0060265F">
              <w:rPr>
                <w:rStyle w:val="Hyperlink"/>
                <w:rFonts w:eastAsiaTheme="minorHAnsi"/>
                <w:b w:val="0"/>
                <w:bCs w:val="0"/>
                <w:noProof/>
                <w:sz w:val="22"/>
                <w:szCs w:val="22"/>
              </w:rPr>
              <w:t>Posjete np durmitor</w:t>
            </w:r>
            <w:r w:rsidRPr="0060265F">
              <w:rPr>
                <w:b w:val="0"/>
                <w:bCs w:val="0"/>
                <w:noProof/>
                <w:webHidden/>
                <w:sz w:val="22"/>
                <w:szCs w:val="22"/>
              </w:rPr>
              <w:tab/>
            </w:r>
            <w:r w:rsidRPr="0060265F">
              <w:rPr>
                <w:b w:val="0"/>
                <w:bCs w:val="0"/>
                <w:noProof/>
                <w:webHidden/>
                <w:sz w:val="22"/>
                <w:szCs w:val="22"/>
              </w:rPr>
              <w:fldChar w:fldCharType="begin"/>
            </w:r>
            <w:r w:rsidRPr="0060265F">
              <w:rPr>
                <w:b w:val="0"/>
                <w:bCs w:val="0"/>
                <w:noProof/>
                <w:webHidden/>
                <w:sz w:val="22"/>
                <w:szCs w:val="22"/>
              </w:rPr>
              <w:instrText xml:space="preserve"> PAGEREF _Toc191984097 \h </w:instrText>
            </w:r>
            <w:r w:rsidRPr="0060265F">
              <w:rPr>
                <w:b w:val="0"/>
                <w:bCs w:val="0"/>
                <w:noProof/>
                <w:webHidden/>
                <w:sz w:val="22"/>
                <w:szCs w:val="22"/>
              </w:rPr>
            </w:r>
            <w:r w:rsidRPr="0060265F">
              <w:rPr>
                <w:b w:val="0"/>
                <w:bCs w:val="0"/>
                <w:noProof/>
                <w:webHidden/>
                <w:sz w:val="22"/>
                <w:szCs w:val="22"/>
              </w:rPr>
              <w:fldChar w:fldCharType="separate"/>
            </w:r>
            <w:r w:rsidRPr="0060265F">
              <w:rPr>
                <w:b w:val="0"/>
                <w:bCs w:val="0"/>
                <w:noProof/>
                <w:webHidden/>
                <w:sz w:val="22"/>
                <w:szCs w:val="22"/>
              </w:rPr>
              <w:t>45</w:t>
            </w:r>
            <w:r w:rsidRPr="0060265F">
              <w:rPr>
                <w:b w:val="0"/>
                <w:bCs w:val="0"/>
                <w:noProof/>
                <w:webHidden/>
                <w:sz w:val="22"/>
                <w:szCs w:val="22"/>
              </w:rPr>
              <w:fldChar w:fldCharType="end"/>
            </w:r>
          </w:hyperlink>
        </w:p>
        <w:p w14:paraId="11412890" w14:textId="3A77301F" w:rsidR="0060265F" w:rsidRPr="0060265F" w:rsidRDefault="0060265F">
          <w:pPr>
            <w:pStyle w:val="TOC1"/>
            <w:ind w:left="0" w:hanging="2"/>
            <w:rPr>
              <w:rFonts w:asciiTheme="minorHAnsi" w:eastAsiaTheme="minorEastAsia" w:hAnsiTheme="minorHAnsi" w:cstheme="minorBidi"/>
              <w:b w:val="0"/>
              <w:bCs w:val="0"/>
              <w:noProof/>
              <w:kern w:val="2"/>
              <w:position w:val="0"/>
              <w:sz w:val="22"/>
              <w:szCs w:val="22"/>
              <w14:ligatures w14:val="standardContextual"/>
            </w:rPr>
          </w:pPr>
          <w:hyperlink w:anchor="_Toc191984098" w:history="1">
            <w:r w:rsidRPr="0060265F">
              <w:rPr>
                <w:rStyle w:val="Hyperlink"/>
                <w:b w:val="0"/>
                <w:bCs w:val="0"/>
                <w:noProof/>
                <w:sz w:val="22"/>
                <w:szCs w:val="22"/>
              </w:rPr>
              <w:t>5.</w:t>
            </w:r>
            <w:r w:rsidRPr="0060265F">
              <w:rPr>
                <w:rFonts w:asciiTheme="minorHAnsi" w:eastAsiaTheme="minorEastAsia" w:hAnsiTheme="minorHAnsi" w:cstheme="minorBidi"/>
                <w:b w:val="0"/>
                <w:bCs w:val="0"/>
                <w:noProof/>
                <w:kern w:val="2"/>
                <w:position w:val="0"/>
                <w:sz w:val="22"/>
                <w:szCs w:val="22"/>
                <w14:ligatures w14:val="standardContextual"/>
              </w:rPr>
              <w:tab/>
            </w:r>
            <w:r w:rsidRPr="0060265F">
              <w:rPr>
                <w:rStyle w:val="Hyperlink"/>
                <w:b w:val="0"/>
                <w:bCs w:val="0"/>
                <w:noProof/>
                <w:sz w:val="22"/>
                <w:szCs w:val="22"/>
              </w:rPr>
              <w:t>Projekti</w:t>
            </w:r>
            <w:r>
              <w:rPr>
                <w:rStyle w:val="Hyperlink"/>
                <w:b w:val="0"/>
                <w:bCs w:val="0"/>
                <w:noProof/>
                <w:sz w:val="22"/>
                <w:szCs w:val="22"/>
              </w:rPr>
              <w:t>…</w:t>
            </w:r>
            <w:r w:rsidRPr="0060265F">
              <w:rPr>
                <w:b w:val="0"/>
                <w:bCs w:val="0"/>
                <w:noProof/>
                <w:webHidden/>
                <w:sz w:val="22"/>
                <w:szCs w:val="22"/>
              </w:rPr>
              <w:tab/>
            </w:r>
            <w:r w:rsidRPr="0060265F">
              <w:rPr>
                <w:b w:val="0"/>
                <w:bCs w:val="0"/>
                <w:noProof/>
                <w:webHidden/>
                <w:sz w:val="22"/>
                <w:szCs w:val="22"/>
              </w:rPr>
              <w:fldChar w:fldCharType="begin"/>
            </w:r>
            <w:r w:rsidRPr="0060265F">
              <w:rPr>
                <w:b w:val="0"/>
                <w:bCs w:val="0"/>
                <w:noProof/>
                <w:webHidden/>
                <w:sz w:val="22"/>
                <w:szCs w:val="22"/>
              </w:rPr>
              <w:instrText xml:space="preserve"> PAGEREF _Toc191984098 \h </w:instrText>
            </w:r>
            <w:r w:rsidRPr="0060265F">
              <w:rPr>
                <w:b w:val="0"/>
                <w:bCs w:val="0"/>
                <w:noProof/>
                <w:webHidden/>
                <w:sz w:val="22"/>
                <w:szCs w:val="22"/>
              </w:rPr>
            </w:r>
            <w:r w:rsidRPr="0060265F">
              <w:rPr>
                <w:b w:val="0"/>
                <w:bCs w:val="0"/>
                <w:noProof/>
                <w:webHidden/>
                <w:sz w:val="22"/>
                <w:szCs w:val="22"/>
              </w:rPr>
              <w:fldChar w:fldCharType="separate"/>
            </w:r>
            <w:r w:rsidRPr="0060265F">
              <w:rPr>
                <w:b w:val="0"/>
                <w:bCs w:val="0"/>
                <w:noProof/>
                <w:webHidden/>
                <w:sz w:val="22"/>
                <w:szCs w:val="22"/>
              </w:rPr>
              <w:t>47</w:t>
            </w:r>
            <w:r w:rsidRPr="0060265F">
              <w:rPr>
                <w:b w:val="0"/>
                <w:bCs w:val="0"/>
                <w:noProof/>
                <w:webHidden/>
                <w:sz w:val="22"/>
                <w:szCs w:val="22"/>
              </w:rPr>
              <w:fldChar w:fldCharType="end"/>
            </w:r>
          </w:hyperlink>
        </w:p>
        <w:p w14:paraId="0BBDE3DF" w14:textId="7CC7BE7B" w:rsidR="0060265F" w:rsidRPr="0060265F" w:rsidRDefault="0060265F">
          <w:pPr>
            <w:pStyle w:val="TOC2"/>
            <w:ind w:left="0" w:hanging="2"/>
            <w:rPr>
              <w:rFonts w:asciiTheme="minorHAnsi" w:eastAsiaTheme="minorEastAsia" w:hAnsiTheme="minorHAnsi" w:cstheme="minorBidi"/>
              <w:b w:val="0"/>
              <w:bCs w:val="0"/>
              <w:noProof/>
              <w:kern w:val="2"/>
              <w:position w:val="0"/>
              <w:sz w:val="22"/>
              <w:szCs w:val="22"/>
              <w14:ligatures w14:val="standardContextual"/>
            </w:rPr>
          </w:pPr>
          <w:hyperlink w:anchor="_Toc191984099" w:history="1">
            <w:r w:rsidRPr="0060265F">
              <w:rPr>
                <w:rStyle w:val="Hyperlink"/>
                <w:b w:val="0"/>
                <w:bCs w:val="0"/>
                <w:noProof/>
                <w:sz w:val="22"/>
                <w:szCs w:val="22"/>
                <w:lang w:val="sr-Latn-ME"/>
              </w:rPr>
              <w:t>5.1. Projekti koji se trenutno realizuju</w:t>
            </w:r>
            <w:r w:rsidRPr="0060265F">
              <w:rPr>
                <w:b w:val="0"/>
                <w:bCs w:val="0"/>
                <w:noProof/>
                <w:webHidden/>
                <w:sz w:val="22"/>
                <w:szCs w:val="22"/>
              </w:rPr>
              <w:tab/>
            </w:r>
            <w:r w:rsidRPr="0060265F">
              <w:rPr>
                <w:b w:val="0"/>
                <w:bCs w:val="0"/>
                <w:noProof/>
                <w:webHidden/>
                <w:sz w:val="22"/>
                <w:szCs w:val="22"/>
              </w:rPr>
              <w:fldChar w:fldCharType="begin"/>
            </w:r>
            <w:r w:rsidRPr="0060265F">
              <w:rPr>
                <w:b w:val="0"/>
                <w:bCs w:val="0"/>
                <w:noProof/>
                <w:webHidden/>
                <w:sz w:val="22"/>
                <w:szCs w:val="22"/>
              </w:rPr>
              <w:instrText xml:space="preserve"> PAGEREF _Toc191984099 \h </w:instrText>
            </w:r>
            <w:r w:rsidRPr="0060265F">
              <w:rPr>
                <w:b w:val="0"/>
                <w:bCs w:val="0"/>
                <w:noProof/>
                <w:webHidden/>
                <w:sz w:val="22"/>
                <w:szCs w:val="22"/>
              </w:rPr>
            </w:r>
            <w:r w:rsidRPr="0060265F">
              <w:rPr>
                <w:b w:val="0"/>
                <w:bCs w:val="0"/>
                <w:noProof/>
                <w:webHidden/>
                <w:sz w:val="22"/>
                <w:szCs w:val="22"/>
              </w:rPr>
              <w:fldChar w:fldCharType="separate"/>
            </w:r>
            <w:r w:rsidRPr="0060265F">
              <w:rPr>
                <w:b w:val="0"/>
                <w:bCs w:val="0"/>
                <w:noProof/>
                <w:webHidden/>
                <w:sz w:val="22"/>
                <w:szCs w:val="22"/>
              </w:rPr>
              <w:t>48</w:t>
            </w:r>
            <w:r w:rsidRPr="0060265F">
              <w:rPr>
                <w:b w:val="0"/>
                <w:bCs w:val="0"/>
                <w:noProof/>
                <w:webHidden/>
                <w:sz w:val="22"/>
                <w:szCs w:val="22"/>
              </w:rPr>
              <w:fldChar w:fldCharType="end"/>
            </w:r>
          </w:hyperlink>
        </w:p>
        <w:p w14:paraId="0EDBA766" w14:textId="53556B35" w:rsidR="0060265F" w:rsidRPr="0060265F" w:rsidRDefault="0060265F">
          <w:pPr>
            <w:pStyle w:val="TOC2"/>
            <w:ind w:left="0" w:hanging="2"/>
            <w:rPr>
              <w:rFonts w:asciiTheme="minorHAnsi" w:eastAsiaTheme="minorEastAsia" w:hAnsiTheme="minorHAnsi" w:cstheme="minorBidi"/>
              <w:b w:val="0"/>
              <w:bCs w:val="0"/>
              <w:noProof/>
              <w:kern w:val="2"/>
              <w:position w:val="0"/>
              <w:sz w:val="22"/>
              <w:szCs w:val="22"/>
              <w14:ligatures w14:val="standardContextual"/>
            </w:rPr>
          </w:pPr>
          <w:hyperlink w:anchor="_Toc191984100" w:history="1">
            <w:r w:rsidRPr="0060265F">
              <w:rPr>
                <w:rStyle w:val="Hyperlink"/>
                <w:b w:val="0"/>
                <w:bCs w:val="0"/>
                <w:noProof/>
                <w:sz w:val="22"/>
                <w:szCs w:val="22"/>
                <w:lang w:val="sr-Latn-ME"/>
              </w:rPr>
              <w:t>5.2. Projekti koji su realizovani u toku 2024. Godine</w:t>
            </w:r>
            <w:r w:rsidRPr="0060265F">
              <w:rPr>
                <w:b w:val="0"/>
                <w:bCs w:val="0"/>
                <w:noProof/>
                <w:webHidden/>
                <w:sz w:val="22"/>
                <w:szCs w:val="22"/>
              </w:rPr>
              <w:tab/>
            </w:r>
            <w:r w:rsidRPr="0060265F">
              <w:rPr>
                <w:b w:val="0"/>
                <w:bCs w:val="0"/>
                <w:noProof/>
                <w:webHidden/>
                <w:sz w:val="22"/>
                <w:szCs w:val="22"/>
              </w:rPr>
              <w:fldChar w:fldCharType="begin"/>
            </w:r>
            <w:r w:rsidRPr="0060265F">
              <w:rPr>
                <w:b w:val="0"/>
                <w:bCs w:val="0"/>
                <w:noProof/>
                <w:webHidden/>
                <w:sz w:val="22"/>
                <w:szCs w:val="22"/>
              </w:rPr>
              <w:instrText xml:space="preserve"> PAGEREF _Toc191984100 \h </w:instrText>
            </w:r>
            <w:r w:rsidRPr="0060265F">
              <w:rPr>
                <w:b w:val="0"/>
                <w:bCs w:val="0"/>
                <w:noProof/>
                <w:webHidden/>
                <w:sz w:val="22"/>
                <w:szCs w:val="22"/>
              </w:rPr>
            </w:r>
            <w:r w:rsidRPr="0060265F">
              <w:rPr>
                <w:b w:val="0"/>
                <w:bCs w:val="0"/>
                <w:noProof/>
                <w:webHidden/>
                <w:sz w:val="22"/>
                <w:szCs w:val="22"/>
              </w:rPr>
              <w:fldChar w:fldCharType="separate"/>
            </w:r>
            <w:r w:rsidRPr="0060265F">
              <w:rPr>
                <w:b w:val="0"/>
                <w:bCs w:val="0"/>
                <w:noProof/>
                <w:webHidden/>
                <w:sz w:val="22"/>
                <w:szCs w:val="22"/>
              </w:rPr>
              <w:t>53</w:t>
            </w:r>
            <w:r w:rsidRPr="0060265F">
              <w:rPr>
                <w:b w:val="0"/>
                <w:bCs w:val="0"/>
                <w:noProof/>
                <w:webHidden/>
                <w:sz w:val="22"/>
                <w:szCs w:val="22"/>
              </w:rPr>
              <w:fldChar w:fldCharType="end"/>
            </w:r>
          </w:hyperlink>
        </w:p>
        <w:p w14:paraId="1BB1AF2D" w14:textId="5EE39D72" w:rsidR="0060265F" w:rsidRPr="0060265F" w:rsidRDefault="0060265F">
          <w:pPr>
            <w:pStyle w:val="TOC2"/>
            <w:ind w:left="0" w:hanging="2"/>
            <w:rPr>
              <w:rFonts w:asciiTheme="minorHAnsi" w:eastAsiaTheme="minorEastAsia" w:hAnsiTheme="minorHAnsi" w:cstheme="minorBidi"/>
              <w:b w:val="0"/>
              <w:bCs w:val="0"/>
              <w:noProof/>
              <w:kern w:val="2"/>
              <w:position w:val="0"/>
              <w:sz w:val="22"/>
              <w:szCs w:val="22"/>
              <w14:ligatures w14:val="standardContextual"/>
            </w:rPr>
          </w:pPr>
          <w:hyperlink w:anchor="_Toc191984101" w:history="1">
            <w:r w:rsidRPr="0060265F">
              <w:rPr>
                <w:rStyle w:val="Hyperlink"/>
                <w:b w:val="0"/>
                <w:bCs w:val="0"/>
                <w:noProof/>
                <w:sz w:val="22"/>
                <w:szCs w:val="22"/>
                <w:lang w:val="sr-Latn-ME"/>
              </w:rPr>
              <w:t>5.3. Projekti u procesu aplikacije</w:t>
            </w:r>
            <w:r w:rsidRPr="0060265F">
              <w:rPr>
                <w:b w:val="0"/>
                <w:bCs w:val="0"/>
                <w:noProof/>
                <w:webHidden/>
                <w:sz w:val="22"/>
                <w:szCs w:val="22"/>
              </w:rPr>
              <w:tab/>
            </w:r>
            <w:r w:rsidRPr="0060265F">
              <w:rPr>
                <w:b w:val="0"/>
                <w:bCs w:val="0"/>
                <w:noProof/>
                <w:webHidden/>
                <w:sz w:val="22"/>
                <w:szCs w:val="22"/>
              </w:rPr>
              <w:fldChar w:fldCharType="begin"/>
            </w:r>
            <w:r w:rsidRPr="0060265F">
              <w:rPr>
                <w:b w:val="0"/>
                <w:bCs w:val="0"/>
                <w:noProof/>
                <w:webHidden/>
                <w:sz w:val="22"/>
                <w:szCs w:val="22"/>
              </w:rPr>
              <w:instrText xml:space="preserve"> PAGEREF _Toc191984101 \h </w:instrText>
            </w:r>
            <w:r w:rsidRPr="0060265F">
              <w:rPr>
                <w:b w:val="0"/>
                <w:bCs w:val="0"/>
                <w:noProof/>
                <w:webHidden/>
                <w:sz w:val="22"/>
                <w:szCs w:val="22"/>
              </w:rPr>
            </w:r>
            <w:r w:rsidRPr="0060265F">
              <w:rPr>
                <w:b w:val="0"/>
                <w:bCs w:val="0"/>
                <w:noProof/>
                <w:webHidden/>
                <w:sz w:val="22"/>
                <w:szCs w:val="22"/>
              </w:rPr>
              <w:fldChar w:fldCharType="separate"/>
            </w:r>
            <w:r w:rsidRPr="0060265F">
              <w:rPr>
                <w:b w:val="0"/>
                <w:bCs w:val="0"/>
                <w:noProof/>
                <w:webHidden/>
                <w:sz w:val="22"/>
                <w:szCs w:val="22"/>
              </w:rPr>
              <w:t>54</w:t>
            </w:r>
            <w:r w:rsidRPr="0060265F">
              <w:rPr>
                <w:b w:val="0"/>
                <w:bCs w:val="0"/>
                <w:noProof/>
                <w:webHidden/>
                <w:sz w:val="22"/>
                <w:szCs w:val="22"/>
              </w:rPr>
              <w:fldChar w:fldCharType="end"/>
            </w:r>
          </w:hyperlink>
        </w:p>
        <w:p w14:paraId="0A9A10E4" w14:textId="150707AD" w:rsidR="0060265F" w:rsidRPr="0060265F" w:rsidRDefault="0060265F">
          <w:pPr>
            <w:pStyle w:val="TOC2"/>
            <w:ind w:left="0" w:hanging="2"/>
            <w:rPr>
              <w:rFonts w:asciiTheme="minorHAnsi" w:eastAsiaTheme="minorEastAsia" w:hAnsiTheme="minorHAnsi" w:cstheme="minorBidi"/>
              <w:b w:val="0"/>
              <w:bCs w:val="0"/>
              <w:noProof/>
              <w:kern w:val="2"/>
              <w:position w:val="0"/>
              <w:sz w:val="22"/>
              <w:szCs w:val="22"/>
              <w14:ligatures w14:val="standardContextual"/>
            </w:rPr>
          </w:pPr>
          <w:hyperlink w:anchor="_Toc191984102" w:history="1">
            <w:r w:rsidRPr="0060265F">
              <w:rPr>
                <w:rStyle w:val="Hyperlink"/>
                <w:b w:val="0"/>
                <w:bCs w:val="0"/>
                <w:noProof/>
                <w:sz w:val="22"/>
                <w:szCs w:val="22"/>
                <w:lang w:val="sr-Latn-ME"/>
              </w:rPr>
              <w:t>5.4. Projekti koji nijesu odobreni</w:t>
            </w:r>
            <w:r w:rsidRPr="0060265F">
              <w:rPr>
                <w:b w:val="0"/>
                <w:bCs w:val="0"/>
                <w:noProof/>
                <w:webHidden/>
                <w:sz w:val="22"/>
                <w:szCs w:val="22"/>
              </w:rPr>
              <w:tab/>
            </w:r>
            <w:r w:rsidRPr="0060265F">
              <w:rPr>
                <w:b w:val="0"/>
                <w:bCs w:val="0"/>
                <w:noProof/>
                <w:webHidden/>
                <w:sz w:val="22"/>
                <w:szCs w:val="22"/>
              </w:rPr>
              <w:fldChar w:fldCharType="begin"/>
            </w:r>
            <w:r w:rsidRPr="0060265F">
              <w:rPr>
                <w:b w:val="0"/>
                <w:bCs w:val="0"/>
                <w:noProof/>
                <w:webHidden/>
                <w:sz w:val="22"/>
                <w:szCs w:val="22"/>
              </w:rPr>
              <w:instrText xml:space="preserve"> PAGEREF _Toc191984102 \h </w:instrText>
            </w:r>
            <w:r w:rsidRPr="0060265F">
              <w:rPr>
                <w:b w:val="0"/>
                <w:bCs w:val="0"/>
                <w:noProof/>
                <w:webHidden/>
                <w:sz w:val="22"/>
                <w:szCs w:val="22"/>
              </w:rPr>
            </w:r>
            <w:r w:rsidRPr="0060265F">
              <w:rPr>
                <w:b w:val="0"/>
                <w:bCs w:val="0"/>
                <w:noProof/>
                <w:webHidden/>
                <w:sz w:val="22"/>
                <w:szCs w:val="22"/>
              </w:rPr>
              <w:fldChar w:fldCharType="separate"/>
            </w:r>
            <w:r w:rsidRPr="0060265F">
              <w:rPr>
                <w:b w:val="0"/>
                <w:bCs w:val="0"/>
                <w:noProof/>
                <w:webHidden/>
                <w:sz w:val="22"/>
                <w:szCs w:val="22"/>
              </w:rPr>
              <w:t>55</w:t>
            </w:r>
            <w:r w:rsidRPr="0060265F">
              <w:rPr>
                <w:b w:val="0"/>
                <w:bCs w:val="0"/>
                <w:noProof/>
                <w:webHidden/>
                <w:sz w:val="22"/>
                <w:szCs w:val="22"/>
              </w:rPr>
              <w:fldChar w:fldCharType="end"/>
            </w:r>
          </w:hyperlink>
        </w:p>
        <w:p w14:paraId="5386AF80" w14:textId="2159EC43" w:rsidR="0060265F" w:rsidRPr="0060265F" w:rsidRDefault="0060265F">
          <w:pPr>
            <w:pStyle w:val="TOC1"/>
            <w:ind w:left="0" w:hanging="2"/>
            <w:rPr>
              <w:rFonts w:asciiTheme="minorHAnsi" w:eastAsiaTheme="minorEastAsia" w:hAnsiTheme="minorHAnsi" w:cstheme="minorBidi"/>
              <w:b w:val="0"/>
              <w:bCs w:val="0"/>
              <w:noProof/>
              <w:kern w:val="2"/>
              <w:position w:val="0"/>
              <w:sz w:val="22"/>
              <w:szCs w:val="22"/>
              <w14:ligatures w14:val="standardContextual"/>
            </w:rPr>
          </w:pPr>
          <w:hyperlink w:anchor="_Toc191984103" w:history="1">
            <w:r w:rsidRPr="0060265F">
              <w:rPr>
                <w:rStyle w:val="Hyperlink"/>
                <w:b w:val="0"/>
                <w:bCs w:val="0"/>
                <w:noProof/>
                <w:sz w:val="22"/>
                <w:szCs w:val="22"/>
              </w:rPr>
              <w:t>6. Koncesijska odobrenja i zakup privremenih objekata</w:t>
            </w:r>
            <w:r w:rsidRPr="0060265F">
              <w:rPr>
                <w:b w:val="0"/>
                <w:bCs w:val="0"/>
                <w:noProof/>
                <w:webHidden/>
                <w:sz w:val="22"/>
                <w:szCs w:val="22"/>
              </w:rPr>
              <w:tab/>
            </w:r>
            <w:r w:rsidRPr="0060265F">
              <w:rPr>
                <w:b w:val="0"/>
                <w:bCs w:val="0"/>
                <w:noProof/>
                <w:webHidden/>
                <w:sz w:val="22"/>
                <w:szCs w:val="22"/>
              </w:rPr>
              <w:fldChar w:fldCharType="begin"/>
            </w:r>
            <w:r w:rsidRPr="0060265F">
              <w:rPr>
                <w:b w:val="0"/>
                <w:bCs w:val="0"/>
                <w:noProof/>
                <w:webHidden/>
                <w:sz w:val="22"/>
                <w:szCs w:val="22"/>
              </w:rPr>
              <w:instrText xml:space="preserve"> PAGEREF _Toc191984103 \h </w:instrText>
            </w:r>
            <w:r w:rsidRPr="0060265F">
              <w:rPr>
                <w:b w:val="0"/>
                <w:bCs w:val="0"/>
                <w:noProof/>
                <w:webHidden/>
                <w:sz w:val="22"/>
                <w:szCs w:val="22"/>
              </w:rPr>
            </w:r>
            <w:r w:rsidRPr="0060265F">
              <w:rPr>
                <w:b w:val="0"/>
                <w:bCs w:val="0"/>
                <w:noProof/>
                <w:webHidden/>
                <w:sz w:val="22"/>
                <w:szCs w:val="22"/>
              </w:rPr>
              <w:fldChar w:fldCharType="separate"/>
            </w:r>
            <w:r w:rsidRPr="0060265F">
              <w:rPr>
                <w:b w:val="0"/>
                <w:bCs w:val="0"/>
                <w:noProof/>
                <w:webHidden/>
                <w:sz w:val="22"/>
                <w:szCs w:val="22"/>
              </w:rPr>
              <w:t>56</w:t>
            </w:r>
            <w:r w:rsidRPr="0060265F">
              <w:rPr>
                <w:b w:val="0"/>
                <w:bCs w:val="0"/>
                <w:noProof/>
                <w:webHidden/>
                <w:sz w:val="22"/>
                <w:szCs w:val="22"/>
              </w:rPr>
              <w:fldChar w:fldCharType="end"/>
            </w:r>
          </w:hyperlink>
        </w:p>
        <w:p w14:paraId="7107B5F0" w14:textId="7E8BBC75" w:rsidR="0060265F" w:rsidRPr="0060265F" w:rsidRDefault="0060265F">
          <w:pPr>
            <w:pStyle w:val="TOC1"/>
            <w:ind w:left="0" w:hanging="2"/>
            <w:rPr>
              <w:rFonts w:asciiTheme="minorHAnsi" w:eastAsiaTheme="minorEastAsia" w:hAnsiTheme="minorHAnsi" w:cstheme="minorBidi"/>
              <w:b w:val="0"/>
              <w:bCs w:val="0"/>
              <w:noProof/>
              <w:kern w:val="2"/>
              <w:position w:val="0"/>
              <w:sz w:val="22"/>
              <w:szCs w:val="22"/>
              <w14:ligatures w14:val="standardContextual"/>
            </w:rPr>
          </w:pPr>
          <w:hyperlink w:anchor="_Toc191984104" w:history="1">
            <w:r w:rsidRPr="0060265F">
              <w:rPr>
                <w:rStyle w:val="Hyperlink"/>
                <w:b w:val="0"/>
                <w:bCs w:val="0"/>
                <w:noProof/>
                <w:sz w:val="22"/>
                <w:szCs w:val="22"/>
                <w:lang w:val="sr-Latn-ME"/>
              </w:rPr>
              <w:t>7. Naučno-istraživačke aktivnosti</w:t>
            </w:r>
            <w:r w:rsidRPr="0060265F">
              <w:rPr>
                <w:b w:val="0"/>
                <w:bCs w:val="0"/>
                <w:noProof/>
                <w:webHidden/>
                <w:sz w:val="22"/>
                <w:szCs w:val="22"/>
              </w:rPr>
              <w:tab/>
            </w:r>
            <w:r w:rsidRPr="0060265F">
              <w:rPr>
                <w:b w:val="0"/>
                <w:bCs w:val="0"/>
                <w:noProof/>
                <w:webHidden/>
                <w:sz w:val="22"/>
                <w:szCs w:val="22"/>
              </w:rPr>
              <w:fldChar w:fldCharType="begin"/>
            </w:r>
            <w:r w:rsidRPr="0060265F">
              <w:rPr>
                <w:b w:val="0"/>
                <w:bCs w:val="0"/>
                <w:noProof/>
                <w:webHidden/>
                <w:sz w:val="22"/>
                <w:szCs w:val="22"/>
              </w:rPr>
              <w:instrText xml:space="preserve"> PAGEREF _Toc191984104 \h </w:instrText>
            </w:r>
            <w:r w:rsidRPr="0060265F">
              <w:rPr>
                <w:b w:val="0"/>
                <w:bCs w:val="0"/>
                <w:noProof/>
                <w:webHidden/>
                <w:sz w:val="22"/>
                <w:szCs w:val="22"/>
              </w:rPr>
            </w:r>
            <w:r w:rsidRPr="0060265F">
              <w:rPr>
                <w:b w:val="0"/>
                <w:bCs w:val="0"/>
                <w:noProof/>
                <w:webHidden/>
                <w:sz w:val="22"/>
                <w:szCs w:val="22"/>
              </w:rPr>
              <w:fldChar w:fldCharType="separate"/>
            </w:r>
            <w:r w:rsidRPr="0060265F">
              <w:rPr>
                <w:b w:val="0"/>
                <w:bCs w:val="0"/>
                <w:noProof/>
                <w:webHidden/>
                <w:sz w:val="22"/>
                <w:szCs w:val="22"/>
              </w:rPr>
              <w:t>56</w:t>
            </w:r>
            <w:r w:rsidRPr="0060265F">
              <w:rPr>
                <w:b w:val="0"/>
                <w:bCs w:val="0"/>
                <w:noProof/>
                <w:webHidden/>
                <w:sz w:val="22"/>
                <w:szCs w:val="22"/>
              </w:rPr>
              <w:fldChar w:fldCharType="end"/>
            </w:r>
          </w:hyperlink>
        </w:p>
        <w:p w14:paraId="4FDB9C5E" w14:textId="4728931E" w:rsidR="0060265F" w:rsidRPr="0060265F" w:rsidRDefault="0060265F">
          <w:pPr>
            <w:pStyle w:val="TOC1"/>
            <w:ind w:left="0" w:hanging="2"/>
            <w:rPr>
              <w:rFonts w:asciiTheme="minorHAnsi" w:eastAsiaTheme="minorEastAsia" w:hAnsiTheme="minorHAnsi" w:cstheme="minorBidi"/>
              <w:b w:val="0"/>
              <w:bCs w:val="0"/>
              <w:noProof/>
              <w:kern w:val="2"/>
              <w:position w:val="0"/>
              <w:sz w:val="22"/>
              <w:szCs w:val="22"/>
              <w14:ligatures w14:val="standardContextual"/>
            </w:rPr>
          </w:pPr>
          <w:hyperlink w:anchor="_Toc191984105" w:history="1">
            <w:r w:rsidRPr="0060265F">
              <w:rPr>
                <w:rStyle w:val="Hyperlink"/>
                <w:b w:val="0"/>
                <w:bCs w:val="0"/>
                <w:noProof/>
                <w:sz w:val="22"/>
                <w:szCs w:val="22"/>
              </w:rPr>
              <w:t>8. Finansijska sredstva utrošena za realizaciju programa upravljanja i ostvareni prihodi od naknada za korišćenje dobara</w:t>
            </w:r>
            <w:r w:rsidRPr="0060265F">
              <w:rPr>
                <w:b w:val="0"/>
                <w:bCs w:val="0"/>
                <w:noProof/>
                <w:webHidden/>
                <w:sz w:val="22"/>
                <w:szCs w:val="22"/>
              </w:rPr>
              <w:tab/>
            </w:r>
            <w:r w:rsidRPr="0060265F">
              <w:rPr>
                <w:b w:val="0"/>
                <w:bCs w:val="0"/>
                <w:noProof/>
                <w:webHidden/>
                <w:sz w:val="22"/>
                <w:szCs w:val="22"/>
              </w:rPr>
              <w:fldChar w:fldCharType="begin"/>
            </w:r>
            <w:r w:rsidRPr="0060265F">
              <w:rPr>
                <w:b w:val="0"/>
                <w:bCs w:val="0"/>
                <w:noProof/>
                <w:webHidden/>
                <w:sz w:val="22"/>
                <w:szCs w:val="22"/>
              </w:rPr>
              <w:instrText xml:space="preserve"> PAGEREF _Toc191984105 \h </w:instrText>
            </w:r>
            <w:r w:rsidRPr="0060265F">
              <w:rPr>
                <w:b w:val="0"/>
                <w:bCs w:val="0"/>
                <w:noProof/>
                <w:webHidden/>
                <w:sz w:val="22"/>
                <w:szCs w:val="22"/>
              </w:rPr>
            </w:r>
            <w:r w:rsidRPr="0060265F">
              <w:rPr>
                <w:b w:val="0"/>
                <w:bCs w:val="0"/>
                <w:noProof/>
                <w:webHidden/>
                <w:sz w:val="22"/>
                <w:szCs w:val="22"/>
              </w:rPr>
              <w:fldChar w:fldCharType="separate"/>
            </w:r>
            <w:r w:rsidRPr="0060265F">
              <w:rPr>
                <w:b w:val="0"/>
                <w:bCs w:val="0"/>
                <w:noProof/>
                <w:webHidden/>
                <w:sz w:val="22"/>
                <w:szCs w:val="22"/>
              </w:rPr>
              <w:t>58</w:t>
            </w:r>
            <w:r w:rsidRPr="0060265F">
              <w:rPr>
                <w:b w:val="0"/>
                <w:bCs w:val="0"/>
                <w:noProof/>
                <w:webHidden/>
                <w:sz w:val="22"/>
                <w:szCs w:val="22"/>
              </w:rPr>
              <w:fldChar w:fldCharType="end"/>
            </w:r>
          </w:hyperlink>
        </w:p>
        <w:p w14:paraId="370A9672" w14:textId="05B192C6" w:rsidR="0060265F" w:rsidRPr="0060265F" w:rsidRDefault="0060265F">
          <w:pPr>
            <w:pStyle w:val="TOC1"/>
            <w:ind w:left="0" w:hanging="2"/>
            <w:rPr>
              <w:rFonts w:asciiTheme="minorHAnsi" w:eastAsiaTheme="minorEastAsia" w:hAnsiTheme="minorHAnsi" w:cstheme="minorBidi"/>
              <w:b w:val="0"/>
              <w:bCs w:val="0"/>
              <w:noProof/>
              <w:kern w:val="2"/>
              <w:position w:val="0"/>
              <w:sz w:val="22"/>
              <w:szCs w:val="22"/>
              <w14:ligatures w14:val="standardContextual"/>
            </w:rPr>
          </w:pPr>
          <w:hyperlink w:anchor="_Toc191984106" w:history="1">
            <w:r w:rsidRPr="0060265F">
              <w:rPr>
                <w:rStyle w:val="Hyperlink"/>
                <w:b w:val="0"/>
                <w:bCs w:val="0"/>
                <w:noProof/>
                <w:sz w:val="22"/>
                <w:szCs w:val="22"/>
              </w:rPr>
              <w:t>9. Završna razmatranja i preporuke</w:t>
            </w:r>
            <w:r w:rsidRPr="0060265F">
              <w:rPr>
                <w:b w:val="0"/>
                <w:bCs w:val="0"/>
                <w:noProof/>
                <w:webHidden/>
                <w:sz w:val="22"/>
                <w:szCs w:val="22"/>
              </w:rPr>
              <w:tab/>
            </w:r>
            <w:r w:rsidRPr="0060265F">
              <w:rPr>
                <w:b w:val="0"/>
                <w:bCs w:val="0"/>
                <w:noProof/>
                <w:webHidden/>
                <w:sz w:val="22"/>
                <w:szCs w:val="22"/>
              </w:rPr>
              <w:fldChar w:fldCharType="begin"/>
            </w:r>
            <w:r w:rsidRPr="0060265F">
              <w:rPr>
                <w:b w:val="0"/>
                <w:bCs w:val="0"/>
                <w:noProof/>
                <w:webHidden/>
                <w:sz w:val="22"/>
                <w:szCs w:val="22"/>
              </w:rPr>
              <w:instrText xml:space="preserve"> PAGEREF _Toc191984106 \h </w:instrText>
            </w:r>
            <w:r w:rsidRPr="0060265F">
              <w:rPr>
                <w:b w:val="0"/>
                <w:bCs w:val="0"/>
                <w:noProof/>
                <w:webHidden/>
                <w:sz w:val="22"/>
                <w:szCs w:val="22"/>
              </w:rPr>
            </w:r>
            <w:r w:rsidRPr="0060265F">
              <w:rPr>
                <w:b w:val="0"/>
                <w:bCs w:val="0"/>
                <w:noProof/>
                <w:webHidden/>
                <w:sz w:val="22"/>
                <w:szCs w:val="22"/>
              </w:rPr>
              <w:fldChar w:fldCharType="separate"/>
            </w:r>
            <w:r w:rsidRPr="0060265F">
              <w:rPr>
                <w:b w:val="0"/>
                <w:bCs w:val="0"/>
                <w:noProof/>
                <w:webHidden/>
                <w:sz w:val="22"/>
                <w:szCs w:val="22"/>
              </w:rPr>
              <w:t>60</w:t>
            </w:r>
            <w:r w:rsidRPr="0060265F">
              <w:rPr>
                <w:b w:val="0"/>
                <w:bCs w:val="0"/>
                <w:noProof/>
                <w:webHidden/>
                <w:sz w:val="22"/>
                <w:szCs w:val="22"/>
              </w:rPr>
              <w:fldChar w:fldCharType="end"/>
            </w:r>
          </w:hyperlink>
        </w:p>
        <w:p w14:paraId="2C3A5427" w14:textId="424C5267" w:rsidR="0060265F" w:rsidRPr="0060265F" w:rsidRDefault="0060265F">
          <w:pPr>
            <w:pStyle w:val="TOC1"/>
            <w:ind w:left="0" w:hanging="2"/>
            <w:rPr>
              <w:rFonts w:asciiTheme="minorHAnsi" w:eastAsiaTheme="minorEastAsia" w:hAnsiTheme="minorHAnsi" w:cstheme="minorBidi"/>
              <w:b w:val="0"/>
              <w:bCs w:val="0"/>
              <w:noProof/>
              <w:kern w:val="2"/>
              <w:position w:val="0"/>
              <w:sz w:val="22"/>
              <w:szCs w:val="22"/>
              <w14:ligatures w14:val="standardContextual"/>
            </w:rPr>
          </w:pPr>
          <w:hyperlink w:anchor="_Toc191984107" w:history="1">
            <w:r w:rsidRPr="0060265F">
              <w:rPr>
                <w:rStyle w:val="Hyperlink"/>
                <w:b w:val="0"/>
                <w:bCs w:val="0"/>
                <w:noProof/>
                <w:sz w:val="22"/>
                <w:szCs w:val="22"/>
              </w:rPr>
              <w:t>10. Tabelarni prikaz ciljeva i aktivnosti programa upravljanja za 2024. Godinu</w:t>
            </w:r>
            <w:r w:rsidRPr="0060265F">
              <w:rPr>
                <w:b w:val="0"/>
                <w:bCs w:val="0"/>
                <w:noProof/>
                <w:webHidden/>
                <w:sz w:val="22"/>
                <w:szCs w:val="22"/>
              </w:rPr>
              <w:tab/>
            </w:r>
            <w:r w:rsidRPr="0060265F">
              <w:rPr>
                <w:b w:val="0"/>
                <w:bCs w:val="0"/>
                <w:noProof/>
                <w:webHidden/>
                <w:sz w:val="22"/>
                <w:szCs w:val="22"/>
              </w:rPr>
              <w:fldChar w:fldCharType="begin"/>
            </w:r>
            <w:r w:rsidRPr="0060265F">
              <w:rPr>
                <w:b w:val="0"/>
                <w:bCs w:val="0"/>
                <w:noProof/>
                <w:webHidden/>
                <w:sz w:val="22"/>
                <w:szCs w:val="22"/>
              </w:rPr>
              <w:instrText xml:space="preserve"> PAGEREF _Toc191984107 \h </w:instrText>
            </w:r>
            <w:r w:rsidRPr="0060265F">
              <w:rPr>
                <w:b w:val="0"/>
                <w:bCs w:val="0"/>
                <w:noProof/>
                <w:webHidden/>
                <w:sz w:val="22"/>
                <w:szCs w:val="22"/>
              </w:rPr>
            </w:r>
            <w:r w:rsidRPr="0060265F">
              <w:rPr>
                <w:b w:val="0"/>
                <w:bCs w:val="0"/>
                <w:noProof/>
                <w:webHidden/>
                <w:sz w:val="22"/>
                <w:szCs w:val="22"/>
              </w:rPr>
              <w:fldChar w:fldCharType="separate"/>
            </w:r>
            <w:r w:rsidRPr="0060265F">
              <w:rPr>
                <w:b w:val="0"/>
                <w:bCs w:val="0"/>
                <w:noProof/>
                <w:webHidden/>
                <w:sz w:val="22"/>
                <w:szCs w:val="22"/>
              </w:rPr>
              <w:t>62</w:t>
            </w:r>
            <w:r w:rsidRPr="0060265F">
              <w:rPr>
                <w:b w:val="0"/>
                <w:bCs w:val="0"/>
                <w:noProof/>
                <w:webHidden/>
                <w:sz w:val="22"/>
                <w:szCs w:val="22"/>
              </w:rPr>
              <w:fldChar w:fldCharType="end"/>
            </w:r>
          </w:hyperlink>
        </w:p>
        <w:p w14:paraId="7AE66D41" w14:textId="54BB339C" w:rsidR="0060265F" w:rsidRPr="0060265F" w:rsidRDefault="0060265F">
          <w:r w:rsidRPr="0060265F">
            <w:rPr>
              <w:noProof/>
            </w:rPr>
            <w:fldChar w:fldCharType="end"/>
          </w:r>
        </w:p>
      </w:sdtContent>
    </w:sdt>
    <w:p w14:paraId="3484F25B" w14:textId="77777777" w:rsidR="00477997" w:rsidRDefault="00477997" w:rsidP="007E2DC7">
      <w:pPr>
        <w:spacing w:after="0" w:line="240" w:lineRule="auto"/>
        <w:rPr>
          <w:rFonts w:ascii="Arial" w:hAnsi="Arial" w:cs="Arial"/>
          <w:lang w:val="sr-Latn-ME"/>
        </w:rPr>
      </w:pPr>
    </w:p>
    <w:p w14:paraId="0C444B5C" w14:textId="77777777" w:rsidR="0060265F" w:rsidRDefault="0060265F" w:rsidP="007E2DC7">
      <w:pPr>
        <w:spacing w:after="0" w:line="240" w:lineRule="auto"/>
        <w:rPr>
          <w:rFonts w:ascii="Arial" w:hAnsi="Arial" w:cs="Arial"/>
          <w:lang w:val="sr-Latn-ME"/>
        </w:rPr>
      </w:pPr>
    </w:p>
    <w:p w14:paraId="651D0DC0" w14:textId="77777777" w:rsidR="0060265F" w:rsidRDefault="0060265F" w:rsidP="007E2DC7">
      <w:pPr>
        <w:spacing w:after="0" w:line="240" w:lineRule="auto"/>
        <w:rPr>
          <w:rFonts w:ascii="Arial" w:hAnsi="Arial" w:cs="Arial"/>
          <w:lang w:val="sr-Latn-ME"/>
        </w:rPr>
      </w:pPr>
    </w:p>
    <w:p w14:paraId="58C7B4DF" w14:textId="77777777" w:rsidR="0060265F" w:rsidRDefault="0060265F" w:rsidP="007E2DC7">
      <w:pPr>
        <w:spacing w:after="0" w:line="240" w:lineRule="auto"/>
        <w:rPr>
          <w:rFonts w:ascii="Arial" w:hAnsi="Arial" w:cs="Arial"/>
          <w:lang w:val="sr-Latn-ME"/>
        </w:rPr>
      </w:pPr>
    </w:p>
    <w:p w14:paraId="4BFACB64" w14:textId="77777777" w:rsidR="0060265F" w:rsidRDefault="0060265F" w:rsidP="007E2DC7">
      <w:pPr>
        <w:spacing w:after="0" w:line="240" w:lineRule="auto"/>
        <w:rPr>
          <w:rFonts w:ascii="Arial" w:hAnsi="Arial" w:cs="Arial"/>
          <w:lang w:val="sr-Latn-ME"/>
        </w:rPr>
      </w:pPr>
    </w:p>
    <w:p w14:paraId="08B20E39" w14:textId="77777777" w:rsidR="0060265F" w:rsidRDefault="0060265F" w:rsidP="007E2DC7">
      <w:pPr>
        <w:spacing w:after="0" w:line="240" w:lineRule="auto"/>
        <w:rPr>
          <w:rFonts w:ascii="Arial" w:hAnsi="Arial" w:cs="Arial"/>
          <w:lang w:val="sr-Latn-ME"/>
        </w:rPr>
      </w:pPr>
    </w:p>
    <w:p w14:paraId="2F67A84B" w14:textId="77777777" w:rsidR="0060265F" w:rsidRDefault="0060265F" w:rsidP="007E2DC7">
      <w:pPr>
        <w:spacing w:after="0" w:line="240" w:lineRule="auto"/>
        <w:rPr>
          <w:rFonts w:ascii="Arial" w:hAnsi="Arial" w:cs="Arial"/>
          <w:lang w:val="sr-Latn-ME"/>
        </w:rPr>
      </w:pPr>
    </w:p>
    <w:p w14:paraId="7FACE844" w14:textId="77550A09" w:rsidR="00477997" w:rsidRDefault="00477997" w:rsidP="00477997">
      <w:pPr>
        <w:pStyle w:val="Heading1"/>
        <w:numPr>
          <w:ilvl w:val="0"/>
          <w:numId w:val="1"/>
        </w:numPr>
        <w:rPr>
          <w:rFonts w:ascii="Arial" w:eastAsia="Times New Roman" w:hAnsi="Arial" w:cs="Arial"/>
          <w:b/>
          <w:bCs/>
          <w:color w:val="auto"/>
          <w:sz w:val="28"/>
          <w:szCs w:val="28"/>
          <w:lang w:val="sr-Latn-ME"/>
        </w:rPr>
      </w:pPr>
      <w:bookmarkStart w:id="0" w:name="_Toc191984086"/>
      <w:r w:rsidRPr="00477997">
        <w:rPr>
          <w:rFonts w:ascii="Arial" w:eastAsia="Times New Roman" w:hAnsi="Arial" w:cs="Arial"/>
          <w:b/>
          <w:bCs/>
          <w:color w:val="auto"/>
          <w:sz w:val="28"/>
          <w:szCs w:val="28"/>
          <w:lang w:val="sr-Latn-ME"/>
        </w:rPr>
        <w:t>UVOD</w:t>
      </w:r>
      <w:bookmarkEnd w:id="0"/>
    </w:p>
    <w:p w14:paraId="4A722708" w14:textId="77777777" w:rsidR="00477997" w:rsidRDefault="00477997" w:rsidP="00477997">
      <w:pPr>
        <w:rPr>
          <w:lang w:val="sr-Latn-ME"/>
        </w:rPr>
      </w:pPr>
    </w:p>
    <w:p w14:paraId="3D4D1228" w14:textId="521C44FE" w:rsidR="00477997" w:rsidRDefault="00187AD8" w:rsidP="00477997">
      <w:pPr>
        <w:pStyle w:val="Heading2"/>
        <w:numPr>
          <w:ilvl w:val="1"/>
          <w:numId w:val="1"/>
        </w:numPr>
        <w:rPr>
          <w:rFonts w:ascii="Arial" w:eastAsia="Calibri" w:hAnsi="Arial" w:cs="Arial"/>
          <w:b/>
          <w:bCs/>
          <w:color w:val="auto"/>
          <w:sz w:val="24"/>
          <w:szCs w:val="24"/>
          <w:lang w:val="sr-Latn-ME" w:eastAsia="zh-CN"/>
        </w:rPr>
      </w:pPr>
      <w:bookmarkStart w:id="1" w:name="_Toc191984087"/>
      <w:r w:rsidRPr="00477997">
        <w:rPr>
          <w:rFonts w:ascii="Arial" w:eastAsia="Calibri" w:hAnsi="Arial" w:cs="Arial"/>
          <w:b/>
          <w:bCs/>
          <w:color w:val="auto"/>
          <w:sz w:val="24"/>
          <w:szCs w:val="24"/>
          <w:lang w:eastAsia="zh-CN"/>
        </w:rPr>
        <w:lastRenderedPageBreak/>
        <w:t>ZAKONSKA REGULATIVA</w:t>
      </w:r>
      <w:bookmarkEnd w:id="1"/>
      <w:r w:rsidRPr="00477997">
        <w:rPr>
          <w:rFonts w:ascii="Arial" w:eastAsia="Calibri" w:hAnsi="Arial" w:cs="Arial"/>
          <w:b/>
          <w:bCs/>
          <w:color w:val="auto"/>
          <w:sz w:val="24"/>
          <w:szCs w:val="24"/>
          <w:lang w:eastAsia="zh-CN"/>
        </w:rPr>
        <w:t xml:space="preserve"> </w:t>
      </w:r>
    </w:p>
    <w:p w14:paraId="3876BBA3" w14:textId="77777777" w:rsidR="00D639D8" w:rsidRDefault="00D639D8" w:rsidP="00477997">
      <w:pPr>
        <w:spacing w:after="0"/>
        <w:jc w:val="both"/>
        <w:rPr>
          <w:rFonts w:ascii="Arial" w:hAnsi="Arial" w:cs="Arial"/>
          <w:lang w:val="sr-Latn-ME" w:eastAsia="zh-CN"/>
        </w:rPr>
      </w:pPr>
    </w:p>
    <w:p w14:paraId="1A2BA501" w14:textId="50C5345D" w:rsidR="00477997" w:rsidRPr="00477997" w:rsidRDefault="00477997" w:rsidP="00477997">
      <w:pPr>
        <w:spacing w:after="0"/>
        <w:jc w:val="both"/>
        <w:rPr>
          <w:rFonts w:ascii="Arial" w:hAnsi="Arial" w:cs="Arial"/>
          <w:lang w:val="sr-Latn-ME" w:eastAsia="zh-CN"/>
        </w:rPr>
      </w:pPr>
      <w:r w:rsidRPr="00477997">
        <w:rPr>
          <w:rFonts w:ascii="Arial" w:hAnsi="Arial" w:cs="Arial"/>
          <w:lang w:val="sr-Latn-ME" w:eastAsia="zh-CN"/>
        </w:rPr>
        <w:t>Zakon o životnoj sredini (Sl. list CG br. 52/16 i 73/19) uređuje principe zaštite životne sredine i održivog razvoja, subjekte i instrumente zaštite životne sredine, učešće javnosti o pitanjima životne sredine i druga pitanja od značaja za životnu sredinu. Zaštitom životne sredine obezbjeđuje se cjelovito očuvanje kvaliteta životne sredine, očuvanje biološke i pejzažne raznovrsnosti, racionalno korišćenje prirodnih dobara i energije na najpovoljniji način za životnu sredinu, kao osnovni uslov održivog razvoja.</w:t>
      </w:r>
    </w:p>
    <w:p w14:paraId="1765E96A" w14:textId="77777777" w:rsidR="00477997" w:rsidRPr="00477997" w:rsidRDefault="00477997" w:rsidP="00477997">
      <w:pPr>
        <w:spacing w:after="0"/>
        <w:jc w:val="both"/>
        <w:rPr>
          <w:rFonts w:ascii="Arial" w:hAnsi="Arial" w:cs="Arial"/>
          <w:lang w:val="sr-Latn-ME" w:eastAsia="zh-CN"/>
        </w:rPr>
      </w:pPr>
      <w:r w:rsidRPr="00477997">
        <w:rPr>
          <w:rFonts w:ascii="Arial" w:hAnsi="Arial" w:cs="Arial"/>
          <w:lang w:val="sr-Latn-ME" w:eastAsia="zh-CN"/>
        </w:rPr>
        <w:t>Temeljni pravni dokument kojim se uređuje zaštita i očuvanje prirode je Zakon o zaštiti prirode (Sl. list CG br. 54/16, 18/19). Ovim zakonom uređuje se zaštita i očuvanje prirode, definišu kategorije zaštićenih područja, odgovorne institucije, kao i osnovna upravljačka dokumenta za zaštićena područja.</w:t>
      </w:r>
    </w:p>
    <w:p w14:paraId="3BB83703" w14:textId="50BEB336" w:rsidR="00477997" w:rsidRPr="00477997" w:rsidRDefault="00477997" w:rsidP="00477997">
      <w:pPr>
        <w:spacing w:after="0"/>
        <w:jc w:val="both"/>
        <w:rPr>
          <w:rFonts w:ascii="Arial" w:hAnsi="Arial" w:cs="Arial"/>
          <w:lang w:val="sr-Latn-ME" w:eastAsia="zh-CN"/>
        </w:rPr>
      </w:pPr>
      <w:r w:rsidRPr="00477997">
        <w:rPr>
          <w:rFonts w:ascii="Arial" w:hAnsi="Arial" w:cs="Arial"/>
          <w:lang w:val="sr-Latn-ME" w:eastAsia="zh-CN"/>
        </w:rPr>
        <w:t>Shodno članu  58  Zakona o zaštiti prirode, Javno preduzeće za nacionalne parkove Crne Gore je dužno dostaviti Ministarstvu, odnosno nadležnom organu lokalne uprave, izvještaj o realizaciji godišnjeg programa upravljanja do 1.marta tekuće godine za prethodnu godinu, dok je članom 59 pomenutog Zakona u stavu 5 navedeno da Izvještaj naročito sadrži podatke o:</w:t>
      </w:r>
    </w:p>
    <w:p w14:paraId="25234E13" w14:textId="77777777" w:rsidR="00477997" w:rsidRPr="00477997" w:rsidRDefault="00477997" w:rsidP="003C6BFB">
      <w:pPr>
        <w:pStyle w:val="ListParagraph"/>
        <w:numPr>
          <w:ilvl w:val="0"/>
          <w:numId w:val="2"/>
        </w:numPr>
        <w:spacing w:after="0"/>
        <w:jc w:val="both"/>
        <w:rPr>
          <w:rFonts w:ascii="Arial" w:hAnsi="Arial" w:cs="Arial"/>
          <w:lang w:val="sr-Latn-ME" w:eastAsia="zh-CN"/>
        </w:rPr>
      </w:pPr>
      <w:r w:rsidRPr="00477997">
        <w:rPr>
          <w:rFonts w:ascii="Arial" w:hAnsi="Arial" w:cs="Arial"/>
          <w:lang w:val="sr-Latn-ME" w:eastAsia="zh-CN"/>
        </w:rPr>
        <w:t>realizaciji mjera zaštite;</w:t>
      </w:r>
    </w:p>
    <w:p w14:paraId="5676FC87" w14:textId="77777777" w:rsidR="00477997" w:rsidRPr="00477997" w:rsidRDefault="00477997" w:rsidP="003C6BFB">
      <w:pPr>
        <w:pStyle w:val="ListParagraph"/>
        <w:numPr>
          <w:ilvl w:val="0"/>
          <w:numId w:val="2"/>
        </w:numPr>
        <w:spacing w:after="0"/>
        <w:jc w:val="both"/>
        <w:rPr>
          <w:rFonts w:ascii="Arial" w:hAnsi="Arial" w:cs="Arial"/>
          <w:lang w:val="sr-Latn-ME" w:eastAsia="zh-CN"/>
        </w:rPr>
      </w:pPr>
      <w:r w:rsidRPr="00477997">
        <w:rPr>
          <w:rFonts w:ascii="Arial" w:hAnsi="Arial" w:cs="Arial"/>
          <w:lang w:val="sr-Latn-ME" w:eastAsia="zh-CN"/>
        </w:rPr>
        <w:t>realizaciji plana po indikatorima praćenja uspješnosti realizacije plana;</w:t>
      </w:r>
    </w:p>
    <w:p w14:paraId="2DC2A7C7" w14:textId="77777777" w:rsidR="00477997" w:rsidRPr="00477997" w:rsidRDefault="00477997" w:rsidP="003C6BFB">
      <w:pPr>
        <w:pStyle w:val="ListParagraph"/>
        <w:numPr>
          <w:ilvl w:val="0"/>
          <w:numId w:val="2"/>
        </w:numPr>
        <w:spacing w:after="0"/>
        <w:jc w:val="both"/>
        <w:rPr>
          <w:rFonts w:ascii="Arial" w:hAnsi="Arial" w:cs="Arial"/>
          <w:lang w:val="sr-Latn-ME" w:eastAsia="zh-CN"/>
        </w:rPr>
      </w:pPr>
      <w:r w:rsidRPr="00477997">
        <w:rPr>
          <w:rFonts w:ascii="Arial" w:hAnsi="Arial" w:cs="Arial"/>
          <w:lang w:val="sr-Latn-ME" w:eastAsia="zh-CN"/>
        </w:rPr>
        <w:t>posjetama zaštićenim područjima;</w:t>
      </w:r>
    </w:p>
    <w:p w14:paraId="1FAB43E1" w14:textId="77777777" w:rsidR="00477997" w:rsidRPr="00477997" w:rsidRDefault="00477997" w:rsidP="003C6BFB">
      <w:pPr>
        <w:pStyle w:val="ListParagraph"/>
        <w:numPr>
          <w:ilvl w:val="0"/>
          <w:numId w:val="2"/>
        </w:numPr>
        <w:spacing w:after="0"/>
        <w:jc w:val="both"/>
        <w:rPr>
          <w:rFonts w:ascii="Arial" w:hAnsi="Arial" w:cs="Arial"/>
          <w:lang w:val="sr-Latn-ME" w:eastAsia="zh-CN"/>
        </w:rPr>
      </w:pPr>
      <w:r w:rsidRPr="00477997">
        <w:rPr>
          <w:rFonts w:ascii="Arial" w:hAnsi="Arial" w:cs="Arial"/>
          <w:lang w:val="sr-Latn-ME" w:eastAsia="zh-CN"/>
        </w:rPr>
        <w:t>finansijskim sredstvima utrošenim za zaštitu i ostvarenim prihodima od naknada za korišćenje zaštićenih područja i područja ekološke mreže.</w:t>
      </w:r>
    </w:p>
    <w:p w14:paraId="0857C644" w14:textId="77777777" w:rsidR="00477997" w:rsidRPr="00477997" w:rsidRDefault="00477997" w:rsidP="00477997">
      <w:pPr>
        <w:spacing w:after="0"/>
        <w:jc w:val="both"/>
        <w:rPr>
          <w:rFonts w:ascii="Arial" w:hAnsi="Arial" w:cs="Arial"/>
          <w:lang w:val="sr-Latn-ME" w:eastAsia="zh-CN"/>
        </w:rPr>
      </w:pPr>
    </w:p>
    <w:p w14:paraId="2A5DC2AC" w14:textId="77777777" w:rsidR="00477997" w:rsidRPr="00477997" w:rsidRDefault="00477997" w:rsidP="00477997">
      <w:pPr>
        <w:spacing w:after="0"/>
        <w:jc w:val="both"/>
        <w:rPr>
          <w:rFonts w:ascii="Arial" w:hAnsi="Arial" w:cs="Arial"/>
          <w:lang w:val="sr-Latn-ME" w:eastAsia="zh-CN"/>
        </w:rPr>
      </w:pPr>
      <w:r w:rsidRPr="00477997">
        <w:rPr>
          <w:rFonts w:ascii="Arial" w:hAnsi="Arial" w:cs="Arial"/>
          <w:lang w:val="sr-Latn-ME" w:eastAsia="zh-CN"/>
        </w:rPr>
        <w:t>Nacionalni parkovi kao zaštićena prirodna dobra uživaju posebnu zaštitu, pa je iz tog razloga Zakonom o nacionalnim parkovima (Sl. list CG br. 28/14, 39/16) regulisana njihova zaštita, unapređivanje i razvoj i ove djelatnosti definisane su kao djelatnosti od javnog interesa.</w:t>
      </w:r>
    </w:p>
    <w:p w14:paraId="6A01FB27" w14:textId="77777777" w:rsidR="00477997" w:rsidRPr="00477997" w:rsidRDefault="00477997" w:rsidP="00477997">
      <w:pPr>
        <w:spacing w:after="0"/>
        <w:jc w:val="both"/>
        <w:rPr>
          <w:rFonts w:ascii="Arial" w:hAnsi="Arial" w:cs="Arial"/>
          <w:lang w:val="sr-Latn-ME" w:eastAsia="zh-CN"/>
        </w:rPr>
      </w:pPr>
      <w:r w:rsidRPr="00477997">
        <w:rPr>
          <w:rFonts w:ascii="Arial" w:hAnsi="Arial" w:cs="Arial"/>
          <w:lang w:val="sr-Latn-ME" w:eastAsia="zh-CN"/>
        </w:rPr>
        <w:t>Ovaj Zakon u članu 13 definiše ključna planska akta koja uređuju poslovanje preduzeća a to su:</w:t>
      </w:r>
    </w:p>
    <w:p w14:paraId="690CE99F" w14:textId="77777777" w:rsidR="00477997" w:rsidRPr="00477997" w:rsidRDefault="00477997" w:rsidP="003C6BFB">
      <w:pPr>
        <w:pStyle w:val="ListParagraph"/>
        <w:numPr>
          <w:ilvl w:val="0"/>
          <w:numId w:val="3"/>
        </w:numPr>
        <w:spacing w:after="0"/>
        <w:jc w:val="both"/>
        <w:rPr>
          <w:rFonts w:ascii="Arial" w:hAnsi="Arial" w:cs="Arial"/>
          <w:lang w:val="sr-Latn-ME" w:eastAsia="zh-CN"/>
        </w:rPr>
      </w:pPr>
      <w:r w:rsidRPr="00477997">
        <w:rPr>
          <w:rFonts w:ascii="Arial" w:hAnsi="Arial" w:cs="Arial"/>
          <w:lang w:val="sr-Latn-ME" w:eastAsia="zh-CN"/>
        </w:rPr>
        <w:t>Prostorni planovi posebne namjene u skladu sa Zakonom;</w:t>
      </w:r>
    </w:p>
    <w:p w14:paraId="2F6B6C87" w14:textId="77777777" w:rsidR="00477997" w:rsidRPr="00477997" w:rsidRDefault="00477997" w:rsidP="003C6BFB">
      <w:pPr>
        <w:pStyle w:val="ListParagraph"/>
        <w:numPr>
          <w:ilvl w:val="0"/>
          <w:numId w:val="3"/>
        </w:numPr>
        <w:spacing w:after="0"/>
        <w:jc w:val="both"/>
        <w:rPr>
          <w:rFonts w:ascii="Arial" w:hAnsi="Arial" w:cs="Arial"/>
          <w:lang w:val="sr-Latn-ME" w:eastAsia="zh-CN"/>
        </w:rPr>
      </w:pPr>
      <w:r w:rsidRPr="00477997">
        <w:rPr>
          <w:rFonts w:ascii="Arial" w:hAnsi="Arial" w:cs="Arial"/>
          <w:lang w:val="sr-Latn-ME" w:eastAsia="zh-CN"/>
        </w:rPr>
        <w:t>Plan upravljanja (donosi Vlada na period od 5 godina);</w:t>
      </w:r>
    </w:p>
    <w:p w14:paraId="472F42DF" w14:textId="77777777" w:rsidR="00477997" w:rsidRPr="00477997" w:rsidRDefault="00477997" w:rsidP="003C6BFB">
      <w:pPr>
        <w:pStyle w:val="ListParagraph"/>
        <w:numPr>
          <w:ilvl w:val="0"/>
          <w:numId w:val="3"/>
        </w:numPr>
        <w:spacing w:after="0"/>
        <w:jc w:val="both"/>
        <w:rPr>
          <w:rFonts w:ascii="Arial" w:hAnsi="Arial" w:cs="Arial"/>
          <w:lang w:val="sr-Latn-ME" w:eastAsia="zh-CN"/>
        </w:rPr>
      </w:pPr>
      <w:r w:rsidRPr="00477997">
        <w:rPr>
          <w:rFonts w:ascii="Arial" w:hAnsi="Arial" w:cs="Arial"/>
          <w:lang w:val="sr-Latn-ME" w:eastAsia="zh-CN"/>
        </w:rPr>
        <w:t>Godišnji program upravljanja (donosi Preduzeće u skladu sa Prostornim planom posebne namjene i petogodišnjim Planom upravljanja).</w:t>
      </w:r>
    </w:p>
    <w:p w14:paraId="7B2537F4" w14:textId="77777777" w:rsidR="00477997" w:rsidRPr="00477997" w:rsidRDefault="00477997" w:rsidP="00477997">
      <w:pPr>
        <w:spacing w:after="0"/>
        <w:jc w:val="both"/>
        <w:rPr>
          <w:rFonts w:ascii="Arial" w:hAnsi="Arial" w:cs="Arial"/>
          <w:lang w:val="sr-Latn-ME" w:eastAsia="zh-CN"/>
        </w:rPr>
      </w:pPr>
    </w:p>
    <w:p w14:paraId="5DE08EC3" w14:textId="77777777" w:rsidR="00477997" w:rsidRPr="00477997" w:rsidRDefault="00477997" w:rsidP="00477997">
      <w:pPr>
        <w:spacing w:after="0"/>
        <w:jc w:val="both"/>
        <w:rPr>
          <w:rFonts w:ascii="Arial" w:hAnsi="Arial" w:cs="Arial"/>
          <w:lang w:val="sr-Latn-ME" w:eastAsia="zh-CN"/>
        </w:rPr>
      </w:pPr>
      <w:r w:rsidRPr="00477997">
        <w:rPr>
          <w:rFonts w:ascii="Arial" w:hAnsi="Arial" w:cs="Arial"/>
          <w:lang w:val="sr-Latn-ME" w:eastAsia="zh-CN"/>
        </w:rPr>
        <w:t>Navedeni zakoni (Zakon o životnoj sredini, Zakon o zaštiti prirode i Zakon o nacionalnim parkovima) definišu misiju Preduzeća „Održivo očuvanje životne sredine na zaštićenim područjima“ kao i primarne ciljeve njegovog poslovanja:</w:t>
      </w:r>
    </w:p>
    <w:p w14:paraId="0AD1CA40" w14:textId="77777777" w:rsidR="00477997" w:rsidRPr="00477997" w:rsidRDefault="00477997" w:rsidP="003C6BFB">
      <w:pPr>
        <w:pStyle w:val="ListParagraph"/>
        <w:numPr>
          <w:ilvl w:val="0"/>
          <w:numId w:val="4"/>
        </w:numPr>
        <w:spacing w:after="0"/>
        <w:jc w:val="both"/>
        <w:rPr>
          <w:rFonts w:ascii="Arial" w:hAnsi="Arial" w:cs="Arial"/>
          <w:lang w:val="sr-Latn-ME" w:eastAsia="zh-CN"/>
        </w:rPr>
      </w:pPr>
      <w:r w:rsidRPr="00477997">
        <w:rPr>
          <w:rFonts w:ascii="Arial" w:hAnsi="Arial" w:cs="Arial"/>
          <w:lang w:val="sr-Latn-ME" w:eastAsia="zh-CN"/>
        </w:rPr>
        <w:t>Obezbjeđivanje uslova za zaštitu, unaprjeđivanje i racionalno korišćenje dobara nacionalnih parkova;</w:t>
      </w:r>
    </w:p>
    <w:p w14:paraId="2D48B2F2" w14:textId="77777777" w:rsidR="00477997" w:rsidRPr="00477997" w:rsidRDefault="00477997" w:rsidP="003C6BFB">
      <w:pPr>
        <w:pStyle w:val="ListParagraph"/>
        <w:numPr>
          <w:ilvl w:val="0"/>
          <w:numId w:val="4"/>
        </w:numPr>
        <w:spacing w:after="0"/>
        <w:jc w:val="both"/>
        <w:rPr>
          <w:rFonts w:ascii="Arial" w:hAnsi="Arial" w:cs="Arial"/>
          <w:lang w:val="sr-Latn-ME" w:eastAsia="zh-CN"/>
        </w:rPr>
      </w:pPr>
      <w:r w:rsidRPr="00477997">
        <w:rPr>
          <w:rFonts w:ascii="Arial" w:hAnsi="Arial" w:cs="Arial"/>
          <w:lang w:val="sr-Latn-ME" w:eastAsia="zh-CN"/>
        </w:rPr>
        <w:t>Stvaranje povoljnih uslova za održavanje i razvoj biljnih i životinjskih vrsta i gljiva i njihovih zajednica;</w:t>
      </w:r>
    </w:p>
    <w:p w14:paraId="5905C282" w14:textId="77777777" w:rsidR="00477997" w:rsidRPr="00477997" w:rsidRDefault="00477997" w:rsidP="003C6BFB">
      <w:pPr>
        <w:pStyle w:val="ListParagraph"/>
        <w:numPr>
          <w:ilvl w:val="0"/>
          <w:numId w:val="4"/>
        </w:numPr>
        <w:spacing w:after="0"/>
        <w:jc w:val="both"/>
        <w:rPr>
          <w:rFonts w:ascii="Arial" w:hAnsi="Arial" w:cs="Arial"/>
          <w:lang w:val="sr-Latn-ME" w:eastAsia="zh-CN"/>
        </w:rPr>
      </w:pPr>
      <w:r w:rsidRPr="00477997">
        <w:rPr>
          <w:rFonts w:ascii="Arial" w:hAnsi="Arial" w:cs="Arial"/>
          <w:lang w:val="sr-Latn-ME" w:eastAsia="zh-CN"/>
        </w:rPr>
        <w:t>Očuvanje i unapređivanje posebnih prirodnih vrijednosti;</w:t>
      </w:r>
    </w:p>
    <w:p w14:paraId="4D03D1D6" w14:textId="77777777" w:rsidR="00477997" w:rsidRPr="00477997" w:rsidRDefault="00477997" w:rsidP="003C6BFB">
      <w:pPr>
        <w:pStyle w:val="ListParagraph"/>
        <w:numPr>
          <w:ilvl w:val="0"/>
          <w:numId w:val="4"/>
        </w:numPr>
        <w:spacing w:after="0"/>
        <w:jc w:val="both"/>
        <w:rPr>
          <w:rFonts w:ascii="Arial" w:hAnsi="Arial" w:cs="Arial"/>
          <w:lang w:val="sr-Latn-ME" w:eastAsia="zh-CN"/>
        </w:rPr>
      </w:pPr>
      <w:r w:rsidRPr="00477997">
        <w:rPr>
          <w:rFonts w:ascii="Arial" w:hAnsi="Arial" w:cs="Arial"/>
          <w:lang w:val="sr-Latn-ME" w:eastAsia="zh-CN"/>
        </w:rPr>
        <w:t>Istraživanje i korišćenje parkova za potrebe razvoja nauke, obrazovanja, turizma, kulture i rekreacije;</w:t>
      </w:r>
    </w:p>
    <w:p w14:paraId="7040B539" w14:textId="3442E0F7" w:rsidR="00477997" w:rsidRDefault="00477997" w:rsidP="003C6BFB">
      <w:pPr>
        <w:pStyle w:val="ListParagraph"/>
        <w:numPr>
          <w:ilvl w:val="0"/>
          <w:numId w:val="4"/>
        </w:numPr>
        <w:spacing w:after="0"/>
        <w:jc w:val="both"/>
        <w:rPr>
          <w:rFonts w:ascii="Arial" w:hAnsi="Arial" w:cs="Arial"/>
          <w:lang w:val="sr-Latn-ME" w:eastAsia="zh-CN"/>
        </w:rPr>
      </w:pPr>
      <w:r w:rsidRPr="00477997">
        <w:rPr>
          <w:rFonts w:ascii="Arial" w:hAnsi="Arial" w:cs="Arial"/>
          <w:lang w:val="sr-Latn-ME" w:eastAsia="zh-CN"/>
        </w:rPr>
        <w:t>Sprječavanje radnji koje mogu da naruše osnovna svojstva i osobine nacionalnih parkova i očuvanja životne sredine.</w:t>
      </w:r>
    </w:p>
    <w:p w14:paraId="6B7F953E" w14:textId="77777777" w:rsidR="00477997" w:rsidRPr="00477997" w:rsidRDefault="00477997" w:rsidP="00477997">
      <w:pPr>
        <w:pStyle w:val="ListParagraph"/>
        <w:spacing w:after="0"/>
        <w:jc w:val="both"/>
        <w:rPr>
          <w:rFonts w:ascii="Arial" w:hAnsi="Arial" w:cs="Arial"/>
          <w:lang w:val="sr-Latn-ME" w:eastAsia="zh-CN"/>
        </w:rPr>
      </w:pPr>
    </w:p>
    <w:p w14:paraId="50BE6538" w14:textId="7B11BC58" w:rsidR="00477997" w:rsidRPr="00477997" w:rsidRDefault="00187AD8" w:rsidP="00477997">
      <w:pPr>
        <w:pStyle w:val="Heading2"/>
        <w:numPr>
          <w:ilvl w:val="1"/>
          <w:numId w:val="1"/>
        </w:numPr>
        <w:rPr>
          <w:rFonts w:ascii="Arial" w:eastAsia="Calibri" w:hAnsi="Arial" w:cs="Arial"/>
          <w:b/>
          <w:bCs/>
          <w:color w:val="auto"/>
          <w:sz w:val="24"/>
          <w:szCs w:val="24"/>
          <w:lang w:val="sr-Latn-ME" w:eastAsia="zh-CN"/>
        </w:rPr>
      </w:pPr>
      <w:bookmarkStart w:id="2" w:name="_Toc191984088"/>
      <w:r w:rsidRPr="00477997">
        <w:rPr>
          <w:rFonts w:ascii="Arial" w:eastAsia="Calibri" w:hAnsi="Arial" w:cs="Arial"/>
          <w:b/>
          <w:bCs/>
          <w:color w:val="auto"/>
          <w:sz w:val="24"/>
          <w:szCs w:val="24"/>
          <w:lang w:eastAsia="zh-CN"/>
        </w:rPr>
        <w:t>ORGANIZACIJA POSLOVANJA DURMITOR</w:t>
      </w:r>
      <w:bookmarkEnd w:id="2"/>
      <w:r w:rsidRPr="00477997">
        <w:rPr>
          <w:rFonts w:ascii="Arial" w:eastAsia="Calibri" w:hAnsi="Arial" w:cs="Arial"/>
          <w:b/>
          <w:bCs/>
          <w:color w:val="auto"/>
          <w:sz w:val="24"/>
          <w:szCs w:val="24"/>
          <w:lang w:eastAsia="zh-CN"/>
        </w:rPr>
        <w:t xml:space="preserve"> </w:t>
      </w:r>
    </w:p>
    <w:p w14:paraId="0101590F" w14:textId="77777777" w:rsidR="00D639D8" w:rsidRDefault="00D639D8" w:rsidP="00477997">
      <w:pPr>
        <w:spacing w:after="0"/>
        <w:jc w:val="both"/>
        <w:rPr>
          <w:rFonts w:ascii="Arial" w:hAnsi="Arial" w:cs="Arial"/>
          <w:lang w:val="sr-Latn-ME" w:eastAsia="zh-CN"/>
        </w:rPr>
      </w:pPr>
    </w:p>
    <w:p w14:paraId="041809E4" w14:textId="3E092C9D" w:rsidR="00477997" w:rsidRPr="00477997" w:rsidRDefault="00477997" w:rsidP="00477997">
      <w:pPr>
        <w:spacing w:after="0"/>
        <w:jc w:val="both"/>
        <w:rPr>
          <w:rFonts w:ascii="Arial" w:hAnsi="Arial" w:cs="Arial"/>
          <w:lang w:val="sr-Latn-ME" w:eastAsia="zh-CN"/>
        </w:rPr>
      </w:pPr>
      <w:r w:rsidRPr="00477997">
        <w:rPr>
          <w:rFonts w:ascii="Arial" w:hAnsi="Arial" w:cs="Arial"/>
          <w:lang w:val="sr-Latn-ME" w:eastAsia="zh-CN"/>
        </w:rPr>
        <w:t>Direktor Parka, rukovodi radom organizacione jedinice kao i svim službama, koje obavljaju poslove za potrebe Nacionalnog parka. Nadzire i koordinira sve aktivnosti u Parku i odgovara za rad organizacione jedinice kojom rukovodi.</w:t>
      </w:r>
    </w:p>
    <w:p w14:paraId="29401FA2" w14:textId="64214010" w:rsidR="00477997" w:rsidRPr="00477997" w:rsidRDefault="00477997" w:rsidP="00477997">
      <w:pPr>
        <w:spacing w:after="0"/>
        <w:jc w:val="both"/>
        <w:rPr>
          <w:rFonts w:ascii="Arial" w:hAnsi="Arial" w:cs="Arial"/>
          <w:lang w:val="sr-Latn-ME" w:eastAsia="zh-CN"/>
        </w:rPr>
      </w:pPr>
      <w:r w:rsidRPr="00477997">
        <w:rPr>
          <w:rFonts w:ascii="Arial" w:hAnsi="Arial" w:cs="Arial"/>
          <w:lang w:val="sr-Latn-ME" w:eastAsia="zh-CN"/>
        </w:rPr>
        <w:t>U okviru ove, kao i u okviru svih organizacionih jedinica Preduzeća, formirane su sljedeće službe</w:t>
      </w:r>
      <w:r>
        <w:rPr>
          <w:rFonts w:ascii="Arial" w:hAnsi="Arial" w:cs="Arial"/>
          <w:lang w:val="sr-Latn-ME" w:eastAsia="zh-CN"/>
        </w:rPr>
        <w:t xml:space="preserve"> i odjeljenja</w:t>
      </w:r>
      <w:r w:rsidRPr="00477997">
        <w:rPr>
          <w:rFonts w:ascii="Arial" w:hAnsi="Arial" w:cs="Arial"/>
          <w:lang w:val="sr-Latn-ME" w:eastAsia="zh-CN"/>
        </w:rPr>
        <w:t>:</w:t>
      </w:r>
    </w:p>
    <w:p w14:paraId="4F1D0EAA" w14:textId="2D2DB69D" w:rsidR="00477997" w:rsidRPr="00477997" w:rsidRDefault="00477997" w:rsidP="003C6BFB">
      <w:pPr>
        <w:numPr>
          <w:ilvl w:val="0"/>
          <w:numId w:val="5"/>
        </w:numPr>
        <w:spacing w:after="0"/>
        <w:jc w:val="both"/>
        <w:rPr>
          <w:rFonts w:ascii="Arial" w:hAnsi="Arial" w:cs="Arial"/>
          <w:lang w:val="sr-Latn-ME" w:eastAsia="zh-CN"/>
        </w:rPr>
      </w:pPr>
      <w:r w:rsidRPr="00477997">
        <w:rPr>
          <w:rFonts w:ascii="Arial" w:hAnsi="Arial" w:cs="Arial"/>
          <w:u w:val="single"/>
          <w:lang w:val="sr-Latn-ME" w:eastAsia="zh-CN"/>
        </w:rPr>
        <w:t>Služba za fizičku zaštitu</w:t>
      </w:r>
      <w:r w:rsidRPr="00477997">
        <w:rPr>
          <w:rFonts w:ascii="Arial" w:hAnsi="Arial" w:cs="Arial"/>
          <w:lang w:val="sr-Latn-ME" w:eastAsia="zh-CN"/>
        </w:rPr>
        <w:t>.</w:t>
      </w:r>
      <w:r w:rsidR="002B7CC6">
        <w:rPr>
          <w:rFonts w:ascii="Arial" w:hAnsi="Arial" w:cs="Arial"/>
          <w:lang w:val="sr-Latn-ME" w:eastAsia="zh-CN"/>
        </w:rPr>
        <w:t xml:space="preserve"> </w:t>
      </w:r>
      <w:r w:rsidRPr="00477997">
        <w:rPr>
          <w:rFonts w:ascii="Arial" w:hAnsi="Arial" w:cs="Arial"/>
          <w:lang w:val="sr-Latn-ME" w:eastAsia="zh-CN"/>
        </w:rPr>
        <w:t>Glavni zadatak ove Službe je osigurati sigurnost i zaštitu imovine Nacionalnog parka Durmitor. To uključuje patroliranje terenima, nadzor na ulazima i izlazima, reagovanje na incidente, sprječavanje krivolova, kao i sve druge aktivnosti koje doprinose fizičkoj zaštiti Parka.</w:t>
      </w:r>
      <w:r w:rsidRPr="00477997">
        <w:rPr>
          <w:rFonts w:ascii="Arial" w:hAnsi="Arial" w:cs="Arial"/>
          <w:u w:val="single"/>
          <w:lang w:val="sr-Latn-ME" w:eastAsia="zh-CN"/>
        </w:rPr>
        <w:t xml:space="preserve"> </w:t>
      </w:r>
    </w:p>
    <w:p w14:paraId="0ECB20AF" w14:textId="6AEFD073" w:rsidR="00477997" w:rsidRPr="00477997" w:rsidRDefault="00477997" w:rsidP="003C6BFB">
      <w:pPr>
        <w:numPr>
          <w:ilvl w:val="0"/>
          <w:numId w:val="5"/>
        </w:numPr>
        <w:spacing w:after="0"/>
        <w:jc w:val="both"/>
        <w:rPr>
          <w:rFonts w:ascii="Arial" w:hAnsi="Arial" w:cs="Arial"/>
          <w:lang w:val="sr-Latn-ME" w:eastAsia="zh-CN"/>
        </w:rPr>
      </w:pPr>
      <w:r w:rsidRPr="00477997">
        <w:rPr>
          <w:rFonts w:ascii="Arial" w:hAnsi="Arial" w:cs="Arial"/>
          <w:u w:val="single"/>
          <w:lang w:val="sr-Latn-ME" w:eastAsia="zh-CN"/>
        </w:rPr>
        <w:t>Služba za održavanje ambijentalne higijene i infrastrukture.</w:t>
      </w:r>
      <w:r w:rsidRPr="00477997">
        <w:rPr>
          <w:rFonts w:ascii="Arial" w:hAnsi="Arial" w:cs="Arial"/>
          <w:lang w:val="sr-Latn-ME" w:eastAsia="zh-CN"/>
        </w:rPr>
        <w:t xml:space="preserve"> Služba je odgovorna za održavanje higijene i čistoće unutar Parka, uključujući čišćenje staza, smeća itd. Takođe, brine se o održavanju mobilijara, kao i infrastrukture u Parku (puteva, staza, mostova i sl.).</w:t>
      </w:r>
    </w:p>
    <w:p w14:paraId="54F89679" w14:textId="0D1CB9C7" w:rsidR="00477997" w:rsidRPr="00477997" w:rsidRDefault="00477997" w:rsidP="003C6BFB">
      <w:pPr>
        <w:numPr>
          <w:ilvl w:val="0"/>
          <w:numId w:val="5"/>
        </w:numPr>
        <w:spacing w:after="0"/>
        <w:jc w:val="both"/>
        <w:rPr>
          <w:rFonts w:ascii="Arial" w:hAnsi="Arial" w:cs="Arial"/>
          <w:lang w:val="sr-Latn-ME" w:eastAsia="zh-CN"/>
        </w:rPr>
      </w:pPr>
      <w:r w:rsidRPr="00477997">
        <w:rPr>
          <w:rFonts w:ascii="Arial" w:hAnsi="Arial" w:cs="Arial"/>
          <w:u w:val="single"/>
          <w:lang w:val="sr-Latn-ME" w:eastAsia="zh-CN"/>
        </w:rPr>
        <w:t>Odjeljenje za administrativno tehničke poslove</w:t>
      </w:r>
      <w:r w:rsidRPr="00477997">
        <w:rPr>
          <w:rFonts w:ascii="Arial" w:hAnsi="Arial" w:cs="Arial"/>
          <w:lang w:val="sr-Latn-ME" w:eastAsia="zh-CN"/>
        </w:rPr>
        <w:t>. Odjeljenje obavlja administrativne poslove vezane za upravljanje Parkom, kao što su: vođenje evidencije, priprema dokumentacije, komunikacija s nadležnim organima i sl. Takođe, brine se o tehničkim aspektima Parka, kao što su održavanje vozila, opreme i sl.</w:t>
      </w:r>
    </w:p>
    <w:p w14:paraId="37DC4A4C" w14:textId="77777777" w:rsidR="00477997" w:rsidRPr="00477997" w:rsidRDefault="00477997" w:rsidP="003C6BFB">
      <w:pPr>
        <w:numPr>
          <w:ilvl w:val="0"/>
          <w:numId w:val="5"/>
        </w:numPr>
        <w:spacing w:after="0"/>
        <w:jc w:val="both"/>
        <w:rPr>
          <w:rFonts w:ascii="Arial" w:hAnsi="Arial" w:cs="Arial"/>
          <w:lang w:val="sr-Latn-ME" w:eastAsia="zh-CN"/>
        </w:rPr>
      </w:pPr>
      <w:r w:rsidRPr="00477997">
        <w:rPr>
          <w:rFonts w:ascii="Arial" w:hAnsi="Arial" w:cs="Arial"/>
          <w:u w:val="single"/>
          <w:lang w:val="sr-Latn-ME" w:eastAsia="zh-CN"/>
        </w:rPr>
        <w:t>Odjeljenje za naplatu.</w:t>
      </w:r>
      <w:r w:rsidRPr="00477997">
        <w:rPr>
          <w:rFonts w:ascii="Arial" w:hAnsi="Arial" w:cs="Arial"/>
          <w:lang w:val="sr-Latn-ME" w:eastAsia="zh-CN"/>
        </w:rPr>
        <w:t xml:space="preserve"> Odjeljenje se bavi  poslovima vezanim za naplatu ulaznica ili drugih taksi koje se primjenjuju u Parku.</w:t>
      </w:r>
    </w:p>
    <w:p w14:paraId="4E778084" w14:textId="77777777" w:rsidR="00477997" w:rsidRDefault="00477997" w:rsidP="00477997">
      <w:pPr>
        <w:spacing w:after="0"/>
        <w:jc w:val="both"/>
        <w:rPr>
          <w:rFonts w:ascii="Arial" w:hAnsi="Arial" w:cs="Arial"/>
          <w:lang w:val="sr-Latn-ME" w:eastAsia="zh-CN"/>
        </w:rPr>
      </w:pPr>
    </w:p>
    <w:p w14:paraId="191B1DCD" w14:textId="220FAD49" w:rsidR="00477997" w:rsidRPr="00477997" w:rsidRDefault="00477997" w:rsidP="00477997">
      <w:pPr>
        <w:spacing w:after="0"/>
        <w:jc w:val="both"/>
        <w:rPr>
          <w:rFonts w:ascii="Arial" w:hAnsi="Arial" w:cs="Arial"/>
          <w:lang w:val="sr-Latn-ME" w:eastAsia="zh-CN"/>
        </w:rPr>
      </w:pPr>
      <w:r w:rsidRPr="00477997">
        <w:rPr>
          <w:rFonts w:ascii="Arial" w:hAnsi="Arial" w:cs="Arial"/>
          <w:lang w:val="sr-Latn-ME" w:eastAsia="zh-CN"/>
        </w:rPr>
        <w:t>Svaka od ovih službi/ odjeljenja ima svoj specifičan zadatak i doprinosi efikasnom upravljanju i očuvanju Nacionalnog parka Durmitor, omogućavajući posjetiocima ugodno iskustvo u prirodnom okruženju.</w:t>
      </w:r>
    </w:p>
    <w:p w14:paraId="4053134B" w14:textId="77777777" w:rsidR="00477997" w:rsidRPr="00477997" w:rsidRDefault="00477997" w:rsidP="00477997">
      <w:pPr>
        <w:spacing w:after="0"/>
        <w:jc w:val="both"/>
        <w:rPr>
          <w:rFonts w:ascii="Arial" w:hAnsi="Arial" w:cs="Arial"/>
          <w:lang w:val="sr-Latn-ME" w:eastAsia="zh-CN"/>
        </w:rPr>
      </w:pPr>
    </w:p>
    <w:p w14:paraId="4E180B92" w14:textId="77777777" w:rsidR="00477997" w:rsidRPr="00477997" w:rsidRDefault="00477997" w:rsidP="00477997">
      <w:pPr>
        <w:spacing w:after="0"/>
        <w:jc w:val="both"/>
        <w:rPr>
          <w:rFonts w:ascii="Arial" w:hAnsi="Arial" w:cs="Arial"/>
          <w:lang w:val="sr-Latn-ME" w:eastAsia="zh-CN"/>
        </w:rPr>
      </w:pPr>
    </w:p>
    <w:p w14:paraId="0B80CC64" w14:textId="77777777" w:rsidR="00477997" w:rsidRPr="00477997" w:rsidRDefault="00477997" w:rsidP="00477997">
      <w:pPr>
        <w:spacing w:after="0"/>
        <w:jc w:val="center"/>
        <w:rPr>
          <w:rFonts w:ascii="Arial" w:hAnsi="Arial" w:cs="Arial"/>
          <w:lang w:val="sr-Latn-ME" w:eastAsia="zh-CN"/>
        </w:rPr>
      </w:pPr>
      <w:r w:rsidRPr="00477997">
        <w:rPr>
          <w:rFonts w:ascii="Arial" w:hAnsi="Arial" w:cs="Arial"/>
          <w:noProof/>
          <w:lang w:val="sr-Latn-ME" w:eastAsia="zh-CN"/>
        </w:rPr>
        <w:lastRenderedPageBreak/>
        <w:drawing>
          <wp:inline distT="114300" distB="114300" distL="114300" distR="114300" wp14:anchorId="60F0C687" wp14:editId="1ED97DC7">
            <wp:extent cx="5286375" cy="3656647"/>
            <wp:effectExtent l="0" t="0" r="0" b="1270"/>
            <wp:docPr id="1058" name="image20.png" descr="A diagram of a company&#10;&#10;Description automatically generated"/>
            <wp:cNvGraphicFramePr/>
            <a:graphic xmlns:a="http://schemas.openxmlformats.org/drawingml/2006/main">
              <a:graphicData uri="http://schemas.openxmlformats.org/drawingml/2006/picture">
                <pic:pic xmlns:pic="http://schemas.openxmlformats.org/drawingml/2006/picture">
                  <pic:nvPicPr>
                    <pic:cNvPr id="1058" name="image20.png" descr="A diagram of a company&#10;&#10;Description automatically generated"/>
                    <pic:cNvPicPr preferRelativeResize="0"/>
                  </pic:nvPicPr>
                  <pic:blipFill>
                    <a:blip r:embed="rId16" cstate="email">
                      <a:extLst>
                        <a:ext uri="{28A0092B-C50C-407E-A947-70E740481C1C}">
                          <a14:useLocalDpi xmlns:a14="http://schemas.microsoft.com/office/drawing/2010/main"/>
                        </a:ext>
                      </a:extLst>
                    </a:blip>
                    <a:srcRect/>
                    <a:stretch>
                      <a:fillRect/>
                    </a:stretch>
                  </pic:blipFill>
                  <pic:spPr>
                    <a:xfrm>
                      <a:off x="0" y="0"/>
                      <a:ext cx="5286375" cy="3656647"/>
                    </a:xfrm>
                    <a:prstGeom prst="rect">
                      <a:avLst/>
                    </a:prstGeom>
                    <a:ln/>
                  </pic:spPr>
                </pic:pic>
              </a:graphicData>
            </a:graphic>
          </wp:inline>
        </w:drawing>
      </w:r>
    </w:p>
    <w:p w14:paraId="672DBE77" w14:textId="77777777" w:rsidR="00477997" w:rsidRPr="00477997" w:rsidRDefault="00477997" w:rsidP="00477997">
      <w:pPr>
        <w:spacing w:after="0"/>
        <w:jc w:val="center"/>
        <w:rPr>
          <w:rFonts w:ascii="Arial" w:hAnsi="Arial" w:cs="Arial"/>
          <w:sz w:val="20"/>
          <w:szCs w:val="20"/>
          <w:lang w:val="sr-Latn-ME" w:eastAsia="zh-CN"/>
        </w:rPr>
      </w:pPr>
      <w:r w:rsidRPr="00477997">
        <w:rPr>
          <w:rFonts w:ascii="Arial" w:hAnsi="Arial" w:cs="Arial"/>
          <w:b/>
          <w:bCs/>
          <w:i/>
          <w:sz w:val="20"/>
          <w:szCs w:val="20"/>
          <w:lang w:val="sr-Latn-ME" w:eastAsia="zh-CN"/>
        </w:rPr>
        <w:t>Grafikon 1</w:t>
      </w:r>
      <w:r w:rsidRPr="00477997">
        <w:rPr>
          <w:rFonts w:ascii="Arial" w:hAnsi="Arial" w:cs="Arial"/>
          <w:i/>
          <w:sz w:val="20"/>
          <w:szCs w:val="20"/>
          <w:lang w:val="sr-Latn-ME" w:eastAsia="zh-CN"/>
        </w:rPr>
        <w:t>: Organizacija poslovanja NP Durmitor</w:t>
      </w:r>
    </w:p>
    <w:p w14:paraId="4FC4E7B8" w14:textId="77777777" w:rsidR="00477997" w:rsidRDefault="00477997" w:rsidP="00477997">
      <w:pPr>
        <w:rPr>
          <w:lang w:val="sr-Latn-ME" w:eastAsia="zh-CN"/>
        </w:rPr>
      </w:pPr>
    </w:p>
    <w:p w14:paraId="6844A44F" w14:textId="50F8E0D1" w:rsidR="00477997" w:rsidRPr="00477997" w:rsidRDefault="00187AD8" w:rsidP="00477997">
      <w:pPr>
        <w:pStyle w:val="Heading2"/>
        <w:numPr>
          <w:ilvl w:val="1"/>
          <w:numId w:val="1"/>
        </w:numPr>
        <w:rPr>
          <w:rFonts w:ascii="Arial" w:eastAsia="Calibri" w:hAnsi="Arial" w:cs="Arial"/>
          <w:b/>
          <w:bCs/>
          <w:color w:val="auto"/>
          <w:sz w:val="24"/>
          <w:szCs w:val="24"/>
          <w:lang w:eastAsia="zh-CN"/>
        </w:rPr>
      </w:pPr>
      <w:bookmarkStart w:id="3" w:name="_Toc191984089"/>
      <w:r w:rsidRPr="00477997">
        <w:rPr>
          <w:rFonts w:ascii="Arial" w:eastAsia="Calibri" w:hAnsi="Arial" w:cs="Arial"/>
          <w:b/>
          <w:bCs/>
          <w:color w:val="auto"/>
          <w:sz w:val="24"/>
          <w:szCs w:val="24"/>
          <w:lang w:eastAsia="zh-CN"/>
        </w:rPr>
        <w:t>ORGANIZACIJA POSLOVANJA JPNPCG</w:t>
      </w:r>
      <w:bookmarkEnd w:id="3"/>
      <w:r w:rsidRPr="00477997">
        <w:rPr>
          <w:rFonts w:ascii="Arial" w:eastAsia="Calibri" w:hAnsi="Arial" w:cs="Arial"/>
          <w:b/>
          <w:bCs/>
          <w:color w:val="auto"/>
          <w:sz w:val="24"/>
          <w:szCs w:val="24"/>
          <w:lang w:eastAsia="zh-CN"/>
        </w:rPr>
        <w:t xml:space="preserve"> </w:t>
      </w:r>
    </w:p>
    <w:p w14:paraId="5490C053" w14:textId="77777777" w:rsidR="00D639D8" w:rsidRDefault="00D639D8" w:rsidP="00477997">
      <w:pPr>
        <w:spacing w:after="0"/>
        <w:jc w:val="both"/>
        <w:rPr>
          <w:rFonts w:ascii="Arial" w:hAnsi="Arial" w:cs="Arial"/>
          <w:lang w:val="sr-Latn-ME" w:eastAsia="zh-CN"/>
        </w:rPr>
      </w:pPr>
    </w:p>
    <w:p w14:paraId="0CEEA694" w14:textId="2BC235A5" w:rsidR="00477997" w:rsidRPr="00477997" w:rsidRDefault="00477997" w:rsidP="00477997">
      <w:pPr>
        <w:spacing w:after="0"/>
        <w:jc w:val="both"/>
        <w:rPr>
          <w:rFonts w:ascii="Arial" w:hAnsi="Arial" w:cs="Arial"/>
          <w:lang w:val="sr-Latn-ME" w:eastAsia="zh-CN"/>
        </w:rPr>
      </w:pPr>
      <w:r w:rsidRPr="00477997">
        <w:rPr>
          <w:rFonts w:ascii="Arial" w:hAnsi="Arial" w:cs="Arial"/>
          <w:lang w:val="sr-Latn-ME" w:eastAsia="zh-CN"/>
        </w:rPr>
        <w:t>JPNPCG osnovano je na osnovu Odluke o osnivanju Javnog preduzeća za nacionalne parkove („Službeni list Crne Gore,“ broj 39/92), a nastavilo sa radom u skladu sa Zakonom o nacionalnim parkovima („Službeni list Crne Gore,“ broj 28/14, 39/16) i Odlukom o organizovanju Javnog preduzeća za nacionalne parkove Crne Gore („Službeni list Crne Gore,“ broj 20/11 od 15.04.2011. godine). Osnivač preduzeća je Skupština Crne Gore.</w:t>
      </w:r>
    </w:p>
    <w:p w14:paraId="3A794353" w14:textId="32B93237" w:rsidR="00477997" w:rsidRPr="00477997" w:rsidRDefault="00477997" w:rsidP="00477997">
      <w:pPr>
        <w:spacing w:after="0"/>
        <w:jc w:val="both"/>
        <w:rPr>
          <w:rFonts w:ascii="Arial" w:hAnsi="Arial" w:cs="Arial"/>
          <w:lang w:val="sr-Latn-ME" w:eastAsia="zh-CN"/>
        </w:rPr>
      </w:pPr>
      <w:r w:rsidRPr="00477997">
        <w:rPr>
          <w:rFonts w:ascii="Arial" w:hAnsi="Arial" w:cs="Arial"/>
          <w:lang w:val="sr-Latn-ME" w:eastAsia="zh-CN"/>
        </w:rPr>
        <w:t>Statut preduzeća je donesen od strane Upravnog odbora dana 09.05.2011. godine, a stupio na snagu nakon davanja saglasnosti na isti nadležnog Ministarstva održivog razvoja i turizma. Posljednje izmjene i dopune Statuta Preduzeća donesene su 2</w:t>
      </w:r>
      <w:r w:rsidR="001B23E6">
        <w:rPr>
          <w:rFonts w:ascii="Arial" w:hAnsi="Arial" w:cs="Arial"/>
          <w:lang w:val="sr-Latn-ME" w:eastAsia="zh-CN"/>
        </w:rPr>
        <w:t>3</w:t>
      </w:r>
      <w:r w:rsidRPr="00477997">
        <w:rPr>
          <w:rFonts w:ascii="Arial" w:hAnsi="Arial" w:cs="Arial"/>
          <w:lang w:val="sr-Latn-ME" w:eastAsia="zh-CN"/>
        </w:rPr>
        <w:t>.0</w:t>
      </w:r>
      <w:r w:rsidR="001B23E6">
        <w:rPr>
          <w:rFonts w:ascii="Arial" w:hAnsi="Arial" w:cs="Arial"/>
          <w:lang w:val="sr-Latn-ME" w:eastAsia="zh-CN"/>
        </w:rPr>
        <w:t>3</w:t>
      </w:r>
      <w:r w:rsidRPr="00477997">
        <w:rPr>
          <w:rFonts w:ascii="Arial" w:hAnsi="Arial" w:cs="Arial"/>
          <w:lang w:val="sr-Latn-ME" w:eastAsia="zh-CN"/>
        </w:rPr>
        <w:t>.202</w:t>
      </w:r>
      <w:r w:rsidR="001B23E6">
        <w:rPr>
          <w:rFonts w:ascii="Arial" w:hAnsi="Arial" w:cs="Arial"/>
          <w:lang w:val="sr-Latn-ME" w:eastAsia="zh-CN"/>
        </w:rPr>
        <w:t>3</w:t>
      </w:r>
      <w:r w:rsidRPr="00477997">
        <w:rPr>
          <w:rFonts w:ascii="Arial" w:hAnsi="Arial" w:cs="Arial"/>
          <w:lang w:val="sr-Latn-ME" w:eastAsia="zh-CN"/>
        </w:rPr>
        <w:t>. godine.</w:t>
      </w:r>
    </w:p>
    <w:p w14:paraId="59188C89" w14:textId="77777777" w:rsidR="00477997" w:rsidRPr="00477997" w:rsidRDefault="00477997" w:rsidP="00477997">
      <w:pPr>
        <w:spacing w:after="0"/>
        <w:jc w:val="both"/>
        <w:rPr>
          <w:rFonts w:ascii="Arial" w:hAnsi="Arial" w:cs="Arial"/>
          <w:lang w:val="sr-Latn-ME" w:eastAsia="zh-CN"/>
        </w:rPr>
      </w:pPr>
      <w:r w:rsidRPr="00477997">
        <w:rPr>
          <w:rFonts w:ascii="Arial" w:hAnsi="Arial" w:cs="Arial"/>
          <w:lang w:val="sr-Latn-ME" w:eastAsia="zh-CN"/>
        </w:rPr>
        <w:t>U skladu sa navedenim određene su unutrašnje organizacione jedinice Preduzeća: Nacionalni park Biogradska gora; Nacionalni park Durmitor; Nacionalni park Lovćen; Nacionalni park Skadarsko jezero i Nacionalni park Prokletije.</w:t>
      </w:r>
    </w:p>
    <w:p w14:paraId="1DD44541" w14:textId="77777777" w:rsidR="00477997" w:rsidRPr="00477997" w:rsidRDefault="00477997" w:rsidP="00477997">
      <w:pPr>
        <w:spacing w:after="0"/>
        <w:jc w:val="both"/>
        <w:rPr>
          <w:rFonts w:ascii="Arial" w:hAnsi="Arial" w:cs="Arial"/>
          <w:lang w:val="sr-Latn-ME" w:eastAsia="zh-CN"/>
        </w:rPr>
      </w:pPr>
      <w:r w:rsidRPr="00477997">
        <w:rPr>
          <w:rFonts w:ascii="Arial" w:hAnsi="Arial" w:cs="Arial"/>
          <w:lang w:val="sr-Latn-ME" w:eastAsia="zh-CN"/>
        </w:rPr>
        <w:t>U okviru organizacionih jedinica, formirane su sljedeće službe: Odjeljenje za administrativno tehničke poslove; Služba za fizičku zaštitu; Služba za održavanje ambijentalne higijene i infrastrukture, Odjeljenje za naplatu.</w:t>
      </w:r>
    </w:p>
    <w:p w14:paraId="73718E26" w14:textId="77777777" w:rsidR="00477997" w:rsidRPr="00477997" w:rsidRDefault="00477997" w:rsidP="00477997">
      <w:pPr>
        <w:spacing w:after="0"/>
        <w:jc w:val="both"/>
        <w:rPr>
          <w:rFonts w:ascii="Arial" w:hAnsi="Arial" w:cs="Arial"/>
          <w:lang w:val="sr-Latn-ME" w:eastAsia="zh-CN"/>
        </w:rPr>
      </w:pPr>
      <w:r w:rsidRPr="00477997">
        <w:rPr>
          <w:rFonts w:ascii="Arial" w:hAnsi="Arial" w:cs="Arial"/>
          <w:lang w:val="sr-Latn-ME" w:eastAsia="zh-CN"/>
        </w:rPr>
        <w:t>Radi obavljanja zajedničkih poslova i objedinjenih funkcija na nivou Preduzeća formirane su Službe zajedničkih poslova sa sjedištem u Podgorici: Služba direktora; Služba za zaštitu prirodne i kulturne baštine i održivi razvoj; Služba za promociju, marketing i turizam; Služba za projekte i međunarodnu saradnju; Služba za finansije; Služba za kadrovske, pravne i opšte poslove; Služba za kontrolu i monitoring; Služba za logistiku; Služba za javne nabavke.</w:t>
      </w:r>
    </w:p>
    <w:p w14:paraId="66674934" w14:textId="77777777" w:rsidR="00477997" w:rsidRPr="00477997" w:rsidRDefault="00477997" w:rsidP="00477997">
      <w:pPr>
        <w:spacing w:after="0"/>
        <w:jc w:val="both"/>
        <w:rPr>
          <w:rFonts w:ascii="Arial" w:hAnsi="Arial" w:cs="Arial"/>
          <w:lang w:val="sr-Latn-ME" w:eastAsia="zh-CN"/>
        </w:rPr>
      </w:pPr>
      <w:r w:rsidRPr="00477997">
        <w:rPr>
          <w:rFonts w:ascii="Arial" w:hAnsi="Arial" w:cs="Arial"/>
          <w:lang w:val="sr-Latn-ME" w:eastAsia="zh-CN"/>
        </w:rPr>
        <w:lastRenderedPageBreak/>
        <w:t xml:space="preserve">Pored nacionalnih parkova, JPNPCG upravlja Parkom prirode Ulcinjska solana i spomenikom prirode Botanički vrt Dulovine. </w:t>
      </w:r>
    </w:p>
    <w:p w14:paraId="23704468" w14:textId="77777777" w:rsidR="00477997" w:rsidRPr="00477997" w:rsidRDefault="00477997" w:rsidP="00477997">
      <w:pPr>
        <w:spacing w:after="0"/>
        <w:jc w:val="both"/>
        <w:rPr>
          <w:rFonts w:ascii="Arial" w:hAnsi="Arial" w:cs="Arial"/>
          <w:lang w:val="sr-Latn-ME" w:eastAsia="zh-CN"/>
        </w:rPr>
      </w:pPr>
    </w:p>
    <w:p w14:paraId="24FD0E91" w14:textId="77777777" w:rsidR="00477997" w:rsidRPr="00477997" w:rsidRDefault="00477997" w:rsidP="00477997">
      <w:pPr>
        <w:spacing w:after="0"/>
        <w:jc w:val="center"/>
        <w:rPr>
          <w:rFonts w:ascii="Arial" w:hAnsi="Arial" w:cs="Arial"/>
          <w:sz w:val="20"/>
          <w:szCs w:val="20"/>
          <w:lang w:val="sr-Latn-ME" w:eastAsia="zh-CN"/>
        </w:rPr>
      </w:pPr>
      <w:r w:rsidRPr="00477997">
        <w:rPr>
          <w:rFonts w:ascii="Arial" w:hAnsi="Arial" w:cs="Arial"/>
          <w:noProof/>
          <w:sz w:val="20"/>
          <w:szCs w:val="20"/>
          <w:lang w:val="sr-Latn-ME" w:eastAsia="sr-Latn-ME"/>
        </w:rPr>
        <w:drawing>
          <wp:inline distT="114300" distB="114300" distL="114300" distR="114300" wp14:anchorId="6738AC6F" wp14:editId="043C1CBB">
            <wp:extent cx="5760410" cy="3960000"/>
            <wp:effectExtent l="0" t="0" r="0" b="2540"/>
            <wp:docPr id="1056" name="image34.jpg" descr="A diagram of a company structure&#10;&#10;Description automatically generated"/>
            <wp:cNvGraphicFramePr/>
            <a:graphic xmlns:a="http://schemas.openxmlformats.org/drawingml/2006/main">
              <a:graphicData uri="http://schemas.openxmlformats.org/drawingml/2006/picture">
                <pic:pic xmlns:pic="http://schemas.openxmlformats.org/drawingml/2006/picture">
                  <pic:nvPicPr>
                    <pic:cNvPr id="1056" name="image34.jpg" descr="A diagram of a company structure&#10;&#10;Description automatically generated"/>
                    <pic:cNvPicPr preferRelativeResize="0"/>
                  </pic:nvPicPr>
                  <pic:blipFill>
                    <a:blip r:embed="rId17"/>
                    <a:srcRect/>
                    <a:stretch>
                      <a:fillRect/>
                    </a:stretch>
                  </pic:blipFill>
                  <pic:spPr>
                    <a:xfrm>
                      <a:off x="0" y="0"/>
                      <a:ext cx="5760410" cy="3960000"/>
                    </a:xfrm>
                    <a:prstGeom prst="rect">
                      <a:avLst/>
                    </a:prstGeom>
                    <a:ln/>
                  </pic:spPr>
                </pic:pic>
              </a:graphicData>
            </a:graphic>
          </wp:inline>
        </w:drawing>
      </w:r>
    </w:p>
    <w:p w14:paraId="1B24A0C7" w14:textId="77777777" w:rsidR="00477997" w:rsidRPr="00477997" w:rsidRDefault="00477997" w:rsidP="00477997">
      <w:pPr>
        <w:spacing w:after="0"/>
        <w:jc w:val="center"/>
        <w:rPr>
          <w:rFonts w:ascii="Arial" w:hAnsi="Arial" w:cs="Arial"/>
          <w:i/>
          <w:sz w:val="20"/>
          <w:szCs w:val="20"/>
          <w:lang w:val="sr-Latn-ME" w:eastAsia="zh-CN"/>
        </w:rPr>
      </w:pPr>
      <w:r w:rsidRPr="00477997">
        <w:rPr>
          <w:rFonts w:ascii="Arial" w:hAnsi="Arial" w:cs="Arial"/>
          <w:b/>
          <w:bCs/>
          <w:i/>
          <w:sz w:val="20"/>
          <w:szCs w:val="20"/>
          <w:lang w:val="sr-Latn-ME" w:eastAsia="zh-CN"/>
        </w:rPr>
        <w:t>Grafikon 2:</w:t>
      </w:r>
      <w:r w:rsidRPr="00477997">
        <w:rPr>
          <w:rFonts w:ascii="Arial" w:hAnsi="Arial" w:cs="Arial"/>
          <w:i/>
          <w:sz w:val="20"/>
          <w:szCs w:val="20"/>
          <w:lang w:val="sr-Latn-ME" w:eastAsia="zh-CN"/>
        </w:rPr>
        <w:t xml:space="preserve"> Organizacija poslovanja JPNPCG</w:t>
      </w:r>
    </w:p>
    <w:p w14:paraId="38228E69" w14:textId="77777777" w:rsidR="00477997" w:rsidRDefault="00477997" w:rsidP="00477997">
      <w:pPr>
        <w:rPr>
          <w:rFonts w:ascii="Arial" w:hAnsi="Arial" w:cs="Arial"/>
          <w:lang w:val="sr-Latn-ME" w:eastAsia="zh-CN"/>
        </w:rPr>
      </w:pPr>
    </w:p>
    <w:p w14:paraId="0496CF48" w14:textId="6FB30E5E" w:rsidR="00477997" w:rsidRDefault="00187AD8" w:rsidP="00477997">
      <w:pPr>
        <w:pStyle w:val="Heading2"/>
        <w:numPr>
          <w:ilvl w:val="1"/>
          <w:numId w:val="1"/>
        </w:numPr>
        <w:rPr>
          <w:rFonts w:ascii="Arial" w:eastAsia="Calibri" w:hAnsi="Arial" w:cs="Arial"/>
          <w:b/>
          <w:bCs/>
          <w:color w:val="auto"/>
          <w:sz w:val="24"/>
          <w:szCs w:val="24"/>
          <w:lang w:val="sr-Latn-ME" w:eastAsia="zh-CN"/>
        </w:rPr>
      </w:pPr>
      <w:bookmarkStart w:id="4" w:name="_Toc191984090"/>
      <w:r w:rsidRPr="00477997">
        <w:rPr>
          <w:rFonts w:ascii="Arial" w:eastAsia="Calibri" w:hAnsi="Arial" w:cs="Arial"/>
          <w:b/>
          <w:bCs/>
          <w:color w:val="auto"/>
          <w:sz w:val="24"/>
          <w:szCs w:val="24"/>
          <w:lang w:eastAsia="zh-CN"/>
        </w:rPr>
        <w:t>ZAPOŠLJAVANJE U IZVJEŠTAVANOJ GODINI</w:t>
      </w:r>
      <w:bookmarkEnd w:id="4"/>
      <w:r w:rsidRPr="00477997">
        <w:rPr>
          <w:rFonts w:ascii="Arial" w:eastAsia="Calibri" w:hAnsi="Arial" w:cs="Arial"/>
          <w:b/>
          <w:bCs/>
          <w:color w:val="auto"/>
          <w:sz w:val="24"/>
          <w:szCs w:val="24"/>
          <w:lang w:eastAsia="zh-CN"/>
        </w:rPr>
        <w:t xml:space="preserve"> </w:t>
      </w:r>
    </w:p>
    <w:p w14:paraId="3A7D95F1" w14:textId="77777777" w:rsidR="00D639D8" w:rsidRDefault="00D639D8" w:rsidP="002A7FD0">
      <w:pPr>
        <w:jc w:val="both"/>
        <w:rPr>
          <w:rFonts w:ascii="Arial" w:hAnsi="Arial" w:cs="Arial"/>
          <w:lang w:val="sr-Latn-ME" w:eastAsia="zh-CN"/>
        </w:rPr>
      </w:pPr>
    </w:p>
    <w:p w14:paraId="56440568" w14:textId="502F1D23" w:rsidR="00477997" w:rsidRDefault="00477997" w:rsidP="002A7FD0">
      <w:pPr>
        <w:jc w:val="both"/>
        <w:rPr>
          <w:rFonts w:ascii="Arial" w:hAnsi="Arial" w:cs="Arial"/>
          <w:lang w:val="sr-Latn-ME" w:eastAsia="zh-CN"/>
        </w:rPr>
      </w:pPr>
      <w:r w:rsidRPr="00477997">
        <w:rPr>
          <w:rFonts w:ascii="Arial" w:hAnsi="Arial" w:cs="Arial"/>
          <w:lang w:val="sr-Latn-ME" w:eastAsia="zh-CN"/>
        </w:rPr>
        <w:t>U periodu od 01.01.202</w:t>
      </w:r>
      <w:r w:rsidR="002A7FD0">
        <w:rPr>
          <w:rFonts w:ascii="Arial" w:hAnsi="Arial" w:cs="Arial"/>
          <w:lang w:val="sr-Latn-ME" w:eastAsia="zh-CN"/>
        </w:rPr>
        <w:t>4</w:t>
      </w:r>
      <w:r w:rsidRPr="00477997">
        <w:rPr>
          <w:rFonts w:ascii="Arial" w:hAnsi="Arial" w:cs="Arial"/>
          <w:lang w:val="sr-Latn-ME" w:eastAsia="zh-CN"/>
        </w:rPr>
        <w:t>. godine do 31.12.202</w:t>
      </w:r>
      <w:r w:rsidR="002A7FD0">
        <w:rPr>
          <w:rFonts w:ascii="Arial" w:hAnsi="Arial" w:cs="Arial"/>
          <w:lang w:val="sr-Latn-ME" w:eastAsia="zh-CN"/>
        </w:rPr>
        <w:t>4</w:t>
      </w:r>
      <w:r w:rsidRPr="00477997">
        <w:rPr>
          <w:rFonts w:ascii="Arial" w:hAnsi="Arial" w:cs="Arial"/>
          <w:lang w:val="sr-Latn-ME" w:eastAsia="zh-CN"/>
        </w:rPr>
        <w:t xml:space="preserve">. godine u Nacionalnom parku Durmitor je radno angažovano, odnosno novozaposleno </w:t>
      </w:r>
      <w:r w:rsidR="002A7FD0">
        <w:rPr>
          <w:rFonts w:ascii="Arial" w:hAnsi="Arial" w:cs="Arial"/>
          <w:lang w:val="sr-Latn-ME" w:eastAsia="zh-CN"/>
        </w:rPr>
        <w:t>4</w:t>
      </w:r>
      <w:r w:rsidRPr="00477997">
        <w:rPr>
          <w:rFonts w:ascii="Arial" w:hAnsi="Arial" w:cs="Arial"/>
          <w:lang w:val="sr-Latn-ME" w:eastAsia="zh-CN"/>
        </w:rPr>
        <w:t xml:space="preserve"> lica na osnovu ugovora na neodređeno vrijeme</w:t>
      </w:r>
      <w:r w:rsidR="002A7FD0">
        <w:rPr>
          <w:rFonts w:ascii="Arial" w:hAnsi="Arial" w:cs="Arial"/>
          <w:lang w:val="sr-Latn-ME" w:eastAsia="zh-CN"/>
        </w:rPr>
        <w:t>, 1</w:t>
      </w:r>
      <w:r w:rsidRPr="00477997">
        <w:rPr>
          <w:rFonts w:ascii="Arial" w:hAnsi="Arial" w:cs="Arial"/>
          <w:lang w:val="sr-Latn-ME" w:eastAsia="zh-CN"/>
        </w:rPr>
        <w:t xml:space="preserve"> lic</w:t>
      </w:r>
      <w:r w:rsidR="002A7FD0">
        <w:rPr>
          <w:rFonts w:ascii="Arial" w:hAnsi="Arial" w:cs="Arial"/>
          <w:lang w:val="sr-Latn-ME" w:eastAsia="zh-CN"/>
        </w:rPr>
        <w:t xml:space="preserve">e </w:t>
      </w:r>
      <w:r w:rsidRPr="00477997">
        <w:rPr>
          <w:rFonts w:ascii="Arial" w:hAnsi="Arial" w:cs="Arial"/>
          <w:lang w:val="sr-Latn-ME" w:eastAsia="zh-CN"/>
        </w:rPr>
        <w:t>na osnovu ugovora na određeno vrijeme</w:t>
      </w:r>
      <w:r w:rsidR="002A7FD0">
        <w:rPr>
          <w:rFonts w:ascii="Arial" w:hAnsi="Arial" w:cs="Arial"/>
          <w:lang w:val="sr-Latn-ME" w:eastAsia="zh-CN"/>
        </w:rPr>
        <w:t xml:space="preserve"> i 4 lica na osnovu ugovora o privremenim i povremenim poslovima (tokom ljetnje turističke sezone).</w:t>
      </w:r>
    </w:p>
    <w:p w14:paraId="15EB0A42" w14:textId="752EFDDE" w:rsidR="002A7FD0" w:rsidRDefault="002A7FD0" w:rsidP="002A7FD0">
      <w:pPr>
        <w:spacing w:after="0"/>
        <w:jc w:val="center"/>
        <w:rPr>
          <w:rFonts w:ascii="Arial" w:hAnsi="Arial" w:cs="Arial"/>
          <w:lang w:val="sr-Latn-ME"/>
        </w:rPr>
      </w:pPr>
      <w:r>
        <w:rPr>
          <w:noProof/>
        </w:rPr>
        <w:lastRenderedPageBreak/>
        <w:drawing>
          <wp:inline distT="0" distB="0" distL="0" distR="0" wp14:anchorId="26CE1700" wp14:editId="4B551D76">
            <wp:extent cx="4572000" cy="2743200"/>
            <wp:effectExtent l="0" t="0" r="0" b="0"/>
            <wp:docPr id="1060851058" name="Chart 1">
              <a:extLst xmlns:a="http://schemas.openxmlformats.org/drawingml/2006/main">
                <a:ext uri="{FF2B5EF4-FFF2-40B4-BE49-F238E27FC236}">
                  <a16:creationId xmlns:a16="http://schemas.microsoft.com/office/drawing/2014/main" id="{05DDF61A-5EA1-B5BE-12D9-10E112A98A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6382304" w14:textId="136FF95F" w:rsidR="002A7FD0" w:rsidRDefault="002A7FD0" w:rsidP="002A7FD0">
      <w:pPr>
        <w:spacing w:after="0"/>
        <w:jc w:val="center"/>
        <w:rPr>
          <w:rFonts w:ascii="Arial" w:hAnsi="Arial" w:cs="Arial"/>
          <w:i/>
          <w:iCs/>
          <w:sz w:val="20"/>
          <w:szCs w:val="20"/>
          <w:lang w:val="sr-Latn-ME"/>
        </w:rPr>
      </w:pPr>
      <w:r w:rsidRPr="002A7FD0">
        <w:rPr>
          <w:rFonts w:ascii="Arial" w:hAnsi="Arial" w:cs="Arial"/>
          <w:b/>
          <w:bCs/>
          <w:i/>
          <w:iCs/>
          <w:sz w:val="20"/>
          <w:szCs w:val="20"/>
          <w:lang w:val="sr-Latn-ME"/>
        </w:rPr>
        <w:t>Grafikon 3</w:t>
      </w:r>
      <w:r w:rsidRPr="002A7FD0">
        <w:rPr>
          <w:rFonts w:ascii="Arial" w:hAnsi="Arial" w:cs="Arial"/>
          <w:i/>
          <w:iCs/>
          <w:sz w:val="20"/>
          <w:szCs w:val="20"/>
          <w:lang w:val="sr-Latn-ME"/>
        </w:rPr>
        <w:t>: Broj novozaposlenih u NP Durmitor</w:t>
      </w:r>
    </w:p>
    <w:p w14:paraId="4DE9BF13" w14:textId="77777777" w:rsidR="002A7FD0" w:rsidRDefault="002A7FD0" w:rsidP="002A7FD0">
      <w:pPr>
        <w:spacing w:after="0"/>
        <w:rPr>
          <w:rFonts w:ascii="Arial" w:hAnsi="Arial" w:cs="Arial"/>
          <w:i/>
          <w:iCs/>
          <w:sz w:val="20"/>
          <w:szCs w:val="20"/>
          <w:lang w:val="sr-Latn-ME"/>
        </w:rPr>
      </w:pPr>
    </w:p>
    <w:p w14:paraId="045725C0" w14:textId="77777777" w:rsidR="002A7FD0" w:rsidRDefault="002A7FD0" w:rsidP="002A7FD0">
      <w:pPr>
        <w:rPr>
          <w:lang w:val="sr-Latn-ME"/>
        </w:rPr>
      </w:pPr>
    </w:p>
    <w:p w14:paraId="3DBAB183" w14:textId="22E36142" w:rsidR="002A7FD0" w:rsidRPr="002A7FD0" w:rsidRDefault="00187AD8" w:rsidP="002A7FD0">
      <w:pPr>
        <w:pStyle w:val="Heading2"/>
        <w:numPr>
          <w:ilvl w:val="1"/>
          <w:numId w:val="1"/>
        </w:numPr>
        <w:rPr>
          <w:rFonts w:ascii="Arial" w:hAnsi="Arial" w:cs="Arial"/>
          <w:b/>
          <w:bCs/>
          <w:color w:val="auto"/>
          <w:sz w:val="24"/>
          <w:szCs w:val="24"/>
        </w:rPr>
      </w:pPr>
      <w:bookmarkStart w:id="5" w:name="_Toc191984091"/>
      <w:r w:rsidRPr="002A7FD0">
        <w:rPr>
          <w:rFonts w:ascii="Arial" w:hAnsi="Arial" w:cs="Arial"/>
          <w:b/>
          <w:bCs/>
          <w:color w:val="auto"/>
          <w:sz w:val="24"/>
          <w:szCs w:val="24"/>
        </w:rPr>
        <w:t>STRUČNO USAVRŠAVANJE I EDUKACIJA ZAPOSLENIH</w:t>
      </w:r>
      <w:bookmarkEnd w:id="5"/>
      <w:r w:rsidRPr="002A7FD0">
        <w:rPr>
          <w:rFonts w:ascii="Arial" w:hAnsi="Arial" w:cs="Arial"/>
          <w:b/>
          <w:bCs/>
          <w:color w:val="auto"/>
          <w:sz w:val="24"/>
          <w:szCs w:val="24"/>
        </w:rPr>
        <w:t xml:space="preserve"> </w:t>
      </w:r>
    </w:p>
    <w:p w14:paraId="3248AF2D" w14:textId="77777777" w:rsidR="00D639D8" w:rsidRDefault="00D639D8" w:rsidP="002A7FD0">
      <w:pPr>
        <w:jc w:val="both"/>
        <w:rPr>
          <w:rFonts w:ascii="Arial" w:hAnsi="Arial" w:cs="Arial"/>
          <w:lang w:val="sr-Latn-ME"/>
        </w:rPr>
      </w:pPr>
    </w:p>
    <w:p w14:paraId="01AD9A54" w14:textId="71ADC418" w:rsidR="002A7FD0" w:rsidRPr="002A7FD0" w:rsidRDefault="002A7FD0" w:rsidP="002A7FD0">
      <w:pPr>
        <w:jc w:val="both"/>
        <w:rPr>
          <w:rFonts w:ascii="Arial" w:hAnsi="Arial" w:cs="Arial"/>
          <w:lang w:val="sr-Latn-ME"/>
        </w:rPr>
      </w:pPr>
      <w:r w:rsidRPr="002A7FD0">
        <w:rPr>
          <w:rFonts w:ascii="Arial" w:hAnsi="Arial" w:cs="Arial"/>
          <w:lang w:val="sr-Latn-ME"/>
        </w:rPr>
        <w:t>U toku izvještajnog perioda zaposleni u NP Durmitor i JPNPCG, prisustvovali su brojnim seminarima, obukama i radionicama, u cilju stručnog usavršavanja i sticanja novih znanja, iskustava i vještina (Tabela 2).</w:t>
      </w:r>
    </w:p>
    <w:p w14:paraId="61E7C95A" w14:textId="335C6A95" w:rsidR="002A7FD0" w:rsidRPr="002A7FD0" w:rsidRDefault="00D71465" w:rsidP="00631A6D">
      <w:pPr>
        <w:spacing w:after="0"/>
        <w:rPr>
          <w:rFonts w:ascii="Arial" w:eastAsia="Times New Roman" w:hAnsi="Arial" w:cs="Times New Roman"/>
          <w:kern w:val="0"/>
          <w:lang w:val="sr-Latn-ME"/>
          <w14:ligatures w14:val="none"/>
        </w:rPr>
      </w:pPr>
      <w:r w:rsidRPr="00D71465">
        <w:rPr>
          <w:rFonts w:ascii="Arial" w:eastAsia="Times New Roman" w:hAnsi="Arial" w:cs="Times New Roman"/>
          <w:b/>
          <w:i/>
          <w:kern w:val="0"/>
          <w:sz w:val="20"/>
          <w:szCs w:val="20"/>
          <w:lang w:val="sr-Latn-ME"/>
          <w14:ligatures w14:val="none"/>
        </w:rPr>
        <w:t>Tabela 2:</w:t>
      </w:r>
      <w:r w:rsidRPr="00D71465">
        <w:rPr>
          <w:rFonts w:ascii="Arial" w:eastAsia="Times New Roman" w:hAnsi="Arial" w:cs="Times New Roman"/>
          <w:i/>
          <w:kern w:val="0"/>
          <w:sz w:val="20"/>
          <w:szCs w:val="20"/>
          <w:lang w:val="sr-Latn-ME"/>
          <w14:ligatures w14:val="none"/>
        </w:rPr>
        <w:t xml:space="preserve"> Stručno usavršavanje</w:t>
      </w:r>
      <w:r w:rsidR="00631A6D">
        <w:rPr>
          <w:rFonts w:ascii="Arial" w:eastAsia="Times New Roman" w:hAnsi="Arial" w:cs="Times New Roman"/>
          <w:i/>
          <w:kern w:val="0"/>
          <w:sz w:val="20"/>
          <w:szCs w:val="20"/>
          <w:lang w:val="sr-Latn-ME"/>
          <w14:ligatures w14:val="none"/>
        </w:rPr>
        <w:t>,</w:t>
      </w:r>
      <w:r w:rsidRPr="00631A6D">
        <w:rPr>
          <w:rFonts w:ascii="Arial" w:eastAsia="Times New Roman" w:hAnsi="Arial" w:cs="Times New Roman"/>
          <w:i/>
          <w:kern w:val="0"/>
          <w:sz w:val="20"/>
          <w:szCs w:val="20"/>
          <w:lang w:val="sr-Latn-ME"/>
          <w14:ligatures w14:val="none"/>
        </w:rPr>
        <w:t xml:space="preserve"> </w:t>
      </w:r>
      <w:r w:rsidR="00631A6D" w:rsidRPr="00631A6D">
        <w:rPr>
          <w:rFonts w:ascii="Arial" w:eastAsia="Times New Roman" w:hAnsi="Arial" w:cs="Times New Roman"/>
          <w:i/>
          <w:kern w:val="0"/>
          <w:sz w:val="20"/>
          <w:szCs w:val="20"/>
          <w:lang w:val="sr-Latn-ME"/>
          <w14:ligatures w14:val="none"/>
        </w:rPr>
        <w:t xml:space="preserve"> </w:t>
      </w:r>
      <w:r w:rsidRPr="00D71465">
        <w:rPr>
          <w:rFonts w:ascii="Arial" w:eastAsia="Times New Roman" w:hAnsi="Arial" w:cs="Times New Roman"/>
          <w:i/>
          <w:kern w:val="0"/>
          <w:sz w:val="20"/>
          <w:szCs w:val="20"/>
          <w:lang w:val="sr-Latn-ME"/>
          <w14:ligatures w14:val="none"/>
        </w:rPr>
        <w:t>edukacija</w:t>
      </w:r>
      <w:r w:rsidR="00631A6D">
        <w:rPr>
          <w:rFonts w:ascii="Arial" w:eastAsia="Times New Roman" w:hAnsi="Arial" w:cs="Times New Roman"/>
          <w:i/>
          <w:kern w:val="0"/>
          <w:sz w:val="20"/>
          <w:szCs w:val="20"/>
          <w:lang w:val="sr-Latn-ME"/>
          <w14:ligatures w14:val="none"/>
        </w:rPr>
        <w:t xml:space="preserve">, </w:t>
      </w:r>
      <w:r w:rsidR="00631A6D" w:rsidRPr="004C6321">
        <w:rPr>
          <w:rFonts w:ascii="Arial" w:eastAsia="Times New Roman" w:hAnsi="Arial" w:cs="Times New Roman"/>
          <w:i/>
          <w:kern w:val="0"/>
          <w:sz w:val="20"/>
          <w:szCs w:val="20"/>
          <w:lang w:val="sr-Latn-ME"/>
          <w14:ligatures w14:val="none"/>
        </w:rPr>
        <w:t>radne posjete i konsultativni sastanci</w:t>
      </w:r>
      <w:r w:rsidRPr="004C6321">
        <w:rPr>
          <w:rFonts w:ascii="Arial" w:eastAsia="Times New Roman" w:hAnsi="Arial" w:cs="Times New Roman"/>
          <w:i/>
          <w:kern w:val="0"/>
          <w:sz w:val="20"/>
          <w:szCs w:val="20"/>
          <w:lang w:val="sr-Latn-ME"/>
          <w14:ligatures w14:val="none"/>
        </w:rPr>
        <w:t xml:space="preserve"> </w:t>
      </w:r>
      <w:r w:rsidRPr="00D71465">
        <w:rPr>
          <w:rFonts w:ascii="Arial" w:eastAsia="Times New Roman" w:hAnsi="Arial" w:cs="Times New Roman"/>
          <w:i/>
          <w:kern w:val="0"/>
          <w:sz w:val="20"/>
          <w:szCs w:val="20"/>
          <w:lang w:val="sr-Latn-ME"/>
          <w14:ligatures w14:val="none"/>
        </w:rPr>
        <w:t xml:space="preserve">zaposlenih u NP </w:t>
      </w:r>
      <w:r>
        <w:rPr>
          <w:rFonts w:ascii="Arial" w:eastAsia="Times New Roman" w:hAnsi="Arial" w:cs="Times New Roman"/>
          <w:i/>
          <w:kern w:val="0"/>
          <w:sz w:val="20"/>
          <w:szCs w:val="20"/>
          <w:lang w:val="sr-Latn-ME"/>
          <w14:ligatures w14:val="none"/>
        </w:rPr>
        <w:t>Durmitor</w:t>
      </w:r>
      <w:r w:rsidRPr="00D71465">
        <w:rPr>
          <w:rFonts w:ascii="Arial" w:eastAsia="Times New Roman" w:hAnsi="Arial" w:cs="Times New Roman"/>
          <w:i/>
          <w:kern w:val="0"/>
          <w:sz w:val="20"/>
          <w:szCs w:val="20"/>
          <w:lang w:val="sr-Latn-ME"/>
          <w14:ligatures w14:val="none"/>
        </w:rPr>
        <w:t xml:space="preserve"> i JPNPCG</w:t>
      </w:r>
    </w:p>
    <w:tbl>
      <w:tblPr>
        <w:tblW w:w="93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225"/>
        <w:gridCol w:w="1965"/>
        <w:gridCol w:w="4124"/>
      </w:tblGrid>
      <w:tr w:rsidR="009F6813" w:rsidRPr="009F6813" w14:paraId="1502DFC2" w14:textId="77777777" w:rsidTr="009F6813">
        <w:trPr>
          <w:trHeight w:val="840"/>
          <w:jc w:val="center"/>
        </w:trPr>
        <w:tc>
          <w:tcPr>
            <w:tcW w:w="3225" w:type="dxa"/>
            <w:shd w:val="clear" w:color="auto" w:fill="D9F2D0"/>
          </w:tcPr>
          <w:p w14:paraId="14246248" w14:textId="77777777" w:rsidR="009F6813" w:rsidRPr="002A7FD0" w:rsidRDefault="009F6813" w:rsidP="00D71465">
            <w:pPr>
              <w:spacing w:after="0" w:line="240" w:lineRule="auto"/>
              <w:rPr>
                <w:rFonts w:ascii="Arial" w:hAnsi="Arial" w:cs="Arial"/>
                <w:sz w:val="20"/>
                <w:szCs w:val="20"/>
              </w:rPr>
            </w:pPr>
            <w:proofErr w:type="spellStart"/>
            <w:r w:rsidRPr="002A7FD0">
              <w:rPr>
                <w:rFonts w:ascii="Arial" w:hAnsi="Arial" w:cs="Arial"/>
                <w:b/>
                <w:sz w:val="20"/>
                <w:szCs w:val="20"/>
              </w:rPr>
              <w:t>Naziv</w:t>
            </w:r>
            <w:proofErr w:type="spellEnd"/>
            <w:r w:rsidRPr="002A7FD0">
              <w:rPr>
                <w:rFonts w:ascii="Arial" w:hAnsi="Arial" w:cs="Arial"/>
                <w:b/>
                <w:sz w:val="20"/>
                <w:szCs w:val="20"/>
              </w:rPr>
              <w:t xml:space="preserve"> </w:t>
            </w:r>
            <w:proofErr w:type="spellStart"/>
            <w:r w:rsidRPr="002A7FD0">
              <w:rPr>
                <w:rFonts w:ascii="Arial" w:hAnsi="Arial" w:cs="Arial"/>
                <w:b/>
                <w:sz w:val="20"/>
                <w:szCs w:val="20"/>
              </w:rPr>
              <w:t>seminara</w:t>
            </w:r>
            <w:proofErr w:type="spellEnd"/>
            <w:r w:rsidRPr="002A7FD0">
              <w:rPr>
                <w:rFonts w:ascii="Arial" w:hAnsi="Arial" w:cs="Arial"/>
                <w:b/>
                <w:sz w:val="20"/>
                <w:szCs w:val="20"/>
              </w:rPr>
              <w:t xml:space="preserve">, </w:t>
            </w:r>
            <w:proofErr w:type="spellStart"/>
            <w:r w:rsidRPr="002A7FD0">
              <w:rPr>
                <w:rFonts w:ascii="Arial" w:hAnsi="Arial" w:cs="Arial"/>
                <w:b/>
                <w:sz w:val="20"/>
                <w:szCs w:val="20"/>
              </w:rPr>
              <w:t>radionice</w:t>
            </w:r>
            <w:proofErr w:type="spellEnd"/>
            <w:r w:rsidRPr="002A7FD0">
              <w:rPr>
                <w:rFonts w:ascii="Arial" w:hAnsi="Arial" w:cs="Arial"/>
                <w:b/>
                <w:sz w:val="20"/>
                <w:szCs w:val="20"/>
              </w:rPr>
              <w:t xml:space="preserve">, </w:t>
            </w:r>
            <w:proofErr w:type="spellStart"/>
            <w:r w:rsidRPr="002A7FD0">
              <w:rPr>
                <w:rFonts w:ascii="Arial" w:hAnsi="Arial" w:cs="Arial"/>
                <w:b/>
                <w:sz w:val="20"/>
                <w:szCs w:val="20"/>
              </w:rPr>
              <w:t>obuke</w:t>
            </w:r>
            <w:proofErr w:type="spellEnd"/>
          </w:p>
        </w:tc>
        <w:tc>
          <w:tcPr>
            <w:tcW w:w="1965" w:type="dxa"/>
            <w:shd w:val="clear" w:color="auto" w:fill="D9F2D0"/>
          </w:tcPr>
          <w:p w14:paraId="52DB1CCD" w14:textId="77777777" w:rsidR="009F6813" w:rsidRPr="002A7FD0" w:rsidRDefault="009F6813" w:rsidP="00D71465">
            <w:pPr>
              <w:spacing w:after="0" w:line="240" w:lineRule="auto"/>
              <w:rPr>
                <w:rFonts w:ascii="Arial" w:hAnsi="Arial" w:cs="Arial"/>
                <w:sz w:val="20"/>
                <w:szCs w:val="20"/>
              </w:rPr>
            </w:pPr>
            <w:proofErr w:type="spellStart"/>
            <w:r w:rsidRPr="002A7FD0">
              <w:rPr>
                <w:rFonts w:ascii="Arial" w:hAnsi="Arial" w:cs="Arial"/>
                <w:b/>
                <w:sz w:val="20"/>
                <w:szCs w:val="20"/>
              </w:rPr>
              <w:t>Organizator</w:t>
            </w:r>
            <w:proofErr w:type="spellEnd"/>
          </w:p>
        </w:tc>
        <w:tc>
          <w:tcPr>
            <w:tcW w:w="4124" w:type="dxa"/>
            <w:shd w:val="clear" w:color="auto" w:fill="D9F2D0"/>
          </w:tcPr>
          <w:p w14:paraId="3AECCA9A" w14:textId="77777777" w:rsidR="009F6813" w:rsidRPr="002A7FD0" w:rsidRDefault="009F6813" w:rsidP="00D71465">
            <w:pPr>
              <w:spacing w:after="0" w:line="240" w:lineRule="auto"/>
              <w:rPr>
                <w:rFonts w:ascii="Arial" w:hAnsi="Arial" w:cs="Arial"/>
                <w:sz w:val="20"/>
                <w:szCs w:val="20"/>
              </w:rPr>
            </w:pPr>
            <w:proofErr w:type="spellStart"/>
            <w:r w:rsidRPr="002A7FD0">
              <w:rPr>
                <w:rFonts w:ascii="Arial" w:hAnsi="Arial" w:cs="Arial"/>
                <w:b/>
                <w:sz w:val="20"/>
                <w:szCs w:val="20"/>
              </w:rPr>
              <w:t>Učesnici</w:t>
            </w:r>
            <w:proofErr w:type="spellEnd"/>
            <w:r w:rsidRPr="002A7FD0">
              <w:rPr>
                <w:rFonts w:ascii="Arial" w:hAnsi="Arial" w:cs="Arial"/>
                <w:b/>
                <w:sz w:val="20"/>
                <w:szCs w:val="20"/>
              </w:rPr>
              <w:t xml:space="preserve"> </w:t>
            </w:r>
            <w:proofErr w:type="spellStart"/>
            <w:r w:rsidRPr="002A7FD0">
              <w:rPr>
                <w:rFonts w:ascii="Arial" w:hAnsi="Arial" w:cs="Arial"/>
                <w:b/>
                <w:sz w:val="20"/>
                <w:szCs w:val="20"/>
              </w:rPr>
              <w:t>iz</w:t>
            </w:r>
            <w:proofErr w:type="spellEnd"/>
            <w:r w:rsidRPr="002A7FD0">
              <w:rPr>
                <w:rFonts w:ascii="Arial" w:hAnsi="Arial" w:cs="Arial"/>
                <w:b/>
                <w:sz w:val="20"/>
                <w:szCs w:val="20"/>
              </w:rPr>
              <w:t xml:space="preserve"> Parka/JPNPCG</w:t>
            </w:r>
          </w:p>
        </w:tc>
      </w:tr>
      <w:tr w:rsidR="009F6813" w:rsidRPr="009F6813" w14:paraId="36F5BFB5" w14:textId="77777777" w:rsidTr="009F6813">
        <w:trPr>
          <w:trHeight w:val="358"/>
          <w:jc w:val="center"/>
        </w:trPr>
        <w:tc>
          <w:tcPr>
            <w:tcW w:w="3225" w:type="dxa"/>
          </w:tcPr>
          <w:p w14:paraId="2D37D687" w14:textId="6022737F" w:rsidR="009F6813" w:rsidRPr="002A7FD0" w:rsidRDefault="009F6813" w:rsidP="009F6813">
            <w:pPr>
              <w:spacing w:after="0" w:line="240" w:lineRule="auto"/>
              <w:rPr>
                <w:rFonts w:ascii="Arial" w:hAnsi="Arial" w:cs="Arial"/>
                <w:sz w:val="20"/>
                <w:szCs w:val="20"/>
                <w:lang w:val="sr-Latn-ME"/>
              </w:rPr>
            </w:pPr>
            <w:proofErr w:type="spellStart"/>
            <w:r w:rsidRPr="002A7FD0">
              <w:rPr>
                <w:rFonts w:ascii="Arial" w:hAnsi="Arial" w:cs="Arial"/>
                <w:sz w:val="20"/>
                <w:szCs w:val="20"/>
              </w:rPr>
              <w:t>Aktivno</w:t>
            </w:r>
            <w:proofErr w:type="spellEnd"/>
            <w:r w:rsidRPr="002A7FD0">
              <w:rPr>
                <w:rFonts w:ascii="Arial" w:hAnsi="Arial" w:cs="Arial"/>
                <w:sz w:val="20"/>
                <w:szCs w:val="20"/>
              </w:rPr>
              <w:t xml:space="preserve"> </w:t>
            </w:r>
            <w:proofErr w:type="spellStart"/>
            <w:r w:rsidRPr="002A7FD0">
              <w:rPr>
                <w:rFonts w:ascii="Arial" w:hAnsi="Arial" w:cs="Arial"/>
                <w:sz w:val="20"/>
                <w:szCs w:val="20"/>
              </w:rPr>
              <w:t>učešće</w:t>
            </w:r>
            <w:proofErr w:type="spellEnd"/>
            <w:r w:rsidRPr="002A7FD0">
              <w:rPr>
                <w:rFonts w:ascii="Arial" w:hAnsi="Arial" w:cs="Arial"/>
                <w:sz w:val="20"/>
                <w:szCs w:val="20"/>
              </w:rPr>
              <w:t xml:space="preserve"> u </w:t>
            </w:r>
            <w:proofErr w:type="spellStart"/>
            <w:r w:rsidRPr="002A7FD0">
              <w:rPr>
                <w:rFonts w:ascii="Arial" w:hAnsi="Arial" w:cs="Arial"/>
                <w:sz w:val="20"/>
                <w:szCs w:val="20"/>
              </w:rPr>
              <w:t>prvoj</w:t>
            </w:r>
            <w:proofErr w:type="spellEnd"/>
            <w:r w:rsidRPr="002A7FD0">
              <w:rPr>
                <w:rFonts w:ascii="Arial" w:hAnsi="Arial" w:cs="Arial"/>
                <w:sz w:val="20"/>
                <w:szCs w:val="20"/>
              </w:rPr>
              <w:t xml:space="preserve"> kick-off </w:t>
            </w:r>
            <w:proofErr w:type="spellStart"/>
            <w:r w:rsidRPr="002A7FD0">
              <w:rPr>
                <w:rFonts w:ascii="Arial" w:hAnsi="Arial" w:cs="Arial"/>
                <w:sz w:val="20"/>
                <w:szCs w:val="20"/>
              </w:rPr>
              <w:t>radionici</w:t>
            </w:r>
            <w:proofErr w:type="spellEnd"/>
            <w:r w:rsidRPr="002A7FD0">
              <w:rPr>
                <w:rFonts w:ascii="Arial" w:hAnsi="Arial" w:cs="Arial"/>
                <w:sz w:val="20"/>
                <w:szCs w:val="20"/>
              </w:rPr>
              <w:t xml:space="preserve"> </w:t>
            </w:r>
            <w:proofErr w:type="spellStart"/>
            <w:r w:rsidRPr="002A7FD0">
              <w:rPr>
                <w:rFonts w:ascii="Arial" w:hAnsi="Arial" w:cs="Arial"/>
                <w:sz w:val="20"/>
                <w:szCs w:val="20"/>
              </w:rPr>
              <w:t>projekta</w:t>
            </w:r>
            <w:proofErr w:type="spellEnd"/>
            <w:r w:rsidRPr="002A7FD0">
              <w:rPr>
                <w:rFonts w:ascii="Arial" w:hAnsi="Arial" w:cs="Arial"/>
                <w:sz w:val="20"/>
                <w:szCs w:val="20"/>
              </w:rPr>
              <w:t xml:space="preserve"> pod </w:t>
            </w:r>
            <w:proofErr w:type="spellStart"/>
            <w:r w:rsidRPr="002A7FD0">
              <w:rPr>
                <w:rFonts w:ascii="Arial" w:hAnsi="Arial" w:cs="Arial"/>
                <w:sz w:val="20"/>
                <w:szCs w:val="20"/>
              </w:rPr>
              <w:t>nazivom</w:t>
            </w:r>
            <w:proofErr w:type="spellEnd"/>
            <w:r w:rsidRPr="002A7FD0">
              <w:rPr>
                <w:rFonts w:ascii="Arial" w:hAnsi="Arial" w:cs="Arial"/>
                <w:sz w:val="20"/>
                <w:szCs w:val="20"/>
              </w:rPr>
              <w:t xml:space="preserve"> Ston</w:t>
            </w:r>
            <w:r w:rsidR="00E97825">
              <w:rPr>
                <w:rFonts w:ascii="Arial" w:hAnsi="Arial" w:cs="Arial"/>
                <w:sz w:val="20"/>
                <w:szCs w:val="20"/>
              </w:rPr>
              <w:t>e</w:t>
            </w:r>
            <w:r w:rsidRPr="002A7FD0">
              <w:rPr>
                <w:rFonts w:ascii="Arial" w:hAnsi="Arial" w:cs="Arial"/>
                <w:sz w:val="20"/>
                <w:szCs w:val="20"/>
              </w:rPr>
              <w:t xml:space="preserve"> monument ensembles and the climate</w:t>
            </w:r>
            <w:r w:rsidR="00E97825">
              <w:rPr>
                <w:rFonts w:ascii="Arial" w:hAnsi="Arial" w:cs="Arial"/>
                <w:sz w:val="20"/>
                <w:szCs w:val="20"/>
              </w:rPr>
              <w:t xml:space="preserve"> </w:t>
            </w:r>
            <w:r w:rsidRPr="002A7FD0">
              <w:rPr>
                <w:rFonts w:ascii="Arial" w:hAnsi="Arial" w:cs="Arial"/>
                <w:sz w:val="20"/>
                <w:szCs w:val="20"/>
              </w:rPr>
              <w:t>change impact STEĆCI.</w:t>
            </w:r>
          </w:p>
        </w:tc>
        <w:tc>
          <w:tcPr>
            <w:tcW w:w="1965" w:type="dxa"/>
          </w:tcPr>
          <w:p w14:paraId="522DC1B9" w14:textId="77777777" w:rsidR="009F6813" w:rsidRPr="002A7FD0" w:rsidRDefault="009F6813" w:rsidP="009F6813">
            <w:pPr>
              <w:spacing w:after="0" w:line="240" w:lineRule="auto"/>
              <w:rPr>
                <w:rFonts w:ascii="Arial" w:hAnsi="Arial" w:cs="Arial"/>
                <w:sz w:val="20"/>
                <w:szCs w:val="20"/>
              </w:rPr>
            </w:pPr>
            <w:r w:rsidRPr="002A7FD0">
              <w:rPr>
                <w:rFonts w:ascii="Arial" w:hAnsi="Arial" w:cs="Arial"/>
                <w:sz w:val="20"/>
                <w:szCs w:val="20"/>
              </w:rPr>
              <w:t>UDG</w:t>
            </w:r>
          </w:p>
          <w:p w14:paraId="406DB764" w14:textId="77777777" w:rsidR="009F6813" w:rsidRPr="002A7FD0" w:rsidRDefault="009F6813" w:rsidP="009F6813">
            <w:pPr>
              <w:spacing w:after="0" w:line="240" w:lineRule="auto"/>
              <w:rPr>
                <w:rFonts w:ascii="Arial" w:hAnsi="Arial" w:cs="Arial"/>
                <w:sz w:val="20"/>
                <w:szCs w:val="20"/>
              </w:rPr>
            </w:pPr>
            <w:proofErr w:type="spellStart"/>
            <w:r w:rsidRPr="002A7FD0">
              <w:rPr>
                <w:rFonts w:ascii="Arial" w:hAnsi="Arial" w:cs="Arial"/>
                <w:sz w:val="20"/>
                <w:szCs w:val="20"/>
              </w:rPr>
              <w:t>Univerzitet</w:t>
            </w:r>
            <w:proofErr w:type="spellEnd"/>
            <w:r w:rsidRPr="002A7FD0">
              <w:rPr>
                <w:rFonts w:ascii="Arial" w:hAnsi="Arial" w:cs="Arial"/>
                <w:sz w:val="20"/>
                <w:szCs w:val="20"/>
              </w:rPr>
              <w:t xml:space="preserve"> Donja Gorica</w:t>
            </w:r>
          </w:p>
        </w:tc>
        <w:tc>
          <w:tcPr>
            <w:tcW w:w="4124" w:type="dxa"/>
          </w:tcPr>
          <w:p w14:paraId="4C21415B" w14:textId="2C0C2CB1" w:rsidR="009F6813" w:rsidRPr="002A7FD0" w:rsidRDefault="009F6813" w:rsidP="009F6813">
            <w:pPr>
              <w:spacing w:after="0" w:line="240" w:lineRule="auto"/>
              <w:rPr>
                <w:rFonts w:ascii="Arial" w:hAnsi="Arial" w:cs="Arial"/>
                <w:sz w:val="20"/>
                <w:szCs w:val="20"/>
                <w:lang w:val="sr-Latn-ME"/>
              </w:rPr>
            </w:pPr>
            <w:r w:rsidRPr="002A7FD0">
              <w:rPr>
                <w:rFonts w:ascii="Arial" w:hAnsi="Arial" w:cs="Arial"/>
                <w:sz w:val="20"/>
                <w:szCs w:val="20"/>
              </w:rPr>
              <w:t>Snežana Vukotić</w:t>
            </w:r>
            <w:r w:rsidRPr="009F6813">
              <w:rPr>
                <w:rFonts w:ascii="Arial" w:hAnsi="Arial" w:cs="Arial"/>
                <w:sz w:val="20"/>
                <w:szCs w:val="20"/>
                <w:lang w:val="sr-Latn-ME"/>
              </w:rPr>
              <w:t>, s</w:t>
            </w:r>
            <w:proofErr w:type="spellStart"/>
            <w:r w:rsidRPr="002A7FD0">
              <w:rPr>
                <w:rFonts w:ascii="Arial" w:hAnsi="Arial" w:cs="Arial"/>
                <w:sz w:val="20"/>
                <w:szCs w:val="20"/>
              </w:rPr>
              <w:t>tručna</w:t>
            </w:r>
            <w:proofErr w:type="spellEnd"/>
            <w:r w:rsidRPr="002A7FD0">
              <w:rPr>
                <w:rFonts w:ascii="Arial" w:hAnsi="Arial" w:cs="Arial"/>
                <w:sz w:val="20"/>
                <w:szCs w:val="20"/>
              </w:rPr>
              <w:t xml:space="preserve"> </w:t>
            </w:r>
            <w:proofErr w:type="spellStart"/>
            <w:r w:rsidRPr="002A7FD0">
              <w:rPr>
                <w:rFonts w:ascii="Arial" w:hAnsi="Arial" w:cs="Arial"/>
                <w:sz w:val="20"/>
                <w:szCs w:val="20"/>
              </w:rPr>
              <w:t>saradnica</w:t>
            </w:r>
            <w:proofErr w:type="spellEnd"/>
            <w:r w:rsidRPr="002A7FD0">
              <w:rPr>
                <w:rFonts w:ascii="Arial" w:hAnsi="Arial" w:cs="Arial"/>
                <w:sz w:val="20"/>
                <w:szCs w:val="20"/>
              </w:rPr>
              <w:t xml:space="preserve"> za </w:t>
            </w:r>
            <w:proofErr w:type="spellStart"/>
            <w:r w:rsidRPr="002A7FD0">
              <w:rPr>
                <w:rFonts w:ascii="Arial" w:hAnsi="Arial" w:cs="Arial"/>
                <w:sz w:val="20"/>
                <w:szCs w:val="20"/>
              </w:rPr>
              <w:t>etnografsku</w:t>
            </w:r>
            <w:proofErr w:type="spellEnd"/>
            <w:r w:rsidRPr="002A7FD0">
              <w:rPr>
                <w:rFonts w:ascii="Arial" w:hAnsi="Arial" w:cs="Arial"/>
                <w:sz w:val="20"/>
                <w:szCs w:val="20"/>
              </w:rPr>
              <w:t xml:space="preserve"> </w:t>
            </w:r>
            <w:proofErr w:type="spellStart"/>
            <w:r w:rsidRPr="002A7FD0">
              <w:rPr>
                <w:rFonts w:ascii="Arial" w:hAnsi="Arial" w:cs="Arial"/>
                <w:sz w:val="20"/>
                <w:szCs w:val="20"/>
              </w:rPr>
              <w:t>baštinu</w:t>
            </w:r>
            <w:proofErr w:type="spellEnd"/>
          </w:p>
        </w:tc>
      </w:tr>
      <w:tr w:rsidR="009F6813" w:rsidRPr="009F6813" w14:paraId="7B4F7407" w14:textId="77777777" w:rsidTr="009F6813">
        <w:trPr>
          <w:trHeight w:val="358"/>
          <w:jc w:val="center"/>
        </w:trPr>
        <w:tc>
          <w:tcPr>
            <w:tcW w:w="3225" w:type="dxa"/>
          </w:tcPr>
          <w:p w14:paraId="0CC84EA9" w14:textId="77777777" w:rsidR="009F6813" w:rsidRPr="002A7FD0" w:rsidRDefault="009F6813" w:rsidP="009F6813">
            <w:pPr>
              <w:spacing w:after="0" w:line="240" w:lineRule="auto"/>
              <w:rPr>
                <w:rFonts w:ascii="Arial" w:hAnsi="Arial" w:cs="Arial"/>
                <w:sz w:val="20"/>
                <w:szCs w:val="20"/>
              </w:rPr>
            </w:pPr>
            <w:r w:rsidRPr="002A7FD0">
              <w:rPr>
                <w:rFonts w:ascii="Arial" w:hAnsi="Arial" w:cs="Arial"/>
                <w:sz w:val="20"/>
                <w:szCs w:val="20"/>
              </w:rPr>
              <w:t xml:space="preserve">Zoom </w:t>
            </w:r>
            <w:proofErr w:type="spellStart"/>
            <w:r w:rsidRPr="002A7FD0">
              <w:rPr>
                <w:rFonts w:ascii="Arial" w:hAnsi="Arial" w:cs="Arial"/>
                <w:sz w:val="20"/>
                <w:szCs w:val="20"/>
              </w:rPr>
              <w:t>obuka</w:t>
            </w:r>
            <w:proofErr w:type="spellEnd"/>
            <w:r w:rsidRPr="002A7FD0">
              <w:rPr>
                <w:rFonts w:ascii="Arial" w:hAnsi="Arial" w:cs="Arial"/>
                <w:sz w:val="20"/>
                <w:szCs w:val="20"/>
              </w:rPr>
              <w:t xml:space="preserve"> po </w:t>
            </w:r>
            <w:proofErr w:type="spellStart"/>
            <w:r w:rsidRPr="002A7FD0">
              <w:rPr>
                <w:rFonts w:ascii="Arial" w:hAnsi="Arial" w:cs="Arial"/>
                <w:sz w:val="20"/>
                <w:szCs w:val="20"/>
              </w:rPr>
              <w:t>pozivu</w:t>
            </w:r>
            <w:proofErr w:type="spellEnd"/>
            <w:r w:rsidRPr="002A7FD0">
              <w:rPr>
                <w:rFonts w:ascii="Arial" w:hAnsi="Arial" w:cs="Arial"/>
                <w:sz w:val="20"/>
                <w:szCs w:val="20"/>
              </w:rPr>
              <w:t xml:space="preserve"> UNESCO-a, "How to protect wildlife from avian flu in UNESCO World Heritage sites, Biosphere Reserves and Ramsar sites".</w:t>
            </w:r>
          </w:p>
        </w:tc>
        <w:tc>
          <w:tcPr>
            <w:tcW w:w="1965" w:type="dxa"/>
          </w:tcPr>
          <w:p w14:paraId="7B7E5CF1" w14:textId="77777777" w:rsidR="009F6813" w:rsidRPr="002A7FD0" w:rsidRDefault="009F6813" w:rsidP="009F6813">
            <w:pPr>
              <w:spacing w:after="0" w:line="240" w:lineRule="auto"/>
              <w:rPr>
                <w:rFonts w:ascii="Arial" w:hAnsi="Arial" w:cs="Arial"/>
                <w:sz w:val="20"/>
                <w:szCs w:val="20"/>
              </w:rPr>
            </w:pPr>
            <w:r w:rsidRPr="002A7FD0">
              <w:rPr>
                <w:rFonts w:ascii="Arial" w:hAnsi="Arial" w:cs="Arial"/>
                <w:sz w:val="20"/>
                <w:szCs w:val="20"/>
              </w:rPr>
              <w:t>UNESCO World Heritage sites, Biosphere Reserves and Ramsar sites.</w:t>
            </w:r>
          </w:p>
        </w:tc>
        <w:tc>
          <w:tcPr>
            <w:tcW w:w="4124" w:type="dxa"/>
          </w:tcPr>
          <w:p w14:paraId="39C0888E" w14:textId="18DDB98D" w:rsidR="009F6813" w:rsidRPr="002A7FD0" w:rsidRDefault="009F6813" w:rsidP="009F6813">
            <w:pPr>
              <w:spacing w:after="0" w:line="240" w:lineRule="auto"/>
              <w:rPr>
                <w:rFonts w:ascii="Arial" w:hAnsi="Arial" w:cs="Arial"/>
                <w:sz w:val="20"/>
                <w:szCs w:val="20"/>
                <w:lang w:val="sr-Latn-ME"/>
              </w:rPr>
            </w:pPr>
            <w:r w:rsidRPr="002A7FD0">
              <w:rPr>
                <w:rFonts w:ascii="Arial" w:hAnsi="Arial" w:cs="Arial"/>
                <w:sz w:val="20"/>
                <w:szCs w:val="20"/>
              </w:rPr>
              <w:t xml:space="preserve">Bojana </w:t>
            </w:r>
            <w:proofErr w:type="spellStart"/>
            <w:r w:rsidRPr="002A7FD0">
              <w:rPr>
                <w:rFonts w:ascii="Arial" w:hAnsi="Arial" w:cs="Arial"/>
                <w:sz w:val="20"/>
                <w:szCs w:val="20"/>
              </w:rPr>
              <w:t>Badnjar</w:t>
            </w:r>
            <w:proofErr w:type="spellEnd"/>
            <w:r w:rsidRPr="009F6813">
              <w:rPr>
                <w:rFonts w:ascii="Arial" w:hAnsi="Arial" w:cs="Arial"/>
                <w:sz w:val="20"/>
                <w:szCs w:val="20"/>
                <w:lang w:val="sr-Latn-ME"/>
              </w:rPr>
              <w:t>, stručna</w:t>
            </w:r>
            <w:r w:rsidRPr="009F6813">
              <w:rPr>
                <w:rFonts w:ascii="Arial" w:hAnsi="Arial" w:cs="Arial"/>
                <w:sz w:val="20"/>
                <w:szCs w:val="20"/>
              </w:rPr>
              <w:t xml:space="preserve"> </w:t>
            </w:r>
            <w:proofErr w:type="spellStart"/>
            <w:r w:rsidRPr="002A7FD0">
              <w:rPr>
                <w:rFonts w:ascii="Arial" w:hAnsi="Arial" w:cs="Arial"/>
                <w:sz w:val="20"/>
                <w:szCs w:val="20"/>
              </w:rPr>
              <w:t>saradni</w:t>
            </w:r>
            <w:r w:rsidRPr="009F6813">
              <w:rPr>
                <w:rFonts w:ascii="Arial" w:hAnsi="Arial" w:cs="Arial"/>
                <w:sz w:val="20"/>
                <w:szCs w:val="20"/>
                <w:lang w:val="sr-Latn-ME"/>
              </w:rPr>
              <w:t>ca</w:t>
            </w:r>
            <w:proofErr w:type="spellEnd"/>
            <w:r w:rsidRPr="002A7FD0">
              <w:rPr>
                <w:rFonts w:ascii="Arial" w:hAnsi="Arial" w:cs="Arial"/>
                <w:sz w:val="20"/>
                <w:szCs w:val="20"/>
              </w:rPr>
              <w:t xml:space="preserve"> za </w:t>
            </w:r>
            <w:proofErr w:type="spellStart"/>
            <w:r w:rsidRPr="002A7FD0">
              <w:rPr>
                <w:rFonts w:ascii="Arial" w:hAnsi="Arial" w:cs="Arial"/>
                <w:sz w:val="20"/>
                <w:szCs w:val="20"/>
              </w:rPr>
              <w:t>faunu</w:t>
            </w:r>
            <w:proofErr w:type="spellEnd"/>
            <w:r w:rsidRPr="002A7FD0">
              <w:rPr>
                <w:rFonts w:ascii="Arial" w:hAnsi="Arial" w:cs="Arial"/>
                <w:sz w:val="20"/>
                <w:szCs w:val="20"/>
              </w:rPr>
              <w:t xml:space="preserve"> </w:t>
            </w:r>
            <w:proofErr w:type="spellStart"/>
            <w:r w:rsidRPr="002A7FD0">
              <w:rPr>
                <w:rFonts w:ascii="Arial" w:hAnsi="Arial" w:cs="Arial"/>
                <w:sz w:val="20"/>
                <w:szCs w:val="20"/>
              </w:rPr>
              <w:t>sisara</w:t>
            </w:r>
            <w:proofErr w:type="spellEnd"/>
            <w:r w:rsidRPr="002A7FD0">
              <w:rPr>
                <w:rFonts w:ascii="Arial" w:hAnsi="Arial" w:cs="Arial"/>
                <w:sz w:val="20"/>
                <w:szCs w:val="20"/>
              </w:rPr>
              <w:t xml:space="preserve"> u NP </w:t>
            </w:r>
            <w:proofErr w:type="spellStart"/>
            <w:r w:rsidRPr="002A7FD0">
              <w:rPr>
                <w:rFonts w:ascii="Arial" w:hAnsi="Arial" w:cs="Arial"/>
                <w:sz w:val="20"/>
                <w:szCs w:val="20"/>
              </w:rPr>
              <w:t>Durmitor</w:t>
            </w:r>
            <w:proofErr w:type="spellEnd"/>
          </w:p>
        </w:tc>
      </w:tr>
      <w:tr w:rsidR="009F6813" w:rsidRPr="009F6813" w14:paraId="3CB0FA87" w14:textId="77777777" w:rsidTr="009F6813">
        <w:trPr>
          <w:trHeight w:val="358"/>
          <w:jc w:val="center"/>
        </w:trPr>
        <w:tc>
          <w:tcPr>
            <w:tcW w:w="3225" w:type="dxa"/>
          </w:tcPr>
          <w:p w14:paraId="32231B04" w14:textId="77777777" w:rsidR="009F6813" w:rsidRPr="002A7FD0" w:rsidRDefault="009F6813" w:rsidP="009F6813">
            <w:pPr>
              <w:spacing w:after="0" w:line="240" w:lineRule="auto"/>
              <w:rPr>
                <w:rFonts w:ascii="Arial" w:hAnsi="Arial" w:cs="Arial"/>
                <w:sz w:val="20"/>
                <w:szCs w:val="20"/>
              </w:rPr>
            </w:pPr>
            <w:proofErr w:type="spellStart"/>
            <w:r w:rsidRPr="002A7FD0">
              <w:rPr>
                <w:rFonts w:ascii="Arial" w:hAnsi="Arial" w:cs="Arial"/>
                <w:sz w:val="20"/>
                <w:szCs w:val="20"/>
              </w:rPr>
              <w:t>Posjeta</w:t>
            </w:r>
            <w:proofErr w:type="spellEnd"/>
            <w:r w:rsidRPr="002A7FD0">
              <w:rPr>
                <w:rFonts w:ascii="Arial" w:hAnsi="Arial" w:cs="Arial"/>
                <w:sz w:val="20"/>
                <w:szCs w:val="20"/>
              </w:rPr>
              <w:t xml:space="preserve"> </w:t>
            </w:r>
            <w:proofErr w:type="spellStart"/>
            <w:r w:rsidRPr="002A7FD0">
              <w:rPr>
                <w:rFonts w:ascii="Arial" w:hAnsi="Arial" w:cs="Arial"/>
                <w:sz w:val="20"/>
                <w:szCs w:val="20"/>
              </w:rPr>
              <w:t>delegacije</w:t>
            </w:r>
            <w:proofErr w:type="spellEnd"/>
            <w:r w:rsidRPr="002A7FD0">
              <w:rPr>
                <w:rFonts w:ascii="Arial" w:hAnsi="Arial" w:cs="Arial"/>
                <w:sz w:val="20"/>
                <w:szCs w:val="20"/>
              </w:rPr>
              <w:t xml:space="preserve"> UNESCO Fang Jing </w:t>
            </w:r>
            <w:proofErr w:type="spellStart"/>
            <w:r w:rsidRPr="002A7FD0">
              <w:rPr>
                <w:rFonts w:ascii="Arial" w:hAnsi="Arial" w:cs="Arial"/>
                <w:sz w:val="20"/>
                <w:szCs w:val="20"/>
              </w:rPr>
              <w:t>i</w:t>
            </w:r>
            <w:proofErr w:type="spellEnd"/>
            <w:r w:rsidRPr="002A7FD0">
              <w:rPr>
                <w:rFonts w:ascii="Arial" w:hAnsi="Arial" w:cs="Arial"/>
                <w:sz w:val="20"/>
                <w:szCs w:val="20"/>
              </w:rPr>
              <w:t xml:space="preserve"> </w:t>
            </w:r>
            <w:proofErr w:type="spellStart"/>
            <w:r w:rsidRPr="002A7FD0">
              <w:rPr>
                <w:rFonts w:ascii="Arial" w:hAnsi="Arial" w:cs="Arial"/>
                <w:sz w:val="20"/>
                <w:szCs w:val="20"/>
              </w:rPr>
              <w:t>Frančesko</w:t>
            </w:r>
            <w:proofErr w:type="spellEnd"/>
            <w:r w:rsidRPr="002A7FD0">
              <w:rPr>
                <w:rFonts w:ascii="Arial" w:hAnsi="Arial" w:cs="Arial"/>
                <w:sz w:val="20"/>
                <w:szCs w:val="20"/>
              </w:rPr>
              <w:t xml:space="preserve"> </w:t>
            </w:r>
            <w:proofErr w:type="spellStart"/>
            <w:r w:rsidRPr="002A7FD0">
              <w:rPr>
                <w:rFonts w:ascii="Arial" w:hAnsi="Arial" w:cs="Arial"/>
                <w:sz w:val="20"/>
                <w:szCs w:val="20"/>
              </w:rPr>
              <w:t>Vetore</w:t>
            </w:r>
            <w:proofErr w:type="spellEnd"/>
          </w:p>
        </w:tc>
        <w:tc>
          <w:tcPr>
            <w:tcW w:w="1965" w:type="dxa"/>
          </w:tcPr>
          <w:p w14:paraId="07D046A4" w14:textId="77777777" w:rsidR="009F6813" w:rsidRPr="002A7FD0" w:rsidRDefault="009F6813" w:rsidP="009F6813">
            <w:pPr>
              <w:spacing w:after="0" w:line="240" w:lineRule="auto"/>
              <w:rPr>
                <w:rFonts w:ascii="Arial" w:hAnsi="Arial" w:cs="Arial"/>
                <w:sz w:val="20"/>
                <w:szCs w:val="20"/>
              </w:rPr>
            </w:pPr>
            <w:r w:rsidRPr="002A7FD0">
              <w:rPr>
                <w:rFonts w:ascii="Arial" w:hAnsi="Arial" w:cs="Arial"/>
                <w:sz w:val="20"/>
                <w:szCs w:val="20"/>
              </w:rPr>
              <w:t>UNESCO</w:t>
            </w:r>
          </w:p>
          <w:p w14:paraId="5C32C16A" w14:textId="77777777" w:rsidR="009F6813" w:rsidRPr="002A7FD0" w:rsidRDefault="009F6813" w:rsidP="009F6813">
            <w:pPr>
              <w:spacing w:after="0" w:line="240" w:lineRule="auto"/>
              <w:rPr>
                <w:rFonts w:ascii="Arial" w:hAnsi="Arial" w:cs="Arial"/>
                <w:sz w:val="20"/>
                <w:szCs w:val="20"/>
              </w:rPr>
            </w:pPr>
            <w:r w:rsidRPr="002A7FD0">
              <w:rPr>
                <w:rFonts w:ascii="Arial" w:hAnsi="Arial" w:cs="Arial"/>
                <w:sz w:val="20"/>
                <w:szCs w:val="20"/>
              </w:rPr>
              <w:t>JPNPCG</w:t>
            </w:r>
          </w:p>
        </w:tc>
        <w:tc>
          <w:tcPr>
            <w:tcW w:w="4124" w:type="dxa"/>
          </w:tcPr>
          <w:p w14:paraId="2232F66C" w14:textId="228D796B" w:rsidR="009F6813" w:rsidRPr="002A7FD0" w:rsidRDefault="009F6813" w:rsidP="009F6813">
            <w:pPr>
              <w:spacing w:after="0" w:line="240" w:lineRule="auto"/>
              <w:rPr>
                <w:rFonts w:ascii="Arial" w:hAnsi="Arial" w:cs="Arial"/>
                <w:sz w:val="20"/>
                <w:szCs w:val="20"/>
                <w:lang w:val="sr-Latn-ME"/>
              </w:rPr>
            </w:pPr>
            <w:r w:rsidRPr="002A7FD0">
              <w:rPr>
                <w:rFonts w:ascii="Arial" w:hAnsi="Arial" w:cs="Arial"/>
                <w:sz w:val="20"/>
                <w:szCs w:val="20"/>
              </w:rPr>
              <w:t>Pero Popović</w:t>
            </w:r>
            <w:r w:rsidRPr="009F6813">
              <w:rPr>
                <w:rFonts w:ascii="Arial" w:hAnsi="Arial" w:cs="Arial"/>
                <w:sz w:val="20"/>
                <w:szCs w:val="20"/>
                <w:lang w:val="sr-Latn-ME"/>
              </w:rPr>
              <w:t>, direktor NP Durmitor</w:t>
            </w:r>
          </w:p>
          <w:p w14:paraId="18244AD4" w14:textId="0A52EA37" w:rsidR="009F6813" w:rsidRPr="002A7FD0" w:rsidRDefault="009F6813" w:rsidP="009F6813">
            <w:pPr>
              <w:spacing w:after="0" w:line="240" w:lineRule="auto"/>
              <w:rPr>
                <w:rFonts w:ascii="Arial" w:hAnsi="Arial" w:cs="Arial"/>
                <w:sz w:val="20"/>
                <w:szCs w:val="20"/>
                <w:lang w:val="sr-Latn-ME"/>
              </w:rPr>
            </w:pPr>
            <w:r w:rsidRPr="002A7FD0">
              <w:rPr>
                <w:rFonts w:ascii="Arial" w:hAnsi="Arial" w:cs="Arial"/>
                <w:sz w:val="20"/>
                <w:szCs w:val="20"/>
              </w:rPr>
              <w:t xml:space="preserve">Bojana </w:t>
            </w:r>
            <w:proofErr w:type="spellStart"/>
            <w:r w:rsidRPr="002A7FD0">
              <w:rPr>
                <w:rFonts w:ascii="Arial" w:hAnsi="Arial" w:cs="Arial"/>
                <w:sz w:val="20"/>
                <w:szCs w:val="20"/>
              </w:rPr>
              <w:t>Badnjar</w:t>
            </w:r>
            <w:proofErr w:type="spellEnd"/>
            <w:r w:rsidRPr="009F6813">
              <w:rPr>
                <w:rFonts w:ascii="Arial" w:hAnsi="Arial" w:cs="Arial"/>
                <w:sz w:val="20"/>
                <w:szCs w:val="20"/>
                <w:lang w:val="sr-Latn-ME"/>
              </w:rPr>
              <w:t>, stručna</w:t>
            </w:r>
            <w:r w:rsidRPr="009F6813">
              <w:rPr>
                <w:rFonts w:ascii="Arial" w:hAnsi="Arial" w:cs="Arial"/>
                <w:sz w:val="20"/>
                <w:szCs w:val="20"/>
              </w:rPr>
              <w:t xml:space="preserve"> </w:t>
            </w:r>
            <w:proofErr w:type="spellStart"/>
            <w:r w:rsidRPr="002A7FD0">
              <w:rPr>
                <w:rFonts w:ascii="Arial" w:hAnsi="Arial" w:cs="Arial"/>
                <w:sz w:val="20"/>
                <w:szCs w:val="20"/>
              </w:rPr>
              <w:t>saradni</w:t>
            </w:r>
            <w:r w:rsidRPr="009F6813">
              <w:rPr>
                <w:rFonts w:ascii="Arial" w:hAnsi="Arial" w:cs="Arial"/>
                <w:sz w:val="20"/>
                <w:szCs w:val="20"/>
                <w:lang w:val="sr-Latn-ME"/>
              </w:rPr>
              <w:t>ca</w:t>
            </w:r>
            <w:proofErr w:type="spellEnd"/>
            <w:r w:rsidRPr="002A7FD0">
              <w:rPr>
                <w:rFonts w:ascii="Arial" w:hAnsi="Arial" w:cs="Arial"/>
                <w:sz w:val="20"/>
                <w:szCs w:val="20"/>
              </w:rPr>
              <w:t xml:space="preserve"> za </w:t>
            </w:r>
            <w:proofErr w:type="spellStart"/>
            <w:r w:rsidRPr="002A7FD0">
              <w:rPr>
                <w:rFonts w:ascii="Arial" w:hAnsi="Arial" w:cs="Arial"/>
                <w:sz w:val="20"/>
                <w:szCs w:val="20"/>
              </w:rPr>
              <w:t>faunu</w:t>
            </w:r>
            <w:proofErr w:type="spellEnd"/>
            <w:r w:rsidRPr="002A7FD0">
              <w:rPr>
                <w:rFonts w:ascii="Arial" w:hAnsi="Arial" w:cs="Arial"/>
                <w:sz w:val="20"/>
                <w:szCs w:val="20"/>
              </w:rPr>
              <w:t xml:space="preserve"> </w:t>
            </w:r>
            <w:proofErr w:type="spellStart"/>
            <w:r w:rsidRPr="002A7FD0">
              <w:rPr>
                <w:rFonts w:ascii="Arial" w:hAnsi="Arial" w:cs="Arial"/>
                <w:sz w:val="20"/>
                <w:szCs w:val="20"/>
              </w:rPr>
              <w:t>sisara</w:t>
            </w:r>
            <w:proofErr w:type="spellEnd"/>
            <w:r w:rsidRPr="002A7FD0">
              <w:rPr>
                <w:rFonts w:ascii="Arial" w:hAnsi="Arial" w:cs="Arial"/>
                <w:sz w:val="20"/>
                <w:szCs w:val="20"/>
              </w:rPr>
              <w:t xml:space="preserve"> u NP </w:t>
            </w:r>
            <w:proofErr w:type="spellStart"/>
            <w:r w:rsidRPr="002A7FD0">
              <w:rPr>
                <w:rFonts w:ascii="Arial" w:hAnsi="Arial" w:cs="Arial"/>
                <w:sz w:val="20"/>
                <w:szCs w:val="20"/>
              </w:rPr>
              <w:t>Durmitor</w:t>
            </w:r>
            <w:proofErr w:type="spellEnd"/>
          </w:p>
        </w:tc>
      </w:tr>
      <w:tr w:rsidR="009F6813" w:rsidRPr="009F6813" w14:paraId="03FA9F7D" w14:textId="77777777" w:rsidTr="009F6813">
        <w:trPr>
          <w:trHeight w:val="358"/>
          <w:jc w:val="center"/>
        </w:trPr>
        <w:tc>
          <w:tcPr>
            <w:tcW w:w="3225" w:type="dxa"/>
          </w:tcPr>
          <w:p w14:paraId="6C87F019" w14:textId="5197A92F" w:rsidR="009F6813" w:rsidRPr="002A7FD0" w:rsidRDefault="009F6813" w:rsidP="009F6813">
            <w:pPr>
              <w:spacing w:after="0" w:line="240" w:lineRule="auto"/>
              <w:rPr>
                <w:rFonts w:ascii="Arial" w:hAnsi="Arial" w:cs="Arial"/>
                <w:sz w:val="20"/>
                <w:szCs w:val="20"/>
              </w:rPr>
            </w:pPr>
            <w:proofErr w:type="spellStart"/>
            <w:r w:rsidRPr="002A7FD0">
              <w:rPr>
                <w:rFonts w:ascii="Arial" w:hAnsi="Arial" w:cs="Arial"/>
                <w:sz w:val="20"/>
                <w:szCs w:val="20"/>
              </w:rPr>
              <w:t>Sastanak</w:t>
            </w:r>
            <w:proofErr w:type="spellEnd"/>
            <w:r w:rsidRPr="002A7FD0">
              <w:rPr>
                <w:rFonts w:ascii="Arial" w:hAnsi="Arial" w:cs="Arial"/>
                <w:sz w:val="20"/>
                <w:szCs w:val="20"/>
              </w:rPr>
              <w:t xml:space="preserve"> </w:t>
            </w:r>
            <w:proofErr w:type="spellStart"/>
            <w:r w:rsidRPr="002A7FD0">
              <w:rPr>
                <w:rFonts w:ascii="Arial" w:hAnsi="Arial" w:cs="Arial"/>
                <w:sz w:val="20"/>
                <w:szCs w:val="20"/>
              </w:rPr>
              <w:t>sa</w:t>
            </w:r>
            <w:proofErr w:type="spellEnd"/>
            <w:r w:rsidRPr="002A7FD0">
              <w:rPr>
                <w:rFonts w:ascii="Arial" w:hAnsi="Arial" w:cs="Arial"/>
                <w:sz w:val="20"/>
                <w:szCs w:val="20"/>
              </w:rPr>
              <w:t xml:space="preserve"> </w:t>
            </w:r>
            <w:proofErr w:type="spellStart"/>
            <w:r w:rsidRPr="002A7FD0">
              <w:rPr>
                <w:rFonts w:ascii="Arial" w:hAnsi="Arial" w:cs="Arial"/>
                <w:sz w:val="20"/>
                <w:szCs w:val="20"/>
              </w:rPr>
              <w:t>Delegacijom</w:t>
            </w:r>
            <w:proofErr w:type="spellEnd"/>
            <w:r w:rsidRPr="002A7FD0">
              <w:rPr>
                <w:rFonts w:ascii="Arial" w:hAnsi="Arial" w:cs="Arial"/>
                <w:sz w:val="20"/>
                <w:szCs w:val="20"/>
              </w:rPr>
              <w:t xml:space="preserve"> </w:t>
            </w:r>
            <w:proofErr w:type="spellStart"/>
            <w:r w:rsidRPr="002A7FD0">
              <w:rPr>
                <w:rFonts w:ascii="Arial" w:hAnsi="Arial" w:cs="Arial"/>
                <w:sz w:val="20"/>
                <w:szCs w:val="20"/>
              </w:rPr>
              <w:t>ekonomske</w:t>
            </w:r>
            <w:proofErr w:type="spellEnd"/>
            <w:r w:rsidRPr="002A7FD0">
              <w:rPr>
                <w:rFonts w:ascii="Arial" w:hAnsi="Arial" w:cs="Arial"/>
                <w:sz w:val="20"/>
                <w:szCs w:val="20"/>
              </w:rPr>
              <w:t xml:space="preserve"> </w:t>
            </w:r>
            <w:proofErr w:type="spellStart"/>
            <w:r w:rsidRPr="002A7FD0">
              <w:rPr>
                <w:rFonts w:ascii="Arial" w:hAnsi="Arial" w:cs="Arial"/>
                <w:sz w:val="20"/>
                <w:szCs w:val="20"/>
              </w:rPr>
              <w:t>komisije</w:t>
            </w:r>
            <w:proofErr w:type="spellEnd"/>
            <w:r w:rsidRPr="002A7FD0">
              <w:rPr>
                <w:rFonts w:ascii="Arial" w:hAnsi="Arial" w:cs="Arial"/>
                <w:sz w:val="20"/>
                <w:szCs w:val="20"/>
              </w:rPr>
              <w:t xml:space="preserve"> </w:t>
            </w:r>
            <w:proofErr w:type="spellStart"/>
            <w:r w:rsidRPr="002A7FD0">
              <w:rPr>
                <w:rFonts w:ascii="Arial" w:hAnsi="Arial" w:cs="Arial"/>
                <w:sz w:val="20"/>
                <w:szCs w:val="20"/>
              </w:rPr>
              <w:t>Ujedinjenih</w:t>
            </w:r>
            <w:proofErr w:type="spellEnd"/>
            <w:r w:rsidRPr="002A7FD0">
              <w:rPr>
                <w:rFonts w:ascii="Arial" w:hAnsi="Arial" w:cs="Arial"/>
                <w:sz w:val="20"/>
                <w:szCs w:val="20"/>
              </w:rPr>
              <w:t xml:space="preserve"> </w:t>
            </w:r>
            <w:proofErr w:type="spellStart"/>
            <w:r w:rsidRPr="002A7FD0">
              <w:rPr>
                <w:rFonts w:ascii="Arial" w:hAnsi="Arial" w:cs="Arial"/>
                <w:sz w:val="20"/>
                <w:szCs w:val="20"/>
              </w:rPr>
              <w:t>nacija</w:t>
            </w:r>
            <w:proofErr w:type="spellEnd"/>
            <w:r w:rsidRPr="002A7FD0">
              <w:rPr>
                <w:rFonts w:ascii="Arial" w:hAnsi="Arial" w:cs="Arial"/>
                <w:sz w:val="20"/>
                <w:szCs w:val="20"/>
              </w:rPr>
              <w:t xml:space="preserve"> za </w:t>
            </w:r>
            <w:proofErr w:type="spellStart"/>
            <w:r w:rsidRPr="002A7FD0">
              <w:rPr>
                <w:rFonts w:ascii="Arial" w:hAnsi="Arial" w:cs="Arial"/>
                <w:sz w:val="20"/>
                <w:szCs w:val="20"/>
              </w:rPr>
              <w:t>Evropu</w:t>
            </w:r>
            <w:proofErr w:type="spellEnd"/>
            <w:r w:rsidRPr="002A7FD0">
              <w:rPr>
                <w:rFonts w:ascii="Arial" w:hAnsi="Arial" w:cs="Arial"/>
                <w:sz w:val="20"/>
                <w:szCs w:val="20"/>
              </w:rPr>
              <w:t xml:space="preserve"> (UNECE) </w:t>
            </w:r>
            <w:proofErr w:type="spellStart"/>
            <w:r w:rsidRPr="002A7FD0">
              <w:rPr>
                <w:rFonts w:ascii="Arial" w:hAnsi="Arial" w:cs="Arial"/>
                <w:sz w:val="20"/>
                <w:szCs w:val="20"/>
              </w:rPr>
              <w:t>radi</w:t>
            </w:r>
            <w:proofErr w:type="spellEnd"/>
            <w:r w:rsidRPr="002A7FD0">
              <w:rPr>
                <w:rFonts w:ascii="Arial" w:hAnsi="Arial" w:cs="Arial"/>
                <w:sz w:val="20"/>
                <w:szCs w:val="20"/>
              </w:rPr>
              <w:t xml:space="preserve"> </w:t>
            </w:r>
            <w:proofErr w:type="spellStart"/>
            <w:r w:rsidRPr="002A7FD0">
              <w:rPr>
                <w:rFonts w:ascii="Arial" w:hAnsi="Arial" w:cs="Arial"/>
                <w:sz w:val="20"/>
                <w:szCs w:val="20"/>
              </w:rPr>
              <w:t>pripreme</w:t>
            </w:r>
            <w:proofErr w:type="spellEnd"/>
            <w:r w:rsidRPr="002A7FD0">
              <w:rPr>
                <w:rFonts w:ascii="Arial" w:hAnsi="Arial" w:cs="Arial"/>
                <w:sz w:val="20"/>
                <w:szCs w:val="20"/>
              </w:rPr>
              <w:t xml:space="preserve"> </w:t>
            </w:r>
            <w:r w:rsidR="00F04072">
              <w:rPr>
                <w:rFonts w:ascii="Arial" w:hAnsi="Arial" w:cs="Arial"/>
                <w:sz w:val="20"/>
                <w:szCs w:val="20"/>
              </w:rPr>
              <w:t>“</w:t>
            </w:r>
            <w:proofErr w:type="spellStart"/>
            <w:r w:rsidRPr="002A7FD0">
              <w:rPr>
                <w:rFonts w:ascii="Arial" w:hAnsi="Arial" w:cs="Arial"/>
                <w:sz w:val="20"/>
                <w:szCs w:val="20"/>
              </w:rPr>
              <w:t>Trećeg</w:t>
            </w:r>
            <w:proofErr w:type="spellEnd"/>
            <w:r w:rsidRPr="002A7FD0">
              <w:rPr>
                <w:rFonts w:ascii="Arial" w:hAnsi="Arial" w:cs="Arial"/>
                <w:sz w:val="20"/>
                <w:szCs w:val="20"/>
              </w:rPr>
              <w:t xml:space="preserve"> </w:t>
            </w:r>
            <w:proofErr w:type="spellStart"/>
            <w:r w:rsidRPr="002A7FD0">
              <w:rPr>
                <w:rFonts w:ascii="Arial" w:hAnsi="Arial" w:cs="Arial"/>
                <w:sz w:val="20"/>
                <w:szCs w:val="20"/>
              </w:rPr>
              <w:t>pregleda</w:t>
            </w:r>
            <w:proofErr w:type="spellEnd"/>
            <w:r w:rsidRPr="002A7FD0">
              <w:rPr>
                <w:rFonts w:ascii="Arial" w:hAnsi="Arial" w:cs="Arial"/>
                <w:sz w:val="20"/>
                <w:szCs w:val="20"/>
              </w:rPr>
              <w:t xml:space="preserve"> </w:t>
            </w:r>
            <w:proofErr w:type="spellStart"/>
            <w:r w:rsidRPr="002A7FD0">
              <w:rPr>
                <w:rFonts w:ascii="Arial" w:hAnsi="Arial" w:cs="Arial"/>
                <w:sz w:val="20"/>
                <w:szCs w:val="20"/>
              </w:rPr>
              <w:t>uticaja</w:t>
            </w:r>
            <w:proofErr w:type="spellEnd"/>
            <w:r w:rsidRPr="002A7FD0">
              <w:rPr>
                <w:rFonts w:ascii="Arial" w:hAnsi="Arial" w:cs="Arial"/>
                <w:sz w:val="20"/>
                <w:szCs w:val="20"/>
              </w:rPr>
              <w:t xml:space="preserve"> </w:t>
            </w:r>
            <w:proofErr w:type="spellStart"/>
            <w:r w:rsidRPr="002A7FD0">
              <w:rPr>
                <w:rFonts w:ascii="Arial" w:hAnsi="Arial" w:cs="Arial"/>
                <w:sz w:val="20"/>
                <w:szCs w:val="20"/>
              </w:rPr>
              <w:t>na</w:t>
            </w:r>
            <w:proofErr w:type="spellEnd"/>
            <w:r w:rsidRPr="002A7FD0">
              <w:rPr>
                <w:rFonts w:ascii="Arial" w:hAnsi="Arial" w:cs="Arial"/>
                <w:sz w:val="20"/>
                <w:szCs w:val="20"/>
              </w:rPr>
              <w:t xml:space="preserve"> </w:t>
            </w:r>
            <w:proofErr w:type="spellStart"/>
            <w:r w:rsidRPr="002A7FD0">
              <w:rPr>
                <w:rFonts w:ascii="Arial" w:hAnsi="Arial" w:cs="Arial"/>
                <w:sz w:val="20"/>
                <w:szCs w:val="20"/>
              </w:rPr>
              <w:t>životnu</w:t>
            </w:r>
            <w:proofErr w:type="spellEnd"/>
            <w:r w:rsidRPr="002A7FD0">
              <w:rPr>
                <w:rFonts w:ascii="Arial" w:hAnsi="Arial" w:cs="Arial"/>
                <w:sz w:val="20"/>
                <w:szCs w:val="20"/>
              </w:rPr>
              <w:t xml:space="preserve"> </w:t>
            </w:r>
            <w:proofErr w:type="spellStart"/>
            <w:r w:rsidRPr="002A7FD0">
              <w:rPr>
                <w:rFonts w:ascii="Arial" w:hAnsi="Arial" w:cs="Arial"/>
                <w:sz w:val="20"/>
                <w:szCs w:val="20"/>
              </w:rPr>
              <w:t>sredinu</w:t>
            </w:r>
            <w:proofErr w:type="spellEnd"/>
            <w:r w:rsidRPr="002A7FD0">
              <w:rPr>
                <w:rFonts w:ascii="Arial" w:hAnsi="Arial" w:cs="Arial"/>
                <w:sz w:val="20"/>
                <w:szCs w:val="20"/>
              </w:rPr>
              <w:t>.</w:t>
            </w:r>
            <w:r w:rsidR="00F04072">
              <w:rPr>
                <w:rFonts w:ascii="Arial" w:hAnsi="Arial" w:cs="Arial"/>
                <w:sz w:val="20"/>
                <w:szCs w:val="20"/>
              </w:rPr>
              <w:t>”</w:t>
            </w:r>
          </w:p>
        </w:tc>
        <w:tc>
          <w:tcPr>
            <w:tcW w:w="1965" w:type="dxa"/>
          </w:tcPr>
          <w:p w14:paraId="3612CDDE" w14:textId="26BD77F3" w:rsidR="009F6813" w:rsidRPr="002A7FD0" w:rsidRDefault="009F6813" w:rsidP="009F6813">
            <w:pPr>
              <w:spacing w:after="0" w:line="240" w:lineRule="auto"/>
              <w:rPr>
                <w:rFonts w:ascii="Arial" w:hAnsi="Arial" w:cs="Arial"/>
                <w:sz w:val="20"/>
                <w:szCs w:val="20"/>
                <w:lang w:val="sr-Latn-ME"/>
              </w:rPr>
            </w:pPr>
            <w:r>
              <w:rPr>
                <w:rFonts w:ascii="Arial" w:hAnsi="Arial" w:cs="Arial"/>
                <w:sz w:val="20"/>
                <w:szCs w:val="20"/>
                <w:lang w:val="sr-Latn-ME"/>
              </w:rPr>
              <w:t>MERS</w:t>
            </w:r>
          </w:p>
        </w:tc>
        <w:tc>
          <w:tcPr>
            <w:tcW w:w="4124" w:type="dxa"/>
          </w:tcPr>
          <w:p w14:paraId="0A708EF3" w14:textId="483427B6" w:rsidR="009F6813" w:rsidRPr="002A7FD0" w:rsidRDefault="009F6813" w:rsidP="009F6813">
            <w:pPr>
              <w:spacing w:after="0" w:line="240" w:lineRule="auto"/>
              <w:rPr>
                <w:rFonts w:ascii="Arial" w:hAnsi="Arial" w:cs="Arial"/>
                <w:sz w:val="20"/>
                <w:szCs w:val="20"/>
                <w:lang w:val="sr-Latn-ME"/>
              </w:rPr>
            </w:pPr>
            <w:r w:rsidRPr="002A7FD0">
              <w:rPr>
                <w:rFonts w:ascii="Arial" w:hAnsi="Arial" w:cs="Arial"/>
                <w:sz w:val="20"/>
                <w:szCs w:val="20"/>
              </w:rPr>
              <w:t xml:space="preserve">Bojana </w:t>
            </w:r>
            <w:proofErr w:type="spellStart"/>
            <w:r w:rsidRPr="002A7FD0">
              <w:rPr>
                <w:rFonts w:ascii="Arial" w:hAnsi="Arial" w:cs="Arial"/>
                <w:sz w:val="20"/>
                <w:szCs w:val="20"/>
              </w:rPr>
              <w:t>Badnjar</w:t>
            </w:r>
            <w:proofErr w:type="spellEnd"/>
            <w:r w:rsidRPr="009F6813">
              <w:rPr>
                <w:rFonts w:ascii="Arial" w:hAnsi="Arial" w:cs="Arial"/>
                <w:sz w:val="20"/>
                <w:szCs w:val="20"/>
                <w:lang w:val="sr-Latn-ME"/>
              </w:rPr>
              <w:t>, stručna</w:t>
            </w:r>
            <w:r w:rsidRPr="009F6813">
              <w:rPr>
                <w:rFonts w:ascii="Arial" w:hAnsi="Arial" w:cs="Arial"/>
                <w:sz w:val="20"/>
                <w:szCs w:val="20"/>
              </w:rPr>
              <w:t xml:space="preserve"> </w:t>
            </w:r>
            <w:proofErr w:type="spellStart"/>
            <w:r w:rsidRPr="002A7FD0">
              <w:rPr>
                <w:rFonts w:ascii="Arial" w:hAnsi="Arial" w:cs="Arial"/>
                <w:sz w:val="20"/>
                <w:szCs w:val="20"/>
              </w:rPr>
              <w:t>saradni</w:t>
            </w:r>
            <w:r w:rsidRPr="009F6813">
              <w:rPr>
                <w:rFonts w:ascii="Arial" w:hAnsi="Arial" w:cs="Arial"/>
                <w:sz w:val="20"/>
                <w:szCs w:val="20"/>
                <w:lang w:val="sr-Latn-ME"/>
              </w:rPr>
              <w:t>ca</w:t>
            </w:r>
            <w:proofErr w:type="spellEnd"/>
            <w:r w:rsidRPr="002A7FD0">
              <w:rPr>
                <w:rFonts w:ascii="Arial" w:hAnsi="Arial" w:cs="Arial"/>
                <w:sz w:val="20"/>
                <w:szCs w:val="20"/>
              </w:rPr>
              <w:t xml:space="preserve"> za </w:t>
            </w:r>
            <w:proofErr w:type="spellStart"/>
            <w:r w:rsidRPr="002A7FD0">
              <w:rPr>
                <w:rFonts w:ascii="Arial" w:hAnsi="Arial" w:cs="Arial"/>
                <w:sz w:val="20"/>
                <w:szCs w:val="20"/>
              </w:rPr>
              <w:t>faunu</w:t>
            </w:r>
            <w:proofErr w:type="spellEnd"/>
            <w:r w:rsidRPr="002A7FD0">
              <w:rPr>
                <w:rFonts w:ascii="Arial" w:hAnsi="Arial" w:cs="Arial"/>
                <w:sz w:val="20"/>
                <w:szCs w:val="20"/>
              </w:rPr>
              <w:t xml:space="preserve"> </w:t>
            </w:r>
            <w:proofErr w:type="spellStart"/>
            <w:r w:rsidRPr="002A7FD0">
              <w:rPr>
                <w:rFonts w:ascii="Arial" w:hAnsi="Arial" w:cs="Arial"/>
                <w:sz w:val="20"/>
                <w:szCs w:val="20"/>
              </w:rPr>
              <w:t>sisara</w:t>
            </w:r>
            <w:proofErr w:type="spellEnd"/>
            <w:r w:rsidRPr="002A7FD0">
              <w:rPr>
                <w:rFonts w:ascii="Arial" w:hAnsi="Arial" w:cs="Arial"/>
                <w:sz w:val="20"/>
                <w:szCs w:val="20"/>
              </w:rPr>
              <w:t xml:space="preserve"> u NP </w:t>
            </w:r>
            <w:proofErr w:type="spellStart"/>
            <w:r w:rsidRPr="002A7FD0">
              <w:rPr>
                <w:rFonts w:ascii="Arial" w:hAnsi="Arial" w:cs="Arial"/>
                <w:sz w:val="20"/>
                <w:szCs w:val="20"/>
              </w:rPr>
              <w:t>Durmitor</w:t>
            </w:r>
            <w:proofErr w:type="spellEnd"/>
            <w:r w:rsidRPr="009F6813">
              <w:rPr>
                <w:rFonts w:ascii="Arial" w:hAnsi="Arial" w:cs="Arial"/>
                <w:sz w:val="20"/>
                <w:szCs w:val="20"/>
                <w:lang w:val="sr-Latn-ME"/>
              </w:rPr>
              <w:t xml:space="preserve"> </w:t>
            </w:r>
          </w:p>
        </w:tc>
      </w:tr>
      <w:tr w:rsidR="009F6813" w:rsidRPr="009F6813" w14:paraId="1BC67940" w14:textId="77777777" w:rsidTr="009F6813">
        <w:trPr>
          <w:trHeight w:val="358"/>
          <w:jc w:val="center"/>
        </w:trPr>
        <w:tc>
          <w:tcPr>
            <w:tcW w:w="3225" w:type="dxa"/>
          </w:tcPr>
          <w:p w14:paraId="40C521ED" w14:textId="77777777" w:rsidR="009F6813" w:rsidRPr="002A7FD0" w:rsidRDefault="009F6813" w:rsidP="009F6813">
            <w:pPr>
              <w:spacing w:after="0" w:line="240" w:lineRule="auto"/>
              <w:rPr>
                <w:rFonts w:ascii="Arial" w:hAnsi="Arial" w:cs="Arial"/>
                <w:sz w:val="20"/>
                <w:szCs w:val="20"/>
              </w:rPr>
            </w:pPr>
            <w:proofErr w:type="spellStart"/>
            <w:r w:rsidRPr="002A7FD0">
              <w:rPr>
                <w:rFonts w:ascii="Arial" w:hAnsi="Arial" w:cs="Arial"/>
                <w:sz w:val="20"/>
                <w:szCs w:val="20"/>
              </w:rPr>
              <w:lastRenderedPageBreak/>
              <w:t>Konferencija</w:t>
            </w:r>
            <w:proofErr w:type="spellEnd"/>
            <w:r w:rsidRPr="002A7FD0">
              <w:rPr>
                <w:rFonts w:ascii="Arial" w:hAnsi="Arial" w:cs="Arial"/>
                <w:sz w:val="20"/>
                <w:szCs w:val="20"/>
              </w:rPr>
              <w:t>:</w:t>
            </w:r>
          </w:p>
          <w:p w14:paraId="65B35EAE" w14:textId="529795F9" w:rsidR="009F6813" w:rsidRPr="002A7FD0" w:rsidRDefault="00F04072" w:rsidP="009F6813">
            <w:pPr>
              <w:spacing w:after="0" w:line="240" w:lineRule="auto"/>
              <w:rPr>
                <w:rFonts w:ascii="Arial" w:hAnsi="Arial" w:cs="Arial"/>
                <w:sz w:val="20"/>
                <w:szCs w:val="20"/>
              </w:rPr>
            </w:pPr>
            <w:r>
              <w:rPr>
                <w:rFonts w:ascii="Arial" w:hAnsi="Arial" w:cs="Arial"/>
                <w:sz w:val="20"/>
                <w:szCs w:val="20"/>
              </w:rPr>
              <w:t>“</w:t>
            </w:r>
            <w:r w:rsidR="009F6813" w:rsidRPr="002A7FD0">
              <w:rPr>
                <w:rFonts w:ascii="Arial" w:hAnsi="Arial" w:cs="Arial"/>
                <w:sz w:val="20"/>
                <w:szCs w:val="20"/>
              </w:rPr>
              <w:t xml:space="preserve">Promoting sustainable development through UNESCO's </w:t>
            </w:r>
            <w:proofErr w:type="spellStart"/>
            <w:r w:rsidR="009F6813" w:rsidRPr="002A7FD0">
              <w:rPr>
                <w:rFonts w:ascii="Arial" w:hAnsi="Arial" w:cs="Arial"/>
                <w:sz w:val="20"/>
                <w:szCs w:val="20"/>
              </w:rPr>
              <w:t>programmes</w:t>
            </w:r>
            <w:proofErr w:type="spellEnd"/>
            <w:r w:rsidR="009F6813" w:rsidRPr="002A7FD0">
              <w:rPr>
                <w:rFonts w:ascii="Arial" w:hAnsi="Arial" w:cs="Arial"/>
                <w:sz w:val="20"/>
                <w:szCs w:val="20"/>
              </w:rPr>
              <w:t xml:space="preserve"> and sites’’</w:t>
            </w:r>
          </w:p>
        </w:tc>
        <w:tc>
          <w:tcPr>
            <w:tcW w:w="1965" w:type="dxa"/>
          </w:tcPr>
          <w:p w14:paraId="2D443465" w14:textId="77777777" w:rsidR="009F6813" w:rsidRPr="002A7FD0" w:rsidRDefault="009F6813" w:rsidP="009F6813">
            <w:pPr>
              <w:spacing w:after="0" w:line="240" w:lineRule="auto"/>
              <w:rPr>
                <w:rFonts w:ascii="Arial" w:hAnsi="Arial" w:cs="Arial"/>
                <w:sz w:val="20"/>
                <w:szCs w:val="20"/>
              </w:rPr>
            </w:pPr>
            <w:r w:rsidRPr="002A7FD0">
              <w:rPr>
                <w:rFonts w:ascii="Arial" w:hAnsi="Arial" w:cs="Arial"/>
                <w:sz w:val="20"/>
                <w:szCs w:val="20"/>
              </w:rPr>
              <w:t xml:space="preserve">UNESCO Office in Venice </w:t>
            </w:r>
          </w:p>
        </w:tc>
        <w:tc>
          <w:tcPr>
            <w:tcW w:w="4124" w:type="dxa"/>
          </w:tcPr>
          <w:p w14:paraId="2C9AD1D9" w14:textId="21CE90E6" w:rsidR="009F6813" w:rsidRPr="002A7FD0" w:rsidRDefault="009F6813" w:rsidP="009F6813">
            <w:pPr>
              <w:spacing w:after="0" w:line="240" w:lineRule="auto"/>
              <w:rPr>
                <w:rFonts w:ascii="Arial" w:hAnsi="Arial" w:cs="Arial"/>
                <w:sz w:val="20"/>
                <w:szCs w:val="20"/>
                <w:lang w:val="sr-Latn-ME"/>
              </w:rPr>
            </w:pPr>
            <w:proofErr w:type="spellStart"/>
            <w:r w:rsidRPr="002A7FD0">
              <w:rPr>
                <w:rFonts w:ascii="Arial" w:hAnsi="Arial" w:cs="Arial"/>
                <w:sz w:val="20"/>
                <w:szCs w:val="20"/>
              </w:rPr>
              <w:t>Željka</w:t>
            </w:r>
            <w:proofErr w:type="spellEnd"/>
            <w:r w:rsidRPr="002A7FD0">
              <w:rPr>
                <w:rFonts w:ascii="Arial" w:hAnsi="Arial" w:cs="Arial"/>
                <w:sz w:val="20"/>
                <w:szCs w:val="20"/>
              </w:rPr>
              <w:t xml:space="preserve"> Vuković</w:t>
            </w:r>
            <w:r w:rsidRPr="009F6813">
              <w:rPr>
                <w:rFonts w:ascii="Arial" w:hAnsi="Arial" w:cs="Arial"/>
                <w:sz w:val="20"/>
                <w:szCs w:val="20"/>
                <w:lang w:val="sr-Latn-ME"/>
              </w:rPr>
              <w:t>, stručna</w:t>
            </w:r>
            <w:r w:rsidRPr="009F6813">
              <w:rPr>
                <w:rFonts w:ascii="Arial" w:hAnsi="Arial" w:cs="Arial"/>
                <w:sz w:val="20"/>
                <w:szCs w:val="20"/>
              </w:rPr>
              <w:t xml:space="preserve"> </w:t>
            </w:r>
            <w:proofErr w:type="spellStart"/>
            <w:r w:rsidRPr="002A7FD0">
              <w:rPr>
                <w:rFonts w:ascii="Arial" w:hAnsi="Arial" w:cs="Arial"/>
                <w:sz w:val="20"/>
                <w:szCs w:val="20"/>
              </w:rPr>
              <w:t>saradni</w:t>
            </w:r>
            <w:r w:rsidRPr="009F6813">
              <w:rPr>
                <w:rFonts w:ascii="Arial" w:hAnsi="Arial" w:cs="Arial"/>
                <w:sz w:val="20"/>
                <w:szCs w:val="20"/>
                <w:lang w:val="sr-Latn-ME"/>
              </w:rPr>
              <w:t>ca</w:t>
            </w:r>
            <w:proofErr w:type="spellEnd"/>
            <w:r w:rsidRPr="002A7FD0">
              <w:rPr>
                <w:rFonts w:ascii="Arial" w:hAnsi="Arial" w:cs="Arial"/>
                <w:sz w:val="20"/>
                <w:szCs w:val="20"/>
              </w:rPr>
              <w:t xml:space="preserve"> za </w:t>
            </w:r>
            <w:r w:rsidRPr="009F6813">
              <w:rPr>
                <w:rFonts w:ascii="Arial" w:hAnsi="Arial" w:cs="Arial"/>
                <w:sz w:val="20"/>
                <w:szCs w:val="20"/>
                <w:lang w:val="sr-Latn-ME"/>
              </w:rPr>
              <w:t>promociju i edukaciju</w:t>
            </w:r>
          </w:p>
          <w:p w14:paraId="72C22D15" w14:textId="132A03C9" w:rsidR="009F6813" w:rsidRPr="002A7FD0" w:rsidRDefault="009F6813" w:rsidP="009F6813">
            <w:pPr>
              <w:spacing w:after="0" w:line="240" w:lineRule="auto"/>
              <w:rPr>
                <w:rFonts w:ascii="Arial" w:hAnsi="Arial" w:cs="Arial"/>
                <w:sz w:val="20"/>
                <w:szCs w:val="20"/>
                <w:lang w:val="sr-Latn-ME"/>
              </w:rPr>
            </w:pPr>
            <w:r w:rsidRPr="002A7FD0">
              <w:rPr>
                <w:rFonts w:ascii="Arial" w:hAnsi="Arial" w:cs="Arial"/>
                <w:sz w:val="20"/>
                <w:szCs w:val="20"/>
              </w:rPr>
              <w:t>Marina Šćepanović</w:t>
            </w:r>
            <w:r w:rsidRPr="009F6813">
              <w:rPr>
                <w:rFonts w:ascii="Arial" w:hAnsi="Arial" w:cs="Arial"/>
                <w:sz w:val="20"/>
                <w:szCs w:val="20"/>
                <w:lang w:val="sr-Latn-ME"/>
              </w:rPr>
              <w:t>, stručna</w:t>
            </w:r>
            <w:r w:rsidRPr="009F6813">
              <w:rPr>
                <w:rFonts w:ascii="Arial" w:hAnsi="Arial" w:cs="Arial"/>
                <w:sz w:val="20"/>
                <w:szCs w:val="20"/>
              </w:rPr>
              <w:t xml:space="preserve"> </w:t>
            </w:r>
            <w:proofErr w:type="spellStart"/>
            <w:r w:rsidRPr="002A7FD0">
              <w:rPr>
                <w:rFonts w:ascii="Arial" w:hAnsi="Arial" w:cs="Arial"/>
                <w:sz w:val="20"/>
                <w:szCs w:val="20"/>
              </w:rPr>
              <w:t>saradni</w:t>
            </w:r>
            <w:r w:rsidRPr="009F6813">
              <w:rPr>
                <w:rFonts w:ascii="Arial" w:hAnsi="Arial" w:cs="Arial"/>
                <w:sz w:val="20"/>
                <w:szCs w:val="20"/>
                <w:lang w:val="sr-Latn-ME"/>
              </w:rPr>
              <w:t>ca</w:t>
            </w:r>
            <w:proofErr w:type="spellEnd"/>
            <w:r w:rsidRPr="002A7FD0">
              <w:rPr>
                <w:rFonts w:ascii="Arial" w:hAnsi="Arial" w:cs="Arial"/>
                <w:sz w:val="20"/>
                <w:szCs w:val="20"/>
              </w:rPr>
              <w:t xml:space="preserve"> za </w:t>
            </w:r>
            <w:r w:rsidRPr="009F6813">
              <w:rPr>
                <w:rFonts w:ascii="Arial" w:hAnsi="Arial" w:cs="Arial"/>
                <w:sz w:val="20"/>
                <w:szCs w:val="20"/>
                <w:lang w:val="sr-Latn-ME"/>
              </w:rPr>
              <w:t xml:space="preserve">promociju i edukaciju </w:t>
            </w:r>
          </w:p>
        </w:tc>
      </w:tr>
      <w:tr w:rsidR="009F6813" w:rsidRPr="009F6813" w14:paraId="776B9CD2" w14:textId="77777777" w:rsidTr="009F6813">
        <w:trPr>
          <w:trHeight w:val="358"/>
          <w:jc w:val="center"/>
        </w:trPr>
        <w:tc>
          <w:tcPr>
            <w:tcW w:w="3225" w:type="dxa"/>
          </w:tcPr>
          <w:p w14:paraId="61EE2BA2" w14:textId="4DAF6EC8" w:rsidR="009F6813" w:rsidRPr="002A7FD0" w:rsidRDefault="009F6813" w:rsidP="009F6813">
            <w:pPr>
              <w:spacing w:after="0" w:line="240" w:lineRule="auto"/>
              <w:rPr>
                <w:rFonts w:ascii="Arial" w:hAnsi="Arial" w:cs="Arial"/>
                <w:sz w:val="20"/>
                <w:szCs w:val="20"/>
                <w:lang w:val="sr-Latn-ME"/>
              </w:rPr>
            </w:pPr>
            <w:r w:rsidRPr="002A7FD0">
              <w:rPr>
                <w:rFonts w:ascii="Arial" w:hAnsi="Arial" w:cs="Arial"/>
                <w:sz w:val="20"/>
                <w:szCs w:val="20"/>
              </w:rPr>
              <w:t xml:space="preserve">IX </w:t>
            </w:r>
            <w:proofErr w:type="spellStart"/>
            <w:r w:rsidRPr="002A7FD0">
              <w:rPr>
                <w:rFonts w:ascii="Arial" w:hAnsi="Arial" w:cs="Arial"/>
                <w:sz w:val="20"/>
                <w:szCs w:val="20"/>
              </w:rPr>
              <w:t>sjednica</w:t>
            </w:r>
            <w:proofErr w:type="spellEnd"/>
            <w:r w:rsidRPr="002A7FD0">
              <w:rPr>
                <w:rFonts w:ascii="Arial" w:hAnsi="Arial" w:cs="Arial"/>
                <w:sz w:val="20"/>
                <w:szCs w:val="20"/>
              </w:rPr>
              <w:t xml:space="preserve"> </w:t>
            </w:r>
            <w:proofErr w:type="spellStart"/>
            <w:r w:rsidRPr="002A7FD0">
              <w:rPr>
                <w:rFonts w:ascii="Arial" w:hAnsi="Arial" w:cs="Arial"/>
                <w:sz w:val="20"/>
                <w:szCs w:val="20"/>
              </w:rPr>
              <w:t>Odbora</w:t>
            </w:r>
            <w:proofErr w:type="spellEnd"/>
            <w:r w:rsidRPr="002A7FD0">
              <w:rPr>
                <w:rFonts w:ascii="Arial" w:hAnsi="Arial" w:cs="Arial"/>
                <w:sz w:val="20"/>
                <w:szCs w:val="20"/>
              </w:rPr>
              <w:t xml:space="preserve"> </w:t>
            </w:r>
            <w:proofErr w:type="spellStart"/>
            <w:r w:rsidRPr="002A7FD0">
              <w:rPr>
                <w:rFonts w:ascii="Arial" w:hAnsi="Arial" w:cs="Arial"/>
                <w:sz w:val="20"/>
                <w:szCs w:val="20"/>
              </w:rPr>
              <w:t>udruženja</w:t>
            </w:r>
            <w:proofErr w:type="spellEnd"/>
            <w:r w:rsidRPr="002A7FD0">
              <w:rPr>
                <w:rFonts w:ascii="Arial" w:hAnsi="Arial" w:cs="Arial"/>
                <w:sz w:val="20"/>
                <w:szCs w:val="20"/>
              </w:rPr>
              <w:t xml:space="preserve"> </w:t>
            </w:r>
            <w:proofErr w:type="spellStart"/>
            <w:r w:rsidRPr="002A7FD0">
              <w:rPr>
                <w:rFonts w:ascii="Arial" w:hAnsi="Arial" w:cs="Arial"/>
                <w:sz w:val="20"/>
                <w:szCs w:val="20"/>
              </w:rPr>
              <w:t>turizma</w:t>
            </w:r>
            <w:proofErr w:type="spellEnd"/>
            <w:r w:rsidRPr="002A7FD0">
              <w:rPr>
                <w:rFonts w:ascii="Arial" w:hAnsi="Arial" w:cs="Arial"/>
                <w:sz w:val="20"/>
                <w:szCs w:val="20"/>
              </w:rPr>
              <w:t xml:space="preserve"> </w:t>
            </w:r>
            <w:proofErr w:type="spellStart"/>
            <w:r w:rsidRPr="002A7FD0">
              <w:rPr>
                <w:rFonts w:ascii="Arial" w:hAnsi="Arial" w:cs="Arial"/>
                <w:sz w:val="20"/>
                <w:szCs w:val="20"/>
              </w:rPr>
              <w:t>i</w:t>
            </w:r>
            <w:proofErr w:type="spellEnd"/>
            <w:r w:rsidRPr="002A7FD0">
              <w:rPr>
                <w:rFonts w:ascii="Arial" w:hAnsi="Arial" w:cs="Arial"/>
                <w:sz w:val="20"/>
                <w:szCs w:val="20"/>
              </w:rPr>
              <w:t xml:space="preserve"> </w:t>
            </w:r>
            <w:proofErr w:type="spellStart"/>
            <w:r w:rsidRPr="002A7FD0">
              <w:rPr>
                <w:rFonts w:ascii="Arial" w:hAnsi="Arial" w:cs="Arial"/>
                <w:sz w:val="20"/>
                <w:szCs w:val="20"/>
              </w:rPr>
              <w:t>ugostitelja</w:t>
            </w:r>
            <w:proofErr w:type="spellEnd"/>
            <w:r w:rsidRPr="002A7FD0">
              <w:rPr>
                <w:rFonts w:ascii="Arial" w:hAnsi="Arial" w:cs="Arial"/>
                <w:sz w:val="20"/>
                <w:szCs w:val="20"/>
              </w:rPr>
              <w:t>.</w:t>
            </w:r>
          </w:p>
        </w:tc>
        <w:tc>
          <w:tcPr>
            <w:tcW w:w="1965" w:type="dxa"/>
          </w:tcPr>
          <w:p w14:paraId="090CC996" w14:textId="77777777" w:rsidR="009F6813" w:rsidRPr="002A7FD0" w:rsidRDefault="009F6813" w:rsidP="009F6813">
            <w:pPr>
              <w:spacing w:after="0" w:line="240" w:lineRule="auto"/>
              <w:rPr>
                <w:rFonts w:ascii="Arial" w:hAnsi="Arial" w:cs="Arial"/>
                <w:sz w:val="20"/>
                <w:szCs w:val="20"/>
              </w:rPr>
            </w:pPr>
            <w:proofErr w:type="spellStart"/>
            <w:r w:rsidRPr="002A7FD0">
              <w:rPr>
                <w:rFonts w:ascii="Arial" w:hAnsi="Arial" w:cs="Arial"/>
                <w:sz w:val="20"/>
                <w:szCs w:val="20"/>
              </w:rPr>
              <w:t>Privredna</w:t>
            </w:r>
            <w:proofErr w:type="spellEnd"/>
            <w:r w:rsidRPr="002A7FD0">
              <w:rPr>
                <w:rFonts w:ascii="Arial" w:hAnsi="Arial" w:cs="Arial"/>
                <w:sz w:val="20"/>
                <w:szCs w:val="20"/>
              </w:rPr>
              <w:t xml:space="preserve"> </w:t>
            </w:r>
            <w:proofErr w:type="spellStart"/>
            <w:r w:rsidRPr="002A7FD0">
              <w:rPr>
                <w:rFonts w:ascii="Arial" w:hAnsi="Arial" w:cs="Arial"/>
                <w:sz w:val="20"/>
                <w:szCs w:val="20"/>
              </w:rPr>
              <w:t>komora</w:t>
            </w:r>
            <w:proofErr w:type="spellEnd"/>
            <w:r w:rsidRPr="002A7FD0">
              <w:rPr>
                <w:rFonts w:ascii="Arial" w:hAnsi="Arial" w:cs="Arial"/>
                <w:sz w:val="20"/>
                <w:szCs w:val="20"/>
              </w:rPr>
              <w:t xml:space="preserve"> </w:t>
            </w:r>
            <w:proofErr w:type="spellStart"/>
            <w:r w:rsidRPr="002A7FD0">
              <w:rPr>
                <w:rFonts w:ascii="Arial" w:hAnsi="Arial" w:cs="Arial"/>
                <w:sz w:val="20"/>
                <w:szCs w:val="20"/>
              </w:rPr>
              <w:t>Crne</w:t>
            </w:r>
            <w:proofErr w:type="spellEnd"/>
            <w:r w:rsidRPr="002A7FD0">
              <w:rPr>
                <w:rFonts w:ascii="Arial" w:hAnsi="Arial" w:cs="Arial"/>
                <w:sz w:val="20"/>
                <w:szCs w:val="20"/>
              </w:rPr>
              <w:t xml:space="preserve"> Gore</w:t>
            </w:r>
          </w:p>
        </w:tc>
        <w:tc>
          <w:tcPr>
            <w:tcW w:w="4124" w:type="dxa"/>
          </w:tcPr>
          <w:p w14:paraId="4A9E29E7" w14:textId="0F6AF8EC" w:rsidR="009F6813" w:rsidRPr="002A7FD0" w:rsidRDefault="009F6813" w:rsidP="009F6813">
            <w:pPr>
              <w:spacing w:after="0" w:line="240" w:lineRule="auto"/>
              <w:rPr>
                <w:rFonts w:ascii="Arial" w:hAnsi="Arial" w:cs="Arial"/>
                <w:sz w:val="20"/>
                <w:szCs w:val="20"/>
              </w:rPr>
            </w:pPr>
            <w:r w:rsidRPr="002A7FD0">
              <w:rPr>
                <w:rFonts w:ascii="Arial" w:hAnsi="Arial" w:cs="Arial"/>
                <w:sz w:val="20"/>
                <w:szCs w:val="20"/>
              </w:rPr>
              <w:t xml:space="preserve">Bojana </w:t>
            </w:r>
            <w:proofErr w:type="spellStart"/>
            <w:r w:rsidRPr="002A7FD0">
              <w:rPr>
                <w:rFonts w:ascii="Arial" w:hAnsi="Arial" w:cs="Arial"/>
                <w:sz w:val="20"/>
                <w:szCs w:val="20"/>
              </w:rPr>
              <w:t>Badnjar</w:t>
            </w:r>
            <w:proofErr w:type="spellEnd"/>
            <w:r w:rsidRPr="009F6813">
              <w:rPr>
                <w:rFonts w:ascii="Arial" w:hAnsi="Arial" w:cs="Arial"/>
                <w:sz w:val="20"/>
                <w:szCs w:val="20"/>
                <w:lang w:val="sr-Latn-ME"/>
              </w:rPr>
              <w:t xml:space="preserve"> stručna</w:t>
            </w:r>
            <w:r w:rsidRPr="009F6813">
              <w:rPr>
                <w:rFonts w:ascii="Arial" w:hAnsi="Arial" w:cs="Arial"/>
                <w:sz w:val="20"/>
                <w:szCs w:val="20"/>
              </w:rPr>
              <w:t xml:space="preserve"> </w:t>
            </w:r>
            <w:proofErr w:type="spellStart"/>
            <w:r w:rsidRPr="002A7FD0">
              <w:rPr>
                <w:rFonts w:ascii="Arial" w:hAnsi="Arial" w:cs="Arial"/>
                <w:sz w:val="20"/>
                <w:szCs w:val="20"/>
              </w:rPr>
              <w:t>saradni</w:t>
            </w:r>
            <w:r w:rsidRPr="009F6813">
              <w:rPr>
                <w:rFonts w:ascii="Arial" w:hAnsi="Arial" w:cs="Arial"/>
                <w:sz w:val="20"/>
                <w:szCs w:val="20"/>
                <w:lang w:val="sr-Latn-ME"/>
              </w:rPr>
              <w:t>ca</w:t>
            </w:r>
            <w:proofErr w:type="spellEnd"/>
            <w:r w:rsidRPr="002A7FD0">
              <w:rPr>
                <w:rFonts w:ascii="Arial" w:hAnsi="Arial" w:cs="Arial"/>
                <w:sz w:val="20"/>
                <w:szCs w:val="20"/>
              </w:rPr>
              <w:t xml:space="preserve"> za </w:t>
            </w:r>
            <w:r w:rsidRPr="009F6813">
              <w:rPr>
                <w:rFonts w:ascii="Arial" w:hAnsi="Arial" w:cs="Arial"/>
                <w:sz w:val="20"/>
                <w:szCs w:val="20"/>
                <w:lang w:val="sr-Latn-ME"/>
              </w:rPr>
              <w:t>faunu sisara u NP Durmitor</w:t>
            </w:r>
          </w:p>
        </w:tc>
      </w:tr>
      <w:tr w:rsidR="009F6813" w:rsidRPr="009F6813" w14:paraId="14EC5545" w14:textId="77777777" w:rsidTr="009F6813">
        <w:trPr>
          <w:trHeight w:val="358"/>
          <w:jc w:val="center"/>
        </w:trPr>
        <w:tc>
          <w:tcPr>
            <w:tcW w:w="3225" w:type="dxa"/>
          </w:tcPr>
          <w:p w14:paraId="766C11E8" w14:textId="77777777" w:rsidR="009F6813" w:rsidRPr="002A7FD0" w:rsidRDefault="009F6813" w:rsidP="009F6813">
            <w:pPr>
              <w:spacing w:after="0" w:line="240" w:lineRule="auto"/>
              <w:rPr>
                <w:rFonts w:ascii="Arial" w:hAnsi="Arial" w:cs="Arial"/>
                <w:sz w:val="20"/>
                <w:szCs w:val="20"/>
              </w:rPr>
            </w:pPr>
            <w:proofErr w:type="spellStart"/>
            <w:r w:rsidRPr="002A7FD0">
              <w:rPr>
                <w:rFonts w:ascii="Arial" w:hAnsi="Arial" w:cs="Arial"/>
                <w:sz w:val="20"/>
                <w:szCs w:val="20"/>
              </w:rPr>
              <w:t>Konferencija</w:t>
            </w:r>
            <w:proofErr w:type="spellEnd"/>
            <w:r w:rsidRPr="002A7FD0">
              <w:rPr>
                <w:rFonts w:ascii="Arial" w:hAnsi="Arial" w:cs="Arial"/>
                <w:sz w:val="20"/>
                <w:szCs w:val="20"/>
              </w:rPr>
              <w:t xml:space="preserve"> </w:t>
            </w:r>
            <w:proofErr w:type="spellStart"/>
            <w:r w:rsidRPr="002A7FD0">
              <w:rPr>
                <w:rFonts w:ascii="Arial" w:hAnsi="Arial" w:cs="Arial"/>
                <w:sz w:val="20"/>
                <w:szCs w:val="20"/>
              </w:rPr>
              <w:t>posvećena</w:t>
            </w:r>
            <w:proofErr w:type="spellEnd"/>
            <w:r w:rsidRPr="002A7FD0">
              <w:rPr>
                <w:rFonts w:ascii="Arial" w:hAnsi="Arial" w:cs="Arial"/>
                <w:sz w:val="20"/>
                <w:szCs w:val="20"/>
              </w:rPr>
              <w:t xml:space="preserve"> </w:t>
            </w:r>
            <w:proofErr w:type="spellStart"/>
            <w:r w:rsidRPr="002A7FD0">
              <w:rPr>
                <w:rFonts w:ascii="Arial" w:hAnsi="Arial" w:cs="Arial"/>
                <w:sz w:val="20"/>
                <w:szCs w:val="20"/>
              </w:rPr>
              <w:t>stanju</w:t>
            </w:r>
            <w:proofErr w:type="spellEnd"/>
            <w:r w:rsidRPr="002A7FD0">
              <w:rPr>
                <w:rFonts w:ascii="Arial" w:hAnsi="Arial" w:cs="Arial"/>
                <w:sz w:val="20"/>
                <w:szCs w:val="20"/>
              </w:rPr>
              <w:t xml:space="preserve"> </w:t>
            </w:r>
            <w:proofErr w:type="spellStart"/>
            <w:r w:rsidRPr="002A7FD0">
              <w:rPr>
                <w:rFonts w:ascii="Arial" w:hAnsi="Arial" w:cs="Arial"/>
                <w:sz w:val="20"/>
                <w:szCs w:val="20"/>
              </w:rPr>
              <w:t>i</w:t>
            </w:r>
            <w:proofErr w:type="spellEnd"/>
            <w:r w:rsidRPr="002A7FD0">
              <w:rPr>
                <w:rFonts w:ascii="Arial" w:hAnsi="Arial" w:cs="Arial"/>
                <w:sz w:val="20"/>
                <w:szCs w:val="20"/>
              </w:rPr>
              <w:t xml:space="preserve"> </w:t>
            </w:r>
            <w:proofErr w:type="spellStart"/>
            <w:r w:rsidRPr="002A7FD0">
              <w:rPr>
                <w:rFonts w:ascii="Arial" w:hAnsi="Arial" w:cs="Arial"/>
                <w:sz w:val="20"/>
                <w:szCs w:val="20"/>
              </w:rPr>
              <w:t>perspektivama</w:t>
            </w:r>
            <w:proofErr w:type="spellEnd"/>
            <w:r w:rsidRPr="002A7FD0">
              <w:rPr>
                <w:rFonts w:ascii="Arial" w:hAnsi="Arial" w:cs="Arial"/>
                <w:sz w:val="20"/>
                <w:szCs w:val="20"/>
              </w:rPr>
              <w:t xml:space="preserve"> </w:t>
            </w:r>
            <w:proofErr w:type="spellStart"/>
            <w:r w:rsidRPr="002A7FD0">
              <w:rPr>
                <w:rFonts w:ascii="Arial" w:hAnsi="Arial" w:cs="Arial"/>
                <w:sz w:val="20"/>
                <w:szCs w:val="20"/>
              </w:rPr>
              <w:t>zaštićenih</w:t>
            </w:r>
            <w:proofErr w:type="spellEnd"/>
            <w:r w:rsidRPr="002A7FD0">
              <w:rPr>
                <w:rFonts w:ascii="Arial" w:hAnsi="Arial" w:cs="Arial"/>
                <w:sz w:val="20"/>
                <w:szCs w:val="20"/>
              </w:rPr>
              <w:t xml:space="preserve"> </w:t>
            </w:r>
            <w:proofErr w:type="spellStart"/>
            <w:r w:rsidRPr="002A7FD0">
              <w:rPr>
                <w:rFonts w:ascii="Arial" w:hAnsi="Arial" w:cs="Arial"/>
                <w:sz w:val="20"/>
                <w:szCs w:val="20"/>
              </w:rPr>
              <w:t>područja</w:t>
            </w:r>
            <w:proofErr w:type="spellEnd"/>
            <w:r w:rsidRPr="002A7FD0">
              <w:rPr>
                <w:rFonts w:ascii="Arial" w:hAnsi="Arial" w:cs="Arial"/>
                <w:sz w:val="20"/>
                <w:szCs w:val="20"/>
              </w:rPr>
              <w:t xml:space="preserve"> u Crnoj Gori u </w:t>
            </w:r>
            <w:proofErr w:type="spellStart"/>
            <w:r w:rsidRPr="002A7FD0">
              <w:rPr>
                <w:rFonts w:ascii="Arial" w:hAnsi="Arial" w:cs="Arial"/>
                <w:sz w:val="20"/>
                <w:szCs w:val="20"/>
              </w:rPr>
              <w:t>kontekstu</w:t>
            </w:r>
            <w:proofErr w:type="spellEnd"/>
            <w:r w:rsidRPr="002A7FD0">
              <w:rPr>
                <w:rFonts w:ascii="Arial" w:hAnsi="Arial" w:cs="Arial"/>
                <w:sz w:val="20"/>
                <w:szCs w:val="20"/>
              </w:rPr>
              <w:t xml:space="preserve"> </w:t>
            </w:r>
            <w:proofErr w:type="spellStart"/>
            <w:r w:rsidRPr="002A7FD0">
              <w:rPr>
                <w:rFonts w:ascii="Arial" w:hAnsi="Arial" w:cs="Arial"/>
                <w:sz w:val="20"/>
                <w:szCs w:val="20"/>
              </w:rPr>
              <w:t>pridruživanju</w:t>
            </w:r>
            <w:proofErr w:type="spellEnd"/>
            <w:r w:rsidRPr="002A7FD0">
              <w:rPr>
                <w:rFonts w:ascii="Arial" w:hAnsi="Arial" w:cs="Arial"/>
                <w:sz w:val="20"/>
                <w:szCs w:val="20"/>
              </w:rPr>
              <w:t xml:space="preserve"> EU. </w:t>
            </w:r>
          </w:p>
        </w:tc>
        <w:tc>
          <w:tcPr>
            <w:tcW w:w="1965" w:type="dxa"/>
          </w:tcPr>
          <w:p w14:paraId="2AF7E798" w14:textId="3CE38EA1" w:rsidR="009F6813" w:rsidRPr="002A7FD0" w:rsidRDefault="009F6813" w:rsidP="009F6813">
            <w:pPr>
              <w:spacing w:after="0" w:line="240" w:lineRule="auto"/>
              <w:rPr>
                <w:rFonts w:ascii="Arial" w:hAnsi="Arial" w:cs="Arial"/>
                <w:sz w:val="20"/>
                <w:szCs w:val="20"/>
              </w:rPr>
            </w:pPr>
            <w:r>
              <w:rPr>
                <w:rFonts w:ascii="Arial" w:hAnsi="Arial" w:cs="Arial"/>
                <w:sz w:val="20"/>
                <w:szCs w:val="20"/>
                <w:lang w:val="sr-Latn-ME"/>
              </w:rPr>
              <w:t>MERS</w:t>
            </w:r>
            <w:r w:rsidRPr="002A7FD0">
              <w:rPr>
                <w:rFonts w:ascii="Arial" w:hAnsi="Arial" w:cs="Arial"/>
                <w:sz w:val="20"/>
                <w:szCs w:val="20"/>
              </w:rPr>
              <w:t xml:space="preserve"> </w:t>
            </w:r>
            <w:proofErr w:type="spellStart"/>
            <w:r w:rsidRPr="002A7FD0">
              <w:rPr>
                <w:rFonts w:ascii="Arial" w:hAnsi="Arial" w:cs="Arial"/>
                <w:sz w:val="20"/>
                <w:szCs w:val="20"/>
              </w:rPr>
              <w:t>Parkovi</w:t>
            </w:r>
            <w:proofErr w:type="spellEnd"/>
            <w:r w:rsidRPr="002A7FD0">
              <w:rPr>
                <w:rFonts w:ascii="Arial" w:hAnsi="Arial" w:cs="Arial"/>
                <w:sz w:val="20"/>
                <w:szCs w:val="20"/>
              </w:rPr>
              <w:t xml:space="preserve"> </w:t>
            </w:r>
            <w:proofErr w:type="spellStart"/>
            <w:r w:rsidRPr="002A7FD0">
              <w:rPr>
                <w:rFonts w:ascii="Arial" w:hAnsi="Arial" w:cs="Arial"/>
                <w:sz w:val="20"/>
                <w:szCs w:val="20"/>
              </w:rPr>
              <w:t>Dinarida</w:t>
            </w:r>
            <w:proofErr w:type="spellEnd"/>
          </w:p>
        </w:tc>
        <w:tc>
          <w:tcPr>
            <w:tcW w:w="4124" w:type="dxa"/>
          </w:tcPr>
          <w:p w14:paraId="037C84DE" w14:textId="160CA153" w:rsidR="009F6813" w:rsidRPr="002A7FD0" w:rsidRDefault="009F6813" w:rsidP="009F6813">
            <w:pPr>
              <w:spacing w:after="0" w:line="240" w:lineRule="auto"/>
              <w:rPr>
                <w:rFonts w:ascii="Arial" w:hAnsi="Arial" w:cs="Arial"/>
                <w:sz w:val="20"/>
                <w:szCs w:val="20"/>
                <w:lang w:val="sr-Latn-ME"/>
              </w:rPr>
            </w:pPr>
            <w:r w:rsidRPr="002A7FD0">
              <w:rPr>
                <w:rFonts w:ascii="Arial" w:hAnsi="Arial" w:cs="Arial"/>
                <w:sz w:val="20"/>
                <w:szCs w:val="20"/>
              </w:rPr>
              <w:t xml:space="preserve">Bojana </w:t>
            </w:r>
            <w:proofErr w:type="spellStart"/>
            <w:r w:rsidRPr="002A7FD0">
              <w:rPr>
                <w:rFonts w:ascii="Arial" w:hAnsi="Arial" w:cs="Arial"/>
                <w:sz w:val="20"/>
                <w:szCs w:val="20"/>
              </w:rPr>
              <w:t>Badnjar</w:t>
            </w:r>
            <w:proofErr w:type="spellEnd"/>
            <w:r w:rsidRPr="009F6813">
              <w:rPr>
                <w:rFonts w:ascii="Arial" w:hAnsi="Arial" w:cs="Arial"/>
                <w:sz w:val="20"/>
                <w:szCs w:val="20"/>
                <w:lang w:val="sr-Latn-ME"/>
              </w:rPr>
              <w:t>, stručna</w:t>
            </w:r>
            <w:r w:rsidRPr="009F6813">
              <w:rPr>
                <w:rFonts w:ascii="Arial" w:hAnsi="Arial" w:cs="Arial"/>
                <w:sz w:val="20"/>
                <w:szCs w:val="20"/>
              </w:rPr>
              <w:t xml:space="preserve"> </w:t>
            </w:r>
            <w:proofErr w:type="spellStart"/>
            <w:r w:rsidRPr="002A7FD0">
              <w:rPr>
                <w:rFonts w:ascii="Arial" w:hAnsi="Arial" w:cs="Arial"/>
                <w:sz w:val="20"/>
                <w:szCs w:val="20"/>
              </w:rPr>
              <w:t>saradni</w:t>
            </w:r>
            <w:r w:rsidRPr="009F6813">
              <w:rPr>
                <w:rFonts w:ascii="Arial" w:hAnsi="Arial" w:cs="Arial"/>
                <w:sz w:val="20"/>
                <w:szCs w:val="20"/>
                <w:lang w:val="sr-Latn-ME"/>
              </w:rPr>
              <w:t>ca</w:t>
            </w:r>
            <w:proofErr w:type="spellEnd"/>
            <w:r w:rsidRPr="002A7FD0">
              <w:rPr>
                <w:rFonts w:ascii="Arial" w:hAnsi="Arial" w:cs="Arial"/>
                <w:sz w:val="20"/>
                <w:szCs w:val="20"/>
              </w:rPr>
              <w:t xml:space="preserve"> za </w:t>
            </w:r>
            <w:r w:rsidRPr="009F6813">
              <w:rPr>
                <w:rFonts w:ascii="Arial" w:hAnsi="Arial" w:cs="Arial"/>
                <w:sz w:val="20"/>
                <w:szCs w:val="20"/>
                <w:lang w:val="sr-Latn-ME"/>
              </w:rPr>
              <w:t>faunu sisara u NP Durmitor</w:t>
            </w:r>
          </w:p>
          <w:p w14:paraId="0A6BEC86" w14:textId="11512F4B" w:rsidR="009F6813" w:rsidRPr="0049625F" w:rsidRDefault="009F6813" w:rsidP="009F6813">
            <w:pPr>
              <w:spacing w:after="0" w:line="240" w:lineRule="auto"/>
              <w:rPr>
                <w:rFonts w:ascii="Arial" w:hAnsi="Arial" w:cs="Arial"/>
                <w:sz w:val="20"/>
                <w:szCs w:val="20"/>
                <w:lang w:val="sr-Latn-ME"/>
              </w:rPr>
            </w:pPr>
            <w:r w:rsidRPr="002A7FD0">
              <w:rPr>
                <w:rFonts w:ascii="Arial" w:hAnsi="Arial" w:cs="Arial"/>
                <w:sz w:val="20"/>
                <w:szCs w:val="20"/>
              </w:rPr>
              <w:t xml:space="preserve">Ivana </w:t>
            </w:r>
            <w:proofErr w:type="spellStart"/>
            <w:r w:rsidRPr="002A7FD0">
              <w:rPr>
                <w:rFonts w:ascii="Arial" w:hAnsi="Arial" w:cs="Arial"/>
                <w:sz w:val="20"/>
                <w:szCs w:val="20"/>
              </w:rPr>
              <w:t>Milović</w:t>
            </w:r>
            <w:proofErr w:type="spellEnd"/>
            <w:r w:rsidRPr="009F6813">
              <w:rPr>
                <w:rFonts w:ascii="Arial" w:hAnsi="Arial" w:cs="Arial"/>
                <w:sz w:val="20"/>
                <w:szCs w:val="20"/>
                <w:lang w:val="sr-Latn-ME"/>
              </w:rPr>
              <w:t>, r</w:t>
            </w:r>
            <w:proofErr w:type="spellStart"/>
            <w:r w:rsidRPr="002A7FD0">
              <w:rPr>
                <w:rFonts w:ascii="Arial" w:hAnsi="Arial" w:cs="Arial"/>
                <w:sz w:val="20"/>
                <w:szCs w:val="20"/>
              </w:rPr>
              <w:t>ukovodi</w:t>
            </w:r>
            <w:r w:rsidRPr="009F6813">
              <w:rPr>
                <w:rFonts w:ascii="Arial" w:hAnsi="Arial" w:cs="Arial"/>
                <w:sz w:val="20"/>
                <w:szCs w:val="20"/>
                <w:lang w:val="sr-Latn-ME"/>
              </w:rPr>
              <w:t>teljka</w:t>
            </w:r>
            <w:proofErr w:type="spellEnd"/>
            <w:r w:rsidRPr="002A7FD0">
              <w:rPr>
                <w:rFonts w:ascii="Arial" w:hAnsi="Arial" w:cs="Arial"/>
                <w:sz w:val="20"/>
                <w:szCs w:val="20"/>
              </w:rPr>
              <w:t xml:space="preserve"> </w:t>
            </w:r>
            <w:proofErr w:type="spellStart"/>
            <w:r w:rsidRPr="002A7FD0">
              <w:rPr>
                <w:rFonts w:ascii="Arial" w:hAnsi="Arial" w:cs="Arial"/>
                <w:sz w:val="20"/>
                <w:szCs w:val="20"/>
              </w:rPr>
              <w:t>odjeljenja</w:t>
            </w:r>
            <w:proofErr w:type="spellEnd"/>
            <w:r w:rsidRPr="002A7FD0">
              <w:rPr>
                <w:rFonts w:ascii="Arial" w:hAnsi="Arial" w:cs="Arial"/>
                <w:sz w:val="20"/>
                <w:szCs w:val="20"/>
              </w:rPr>
              <w:t xml:space="preserve"> za </w:t>
            </w:r>
            <w:proofErr w:type="spellStart"/>
            <w:r w:rsidRPr="002A7FD0">
              <w:rPr>
                <w:rFonts w:ascii="Arial" w:hAnsi="Arial" w:cs="Arial"/>
                <w:sz w:val="20"/>
                <w:szCs w:val="20"/>
              </w:rPr>
              <w:t>zaštitu</w:t>
            </w:r>
            <w:proofErr w:type="spellEnd"/>
            <w:r w:rsidRPr="002A7FD0">
              <w:rPr>
                <w:rFonts w:ascii="Arial" w:hAnsi="Arial" w:cs="Arial"/>
                <w:sz w:val="20"/>
                <w:szCs w:val="20"/>
              </w:rPr>
              <w:t xml:space="preserve"> </w:t>
            </w:r>
            <w:proofErr w:type="spellStart"/>
            <w:r w:rsidRPr="009F6813">
              <w:rPr>
                <w:rFonts w:ascii="Arial" w:hAnsi="Arial" w:cs="Arial"/>
                <w:sz w:val="20"/>
                <w:szCs w:val="20"/>
                <w:lang w:val="sr-Latn-ME"/>
              </w:rPr>
              <w:t>prirodn</w:t>
            </w:r>
            <w:proofErr w:type="spellEnd"/>
            <w:r w:rsidRPr="002A7FD0">
              <w:rPr>
                <w:rFonts w:ascii="Arial" w:hAnsi="Arial" w:cs="Arial"/>
                <w:sz w:val="20"/>
                <w:szCs w:val="20"/>
              </w:rPr>
              <w:t xml:space="preserve">e </w:t>
            </w:r>
            <w:proofErr w:type="spellStart"/>
            <w:r w:rsidRPr="002A7FD0">
              <w:rPr>
                <w:rFonts w:ascii="Arial" w:hAnsi="Arial" w:cs="Arial"/>
                <w:sz w:val="20"/>
                <w:szCs w:val="20"/>
              </w:rPr>
              <w:t>baštine</w:t>
            </w:r>
            <w:proofErr w:type="spellEnd"/>
          </w:p>
        </w:tc>
      </w:tr>
      <w:tr w:rsidR="009F6813" w:rsidRPr="009F6813" w14:paraId="0844B5D1" w14:textId="77777777" w:rsidTr="009F6813">
        <w:trPr>
          <w:trHeight w:val="358"/>
          <w:jc w:val="center"/>
        </w:trPr>
        <w:tc>
          <w:tcPr>
            <w:tcW w:w="3225" w:type="dxa"/>
          </w:tcPr>
          <w:p w14:paraId="498FF25C" w14:textId="77777777" w:rsidR="009F6813" w:rsidRPr="002A7FD0" w:rsidRDefault="009F6813" w:rsidP="009F6813">
            <w:pPr>
              <w:spacing w:after="0" w:line="240" w:lineRule="auto"/>
              <w:rPr>
                <w:rFonts w:ascii="Arial" w:hAnsi="Arial" w:cs="Arial"/>
                <w:sz w:val="20"/>
                <w:szCs w:val="20"/>
              </w:rPr>
            </w:pPr>
            <w:r w:rsidRPr="002A7FD0">
              <w:rPr>
                <w:rFonts w:ascii="Arial" w:hAnsi="Arial" w:cs="Arial"/>
                <w:sz w:val="20"/>
                <w:szCs w:val="20"/>
              </w:rPr>
              <w:t xml:space="preserve">Prvi </w:t>
            </w:r>
            <w:proofErr w:type="spellStart"/>
            <w:r w:rsidRPr="002A7FD0">
              <w:rPr>
                <w:rFonts w:ascii="Arial" w:hAnsi="Arial" w:cs="Arial"/>
                <w:sz w:val="20"/>
                <w:szCs w:val="20"/>
              </w:rPr>
              <w:t>sastanak</w:t>
            </w:r>
            <w:proofErr w:type="spellEnd"/>
            <w:r w:rsidRPr="002A7FD0">
              <w:rPr>
                <w:rFonts w:ascii="Arial" w:hAnsi="Arial" w:cs="Arial"/>
                <w:sz w:val="20"/>
                <w:szCs w:val="20"/>
              </w:rPr>
              <w:t xml:space="preserve"> </w:t>
            </w:r>
            <w:proofErr w:type="spellStart"/>
            <w:r w:rsidRPr="002A7FD0">
              <w:rPr>
                <w:rFonts w:ascii="Arial" w:hAnsi="Arial" w:cs="Arial"/>
                <w:sz w:val="20"/>
                <w:szCs w:val="20"/>
              </w:rPr>
              <w:t>Koordinacionog</w:t>
            </w:r>
            <w:proofErr w:type="spellEnd"/>
            <w:r w:rsidRPr="002A7FD0">
              <w:rPr>
                <w:rFonts w:ascii="Arial" w:hAnsi="Arial" w:cs="Arial"/>
                <w:sz w:val="20"/>
                <w:szCs w:val="20"/>
              </w:rPr>
              <w:t xml:space="preserve"> </w:t>
            </w:r>
            <w:proofErr w:type="spellStart"/>
            <w:r w:rsidRPr="002A7FD0">
              <w:rPr>
                <w:rFonts w:ascii="Arial" w:hAnsi="Arial" w:cs="Arial"/>
                <w:sz w:val="20"/>
                <w:szCs w:val="20"/>
              </w:rPr>
              <w:t>tijela</w:t>
            </w:r>
            <w:proofErr w:type="spellEnd"/>
            <w:r w:rsidRPr="002A7FD0">
              <w:rPr>
                <w:rFonts w:ascii="Arial" w:hAnsi="Arial" w:cs="Arial"/>
                <w:sz w:val="20"/>
                <w:szCs w:val="20"/>
              </w:rPr>
              <w:t xml:space="preserve"> za </w:t>
            </w:r>
            <w:proofErr w:type="spellStart"/>
            <w:r w:rsidRPr="002A7FD0">
              <w:rPr>
                <w:rFonts w:ascii="Arial" w:hAnsi="Arial" w:cs="Arial"/>
                <w:sz w:val="20"/>
                <w:szCs w:val="20"/>
              </w:rPr>
              <w:t>unaprijeđenje</w:t>
            </w:r>
            <w:proofErr w:type="spellEnd"/>
            <w:r w:rsidRPr="002A7FD0">
              <w:rPr>
                <w:rFonts w:ascii="Arial" w:hAnsi="Arial" w:cs="Arial"/>
                <w:sz w:val="20"/>
                <w:szCs w:val="20"/>
              </w:rPr>
              <w:t xml:space="preserve"> </w:t>
            </w:r>
            <w:proofErr w:type="spellStart"/>
            <w:r w:rsidRPr="002A7FD0">
              <w:rPr>
                <w:rFonts w:ascii="Arial" w:hAnsi="Arial" w:cs="Arial"/>
                <w:sz w:val="20"/>
                <w:szCs w:val="20"/>
              </w:rPr>
              <w:t>upravljanja</w:t>
            </w:r>
            <w:proofErr w:type="spellEnd"/>
            <w:r w:rsidRPr="002A7FD0">
              <w:rPr>
                <w:rFonts w:ascii="Arial" w:hAnsi="Arial" w:cs="Arial"/>
                <w:sz w:val="20"/>
                <w:szCs w:val="20"/>
              </w:rPr>
              <w:t xml:space="preserve"> </w:t>
            </w:r>
            <w:proofErr w:type="spellStart"/>
            <w:r w:rsidRPr="002A7FD0">
              <w:rPr>
                <w:rFonts w:ascii="Arial" w:hAnsi="Arial" w:cs="Arial"/>
                <w:sz w:val="20"/>
                <w:szCs w:val="20"/>
              </w:rPr>
              <w:t>zaštićenim</w:t>
            </w:r>
            <w:proofErr w:type="spellEnd"/>
            <w:r w:rsidRPr="002A7FD0">
              <w:rPr>
                <w:rFonts w:ascii="Arial" w:hAnsi="Arial" w:cs="Arial"/>
                <w:sz w:val="20"/>
                <w:szCs w:val="20"/>
              </w:rPr>
              <w:t xml:space="preserve"> </w:t>
            </w:r>
            <w:proofErr w:type="spellStart"/>
            <w:r w:rsidRPr="002A7FD0">
              <w:rPr>
                <w:rFonts w:ascii="Arial" w:hAnsi="Arial" w:cs="Arial"/>
                <w:sz w:val="20"/>
                <w:szCs w:val="20"/>
              </w:rPr>
              <w:t>područjima</w:t>
            </w:r>
            <w:proofErr w:type="spellEnd"/>
            <w:r w:rsidRPr="002A7FD0">
              <w:rPr>
                <w:rFonts w:ascii="Arial" w:hAnsi="Arial" w:cs="Arial"/>
                <w:sz w:val="20"/>
                <w:szCs w:val="20"/>
              </w:rPr>
              <w:t>.</w:t>
            </w:r>
          </w:p>
          <w:p w14:paraId="32519967" w14:textId="77777777" w:rsidR="009F6813" w:rsidRPr="002A7FD0" w:rsidRDefault="009F6813" w:rsidP="009F6813">
            <w:pPr>
              <w:spacing w:after="0" w:line="240" w:lineRule="auto"/>
              <w:rPr>
                <w:rFonts w:ascii="Arial" w:hAnsi="Arial" w:cs="Arial"/>
                <w:sz w:val="20"/>
                <w:szCs w:val="20"/>
              </w:rPr>
            </w:pPr>
          </w:p>
        </w:tc>
        <w:tc>
          <w:tcPr>
            <w:tcW w:w="1965" w:type="dxa"/>
          </w:tcPr>
          <w:p w14:paraId="7F76C00F" w14:textId="4F879D43" w:rsidR="009F6813" w:rsidRPr="002A7FD0" w:rsidRDefault="009F6813" w:rsidP="009F6813">
            <w:pPr>
              <w:spacing w:after="0" w:line="240" w:lineRule="auto"/>
              <w:rPr>
                <w:rFonts w:ascii="Arial" w:hAnsi="Arial" w:cs="Arial"/>
                <w:sz w:val="20"/>
                <w:szCs w:val="20"/>
              </w:rPr>
            </w:pPr>
            <w:r>
              <w:rPr>
                <w:rFonts w:ascii="Arial" w:hAnsi="Arial" w:cs="Arial"/>
                <w:sz w:val="20"/>
                <w:szCs w:val="20"/>
                <w:lang w:val="sr-Latn-ME"/>
              </w:rPr>
              <w:t>MERS</w:t>
            </w:r>
            <w:r w:rsidRPr="002A7FD0">
              <w:rPr>
                <w:rFonts w:ascii="Arial" w:hAnsi="Arial" w:cs="Arial"/>
                <w:sz w:val="20"/>
                <w:szCs w:val="20"/>
              </w:rPr>
              <w:t xml:space="preserve"> </w:t>
            </w:r>
          </w:p>
        </w:tc>
        <w:tc>
          <w:tcPr>
            <w:tcW w:w="4124" w:type="dxa"/>
          </w:tcPr>
          <w:p w14:paraId="09B2EFC5" w14:textId="49F4EB48" w:rsidR="009F6813" w:rsidRPr="002A7FD0" w:rsidRDefault="009F6813" w:rsidP="009F6813">
            <w:pPr>
              <w:spacing w:after="0" w:line="240" w:lineRule="auto"/>
              <w:rPr>
                <w:rFonts w:ascii="Arial" w:hAnsi="Arial" w:cs="Arial"/>
                <w:sz w:val="20"/>
                <w:szCs w:val="20"/>
                <w:lang w:val="sr-Latn-ME"/>
              </w:rPr>
            </w:pPr>
            <w:r w:rsidRPr="002A7FD0">
              <w:rPr>
                <w:rFonts w:ascii="Arial" w:hAnsi="Arial" w:cs="Arial"/>
                <w:sz w:val="20"/>
                <w:szCs w:val="20"/>
              </w:rPr>
              <w:t xml:space="preserve">Bojana </w:t>
            </w:r>
            <w:proofErr w:type="spellStart"/>
            <w:r w:rsidRPr="002A7FD0">
              <w:rPr>
                <w:rFonts w:ascii="Arial" w:hAnsi="Arial" w:cs="Arial"/>
                <w:sz w:val="20"/>
                <w:szCs w:val="20"/>
              </w:rPr>
              <w:t>Badnjar</w:t>
            </w:r>
            <w:proofErr w:type="spellEnd"/>
            <w:r w:rsidRPr="009F6813">
              <w:rPr>
                <w:rFonts w:ascii="Arial" w:hAnsi="Arial" w:cs="Arial"/>
                <w:sz w:val="20"/>
                <w:szCs w:val="20"/>
                <w:lang w:val="sr-Latn-ME"/>
              </w:rPr>
              <w:t xml:space="preserve">, stručna saradnica za faunu sisara NP Durmitor </w:t>
            </w:r>
          </w:p>
          <w:p w14:paraId="4869C10B" w14:textId="3AE40765" w:rsidR="009F6813" w:rsidRPr="002A7FD0" w:rsidRDefault="009F6813" w:rsidP="009F6813">
            <w:pPr>
              <w:spacing w:after="0" w:line="240" w:lineRule="auto"/>
              <w:rPr>
                <w:rFonts w:ascii="Arial" w:hAnsi="Arial" w:cs="Arial"/>
                <w:sz w:val="20"/>
                <w:szCs w:val="20"/>
                <w:lang w:val="sr-Latn-ME"/>
              </w:rPr>
            </w:pPr>
            <w:r w:rsidRPr="002A7FD0">
              <w:rPr>
                <w:rFonts w:ascii="Arial" w:hAnsi="Arial" w:cs="Arial"/>
                <w:sz w:val="20"/>
                <w:szCs w:val="20"/>
              </w:rPr>
              <w:t xml:space="preserve">Ivana </w:t>
            </w:r>
            <w:proofErr w:type="spellStart"/>
            <w:r w:rsidRPr="002A7FD0">
              <w:rPr>
                <w:rFonts w:ascii="Arial" w:hAnsi="Arial" w:cs="Arial"/>
                <w:sz w:val="20"/>
                <w:szCs w:val="20"/>
              </w:rPr>
              <w:t>Milović</w:t>
            </w:r>
            <w:proofErr w:type="spellEnd"/>
            <w:r w:rsidRPr="009F6813">
              <w:rPr>
                <w:rFonts w:ascii="Arial" w:hAnsi="Arial" w:cs="Arial"/>
                <w:sz w:val="20"/>
                <w:szCs w:val="20"/>
                <w:lang w:val="sr-Latn-ME"/>
              </w:rPr>
              <w:t>, r</w:t>
            </w:r>
            <w:proofErr w:type="spellStart"/>
            <w:r w:rsidRPr="002A7FD0">
              <w:rPr>
                <w:rFonts w:ascii="Arial" w:hAnsi="Arial" w:cs="Arial"/>
                <w:sz w:val="20"/>
                <w:szCs w:val="20"/>
              </w:rPr>
              <w:t>ukovodi</w:t>
            </w:r>
            <w:r w:rsidRPr="009F6813">
              <w:rPr>
                <w:rFonts w:ascii="Arial" w:hAnsi="Arial" w:cs="Arial"/>
                <w:sz w:val="20"/>
                <w:szCs w:val="20"/>
                <w:lang w:val="sr-Latn-ME"/>
              </w:rPr>
              <w:t>teljka</w:t>
            </w:r>
            <w:proofErr w:type="spellEnd"/>
            <w:r w:rsidRPr="002A7FD0">
              <w:rPr>
                <w:rFonts w:ascii="Arial" w:hAnsi="Arial" w:cs="Arial"/>
                <w:sz w:val="20"/>
                <w:szCs w:val="20"/>
              </w:rPr>
              <w:t xml:space="preserve"> </w:t>
            </w:r>
            <w:proofErr w:type="spellStart"/>
            <w:r w:rsidRPr="002A7FD0">
              <w:rPr>
                <w:rFonts w:ascii="Arial" w:hAnsi="Arial" w:cs="Arial"/>
                <w:sz w:val="20"/>
                <w:szCs w:val="20"/>
              </w:rPr>
              <w:t>odjeljenja</w:t>
            </w:r>
            <w:proofErr w:type="spellEnd"/>
            <w:r w:rsidRPr="002A7FD0">
              <w:rPr>
                <w:rFonts w:ascii="Arial" w:hAnsi="Arial" w:cs="Arial"/>
                <w:sz w:val="20"/>
                <w:szCs w:val="20"/>
              </w:rPr>
              <w:t xml:space="preserve"> za </w:t>
            </w:r>
            <w:proofErr w:type="spellStart"/>
            <w:r w:rsidRPr="002A7FD0">
              <w:rPr>
                <w:rFonts w:ascii="Arial" w:hAnsi="Arial" w:cs="Arial"/>
                <w:sz w:val="20"/>
                <w:szCs w:val="20"/>
              </w:rPr>
              <w:t>zaštitu</w:t>
            </w:r>
            <w:proofErr w:type="spellEnd"/>
            <w:r w:rsidRPr="002A7FD0">
              <w:rPr>
                <w:rFonts w:ascii="Arial" w:hAnsi="Arial" w:cs="Arial"/>
                <w:sz w:val="20"/>
                <w:szCs w:val="20"/>
              </w:rPr>
              <w:t xml:space="preserve"> </w:t>
            </w:r>
            <w:proofErr w:type="spellStart"/>
            <w:r w:rsidRPr="009F6813">
              <w:rPr>
                <w:rFonts w:ascii="Arial" w:hAnsi="Arial" w:cs="Arial"/>
                <w:sz w:val="20"/>
                <w:szCs w:val="20"/>
                <w:lang w:val="sr-Latn-ME"/>
              </w:rPr>
              <w:t>prirodn</w:t>
            </w:r>
            <w:proofErr w:type="spellEnd"/>
            <w:r w:rsidRPr="002A7FD0">
              <w:rPr>
                <w:rFonts w:ascii="Arial" w:hAnsi="Arial" w:cs="Arial"/>
                <w:sz w:val="20"/>
                <w:szCs w:val="20"/>
              </w:rPr>
              <w:t xml:space="preserve">e </w:t>
            </w:r>
            <w:proofErr w:type="spellStart"/>
            <w:r w:rsidRPr="002A7FD0">
              <w:rPr>
                <w:rFonts w:ascii="Arial" w:hAnsi="Arial" w:cs="Arial"/>
                <w:sz w:val="20"/>
                <w:szCs w:val="20"/>
              </w:rPr>
              <w:t>baštine</w:t>
            </w:r>
            <w:proofErr w:type="spellEnd"/>
          </w:p>
        </w:tc>
      </w:tr>
      <w:tr w:rsidR="009F6813" w:rsidRPr="009F6813" w14:paraId="1937C282" w14:textId="77777777" w:rsidTr="009F6813">
        <w:trPr>
          <w:trHeight w:val="358"/>
          <w:jc w:val="center"/>
        </w:trPr>
        <w:tc>
          <w:tcPr>
            <w:tcW w:w="3225" w:type="dxa"/>
          </w:tcPr>
          <w:p w14:paraId="4EFFD1B7" w14:textId="19BE3380" w:rsidR="009F6813" w:rsidRPr="002A7FD0" w:rsidRDefault="009F6813" w:rsidP="009F6813">
            <w:pPr>
              <w:spacing w:after="0" w:line="240" w:lineRule="auto"/>
              <w:rPr>
                <w:rFonts w:ascii="Arial" w:hAnsi="Arial" w:cs="Arial"/>
                <w:sz w:val="20"/>
                <w:szCs w:val="20"/>
              </w:rPr>
            </w:pPr>
            <w:proofErr w:type="spellStart"/>
            <w:r w:rsidRPr="002A7FD0">
              <w:rPr>
                <w:rFonts w:ascii="Arial" w:hAnsi="Arial" w:cs="Arial"/>
                <w:sz w:val="20"/>
                <w:szCs w:val="20"/>
              </w:rPr>
              <w:t>Sastanak</w:t>
            </w:r>
            <w:proofErr w:type="spellEnd"/>
            <w:r w:rsidRPr="002A7FD0">
              <w:rPr>
                <w:rFonts w:ascii="Arial" w:hAnsi="Arial" w:cs="Arial"/>
                <w:sz w:val="20"/>
                <w:szCs w:val="20"/>
              </w:rPr>
              <w:t xml:space="preserve"> </w:t>
            </w:r>
            <w:proofErr w:type="spellStart"/>
            <w:r w:rsidRPr="002A7FD0">
              <w:rPr>
                <w:rFonts w:ascii="Arial" w:hAnsi="Arial" w:cs="Arial"/>
                <w:sz w:val="20"/>
                <w:szCs w:val="20"/>
              </w:rPr>
              <w:t>povodom</w:t>
            </w:r>
            <w:proofErr w:type="spellEnd"/>
            <w:r w:rsidRPr="002A7FD0">
              <w:rPr>
                <w:rFonts w:ascii="Arial" w:hAnsi="Arial" w:cs="Arial"/>
                <w:sz w:val="20"/>
                <w:szCs w:val="20"/>
              </w:rPr>
              <w:t xml:space="preserve"> </w:t>
            </w:r>
            <w:proofErr w:type="spellStart"/>
            <w:r w:rsidRPr="002A7FD0">
              <w:rPr>
                <w:rFonts w:ascii="Arial" w:hAnsi="Arial" w:cs="Arial"/>
                <w:sz w:val="20"/>
                <w:szCs w:val="20"/>
              </w:rPr>
              <w:t>reaktivacije</w:t>
            </w:r>
            <w:proofErr w:type="spellEnd"/>
            <w:r w:rsidRPr="002A7FD0">
              <w:rPr>
                <w:rFonts w:ascii="Arial" w:hAnsi="Arial" w:cs="Arial"/>
                <w:sz w:val="20"/>
                <w:szCs w:val="20"/>
              </w:rPr>
              <w:t xml:space="preserve"> </w:t>
            </w:r>
            <w:proofErr w:type="spellStart"/>
            <w:r w:rsidRPr="002A7FD0">
              <w:rPr>
                <w:rFonts w:ascii="Arial" w:hAnsi="Arial" w:cs="Arial"/>
                <w:sz w:val="20"/>
                <w:szCs w:val="20"/>
              </w:rPr>
              <w:t>Koordinacionog</w:t>
            </w:r>
            <w:proofErr w:type="spellEnd"/>
            <w:r w:rsidRPr="002A7FD0">
              <w:rPr>
                <w:rFonts w:ascii="Arial" w:hAnsi="Arial" w:cs="Arial"/>
                <w:sz w:val="20"/>
                <w:szCs w:val="20"/>
              </w:rPr>
              <w:t xml:space="preserve"> </w:t>
            </w:r>
            <w:proofErr w:type="spellStart"/>
            <w:r w:rsidRPr="002A7FD0">
              <w:rPr>
                <w:rFonts w:ascii="Arial" w:hAnsi="Arial" w:cs="Arial"/>
                <w:sz w:val="20"/>
                <w:szCs w:val="20"/>
              </w:rPr>
              <w:t>tijela</w:t>
            </w:r>
            <w:proofErr w:type="spellEnd"/>
            <w:r w:rsidRPr="002A7FD0">
              <w:rPr>
                <w:rFonts w:ascii="Arial" w:hAnsi="Arial" w:cs="Arial"/>
                <w:sz w:val="20"/>
                <w:szCs w:val="20"/>
              </w:rPr>
              <w:t xml:space="preserve"> za </w:t>
            </w:r>
            <w:proofErr w:type="spellStart"/>
            <w:r w:rsidRPr="002A7FD0">
              <w:rPr>
                <w:rFonts w:ascii="Arial" w:hAnsi="Arial" w:cs="Arial"/>
                <w:sz w:val="20"/>
                <w:szCs w:val="20"/>
              </w:rPr>
              <w:t>potrebe</w:t>
            </w:r>
            <w:proofErr w:type="spellEnd"/>
            <w:r w:rsidRPr="002A7FD0">
              <w:rPr>
                <w:rFonts w:ascii="Arial" w:hAnsi="Arial" w:cs="Arial"/>
                <w:sz w:val="20"/>
                <w:szCs w:val="20"/>
              </w:rPr>
              <w:t xml:space="preserve"> </w:t>
            </w:r>
            <w:proofErr w:type="spellStart"/>
            <w:r w:rsidRPr="002A7FD0">
              <w:rPr>
                <w:rFonts w:ascii="Arial" w:hAnsi="Arial" w:cs="Arial"/>
                <w:sz w:val="20"/>
                <w:szCs w:val="20"/>
              </w:rPr>
              <w:t>realizacije</w:t>
            </w:r>
            <w:proofErr w:type="spellEnd"/>
            <w:r w:rsidRPr="002A7FD0">
              <w:rPr>
                <w:rFonts w:ascii="Arial" w:hAnsi="Arial" w:cs="Arial"/>
                <w:sz w:val="20"/>
                <w:szCs w:val="20"/>
              </w:rPr>
              <w:t xml:space="preserve"> </w:t>
            </w:r>
            <w:proofErr w:type="spellStart"/>
            <w:r w:rsidRPr="002A7FD0">
              <w:rPr>
                <w:rFonts w:ascii="Arial" w:hAnsi="Arial" w:cs="Arial"/>
                <w:sz w:val="20"/>
                <w:szCs w:val="20"/>
              </w:rPr>
              <w:t>i</w:t>
            </w:r>
            <w:proofErr w:type="spellEnd"/>
            <w:r w:rsidRPr="002A7FD0">
              <w:rPr>
                <w:rFonts w:ascii="Arial" w:hAnsi="Arial" w:cs="Arial"/>
                <w:sz w:val="20"/>
                <w:szCs w:val="20"/>
              </w:rPr>
              <w:t xml:space="preserve"> </w:t>
            </w:r>
            <w:proofErr w:type="spellStart"/>
            <w:r w:rsidRPr="002A7FD0">
              <w:rPr>
                <w:rFonts w:ascii="Arial" w:hAnsi="Arial" w:cs="Arial"/>
                <w:sz w:val="20"/>
                <w:szCs w:val="20"/>
              </w:rPr>
              <w:t>praćenja</w:t>
            </w:r>
            <w:proofErr w:type="spellEnd"/>
            <w:r w:rsidRPr="002A7FD0">
              <w:rPr>
                <w:rFonts w:ascii="Arial" w:hAnsi="Arial" w:cs="Arial"/>
                <w:sz w:val="20"/>
                <w:szCs w:val="20"/>
              </w:rPr>
              <w:t xml:space="preserve"> </w:t>
            </w:r>
            <w:proofErr w:type="spellStart"/>
            <w:r w:rsidRPr="002A7FD0">
              <w:rPr>
                <w:rFonts w:ascii="Arial" w:hAnsi="Arial" w:cs="Arial"/>
                <w:sz w:val="20"/>
                <w:szCs w:val="20"/>
              </w:rPr>
              <w:t>mjera</w:t>
            </w:r>
            <w:proofErr w:type="spellEnd"/>
            <w:r w:rsidRPr="002A7FD0">
              <w:rPr>
                <w:rFonts w:ascii="Arial" w:hAnsi="Arial" w:cs="Arial"/>
                <w:sz w:val="20"/>
                <w:szCs w:val="20"/>
              </w:rPr>
              <w:t xml:space="preserve"> </w:t>
            </w:r>
            <w:proofErr w:type="spellStart"/>
            <w:r w:rsidRPr="002A7FD0">
              <w:rPr>
                <w:rFonts w:ascii="Arial" w:hAnsi="Arial" w:cs="Arial"/>
                <w:sz w:val="20"/>
                <w:szCs w:val="20"/>
              </w:rPr>
              <w:t>iz</w:t>
            </w:r>
            <w:proofErr w:type="spellEnd"/>
            <w:r w:rsidRPr="002A7FD0">
              <w:rPr>
                <w:rFonts w:ascii="Arial" w:hAnsi="Arial" w:cs="Arial"/>
                <w:sz w:val="20"/>
                <w:szCs w:val="20"/>
              </w:rPr>
              <w:t xml:space="preserve"> </w:t>
            </w:r>
            <w:proofErr w:type="spellStart"/>
            <w:r w:rsidRPr="002A7FD0">
              <w:rPr>
                <w:rFonts w:ascii="Arial" w:hAnsi="Arial" w:cs="Arial"/>
                <w:sz w:val="20"/>
                <w:szCs w:val="20"/>
              </w:rPr>
              <w:t>Akcionog</w:t>
            </w:r>
            <w:proofErr w:type="spellEnd"/>
            <w:r w:rsidRPr="002A7FD0">
              <w:rPr>
                <w:rFonts w:ascii="Arial" w:hAnsi="Arial" w:cs="Arial"/>
                <w:sz w:val="20"/>
                <w:szCs w:val="20"/>
              </w:rPr>
              <w:t xml:space="preserve"> plana</w:t>
            </w:r>
            <w:r w:rsidR="00F04072">
              <w:rPr>
                <w:rFonts w:ascii="Arial" w:hAnsi="Arial" w:cs="Arial"/>
                <w:sz w:val="20"/>
                <w:szCs w:val="20"/>
              </w:rPr>
              <w:t xml:space="preserve"> “</w:t>
            </w:r>
            <w:proofErr w:type="spellStart"/>
            <w:r w:rsidRPr="002A7FD0">
              <w:rPr>
                <w:rFonts w:ascii="Arial" w:hAnsi="Arial" w:cs="Arial"/>
                <w:sz w:val="20"/>
                <w:szCs w:val="20"/>
              </w:rPr>
              <w:t>Čovjek</w:t>
            </w:r>
            <w:proofErr w:type="spellEnd"/>
            <w:r w:rsidRPr="002A7FD0">
              <w:rPr>
                <w:rFonts w:ascii="Arial" w:hAnsi="Arial" w:cs="Arial"/>
                <w:sz w:val="20"/>
                <w:szCs w:val="20"/>
              </w:rPr>
              <w:t xml:space="preserve"> </w:t>
            </w:r>
            <w:proofErr w:type="spellStart"/>
            <w:r w:rsidRPr="002A7FD0">
              <w:rPr>
                <w:rFonts w:ascii="Arial" w:hAnsi="Arial" w:cs="Arial"/>
                <w:sz w:val="20"/>
                <w:szCs w:val="20"/>
              </w:rPr>
              <w:t>i</w:t>
            </w:r>
            <w:proofErr w:type="spellEnd"/>
            <w:r w:rsidRPr="002A7FD0">
              <w:rPr>
                <w:rFonts w:ascii="Arial" w:hAnsi="Arial" w:cs="Arial"/>
                <w:sz w:val="20"/>
                <w:szCs w:val="20"/>
              </w:rPr>
              <w:t xml:space="preserve"> </w:t>
            </w:r>
            <w:proofErr w:type="spellStart"/>
            <w:r w:rsidRPr="002A7FD0">
              <w:rPr>
                <w:rFonts w:ascii="Arial" w:hAnsi="Arial" w:cs="Arial"/>
                <w:sz w:val="20"/>
                <w:szCs w:val="20"/>
              </w:rPr>
              <w:t>biosfera</w:t>
            </w:r>
            <w:proofErr w:type="spellEnd"/>
            <w:r w:rsidRPr="002A7FD0">
              <w:rPr>
                <w:rFonts w:ascii="Arial" w:hAnsi="Arial" w:cs="Arial"/>
                <w:sz w:val="20"/>
                <w:szCs w:val="20"/>
              </w:rPr>
              <w:t xml:space="preserve"> – </w:t>
            </w:r>
            <w:proofErr w:type="spellStart"/>
            <w:r w:rsidRPr="002A7FD0">
              <w:rPr>
                <w:rFonts w:ascii="Arial" w:hAnsi="Arial" w:cs="Arial"/>
                <w:sz w:val="20"/>
                <w:szCs w:val="20"/>
              </w:rPr>
              <w:t>basen</w:t>
            </w:r>
            <w:proofErr w:type="spellEnd"/>
            <w:r w:rsidRPr="002A7FD0">
              <w:rPr>
                <w:rFonts w:ascii="Arial" w:hAnsi="Arial" w:cs="Arial"/>
                <w:sz w:val="20"/>
                <w:szCs w:val="20"/>
              </w:rPr>
              <w:t xml:space="preserve"> </w:t>
            </w:r>
            <w:proofErr w:type="spellStart"/>
            <w:r w:rsidRPr="002A7FD0">
              <w:rPr>
                <w:rFonts w:ascii="Arial" w:hAnsi="Arial" w:cs="Arial"/>
                <w:sz w:val="20"/>
                <w:szCs w:val="20"/>
              </w:rPr>
              <w:t>rijeke</w:t>
            </w:r>
            <w:proofErr w:type="spellEnd"/>
            <w:r w:rsidRPr="002A7FD0">
              <w:rPr>
                <w:rFonts w:ascii="Arial" w:hAnsi="Arial" w:cs="Arial"/>
                <w:sz w:val="20"/>
                <w:szCs w:val="20"/>
              </w:rPr>
              <w:t xml:space="preserve"> Tare”.</w:t>
            </w:r>
          </w:p>
        </w:tc>
        <w:tc>
          <w:tcPr>
            <w:tcW w:w="1965" w:type="dxa"/>
          </w:tcPr>
          <w:p w14:paraId="471D3B90" w14:textId="35874E5D" w:rsidR="009F6813" w:rsidRPr="002A7FD0" w:rsidRDefault="009F6813" w:rsidP="009F6813">
            <w:pPr>
              <w:spacing w:after="0" w:line="240" w:lineRule="auto"/>
              <w:rPr>
                <w:rFonts w:ascii="Arial" w:hAnsi="Arial" w:cs="Arial"/>
                <w:sz w:val="20"/>
                <w:szCs w:val="20"/>
                <w:lang w:val="sr-Latn-ME"/>
              </w:rPr>
            </w:pPr>
            <w:r>
              <w:rPr>
                <w:rFonts w:ascii="Arial" w:hAnsi="Arial" w:cs="Arial"/>
                <w:sz w:val="20"/>
                <w:szCs w:val="20"/>
                <w:lang w:val="sr-Latn-ME"/>
              </w:rPr>
              <w:t>MERS</w:t>
            </w:r>
          </w:p>
        </w:tc>
        <w:tc>
          <w:tcPr>
            <w:tcW w:w="4124" w:type="dxa"/>
          </w:tcPr>
          <w:p w14:paraId="4782D43C" w14:textId="19DDB55E" w:rsidR="009F6813" w:rsidRPr="002A7FD0" w:rsidRDefault="009F6813" w:rsidP="009F6813">
            <w:pPr>
              <w:spacing w:after="0" w:line="240" w:lineRule="auto"/>
              <w:rPr>
                <w:rFonts w:ascii="Arial" w:hAnsi="Arial" w:cs="Arial"/>
                <w:sz w:val="20"/>
                <w:szCs w:val="20"/>
                <w:lang w:val="sr-Latn-ME"/>
              </w:rPr>
            </w:pPr>
            <w:r w:rsidRPr="002A7FD0">
              <w:rPr>
                <w:rFonts w:ascii="Arial" w:hAnsi="Arial" w:cs="Arial"/>
                <w:sz w:val="20"/>
                <w:szCs w:val="20"/>
              </w:rPr>
              <w:t xml:space="preserve">Bojana </w:t>
            </w:r>
            <w:proofErr w:type="spellStart"/>
            <w:r w:rsidRPr="002A7FD0">
              <w:rPr>
                <w:rFonts w:ascii="Arial" w:hAnsi="Arial" w:cs="Arial"/>
                <w:sz w:val="20"/>
                <w:szCs w:val="20"/>
              </w:rPr>
              <w:t>Badnjar</w:t>
            </w:r>
            <w:proofErr w:type="spellEnd"/>
            <w:r w:rsidRPr="009F6813">
              <w:rPr>
                <w:rFonts w:ascii="Arial" w:hAnsi="Arial" w:cs="Arial"/>
                <w:sz w:val="20"/>
                <w:szCs w:val="20"/>
                <w:lang w:val="sr-Latn-ME"/>
              </w:rPr>
              <w:t>, stručna saradnica za faunu sisara NP Durmitor</w:t>
            </w:r>
          </w:p>
        </w:tc>
      </w:tr>
      <w:tr w:rsidR="009F6813" w:rsidRPr="009F6813" w14:paraId="42685FB0" w14:textId="77777777" w:rsidTr="009F6813">
        <w:trPr>
          <w:trHeight w:val="358"/>
          <w:jc w:val="center"/>
        </w:trPr>
        <w:tc>
          <w:tcPr>
            <w:tcW w:w="3225" w:type="dxa"/>
          </w:tcPr>
          <w:p w14:paraId="0B2DBD3D" w14:textId="77777777" w:rsidR="009F6813" w:rsidRPr="002A7FD0" w:rsidRDefault="009F6813" w:rsidP="009F6813">
            <w:pPr>
              <w:spacing w:after="0" w:line="240" w:lineRule="auto"/>
              <w:rPr>
                <w:rFonts w:ascii="Arial" w:hAnsi="Arial" w:cs="Arial"/>
                <w:sz w:val="20"/>
                <w:szCs w:val="20"/>
              </w:rPr>
            </w:pPr>
            <w:proofErr w:type="spellStart"/>
            <w:r w:rsidRPr="002A7FD0">
              <w:rPr>
                <w:rFonts w:ascii="Arial" w:hAnsi="Arial" w:cs="Arial"/>
                <w:sz w:val="20"/>
                <w:szCs w:val="20"/>
              </w:rPr>
              <w:t>Sastanak</w:t>
            </w:r>
            <w:proofErr w:type="spellEnd"/>
            <w:r w:rsidRPr="002A7FD0">
              <w:rPr>
                <w:rFonts w:ascii="Arial" w:hAnsi="Arial" w:cs="Arial"/>
                <w:sz w:val="20"/>
                <w:szCs w:val="20"/>
              </w:rPr>
              <w:t xml:space="preserve"> </w:t>
            </w:r>
            <w:proofErr w:type="spellStart"/>
            <w:r w:rsidRPr="002A7FD0">
              <w:rPr>
                <w:rFonts w:ascii="Arial" w:hAnsi="Arial" w:cs="Arial"/>
                <w:sz w:val="20"/>
                <w:szCs w:val="20"/>
              </w:rPr>
              <w:t>sa</w:t>
            </w:r>
            <w:proofErr w:type="spellEnd"/>
            <w:r w:rsidRPr="002A7FD0">
              <w:rPr>
                <w:rFonts w:ascii="Arial" w:hAnsi="Arial" w:cs="Arial"/>
                <w:sz w:val="20"/>
                <w:szCs w:val="20"/>
              </w:rPr>
              <w:t xml:space="preserve"> </w:t>
            </w:r>
            <w:proofErr w:type="spellStart"/>
            <w:r w:rsidRPr="002A7FD0">
              <w:rPr>
                <w:rFonts w:ascii="Arial" w:hAnsi="Arial" w:cs="Arial"/>
                <w:sz w:val="20"/>
                <w:szCs w:val="20"/>
              </w:rPr>
              <w:t>ciljem</w:t>
            </w:r>
            <w:proofErr w:type="spellEnd"/>
            <w:r w:rsidRPr="002A7FD0">
              <w:rPr>
                <w:rFonts w:ascii="Arial" w:hAnsi="Arial" w:cs="Arial"/>
                <w:sz w:val="20"/>
                <w:szCs w:val="20"/>
              </w:rPr>
              <w:t xml:space="preserve"> </w:t>
            </w:r>
            <w:proofErr w:type="spellStart"/>
            <w:r w:rsidRPr="002A7FD0">
              <w:rPr>
                <w:rFonts w:ascii="Arial" w:hAnsi="Arial" w:cs="Arial"/>
                <w:sz w:val="20"/>
                <w:szCs w:val="20"/>
              </w:rPr>
              <w:t>razmjene</w:t>
            </w:r>
            <w:proofErr w:type="spellEnd"/>
            <w:r w:rsidRPr="002A7FD0">
              <w:rPr>
                <w:rFonts w:ascii="Arial" w:hAnsi="Arial" w:cs="Arial"/>
                <w:sz w:val="20"/>
                <w:szCs w:val="20"/>
              </w:rPr>
              <w:t xml:space="preserve"> </w:t>
            </w:r>
            <w:proofErr w:type="spellStart"/>
            <w:r w:rsidRPr="002A7FD0">
              <w:rPr>
                <w:rFonts w:ascii="Arial" w:hAnsi="Arial" w:cs="Arial"/>
                <w:sz w:val="20"/>
                <w:szCs w:val="20"/>
              </w:rPr>
              <w:t>informacija</w:t>
            </w:r>
            <w:proofErr w:type="spellEnd"/>
            <w:r w:rsidRPr="002A7FD0">
              <w:rPr>
                <w:rFonts w:ascii="Arial" w:hAnsi="Arial" w:cs="Arial"/>
                <w:sz w:val="20"/>
                <w:szCs w:val="20"/>
              </w:rPr>
              <w:t xml:space="preserve"> u </w:t>
            </w:r>
            <w:proofErr w:type="spellStart"/>
            <w:r w:rsidRPr="002A7FD0">
              <w:rPr>
                <w:rFonts w:ascii="Arial" w:hAnsi="Arial" w:cs="Arial"/>
                <w:sz w:val="20"/>
                <w:szCs w:val="20"/>
              </w:rPr>
              <w:t>prekograničnom</w:t>
            </w:r>
            <w:proofErr w:type="spellEnd"/>
            <w:r w:rsidRPr="002A7FD0">
              <w:rPr>
                <w:rFonts w:ascii="Arial" w:hAnsi="Arial" w:cs="Arial"/>
                <w:sz w:val="20"/>
                <w:szCs w:val="20"/>
              </w:rPr>
              <w:t xml:space="preserve"> </w:t>
            </w:r>
            <w:proofErr w:type="spellStart"/>
            <w:r w:rsidRPr="002A7FD0">
              <w:rPr>
                <w:rFonts w:ascii="Arial" w:hAnsi="Arial" w:cs="Arial"/>
                <w:sz w:val="20"/>
                <w:szCs w:val="20"/>
              </w:rPr>
              <w:t>postupku</w:t>
            </w:r>
            <w:proofErr w:type="spellEnd"/>
            <w:r w:rsidRPr="002A7FD0">
              <w:rPr>
                <w:rFonts w:ascii="Arial" w:hAnsi="Arial" w:cs="Arial"/>
                <w:sz w:val="20"/>
                <w:szCs w:val="20"/>
              </w:rPr>
              <w:t xml:space="preserve">, </w:t>
            </w:r>
            <w:proofErr w:type="spellStart"/>
            <w:r w:rsidRPr="002A7FD0">
              <w:rPr>
                <w:rFonts w:ascii="Arial" w:hAnsi="Arial" w:cs="Arial"/>
                <w:sz w:val="20"/>
                <w:szCs w:val="20"/>
              </w:rPr>
              <w:t>odnosno</w:t>
            </w:r>
            <w:proofErr w:type="spellEnd"/>
            <w:r w:rsidRPr="002A7FD0">
              <w:rPr>
                <w:rFonts w:ascii="Arial" w:hAnsi="Arial" w:cs="Arial"/>
                <w:sz w:val="20"/>
                <w:szCs w:val="20"/>
              </w:rPr>
              <w:t xml:space="preserve"> </w:t>
            </w:r>
            <w:proofErr w:type="spellStart"/>
            <w:r w:rsidRPr="002A7FD0">
              <w:rPr>
                <w:rFonts w:ascii="Arial" w:hAnsi="Arial" w:cs="Arial"/>
                <w:sz w:val="20"/>
                <w:szCs w:val="20"/>
              </w:rPr>
              <w:t>dostavljanju</w:t>
            </w:r>
            <w:proofErr w:type="spellEnd"/>
            <w:r w:rsidRPr="002A7FD0">
              <w:rPr>
                <w:rFonts w:ascii="Arial" w:hAnsi="Arial" w:cs="Arial"/>
                <w:sz w:val="20"/>
                <w:szCs w:val="20"/>
              </w:rPr>
              <w:t xml:space="preserve"> </w:t>
            </w:r>
            <w:proofErr w:type="spellStart"/>
            <w:r w:rsidRPr="002A7FD0">
              <w:rPr>
                <w:rFonts w:ascii="Arial" w:hAnsi="Arial" w:cs="Arial"/>
                <w:sz w:val="20"/>
                <w:szCs w:val="20"/>
              </w:rPr>
              <w:t>podataka</w:t>
            </w:r>
            <w:proofErr w:type="spellEnd"/>
            <w:r w:rsidRPr="002A7FD0">
              <w:rPr>
                <w:rFonts w:ascii="Arial" w:hAnsi="Arial" w:cs="Arial"/>
                <w:sz w:val="20"/>
                <w:szCs w:val="20"/>
              </w:rPr>
              <w:t xml:space="preserve"> za </w:t>
            </w:r>
            <w:proofErr w:type="spellStart"/>
            <w:r w:rsidRPr="002A7FD0">
              <w:rPr>
                <w:rFonts w:ascii="Arial" w:hAnsi="Arial" w:cs="Arial"/>
                <w:sz w:val="20"/>
                <w:szCs w:val="20"/>
              </w:rPr>
              <w:t>potrebe</w:t>
            </w:r>
            <w:proofErr w:type="spellEnd"/>
            <w:r w:rsidRPr="002A7FD0">
              <w:rPr>
                <w:rFonts w:ascii="Arial" w:hAnsi="Arial" w:cs="Arial"/>
                <w:sz w:val="20"/>
                <w:szCs w:val="20"/>
              </w:rPr>
              <w:t xml:space="preserve"> </w:t>
            </w:r>
            <w:proofErr w:type="spellStart"/>
            <w:r w:rsidRPr="002A7FD0">
              <w:rPr>
                <w:rFonts w:ascii="Arial" w:hAnsi="Arial" w:cs="Arial"/>
                <w:sz w:val="20"/>
                <w:szCs w:val="20"/>
              </w:rPr>
              <w:t>pripreme</w:t>
            </w:r>
            <w:proofErr w:type="spellEnd"/>
            <w:r w:rsidRPr="002A7FD0">
              <w:rPr>
                <w:rFonts w:ascii="Arial" w:hAnsi="Arial" w:cs="Arial"/>
                <w:sz w:val="20"/>
                <w:szCs w:val="20"/>
              </w:rPr>
              <w:t xml:space="preserve"> </w:t>
            </w:r>
            <w:proofErr w:type="spellStart"/>
            <w:r w:rsidRPr="002A7FD0">
              <w:rPr>
                <w:rFonts w:ascii="Arial" w:hAnsi="Arial" w:cs="Arial"/>
                <w:sz w:val="20"/>
                <w:szCs w:val="20"/>
              </w:rPr>
              <w:t>studije</w:t>
            </w:r>
            <w:proofErr w:type="spellEnd"/>
            <w:r w:rsidRPr="002A7FD0">
              <w:rPr>
                <w:rFonts w:ascii="Arial" w:hAnsi="Arial" w:cs="Arial"/>
                <w:sz w:val="20"/>
                <w:szCs w:val="20"/>
              </w:rPr>
              <w:t xml:space="preserve"> o </w:t>
            </w:r>
            <w:proofErr w:type="spellStart"/>
            <w:r w:rsidRPr="002A7FD0">
              <w:rPr>
                <w:rFonts w:ascii="Arial" w:hAnsi="Arial" w:cs="Arial"/>
                <w:sz w:val="20"/>
                <w:szCs w:val="20"/>
              </w:rPr>
              <w:t>procjeni</w:t>
            </w:r>
            <w:proofErr w:type="spellEnd"/>
            <w:r w:rsidRPr="002A7FD0">
              <w:rPr>
                <w:rFonts w:ascii="Arial" w:hAnsi="Arial" w:cs="Arial"/>
                <w:sz w:val="20"/>
                <w:szCs w:val="20"/>
              </w:rPr>
              <w:t xml:space="preserve"> </w:t>
            </w:r>
            <w:proofErr w:type="spellStart"/>
            <w:r w:rsidRPr="002A7FD0">
              <w:rPr>
                <w:rFonts w:ascii="Arial" w:hAnsi="Arial" w:cs="Arial"/>
                <w:sz w:val="20"/>
                <w:szCs w:val="20"/>
              </w:rPr>
              <w:t>uticaja</w:t>
            </w:r>
            <w:proofErr w:type="spellEnd"/>
            <w:r w:rsidRPr="002A7FD0">
              <w:rPr>
                <w:rFonts w:ascii="Arial" w:hAnsi="Arial" w:cs="Arial"/>
                <w:sz w:val="20"/>
                <w:szCs w:val="20"/>
              </w:rPr>
              <w:t xml:space="preserve"> </w:t>
            </w:r>
            <w:proofErr w:type="spellStart"/>
            <w:r w:rsidRPr="002A7FD0">
              <w:rPr>
                <w:rFonts w:ascii="Arial" w:hAnsi="Arial" w:cs="Arial"/>
                <w:sz w:val="20"/>
                <w:szCs w:val="20"/>
              </w:rPr>
              <w:t>na</w:t>
            </w:r>
            <w:proofErr w:type="spellEnd"/>
            <w:r w:rsidRPr="002A7FD0">
              <w:rPr>
                <w:rFonts w:ascii="Arial" w:hAnsi="Arial" w:cs="Arial"/>
                <w:sz w:val="20"/>
                <w:szCs w:val="20"/>
              </w:rPr>
              <w:t xml:space="preserve"> </w:t>
            </w:r>
            <w:proofErr w:type="spellStart"/>
            <w:r w:rsidRPr="002A7FD0">
              <w:rPr>
                <w:rFonts w:ascii="Arial" w:hAnsi="Arial" w:cs="Arial"/>
                <w:sz w:val="20"/>
                <w:szCs w:val="20"/>
              </w:rPr>
              <w:t>životnu</w:t>
            </w:r>
            <w:proofErr w:type="spellEnd"/>
            <w:r w:rsidRPr="002A7FD0">
              <w:rPr>
                <w:rFonts w:ascii="Arial" w:hAnsi="Arial" w:cs="Arial"/>
                <w:sz w:val="20"/>
                <w:szCs w:val="20"/>
              </w:rPr>
              <w:t xml:space="preserve"> </w:t>
            </w:r>
            <w:proofErr w:type="spellStart"/>
            <w:r w:rsidRPr="002A7FD0">
              <w:rPr>
                <w:rFonts w:ascii="Arial" w:hAnsi="Arial" w:cs="Arial"/>
                <w:sz w:val="20"/>
                <w:szCs w:val="20"/>
              </w:rPr>
              <w:t>sredinu</w:t>
            </w:r>
            <w:proofErr w:type="spellEnd"/>
            <w:r w:rsidRPr="002A7FD0">
              <w:rPr>
                <w:rFonts w:ascii="Arial" w:hAnsi="Arial" w:cs="Arial"/>
                <w:sz w:val="20"/>
                <w:szCs w:val="20"/>
              </w:rPr>
              <w:t xml:space="preserve"> za </w:t>
            </w:r>
            <w:proofErr w:type="spellStart"/>
            <w:r w:rsidRPr="002A7FD0">
              <w:rPr>
                <w:rFonts w:ascii="Arial" w:hAnsi="Arial" w:cs="Arial"/>
                <w:sz w:val="20"/>
                <w:szCs w:val="20"/>
              </w:rPr>
              <w:t>planirani</w:t>
            </w:r>
            <w:proofErr w:type="spellEnd"/>
            <w:r w:rsidRPr="002A7FD0">
              <w:rPr>
                <w:rFonts w:ascii="Arial" w:hAnsi="Arial" w:cs="Arial"/>
                <w:sz w:val="20"/>
                <w:szCs w:val="20"/>
              </w:rPr>
              <w:t xml:space="preserve"> </w:t>
            </w:r>
            <w:proofErr w:type="spellStart"/>
            <w:r w:rsidRPr="002A7FD0">
              <w:rPr>
                <w:rFonts w:ascii="Arial" w:hAnsi="Arial" w:cs="Arial"/>
                <w:sz w:val="20"/>
                <w:szCs w:val="20"/>
              </w:rPr>
              <w:t>projekat</w:t>
            </w:r>
            <w:proofErr w:type="spellEnd"/>
            <w:r w:rsidRPr="002A7FD0">
              <w:rPr>
                <w:rFonts w:ascii="Arial" w:hAnsi="Arial" w:cs="Arial"/>
                <w:sz w:val="20"/>
                <w:szCs w:val="20"/>
              </w:rPr>
              <w:t xml:space="preserve"> HE Buk </w:t>
            </w:r>
            <w:proofErr w:type="spellStart"/>
            <w:r w:rsidRPr="002A7FD0">
              <w:rPr>
                <w:rFonts w:ascii="Arial" w:hAnsi="Arial" w:cs="Arial"/>
                <w:sz w:val="20"/>
                <w:szCs w:val="20"/>
              </w:rPr>
              <w:t>Bijela</w:t>
            </w:r>
            <w:proofErr w:type="spellEnd"/>
            <w:r w:rsidRPr="002A7FD0">
              <w:rPr>
                <w:rFonts w:ascii="Arial" w:hAnsi="Arial" w:cs="Arial"/>
                <w:sz w:val="20"/>
                <w:szCs w:val="20"/>
              </w:rPr>
              <w:t xml:space="preserve"> u </w:t>
            </w:r>
            <w:proofErr w:type="spellStart"/>
            <w:r w:rsidRPr="002A7FD0">
              <w:rPr>
                <w:rFonts w:ascii="Arial" w:hAnsi="Arial" w:cs="Arial"/>
                <w:sz w:val="20"/>
                <w:szCs w:val="20"/>
              </w:rPr>
              <w:t>Republici</w:t>
            </w:r>
            <w:proofErr w:type="spellEnd"/>
            <w:r w:rsidRPr="002A7FD0">
              <w:rPr>
                <w:rFonts w:ascii="Arial" w:hAnsi="Arial" w:cs="Arial"/>
                <w:sz w:val="20"/>
                <w:szCs w:val="20"/>
              </w:rPr>
              <w:t xml:space="preserve"> </w:t>
            </w:r>
            <w:proofErr w:type="spellStart"/>
            <w:r w:rsidRPr="002A7FD0">
              <w:rPr>
                <w:rFonts w:ascii="Arial" w:hAnsi="Arial" w:cs="Arial"/>
                <w:sz w:val="20"/>
                <w:szCs w:val="20"/>
              </w:rPr>
              <w:t>Srpskoj</w:t>
            </w:r>
            <w:proofErr w:type="spellEnd"/>
            <w:r w:rsidRPr="002A7FD0">
              <w:rPr>
                <w:rFonts w:ascii="Arial" w:hAnsi="Arial" w:cs="Arial"/>
                <w:sz w:val="20"/>
                <w:szCs w:val="20"/>
              </w:rPr>
              <w:t xml:space="preserve">, Bosna </w:t>
            </w:r>
            <w:proofErr w:type="spellStart"/>
            <w:r w:rsidRPr="002A7FD0">
              <w:rPr>
                <w:rFonts w:ascii="Arial" w:hAnsi="Arial" w:cs="Arial"/>
                <w:sz w:val="20"/>
                <w:szCs w:val="20"/>
              </w:rPr>
              <w:t>i</w:t>
            </w:r>
            <w:proofErr w:type="spellEnd"/>
            <w:r w:rsidRPr="002A7FD0">
              <w:rPr>
                <w:rFonts w:ascii="Arial" w:hAnsi="Arial" w:cs="Arial"/>
                <w:sz w:val="20"/>
                <w:szCs w:val="20"/>
              </w:rPr>
              <w:t xml:space="preserve"> Hercegovina. </w:t>
            </w:r>
          </w:p>
        </w:tc>
        <w:tc>
          <w:tcPr>
            <w:tcW w:w="1965" w:type="dxa"/>
          </w:tcPr>
          <w:p w14:paraId="74C17B20" w14:textId="665BC1A0" w:rsidR="009F6813" w:rsidRPr="002A7FD0" w:rsidRDefault="009F6813" w:rsidP="009F6813">
            <w:pPr>
              <w:spacing w:after="0" w:line="240" w:lineRule="auto"/>
              <w:rPr>
                <w:rFonts w:ascii="Arial" w:hAnsi="Arial" w:cs="Arial"/>
                <w:sz w:val="20"/>
                <w:szCs w:val="20"/>
              </w:rPr>
            </w:pPr>
            <w:r>
              <w:rPr>
                <w:rFonts w:ascii="Arial" w:hAnsi="Arial" w:cs="Arial"/>
                <w:sz w:val="20"/>
                <w:szCs w:val="20"/>
                <w:lang w:val="sr-Latn-ME"/>
              </w:rPr>
              <w:t>MERS</w:t>
            </w:r>
            <w:r w:rsidRPr="002A7FD0">
              <w:rPr>
                <w:rFonts w:ascii="Arial" w:hAnsi="Arial" w:cs="Arial"/>
                <w:sz w:val="20"/>
                <w:szCs w:val="20"/>
              </w:rPr>
              <w:t xml:space="preserve"> </w:t>
            </w:r>
          </w:p>
        </w:tc>
        <w:tc>
          <w:tcPr>
            <w:tcW w:w="4124" w:type="dxa"/>
          </w:tcPr>
          <w:p w14:paraId="0E8DAA4E" w14:textId="77777777" w:rsidR="009F6813" w:rsidRDefault="009F6813" w:rsidP="009F6813">
            <w:pPr>
              <w:spacing w:after="0" w:line="240" w:lineRule="auto"/>
              <w:rPr>
                <w:rFonts w:ascii="Arial" w:hAnsi="Arial" w:cs="Arial"/>
                <w:sz w:val="20"/>
                <w:szCs w:val="20"/>
                <w:lang w:val="sr-Latn-ME"/>
              </w:rPr>
            </w:pPr>
            <w:r w:rsidRPr="002A7FD0">
              <w:rPr>
                <w:rFonts w:ascii="Arial" w:hAnsi="Arial" w:cs="Arial"/>
                <w:sz w:val="20"/>
                <w:szCs w:val="20"/>
              </w:rPr>
              <w:t xml:space="preserve">Bojana </w:t>
            </w:r>
            <w:proofErr w:type="spellStart"/>
            <w:r w:rsidRPr="002A7FD0">
              <w:rPr>
                <w:rFonts w:ascii="Arial" w:hAnsi="Arial" w:cs="Arial"/>
                <w:sz w:val="20"/>
                <w:szCs w:val="20"/>
              </w:rPr>
              <w:t>Badnjar</w:t>
            </w:r>
            <w:proofErr w:type="spellEnd"/>
            <w:r w:rsidRPr="009F6813">
              <w:rPr>
                <w:rFonts w:ascii="Arial" w:hAnsi="Arial" w:cs="Arial"/>
                <w:sz w:val="20"/>
                <w:szCs w:val="20"/>
                <w:lang w:val="sr-Latn-ME"/>
              </w:rPr>
              <w:t xml:space="preserve">, stručna saradnica za faunu sisara NP Durmitor </w:t>
            </w:r>
          </w:p>
          <w:p w14:paraId="3D9D7865" w14:textId="7D2CAED3" w:rsidR="009F6813" w:rsidRPr="002A7FD0" w:rsidRDefault="009F6813" w:rsidP="009F6813">
            <w:pPr>
              <w:spacing w:after="0" w:line="240" w:lineRule="auto"/>
              <w:rPr>
                <w:rFonts w:ascii="Arial" w:hAnsi="Arial" w:cs="Arial"/>
                <w:sz w:val="20"/>
                <w:szCs w:val="20"/>
                <w:lang w:val="sr-Latn-ME"/>
              </w:rPr>
            </w:pPr>
            <w:r>
              <w:rPr>
                <w:rFonts w:ascii="Arial" w:hAnsi="Arial" w:cs="Arial"/>
                <w:sz w:val="20"/>
                <w:szCs w:val="20"/>
                <w:lang w:val="sr-Latn-ME"/>
              </w:rPr>
              <w:t>Hajdana Ilić Božović, šefica Službe za zaštitu prirodne i kulturne baštine i održivi razvoj</w:t>
            </w:r>
          </w:p>
        </w:tc>
      </w:tr>
      <w:tr w:rsidR="009F6813" w:rsidRPr="009F6813" w14:paraId="06383AB6" w14:textId="77777777" w:rsidTr="009F6813">
        <w:trPr>
          <w:trHeight w:val="358"/>
          <w:jc w:val="center"/>
        </w:trPr>
        <w:tc>
          <w:tcPr>
            <w:tcW w:w="3225" w:type="dxa"/>
          </w:tcPr>
          <w:p w14:paraId="392BB1FD" w14:textId="30CA8214" w:rsidR="009F6813" w:rsidRPr="002A7FD0" w:rsidRDefault="009F6813" w:rsidP="009F6813">
            <w:pPr>
              <w:spacing w:after="0" w:line="240" w:lineRule="auto"/>
              <w:rPr>
                <w:rFonts w:ascii="Arial" w:hAnsi="Arial" w:cs="Arial"/>
                <w:sz w:val="20"/>
                <w:szCs w:val="20"/>
              </w:rPr>
            </w:pPr>
            <w:proofErr w:type="spellStart"/>
            <w:r w:rsidRPr="002A7FD0">
              <w:rPr>
                <w:rFonts w:ascii="Arial" w:hAnsi="Arial" w:cs="Arial"/>
                <w:sz w:val="20"/>
                <w:szCs w:val="20"/>
              </w:rPr>
              <w:t>Radionica</w:t>
            </w:r>
            <w:proofErr w:type="spellEnd"/>
            <w:r w:rsidRPr="002A7FD0">
              <w:rPr>
                <w:rFonts w:ascii="Arial" w:hAnsi="Arial" w:cs="Arial"/>
                <w:sz w:val="20"/>
                <w:szCs w:val="20"/>
              </w:rPr>
              <w:t xml:space="preserve"> "</w:t>
            </w:r>
            <w:proofErr w:type="spellStart"/>
            <w:r w:rsidRPr="002A7FD0">
              <w:rPr>
                <w:rFonts w:ascii="Arial" w:hAnsi="Arial" w:cs="Arial"/>
                <w:sz w:val="20"/>
                <w:szCs w:val="20"/>
              </w:rPr>
              <w:t>Jačanje</w:t>
            </w:r>
            <w:proofErr w:type="spellEnd"/>
            <w:r w:rsidRPr="002A7FD0">
              <w:rPr>
                <w:rFonts w:ascii="Arial" w:hAnsi="Arial" w:cs="Arial"/>
                <w:sz w:val="20"/>
                <w:szCs w:val="20"/>
              </w:rPr>
              <w:t xml:space="preserve"> </w:t>
            </w:r>
            <w:proofErr w:type="spellStart"/>
            <w:r w:rsidRPr="002A7FD0">
              <w:rPr>
                <w:rFonts w:ascii="Arial" w:hAnsi="Arial" w:cs="Arial"/>
                <w:sz w:val="20"/>
                <w:szCs w:val="20"/>
              </w:rPr>
              <w:t>kapaciteta</w:t>
            </w:r>
            <w:proofErr w:type="spellEnd"/>
            <w:r w:rsidRPr="002A7FD0">
              <w:rPr>
                <w:rFonts w:ascii="Arial" w:hAnsi="Arial" w:cs="Arial"/>
                <w:sz w:val="20"/>
                <w:szCs w:val="20"/>
              </w:rPr>
              <w:t xml:space="preserve"> </w:t>
            </w:r>
            <w:proofErr w:type="spellStart"/>
            <w:r w:rsidRPr="002A7FD0">
              <w:rPr>
                <w:rFonts w:ascii="Arial" w:hAnsi="Arial" w:cs="Arial"/>
                <w:sz w:val="20"/>
                <w:szCs w:val="20"/>
              </w:rPr>
              <w:t>nadležnih</w:t>
            </w:r>
            <w:proofErr w:type="spellEnd"/>
            <w:r w:rsidRPr="002A7FD0">
              <w:rPr>
                <w:rFonts w:ascii="Arial" w:hAnsi="Arial" w:cs="Arial"/>
                <w:sz w:val="20"/>
                <w:szCs w:val="20"/>
              </w:rPr>
              <w:t xml:space="preserve"> </w:t>
            </w:r>
            <w:proofErr w:type="spellStart"/>
            <w:r w:rsidRPr="002A7FD0">
              <w:rPr>
                <w:rFonts w:ascii="Arial" w:hAnsi="Arial" w:cs="Arial"/>
                <w:sz w:val="20"/>
                <w:szCs w:val="20"/>
              </w:rPr>
              <w:t>institucija</w:t>
            </w:r>
            <w:proofErr w:type="spellEnd"/>
            <w:r w:rsidRPr="002A7FD0">
              <w:rPr>
                <w:rFonts w:ascii="Arial" w:hAnsi="Arial" w:cs="Arial"/>
                <w:sz w:val="20"/>
                <w:szCs w:val="20"/>
              </w:rPr>
              <w:t xml:space="preserve"> </w:t>
            </w:r>
            <w:proofErr w:type="spellStart"/>
            <w:r w:rsidRPr="002A7FD0">
              <w:rPr>
                <w:rFonts w:ascii="Arial" w:hAnsi="Arial" w:cs="Arial"/>
                <w:sz w:val="20"/>
                <w:szCs w:val="20"/>
              </w:rPr>
              <w:t>odgovornih</w:t>
            </w:r>
            <w:proofErr w:type="spellEnd"/>
            <w:r w:rsidRPr="002A7FD0">
              <w:rPr>
                <w:rFonts w:ascii="Arial" w:hAnsi="Arial" w:cs="Arial"/>
                <w:sz w:val="20"/>
                <w:szCs w:val="20"/>
              </w:rPr>
              <w:t xml:space="preserve"> za procedure </w:t>
            </w:r>
            <w:proofErr w:type="spellStart"/>
            <w:r w:rsidRPr="002A7FD0">
              <w:rPr>
                <w:rFonts w:ascii="Arial" w:hAnsi="Arial" w:cs="Arial"/>
                <w:sz w:val="20"/>
                <w:szCs w:val="20"/>
              </w:rPr>
              <w:t>izdavanja</w:t>
            </w:r>
            <w:proofErr w:type="spellEnd"/>
            <w:r w:rsidRPr="002A7FD0">
              <w:rPr>
                <w:rFonts w:ascii="Arial" w:hAnsi="Arial" w:cs="Arial"/>
                <w:sz w:val="20"/>
                <w:szCs w:val="20"/>
              </w:rPr>
              <w:t xml:space="preserve"> </w:t>
            </w:r>
            <w:proofErr w:type="spellStart"/>
            <w:r w:rsidRPr="002A7FD0">
              <w:rPr>
                <w:rFonts w:ascii="Arial" w:hAnsi="Arial" w:cs="Arial"/>
                <w:sz w:val="20"/>
                <w:szCs w:val="20"/>
              </w:rPr>
              <w:t>dozvola</w:t>
            </w:r>
            <w:proofErr w:type="spellEnd"/>
            <w:r w:rsidRPr="002A7FD0">
              <w:rPr>
                <w:rFonts w:ascii="Arial" w:hAnsi="Arial" w:cs="Arial"/>
                <w:sz w:val="20"/>
                <w:szCs w:val="20"/>
              </w:rPr>
              <w:t xml:space="preserve"> </w:t>
            </w:r>
            <w:proofErr w:type="spellStart"/>
            <w:r w:rsidRPr="002A7FD0">
              <w:rPr>
                <w:rFonts w:ascii="Arial" w:hAnsi="Arial" w:cs="Arial"/>
                <w:sz w:val="20"/>
                <w:szCs w:val="20"/>
              </w:rPr>
              <w:t>i</w:t>
            </w:r>
            <w:proofErr w:type="spellEnd"/>
            <w:r w:rsidRPr="002A7FD0">
              <w:rPr>
                <w:rFonts w:ascii="Arial" w:hAnsi="Arial" w:cs="Arial"/>
                <w:sz w:val="20"/>
                <w:szCs w:val="20"/>
              </w:rPr>
              <w:t xml:space="preserve"> </w:t>
            </w:r>
            <w:proofErr w:type="spellStart"/>
            <w:r w:rsidRPr="002A7FD0">
              <w:rPr>
                <w:rFonts w:ascii="Arial" w:hAnsi="Arial" w:cs="Arial"/>
                <w:sz w:val="20"/>
                <w:szCs w:val="20"/>
              </w:rPr>
              <w:t>sprovođenje</w:t>
            </w:r>
            <w:proofErr w:type="spellEnd"/>
            <w:r w:rsidRPr="002A7FD0">
              <w:rPr>
                <w:rFonts w:ascii="Arial" w:hAnsi="Arial" w:cs="Arial"/>
                <w:sz w:val="20"/>
                <w:szCs w:val="20"/>
              </w:rPr>
              <w:t xml:space="preserve"> </w:t>
            </w:r>
            <w:proofErr w:type="spellStart"/>
            <w:r w:rsidRPr="002A7FD0">
              <w:rPr>
                <w:rFonts w:ascii="Arial" w:hAnsi="Arial" w:cs="Arial"/>
                <w:sz w:val="20"/>
                <w:szCs w:val="20"/>
              </w:rPr>
              <w:t>kontrola</w:t>
            </w:r>
            <w:proofErr w:type="spellEnd"/>
            <w:r w:rsidRPr="002A7FD0">
              <w:rPr>
                <w:rFonts w:ascii="Arial" w:hAnsi="Arial" w:cs="Arial"/>
                <w:sz w:val="20"/>
                <w:szCs w:val="20"/>
              </w:rPr>
              <w:t xml:space="preserve"> </w:t>
            </w:r>
            <w:proofErr w:type="spellStart"/>
            <w:r w:rsidRPr="002A7FD0">
              <w:rPr>
                <w:rFonts w:ascii="Arial" w:hAnsi="Arial" w:cs="Arial"/>
                <w:sz w:val="20"/>
                <w:szCs w:val="20"/>
              </w:rPr>
              <w:t>vezanih</w:t>
            </w:r>
            <w:proofErr w:type="spellEnd"/>
            <w:r w:rsidRPr="002A7FD0">
              <w:rPr>
                <w:rFonts w:ascii="Arial" w:hAnsi="Arial" w:cs="Arial"/>
                <w:sz w:val="20"/>
                <w:szCs w:val="20"/>
              </w:rPr>
              <w:t xml:space="preserve"> za </w:t>
            </w:r>
            <w:proofErr w:type="spellStart"/>
            <w:r w:rsidRPr="002A7FD0">
              <w:rPr>
                <w:rFonts w:ascii="Arial" w:hAnsi="Arial" w:cs="Arial"/>
                <w:sz w:val="20"/>
                <w:szCs w:val="20"/>
              </w:rPr>
              <w:t>strane</w:t>
            </w:r>
            <w:proofErr w:type="spellEnd"/>
            <w:r w:rsidRPr="002A7FD0">
              <w:rPr>
                <w:rFonts w:ascii="Arial" w:hAnsi="Arial" w:cs="Arial"/>
                <w:sz w:val="20"/>
                <w:szCs w:val="20"/>
              </w:rPr>
              <w:t xml:space="preserve"> </w:t>
            </w:r>
            <w:proofErr w:type="spellStart"/>
            <w:r w:rsidRPr="002A7FD0">
              <w:rPr>
                <w:rFonts w:ascii="Arial" w:hAnsi="Arial" w:cs="Arial"/>
                <w:sz w:val="20"/>
                <w:szCs w:val="20"/>
              </w:rPr>
              <w:t>i</w:t>
            </w:r>
            <w:proofErr w:type="spellEnd"/>
            <w:r w:rsidRPr="002A7FD0">
              <w:rPr>
                <w:rFonts w:ascii="Arial" w:hAnsi="Arial" w:cs="Arial"/>
                <w:sz w:val="20"/>
                <w:szCs w:val="20"/>
              </w:rPr>
              <w:t xml:space="preserve"> </w:t>
            </w:r>
            <w:proofErr w:type="spellStart"/>
            <w:r w:rsidRPr="002A7FD0">
              <w:rPr>
                <w:rFonts w:ascii="Arial" w:hAnsi="Arial" w:cs="Arial"/>
                <w:sz w:val="20"/>
                <w:szCs w:val="20"/>
              </w:rPr>
              <w:t>invazivne</w:t>
            </w:r>
            <w:proofErr w:type="spellEnd"/>
            <w:r w:rsidRPr="002A7FD0">
              <w:rPr>
                <w:rFonts w:ascii="Arial" w:hAnsi="Arial" w:cs="Arial"/>
                <w:sz w:val="20"/>
                <w:szCs w:val="20"/>
              </w:rPr>
              <w:t xml:space="preserve"> </w:t>
            </w:r>
            <w:proofErr w:type="spellStart"/>
            <w:r w:rsidRPr="002A7FD0">
              <w:rPr>
                <w:rFonts w:ascii="Arial" w:hAnsi="Arial" w:cs="Arial"/>
                <w:sz w:val="20"/>
                <w:szCs w:val="20"/>
              </w:rPr>
              <w:t>strane</w:t>
            </w:r>
            <w:proofErr w:type="spellEnd"/>
            <w:r w:rsidRPr="002A7FD0">
              <w:rPr>
                <w:rFonts w:ascii="Arial" w:hAnsi="Arial" w:cs="Arial"/>
                <w:sz w:val="20"/>
                <w:szCs w:val="20"/>
              </w:rPr>
              <w:t xml:space="preserve"> </w:t>
            </w:r>
            <w:proofErr w:type="spellStart"/>
            <w:r w:rsidRPr="002A7FD0">
              <w:rPr>
                <w:rFonts w:ascii="Arial" w:hAnsi="Arial" w:cs="Arial"/>
                <w:sz w:val="20"/>
                <w:szCs w:val="20"/>
              </w:rPr>
              <w:t>vrste</w:t>
            </w:r>
            <w:proofErr w:type="spellEnd"/>
            <w:r w:rsidRPr="002A7FD0">
              <w:rPr>
                <w:rFonts w:ascii="Arial" w:hAnsi="Arial" w:cs="Arial"/>
                <w:sz w:val="20"/>
                <w:szCs w:val="20"/>
              </w:rPr>
              <w:t xml:space="preserve"> </w:t>
            </w:r>
            <w:proofErr w:type="spellStart"/>
            <w:r w:rsidRPr="002A7FD0">
              <w:rPr>
                <w:rFonts w:ascii="Arial" w:hAnsi="Arial" w:cs="Arial"/>
                <w:sz w:val="20"/>
                <w:szCs w:val="20"/>
              </w:rPr>
              <w:t>biljaka</w:t>
            </w:r>
            <w:proofErr w:type="spellEnd"/>
            <w:r w:rsidRPr="002A7FD0">
              <w:rPr>
                <w:rFonts w:ascii="Arial" w:hAnsi="Arial" w:cs="Arial"/>
                <w:sz w:val="20"/>
                <w:szCs w:val="20"/>
              </w:rPr>
              <w:t xml:space="preserve">, </w:t>
            </w:r>
            <w:proofErr w:type="spellStart"/>
            <w:r w:rsidRPr="002A7FD0">
              <w:rPr>
                <w:rFonts w:ascii="Arial" w:hAnsi="Arial" w:cs="Arial"/>
                <w:sz w:val="20"/>
                <w:szCs w:val="20"/>
              </w:rPr>
              <w:t>životinja</w:t>
            </w:r>
            <w:proofErr w:type="spellEnd"/>
            <w:r w:rsidRPr="002A7FD0">
              <w:rPr>
                <w:rFonts w:ascii="Arial" w:hAnsi="Arial" w:cs="Arial"/>
                <w:sz w:val="20"/>
                <w:szCs w:val="20"/>
              </w:rPr>
              <w:t xml:space="preserve"> </w:t>
            </w:r>
            <w:proofErr w:type="spellStart"/>
            <w:r w:rsidRPr="002A7FD0">
              <w:rPr>
                <w:rFonts w:ascii="Arial" w:hAnsi="Arial" w:cs="Arial"/>
                <w:sz w:val="20"/>
                <w:szCs w:val="20"/>
              </w:rPr>
              <w:t>i</w:t>
            </w:r>
            <w:proofErr w:type="spellEnd"/>
            <w:r w:rsidRPr="002A7FD0">
              <w:rPr>
                <w:rFonts w:ascii="Arial" w:hAnsi="Arial" w:cs="Arial"/>
                <w:sz w:val="20"/>
                <w:szCs w:val="20"/>
              </w:rPr>
              <w:t xml:space="preserve"> </w:t>
            </w:r>
            <w:proofErr w:type="spellStart"/>
            <w:r w:rsidRPr="002A7FD0">
              <w:rPr>
                <w:rFonts w:ascii="Arial" w:hAnsi="Arial" w:cs="Arial"/>
                <w:sz w:val="20"/>
                <w:szCs w:val="20"/>
              </w:rPr>
              <w:t>gljiva</w:t>
            </w:r>
            <w:proofErr w:type="spellEnd"/>
            <w:r w:rsidRPr="002A7FD0">
              <w:rPr>
                <w:rFonts w:ascii="Arial" w:hAnsi="Arial" w:cs="Arial"/>
                <w:sz w:val="20"/>
                <w:szCs w:val="20"/>
              </w:rPr>
              <w:t xml:space="preserve">", </w:t>
            </w:r>
            <w:proofErr w:type="spellStart"/>
            <w:r w:rsidRPr="002A7FD0">
              <w:rPr>
                <w:rFonts w:ascii="Arial" w:hAnsi="Arial" w:cs="Arial"/>
                <w:sz w:val="20"/>
                <w:szCs w:val="20"/>
              </w:rPr>
              <w:t>koja</w:t>
            </w:r>
            <w:proofErr w:type="spellEnd"/>
            <w:r w:rsidRPr="002A7FD0">
              <w:rPr>
                <w:rFonts w:ascii="Arial" w:hAnsi="Arial" w:cs="Arial"/>
                <w:sz w:val="20"/>
                <w:szCs w:val="20"/>
              </w:rPr>
              <w:t xml:space="preserve"> je </w:t>
            </w:r>
            <w:proofErr w:type="spellStart"/>
            <w:r w:rsidRPr="002A7FD0">
              <w:rPr>
                <w:rFonts w:ascii="Arial" w:hAnsi="Arial" w:cs="Arial"/>
                <w:sz w:val="20"/>
                <w:szCs w:val="20"/>
              </w:rPr>
              <w:t>organizovana</w:t>
            </w:r>
            <w:proofErr w:type="spellEnd"/>
            <w:r w:rsidRPr="002A7FD0">
              <w:rPr>
                <w:rFonts w:ascii="Arial" w:hAnsi="Arial" w:cs="Arial"/>
                <w:sz w:val="20"/>
                <w:szCs w:val="20"/>
              </w:rPr>
              <w:t xml:space="preserve"> u </w:t>
            </w:r>
            <w:proofErr w:type="spellStart"/>
            <w:r w:rsidRPr="002A7FD0">
              <w:rPr>
                <w:rFonts w:ascii="Arial" w:hAnsi="Arial" w:cs="Arial"/>
                <w:sz w:val="20"/>
                <w:szCs w:val="20"/>
              </w:rPr>
              <w:t>saradnji</w:t>
            </w:r>
            <w:proofErr w:type="spellEnd"/>
            <w:r w:rsidRPr="002A7FD0">
              <w:rPr>
                <w:rFonts w:ascii="Arial" w:hAnsi="Arial" w:cs="Arial"/>
                <w:sz w:val="20"/>
                <w:szCs w:val="20"/>
              </w:rPr>
              <w:t xml:space="preserve"> </w:t>
            </w:r>
            <w:proofErr w:type="spellStart"/>
            <w:r w:rsidRPr="002A7FD0">
              <w:rPr>
                <w:rFonts w:ascii="Arial" w:hAnsi="Arial" w:cs="Arial"/>
                <w:sz w:val="20"/>
                <w:szCs w:val="20"/>
              </w:rPr>
              <w:t>sa</w:t>
            </w:r>
            <w:proofErr w:type="spellEnd"/>
            <w:r w:rsidRPr="002A7FD0">
              <w:rPr>
                <w:rFonts w:ascii="Arial" w:hAnsi="Arial" w:cs="Arial"/>
                <w:sz w:val="20"/>
                <w:szCs w:val="20"/>
              </w:rPr>
              <w:t xml:space="preserve"> United Nations Office for Project Services (UNOPS). </w:t>
            </w:r>
          </w:p>
        </w:tc>
        <w:tc>
          <w:tcPr>
            <w:tcW w:w="1965" w:type="dxa"/>
          </w:tcPr>
          <w:p w14:paraId="5C580296" w14:textId="2DF34A6E" w:rsidR="009F6813" w:rsidRPr="002A7FD0" w:rsidRDefault="009F6813" w:rsidP="009F6813">
            <w:pPr>
              <w:spacing w:after="0" w:line="240" w:lineRule="auto"/>
              <w:rPr>
                <w:rFonts w:ascii="Arial" w:hAnsi="Arial" w:cs="Arial"/>
                <w:sz w:val="20"/>
                <w:szCs w:val="20"/>
                <w:lang w:val="sr-Latn-ME"/>
              </w:rPr>
            </w:pPr>
            <w:r>
              <w:rPr>
                <w:rFonts w:ascii="Arial" w:hAnsi="Arial" w:cs="Arial"/>
                <w:sz w:val="20"/>
                <w:szCs w:val="20"/>
                <w:lang w:val="sr-Latn-ME"/>
              </w:rPr>
              <w:t>MERS</w:t>
            </w:r>
          </w:p>
          <w:p w14:paraId="37681FDE" w14:textId="77777777" w:rsidR="009F6813" w:rsidRPr="002A7FD0" w:rsidRDefault="009F6813" w:rsidP="009F6813">
            <w:pPr>
              <w:spacing w:after="0" w:line="240" w:lineRule="auto"/>
              <w:rPr>
                <w:rFonts w:ascii="Arial" w:hAnsi="Arial" w:cs="Arial"/>
                <w:sz w:val="20"/>
                <w:szCs w:val="20"/>
              </w:rPr>
            </w:pPr>
          </w:p>
        </w:tc>
        <w:tc>
          <w:tcPr>
            <w:tcW w:w="4124" w:type="dxa"/>
          </w:tcPr>
          <w:p w14:paraId="309B464A" w14:textId="51530768" w:rsidR="009F6813" w:rsidRPr="002A7FD0" w:rsidRDefault="009F6813" w:rsidP="009F6813">
            <w:pPr>
              <w:spacing w:after="0" w:line="240" w:lineRule="auto"/>
              <w:rPr>
                <w:rFonts w:ascii="Arial" w:hAnsi="Arial" w:cs="Arial"/>
                <w:sz w:val="20"/>
                <w:szCs w:val="20"/>
                <w:lang w:val="sr-Latn-ME"/>
              </w:rPr>
            </w:pPr>
            <w:r w:rsidRPr="002A7FD0">
              <w:rPr>
                <w:rFonts w:ascii="Arial" w:hAnsi="Arial" w:cs="Arial"/>
                <w:sz w:val="20"/>
                <w:szCs w:val="20"/>
              </w:rPr>
              <w:t xml:space="preserve">Bojana </w:t>
            </w:r>
            <w:proofErr w:type="spellStart"/>
            <w:r w:rsidRPr="002A7FD0">
              <w:rPr>
                <w:rFonts w:ascii="Arial" w:hAnsi="Arial" w:cs="Arial"/>
                <w:sz w:val="20"/>
                <w:szCs w:val="20"/>
              </w:rPr>
              <w:t>Badnjar</w:t>
            </w:r>
            <w:proofErr w:type="spellEnd"/>
            <w:r w:rsidRPr="009F6813">
              <w:rPr>
                <w:rFonts w:ascii="Arial" w:hAnsi="Arial" w:cs="Arial"/>
                <w:sz w:val="20"/>
                <w:szCs w:val="20"/>
                <w:lang w:val="sr-Latn-ME"/>
              </w:rPr>
              <w:t>, stručna saradnica za faunu sisara NP Durmitor</w:t>
            </w:r>
          </w:p>
        </w:tc>
      </w:tr>
      <w:tr w:rsidR="009F6813" w:rsidRPr="009F6813" w14:paraId="76533622" w14:textId="77777777" w:rsidTr="009F6813">
        <w:trPr>
          <w:trHeight w:val="358"/>
          <w:jc w:val="center"/>
        </w:trPr>
        <w:tc>
          <w:tcPr>
            <w:tcW w:w="3225" w:type="dxa"/>
          </w:tcPr>
          <w:p w14:paraId="4FC222B0" w14:textId="1329BF9B" w:rsidR="009F6813" w:rsidRPr="002A7FD0" w:rsidRDefault="009F6813" w:rsidP="009F6813">
            <w:pPr>
              <w:spacing w:after="0" w:line="240" w:lineRule="auto"/>
              <w:rPr>
                <w:rFonts w:ascii="Arial" w:hAnsi="Arial" w:cs="Arial"/>
                <w:sz w:val="20"/>
                <w:szCs w:val="20"/>
                <w:lang w:val="sr-Latn-ME"/>
              </w:rPr>
            </w:pPr>
            <w:proofErr w:type="spellStart"/>
            <w:r w:rsidRPr="002A7FD0">
              <w:rPr>
                <w:rFonts w:ascii="Arial" w:hAnsi="Arial" w:cs="Arial"/>
                <w:sz w:val="20"/>
                <w:szCs w:val="20"/>
              </w:rPr>
              <w:t>Interaktivna</w:t>
            </w:r>
            <w:proofErr w:type="spellEnd"/>
            <w:r w:rsidRPr="002A7FD0">
              <w:rPr>
                <w:rFonts w:ascii="Arial" w:hAnsi="Arial" w:cs="Arial"/>
                <w:sz w:val="20"/>
                <w:szCs w:val="20"/>
              </w:rPr>
              <w:t xml:space="preserve"> </w:t>
            </w:r>
            <w:proofErr w:type="spellStart"/>
            <w:r w:rsidRPr="002A7FD0">
              <w:rPr>
                <w:rFonts w:ascii="Arial" w:hAnsi="Arial" w:cs="Arial"/>
                <w:sz w:val="20"/>
                <w:szCs w:val="20"/>
              </w:rPr>
              <w:t>radionica</w:t>
            </w:r>
            <w:proofErr w:type="spellEnd"/>
            <w:r w:rsidRPr="002A7FD0">
              <w:rPr>
                <w:rFonts w:ascii="Arial" w:hAnsi="Arial" w:cs="Arial"/>
                <w:sz w:val="20"/>
                <w:szCs w:val="20"/>
              </w:rPr>
              <w:t xml:space="preserve"> “</w:t>
            </w:r>
            <w:proofErr w:type="spellStart"/>
            <w:r w:rsidRPr="002A7FD0">
              <w:rPr>
                <w:rFonts w:ascii="Arial" w:hAnsi="Arial" w:cs="Arial"/>
                <w:sz w:val="20"/>
                <w:szCs w:val="20"/>
              </w:rPr>
              <w:t>Značaj</w:t>
            </w:r>
            <w:proofErr w:type="spellEnd"/>
            <w:r w:rsidRPr="002A7FD0">
              <w:rPr>
                <w:rFonts w:ascii="Arial" w:hAnsi="Arial" w:cs="Arial"/>
                <w:sz w:val="20"/>
                <w:szCs w:val="20"/>
              </w:rPr>
              <w:t xml:space="preserve"> </w:t>
            </w:r>
            <w:proofErr w:type="spellStart"/>
            <w:r w:rsidRPr="002A7FD0">
              <w:rPr>
                <w:rFonts w:ascii="Arial" w:hAnsi="Arial" w:cs="Arial"/>
                <w:sz w:val="20"/>
                <w:szCs w:val="20"/>
              </w:rPr>
              <w:t>rezervata</w:t>
            </w:r>
            <w:proofErr w:type="spellEnd"/>
            <w:r w:rsidRPr="002A7FD0">
              <w:rPr>
                <w:rFonts w:ascii="Arial" w:hAnsi="Arial" w:cs="Arial"/>
                <w:sz w:val="20"/>
                <w:szCs w:val="20"/>
              </w:rPr>
              <w:t xml:space="preserve"> </w:t>
            </w:r>
            <w:proofErr w:type="spellStart"/>
            <w:r w:rsidRPr="002A7FD0">
              <w:rPr>
                <w:rFonts w:ascii="Arial" w:hAnsi="Arial" w:cs="Arial"/>
                <w:sz w:val="20"/>
                <w:szCs w:val="20"/>
              </w:rPr>
              <w:t>biosfere</w:t>
            </w:r>
            <w:proofErr w:type="spellEnd"/>
            <w:r w:rsidRPr="002A7FD0">
              <w:rPr>
                <w:rFonts w:ascii="Arial" w:hAnsi="Arial" w:cs="Arial"/>
                <w:sz w:val="20"/>
                <w:szCs w:val="20"/>
              </w:rPr>
              <w:t xml:space="preserve"> </w:t>
            </w:r>
            <w:proofErr w:type="spellStart"/>
            <w:r w:rsidRPr="002A7FD0">
              <w:rPr>
                <w:rFonts w:ascii="Arial" w:hAnsi="Arial" w:cs="Arial"/>
                <w:sz w:val="20"/>
                <w:szCs w:val="20"/>
              </w:rPr>
              <w:t>basena</w:t>
            </w:r>
            <w:proofErr w:type="spellEnd"/>
            <w:r w:rsidRPr="002A7FD0">
              <w:rPr>
                <w:rFonts w:ascii="Arial" w:hAnsi="Arial" w:cs="Arial"/>
                <w:sz w:val="20"/>
                <w:szCs w:val="20"/>
              </w:rPr>
              <w:t xml:space="preserve"> </w:t>
            </w:r>
            <w:proofErr w:type="spellStart"/>
            <w:r w:rsidRPr="002A7FD0">
              <w:rPr>
                <w:rFonts w:ascii="Arial" w:hAnsi="Arial" w:cs="Arial"/>
                <w:sz w:val="20"/>
                <w:szCs w:val="20"/>
              </w:rPr>
              <w:t>rijeke</w:t>
            </w:r>
            <w:proofErr w:type="spellEnd"/>
            <w:r w:rsidRPr="002A7FD0">
              <w:rPr>
                <w:rFonts w:ascii="Arial" w:hAnsi="Arial" w:cs="Arial"/>
                <w:sz w:val="20"/>
                <w:szCs w:val="20"/>
              </w:rPr>
              <w:t xml:space="preserve"> Tare za </w:t>
            </w:r>
            <w:proofErr w:type="spellStart"/>
            <w:r w:rsidRPr="002A7FD0">
              <w:rPr>
                <w:rFonts w:ascii="Arial" w:hAnsi="Arial" w:cs="Arial"/>
                <w:sz w:val="20"/>
                <w:szCs w:val="20"/>
              </w:rPr>
              <w:t>lokalnu</w:t>
            </w:r>
            <w:proofErr w:type="spellEnd"/>
            <w:r w:rsidRPr="002A7FD0">
              <w:rPr>
                <w:rFonts w:ascii="Arial" w:hAnsi="Arial" w:cs="Arial"/>
                <w:sz w:val="20"/>
                <w:szCs w:val="20"/>
              </w:rPr>
              <w:t xml:space="preserve"> </w:t>
            </w:r>
            <w:proofErr w:type="spellStart"/>
            <w:r w:rsidRPr="002A7FD0">
              <w:rPr>
                <w:rFonts w:ascii="Arial" w:hAnsi="Arial" w:cs="Arial"/>
                <w:sz w:val="20"/>
                <w:szCs w:val="20"/>
              </w:rPr>
              <w:t>zajednicu</w:t>
            </w:r>
            <w:proofErr w:type="spellEnd"/>
            <w:r w:rsidR="00F04072">
              <w:rPr>
                <w:rFonts w:ascii="Arial" w:hAnsi="Arial" w:cs="Arial"/>
                <w:sz w:val="20"/>
                <w:szCs w:val="20"/>
              </w:rPr>
              <w:t xml:space="preserve"> </w:t>
            </w:r>
            <w:r w:rsidRPr="002A7FD0">
              <w:rPr>
                <w:rFonts w:ascii="Arial" w:hAnsi="Arial" w:cs="Arial"/>
                <w:sz w:val="20"/>
                <w:szCs w:val="20"/>
              </w:rPr>
              <w:t xml:space="preserve">u </w:t>
            </w:r>
            <w:proofErr w:type="spellStart"/>
            <w:r w:rsidRPr="002A7FD0">
              <w:rPr>
                <w:rFonts w:ascii="Arial" w:hAnsi="Arial" w:cs="Arial"/>
                <w:sz w:val="20"/>
                <w:szCs w:val="20"/>
              </w:rPr>
              <w:t>okviru</w:t>
            </w:r>
            <w:proofErr w:type="spellEnd"/>
            <w:r w:rsidRPr="002A7FD0">
              <w:rPr>
                <w:rFonts w:ascii="Arial" w:hAnsi="Arial" w:cs="Arial"/>
                <w:sz w:val="20"/>
                <w:szCs w:val="20"/>
              </w:rPr>
              <w:t xml:space="preserve"> </w:t>
            </w:r>
            <w:proofErr w:type="spellStart"/>
            <w:r w:rsidRPr="002A7FD0">
              <w:rPr>
                <w:rFonts w:ascii="Arial" w:hAnsi="Arial" w:cs="Arial"/>
                <w:sz w:val="20"/>
                <w:szCs w:val="20"/>
              </w:rPr>
              <w:t>projekta</w:t>
            </w:r>
            <w:proofErr w:type="spellEnd"/>
            <w:r w:rsidRPr="002A7FD0">
              <w:rPr>
                <w:rFonts w:ascii="Arial" w:hAnsi="Arial" w:cs="Arial"/>
                <w:sz w:val="20"/>
                <w:szCs w:val="20"/>
              </w:rPr>
              <w:t xml:space="preserve"> „</w:t>
            </w:r>
            <w:proofErr w:type="spellStart"/>
            <w:r w:rsidRPr="002A7FD0">
              <w:rPr>
                <w:rFonts w:ascii="Arial" w:hAnsi="Arial" w:cs="Arial"/>
                <w:sz w:val="20"/>
                <w:szCs w:val="20"/>
              </w:rPr>
              <w:t>Integrisanje</w:t>
            </w:r>
            <w:proofErr w:type="spellEnd"/>
            <w:r w:rsidRPr="002A7FD0">
              <w:rPr>
                <w:rFonts w:ascii="Arial" w:hAnsi="Arial" w:cs="Arial"/>
                <w:sz w:val="20"/>
                <w:szCs w:val="20"/>
              </w:rPr>
              <w:t xml:space="preserve"> </w:t>
            </w:r>
            <w:proofErr w:type="spellStart"/>
            <w:r w:rsidRPr="002A7FD0">
              <w:rPr>
                <w:rFonts w:ascii="Arial" w:hAnsi="Arial" w:cs="Arial"/>
                <w:sz w:val="20"/>
                <w:szCs w:val="20"/>
              </w:rPr>
              <w:t>biodiverziteta</w:t>
            </w:r>
            <w:proofErr w:type="spellEnd"/>
            <w:r w:rsidRPr="002A7FD0">
              <w:rPr>
                <w:rFonts w:ascii="Arial" w:hAnsi="Arial" w:cs="Arial"/>
                <w:sz w:val="20"/>
                <w:szCs w:val="20"/>
              </w:rPr>
              <w:t xml:space="preserve"> u </w:t>
            </w:r>
            <w:proofErr w:type="spellStart"/>
            <w:r w:rsidRPr="002A7FD0">
              <w:rPr>
                <w:rFonts w:ascii="Arial" w:hAnsi="Arial" w:cs="Arial"/>
                <w:sz w:val="20"/>
                <w:szCs w:val="20"/>
              </w:rPr>
              <w:t>sektorske</w:t>
            </w:r>
            <w:proofErr w:type="spellEnd"/>
            <w:r w:rsidRPr="002A7FD0">
              <w:rPr>
                <w:rFonts w:ascii="Arial" w:hAnsi="Arial" w:cs="Arial"/>
                <w:sz w:val="20"/>
                <w:szCs w:val="20"/>
              </w:rPr>
              <w:t xml:space="preserve"> </w:t>
            </w:r>
            <w:proofErr w:type="spellStart"/>
            <w:r w:rsidRPr="002A7FD0">
              <w:rPr>
                <w:rFonts w:ascii="Arial" w:hAnsi="Arial" w:cs="Arial"/>
                <w:sz w:val="20"/>
                <w:szCs w:val="20"/>
              </w:rPr>
              <w:t>politike</w:t>
            </w:r>
            <w:proofErr w:type="spellEnd"/>
            <w:r w:rsidRPr="002A7FD0">
              <w:rPr>
                <w:rFonts w:ascii="Arial" w:hAnsi="Arial" w:cs="Arial"/>
                <w:sz w:val="20"/>
                <w:szCs w:val="20"/>
              </w:rPr>
              <w:t xml:space="preserve"> </w:t>
            </w:r>
            <w:proofErr w:type="spellStart"/>
            <w:r w:rsidRPr="002A7FD0">
              <w:rPr>
                <w:rFonts w:ascii="Arial" w:hAnsi="Arial" w:cs="Arial"/>
                <w:sz w:val="20"/>
                <w:szCs w:val="20"/>
              </w:rPr>
              <w:t>i</w:t>
            </w:r>
            <w:proofErr w:type="spellEnd"/>
            <w:r w:rsidRPr="002A7FD0">
              <w:rPr>
                <w:rFonts w:ascii="Arial" w:hAnsi="Arial" w:cs="Arial"/>
                <w:sz w:val="20"/>
                <w:szCs w:val="20"/>
              </w:rPr>
              <w:t xml:space="preserve"> </w:t>
            </w:r>
            <w:proofErr w:type="spellStart"/>
            <w:r w:rsidRPr="002A7FD0">
              <w:rPr>
                <w:rFonts w:ascii="Arial" w:hAnsi="Arial" w:cs="Arial"/>
                <w:sz w:val="20"/>
                <w:szCs w:val="20"/>
              </w:rPr>
              <w:t>prakse</w:t>
            </w:r>
            <w:proofErr w:type="spellEnd"/>
            <w:r w:rsidRPr="002A7FD0">
              <w:rPr>
                <w:rFonts w:ascii="Arial" w:hAnsi="Arial" w:cs="Arial"/>
                <w:sz w:val="20"/>
                <w:szCs w:val="20"/>
              </w:rPr>
              <w:t xml:space="preserve"> </w:t>
            </w:r>
            <w:proofErr w:type="spellStart"/>
            <w:r w:rsidRPr="002A7FD0">
              <w:rPr>
                <w:rFonts w:ascii="Arial" w:hAnsi="Arial" w:cs="Arial"/>
                <w:sz w:val="20"/>
                <w:szCs w:val="20"/>
              </w:rPr>
              <w:t>i</w:t>
            </w:r>
            <w:proofErr w:type="spellEnd"/>
            <w:r w:rsidRPr="002A7FD0">
              <w:rPr>
                <w:rFonts w:ascii="Arial" w:hAnsi="Arial" w:cs="Arial"/>
                <w:sz w:val="20"/>
                <w:szCs w:val="20"/>
              </w:rPr>
              <w:t xml:space="preserve"> </w:t>
            </w:r>
            <w:proofErr w:type="spellStart"/>
            <w:r w:rsidRPr="002A7FD0">
              <w:rPr>
                <w:rFonts w:ascii="Arial" w:hAnsi="Arial" w:cs="Arial"/>
                <w:sz w:val="20"/>
                <w:szCs w:val="20"/>
              </w:rPr>
              <w:t>jačanje</w:t>
            </w:r>
            <w:proofErr w:type="spellEnd"/>
            <w:r w:rsidRPr="002A7FD0">
              <w:rPr>
                <w:rFonts w:ascii="Arial" w:hAnsi="Arial" w:cs="Arial"/>
                <w:sz w:val="20"/>
                <w:szCs w:val="20"/>
              </w:rPr>
              <w:t xml:space="preserve"> </w:t>
            </w:r>
            <w:proofErr w:type="spellStart"/>
            <w:r w:rsidRPr="002A7FD0">
              <w:rPr>
                <w:rFonts w:ascii="Arial" w:hAnsi="Arial" w:cs="Arial"/>
                <w:sz w:val="20"/>
                <w:szCs w:val="20"/>
              </w:rPr>
              <w:t>zaštite</w:t>
            </w:r>
            <w:proofErr w:type="spellEnd"/>
            <w:r w:rsidRPr="002A7FD0">
              <w:rPr>
                <w:rFonts w:ascii="Arial" w:hAnsi="Arial" w:cs="Arial"/>
                <w:sz w:val="20"/>
                <w:szCs w:val="20"/>
              </w:rPr>
              <w:t xml:space="preserve"> </w:t>
            </w:r>
            <w:proofErr w:type="spellStart"/>
            <w:r w:rsidRPr="002A7FD0">
              <w:rPr>
                <w:rFonts w:ascii="Arial" w:hAnsi="Arial" w:cs="Arial"/>
                <w:sz w:val="20"/>
                <w:szCs w:val="20"/>
              </w:rPr>
              <w:t>ključnih</w:t>
            </w:r>
            <w:proofErr w:type="spellEnd"/>
            <w:r w:rsidRPr="002A7FD0">
              <w:rPr>
                <w:rFonts w:ascii="Arial" w:hAnsi="Arial" w:cs="Arial"/>
                <w:sz w:val="20"/>
                <w:szCs w:val="20"/>
              </w:rPr>
              <w:t xml:space="preserve"> </w:t>
            </w:r>
            <w:proofErr w:type="spellStart"/>
            <w:r w:rsidRPr="002A7FD0">
              <w:rPr>
                <w:rFonts w:ascii="Arial" w:hAnsi="Arial" w:cs="Arial"/>
                <w:sz w:val="20"/>
                <w:szCs w:val="20"/>
              </w:rPr>
              <w:t>tačaka</w:t>
            </w:r>
            <w:proofErr w:type="spellEnd"/>
            <w:r w:rsidRPr="002A7FD0">
              <w:rPr>
                <w:rFonts w:ascii="Arial" w:hAnsi="Arial" w:cs="Arial"/>
                <w:sz w:val="20"/>
                <w:szCs w:val="20"/>
              </w:rPr>
              <w:t xml:space="preserve"> </w:t>
            </w:r>
            <w:proofErr w:type="spellStart"/>
            <w:r w:rsidRPr="002A7FD0">
              <w:rPr>
                <w:rFonts w:ascii="Arial" w:hAnsi="Arial" w:cs="Arial"/>
                <w:sz w:val="20"/>
                <w:szCs w:val="20"/>
              </w:rPr>
              <w:t>biodiverziteta</w:t>
            </w:r>
            <w:proofErr w:type="spellEnd"/>
            <w:r w:rsidRPr="002A7FD0">
              <w:rPr>
                <w:rFonts w:ascii="Arial" w:hAnsi="Arial" w:cs="Arial"/>
                <w:sz w:val="20"/>
                <w:szCs w:val="20"/>
              </w:rPr>
              <w:t xml:space="preserve"> u Crnoj Gori „ (GEF7). </w:t>
            </w:r>
            <w:proofErr w:type="spellStart"/>
            <w:r w:rsidRPr="002A7FD0">
              <w:rPr>
                <w:rFonts w:ascii="Arial" w:hAnsi="Arial" w:cs="Arial"/>
                <w:sz w:val="20"/>
                <w:szCs w:val="20"/>
              </w:rPr>
              <w:t>Radionica</w:t>
            </w:r>
            <w:proofErr w:type="spellEnd"/>
            <w:r w:rsidRPr="002A7FD0">
              <w:rPr>
                <w:rFonts w:ascii="Arial" w:hAnsi="Arial" w:cs="Arial"/>
                <w:sz w:val="20"/>
                <w:szCs w:val="20"/>
              </w:rPr>
              <w:t xml:space="preserve"> </w:t>
            </w:r>
            <w:proofErr w:type="spellStart"/>
            <w:r w:rsidRPr="002A7FD0">
              <w:rPr>
                <w:rFonts w:ascii="Arial" w:hAnsi="Arial" w:cs="Arial"/>
                <w:sz w:val="20"/>
                <w:szCs w:val="20"/>
              </w:rPr>
              <w:t>održana</w:t>
            </w:r>
            <w:proofErr w:type="spellEnd"/>
            <w:r w:rsidRPr="002A7FD0">
              <w:rPr>
                <w:rFonts w:ascii="Arial" w:hAnsi="Arial" w:cs="Arial"/>
                <w:sz w:val="20"/>
                <w:szCs w:val="20"/>
              </w:rPr>
              <w:t xml:space="preserve"> u </w:t>
            </w:r>
            <w:proofErr w:type="spellStart"/>
            <w:r w:rsidRPr="002A7FD0">
              <w:rPr>
                <w:rFonts w:ascii="Arial" w:hAnsi="Arial" w:cs="Arial"/>
                <w:sz w:val="20"/>
                <w:szCs w:val="20"/>
              </w:rPr>
              <w:t>okviru</w:t>
            </w:r>
            <w:proofErr w:type="spellEnd"/>
            <w:r w:rsidRPr="002A7FD0">
              <w:rPr>
                <w:rFonts w:ascii="Arial" w:hAnsi="Arial" w:cs="Arial"/>
                <w:sz w:val="20"/>
                <w:szCs w:val="20"/>
              </w:rPr>
              <w:t xml:space="preserve"> </w:t>
            </w:r>
            <w:proofErr w:type="spellStart"/>
            <w:r w:rsidRPr="002A7FD0">
              <w:rPr>
                <w:rFonts w:ascii="Arial" w:hAnsi="Arial" w:cs="Arial"/>
                <w:sz w:val="20"/>
                <w:szCs w:val="20"/>
              </w:rPr>
              <w:t>desetog</w:t>
            </w:r>
            <w:proofErr w:type="spellEnd"/>
            <w:r w:rsidRPr="002A7FD0">
              <w:rPr>
                <w:rFonts w:ascii="Arial" w:hAnsi="Arial" w:cs="Arial"/>
                <w:sz w:val="20"/>
                <w:szCs w:val="20"/>
              </w:rPr>
              <w:t xml:space="preserve"> Green Montenegro International Film festa u </w:t>
            </w:r>
            <w:proofErr w:type="spellStart"/>
            <w:r w:rsidRPr="002A7FD0">
              <w:rPr>
                <w:rFonts w:ascii="Arial" w:hAnsi="Arial" w:cs="Arial"/>
                <w:sz w:val="20"/>
                <w:szCs w:val="20"/>
              </w:rPr>
              <w:t>Žabljaku</w:t>
            </w:r>
            <w:proofErr w:type="spellEnd"/>
            <w:r w:rsidRPr="002A7FD0">
              <w:rPr>
                <w:rFonts w:ascii="Arial" w:hAnsi="Arial" w:cs="Arial"/>
                <w:sz w:val="20"/>
                <w:szCs w:val="20"/>
              </w:rPr>
              <w:t>.</w:t>
            </w:r>
          </w:p>
        </w:tc>
        <w:tc>
          <w:tcPr>
            <w:tcW w:w="1965" w:type="dxa"/>
          </w:tcPr>
          <w:p w14:paraId="65B9A562" w14:textId="395746DF" w:rsidR="009F6813" w:rsidRPr="002A7FD0" w:rsidRDefault="009F6813" w:rsidP="009F6813">
            <w:pPr>
              <w:spacing w:after="0" w:line="240" w:lineRule="auto"/>
              <w:rPr>
                <w:rFonts w:ascii="Arial" w:hAnsi="Arial" w:cs="Arial"/>
                <w:sz w:val="20"/>
                <w:szCs w:val="20"/>
                <w:lang w:val="sr-Latn-ME"/>
              </w:rPr>
            </w:pPr>
            <w:r>
              <w:rPr>
                <w:rFonts w:ascii="Arial" w:hAnsi="Arial" w:cs="Arial"/>
                <w:sz w:val="20"/>
                <w:szCs w:val="20"/>
                <w:lang w:val="sr-Latn-ME"/>
              </w:rPr>
              <w:t>MERS</w:t>
            </w:r>
          </w:p>
        </w:tc>
        <w:tc>
          <w:tcPr>
            <w:tcW w:w="4124" w:type="dxa"/>
          </w:tcPr>
          <w:p w14:paraId="1E0A8C93" w14:textId="4E5F5114" w:rsidR="009F6813" w:rsidRPr="002A7FD0" w:rsidRDefault="009F6813" w:rsidP="009F6813">
            <w:pPr>
              <w:spacing w:after="0" w:line="240" w:lineRule="auto"/>
              <w:rPr>
                <w:rFonts w:ascii="Arial" w:hAnsi="Arial" w:cs="Arial"/>
                <w:sz w:val="20"/>
                <w:szCs w:val="20"/>
                <w:lang w:val="sr-Latn-ME"/>
              </w:rPr>
            </w:pPr>
            <w:r w:rsidRPr="002A7FD0">
              <w:rPr>
                <w:rFonts w:ascii="Arial" w:hAnsi="Arial" w:cs="Arial"/>
                <w:sz w:val="20"/>
                <w:szCs w:val="20"/>
              </w:rPr>
              <w:t xml:space="preserve">Bojana </w:t>
            </w:r>
            <w:proofErr w:type="spellStart"/>
            <w:r w:rsidRPr="002A7FD0">
              <w:rPr>
                <w:rFonts w:ascii="Arial" w:hAnsi="Arial" w:cs="Arial"/>
                <w:sz w:val="20"/>
                <w:szCs w:val="20"/>
              </w:rPr>
              <w:t>Badnjar</w:t>
            </w:r>
            <w:proofErr w:type="spellEnd"/>
            <w:r w:rsidRPr="009F6813">
              <w:rPr>
                <w:rFonts w:ascii="Arial" w:hAnsi="Arial" w:cs="Arial"/>
                <w:sz w:val="20"/>
                <w:szCs w:val="20"/>
                <w:lang w:val="sr-Latn-ME"/>
              </w:rPr>
              <w:t>, stručna saradnica za faunu sisara NP Durmitor</w:t>
            </w:r>
          </w:p>
        </w:tc>
      </w:tr>
      <w:tr w:rsidR="009F6813" w:rsidRPr="009F6813" w14:paraId="02995796" w14:textId="77777777" w:rsidTr="009F6813">
        <w:trPr>
          <w:trHeight w:val="358"/>
          <w:jc w:val="center"/>
        </w:trPr>
        <w:tc>
          <w:tcPr>
            <w:tcW w:w="3225" w:type="dxa"/>
          </w:tcPr>
          <w:p w14:paraId="40D15366" w14:textId="3290AB0E" w:rsidR="009F6813" w:rsidRPr="002A7FD0" w:rsidRDefault="009F6813" w:rsidP="009F6813">
            <w:pPr>
              <w:spacing w:after="0" w:line="240" w:lineRule="auto"/>
              <w:rPr>
                <w:rFonts w:ascii="Arial" w:hAnsi="Arial" w:cs="Arial"/>
                <w:sz w:val="20"/>
                <w:szCs w:val="20"/>
              </w:rPr>
            </w:pPr>
            <w:proofErr w:type="spellStart"/>
            <w:r w:rsidRPr="002A7FD0">
              <w:rPr>
                <w:rFonts w:ascii="Arial" w:hAnsi="Arial" w:cs="Arial"/>
                <w:sz w:val="20"/>
                <w:szCs w:val="20"/>
              </w:rPr>
              <w:t>Projekat</w:t>
            </w:r>
            <w:proofErr w:type="spellEnd"/>
            <w:r w:rsidRPr="002A7FD0">
              <w:rPr>
                <w:rFonts w:ascii="Arial" w:hAnsi="Arial" w:cs="Arial"/>
                <w:sz w:val="20"/>
                <w:szCs w:val="20"/>
              </w:rPr>
              <w:t xml:space="preserve"> Forest Connect </w:t>
            </w:r>
            <w:r w:rsidR="00E97825">
              <w:rPr>
                <w:rFonts w:ascii="Arial" w:hAnsi="Arial" w:cs="Arial"/>
                <w:sz w:val="20"/>
                <w:szCs w:val="20"/>
              </w:rPr>
              <w:t xml:space="preserve">- </w:t>
            </w:r>
            <w:proofErr w:type="spellStart"/>
            <w:r w:rsidRPr="002A7FD0">
              <w:rPr>
                <w:rFonts w:ascii="Arial" w:hAnsi="Arial" w:cs="Arial"/>
                <w:sz w:val="20"/>
                <w:szCs w:val="20"/>
              </w:rPr>
              <w:t>projekat</w:t>
            </w:r>
            <w:proofErr w:type="spellEnd"/>
            <w:r w:rsidRPr="002A7FD0">
              <w:rPr>
                <w:rFonts w:ascii="Arial" w:hAnsi="Arial" w:cs="Arial"/>
                <w:sz w:val="20"/>
                <w:szCs w:val="20"/>
              </w:rPr>
              <w:t xml:space="preserve"> koji se </w:t>
            </w:r>
            <w:proofErr w:type="spellStart"/>
            <w:r w:rsidRPr="002A7FD0">
              <w:rPr>
                <w:rFonts w:ascii="Arial" w:hAnsi="Arial" w:cs="Arial"/>
                <w:sz w:val="20"/>
                <w:szCs w:val="20"/>
              </w:rPr>
              <w:t>tiče</w:t>
            </w:r>
            <w:proofErr w:type="spellEnd"/>
            <w:r w:rsidRPr="002A7FD0">
              <w:rPr>
                <w:rFonts w:ascii="Arial" w:hAnsi="Arial" w:cs="Arial"/>
                <w:sz w:val="20"/>
                <w:szCs w:val="20"/>
              </w:rPr>
              <w:t xml:space="preserve"> </w:t>
            </w:r>
            <w:proofErr w:type="spellStart"/>
            <w:r w:rsidRPr="002A7FD0">
              <w:rPr>
                <w:rFonts w:ascii="Arial" w:hAnsi="Arial" w:cs="Arial"/>
                <w:sz w:val="20"/>
                <w:szCs w:val="20"/>
              </w:rPr>
              <w:t>utvrđivanja</w:t>
            </w:r>
            <w:proofErr w:type="spellEnd"/>
            <w:r w:rsidRPr="002A7FD0">
              <w:rPr>
                <w:rFonts w:ascii="Arial" w:hAnsi="Arial" w:cs="Arial"/>
                <w:sz w:val="20"/>
                <w:szCs w:val="20"/>
              </w:rPr>
              <w:t xml:space="preserve"> </w:t>
            </w:r>
            <w:proofErr w:type="spellStart"/>
            <w:r w:rsidRPr="002A7FD0">
              <w:rPr>
                <w:rFonts w:ascii="Arial" w:hAnsi="Arial" w:cs="Arial"/>
                <w:sz w:val="20"/>
                <w:szCs w:val="20"/>
              </w:rPr>
              <w:t>koridora</w:t>
            </w:r>
            <w:proofErr w:type="spellEnd"/>
            <w:r w:rsidRPr="002A7FD0">
              <w:rPr>
                <w:rFonts w:ascii="Arial" w:hAnsi="Arial" w:cs="Arial"/>
                <w:sz w:val="20"/>
                <w:szCs w:val="20"/>
              </w:rPr>
              <w:t xml:space="preserve"> </w:t>
            </w:r>
            <w:proofErr w:type="spellStart"/>
            <w:r w:rsidRPr="002A7FD0">
              <w:rPr>
                <w:rFonts w:ascii="Arial" w:hAnsi="Arial" w:cs="Arial"/>
                <w:sz w:val="20"/>
                <w:szCs w:val="20"/>
              </w:rPr>
              <w:t>krupnih</w:t>
            </w:r>
            <w:proofErr w:type="spellEnd"/>
            <w:r w:rsidRPr="002A7FD0">
              <w:rPr>
                <w:rFonts w:ascii="Arial" w:hAnsi="Arial" w:cs="Arial"/>
                <w:sz w:val="20"/>
                <w:szCs w:val="20"/>
              </w:rPr>
              <w:t xml:space="preserve"> </w:t>
            </w:r>
            <w:proofErr w:type="spellStart"/>
            <w:r w:rsidRPr="002A7FD0">
              <w:rPr>
                <w:rFonts w:ascii="Arial" w:hAnsi="Arial" w:cs="Arial"/>
                <w:sz w:val="20"/>
                <w:szCs w:val="20"/>
              </w:rPr>
              <w:t>zvijeri</w:t>
            </w:r>
            <w:proofErr w:type="spellEnd"/>
            <w:r w:rsidRPr="002A7FD0">
              <w:rPr>
                <w:rFonts w:ascii="Arial" w:hAnsi="Arial" w:cs="Arial"/>
                <w:sz w:val="20"/>
                <w:szCs w:val="20"/>
              </w:rPr>
              <w:t xml:space="preserve"> </w:t>
            </w:r>
            <w:proofErr w:type="spellStart"/>
            <w:r w:rsidRPr="002A7FD0">
              <w:rPr>
                <w:rFonts w:ascii="Arial" w:hAnsi="Arial" w:cs="Arial"/>
                <w:sz w:val="20"/>
                <w:szCs w:val="20"/>
              </w:rPr>
              <w:t>i</w:t>
            </w:r>
            <w:proofErr w:type="spellEnd"/>
            <w:r w:rsidRPr="002A7FD0">
              <w:rPr>
                <w:rFonts w:ascii="Arial" w:hAnsi="Arial" w:cs="Arial"/>
                <w:sz w:val="20"/>
                <w:szCs w:val="20"/>
              </w:rPr>
              <w:t xml:space="preserve"> </w:t>
            </w:r>
            <w:proofErr w:type="spellStart"/>
            <w:r w:rsidRPr="002A7FD0">
              <w:rPr>
                <w:rFonts w:ascii="Arial" w:hAnsi="Arial" w:cs="Arial"/>
                <w:sz w:val="20"/>
                <w:szCs w:val="20"/>
              </w:rPr>
              <w:t>njihovog</w:t>
            </w:r>
            <w:proofErr w:type="spellEnd"/>
            <w:r w:rsidRPr="002A7FD0">
              <w:rPr>
                <w:rFonts w:ascii="Arial" w:hAnsi="Arial" w:cs="Arial"/>
                <w:sz w:val="20"/>
                <w:szCs w:val="20"/>
              </w:rPr>
              <w:t xml:space="preserve"> </w:t>
            </w:r>
            <w:proofErr w:type="spellStart"/>
            <w:r w:rsidRPr="002A7FD0">
              <w:rPr>
                <w:rFonts w:ascii="Arial" w:hAnsi="Arial" w:cs="Arial"/>
                <w:sz w:val="20"/>
                <w:szCs w:val="20"/>
              </w:rPr>
              <w:t>očuvanja</w:t>
            </w:r>
            <w:proofErr w:type="spellEnd"/>
            <w:r w:rsidRPr="002A7FD0">
              <w:rPr>
                <w:rFonts w:ascii="Arial" w:hAnsi="Arial" w:cs="Arial"/>
                <w:sz w:val="20"/>
                <w:szCs w:val="20"/>
              </w:rPr>
              <w:t>.</w:t>
            </w:r>
          </w:p>
        </w:tc>
        <w:tc>
          <w:tcPr>
            <w:tcW w:w="1965" w:type="dxa"/>
          </w:tcPr>
          <w:p w14:paraId="39794ACB" w14:textId="48BC3036" w:rsidR="009F6813" w:rsidRPr="002A7FD0" w:rsidRDefault="006623DF" w:rsidP="001D690D">
            <w:pPr>
              <w:spacing w:after="0"/>
              <w:jc w:val="both"/>
              <w:rPr>
                <w:rFonts w:ascii="Arial" w:hAnsi="Arial" w:cs="Arial"/>
                <w:sz w:val="20"/>
                <w:szCs w:val="20"/>
              </w:rPr>
            </w:pPr>
            <w:r w:rsidRPr="00A1059F">
              <w:rPr>
                <w:rFonts w:ascii="Arial" w:hAnsi="Arial" w:cs="Arial"/>
                <w:bCs/>
                <w:iCs/>
                <w:lang w:val="sr-Latn-ME"/>
              </w:rPr>
              <w:t xml:space="preserve">WWF Bugarske, </w:t>
            </w:r>
            <w:r w:rsidR="001D690D">
              <w:rPr>
                <w:rFonts w:ascii="Arial" w:hAnsi="Arial" w:cs="Arial"/>
                <w:bCs/>
                <w:iCs/>
                <w:lang w:val="sr-Latn-ME"/>
              </w:rPr>
              <w:t>CZIP, JPNPCG</w:t>
            </w:r>
          </w:p>
        </w:tc>
        <w:tc>
          <w:tcPr>
            <w:tcW w:w="4124" w:type="dxa"/>
          </w:tcPr>
          <w:p w14:paraId="7D37264F" w14:textId="016B3B0C" w:rsidR="009F6813" w:rsidRPr="002A7FD0" w:rsidRDefault="009F6813" w:rsidP="009F6813">
            <w:pPr>
              <w:spacing w:after="0" w:line="240" w:lineRule="auto"/>
              <w:rPr>
                <w:rFonts w:ascii="Arial" w:hAnsi="Arial" w:cs="Arial"/>
                <w:sz w:val="20"/>
                <w:szCs w:val="20"/>
                <w:lang w:val="sr-Latn-ME"/>
              </w:rPr>
            </w:pPr>
            <w:r w:rsidRPr="002A7FD0">
              <w:rPr>
                <w:rFonts w:ascii="Arial" w:hAnsi="Arial" w:cs="Arial"/>
                <w:sz w:val="20"/>
                <w:szCs w:val="20"/>
              </w:rPr>
              <w:t xml:space="preserve">Bojana </w:t>
            </w:r>
            <w:proofErr w:type="spellStart"/>
            <w:r w:rsidRPr="002A7FD0">
              <w:rPr>
                <w:rFonts w:ascii="Arial" w:hAnsi="Arial" w:cs="Arial"/>
                <w:sz w:val="20"/>
                <w:szCs w:val="20"/>
              </w:rPr>
              <w:t>Badnjar</w:t>
            </w:r>
            <w:proofErr w:type="spellEnd"/>
            <w:r w:rsidRPr="009F6813">
              <w:rPr>
                <w:rFonts w:ascii="Arial" w:hAnsi="Arial" w:cs="Arial"/>
                <w:sz w:val="20"/>
                <w:szCs w:val="20"/>
                <w:lang w:val="sr-Latn-ME"/>
              </w:rPr>
              <w:t>, stručna saradnica za faunu sisara NP Durmitor</w:t>
            </w:r>
          </w:p>
        </w:tc>
      </w:tr>
      <w:tr w:rsidR="009F6813" w:rsidRPr="009F6813" w14:paraId="03805CF9" w14:textId="77777777" w:rsidTr="009F6813">
        <w:trPr>
          <w:trHeight w:val="358"/>
          <w:jc w:val="center"/>
        </w:trPr>
        <w:tc>
          <w:tcPr>
            <w:tcW w:w="3225" w:type="dxa"/>
          </w:tcPr>
          <w:p w14:paraId="75B4E599" w14:textId="587B1ED2" w:rsidR="009F6813" w:rsidRPr="002A7FD0" w:rsidRDefault="009F6813" w:rsidP="009F6813">
            <w:pPr>
              <w:spacing w:after="0" w:line="240" w:lineRule="auto"/>
              <w:rPr>
                <w:rFonts w:ascii="Arial" w:hAnsi="Arial" w:cs="Arial"/>
                <w:sz w:val="20"/>
                <w:szCs w:val="20"/>
              </w:rPr>
            </w:pPr>
            <w:proofErr w:type="spellStart"/>
            <w:r w:rsidRPr="002A7FD0">
              <w:rPr>
                <w:rFonts w:ascii="Arial" w:hAnsi="Arial" w:cs="Arial"/>
                <w:sz w:val="20"/>
                <w:szCs w:val="20"/>
              </w:rPr>
              <w:t>Konsult</w:t>
            </w:r>
            <w:r w:rsidR="00E97825">
              <w:rPr>
                <w:rFonts w:ascii="Arial" w:hAnsi="Arial" w:cs="Arial"/>
                <w:sz w:val="20"/>
                <w:szCs w:val="20"/>
              </w:rPr>
              <w:t>ativna</w:t>
            </w:r>
            <w:proofErr w:type="spellEnd"/>
            <w:r w:rsidRPr="002A7FD0">
              <w:rPr>
                <w:rFonts w:ascii="Arial" w:hAnsi="Arial" w:cs="Arial"/>
                <w:sz w:val="20"/>
                <w:szCs w:val="20"/>
              </w:rPr>
              <w:t xml:space="preserve"> </w:t>
            </w:r>
            <w:proofErr w:type="spellStart"/>
            <w:r w:rsidRPr="002A7FD0">
              <w:rPr>
                <w:rFonts w:ascii="Arial" w:hAnsi="Arial" w:cs="Arial"/>
                <w:sz w:val="20"/>
                <w:szCs w:val="20"/>
              </w:rPr>
              <w:t>radionica</w:t>
            </w:r>
            <w:proofErr w:type="spellEnd"/>
            <w:r w:rsidRPr="002A7FD0">
              <w:rPr>
                <w:rFonts w:ascii="Arial" w:hAnsi="Arial" w:cs="Arial"/>
                <w:sz w:val="20"/>
                <w:szCs w:val="20"/>
              </w:rPr>
              <w:t xml:space="preserve"> o </w:t>
            </w:r>
            <w:proofErr w:type="spellStart"/>
            <w:r w:rsidRPr="002A7FD0">
              <w:rPr>
                <w:rFonts w:ascii="Arial" w:hAnsi="Arial" w:cs="Arial"/>
                <w:sz w:val="20"/>
                <w:szCs w:val="20"/>
              </w:rPr>
              <w:t>iznalaženju</w:t>
            </w:r>
            <w:proofErr w:type="spellEnd"/>
            <w:r w:rsidRPr="002A7FD0">
              <w:rPr>
                <w:rFonts w:ascii="Arial" w:hAnsi="Arial" w:cs="Arial"/>
                <w:sz w:val="20"/>
                <w:szCs w:val="20"/>
              </w:rPr>
              <w:t xml:space="preserve"> </w:t>
            </w:r>
            <w:proofErr w:type="spellStart"/>
            <w:r w:rsidRPr="002A7FD0">
              <w:rPr>
                <w:rFonts w:ascii="Arial" w:hAnsi="Arial" w:cs="Arial"/>
                <w:sz w:val="20"/>
                <w:szCs w:val="20"/>
              </w:rPr>
              <w:t>r</w:t>
            </w:r>
            <w:r w:rsidR="00E97825">
              <w:rPr>
                <w:rFonts w:ascii="Arial" w:hAnsi="Arial" w:cs="Arial"/>
                <w:sz w:val="20"/>
                <w:szCs w:val="20"/>
              </w:rPr>
              <w:t>j</w:t>
            </w:r>
            <w:r w:rsidRPr="002A7FD0">
              <w:rPr>
                <w:rFonts w:ascii="Arial" w:hAnsi="Arial" w:cs="Arial"/>
                <w:sz w:val="20"/>
                <w:szCs w:val="20"/>
              </w:rPr>
              <w:t>ešenja</w:t>
            </w:r>
            <w:proofErr w:type="spellEnd"/>
            <w:r w:rsidRPr="002A7FD0">
              <w:rPr>
                <w:rFonts w:ascii="Arial" w:hAnsi="Arial" w:cs="Arial"/>
                <w:sz w:val="20"/>
                <w:szCs w:val="20"/>
              </w:rPr>
              <w:t xml:space="preserve"> za </w:t>
            </w:r>
            <w:proofErr w:type="spellStart"/>
            <w:r w:rsidRPr="002A7FD0">
              <w:rPr>
                <w:rFonts w:ascii="Arial" w:hAnsi="Arial" w:cs="Arial"/>
                <w:sz w:val="20"/>
                <w:szCs w:val="20"/>
              </w:rPr>
              <w:t>probleme</w:t>
            </w:r>
            <w:proofErr w:type="spellEnd"/>
            <w:r w:rsidRPr="002A7FD0">
              <w:rPr>
                <w:rFonts w:ascii="Arial" w:hAnsi="Arial" w:cs="Arial"/>
                <w:sz w:val="20"/>
                <w:szCs w:val="20"/>
              </w:rPr>
              <w:t xml:space="preserve"> </w:t>
            </w:r>
            <w:proofErr w:type="spellStart"/>
            <w:r w:rsidRPr="002A7FD0">
              <w:rPr>
                <w:rFonts w:ascii="Arial" w:hAnsi="Arial" w:cs="Arial"/>
                <w:sz w:val="20"/>
                <w:szCs w:val="20"/>
              </w:rPr>
              <w:lastRenderedPageBreak/>
              <w:t>otpada</w:t>
            </w:r>
            <w:proofErr w:type="spellEnd"/>
            <w:r w:rsidRPr="002A7FD0">
              <w:rPr>
                <w:rFonts w:ascii="Arial" w:hAnsi="Arial" w:cs="Arial"/>
                <w:sz w:val="20"/>
                <w:szCs w:val="20"/>
              </w:rPr>
              <w:t xml:space="preserve"> u </w:t>
            </w:r>
            <w:proofErr w:type="spellStart"/>
            <w:r w:rsidRPr="002A7FD0">
              <w:rPr>
                <w:rFonts w:ascii="Arial" w:hAnsi="Arial" w:cs="Arial"/>
                <w:sz w:val="20"/>
                <w:szCs w:val="20"/>
              </w:rPr>
              <w:t>ključnim</w:t>
            </w:r>
            <w:proofErr w:type="spellEnd"/>
            <w:r w:rsidRPr="002A7FD0">
              <w:rPr>
                <w:rFonts w:ascii="Arial" w:hAnsi="Arial" w:cs="Arial"/>
                <w:sz w:val="20"/>
                <w:szCs w:val="20"/>
              </w:rPr>
              <w:t xml:space="preserve"> </w:t>
            </w:r>
            <w:proofErr w:type="spellStart"/>
            <w:r w:rsidRPr="002A7FD0">
              <w:rPr>
                <w:rFonts w:ascii="Arial" w:hAnsi="Arial" w:cs="Arial"/>
                <w:sz w:val="20"/>
                <w:szCs w:val="20"/>
              </w:rPr>
              <w:t>zonama</w:t>
            </w:r>
            <w:proofErr w:type="spellEnd"/>
            <w:r w:rsidRPr="002A7FD0">
              <w:rPr>
                <w:rFonts w:ascii="Arial" w:hAnsi="Arial" w:cs="Arial"/>
                <w:sz w:val="20"/>
                <w:szCs w:val="20"/>
              </w:rPr>
              <w:t xml:space="preserve"> </w:t>
            </w:r>
            <w:proofErr w:type="spellStart"/>
            <w:r w:rsidRPr="002A7FD0">
              <w:rPr>
                <w:rFonts w:ascii="Arial" w:hAnsi="Arial" w:cs="Arial"/>
                <w:sz w:val="20"/>
                <w:szCs w:val="20"/>
              </w:rPr>
              <w:t>biodiverziteta</w:t>
            </w:r>
            <w:proofErr w:type="spellEnd"/>
            <w:r w:rsidR="00F04072">
              <w:rPr>
                <w:rFonts w:ascii="Arial" w:hAnsi="Arial" w:cs="Arial"/>
                <w:sz w:val="20"/>
                <w:szCs w:val="20"/>
              </w:rPr>
              <w:t>.</w:t>
            </w:r>
          </w:p>
        </w:tc>
        <w:tc>
          <w:tcPr>
            <w:tcW w:w="1965" w:type="dxa"/>
          </w:tcPr>
          <w:p w14:paraId="37D9180B" w14:textId="77777777" w:rsidR="009F6813" w:rsidRPr="002A7FD0" w:rsidRDefault="009F6813" w:rsidP="009F6813">
            <w:pPr>
              <w:spacing w:after="0" w:line="240" w:lineRule="auto"/>
              <w:rPr>
                <w:rFonts w:ascii="Arial" w:hAnsi="Arial" w:cs="Arial"/>
                <w:sz w:val="20"/>
                <w:szCs w:val="20"/>
              </w:rPr>
            </w:pPr>
            <w:r w:rsidRPr="002A7FD0">
              <w:rPr>
                <w:rFonts w:ascii="Arial" w:hAnsi="Arial" w:cs="Arial"/>
                <w:sz w:val="20"/>
                <w:szCs w:val="20"/>
              </w:rPr>
              <w:lastRenderedPageBreak/>
              <w:t>JPNPCG</w:t>
            </w:r>
          </w:p>
          <w:p w14:paraId="1E7C2DF2" w14:textId="77777777" w:rsidR="009F6813" w:rsidRPr="002A7FD0" w:rsidRDefault="009F6813" w:rsidP="009F6813">
            <w:pPr>
              <w:spacing w:after="0" w:line="240" w:lineRule="auto"/>
              <w:rPr>
                <w:rFonts w:ascii="Arial" w:hAnsi="Arial" w:cs="Arial"/>
                <w:sz w:val="20"/>
                <w:szCs w:val="20"/>
              </w:rPr>
            </w:pPr>
            <w:proofErr w:type="spellStart"/>
            <w:r w:rsidRPr="002A7FD0">
              <w:rPr>
                <w:rFonts w:ascii="Arial" w:hAnsi="Arial" w:cs="Arial"/>
                <w:sz w:val="20"/>
                <w:szCs w:val="20"/>
              </w:rPr>
              <w:t>Agencija</w:t>
            </w:r>
            <w:proofErr w:type="spellEnd"/>
            <w:r w:rsidRPr="002A7FD0">
              <w:rPr>
                <w:rFonts w:ascii="Arial" w:hAnsi="Arial" w:cs="Arial"/>
                <w:sz w:val="20"/>
                <w:szCs w:val="20"/>
              </w:rPr>
              <w:t xml:space="preserve"> za </w:t>
            </w:r>
            <w:proofErr w:type="spellStart"/>
            <w:r w:rsidRPr="002A7FD0">
              <w:rPr>
                <w:rFonts w:ascii="Arial" w:hAnsi="Arial" w:cs="Arial"/>
                <w:sz w:val="20"/>
                <w:szCs w:val="20"/>
              </w:rPr>
              <w:t>zaštitu</w:t>
            </w:r>
            <w:proofErr w:type="spellEnd"/>
            <w:r w:rsidRPr="002A7FD0">
              <w:rPr>
                <w:rFonts w:ascii="Arial" w:hAnsi="Arial" w:cs="Arial"/>
                <w:sz w:val="20"/>
                <w:szCs w:val="20"/>
              </w:rPr>
              <w:t xml:space="preserve"> </w:t>
            </w:r>
            <w:proofErr w:type="spellStart"/>
            <w:r w:rsidRPr="002A7FD0">
              <w:rPr>
                <w:rFonts w:ascii="Arial" w:hAnsi="Arial" w:cs="Arial"/>
                <w:sz w:val="20"/>
                <w:szCs w:val="20"/>
              </w:rPr>
              <w:t>životne</w:t>
            </w:r>
            <w:proofErr w:type="spellEnd"/>
            <w:r w:rsidRPr="002A7FD0">
              <w:rPr>
                <w:rFonts w:ascii="Arial" w:hAnsi="Arial" w:cs="Arial"/>
                <w:sz w:val="20"/>
                <w:szCs w:val="20"/>
              </w:rPr>
              <w:t xml:space="preserve"> </w:t>
            </w:r>
            <w:proofErr w:type="spellStart"/>
            <w:r w:rsidRPr="002A7FD0">
              <w:rPr>
                <w:rFonts w:ascii="Arial" w:hAnsi="Arial" w:cs="Arial"/>
                <w:sz w:val="20"/>
                <w:szCs w:val="20"/>
              </w:rPr>
              <w:t>sredine</w:t>
            </w:r>
            <w:proofErr w:type="spellEnd"/>
            <w:r w:rsidRPr="002A7FD0">
              <w:rPr>
                <w:rFonts w:ascii="Arial" w:hAnsi="Arial" w:cs="Arial"/>
                <w:sz w:val="20"/>
                <w:szCs w:val="20"/>
              </w:rPr>
              <w:t>,</w:t>
            </w:r>
          </w:p>
          <w:p w14:paraId="1CFB6F7D" w14:textId="77777777" w:rsidR="009F6813" w:rsidRPr="002A7FD0" w:rsidRDefault="009F6813" w:rsidP="009F6813">
            <w:pPr>
              <w:spacing w:after="0" w:line="240" w:lineRule="auto"/>
              <w:rPr>
                <w:rFonts w:ascii="Arial" w:hAnsi="Arial" w:cs="Arial"/>
                <w:sz w:val="20"/>
                <w:szCs w:val="20"/>
              </w:rPr>
            </w:pPr>
            <w:r w:rsidRPr="002A7FD0">
              <w:rPr>
                <w:rFonts w:ascii="Arial" w:hAnsi="Arial" w:cs="Arial"/>
                <w:sz w:val="20"/>
                <w:szCs w:val="20"/>
              </w:rPr>
              <w:lastRenderedPageBreak/>
              <w:t>Zero Waste Montenegro</w:t>
            </w:r>
          </w:p>
        </w:tc>
        <w:tc>
          <w:tcPr>
            <w:tcW w:w="4124" w:type="dxa"/>
          </w:tcPr>
          <w:p w14:paraId="74F0C854" w14:textId="2DB57922" w:rsidR="009F6813" w:rsidRPr="002A7FD0" w:rsidRDefault="009F6813" w:rsidP="009F6813">
            <w:pPr>
              <w:spacing w:after="0" w:line="240" w:lineRule="auto"/>
              <w:rPr>
                <w:rFonts w:ascii="Arial" w:hAnsi="Arial" w:cs="Arial"/>
                <w:sz w:val="20"/>
                <w:szCs w:val="20"/>
                <w:lang w:val="sr-Latn-ME"/>
              </w:rPr>
            </w:pPr>
            <w:r w:rsidRPr="002A7FD0">
              <w:rPr>
                <w:rFonts w:ascii="Arial" w:hAnsi="Arial" w:cs="Arial"/>
                <w:sz w:val="20"/>
                <w:szCs w:val="20"/>
              </w:rPr>
              <w:lastRenderedPageBreak/>
              <w:t xml:space="preserve">Bojana </w:t>
            </w:r>
            <w:proofErr w:type="spellStart"/>
            <w:r w:rsidRPr="002A7FD0">
              <w:rPr>
                <w:rFonts w:ascii="Arial" w:hAnsi="Arial" w:cs="Arial"/>
                <w:sz w:val="20"/>
                <w:szCs w:val="20"/>
              </w:rPr>
              <w:t>Badnjar</w:t>
            </w:r>
            <w:proofErr w:type="spellEnd"/>
            <w:r w:rsidRPr="009F6813">
              <w:rPr>
                <w:rFonts w:ascii="Arial" w:hAnsi="Arial" w:cs="Arial"/>
                <w:sz w:val="20"/>
                <w:szCs w:val="20"/>
                <w:lang w:val="sr-Latn-ME"/>
              </w:rPr>
              <w:t>, stručna saradnica za faunu sisara NP Durmitor</w:t>
            </w:r>
          </w:p>
          <w:p w14:paraId="44164E79" w14:textId="03ED68A2" w:rsidR="009F6813" w:rsidRPr="002A7FD0" w:rsidRDefault="009F6813" w:rsidP="009F6813">
            <w:pPr>
              <w:spacing w:after="0" w:line="240" w:lineRule="auto"/>
              <w:rPr>
                <w:rFonts w:ascii="Arial" w:hAnsi="Arial" w:cs="Arial"/>
                <w:sz w:val="20"/>
                <w:szCs w:val="20"/>
                <w:lang w:val="sr-Latn-ME"/>
              </w:rPr>
            </w:pPr>
            <w:r w:rsidRPr="002A7FD0">
              <w:rPr>
                <w:rFonts w:ascii="Arial" w:hAnsi="Arial" w:cs="Arial"/>
                <w:sz w:val="20"/>
                <w:szCs w:val="20"/>
              </w:rPr>
              <w:lastRenderedPageBreak/>
              <w:t>Stevan Bogdanović</w:t>
            </w:r>
            <w:r w:rsidRPr="009F6813">
              <w:rPr>
                <w:rFonts w:ascii="Arial" w:hAnsi="Arial" w:cs="Arial"/>
                <w:sz w:val="20"/>
                <w:szCs w:val="20"/>
                <w:lang w:val="sr-Latn-ME"/>
              </w:rPr>
              <w:t>, koordinator Službe zaštite u NP Durmitor</w:t>
            </w:r>
          </w:p>
          <w:p w14:paraId="75DB3FD7" w14:textId="3E0A7ECC" w:rsidR="009F6813" w:rsidRPr="002A7FD0" w:rsidRDefault="009F6813" w:rsidP="009F6813">
            <w:pPr>
              <w:spacing w:after="0" w:line="240" w:lineRule="auto"/>
              <w:rPr>
                <w:rFonts w:ascii="Arial" w:hAnsi="Arial" w:cs="Arial"/>
                <w:sz w:val="20"/>
                <w:szCs w:val="20"/>
              </w:rPr>
            </w:pPr>
            <w:r w:rsidRPr="002A7FD0">
              <w:rPr>
                <w:rFonts w:ascii="Arial" w:hAnsi="Arial" w:cs="Arial"/>
                <w:sz w:val="20"/>
                <w:szCs w:val="20"/>
              </w:rPr>
              <w:t>Miladin Kasalica</w:t>
            </w:r>
            <w:r w:rsidRPr="009F6813">
              <w:rPr>
                <w:rFonts w:ascii="Arial" w:hAnsi="Arial" w:cs="Arial"/>
                <w:sz w:val="20"/>
                <w:szCs w:val="20"/>
                <w:lang w:val="sr-Latn-ME"/>
              </w:rPr>
              <w:t>, r</w:t>
            </w:r>
            <w:proofErr w:type="spellStart"/>
            <w:r w:rsidRPr="002A7FD0">
              <w:rPr>
                <w:rFonts w:ascii="Arial" w:hAnsi="Arial" w:cs="Arial"/>
                <w:sz w:val="20"/>
                <w:szCs w:val="20"/>
              </w:rPr>
              <w:t>adnik</w:t>
            </w:r>
            <w:proofErr w:type="spellEnd"/>
            <w:r w:rsidRPr="002A7FD0">
              <w:rPr>
                <w:rFonts w:ascii="Arial" w:hAnsi="Arial" w:cs="Arial"/>
                <w:sz w:val="20"/>
                <w:szCs w:val="20"/>
              </w:rPr>
              <w:t xml:space="preserve"> </w:t>
            </w:r>
            <w:proofErr w:type="spellStart"/>
            <w:r w:rsidRPr="002A7FD0">
              <w:rPr>
                <w:rFonts w:ascii="Arial" w:hAnsi="Arial" w:cs="Arial"/>
                <w:sz w:val="20"/>
                <w:szCs w:val="20"/>
              </w:rPr>
              <w:t>na</w:t>
            </w:r>
            <w:proofErr w:type="spellEnd"/>
            <w:r w:rsidRPr="002A7FD0">
              <w:rPr>
                <w:rFonts w:ascii="Arial" w:hAnsi="Arial" w:cs="Arial"/>
                <w:sz w:val="20"/>
                <w:szCs w:val="20"/>
              </w:rPr>
              <w:t xml:space="preserve"> </w:t>
            </w:r>
            <w:proofErr w:type="spellStart"/>
            <w:r w:rsidRPr="002A7FD0">
              <w:rPr>
                <w:rFonts w:ascii="Arial" w:hAnsi="Arial" w:cs="Arial"/>
                <w:sz w:val="20"/>
                <w:szCs w:val="20"/>
              </w:rPr>
              <w:t>održavanju</w:t>
            </w:r>
            <w:proofErr w:type="spellEnd"/>
            <w:r w:rsidRPr="002A7FD0">
              <w:rPr>
                <w:rFonts w:ascii="Arial" w:hAnsi="Arial" w:cs="Arial"/>
                <w:sz w:val="20"/>
                <w:szCs w:val="20"/>
              </w:rPr>
              <w:t xml:space="preserve"> </w:t>
            </w:r>
            <w:proofErr w:type="spellStart"/>
            <w:r w:rsidRPr="002A7FD0">
              <w:rPr>
                <w:rFonts w:ascii="Arial" w:hAnsi="Arial" w:cs="Arial"/>
                <w:sz w:val="20"/>
                <w:szCs w:val="20"/>
              </w:rPr>
              <w:t>ambijentalne</w:t>
            </w:r>
            <w:proofErr w:type="spellEnd"/>
            <w:r w:rsidRPr="002A7FD0">
              <w:rPr>
                <w:rFonts w:ascii="Arial" w:hAnsi="Arial" w:cs="Arial"/>
                <w:sz w:val="20"/>
                <w:szCs w:val="20"/>
              </w:rPr>
              <w:t xml:space="preserve"> </w:t>
            </w:r>
            <w:proofErr w:type="spellStart"/>
            <w:r w:rsidRPr="002A7FD0">
              <w:rPr>
                <w:rFonts w:ascii="Arial" w:hAnsi="Arial" w:cs="Arial"/>
                <w:sz w:val="20"/>
                <w:szCs w:val="20"/>
              </w:rPr>
              <w:t>higijene</w:t>
            </w:r>
            <w:proofErr w:type="spellEnd"/>
            <w:r w:rsidRPr="002A7FD0">
              <w:rPr>
                <w:rFonts w:ascii="Arial" w:hAnsi="Arial" w:cs="Arial"/>
                <w:sz w:val="20"/>
                <w:szCs w:val="20"/>
              </w:rPr>
              <w:t xml:space="preserve"> </w:t>
            </w:r>
            <w:proofErr w:type="spellStart"/>
            <w:r w:rsidRPr="002A7FD0">
              <w:rPr>
                <w:rFonts w:ascii="Arial" w:hAnsi="Arial" w:cs="Arial"/>
                <w:sz w:val="20"/>
                <w:szCs w:val="20"/>
              </w:rPr>
              <w:t>i</w:t>
            </w:r>
            <w:proofErr w:type="spellEnd"/>
            <w:r w:rsidRPr="002A7FD0">
              <w:rPr>
                <w:rFonts w:ascii="Arial" w:hAnsi="Arial" w:cs="Arial"/>
                <w:sz w:val="20"/>
                <w:szCs w:val="20"/>
              </w:rPr>
              <w:t xml:space="preserve"> </w:t>
            </w:r>
            <w:proofErr w:type="spellStart"/>
            <w:r w:rsidRPr="002A7FD0">
              <w:rPr>
                <w:rFonts w:ascii="Arial" w:hAnsi="Arial" w:cs="Arial"/>
                <w:sz w:val="20"/>
                <w:szCs w:val="20"/>
              </w:rPr>
              <w:t>infrastrukture</w:t>
            </w:r>
            <w:proofErr w:type="spellEnd"/>
            <w:r w:rsidRPr="002A7FD0">
              <w:rPr>
                <w:rFonts w:ascii="Arial" w:hAnsi="Arial" w:cs="Arial"/>
                <w:sz w:val="20"/>
                <w:szCs w:val="20"/>
              </w:rPr>
              <w:t xml:space="preserve"> NP </w:t>
            </w:r>
            <w:proofErr w:type="spellStart"/>
            <w:r w:rsidRPr="002A7FD0">
              <w:rPr>
                <w:rFonts w:ascii="Arial" w:hAnsi="Arial" w:cs="Arial"/>
                <w:sz w:val="20"/>
                <w:szCs w:val="20"/>
              </w:rPr>
              <w:t>Durmitor</w:t>
            </w:r>
            <w:proofErr w:type="spellEnd"/>
          </w:p>
          <w:p w14:paraId="6A753078" w14:textId="41B7A28B" w:rsidR="009F6813" w:rsidRPr="002A7FD0" w:rsidRDefault="009F6813" w:rsidP="009F6813">
            <w:pPr>
              <w:spacing w:after="0" w:line="240" w:lineRule="auto"/>
              <w:rPr>
                <w:rFonts w:ascii="Arial" w:hAnsi="Arial" w:cs="Arial"/>
                <w:sz w:val="20"/>
                <w:szCs w:val="20"/>
              </w:rPr>
            </w:pPr>
            <w:r w:rsidRPr="002A7FD0">
              <w:rPr>
                <w:rFonts w:ascii="Arial" w:hAnsi="Arial" w:cs="Arial"/>
                <w:sz w:val="20"/>
                <w:szCs w:val="20"/>
              </w:rPr>
              <w:t xml:space="preserve">Ivana </w:t>
            </w:r>
            <w:proofErr w:type="spellStart"/>
            <w:r w:rsidRPr="002A7FD0">
              <w:rPr>
                <w:rFonts w:ascii="Arial" w:hAnsi="Arial" w:cs="Arial"/>
                <w:sz w:val="20"/>
                <w:szCs w:val="20"/>
              </w:rPr>
              <w:t>Strunjaš</w:t>
            </w:r>
            <w:proofErr w:type="spellEnd"/>
            <w:r>
              <w:rPr>
                <w:rFonts w:ascii="Arial" w:hAnsi="Arial" w:cs="Arial"/>
                <w:sz w:val="20"/>
                <w:szCs w:val="20"/>
                <w:lang w:val="sr-Latn-ME"/>
              </w:rPr>
              <w:t>,</w:t>
            </w:r>
            <w:r w:rsidRPr="009F6813">
              <w:rPr>
                <w:rFonts w:ascii="Arial" w:hAnsi="Arial" w:cs="Arial"/>
                <w:sz w:val="20"/>
                <w:szCs w:val="20"/>
              </w:rPr>
              <w:t xml:space="preserve"> </w:t>
            </w:r>
            <w:r w:rsidRPr="009F6813">
              <w:rPr>
                <w:rFonts w:ascii="Arial" w:hAnsi="Arial" w:cs="Arial"/>
                <w:sz w:val="20"/>
                <w:szCs w:val="20"/>
                <w:lang w:val="sr-Latn-ME"/>
              </w:rPr>
              <w:t xml:space="preserve">stručna saradnica </w:t>
            </w:r>
            <w:r w:rsidRPr="002A7FD0">
              <w:rPr>
                <w:rFonts w:ascii="Arial" w:hAnsi="Arial" w:cs="Arial"/>
                <w:sz w:val="20"/>
                <w:szCs w:val="20"/>
              </w:rPr>
              <w:t xml:space="preserve">za </w:t>
            </w:r>
            <w:proofErr w:type="spellStart"/>
            <w:r w:rsidRPr="002A7FD0">
              <w:rPr>
                <w:rFonts w:ascii="Arial" w:hAnsi="Arial" w:cs="Arial"/>
                <w:sz w:val="20"/>
                <w:szCs w:val="20"/>
              </w:rPr>
              <w:t>promociju</w:t>
            </w:r>
            <w:proofErr w:type="spellEnd"/>
            <w:r w:rsidRPr="002A7FD0">
              <w:rPr>
                <w:rFonts w:ascii="Arial" w:hAnsi="Arial" w:cs="Arial"/>
                <w:sz w:val="20"/>
                <w:szCs w:val="20"/>
              </w:rPr>
              <w:t xml:space="preserve"> </w:t>
            </w:r>
            <w:proofErr w:type="spellStart"/>
            <w:r w:rsidRPr="002A7FD0">
              <w:rPr>
                <w:rFonts w:ascii="Arial" w:hAnsi="Arial" w:cs="Arial"/>
                <w:sz w:val="20"/>
                <w:szCs w:val="20"/>
              </w:rPr>
              <w:t>i</w:t>
            </w:r>
            <w:proofErr w:type="spellEnd"/>
            <w:r w:rsidRPr="002A7FD0">
              <w:rPr>
                <w:rFonts w:ascii="Arial" w:hAnsi="Arial" w:cs="Arial"/>
                <w:sz w:val="20"/>
                <w:szCs w:val="20"/>
              </w:rPr>
              <w:t xml:space="preserve"> </w:t>
            </w:r>
            <w:proofErr w:type="spellStart"/>
            <w:r w:rsidRPr="002A7FD0">
              <w:rPr>
                <w:rFonts w:ascii="Arial" w:hAnsi="Arial" w:cs="Arial"/>
                <w:sz w:val="20"/>
                <w:szCs w:val="20"/>
              </w:rPr>
              <w:t>edu</w:t>
            </w:r>
            <w:r w:rsidR="00FC0AD6">
              <w:rPr>
                <w:rFonts w:ascii="Arial" w:hAnsi="Arial" w:cs="Arial"/>
                <w:sz w:val="20"/>
                <w:szCs w:val="20"/>
              </w:rPr>
              <w:t>k</w:t>
            </w:r>
            <w:r w:rsidRPr="002A7FD0">
              <w:rPr>
                <w:rFonts w:ascii="Arial" w:hAnsi="Arial" w:cs="Arial"/>
                <w:sz w:val="20"/>
                <w:szCs w:val="20"/>
              </w:rPr>
              <w:t>aciju</w:t>
            </w:r>
            <w:proofErr w:type="spellEnd"/>
            <w:r w:rsidRPr="002A7FD0">
              <w:rPr>
                <w:rFonts w:ascii="Arial" w:hAnsi="Arial" w:cs="Arial"/>
                <w:sz w:val="20"/>
                <w:szCs w:val="20"/>
              </w:rPr>
              <w:t xml:space="preserve"> </w:t>
            </w:r>
            <w:r w:rsidRPr="009F6813">
              <w:rPr>
                <w:rFonts w:ascii="Arial" w:hAnsi="Arial" w:cs="Arial"/>
                <w:sz w:val="20"/>
                <w:szCs w:val="20"/>
                <w:lang w:val="sr-Latn-ME"/>
              </w:rPr>
              <w:t xml:space="preserve">u </w:t>
            </w:r>
            <w:r w:rsidRPr="002A7FD0">
              <w:rPr>
                <w:rFonts w:ascii="Arial" w:hAnsi="Arial" w:cs="Arial"/>
                <w:sz w:val="20"/>
                <w:szCs w:val="20"/>
              </w:rPr>
              <w:t xml:space="preserve">NP </w:t>
            </w:r>
            <w:proofErr w:type="spellStart"/>
            <w:r w:rsidRPr="002A7FD0">
              <w:rPr>
                <w:rFonts w:ascii="Arial" w:hAnsi="Arial" w:cs="Arial"/>
                <w:sz w:val="20"/>
                <w:szCs w:val="20"/>
              </w:rPr>
              <w:t>Durmitor</w:t>
            </w:r>
            <w:proofErr w:type="spellEnd"/>
          </w:p>
        </w:tc>
      </w:tr>
      <w:tr w:rsidR="009F6813" w:rsidRPr="009F6813" w14:paraId="383B05D5" w14:textId="77777777" w:rsidTr="009F6813">
        <w:trPr>
          <w:trHeight w:val="358"/>
          <w:jc w:val="center"/>
        </w:trPr>
        <w:tc>
          <w:tcPr>
            <w:tcW w:w="3225" w:type="dxa"/>
          </w:tcPr>
          <w:p w14:paraId="1C44E82D" w14:textId="77777777" w:rsidR="009F6813" w:rsidRPr="002A7FD0" w:rsidRDefault="009F6813" w:rsidP="009F6813">
            <w:pPr>
              <w:spacing w:after="0" w:line="240" w:lineRule="auto"/>
              <w:rPr>
                <w:rFonts w:ascii="Arial" w:hAnsi="Arial" w:cs="Arial"/>
                <w:sz w:val="20"/>
                <w:szCs w:val="20"/>
              </w:rPr>
            </w:pPr>
            <w:proofErr w:type="spellStart"/>
            <w:r w:rsidRPr="002A7FD0">
              <w:rPr>
                <w:rFonts w:ascii="Arial" w:hAnsi="Arial" w:cs="Arial"/>
                <w:sz w:val="20"/>
                <w:szCs w:val="20"/>
              </w:rPr>
              <w:lastRenderedPageBreak/>
              <w:t>Radionica</w:t>
            </w:r>
            <w:proofErr w:type="spellEnd"/>
            <w:r w:rsidRPr="002A7FD0">
              <w:rPr>
                <w:rFonts w:ascii="Arial" w:hAnsi="Arial" w:cs="Arial"/>
                <w:sz w:val="20"/>
                <w:szCs w:val="20"/>
              </w:rPr>
              <w:t xml:space="preserve"> “</w:t>
            </w:r>
            <w:proofErr w:type="spellStart"/>
            <w:r w:rsidRPr="002A7FD0">
              <w:rPr>
                <w:rFonts w:ascii="Arial" w:hAnsi="Arial" w:cs="Arial"/>
                <w:sz w:val="20"/>
                <w:szCs w:val="20"/>
              </w:rPr>
              <w:t>Durmitor</w:t>
            </w:r>
            <w:proofErr w:type="spellEnd"/>
            <w:r w:rsidRPr="002A7FD0">
              <w:rPr>
                <w:rFonts w:ascii="Arial" w:hAnsi="Arial" w:cs="Arial"/>
                <w:sz w:val="20"/>
                <w:szCs w:val="20"/>
              </w:rPr>
              <w:t>/</w:t>
            </w:r>
            <w:proofErr w:type="spellStart"/>
            <w:r w:rsidRPr="002A7FD0">
              <w:rPr>
                <w:rFonts w:ascii="Arial" w:hAnsi="Arial" w:cs="Arial"/>
                <w:sz w:val="20"/>
                <w:szCs w:val="20"/>
              </w:rPr>
              <w:t>Žabljak</w:t>
            </w:r>
            <w:proofErr w:type="spellEnd"/>
            <w:r w:rsidRPr="002A7FD0">
              <w:rPr>
                <w:rFonts w:ascii="Arial" w:hAnsi="Arial" w:cs="Arial"/>
                <w:sz w:val="20"/>
                <w:szCs w:val="20"/>
              </w:rPr>
              <w:t xml:space="preserve">” </w:t>
            </w:r>
            <w:proofErr w:type="spellStart"/>
            <w:r w:rsidRPr="002A7FD0">
              <w:rPr>
                <w:rFonts w:ascii="Arial" w:hAnsi="Arial" w:cs="Arial"/>
                <w:sz w:val="20"/>
                <w:szCs w:val="20"/>
              </w:rPr>
              <w:t>inspiracija</w:t>
            </w:r>
            <w:proofErr w:type="spellEnd"/>
            <w:r w:rsidRPr="002A7FD0">
              <w:rPr>
                <w:rFonts w:ascii="Arial" w:hAnsi="Arial" w:cs="Arial"/>
                <w:sz w:val="20"/>
                <w:szCs w:val="20"/>
              </w:rPr>
              <w:t xml:space="preserve"> </w:t>
            </w:r>
            <w:proofErr w:type="spellStart"/>
            <w:r w:rsidRPr="002A7FD0">
              <w:rPr>
                <w:rFonts w:ascii="Arial" w:hAnsi="Arial" w:cs="Arial"/>
                <w:sz w:val="20"/>
                <w:szCs w:val="20"/>
              </w:rPr>
              <w:t>kreativnog</w:t>
            </w:r>
            <w:proofErr w:type="spellEnd"/>
            <w:r w:rsidRPr="002A7FD0">
              <w:rPr>
                <w:rFonts w:ascii="Arial" w:hAnsi="Arial" w:cs="Arial"/>
                <w:sz w:val="20"/>
                <w:szCs w:val="20"/>
              </w:rPr>
              <w:t xml:space="preserve"> </w:t>
            </w:r>
            <w:proofErr w:type="spellStart"/>
            <w:r w:rsidRPr="002A7FD0">
              <w:rPr>
                <w:rFonts w:ascii="Arial" w:hAnsi="Arial" w:cs="Arial"/>
                <w:sz w:val="20"/>
                <w:szCs w:val="20"/>
              </w:rPr>
              <w:t>stvaralaštva</w:t>
            </w:r>
            <w:proofErr w:type="spellEnd"/>
          </w:p>
        </w:tc>
        <w:tc>
          <w:tcPr>
            <w:tcW w:w="1965" w:type="dxa"/>
          </w:tcPr>
          <w:p w14:paraId="1A8BD7CC" w14:textId="77777777" w:rsidR="009F6813" w:rsidRPr="002A7FD0" w:rsidRDefault="009F6813" w:rsidP="009F6813">
            <w:pPr>
              <w:spacing w:after="0" w:line="240" w:lineRule="auto"/>
              <w:rPr>
                <w:rFonts w:ascii="Arial" w:hAnsi="Arial" w:cs="Arial"/>
                <w:sz w:val="20"/>
                <w:szCs w:val="20"/>
              </w:rPr>
            </w:pPr>
            <w:proofErr w:type="spellStart"/>
            <w:r w:rsidRPr="002A7FD0">
              <w:rPr>
                <w:rFonts w:ascii="Arial" w:hAnsi="Arial" w:cs="Arial"/>
                <w:sz w:val="20"/>
                <w:szCs w:val="20"/>
              </w:rPr>
              <w:t>Opština</w:t>
            </w:r>
            <w:proofErr w:type="spellEnd"/>
            <w:r w:rsidRPr="002A7FD0">
              <w:rPr>
                <w:rFonts w:ascii="Arial" w:hAnsi="Arial" w:cs="Arial"/>
                <w:sz w:val="20"/>
                <w:szCs w:val="20"/>
              </w:rPr>
              <w:t xml:space="preserve"> </w:t>
            </w:r>
            <w:proofErr w:type="spellStart"/>
            <w:r w:rsidRPr="002A7FD0">
              <w:rPr>
                <w:rFonts w:ascii="Arial" w:hAnsi="Arial" w:cs="Arial"/>
                <w:sz w:val="20"/>
                <w:szCs w:val="20"/>
              </w:rPr>
              <w:t>Žabljak</w:t>
            </w:r>
            <w:proofErr w:type="spellEnd"/>
          </w:p>
        </w:tc>
        <w:tc>
          <w:tcPr>
            <w:tcW w:w="4124" w:type="dxa"/>
          </w:tcPr>
          <w:p w14:paraId="01E27199" w14:textId="12FD1055" w:rsidR="009F6813" w:rsidRPr="002A7FD0" w:rsidRDefault="009F6813" w:rsidP="009F6813">
            <w:pPr>
              <w:spacing w:after="0" w:line="240" w:lineRule="auto"/>
              <w:rPr>
                <w:rFonts w:ascii="Arial" w:hAnsi="Arial" w:cs="Arial"/>
                <w:sz w:val="20"/>
                <w:szCs w:val="20"/>
              </w:rPr>
            </w:pPr>
            <w:r w:rsidRPr="002A7FD0">
              <w:rPr>
                <w:rFonts w:ascii="Arial" w:hAnsi="Arial" w:cs="Arial"/>
                <w:sz w:val="20"/>
                <w:szCs w:val="20"/>
              </w:rPr>
              <w:t xml:space="preserve">Bojana </w:t>
            </w:r>
            <w:proofErr w:type="spellStart"/>
            <w:r w:rsidRPr="002A7FD0">
              <w:rPr>
                <w:rFonts w:ascii="Arial" w:hAnsi="Arial" w:cs="Arial"/>
                <w:sz w:val="20"/>
                <w:szCs w:val="20"/>
              </w:rPr>
              <w:t>Badnjar</w:t>
            </w:r>
            <w:proofErr w:type="spellEnd"/>
            <w:r>
              <w:rPr>
                <w:rFonts w:ascii="Arial" w:hAnsi="Arial" w:cs="Arial"/>
                <w:sz w:val="20"/>
                <w:szCs w:val="20"/>
                <w:lang w:val="sr-Latn-ME"/>
              </w:rPr>
              <w:t>,</w:t>
            </w:r>
            <w:r w:rsidRPr="009F6813">
              <w:rPr>
                <w:rFonts w:ascii="Arial" w:hAnsi="Arial" w:cs="Arial"/>
                <w:sz w:val="20"/>
                <w:szCs w:val="20"/>
              </w:rPr>
              <w:t xml:space="preserve"> </w:t>
            </w:r>
            <w:r>
              <w:rPr>
                <w:rFonts w:ascii="Arial" w:hAnsi="Arial" w:cs="Arial"/>
                <w:sz w:val="20"/>
                <w:szCs w:val="20"/>
                <w:lang w:val="sr-Latn-ME"/>
              </w:rPr>
              <w:t>s</w:t>
            </w:r>
            <w:proofErr w:type="spellStart"/>
            <w:r w:rsidRPr="002A7FD0">
              <w:rPr>
                <w:rFonts w:ascii="Arial" w:hAnsi="Arial" w:cs="Arial"/>
                <w:sz w:val="20"/>
                <w:szCs w:val="20"/>
              </w:rPr>
              <w:t>tručn</w:t>
            </w:r>
            <w:proofErr w:type="spellEnd"/>
            <w:r>
              <w:rPr>
                <w:rFonts w:ascii="Arial" w:hAnsi="Arial" w:cs="Arial"/>
                <w:sz w:val="20"/>
                <w:szCs w:val="20"/>
                <w:lang w:val="sr-Latn-ME"/>
              </w:rPr>
              <w:t>a</w:t>
            </w:r>
            <w:r w:rsidRPr="002A7FD0">
              <w:rPr>
                <w:rFonts w:ascii="Arial" w:hAnsi="Arial" w:cs="Arial"/>
                <w:sz w:val="20"/>
                <w:szCs w:val="20"/>
              </w:rPr>
              <w:t xml:space="preserve"> </w:t>
            </w:r>
            <w:proofErr w:type="spellStart"/>
            <w:r w:rsidRPr="002A7FD0">
              <w:rPr>
                <w:rFonts w:ascii="Arial" w:hAnsi="Arial" w:cs="Arial"/>
                <w:sz w:val="20"/>
                <w:szCs w:val="20"/>
              </w:rPr>
              <w:t>saradni</w:t>
            </w:r>
            <w:r>
              <w:rPr>
                <w:rFonts w:ascii="Arial" w:hAnsi="Arial" w:cs="Arial"/>
                <w:sz w:val="20"/>
                <w:szCs w:val="20"/>
                <w:lang w:val="sr-Latn-ME"/>
              </w:rPr>
              <w:t>ca</w:t>
            </w:r>
            <w:proofErr w:type="spellEnd"/>
            <w:r w:rsidRPr="002A7FD0">
              <w:rPr>
                <w:rFonts w:ascii="Arial" w:hAnsi="Arial" w:cs="Arial"/>
                <w:sz w:val="20"/>
                <w:szCs w:val="20"/>
              </w:rPr>
              <w:t xml:space="preserve"> za </w:t>
            </w:r>
            <w:proofErr w:type="spellStart"/>
            <w:r w:rsidRPr="002A7FD0">
              <w:rPr>
                <w:rFonts w:ascii="Arial" w:hAnsi="Arial" w:cs="Arial"/>
                <w:sz w:val="20"/>
                <w:szCs w:val="20"/>
              </w:rPr>
              <w:t>faunu</w:t>
            </w:r>
            <w:proofErr w:type="spellEnd"/>
            <w:r w:rsidRPr="002A7FD0">
              <w:rPr>
                <w:rFonts w:ascii="Arial" w:hAnsi="Arial" w:cs="Arial"/>
                <w:sz w:val="20"/>
                <w:szCs w:val="20"/>
              </w:rPr>
              <w:t xml:space="preserve"> </w:t>
            </w:r>
            <w:proofErr w:type="spellStart"/>
            <w:r w:rsidRPr="002A7FD0">
              <w:rPr>
                <w:rFonts w:ascii="Arial" w:hAnsi="Arial" w:cs="Arial"/>
                <w:sz w:val="20"/>
                <w:szCs w:val="20"/>
              </w:rPr>
              <w:t>sisara</w:t>
            </w:r>
            <w:proofErr w:type="spellEnd"/>
            <w:r w:rsidRPr="002A7FD0">
              <w:rPr>
                <w:rFonts w:ascii="Arial" w:hAnsi="Arial" w:cs="Arial"/>
                <w:sz w:val="20"/>
                <w:szCs w:val="20"/>
              </w:rPr>
              <w:t xml:space="preserve"> u NP </w:t>
            </w:r>
            <w:proofErr w:type="spellStart"/>
            <w:r w:rsidRPr="002A7FD0">
              <w:rPr>
                <w:rFonts w:ascii="Arial" w:hAnsi="Arial" w:cs="Arial"/>
                <w:sz w:val="20"/>
                <w:szCs w:val="20"/>
              </w:rPr>
              <w:t>Durmitor</w:t>
            </w:r>
            <w:proofErr w:type="spellEnd"/>
          </w:p>
        </w:tc>
      </w:tr>
      <w:tr w:rsidR="009F6813" w:rsidRPr="009F6813" w14:paraId="7AA36F4F" w14:textId="77777777" w:rsidTr="009F6813">
        <w:trPr>
          <w:trHeight w:val="358"/>
          <w:jc w:val="center"/>
        </w:trPr>
        <w:tc>
          <w:tcPr>
            <w:tcW w:w="3225" w:type="dxa"/>
          </w:tcPr>
          <w:p w14:paraId="4B5B838F" w14:textId="77777777" w:rsidR="009F6813" w:rsidRPr="002A7FD0" w:rsidRDefault="009F6813" w:rsidP="009F6813">
            <w:pPr>
              <w:spacing w:after="0" w:line="240" w:lineRule="auto"/>
              <w:rPr>
                <w:rFonts w:ascii="Arial" w:hAnsi="Arial" w:cs="Arial"/>
                <w:sz w:val="20"/>
                <w:szCs w:val="20"/>
              </w:rPr>
            </w:pPr>
            <w:proofErr w:type="spellStart"/>
            <w:r w:rsidRPr="002A7FD0">
              <w:rPr>
                <w:rFonts w:ascii="Arial" w:hAnsi="Arial" w:cs="Arial"/>
                <w:sz w:val="20"/>
                <w:szCs w:val="20"/>
              </w:rPr>
              <w:t>Okrugli</w:t>
            </w:r>
            <w:proofErr w:type="spellEnd"/>
            <w:r w:rsidRPr="002A7FD0">
              <w:rPr>
                <w:rFonts w:ascii="Arial" w:hAnsi="Arial" w:cs="Arial"/>
                <w:sz w:val="20"/>
                <w:szCs w:val="20"/>
              </w:rPr>
              <w:t xml:space="preserve"> </w:t>
            </w:r>
            <w:proofErr w:type="spellStart"/>
            <w:r w:rsidRPr="002A7FD0">
              <w:rPr>
                <w:rFonts w:ascii="Arial" w:hAnsi="Arial" w:cs="Arial"/>
                <w:sz w:val="20"/>
                <w:szCs w:val="20"/>
              </w:rPr>
              <w:t>sto</w:t>
            </w:r>
            <w:proofErr w:type="spellEnd"/>
            <w:r w:rsidRPr="002A7FD0">
              <w:rPr>
                <w:rFonts w:ascii="Arial" w:hAnsi="Arial" w:cs="Arial"/>
                <w:sz w:val="20"/>
                <w:szCs w:val="20"/>
              </w:rPr>
              <w:t xml:space="preserve"> o </w:t>
            </w:r>
            <w:proofErr w:type="spellStart"/>
            <w:r w:rsidRPr="002A7FD0">
              <w:rPr>
                <w:rFonts w:ascii="Arial" w:hAnsi="Arial" w:cs="Arial"/>
                <w:sz w:val="20"/>
                <w:szCs w:val="20"/>
              </w:rPr>
              <w:t>konačnoj</w:t>
            </w:r>
            <w:proofErr w:type="spellEnd"/>
            <w:r w:rsidRPr="002A7FD0">
              <w:rPr>
                <w:rFonts w:ascii="Arial" w:hAnsi="Arial" w:cs="Arial"/>
                <w:sz w:val="20"/>
                <w:szCs w:val="20"/>
              </w:rPr>
              <w:t xml:space="preserve"> Listi </w:t>
            </w:r>
            <w:proofErr w:type="spellStart"/>
            <w:r w:rsidRPr="002A7FD0">
              <w:rPr>
                <w:rFonts w:ascii="Arial" w:hAnsi="Arial" w:cs="Arial"/>
                <w:sz w:val="20"/>
                <w:szCs w:val="20"/>
              </w:rPr>
              <w:t>zaštićenih</w:t>
            </w:r>
            <w:proofErr w:type="spellEnd"/>
            <w:r w:rsidRPr="002A7FD0">
              <w:rPr>
                <w:rFonts w:ascii="Arial" w:hAnsi="Arial" w:cs="Arial"/>
                <w:sz w:val="20"/>
                <w:szCs w:val="20"/>
              </w:rPr>
              <w:t xml:space="preserve"> </w:t>
            </w:r>
            <w:proofErr w:type="spellStart"/>
            <w:r w:rsidRPr="002A7FD0">
              <w:rPr>
                <w:rFonts w:ascii="Arial" w:hAnsi="Arial" w:cs="Arial"/>
                <w:sz w:val="20"/>
                <w:szCs w:val="20"/>
              </w:rPr>
              <w:t>vrsta</w:t>
            </w:r>
            <w:proofErr w:type="spellEnd"/>
            <w:r w:rsidRPr="002A7FD0">
              <w:rPr>
                <w:rFonts w:ascii="Arial" w:hAnsi="Arial" w:cs="Arial"/>
                <w:sz w:val="20"/>
                <w:szCs w:val="20"/>
              </w:rPr>
              <w:t xml:space="preserve"> </w:t>
            </w:r>
            <w:proofErr w:type="spellStart"/>
            <w:r w:rsidRPr="002A7FD0">
              <w:rPr>
                <w:rFonts w:ascii="Arial" w:hAnsi="Arial" w:cs="Arial"/>
                <w:sz w:val="20"/>
                <w:szCs w:val="20"/>
              </w:rPr>
              <w:t>biljaka</w:t>
            </w:r>
            <w:proofErr w:type="spellEnd"/>
            <w:r w:rsidRPr="002A7FD0">
              <w:rPr>
                <w:rFonts w:ascii="Arial" w:hAnsi="Arial" w:cs="Arial"/>
                <w:sz w:val="20"/>
                <w:szCs w:val="20"/>
              </w:rPr>
              <w:t xml:space="preserve">, </w:t>
            </w:r>
            <w:proofErr w:type="spellStart"/>
            <w:r w:rsidRPr="002A7FD0">
              <w:rPr>
                <w:rFonts w:ascii="Arial" w:hAnsi="Arial" w:cs="Arial"/>
                <w:sz w:val="20"/>
                <w:szCs w:val="20"/>
              </w:rPr>
              <w:t>životinja</w:t>
            </w:r>
            <w:proofErr w:type="spellEnd"/>
            <w:r w:rsidRPr="002A7FD0">
              <w:rPr>
                <w:rFonts w:ascii="Arial" w:hAnsi="Arial" w:cs="Arial"/>
                <w:sz w:val="20"/>
                <w:szCs w:val="20"/>
              </w:rPr>
              <w:t xml:space="preserve"> </w:t>
            </w:r>
            <w:proofErr w:type="spellStart"/>
            <w:r w:rsidRPr="002A7FD0">
              <w:rPr>
                <w:rFonts w:ascii="Arial" w:hAnsi="Arial" w:cs="Arial"/>
                <w:sz w:val="20"/>
                <w:szCs w:val="20"/>
              </w:rPr>
              <w:t>i</w:t>
            </w:r>
            <w:proofErr w:type="spellEnd"/>
            <w:r w:rsidRPr="002A7FD0">
              <w:rPr>
                <w:rFonts w:ascii="Arial" w:hAnsi="Arial" w:cs="Arial"/>
                <w:sz w:val="20"/>
                <w:szCs w:val="20"/>
              </w:rPr>
              <w:t xml:space="preserve"> </w:t>
            </w:r>
            <w:proofErr w:type="spellStart"/>
            <w:r w:rsidRPr="002A7FD0">
              <w:rPr>
                <w:rFonts w:ascii="Arial" w:hAnsi="Arial" w:cs="Arial"/>
                <w:sz w:val="20"/>
                <w:szCs w:val="20"/>
              </w:rPr>
              <w:t>gljiva</w:t>
            </w:r>
            <w:proofErr w:type="spellEnd"/>
            <w:r w:rsidRPr="002A7FD0">
              <w:rPr>
                <w:rFonts w:ascii="Arial" w:hAnsi="Arial" w:cs="Arial"/>
                <w:sz w:val="20"/>
                <w:szCs w:val="20"/>
              </w:rPr>
              <w:t>.</w:t>
            </w:r>
          </w:p>
        </w:tc>
        <w:tc>
          <w:tcPr>
            <w:tcW w:w="1965" w:type="dxa"/>
          </w:tcPr>
          <w:p w14:paraId="10D2F439" w14:textId="77777777" w:rsidR="009F6813" w:rsidRPr="002A7FD0" w:rsidRDefault="009F6813" w:rsidP="009F6813">
            <w:pPr>
              <w:spacing w:after="0" w:line="240" w:lineRule="auto"/>
              <w:rPr>
                <w:rFonts w:ascii="Arial" w:hAnsi="Arial" w:cs="Arial"/>
                <w:sz w:val="20"/>
                <w:szCs w:val="20"/>
              </w:rPr>
            </w:pPr>
            <w:r w:rsidRPr="002A7FD0">
              <w:rPr>
                <w:rFonts w:ascii="Arial" w:hAnsi="Arial" w:cs="Arial"/>
                <w:sz w:val="20"/>
                <w:szCs w:val="20"/>
              </w:rPr>
              <w:t xml:space="preserve">MERS, CANU, EPA </w:t>
            </w:r>
          </w:p>
        </w:tc>
        <w:tc>
          <w:tcPr>
            <w:tcW w:w="4124" w:type="dxa"/>
          </w:tcPr>
          <w:p w14:paraId="1623D4D3" w14:textId="36F19C25" w:rsidR="009F6813" w:rsidRPr="002A7FD0" w:rsidRDefault="009F6813" w:rsidP="009F6813">
            <w:pPr>
              <w:spacing w:after="0" w:line="240" w:lineRule="auto"/>
              <w:rPr>
                <w:rFonts w:ascii="Arial" w:hAnsi="Arial" w:cs="Arial"/>
                <w:sz w:val="20"/>
                <w:szCs w:val="20"/>
              </w:rPr>
            </w:pPr>
            <w:r w:rsidRPr="002A7FD0">
              <w:rPr>
                <w:rFonts w:ascii="Arial" w:hAnsi="Arial" w:cs="Arial"/>
                <w:sz w:val="20"/>
                <w:szCs w:val="20"/>
              </w:rPr>
              <w:t xml:space="preserve">Bojana </w:t>
            </w:r>
            <w:proofErr w:type="spellStart"/>
            <w:r w:rsidRPr="002A7FD0">
              <w:rPr>
                <w:rFonts w:ascii="Arial" w:hAnsi="Arial" w:cs="Arial"/>
                <w:sz w:val="20"/>
                <w:szCs w:val="20"/>
              </w:rPr>
              <w:t>Badnjar</w:t>
            </w:r>
            <w:proofErr w:type="spellEnd"/>
            <w:r>
              <w:rPr>
                <w:rFonts w:ascii="Arial" w:hAnsi="Arial" w:cs="Arial"/>
                <w:sz w:val="20"/>
                <w:szCs w:val="20"/>
                <w:lang w:val="sr-Latn-ME"/>
              </w:rPr>
              <w:t>,</w:t>
            </w:r>
            <w:r w:rsidRPr="009F6813">
              <w:rPr>
                <w:rFonts w:ascii="Arial" w:hAnsi="Arial" w:cs="Arial"/>
                <w:sz w:val="20"/>
                <w:szCs w:val="20"/>
              </w:rPr>
              <w:t xml:space="preserve"> </w:t>
            </w:r>
            <w:r>
              <w:rPr>
                <w:rFonts w:ascii="Arial" w:hAnsi="Arial" w:cs="Arial"/>
                <w:sz w:val="20"/>
                <w:szCs w:val="20"/>
                <w:lang w:val="sr-Latn-ME"/>
              </w:rPr>
              <w:t>s</w:t>
            </w:r>
            <w:proofErr w:type="spellStart"/>
            <w:r w:rsidRPr="002A7FD0">
              <w:rPr>
                <w:rFonts w:ascii="Arial" w:hAnsi="Arial" w:cs="Arial"/>
                <w:sz w:val="20"/>
                <w:szCs w:val="20"/>
              </w:rPr>
              <w:t>truč</w:t>
            </w:r>
            <w:proofErr w:type="spellEnd"/>
            <w:r>
              <w:rPr>
                <w:rFonts w:ascii="Arial" w:hAnsi="Arial" w:cs="Arial"/>
                <w:sz w:val="20"/>
                <w:szCs w:val="20"/>
                <w:lang w:val="sr-Latn-ME"/>
              </w:rPr>
              <w:t>na</w:t>
            </w:r>
            <w:r w:rsidRPr="002A7FD0">
              <w:rPr>
                <w:rFonts w:ascii="Arial" w:hAnsi="Arial" w:cs="Arial"/>
                <w:sz w:val="20"/>
                <w:szCs w:val="20"/>
              </w:rPr>
              <w:t xml:space="preserve"> </w:t>
            </w:r>
            <w:proofErr w:type="spellStart"/>
            <w:r w:rsidRPr="002A7FD0">
              <w:rPr>
                <w:rFonts w:ascii="Arial" w:hAnsi="Arial" w:cs="Arial"/>
                <w:sz w:val="20"/>
                <w:szCs w:val="20"/>
              </w:rPr>
              <w:t>saradni</w:t>
            </w:r>
            <w:r>
              <w:rPr>
                <w:rFonts w:ascii="Arial" w:hAnsi="Arial" w:cs="Arial"/>
                <w:sz w:val="20"/>
                <w:szCs w:val="20"/>
                <w:lang w:val="sr-Latn-ME"/>
              </w:rPr>
              <w:t>ca</w:t>
            </w:r>
            <w:proofErr w:type="spellEnd"/>
            <w:r w:rsidRPr="002A7FD0">
              <w:rPr>
                <w:rFonts w:ascii="Arial" w:hAnsi="Arial" w:cs="Arial"/>
                <w:sz w:val="20"/>
                <w:szCs w:val="20"/>
              </w:rPr>
              <w:t xml:space="preserve"> za </w:t>
            </w:r>
            <w:proofErr w:type="spellStart"/>
            <w:r w:rsidRPr="002A7FD0">
              <w:rPr>
                <w:rFonts w:ascii="Arial" w:hAnsi="Arial" w:cs="Arial"/>
                <w:sz w:val="20"/>
                <w:szCs w:val="20"/>
              </w:rPr>
              <w:t>faunu</w:t>
            </w:r>
            <w:proofErr w:type="spellEnd"/>
            <w:r w:rsidRPr="002A7FD0">
              <w:rPr>
                <w:rFonts w:ascii="Arial" w:hAnsi="Arial" w:cs="Arial"/>
                <w:sz w:val="20"/>
                <w:szCs w:val="20"/>
              </w:rPr>
              <w:t xml:space="preserve"> </w:t>
            </w:r>
            <w:proofErr w:type="spellStart"/>
            <w:r w:rsidRPr="002A7FD0">
              <w:rPr>
                <w:rFonts w:ascii="Arial" w:hAnsi="Arial" w:cs="Arial"/>
                <w:sz w:val="20"/>
                <w:szCs w:val="20"/>
              </w:rPr>
              <w:t>sisara</w:t>
            </w:r>
            <w:proofErr w:type="spellEnd"/>
            <w:r w:rsidRPr="002A7FD0">
              <w:rPr>
                <w:rFonts w:ascii="Arial" w:hAnsi="Arial" w:cs="Arial"/>
                <w:sz w:val="20"/>
                <w:szCs w:val="20"/>
              </w:rPr>
              <w:t xml:space="preserve"> u NP </w:t>
            </w:r>
            <w:proofErr w:type="spellStart"/>
            <w:r w:rsidRPr="002A7FD0">
              <w:rPr>
                <w:rFonts w:ascii="Arial" w:hAnsi="Arial" w:cs="Arial"/>
                <w:sz w:val="20"/>
                <w:szCs w:val="20"/>
              </w:rPr>
              <w:t>Durmitor</w:t>
            </w:r>
            <w:proofErr w:type="spellEnd"/>
          </w:p>
          <w:p w14:paraId="65B21197" w14:textId="42A59D8C" w:rsidR="009F6813" w:rsidRPr="002A7FD0" w:rsidRDefault="009F6813" w:rsidP="009F6813">
            <w:pPr>
              <w:spacing w:after="0" w:line="240" w:lineRule="auto"/>
              <w:rPr>
                <w:rFonts w:ascii="Arial" w:hAnsi="Arial" w:cs="Arial"/>
                <w:sz w:val="20"/>
                <w:szCs w:val="20"/>
              </w:rPr>
            </w:pPr>
            <w:r w:rsidRPr="002A7FD0">
              <w:rPr>
                <w:rFonts w:ascii="Arial" w:hAnsi="Arial" w:cs="Arial"/>
                <w:sz w:val="20"/>
                <w:szCs w:val="20"/>
              </w:rPr>
              <w:t xml:space="preserve">Ivana </w:t>
            </w:r>
            <w:proofErr w:type="spellStart"/>
            <w:r w:rsidRPr="002A7FD0">
              <w:rPr>
                <w:rFonts w:ascii="Arial" w:hAnsi="Arial" w:cs="Arial"/>
                <w:sz w:val="20"/>
                <w:szCs w:val="20"/>
              </w:rPr>
              <w:t>Džaković</w:t>
            </w:r>
            <w:proofErr w:type="spellEnd"/>
            <w:r>
              <w:rPr>
                <w:rFonts w:ascii="Arial" w:hAnsi="Arial" w:cs="Arial"/>
                <w:sz w:val="20"/>
                <w:szCs w:val="20"/>
                <w:lang w:val="sr-Latn-ME"/>
              </w:rPr>
              <w:t>,</w:t>
            </w:r>
            <w:r w:rsidRPr="009F6813">
              <w:rPr>
                <w:rFonts w:ascii="Arial" w:hAnsi="Arial" w:cs="Arial"/>
                <w:sz w:val="20"/>
                <w:szCs w:val="20"/>
              </w:rPr>
              <w:t xml:space="preserve"> </w:t>
            </w:r>
            <w:r>
              <w:rPr>
                <w:rFonts w:ascii="Arial" w:hAnsi="Arial" w:cs="Arial"/>
                <w:sz w:val="20"/>
                <w:szCs w:val="20"/>
                <w:lang w:val="sr-Latn-ME"/>
              </w:rPr>
              <w:t>s</w:t>
            </w:r>
            <w:proofErr w:type="spellStart"/>
            <w:r w:rsidRPr="002A7FD0">
              <w:rPr>
                <w:rFonts w:ascii="Arial" w:hAnsi="Arial" w:cs="Arial"/>
                <w:sz w:val="20"/>
                <w:szCs w:val="20"/>
              </w:rPr>
              <w:t>tručn</w:t>
            </w:r>
            <w:proofErr w:type="spellEnd"/>
            <w:r>
              <w:rPr>
                <w:rFonts w:ascii="Arial" w:hAnsi="Arial" w:cs="Arial"/>
                <w:sz w:val="20"/>
                <w:szCs w:val="20"/>
                <w:lang w:val="sr-Latn-ME"/>
              </w:rPr>
              <w:t>a</w:t>
            </w:r>
            <w:r w:rsidRPr="002A7FD0">
              <w:rPr>
                <w:rFonts w:ascii="Arial" w:hAnsi="Arial" w:cs="Arial"/>
                <w:sz w:val="20"/>
                <w:szCs w:val="20"/>
              </w:rPr>
              <w:t xml:space="preserve"> </w:t>
            </w:r>
            <w:proofErr w:type="spellStart"/>
            <w:r w:rsidRPr="002A7FD0">
              <w:rPr>
                <w:rFonts w:ascii="Arial" w:hAnsi="Arial" w:cs="Arial"/>
                <w:sz w:val="20"/>
                <w:szCs w:val="20"/>
              </w:rPr>
              <w:t>saradni</w:t>
            </w:r>
            <w:r>
              <w:rPr>
                <w:rFonts w:ascii="Arial" w:hAnsi="Arial" w:cs="Arial"/>
                <w:sz w:val="20"/>
                <w:szCs w:val="20"/>
                <w:lang w:val="sr-Latn-ME"/>
              </w:rPr>
              <w:t>ca</w:t>
            </w:r>
            <w:proofErr w:type="spellEnd"/>
            <w:r w:rsidRPr="002A7FD0">
              <w:rPr>
                <w:rFonts w:ascii="Arial" w:hAnsi="Arial" w:cs="Arial"/>
                <w:sz w:val="20"/>
                <w:szCs w:val="20"/>
              </w:rPr>
              <w:t xml:space="preserve"> za </w:t>
            </w:r>
            <w:proofErr w:type="spellStart"/>
            <w:r w:rsidRPr="002A7FD0">
              <w:rPr>
                <w:rFonts w:ascii="Arial" w:hAnsi="Arial" w:cs="Arial"/>
                <w:sz w:val="20"/>
                <w:szCs w:val="20"/>
              </w:rPr>
              <w:t>floru</w:t>
            </w:r>
            <w:proofErr w:type="spellEnd"/>
            <w:r w:rsidRPr="002A7FD0">
              <w:rPr>
                <w:rFonts w:ascii="Arial" w:hAnsi="Arial" w:cs="Arial"/>
                <w:sz w:val="20"/>
                <w:szCs w:val="20"/>
              </w:rPr>
              <w:t xml:space="preserve"> </w:t>
            </w:r>
            <w:proofErr w:type="spellStart"/>
            <w:r w:rsidRPr="002A7FD0">
              <w:rPr>
                <w:rFonts w:ascii="Arial" w:hAnsi="Arial" w:cs="Arial"/>
                <w:sz w:val="20"/>
                <w:szCs w:val="20"/>
              </w:rPr>
              <w:t>i</w:t>
            </w:r>
            <w:proofErr w:type="spellEnd"/>
            <w:r w:rsidRPr="002A7FD0">
              <w:rPr>
                <w:rFonts w:ascii="Arial" w:hAnsi="Arial" w:cs="Arial"/>
                <w:sz w:val="20"/>
                <w:szCs w:val="20"/>
              </w:rPr>
              <w:t xml:space="preserve"> </w:t>
            </w:r>
            <w:proofErr w:type="spellStart"/>
            <w:r w:rsidRPr="002A7FD0">
              <w:rPr>
                <w:rFonts w:ascii="Arial" w:hAnsi="Arial" w:cs="Arial"/>
                <w:sz w:val="20"/>
                <w:szCs w:val="20"/>
              </w:rPr>
              <w:t>vegetaciju</w:t>
            </w:r>
            <w:proofErr w:type="spellEnd"/>
          </w:p>
          <w:p w14:paraId="2B3B6200" w14:textId="153120B6" w:rsidR="009F6813" w:rsidRPr="002A7FD0" w:rsidRDefault="009F6813" w:rsidP="009F6813">
            <w:pPr>
              <w:spacing w:after="0" w:line="240" w:lineRule="auto"/>
              <w:rPr>
                <w:rFonts w:ascii="Arial" w:hAnsi="Arial" w:cs="Arial"/>
                <w:sz w:val="20"/>
                <w:szCs w:val="20"/>
              </w:rPr>
            </w:pPr>
            <w:r w:rsidRPr="002A7FD0">
              <w:rPr>
                <w:rFonts w:ascii="Arial" w:hAnsi="Arial" w:cs="Arial"/>
                <w:sz w:val="20"/>
                <w:szCs w:val="20"/>
              </w:rPr>
              <w:t xml:space="preserve">Ana </w:t>
            </w:r>
            <w:proofErr w:type="spellStart"/>
            <w:r w:rsidRPr="002A7FD0">
              <w:rPr>
                <w:rFonts w:ascii="Arial" w:hAnsi="Arial" w:cs="Arial"/>
                <w:sz w:val="20"/>
                <w:szCs w:val="20"/>
              </w:rPr>
              <w:t>Uskoković</w:t>
            </w:r>
            <w:proofErr w:type="spellEnd"/>
            <w:r w:rsidR="0074261F">
              <w:rPr>
                <w:rFonts w:ascii="Arial" w:hAnsi="Arial" w:cs="Arial"/>
                <w:sz w:val="20"/>
                <w:szCs w:val="20"/>
                <w:lang w:val="sr-Latn-ME"/>
              </w:rPr>
              <w:t>,</w:t>
            </w:r>
            <w:r w:rsidRPr="009F6813">
              <w:rPr>
                <w:rFonts w:ascii="Arial" w:hAnsi="Arial" w:cs="Arial"/>
                <w:sz w:val="20"/>
                <w:szCs w:val="20"/>
              </w:rPr>
              <w:t xml:space="preserve"> </w:t>
            </w:r>
            <w:r w:rsidR="0074261F">
              <w:rPr>
                <w:rFonts w:ascii="Arial" w:hAnsi="Arial" w:cs="Arial"/>
                <w:sz w:val="20"/>
                <w:szCs w:val="20"/>
                <w:lang w:val="sr-Latn-ME"/>
              </w:rPr>
              <w:t>s</w:t>
            </w:r>
            <w:proofErr w:type="spellStart"/>
            <w:r w:rsidRPr="002A7FD0">
              <w:rPr>
                <w:rFonts w:ascii="Arial" w:hAnsi="Arial" w:cs="Arial"/>
                <w:sz w:val="20"/>
                <w:szCs w:val="20"/>
              </w:rPr>
              <w:t>tručni</w:t>
            </w:r>
            <w:proofErr w:type="spellEnd"/>
            <w:r w:rsidRPr="002A7FD0">
              <w:rPr>
                <w:rFonts w:ascii="Arial" w:hAnsi="Arial" w:cs="Arial"/>
                <w:sz w:val="20"/>
                <w:szCs w:val="20"/>
              </w:rPr>
              <w:t xml:space="preserve"> </w:t>
            </w:r>
            <w:proofErr w:type="spellStart"/>
            <w:r w:rsidRPr="002A7FD0">
              <w:rPr>
                <w:rFonts w:ascii="Arial" w:hAnsi="Arial" w:cs="Arial"/>
                <w:sz w:val="20"/>
                <w:szCs w:val="20"/>
              </w:rPr>
              <w:t>saradni</w:t>
            </w:r>
            <w:proofErr w:type="spellEnd"/>
            <w:r w:rsidR="0074261F">
              <w:rPr>
                <w:rFonts w:ascii="Arial" w:hAnsi="Arial" w:cs="Arial"/>
                <w:sz w:val="20"/>
                <w:szCs w:val="20"/>
                <w:lang w:val="sr-Latn-ME"/>
              </w:rPr>
              <w:t>ca</w:t>
            </w:r>
            <w:r w:rsidRPr="002A7FD0">
              <w:rPr>
                <w:rFonts w:ascii="Arial" w:hAnsi="Arial" w:cs="Arial"/>
                <w:sz w:val="20"/>
                <w:szCs w:val="20"/>
              </w:rPr>
              <w:t xml:space="preserve"> za </w:t>
            </w:r>
            <w:proofErr w:type="spellStart"/>
            <w:r w:rsidRPr="002A7FD0">
              <w:rPr>
                <w:rFonts w:ascii="Arial" w:hAnsi="Arial" w:cs="Arial"/>
                <w:sz w:val="20"/>
                <w:szCs w:val="20"/>
              </w:rPr>
              <w:t>ornitofaunu</w:t>
            </w:r>
            <w:proofErr w:type="spellEnd"/>
          </w:p>
          <w:p w14:paraId="687FF9FB" w14:textId="5FA0C6E2" w:rsidR="009F6813" w:rsidRPr="002A7FD0" w:rsidRDefault="009F6813" w:rsidP="009F6813">
            <w:pPr>
              <w:spacing w:after="0" w:line="240" w:lineRule="auto"/>
              <w:rPr>
                <w:rFonts w:ascii="Arial" w:hAnsi="Arial" w:cs="Arial"/>
                <w:sz w:val="20"/>
                <w:szCs w:val="20"/>
              </w:rPr>
            </w:pPr>
            <w:r w:rsidRPr="002A7FD0">
              <w:rPr>
                <w:rFonts w:ascii="Arial" w:hAnsi="Arial" w:cs="Arial"/>
                <w:sz w:val="20"/>
                <w:szCs w:val="20"/>
              </w:rPr>
              <w:t>Hajdana Ilić Božović</w:t>
            </w:r>
            <w:r w:rsidR="0074261F">
              <w:rPr>
                <w:rFonts w:ascii="Arial" w:hAnsi="Arial" w:cs="Arial"/>
                <w:sz w:val="20"/>
                <w:szCs w:val="20"/>
                <w:lang w:val="sr-Latn-ME"/>
              </w:rPr>
              <w:t>,</w:t>
            </w:r>
            <w:r w:rsidRPr="009F6813">
              <w:rPr>
                <w:rFonts w:ascii="Arial" w:hAnsi="Arial" w:cs="Arial"/>
                <w:sz w:val="20"/>
                <w:szCs w:val="20"/>
              </w:rPr>
              <w:t xml:space="preserve"> </w:t>
            </w:r>
            <w:r w:rsidR="0074261F">
              <w:rPr>
                <w:rFonts w:ascii="Arial" w:hAnsi="Arial" w:cs="Arial"/>
                <w:sz w:val="20"/>
                <w:szCs w:val="20"/>
                <w:lang w:val="sr-Latn-ME"/>
              </w:rPr>
              <w:t>š</w:t>
            </w:r>
            <w:proofErr w:type="spellStart"/>
            <w:r w:rsidRPr="002A7FD0">
              <w:rPr>
                <w:rFonts w:ascii="Arial" w:hAnsi="Arial" w:cs="Arial"/>
                <w:sz w:val="20"/>
                <w:szCs w:val="20"/>
              </w:rPr>
              <w:t>ef</w:t>
            </w:r>
            <w:r w:rsidR="0074261F">
              <w:rPr>
                <w:rFonts w:ascii="Arial" w:hAnsi="Arial" w:cs="Arial"/>
                <w:sz w:val="20"/>
                <w:szCs w:val="20"/>
                <w:lang w:val="sr-Latn-ME"/>
              </w:rPr>
              <w:t>ica</w:t>
            </w:r>
            <w:proofErr w:type="spellEnd"/>
            <w:r w:rsidRPr="002A7FD0">
              <w:rPr>
                <w:rFonts w:ascii="Arial" w:hAnsi="Arial" w:cs="Arial"/>
                <w:sz w:val="20"/>
                <w:szCs w:val="20"/>
              </w:rPr>
              <w:t xml:space="preserve"> </w:t>
            </w:r>
            <w:r w:rsidR="0074261F">
              <w:rPr>
                <w:rFonts w:ascii="Arial" w:hAnsi="Arial" w:cs="Arial"/>
                <w:sz w:val="20"/>
                <w:szCs w:val="20"/>
                <w:lang w:val="sr-Latn-ME"/>
              </w:rPr>
              <w:t>S</w:t>
            </w:r>
            <w:proofErr w:type="spellStart"/>
            <w:r w:rsidRPr="002A7FD0">
              <w:rPr>
                <w:rFonts w:ascii="Arial" w:hAnsi="Arial" w:cs="Arial"/>
                <w:sz w:val="20"/>
                <w:szCs w:val="20"/>
              </w:rPr>
              <w:t>lužbe</w:t>
            </w:r>
            <w:proofErr w:type="spellEnd"/>
            <w:r w:rsidRPr="002A7FD0">
              <w:rPr>
                <w:rFonts w:ascii="Arial" w:hAnsi="Arial" w:cs="Arial"/>
                <w:sz w:val="20"/>
                <w:szCs w:val="20"/>
              </w:rPr>
              <w:t xml:space="preserve"> za </w:t>
            </w:r>
            <w:proofErr w:type="spellStart"/>
            <w:r w:rsidRPr="002A7FD0">
              <w:rPr>
                <w:rFonts w:ascii="Arial" w:hAnsi="Arial" w:cs="Arial"/>
                <w:sz w:val="20"/>
                <w:szCs w:val="20"/>
              </w:rPr>
              <w:t>za</w:t>
            </w:r>
            <w:proofErr w:type="spellEnd"/>
            <w:r w:rsidRPr="002A7FD0">
              <w:rPr>
                <w:rFonts w:ascii="Arial" w:hAnsi="Arial" w:cs="Arial"/>
                <w:sz w:val="20"/>
                <w:szCs w:val="20"/>
              </w:rPr>
              <w:t xml:space="preserve"> </w:t>
            </w:r>
            <w:proofErr w:type="spellStart"/>
            <w:r w:rsidRPr="002A7FD0">
              <w:rPr>
                <w:rFonts w:ascii="Arial" w:hAnsi="Arial" w:cs="Arial"/>
                <w:sz w:val="20"/>
                <w:szCs w:val="20"/>
              </w:rPr>
              <w:t>zaštitu</w:t>
            </w:r>
            <w:proofErr w:type="spellEnd"/>
            <w:r w:rsidRPr="002A7FD0">
              <w:rPr>
                <w:rFonts w:ascii="Arial" w:hAnsi="Arial" w:cs="Arial"/>
                <w:sz w:val="20"/>
                <w:szCs w:val="20"/>
              </w:rPr>
              <w:t xml:space="preserve"> </w:t>
            </w:r>
            <w:proofErr w:type="spellStart"/>
            <w:r w:rsidRPr="002A7FD0">
              <w:rPr>
                <w:rFonts w:ascii="Arial" w:hAnsi="Arial" w:cs="Arial"/>
                <w:sz w:val="20"/>
                <w:szCs w:val="20"/>
              </w:rPr>
              <w:t>prirodne</w:t>
            </w:r>
            <w:proofErr w:type="spellEnd"/>
            <w:r w:rsidRPr="002A7FD0">
              <w:rPr>
                <w:rFonts w:ascii="Arial" w:hAnsi="Arial" w:cs="Arial"/>
                <w:sz w:val="20"/>
                <w:szCs w:val="20"/>
              </w:rPr>
              <w:t xml:space="preserve"> </w:t>
            </w:r>
            <w:proofErr w:type="spellStart"/>
            <w:r w:rsidRPr="002A7FD0">
              <w:rPr>
                <w:rFonts w:ascii="Arial" w:hAnsi="Arial" w:cs="Arial"/>
                <w:sz w:val="20"/>
                <w:szCs w:val="20"/>
              </w:rPr>
              <w:t>i</w:t>
            </w:r>
            <w:proofErr w:type="spellEnd"/>
            <w:r w:rsidRPr="002A7FD0">
              <w:rPr>
                <w:rFonts w:ascii="Arial" w:hAnsi="Arial" w:cs="Arial"/>
                <w:sz w:val="20"/>
                <w:szCs w:val="20"/>
              </w:rPr>
              <w:t xml:space="preserve"> </w:t>
            </w:r>
            <w:proofErr w:type="spellStart"/>
            <w:r w:rsidRPr="002A7FD0">
              <w:rPr>
                <w:rFonts w:ascii="Arial" w:hAnsi="Arial" w:cs="Arial"/>
                <w:sz w:val="20"/>
                <w:szCs w:val="20"/>
              </w:rPr>
              <w:t>kulturne</w:t>
            </w:r>
            <w:proofErr w:type="spellEnd"/>
            <w:r w:rsidRPr="002A7FD0">
              <w:rPr>
                <w:rFonts w:ascii="Arial" w:hAnsi="Arial" w:cs="Arial"/>
                <w:sz w:val="20"/>
                <w:szCs w:val="20"/>
              </w:rPr>
              <w:t xml:space="preserve"> </w:t>
            </w:r>
            <w:proofErr w:type="spellStart"/>
            <w:r w:rsidRPr="002A7FD0">
              <w:rPr>
                <w:rFonts w:ascii="Arial" w:hAnsi="Arial" w:cs="Arial"/>
                <w:sz w:val="20"/>
                <w:szCs w:val="20"/>
              </w:rPr>
              <w:t>baštine</w:t>
            </w:r>
            <w:proofErr w:type="spellEnd"/>
            <w:r w:rsidRPr="002A7FD0">
              <w:rPr>
                <w:rFonts w:ascii="Arial" w:hAnsi="Arial" w:cs="Arial"/>
                <w:sz w:val="20"/>
                <w:szCs w:val="20"/>
              </w:rPr>
              <w:t xml:space="preserve"> </w:t>
            </w:r>
            <w:proofErr w:type="spellStart"/>
            <w:r w:rsidRPr="002A7FD0">
              <w:rPr>
                <w:rFonts w:ascii="Arial" w:hAnsi="Arial" w:cs="Arial"/>
                <w:sz w:val="20"/>
                <w:szCs w:val="20"/>
              </w:rPr>
              <w:t>i</w:t>
            </w:r>
            <w:proofErr w:type="spellEnd"/>
            <w:r w:rsidRPr="002A7FD0">
              <w:rPr>
                <w:rFonts w:ascii="Arial" w:hAnsi="Arial" w:cs="Arial"/>
                <w:sz w:val="20"/>
                <w:szCs w:val="20"/>
              </w:rPr>
              <w:t xml:space="preserve"> </w:t>
            </w:r>
            <w:proofErr w:type="spellStart"/>
            <w:r w:rsidRPr="002A7FD0">
              <w:rPr>
                <w:rFonts w:ascii="Arial" w:hAnsi="Arial" w:cs="Arial"/>
                <w:sz w:val="20"/>
                <w:szCs w:val="20"/>
              </w:rPr>
              <w:t>održivi</w:t>
            </w:r>
            <w:proofErr w:type="spellEnd"/>
            <w:r w:rsidRPr="002A7FD0">
              <w:rPr>
                <w:rFonts w:ascii="Arial" w:hAnsi="Arial" w:cs="Arial"/>
                <w:sz w:val="20"/>
                <w:szCs w:val="20"/>
              </w:rPr>
              <w:t xml:space="preserve"> </w:t>
            </w:r>
            <w:proofErr w:type="spellStart"/>
            <w:r w:rsidRPr="002A7FD0">
              <w:rPr>
                <w:rFonts w:ascii="Arial" w:hAnsi="Arial" w:cs="Arial"/>
                <w:sz w:val="20"/>
                <w:szCs w:val="20"/>
              </w:rPr>
              <w:t>razvoj</w:t>
            </w:r>
            <w:proofErr w:type="spellEnd"/>
          </w:p>
        </w:tc>
      </w:tr>
      <w:tr w:rsidR="009F6813" w:rsidRPr="009F6813" w14:paraId="7D17E73A" w14:textId="77777777" w:rsidTr="009F6813">
        <w:trPr>
          <w:trHeight w:val="358"/>
          <w:jc w:val="center"/>
        </w:trPr>
        <w:tc>
          <w:tcPr>
            <w:tcW w:w="3225" w:type="dxa"/>
          </w:tcPr>
          <w:p w14:paraId="6AF22913" w14:textId="11C9D2A9" w:rsidR="009F6813" w:rsidRPr="002A7FD0" w:rsidRDefault="00F04072" w:rsidP="009F6813">
            <w:pPr>
              <w:spacing w:after="0" w:line="240" w:lineRule="auto"/>
              <w:rPr>
                <w:rFonts w:ascii="Arial" w:hAnsi="Arial" w:cs="Arial"/>
                <w:sz w:val="20"/>
                <w:szCs w:val="20"/>
              </w:rPr>
            </w:pPr>
            <w:bookmarkStart w:id="6" w:name="_Hlk190624800"/>
            <w:proofErr w:type="spellStart"/>
            <w:r>
              <w:rPr>
                <w:rFonts w:ascii="Arial" w:hAnsi="Arial" w:cs="Arial"/>
                <w:sz w:val="20"/>
                <w:szCs w:val="20"/>
              </w:rPr>
              <w:t>Radionica</w:t>
            </w:r>
            <w:proofErr w:type="spellEnd"/>
            <w:r>
              <w:rPr>
                <w:rFonts w:ascii="Arial" w:hAnsi="Arial" w:cs="Arial"/>
                <w:sz w:val="20"/>
                <w:szCs w:val="20"/>
              </w:rPr>
              <w:t xml:space="preserve"> “</w:t>
            </w:r>
            <w:r w:rsidR="009F6813" w:rsidRPr="002A7FD0">
              <w:rPr>
                <w:rFonts w:ascii="Arial" w:hAnsi="Arial" w:cs="Arial"/>
                <w:sz w:val="20"/>
                <w:szCs w:val="20"/>
              </w:rPr>
              <w:t>Workshop and capacity building on environmental crime in Montenegro and the Balkans region</w:t>
            </w:r>
            <w:bookmarkEnd w:id="6"/>
            <w:r>
              <w:rPr>
                <w:rFonts w:ascii="Arial" w:hAnsi="Arial" w:cs="Arial"/>
                <w:sz w:val="20"/>
                <w:szCs w:val="20"/>
              </w:rPr>
              <w:t>”</w:t>
            </w:r>
          </w:p>
        </w:tc>
        <w:tc>
          <w:tcPr>
            <w:tcW w:w="1965" w:type="dxa"/>
          </w:tcPr>
          <w:p w14:paraId="671EB603" w14:textId="77777777" w:rsidR="009F6813" w:rsidRPr="002A7FD0" w:rsidRDefault="009F6813" w:rsidP="009F6813">
            <w:pPr>
              <w:spacing w:after="0" w:line="240" w:lineRule="auto"/>
              <w:rPr>
                <w:rFonts w:ascii="Arial" w:hAnsi="Arial" w:cs="Arial"/>
                <w:sz w:val="20"/>
                <w:szCs w:val="20"/>
              </w:rPr>
            </w:pPr>
            <w:r w:rsidRPr="002A7FD0">
              <w:rPr>
                <w:rFonts w:ascii="Arial" w:hAnsi="Arial" w:cs="Arial"/>
                <w:sz w:val="20"/>
                <w:szCs w:val="20"/>
              </w:rPr>
              <w:t>OSCE</w:t>
            </w:r>
          </w:p>
          <w:p w14:paraId="20397186" w14:textId="77777777" w:rsidR="009F6813" w:rsidRPr="002A7FD0" w:rsidRDefault="009F6813" w:rsidP="009F6813">
            <w:pPr>
              <w:spacing w:after="0" w:line="240" w:lineRule="auto"/>
              <w:rPr>
                <w:rFonts w:ascii="Arial" w:hAnsi="Arial" w:cs="Arial"/>
                <w:sz w:val="20"/>
                <w:szCs w:val="20"/>
              </w:rPr>
            </w:pPr>
            <w:r w:rsidRPr="002A7FD0">
              <w:rPr>
                <w:rFonts w:ascii="Arial" w:hAnsi="Arial" w:cs="Arial"/>
                <w:sz w:val="20"/>
                <w:szCs w:val="20"/>
              </w:rPr>
              <w:t>Ambassade de France au Montenegro</w:t>
            </w:r>
          </w:p>
        </w:tc>
        <w:tc>
          <w:tcPr>
            <w:tcW w:w="4124" w:type="dxa"/>
          </w:tcPr>
          <w:p w14:paraId="40AA297E" w14:textId="582B5257" w:rsidR="009F6813" w:rsidRPr="002A7FD0" w:rsidRDefault="009F6813" w:rsidP="009F6813">
            <w:pPr>
              <w:spacing w:after="0" w:line="240" w:lineRule="auto"/>
              <w:rPr>
                <w:rFonts w:ascii="Arial" w:hAnsi="Arial" w:cs="Arial"/>
                <w:sz w:val="20"/>
                <w:szCs w:val="20"/>
              </w:rPr>
            </w:pPr>
            <w:r w:rsidRPr="002A7FD0">
              <w:rPr>
                <w:rFonts w:ascii="Arial" w:hAnsi="Arial" w:cs="Arial"/>
                <w:sz w:val="20"/>
                <w:szCs w:val="20"/>
              </w:rPr>
              <w:t>Stevan Bogdanović</w:t>
            </w:r>
            <w:r w:rsidR="0074261F">
              <w:rPr>
                <w:rFonts w:ascii="Arial" w:hAnsi="Arial" w:cs="Arial"/>
                <w:sz w:val="20"/>
                <w:szCs w:val="20"/>
                <w:lang w:val="sr-Latn-ME"/>
              </w:rPr>
              <w:t>,</w:t>
            </w:r>
            <w:r w:rsidRPr="009F6813">
              <w:rPr>
                <w:rFonts w:ascii="Arial" w:hAnsi="Arial" w:cs="Arial"/>
                <w:sz w:val="20"/>
                <w:szCs w:val="20"/>
              </w:rPr>
              <w:t xml:space="preserve"> </w:t>
            </w:r>
            <w:r w:rsidR="0074261F">
              <w:rPr>
                <w:rFonts w:ascii="Arial" w:hAnsi="Arial" w:cs="Arial"/>
                <w:sz w:val="20"/>
                <w:szCs w:val="20"/>
                <w:lang w:val="sr-Latn-ME"/>
              </w:rPr>
              <w:t>k</w:t>
            </w:r>
            <w:proofErr w:type="spellStart"/>
            <w:r w:rsidRPr="002A7FD0">
              <w:rPr>
                <w:rFonts w:ascii="Arial" w:hAnsi="Arial" w:cs="Arial"/>
                <w:sz w:val="20"/>
                <w:szCs w:val="20"/>
              </w:rPr>
              <w:t>oordinator</w:t>
            </w:r>
            <w:proofErr w:type="spellEnd"/>
            <w:r w:rsidRPr="002A7FD0">
              <w:rPr>
                <w:rFonts w:ascii="Arial" w:hAnsi="Arial" w:cs="Arial"/>
                <w:sz w:val="20"/>
                <w:szCs w:val="20"/>
              </w:rPr>
              <w:t xml:space="preserve"> </w:t>
            </w:r>
            <w:r w:rsidR="0074261F">
              <w:rPr>
                <w:rFonts w:ascii="Arial" w:hAnsi="Arial" w:cs="Arial"/>
                <w:sz w:val="20"/>
                <w:szCs w:val="20"/>
                <w:lang w:val="sr-Latn-ME"/>
              </w:rPr>
              <w:t>S</w:t>
            </w:r>
            <w:proofErr w:type="spellStart"/>
            <w:r w:rsidRPr="002A7FD0">
              <w:rPr>
                <w:rFonts w:ascii="Arial" w:hAnsi="Arial" w:cs="Arial"/>
                <w:sz w:val="20"/>
                <w:szCs w:val="20"/>
              </w:rPr>
              <w:t>lužbe</w:t>
            </w:r>
            <w:proofErr w:type="spellEnd"/>
            <w:r w:rsidRPr="002A7FD0">
              <w:rPr>
                <w:rFonts w:ascii="Arial" w:hAnsi="Arial" w:cs="Arial"/>
                <w:sz w:val="20"/>
                <w:szCs w:val="20"/>
              </w:rPr>
              <w:t xml:space="preserve"> </w:t>
            </w:r>
            <w:proofErr w:type="spellStart"/>
            <w:r w:rsidRPr="002A7FD0">
              <w:rPr>
                <w:rFonts w:ascii="Arial" w:hAnsi="Arial" w:cs="Arial"/>
                <w:sz w:val="20"/>
                <w:szCs w:val="20"/>
              </w:rPr>
              <w:t>zaštite</w:t>
            </w:r>
            <w:proofErr w:type="spellEnd"/>
            <w:r w:rsidRPr="002A7FD0">
              <w:rPr>
                <w:rFonts w:ascii="Arial" w:hAnsi="Arial" w:cs="Arial"/>
                <w:sz w:val="20"/>
                <w:szCs w:val="20"/>
              </w:rPr>
              <w:t xml:space="preserve"> u NP </w:t>
            </w:r>
            <w:proofErr w:type="spellStart"/>
            <w:r w:rsidRPr="002A7FD0">
              <w:rPr>
                <w:rFonts w:ascii="Arial" w:hAnsi="Arial" w:cs="Arial"/>
                <w:sz w:val="20"/>
                <w:szCs w:val="20"/>
              </w:rPr>
              <w:t>Durmitor</w:t>
            </w:r>
            <w:proofErr w:type="spellEnd"/>
          </w:p>
          <w:p w14:paraId="3F3BD418" w14:textId="2FC77C46" w:rsidR="009F6813" w:rsidRPr="002A7FD0" w:rsidRDefault="009F6813" w:rsidP="009F6813">
            <w:pPr>
              <w:spacing w:after="0" w:line="240" w:lineRule="auto"/>
              <w:rPr>
                <w:rFonts w:ascii="Arial" w:hAnsi="Arial" w:cs="Arial"/>
                <w:sz w:val="20"/>
                <w:szCs w:val="20"/>
              </w:rPr>
            </w:pPr>
            <w:r w:rsidRPr="002A7FD0">
              <w:rPr>
                <w:rFonts w:ascii="Arial" w:hAnsi="Arial" w:cs="Arial"/>
                <w:sz w:val="20"/>
                <w:szCs w:val="20"/>
              </w:rPr>
              <w:t xml:space="preserve">Ivana </w:t>
            </w:r>
            <w:proofErr w:type="spellStart"/>
            <w:r w:rsidRPr="002A7FD0">
              <w:rPr>
                <w:rFonts w:ascii="Arial" w:hAnsi="Arial" w:cs="Arial"/>
                <w:sz w:val="20"/>
                <w:szCs w:val="20"/>
              </w:rPr>
              <w:t>Milović</w:t>
            </w:r>
            <w:proofErr w:type="spellEnd"/>
            <w:r w:rsidR="0074261F">
              <w:rPr>
                <w:rFonts w:ascii="Arial" w:hAnsi="Arial" w:cs="Arial"/>
                <w:sz w:val="20"/>
                <w:szCs w:val="20"/>
                <w:lang w:val="sr-Latn-ME"/>
              </w:rPr>
              <w:t>,</w:t>
            </w:r>
            <w:r w:rsidRPr="009F6813">
              <w:rPr>
                <w:rFonts w:ascii="Arial" w:hAnsi="Arial" w:cs="Arial"/>
                <w:sz w:val="20"/>
                <w:szCs w:val="20"/>
              </w:rPr>
              <w:t xml:space="preserve"> </w:t>
            </w:r>
            <w:r w:rsidR="0074261F">
              <w:rPr>
                <w:rFonts w:ascii="Arial" w:hAnsi="Arial" w:cs="Arial"/>
                <w:sz w:val="20"/>
                <w:szCs w:val="20"/>
                <w:lang w:val="sr-Latn-ME"/>
              </w:rPr>
              <w:t>r</w:t>
            </w:r>
            <w:proofErr w:type="spellStart"/>
            <w:r w:rsidRPr="002A7FD0">
              <w:rPr>
                <w:rFonts w:ascii="Arial" w:hAnsi="Arial" w:cs="Arial"/>
                <w:sz w:val="20"/>
                <w:szCs w:val="20"/>
              </w:rPr>
              <w:t>ukovodi</w:t>
            </w:r>
            <w:r w:rsidR="0074261F">
              <w:rPr>
                <w:rFonts w:ascii="Arial" w:hAnsi="Arial" w:cs="Arial"/>
                <w:sz w:val="20"/>
                <w:szCs w:val="20"/>
                <w:lang w:val="sr-Latn-ME"/>
              </w:rPr>
              <w:t>teljka</w:t>
            </w:r>
            <w:proofErr w:type="spellEnd"/>
            <w:r w:rsidRPr="002A7FD0">
              <w:rPr>
                <w:rFonts w:ascii="Arial" w:hAnsi="Arial" w:cs="Arial"/>
                <w:sz w:val="20"/>
                <w:szCs w:val="20"/>
              </w:rPr>
              <w:t xml:space="preserve"> </w:t>
            </w:r>
            <w:proofErr w:type="spellStart"/>
            <w:r w:rsidRPr="002A7FD0">
              <w:rPr>
                <w:rFonts w:ascii="Arial" w:hAnsi="Arial" w:cs="Arial"/>
                <w:sz w:val="20"/>
                <w:szCs w:val="20"/>
              </w:rPr>
              <w:t>odjeljenja</w:t>
            </w:r>
            <w:proofErr w:type="spellEnd"/>
            <w:r w:rsidRPr="002A7FD0">
              <w:rPr>
                <w:rFonts w:ascii="Arial" w:hAnsi="Arial" w:cs="Arial"/>
                <w:sz w:val="20"/>
                <w:szCs w:val="20"/>
              </w:rPr>
              <w:t xml:space="preserve"> za </w:t>
            </w:r>
            <w:proofErr w:type="spellStart"/>
            <w:r w:rsidRPr="002A7FD0">
              <w:rPr>
                <w:rFonts w:ascii="Arial" w:hAnsi="Arial" w:cs="Arial"/>
                <w:sz w:val="20"/>
                <w:szCs w:val="20"/>
              </w:rPr>
              <w:t>zaštitu</w:t>
            </w:r>
            <w:proofErr w:type="spellEnd"/>
            <w:r w:rsidRPr="002A7FD0">
              <w:rPr>
                <w:rFonts w:ascii="Arial" w:hAnsi="Arial" w:cs="Arial"/>
                <w:sz w:val="20"/>
                <w:szCs w:val="20"/>
              </w:rPr>
              <w:t xml:space="preserve"> </w:t>
            </w:r>
            <w:proofErr w:type="spellStart"/>
            <w:r w:rsidRPr="002A7FD0">
              <w:rPr>
                <w:rFonts w:ascii="Arial" w:hAnsi="Arial" w:cs="Arial"/>
                <w:sz w:val="20"/>
                <w:szCs w:val="20"/>
              </w:rPr>
              <w:t>kulturne</w:t>
            </w:r>
            <w:proofErr w:type="spellEnd"/>
            <w:r w:rsidRPr="002A7FD0">
              <w:rPr>
                <w:rFonts w:ascii="Arial" w:hAnsi="Arial" w:cs="Arial"/>
                <w:sz w:val="20"/>
                <w:szCs w:val="20"/>
              </w:rPr>
              <w:t xml:space="preserve"> </w:t>
            </w:r>
            <w:proofErr w:type="spellStart"/>
            <w:r w:rsidRPr="002A7FD0">
              <w:rPr>
                <w:rFonts w:ascii="Arial" w:hAnsi="Arial" w:cs="Arial"/>
                <w:sz w:val="20"/>
                <w:szCs w:val="20"/>
              </w:rPr>
              <w:t>baštine</w:t>
            </w:r>
            <w:proofErr w:type="spellEnd"/>
          </w:p>
        </w:tc>
      </w:tr>
      <w:tr w:rsidR="009F6813" w:rsidRPr="009F6813" w14:paraId="166AA729" w14:textId="77777777" w:rsidTr="009F6813">
        <w:trPr>
          <w:trHeight w:val="358"/>
          <w:jc w:val="center"/>
        </w:trPr>
        <w:tc>
          <w:tcPr>
            <w:tcW w:w="3225" w:type="dxa"/>
          </w:tcPr>
          <w:p w14:paraId="190E95E8" w14:textId="383E157F" w:rsidR="009F6813" w:rsidRPr="002A7FD0" w:rsidRDefault="009F6813" w:rsidP="009F6813">
            <w:pPr>
              <w:spacing w:after="0" w:line="240" w:lineRule="auto"/>
              <w:rPr>
                <w:rFonts w:ascii="Arial" w:hAnsi="Arial" w:cs="Arial"/>
                <w:sz w:val="20"/>
                <w:szCs w:val="20"/>
              </w:rPr>
            </w:pPr>
            <w:proofErr w:type="spellStart"/>
            <w:r w:rsidRPr="002A7FD0">
              <w:rPr>
                <w:rFonts w:ascii="Arial" w:hAnsi="Arial" w:cs="Arial"/>
                <w:sz w:val="20"/>
                <w:szCs w:val="20"/>
              </w:rPr>
              <w:t>Obuka</w:t>
            </w:r>
            <w:proofErr w:type="spellEnd"/>
            <w:r w:rsidRPr="002A7FD0">
              <w:rPr>
                <w:rFonts w:ascii="Arial" w:hAnsi="Arial" w:cs="Arial"/>
                <w:sz w:val="20"/>
                <w:szCs w:val="20"/>
              </w:rPr>
              <w:t xml:space="preserve"> za </w:t>
            </w:r>
            <w:proofErr w:type="spellStart"/>
            <w:r w:rsidRPr="002A7FD0">
              <w:rPr>
                <w:rFonts w:ascii="Arial" w:hAnsi="Arial" w:cs="Arial"/>
                <w:sz w:val="20"/>
                <w:szCs w:val="20"/>
              </w:rPr>
              <w:t>markirante</w:t>
            </w:r>
            <w:proofErr w:type="spellEnd"/>
            <w:r w:rsidRPr="002A7FD0">
              <w:rPr>
                <w:rFonts w:ascii="Arial" w:hAnsi="Arial" w:cs="Arial"/>
                <w:sz w:val="20"/>
                <w:szCs w:val="20"/>
              </w:rPr>
              <w:t xml:space="preserve"> (</w:t>
            </w:r>
            <w:proofErr w:type="spellStart"/>
            <w:r w:rsidRPr="002A7FD0">
              <w:rPr>
                <w:rFonts w:ascii="Arial" w:hAnsi="Arial" w:cs="Arial"/>
                <w:sz w:val="20"/>
                <w:szCs w:val="20"/>
              </w:rPr>
              <w:t>dvije</w:t>
            </w:r>
            <w:proofErr w:type="spellEnd"/>
            <w:r w:rsidRPr="002A7FD0">
              <w:rPr>
                <w:rFonts w:ascii="Arial" w:hAnsi="Arial" w:cs="Arial"/>
                <w:sz w:val="20"/>
                <w:szCs w:val="20"/>
              </w:rPr>
              <w:t xml:space="preserve"> </w:t>
            </w:r>
            <w:proofErr w:type="spellStart"/>
            <w:r w:rsidRPr="002A7FD0">
              <w:rPr>
                <w:rFonts w:ascii="Arial" w:hAnsi="Arial" w:cs="Arial"/>
                <w:sz w:val="20"/>
                <w:szCs w:val="20"/>
              </w:rPr>
              <w:t>obuke</w:t>
            </w:r>
            <w:proofErr w:type="spellEnd"/>
            <w:r w:rsidRPr="002A7FD0">
              <w:rPr>
                <w:rFonts w:ascii="Arial" w:hAnsi="Arial" w:cs="Arial"/>
                <w:sz w:val="20"/>
                <w:szCs w:val="20"/>
              </w:rPr>
              <w:t>)</w:t>
            </w:r>
            <w:r w:rsidR="00F04072">
              <w:rPr>
                <w:rFonts w:ascii="Arial" w:hAnsi="Arial" w:cs="Arial"/>
                <w:sz w:val="20"/>
                <w:szCs w:val="20"/>
              </w:rPr>
              <w:t>.</w:t>
            </w:r>
          </w:p>
        </w:tc>
        <w:tc>
          <w:tcPr>
            <w:tcW w:w="1965" w:type="dxa"/>
          </w:tcPr>
          <w:p w14:paraId="5F99A63E" w14:textId="77777777" w:rsidR="009F6813" w:rsidRPr="002A7FD0" w:rsidRDefault="009F6813" w:rsidP="009F6813">
            <w:pPr>
              <w:spacing w:after="0" w:line="240" w:lineRule="auto"/>
              <w:rPr>
                <w:rFonts w:ascii="Arial" w:hAnsi="Arial" w:cs="Arial"/>
                <w:sz w:val="20"/>
                <w:szCs w:val="20"/>
              </w:rPr>
            </w:pPr>
            <w:proofErr w:type="spellStart"/>
            <w:r w:rsidRPr="002A7FD0">
              <w:rPr>
                <w:rFonts w:ascii="Arial" w:hAnsi="Arial" w:cs="Arial"/>
                <w:sz w:val="20"/>
                <w:szCs w:val="20"/>
              </w:rPr>
              <w:t>Planinarski</w:t>
            </w:r>
            <w:proofErr w:type="spellEnd"/>
            <w:r w:rsidRPr="002A7FD0">
              <w:rPr>
                <w:rFonts w:ascii="Arial" w:hAnsi="Arial" w:cs="Arial"/>
                <w:sz w:val="20"/>
                <w:szCs w:val="20"/>
              </w:rPr>
              <w:t xml:space="preserve"> </w:t>
            </w:r>
            <w:proofErr w:type="spellStart"/>
            <w:r w:rsidRPr="002A7FD0">
              <w:rPr>
                <w:rFonts w:ascii="Arial" w:hAnsi="Arial" w:cs="Arial"/>
                <w:sz w:val="20"/>
                <w:szCs w:val="20"/>
              </w:rPr>
              <w:t>savez</w:t>
            </w:r>
            <w:proofErr w:type="spellEnd"/>
            <w:r w:rsidRPr="002A7FD0">
              <w:rPr>
                <w:rFonts w:ascii="Arial" w:hAnsi="Arial" w:cs="Arial"/>
                <w:sz w:val="20"/>
                <w:szCs w:val="20"/>
              </w:rPr>
              <w:t xml:space="preserve"> </w:t>
            </w:r>
            <w:proofErr w:type="spellStart"/>
            <w:r w:rsidRPr="002A7FD0">
              <w:rPr>
                <w:rFonts w:ascii="Arial" w:hAnsi="Arial" w:cs="Arial"/>
                <w:sz w:val="20"/>
                <w:szCs w:val="20"/>
              </w:rPr>
              <w:t>Crne</w:t>
            </w:r>
            <w:proofErr w:type="spellEnd"/>
            <w:r w:rsidRPr="002A7FD0">
              <w:rPr>
                <w:rFonts w:ascii="Arial" w:hAnsi="Arial" w:cs="Arial"/>
                <w:sz w:val="20"/>
                <w:szCs w:val="20"/>
              </w:rPr>
              <w:t xml:space="preserve"> Gore, JPNPCG</w:t>
            </w:r>
          </w:p>
        </w:tc>
        <w:tc>
          <w:tcPr>
            <w:tcW w:w="4124" w:type="dxa"/>
          </w:tcPr>
          <w:p w14:paraId="1809275C" w14:textId="0EDBE499" w:rsidR="009F6813" w:rsidRPr="002A7FD0" w:rsidRDefault="009F6813" w:rsidP="009F6813">
            <w:pPr>
              <w:spacing w:after="0" w:line="240" w:lineRule="auto"/>
              <w:rPr>
                <w:rFonts w:ascii="Arial" w:hAnsi="Arial" w:cs="Arial"/>
                <w:sz w:val="20"/>
                <w:szCs w:val="20"/>
              </w:rPr>
            </w:pPr>
            <w:r w:rsidRPr="002A7FD0">
              <w:rPr>
                <w:rFonts w:ascii="Arial" w:hAnsi="Arial" w:cs="Arial"/>
                <w:sz w:val="20"/>
                <w:szCs w:val="20"/>
              </w:rPr>
              <w:t>Neđeljko Karadžić</w:t>
            </w:r>
            <w:r w:rsidR="0074261F">
              <w:rPr>
                <w:rFonts w:ascii="Arial" w:hAnsi="Arial" w:cs="Arial"/>
                <w:sz w:val="20"/>
                <w:szCs w:val="20"/>
                <w:lang w:val="sr-Latn-ME"/>
              </w:rPr>
              <w:t>,</w:t>
            </w:r>
            <w:r w:rsidRPr="002A7FD0">
              <w:rPr>
                <w:rFonts w:ascii="Arial" w:hAnsi="Arial" w:cs="Arial"/>
                <w:sz w:val="20"/>
                <w:szCs w:val="20"/>
              </w:rPr>
              <w:t xml:space="preserve"> </w:t>
            </w:r>
            <w:r w:rsidR="0074261F">
              <w:rPr>
                <w:rFonts w:ascii="Arial" w:hAnsi="Arial" w:cs="Arial"/>
                <w:sz w:val="20"/>
                <w:szCs w:val="20"/>
                <w:lang w:val="sr-Latn-ME"/>
              </w:rPr>
              <w:t>r</w:t>
            </w:r>
            <w:proofErr w:type="spellStart"/>
            <w:r w:rsidRPr="002A7FD0">
              <w:rPr>
                <w:rFonts w:ascii="Arial" w:hAnsi="Arial" w:cs="Arial"/>
                <w:sz w:val="20"/>
                <w:szCs w:val="20"/>
              </w:rPr>
              <w:t>adnik</w:t>
            </w:r>
            <w:proofErr w:type="spellEnd"/>
            <w:r w:rsidRPr="002A7FD0">
              <w:rPr>
                <w:rFonts w:ascii="Arial" w:hAnsi="Arial" w:cs="Arial"/>
                <w:sz w:val="20"/>
                <w:szCs w:val="20"/>
              </w:rPr>
              <w:t xml:space="preserve"> </w:t>
            </w:r>
            <w:proofErr w:type="spellStart"/>
            <w:r w:rsidRPr="002A7FD0">
              <w:rPr>
                <w:rFonts w:ascii="Arial" w:hAnsi="Arial" w:cs="Arial"/>
                <w:sz w:val="20"/>
                <w:szCs w:val="20"/>
              </w:rPr>
              <w:t>na</w:t>
            </w:r>
            <w:proofErr w:type="spellEnd"/>
            <w:r w:rsidRPr="002A7FD0">
              <w:rPr>
                <w:rFonts w:ascii="Arial" w:hAnsi="Arial" w:cs="Arial"/>
                <w:sz w:val="20"/>
                <w:szCs w:val="20"/>
              </w:rPr>
              <w:t xml:space="preserve"> </w:t>
            </w:r>
            <w:proofErr w:type="spellStart"/>
            <w:r w:rsidRPr="002A7FD0">
              <w:rPr>
                <w:rFonts w:ascii="Arial" w:hAnsi="Arial" w:cs="Arial"/>
                <w:sz w:val="20"/>
                <w:szCs w:val="20"/>
              </w:rPr>
              <w:t>održavanju</w:t>
            </w:r>
            <w:proofErr w:type="spellEnd"/>
            <w:r w:rsidRPr="002A7FD0">
              <w:rPr>
                <w:rFonts w:ascii="Arial" w:hAnsi="Arial" w:cs="Arial"/>
                <w:sz w:val="20"/>
                <w:szCs w:val="20"/>
              </w:rPr>
              <w:t xml:space="preserve"> </w:t>
            </w:r>
            <w:proofErr w:type="spellStart"/>
            <w:r w:rsidRPr="002A7FD0">
              <w:rPr>
                <w:rFonts w:ascii="Arial" w:hAnsi="Arial" w:cs="Arial"/>
                <w:sz w:val="20"/>
                <w:szCs w:val="20"/>
              </w:rPr>
              <w:t>ambijentalne</w:t>
            </w:r>
            <w:proofErr w:type="spellEnd"/>
            <w:r w:rsidRPr="002A7FD0">
              <w:rPr>
                <w:rFonts w:ascii="Arial" w:hAnsi="Arial" w:cs="Arial"/>
                <w:sz w:val="20"/>
                <w:szCs w:val="20"/>
              </w:rPr>
              <w:t xml:space="preserve"> </w:t>
            </w:r>
            <w:proofErr w:type="spellStart"/>
            <w:r w:rsidRPr="002A7FD0">
              <w:rPr>
                <w:rFonts w:ascii="Arial" w:hAnsi="Arial" w:cs="Arial"/>
                <w:sz w:val="20"/>
                <w:szCs w:val="20"/>
              </w:rPr>
              <w:t>higijene</w:t>
            </w:r>
            <w:proofErr w:type="spellEnd"/>
            <w:r w:rsidRPr="002A7FD0">
              <w:rPr>
                <w:rFonts w:ascii="Arial" w:hAnsi="Arial" w:cs="Arial"/>
                <w:sz w:val="20"/>
                <w:szCs w:val="20"/>
              </w:rPr>
              <w:t xml:space="preserve"> </w:t>
            </w:r>
            <w:proofErr w:type="spellStart"/>
            <w:r w:rsidRPr="002A7FD0">
              <w:rPr>
                <w:rFonts w:ascii="Arial" w:hAnsi="Arial" w:cs="Arial"/>
                <w:sz w:val="20"/>
                <w:szCs w:val="20"/>
              </w:rPr>
              <w:t>i</w:t>
            </w:r>
            <w:proofErr w:type="spellEnd"/>
            <w:r w:rsidRPr="002A7FD0">
              <w:rPr>
                <w:rFonts w:ascii="Arial" w:hAnsi="Arial" w:cs="Arial"/>
                <w:sz w:val="20"/>
                <w:szCs w:val="20"/>
              </w:rPr>
              <w:t xml:space="preserve"> </w:t>
            </w:r>
            <w:proofErr w:type="spellStart"/>
            <w:r w:rsidRPr="002A7FD0">
              <w:rPr>
                <w:rFonts w:ascii="Arial" w:hAnsi="Arial" w:cs="Arial"/>
                <w:sz w:val="20"/>
                <w:szCs w:val="20"/>
              </w:rPr>
              <w:t>infrastrukture</w:t>
            </w:r>
            <w:proofErr w:type="spellEnd"/>
            <w:r w:rsidRPr="002A7FD0">
              <w:rPr>
                <w:rFonts w:ascii="Arial" w:hAnsi="Arial" w:cs="Arial"/>
                <w:sz w:val="20"/>
                <w:szCs w:val="20"/>
              </w:rPr>
              <w:t xml:space="preserve"> u NP </w:t>
            </w:r>
            <w:proofErr w:type="spellStart"/>
            <w:r w:rsidRPr="002A7FD0">
              <w:rPr>
                <w:rFonts w:ascii="Arial" w:hAnsi="Arial" w:cs="Arial"/>
                <w:sz w:val="20"/>
                <w:szCs w:val="20"/>
              </w:rPr>
              <w:t>Durmitor</w:t>
            </w:r>
            <w:proofErr w:type="spellEnd"/>
            <w:r w:rsidRPr="002A7FD0">
              <w:rPr>
                <w:rFonts w:ascii="Arial" w:hAnsi="Arial" w:cs="Arial"/>
                <w:sz w:val="20"/>
                <w:szCs w:val="20"/>
              </w:rPr>
              <w:t>.</w:t>
            </w:r>
          </w:p>
          <w:p w14:paraId="614B1A0A" w14:textId="68E4FF53" w:rsidR="009F6813" w:rsidRPr="002A7FD0" w:rsidRDefault="009F6813" w:rsidP="009F6813">
            <w:pPr>
              <w:spacing w:after="0" w:line="240" w:lineRule="auto"/>
              <w:rPr>
                <w:rFonts w:ascii="Arial" w:hAnsi="Arial" w:cs="Arial"/>
                <w:sz w:val="20"/>
                <w:szCs w:val="20"/>
              </w:rPr>
            </w:pPr>
            <w:proofErr w:type="spellStart"/>
            <w:r w:rsidRPr="002A7FD0">
              <w:rPr>
                <w:rFonts w:ascii="Arial" w:hAnsi="Arial" w:cs="Arial"/>
                <w:sz w:val="20"/>
                <w:szCs w:val="20"/>
              </w:rPr>
              <w:t>Miliadin</w:t>
            </w:r>
            <w:proofErr w:type="spellEnd"/>
            <w:r w:rsidRPr="002A7FD0">
              <w:rPr>
                <w:rFonts w:ascii="Arial" w:hAnsi="Arial" w:cs="Arial"/>
                <w:sz w:val="20"/>
                <w:szCs w:val="20"/>
              </w:rPr>
              <w:t xml:space="preserve"> </w:t>
            </w:r>
            <w:proofErr w:type="spellStart"/>
            <w:r w:rsidRPr="002A7FD0">
              <w:rPr>
                <w:rFonts w:ascii="Arial" w:hAnsi="Arial" w:cs="Arial"/>
                <w:sz w:val="20"/>
                <w:szCs w:val="20"/>
              </w:rPr>
              <w:t>Kasalica</w:t>
            </w:r>
            <w:proofErr w:type="spellEnd"/>
            <w:r w:rsidR="0074261F">
              <w:rPr>
                <w:rFonts w:ascii="Arial" w:hAnsi="Arial" w:cs="Arial"/>
                <w:sz w:val="20"/>
                <w:szCs w:val="20"/>
                <w:lang w:val="sr-Latn-ME"/>
              </w:rPr>
              <w:t>,</w:t>
            </w:r>
            <w:r w:rsidRPr="009F6813">
              <w:rPr>
                <w:rFonts w:ascii="Arial" w:hAnsi="Arial" w:cs="Arial"/>
                <w:sz w:val="20"/>
                <w:szCs w:val="20"/>
              </w:rPr>
              <w:t xml:space="preserve"> </w:t>
            </w:r>
            <w:r w:rsidR="0074261F">
              <w:rPr>
                <w:rFonts w:ascii="Arial" w:hAnsi="Arial" w:cs="Arial"/>
                <w:sz w:val="20"/>
                <w:szCs w:val="20"/>
                <w:lang w:val="sr-Latn-ME"/>
              </w:rPr>
              <w:t>r</w:t>
            </w:r>
            <w:proofErr w:type="spellStart"/>
            <w:r w:rsidRPr="002A7FD0">
              <w:rPr>
                <w:rFonts w:ascii="Arial" w:hAnsi="Arial" w:cs="Arial"/>
                <w:sz w:val="20"/>
                <w:szCs w:val="20"/>
              </w:rPr>
              <w:t>adnik</w:t>
            </w:r>
            <w:proofErr w:type="spellEnd"/>
            <w:r w:rsidRPr="002A7FD0">
              <w:rPr>
                <w:rFonts w:ascii="Arial" w:hAnsi="Arial" w:cs="Arial"/>
                <w:sz w:val="20"/>
                <w:szCs w:val="20"/>
              </w:rPr>
              <w:t xml:space="preserve"> </w:t>
            </w:r>
            <w:proofErr w:type="spellStart"/>
            <w:r w:rsidRPr="002A7FD0">
              <w:rPr>
                <w:rFonts w:ascii="Arial" w:hAnsi="Arial" w:cs="Arial"/>
                <w:sz w:val="20"/>
                <w:szCs w:val="20"/>
              </w:rPr>
              <w:t>na</w:t>
            </w:r>
            <w:proofErr w:type="spellEnd"/>
            <w:r w:rsidRPr="002A7FD0">
              <w:rPr>
                <w:rFonts w:ascii="Arial" w:hAnsi="Arial" w:cs="Arial"/>
                <w:sz w:val="20"/>
                <w:szCs w:val="20"/>
              </w:rPr>
              <w:t xml:space="preserve"> </w:t>
            </w:r>
            <w:proofErr w:type="spellStart"/>
            <w:r w:rsidRPr="002A7FD0">
              <w:rPr>
                <w:rFonts w:ascii="Arial" w:hAnsi="Arial" w:cs="Arial"/>
                <w:sz w:val="20"/>
                <w:szCs w:val="20"/>
              </w:rPr>
              <w:t>održavanju</w:t>
            </w:r>
            <w:proofErr w:type="spellEnd"/>
            <w:r w:rsidRPr="002A7FD0">
              <w:rPr>
                <w:rFonts w:ascii="Arial" w:hAnsi="Arial" w:cs="Arial"/>
                <w:sz w:val="20"/>
                <w:szCs w:val="20"/>
              </w:rPr>
              <w:t xml:space="preserve"> </w:t>
            </w:r>
            <w:proofErr w:type="spellStart"/>
            <w:r w:rsidRPr="002A7FD0">
              <w:rPr>
                <w:rFonts w:ascii="Arial" w:hAnsi="Arial" w:cs="Arial"/>
                <w:sz w:val="20"/>
                <w:szCs w:val="20"/>
              </w:rPr>
              <w:t>ambijentalne</w:t>
            </w:r>
            <w:proofErr w:type="spellEnd"/>
            <w:r w:rsidRPr="002A7FD0">
              <w:rPr>
                <w:rFonts w:ascii="Arial" w:hAnsi="Arial" w:cs="Arial"/>
                <w:sz w:val="20"/>
                <w:szCs w:val="20"/>
              </w:rPr>
              <w:t xml:space="preserve"> </w:t>
            </w:r>
            <w:proofErr w:type="spellStart"/>
            <w:r w:rsidRPr="002A7FD0">
              <w:rPr>
                <w:rFonts w:ascii="Arial" w:hAnsi="Arial" w:cs="Arial"/>
                <w:sz w:val="20"/>
                <w:szCs w:val="20"/>
              </w:rPr>
              <w:t>higijene</w:t>
            </w:r>
            <w:proofErr w:type="spellEnd"/>
            <w:r w:rsidRPr="002A7FD0">
              <w:rPr>
                <w:rFonts w:ascii="Arial" w:hAnsi="Arial" w:cs="Arial"/>
                <w:sz w:val="20"/>
                <w:szCs w:val="20"/>
              </w:rPr>
              <w:t xml:space="preserve"> </w:t>
            </w:r>
            <w:proofErr w:type="spellStart"/>
            <w:r w:rsidRPr="002A7FD0">
              <w:rPr>
                <w:rFonts w:ascii="Arial" w:hAnsi="Arial" w:cs="Arial"/>
                <w:sz w:val="20"/>
                <w:szCs w:val="20"/>
              </w:rPr>
              <w:t>i</w:t>
            </w:r>
            <w:proofErr w:type="spellEnd"/>
            <w:r w:rsidRPr="002A7FD0">
              <w:rPr>
                <w:rFonts w:ascii="Arial" w:hAnsi="Arial" w:cs="Arial"/>
                <w:sz w:val="20"/>
                <w:szCs w:val="20"/>
              </w:rPr>
              <w:t xml:space="preserve"> </w:t>
            </w:r>
            <w:proofErr w:type="spellStart"/>
            <w:r w:rsidRPr="002A7FD0">
              <w:rPr>
                <w:rFonts w:ascii="Arial" w:hAnsi="Arial" w:cs="Arial"/>
                <w:sz w:val="20"/>
                <w:szCs w:val="20"/>
              </w:rPr>
              <w:t>infrastrukture</w:t>
            </w:r>
            <w:proofErr w:type="spellEnd"/>
            <w:r w:rsidRPr="002A7FD0">
              <w:rPr>
                <w:rFonts w:ascii="Arial" w:hAnsi="Arial" w:cs="Arial"/>
                <w:sz w:val="20"/>
                <w:szCs w:val="20"/>
              </w:rPr>
              <w:t xml:space="preserve"> u NP </w:t>
            </w:r>
            <w:proofErr w:type="spellStart"/>
            <w:r w:rsidRPr="002A7FD0">
              <w:rPr>
                <w:rFonts w:ascii="Arial" w:hAnsi="Arial" w:cs="Arial"/>
                <w:sz w:val="20"/>
                <w:szCs w:val="20"/>
              </w:rPr>
              <w:t>Durmitor</w:t>
            </w:r>
            <w:proofErr w:type="spellEnd"/>
            <w:r w:rsidRPr="002A7FD0">
              <w:rPr>
                <w:rFonts w:ascii="Arial" w:hAnsi="Arial" w:cs="Arial"/>
                <w:sz w:val="20"/>
                <w:szCs w:val="20"/>
              </w:rPr>
              <w:t xml:space="preserve">. </w:t>
            </w:r>
          </w:p>
        </w:tc>
      </w:tr>
      <w:tr w:rsidR="009F6813" w:rsidRPr="009F6813" w14:paraId="261A2362" w14:textId="77777777" w:rsidTr="009F6813">
        <w:trPr>
          <w:trHeight w:val="358"/>
          <w:jc w:val="center"/>
        </w:trPr>
        <w:tc>
          <w:tcPr>
            <w:tcW w:w="3225" w:type="dxa"/>
          </w:tcPr>
          <w:p w14:paraId="149B8E76" w14:textId="7E388580" w:rsidR="009F6813" w:rsidRPr="002A7FD0" w:rsidRDefault="009F6813" w:rsidP="009F6813">
            <w:pPr>
              <w:spacing w:after="0" w:line="240" w:lineRule="auto"/>
              <w:rPr>
                <w:rFonts w:ascii="Arial" w:hAnsi="Arial" w:cs="Arial"/>
                <w:sz w:val="20"/>
                <w:szCs w:val="20"/>
              </w:rPr>
            </w:pPr>
            <w:proofErr w:type="spellStart"/>
            <w:r w:rsidRPr="002A7FD0">
              <w:rPr>
                <w:rFonts w:ascii="Arial" w:hAnsi="Arial" w:cs="Arial"/>
                <w:sz w:val="20"/>
                <w:szCs w:val="20"/>
              </w:rPr>
              <w:t>Istraživanje</w:t>
            </w:r>
            <w:proofErr w:type="spellEnd"/>
            <w:r w:rsidRPr="002A7FD0">
              <w:rPr>
                <w:rFonts w:ascii="Arial" w:hAnsi="Arial" w:cs="Arial"/>
                <w:sz w:val="20"/>
                <w:szCs w:val="20"/>
              </w:rPr>
              <w:t xml:space="preserve"> marketing </w:t>
            </w:r>
            <w:proofErr w:type="spellStart"/>
            <w:r w:rsidRPr="002A7FD0">
              <w:rPr>
                <w:rFonts w:ascii="Arial" w:hAnsi="Arial" w:cs="Arial"/>
                <w:sz w:val="20"/>
                <w:szCs w:val="20"/>
              </w:rPr>
              <w:t>kanala</w:t>
            </w:r>
            <w:proofErr w:type="spellEnd"/>
            <w:r w:rsidRPr="002A7FD0">
              <w:rPr>
                <w:rFonts w:ascii="Arial" w:hAnsi="Arial" w:cs="Arial"/>
                <w:sz w:val="20"/>
                <w:szCs w:val="20"/>
              </w:rPr>
              <w:t>-</w:t>
            </w:r>
            <w:r w:rsidR="00F04072">
              <w:rPr>
                <w:rFonts w:ascii="Arial" w:hAnsi="Arial" w:cs="Arial"/>
                <w:sz w:val="20"/>
                <w:szCs w:val="20"/>
              </w:rPr>
              <w:t>“</w:t>
            </w:r>
            <w:r w:rsidRPr="002A7FD0">
              <w:rPr>
                <w:rFonts w:ascii="Arial" w:hAnsi="Arial" w:cs="Arial"/>
                <w:sz w:val="20"/>
                <w:szCs w:val="20"/>
              </w:rPr>
              <w:t xml:space="preserve">Kako </w:t>
            </w:r>
            <w:proofErr w:type="spellStart"/>
            <w:r w:rsidRPr="002A7FD0">
              <w:rPr>
                <w:rFonts w:ascii="Arial" w:hAnsi="Arial" w:cs="Arial"/>
                <w:sz w:val="20"/>
                <w:szCs w:val="20"/>
              </w:rPr>
              <w:t>odabrati</w:t>
            </w:r>
            <w:proofErr w:type="spellEnd"/>
            <w:r w:rsidRPr="002A7FD0">
              <w:rPr>
                <w:rFonts w:ascii="Arial" w:hAnsi="Arial" w:cs="Arial"/>
                <w:sz w:val="20"/>
                <w:szCs w:val="20"/>
              </w:rPr>
              <w:t xml:space="preserve"> </w:t>
            </w:r>
            <w:proofErr w:type="spellStart"/>
            <w:r w:rsidRPr="002A7FD0">
              <w:rPr>
                <w:rFonts w:ascii="Arial" w:hAnsi="Arial" w:cs="Arial"/>
                <w:sz w:val="20"/>
                <w:szCs w:val="20"/>
              </w:rPr>
              <w:t>najefikasnije</w:t>
            </w:r>
            <w:proofErr w:type="spellEnd"/>
            <w:r w:rsidRPr="002A7FD0">
              <w:rPr>
                <w:rFonts w:ascii="Arial" w:hAnsi="Arial" w:cs="Arial"/>
                <w:sz w:val="20"/>
                <w:szCs w:val="20"/>
              </w:rPr>
              <w:t xml:space="preserve"> </w:t>
            </w:r>
            <w:proofErr w:type="spellStart"/>
            <w:r w:rsidRPr="002A7FD0">
              <w:rPr>
                <w:rFonts w:ascii="Arial" w:hAnsi="Arial" w:cs="Arial"/>
                <w:sz w:val="20"/>
                <w:szCs w:val="20"/>
              </w:rPr>
              <w:t>kanale</w:t>
            </w:r>
            <w:proofErr w:type="spellEnd"/>
            <w:r w:rsidRPr="002A7FD0">
              <w:rPr>
                <w:rFonts w:ascii="Arial" w:hAnsi="Arial" w:cs="Arial"/>
                <w:sz w:val="20"/>
                <w:szCs w:val="20"/>
              </w:rPr>
              <w:t xml:space="preserve"> za </w:t>
            </w:r>
            <w:proofErr w:type="spellStart"/>
            <w:r w:rsidRPr="002A7FD0">
              <w:rPr>
                <w:rFonts w:ascii="Arial" w:hAnsi="Arial" w:cs="Arial"/>
                <w:sz w:val="20"/>
                <w:szCs w:val="20"/>
              </w:rPr>
              <w:t>vašu</w:t>
            </w:r>
            <w:proofErr w:type="spellEnd"/>
            <w:r w:rsidRPr="002A7FD0">
              <w:rPr>
                <w:rFonts w:ascii="Arial" w:hAnsi="Arial" w:cs="Arial"/>
                <w:sz w:val="20"/>
                <w:szCs w:val="20"/>
              </w:rPr>
              <w:t xml:space="preserve"> </w:t>
            </w:r>
            <w:proofErr w:type="spellStart"/>
            <w:r w:rsidRPr="002A7FD0">
              <w:rPr>
                <w:rFonts w:ascii="Arial" w:hAnsi="Arial" w:cs="Arial"/>
                <w:sz w:val="20"/>
                <w:szCs w:val="20"/>
              </w:rPr>
              <w:t>strategiju</w:t>
            </w:r>
            <w:proofErr w:type="spellEnd"/>
            <w:r w:rsidR="00F04072">
              <w:rPr>
                <w:rFonts w:ascii="Arial" w:hAnsi="Arial" w:cs="Arial"/>
                <w:sz w:val="20"/>
                <w:szCs w:val="20"/>
              </w:rPr>
              <w:t>”</w:t>
            </w:r>
          </w:p>
        </w:tc>
        <w:tc>
          <w:tcPr>
            <w:tcW w:w="1965" w:type="dxa"/>
          </w:tcPr>
          <w:p w14:paraId="2EB5120B" w14:textId="77777777" w:rsidR="009F6813" w:rsidRPr="002A7FD0" w:rsidRDefault="009F6813" w:rsidP="009F6813">
            <w:pPr>
              <w:spacing w:after="0" w:line="240" w:lineRule="auto"/>
              <w:rPr>
                <w:rFonts w:ascii="Arial" w:hAnsi="Arial" w:cs="Arial"/>
                <w:sz w:val="20"/>
                <w:szCs w:val="20"/>
              </w:rPr>
            </w:pPr>
            <w:proofErr w:type="spellStart"/>
            <w:r w:rsidRPr="002A7FD0">
              <w:rPr>
                <w:rFonts w:ascii="Arial" w:hAnsi="Arial" w:cs="Arial"/>
                <w:sz w:val="20"/>
                <w:szCs w:val="20"/>
              </w:rPr>
              <w:t>Privredna</w:t>
            </w:r>
            <w:proofErr w:type="spellEnd"/>
            <w:r w:rsidRPr="002A7FD0">
              <w:rPr>
                <w:rFonts w:ascii="Arial" w:hAnsi="Arial" w:cs="Arial"/>
                <w:sz w:val="20"/>
                <w:szCs w:val="20"/>
              </w:rPr>
              <w:t xml:space="preserve"> </w:t>
            </w:r>
            <w:proofErr w:type="spellStart"/>
            <w:r w:rsidRPr="002A7FD0">
              <w:rPr>
                <w:rFonts w:ascii="Arial" w:hAnsi="Arial" w:cs="Arial"/>
                <w:sz w:val="20"/>
                <w:szCs w:val="20"/>
              </w:rPr>
              <w:t>komora</w:t>
            </w:r>
            <w:proofErr w:type="spellEnd"/>
            <w:r w:rsidRPr="002A7FD0">
              <w:rPr>
                <w:rFonts w:ascii="Arial" w:hAnsi="Arial" w:cs="Arial"/>
                <w:sz w:val="20"/>
                <w:szCs w:val="20"/>
              </w:rPr>
              <w:t xml:space="preserve"> </w:t>
            </w:r>
            <w:proofErr w:type="spellStart"/>
            <w:r w:rsidRPr="002A7FD0">
              <w:rPr>
                <w:rFonts w:ascii="Arial" w:hAnsi="Arial" w:cs="Arial"/>
                <w:sz w:val="20"/>
                <w:szCs w:val="20"/>
              </w:rPr>
              <w:t>Crne</w:t>
            </w:r>
            <w:proofErr w:type="spellEnd"/>
            <w:r w:rsidRPr="002A7FD0">
              <w:rPr>
                <w:rFonts w:ascii="Arial" w:hAnsi="Arial" w:cs="Arial"/>
                <w:sz w:val="20"/>
                <w:szCs w:val="20"/>
              </w:rPr>
              <w:t xml:space="preserve"> Gore </w:t>
            </w:r>
          </w:p>
        </w:tc>
        <w:tc>
          <w:tcPr>
            <w:tcW w:w="4124" w:type="dxa"/>
          </w:tcPr>
          <w:p w14:paraId="5F446277" w14:textId="3E53A890" w:rsidR="009F6813" w:rsidRPr="002A7FD0" w:rsidRDefault="009F6813" w:rsidP="009F6813">
            <w:pPr>
              <w:spacing w:after="0" w:line="240" w:lineRule="auto"/>
              <w:rPr>
                <w:rFonts w:ascii="Arial" w:hAnsi="Arial" w:cs="Arial"/>
                <w:sz w:val="20"/>
                <w:szCs w:val="20"/>
              </w:rPr>
            </w:pPr>
            <w:r w:rsidRPr="002A7FD0">
              <w:rPr>
                <w:rFonts w:ascii="Arial" w:hAnsi="Arial" w:cs="Arial"/>
                <w:sz w:val="20"/>
                <w:szCs w:val="20"/>
              </w:rPr>
              <w:t>Milica Novaković</w:t>
            </w:r>
            <w:r w:rsidR="0074261F">
              <w:rPr>
                <w:rFonts w:ascii="Arial" w:hAnsi="Arial" w:cs="Arial"/>
                <w:sz w:val="20"/>
                <w:szCs w:val="20"/>
                <w:lang w:val="sr-Latn-ME"/>
              </w:rPr>
              <w:t>,</w:t>
            </w:r>
            <w:r w:rsidRPr="002A7FD0">
              <w:rPr>
                <w:rFonts w:ascii="Arial" w:hAnsi="Arial" w:cs="Arial"/>
                <w:sz w:val="20"/>
                <w:szCs w:val="20"/>
              </w:rPr>
              <w:t xml:space="preserve"> </w:t>
            </w:r>
            <w:r w:rsidR="0074261F">
              <w:rPr>
                <w:rFonts w:ascii="Arial" w:hAnsi="Arial" w:cs="Arial"/>
                <w:sz w:val="20"/>
                <w:szCs w:val="20"/>
                <w:lang w:val="sr-Latn-ME"/>
              </w:rPr>
              <w:t>s</w:t>
            </w:r>
            <w:proofErr w:type="spellStart"/>
            <w:r w:rsidRPr="002A7FD0">
              <w:rPr>
                <w:rFonts w:ascii="Arial" w:hAnsi="Arial" w:cs="Arial"/>
                <w:sz w:val="20"/>
                <w:szCs w:val="20"/>
              </w:rPr>
              <w:t>tručna</w:t>
            </w:r>
            <w:proofErr w:type="spellEnd"/>
            <w:r w:rsidRPr="002A7FD0">
              <w:rPr>
                <w:rFonts w:ascii="Arial" w:hAnsi="Arial" w:cs="Arial"/>
                <w:sz w:val="20"/>
                <w:szCs w:val="20"/>
              </w:rPr>
              <w:t xml:space="preserve"> </w:t>
            </w:r>
            <w:proofErr w:type="spellStart"/>
            <w:r w:rsidRPr="002A7FD0">
              <w:rPr>
                <w:rFonts w:ascii="Arial" w:hAnsi="Arial" w:cs="Arial"/>
                <w:sz w:val="20"/>
                <w:szCs w:val="20"/>
              </w:rPr>
              <w:t>saradnica</w:t>
            </w:r>
            <w:proofErr w:type="spellEnd"/>
            <w:r w:rsidRPr="002A7FD0">
              <w:rPr>
                <w:rFonts w:ascii="Arial" w:hAnsi="Arial" w:cs="Arial"/>
                <w:sz w:val="20"/>
                <w:szCs w:val="20"/>
              </w:rPr>
              <w:t xml:space="preserve"> za </w:t>
            </w:r>
            <w:proofErr w:type="spellStart"/>
            <w:r w:rsidRPr="002A7FD0">
              <w:rPr>
                <w:rFonts w:ascii="Arial" w:hAnsi="Arial" w:cs="Arial"/>
                <w:sz w:val="20"/>
                <w:szCs w:val="20"/>
              </w:rPr>
              <w:t>medije</w:t>
            </w:r>
            <w:proofErr w:type="spellEnd"/>
          </w:p>
        </w:tc>
      </w:tr>
      <w:tr w:rsidR="009F6813" w:rsidRPr="009F6813" w14:paraId="74ED1D4D" w14:textId="77777777" w:rsidTr="009F6813">
        <w:trPr>
          <w:trHeight w:val="358"/>
          <w:jc w:val="center"/>
        </w:trPr>
        <w:tc>
          <w:tcPr>
            <w:tcW w:w="3225" w:type="dxa"/>
          </w:tcPr>
          <w:p w14:paraId="5D6C653F" w14:textId="77777777" w:rsidR="009F6813" w:rsidRPr="002A7FD0" w:rsidRDefault="009F6813" w:rsidP="009F6813">
            <w:pPr>
              <w:spacing w:after="0" w:line="240" w:lineRule="auto"/>
              <w:rPr>
                <w:rFonts w:ascii="Arial" w:hAnsi="Arial" w:cs="Arial"/>
                <w:sz w:val="20"/>
                <w:szCs w:val="20"/>
              </w:rPr>
            </w:pPr>
            <w:r w:rsidRPr="002A7FD0">
              <w:rPr>
                <w:rFonts w:ascii="Arial" w:hAnsi="Arial" w:cs="Arial"/>
                <w:sz w:val="20"/>
                <w:szCs w:val="20"/>
              </w:rPr>
              <w:t>Webinar – stakeholder engagement EUROPARC in conservation</w:t>
            </w:r>
          </w:p>
        </w:tc>
        <w:tc>
          <w:tcPr>
            <w:tcW w:w="1965" w:type="dxa"/>
          </w:tcPr>
          <w:p w14:paraId="0136CEB7" w14:textId="77777777" w:rsidR="009F6813" w:rsidRPr="002A7FD0" w:rsidRDefault="009F6813" w:rsidP="009F6813">
            <w:pPr>
              <w:spacing w:after="0" w:line="240" w:lineRule="auto"/>
              <w:rPr>
                <w:rFonts w:ascii="Arial" w:hAnsi="Arial" w:cs="Arial"/>
                <w:sz w:val="20"/>
                <w:szCs w:val="20"/>
              </w:rPr>
            </w:pPr>
            <w:r w:rsidRPr="002A7FD0">
              <w:rPr>
                <w:rFonts w:ascii="Arial" w:hAnsi="Arial" w:cs="Arial"/>
                <w:sz w:val="20"/>
                <w:szCs w:val="20"/>
              </w:rPr>
              <w:t>EUROPARC Federation</w:t>
            </w:r>
          </w:p>
        </w:tc>
        <w:tc>
          <w:tcPr>
            <w:tcW w:w="4124" w:type="dxa"/>
          </w:tcPr>
          <w:p w14:paraId="01FFE961" w14:textId="48B32AB0" w:rsidR="009F6813" w:rsidRPr="002A7FD0" w:rsidRDefault="009F6813" w:rsidP="009F6813">
            <w:pPr>
              <w:spacing w:after="0" w:line="240" w:lineRule="auto"/>
              <w:rPr>
                <w:rFonts w:ascii="Arial" w:hAnsi="Arial" w:cs="Arial"/>
                <w:sz w:val="20"/>
                <w:szCs w:val="20"/>
              </w:rPr>
            </w:pPr>
            <w:r w:rsidRPr="002A7FD0">
              <w:rPr>
                <w:rFonts w:ascii="Arial" w:hAnsi="Arial" w:cs="Arial"/>
                <w:sz w:val="20"/>
                <w:szCs w:val="20"/>
              </w:rPr>
              <w:t xml:space="preserve">Nina </w:t>
            </w:r>
            <w:proofErr w:type="spellStart"/>
            <w:r w:rsidRPr="002A7FD0">
              <w:rPr>
                <w:rFonts w:ascii="Arial" w:hAnsi="Arial" w:cs="Arial"/>
                <w:sz w:val="20"/>
                <w:szCs w:val="20"/>
              </w:rPr>
              <w:t>Bogavac</w:t>
            </w:r>
            <w:proofErr w:type="spellEnd"/>
            <w:r w:rsidR="0074261F">
              <w:rPr>
                <w:rFonts w:ascii="Arial" w:hAnsi="Arial" w:cs="Arial"/>
                <w:sz w:val="20"/>
                <w:szCs w:val="20"/>
                <w:lang w:val="sr-Latn-ME"/>
              </w:rPr>
              <w:t>,</w:t>
            </w:r>
            <w:r w:rsidRPr="009F6813">
              <w:rPr>
                <w:rFonts w:ascii="Arial" w:hAnsi="Arial" w:cs="Arial"/>
                <w:sz w:val="20"/>
                <w:szCs w:val="20"/>
              </w:rPr>
              <w:t xml:space="preserve"> </w:t>
            </w:r>
            <w:r w:rsidR="0074261F">
              <w:rPr>
                <w:rFonts w:ascii="Arial" w:hAnsi="Arial" w:cs="Arial"/>
                <w:sz w:val="20"/>
                <w:szCs w:val="20"/>
                <w:lang w:val="sr-Latn-ME"/>
              </w:rPr>
              <w:t>s</w:t>
            </w:r>
            <w:proofErr w:type="spellStart"/>
            <w:r w:rsidRPr="002A7FD0">
              <w:rPr>
                <w:rFonts w:ascii="Arial" w:hAnsi="Arial" w:cs="Arial"/>
                <w:sz w:val="20"/>
                <w:szCs w:val="20"/>
              </w:rPr>
              <w:t>tručn</w:t>
            </w:r>
            <w:proofErr w:type="spellEnd"/>
            <w:r w:rsidR="0074261F">
              <w:rPr>
                <w:rFonts w:ascii="Arial" w:hAnsi="Arial" w:cs="Arial"/>
                <w:sz w:val="20"/>
                <w:szCs w:val="20"/>
                <w:lang w:val="sr-Latn-ME"/>
              </w:rPr>
              <w:t>a</w:t>
            </w:r>
            <w:r w:rsidRPr="002A7FD0">
              <w:rPr>
                <w:rFonts w:ascii="Arial" w:hAnsi="Arial" w:cs="Arial"/>
                <w:sz w:val="20"/>
                <w:szCs w:val="20"/>
              </w:rPr>
              <w:t xml:space="preserve"> </w:t>
            </w:r>
            <w:proofErr w:type="spellStart"/>
            <w:r w:rsidRPr="002A7FD0">
              <w:rPr>
                <w:rFonts w:ascii="Arial" w:hAnsi="Arial" w:cs="Arial"/>
                <w:sz w:val="20"/>
                <w:szCs w:val="20"/>
              </w:rPr>
              <w:t>saradni</w:t>
            </w:r>
            <w:r w:rsidR="0074261F">
              <w:rPr>
                <w:rFonts w:ascii="Arial" w:hAnsi="Arial" w:cs="Arial"/>
                <w:sz w:val="20"/>
                <w:szCs w:val="20"/>
                <w:lang w:val="sr-Latn-ME"/>
              </w:rPr>
              <w:t>ca</w:t>
            </w:r>
            <w:proofErr w:type="spellEnd"/>
            <w:r w:rsidRPr="002A7FD0">
              <w:rPr>
                <w:rFonts w:ascii="Arial" w:hAnsi="Arial" w:cs="Arial"/>
                <w:sz w:val="20"/>
                <w:szCs w:val="20"/>
              </w:rPr>
              <w:t xml:space="preserve"> za </w:t>
            </w:r>
            <w:proofErr w:type="spellStart"/>
            <w:r w:rsidRPr="002A7FD0">
              <w:rPr>
                <w:rFonts w:ascii="Arial" w:hAnsi="Arial" w:cs="Arial"/>
                <w:sz w:val="20"/>
                <w:szCs w:val="20"/>
              </w:rPr>
              <w:t>saradnju</w:t>
            </w:r>
            <w:proofErr w:type="spellEnd"/>
            <w:r w:rsidRPr="002A7FD0">
              <w:rPr>
                <w:rFonts w:ascii="Arial" w:hAnsi="Arial" w:cs="Arial"/>
                <w:sz w:val="20"/>
                <w:szCs w:val="20"/>
              </w:rPr>
              <w:t xml:space="preserve"> </w:t>
            </w:r>
            <w:proofErr w:type="spellStart"/>
            <w:r w:rsidRPr="002A7FD0">
              <w:rPr>
                <w:rFonts w:ascii="Arial" w:hAnsi="Arial" w:cs="Arial"/>
                <w:sz w:val="20"/>
                <w:szCs w:val="20"/>
              </w:rPr>
              <w:t>sa</w:t>
            </w:r>
            <w:proofErr w:type="spellEnd"/>
            <w:r w:rsidRPr="002A7FD0">
              <w:rPr>
                <w:rFonts w:ascii="Arial" w:hAnsi="Arial" w:cs="Arial"/>
                <w:sz w:val="20"/>
                <w:szCs w:val="20"/>
              </w:rPr>
              <w:t xml:space="preserve"> </w:t>
            </w:r>
            <w:proofErr w:type="spellStart"/>
            <w:r w:rsidRPr="002A7FD0">
              <w:rPr>
                <w:rFonts w:ascii="Arial" w:hAnsi="Arial" w:cs="Arial"/>
                <w:sz w:val="20"/>
                <w:szCs w:val="20"/>
              </w:rPr>
              <w:t>lokalnom</w:t>
            </w:r>
            <w:proofErr w:type="spellEnd"/>
            <w:r w:rsidRPr="002A7FD0">
              <w:rPr>
                <w:rFonts w:ascii="Arial" w:hAnsi="Arial" w:cs="Arial"/>
                <w:sz w:val="20"/>
                <w:szCs w:val="20"/>
              </w:rPr>
              <w:t xml:space="preserve"> </w:t>
            </w:r>
            <w:proofErr w:type="spellStart"/>
            <w:r w:rsidRPr="002A7FD0">
              <w:rPr>
                <w:rFonts w:ascii="Arial" w:hAnsi="Arial" w:cs="Arial"/>
                <w:sz w:val="20"/>
                <w:szCs w:val="20"/>
              </w:rPr>
              <w:t>zajednicom</w:t>
            </w:r>
            <w:proofErr w:type="spellEnd"/>
            <w:r w:rsidRPr="002A7FD0">
              <w:rPr>
                <w:rFonts w:ascii="Arial" w:hAnsi="Arial" w:cs="Arial"/>
                <w:sz w:val="20"/>
                <w:szCs w:val="20"/>
              </w:rPr>
              <w:t xml:space="preserve"> u NP </w:t>
            </w:r>
            <w:proofErr w:type="spellStart"/>
            <w:r w:rsidRPr="002A7FD0">
              <w:rPr>
                <w:rFonts w:ascii="Arial" w:hAnsi="Arial" w:cs="Arial"/>
                <w:sz w:val="20"/>
                <w:szCs w:val="20"/>
              </w:rPr>
              <w:t>Durmitor</w:t>
            </w:r>
            <w:proofErr w:type="spellEnd"/>
          </w:p>
        </w:tc>
      </w:tr>
      <w:tr w:rsidR="009F6813" w:rsidRPr="009F6813" w14:paraId="7CB508E9" w14:textId="77777777" w:rsidTr="009F6813">
        <w:trPr>
          <w:trHeight w:val="358"/>
          <w:jc w:val="center"/>
        </w:trPr>
        <w:tc>
          <w:tcPr>
            <w:tcW w:w="322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789FC79" w14:textId="4C29CEF8" w:rsidR="009F6813" w:rsidRPr="002A7FD0" w:rsidRDefault="009F6813" w:rsidP="009F6813">
            <w:pPr>
              <w:spacing w:after="0" w:line="240" w:lineRule="auto"/>
              <w:rPr>
                <w:rFonts w:ascii="Arial" w:hAnsi="Arial" w:cs="Arial"/>
                <w:sz w:val="20"/>
                <w:szCs w:val="20"/>
              </w:rPr>
            </w:pPr>
            <w:r w:rsidRPr="004C6321">
              <w:rPr>
                <w:rFonts w:ascii="Arial" w:hAnsi="Arial" w:cs="Arial"/>
                <w:sz w:val="20"/>
                <w:szCs w:val="20"/>
              </w:rPr>
              <w:t xml:space="preserve">Za </w:t>
            </w:r>
            <w:proofErr w:type="spellStart"/>
            <w:r w:rsidRPr="004C6321">
              <w:rPr>
                <w:rFonts w:ascii="Arial" w:hAnsi="Arial" w:cs="Arial"/>
                <w:sz w:val="20"/>
                <w:szCs w:val="20"/>
              </w:rPr>
              <w:t>bolje</w:t>
            </w:r>
            <w:proofErr w:type="spellEnd"/>
            <w:r w:rsidRPr="004C6321">
              <w:rPr>
                <w:rFonts w:ascii="Arial" w:hAnsi="Arial" w:cs="Arial"/>
                <w:sz w:val="20"/>
                <w:szCs w:val="20"/>
              </w:rPr>
              <w:t xml:space="preserve"> </w:t>
            </w:r>
            <w:proofErr w:type="spellStart"/>
            <w:r w:rsidRPr="004C6321">
              <w:rPr>
                <w:rFonts w:ascii="Arial" w:hAnsi="Arial" w:cs="Arial"/>
                <w:sz w:val="20"/>
                <w:szCs w:val="20"/>
              </w:rPr>
              <w:t>institucionalno</w:t>
            </w:r>
            <w:proofErr w:type="spellEnd"/>
            <w:r w:rsidRPr="004C6321">
              <w:rPr>
                <w:rFonts w:ascii="Arial" w:hAnsi="Arial" w:cs="Arial"/>
                <w:sz w:val="20"/>
                <w:szCs w:val="20"/>
              </w:rPr>
              <w:t xml:space="preserve"> </w:t>
            </w:r>
            <w:proofErr w:type="spellStart"/>
            <w:r w:rsidRPr="004C6321">
              <w:rPr>
                <w:rFonts w:ascii="Arial" w:hAnsi="Arial" w:cs="Arial"/>
                <w:sz w:val="20"/>
                <w:szCs w:val="20"/>
              </w:rPr>
              <w:t>upravljanje</w:t>
            </w:r>
            <w:proofErr w:type="spellEnd"/>
            <w:r w:rsidRPr="004C6321">
              <w:rPr>
                <w:rFonts w:ascii="Arial" w:hAnsi="Arial" w:cs="Arial"/>
                <w:sz w:val="20"/>
                <w:szCs w:val="20"/>
              </w:rPr>
              <w:t xml:space="preserve"> </w:t>
            </w:r>
            <w:proofErr w:type="spellStart"/>
            <w:r w:rsidRPr="004C6321">
              <w:rPr>
                <w:rFonts w:ascii="Arial" w:hAnsi="Arial" w:cs="Arial"/>
                <w:sz w:val="20"/>
                <w:szCs w:val="20"/>
              </w:rPr>
              <w:t>otpadom</w:t>
            </w:r>
            <w:proofErr w:type="spellEnd"/>
            <w:r w:rsidRPr="004C6321">
              <w:rPr>
                <w:rFonts w:ascii="Arial" w:hAnsi="Arial" w:cs="Arial"/>
                <w:sz w:val="20"/>
                <w:szCs w:val="20"/>
              </w:rPr>
              <w:t xml:space="preserve"> u Crnoj Gori</w:t>
            </w:r>
            <w:r w:rsidRPr="002A7FD0">
              <w:rPr>
                <w:rFonts w:ascii="Arial" w:hAnsi="Arial" w:cs="Arial"/>
                <w:sz w:val="20"/>
                <w:szCs w:val="20"/>
              </w:rPr>
              <w:t xml:space="preserve">: </w:t>
            </w:r>
            <w:proofErr w:type="spellStart"/>
            <w:r w:rsidRPr="002A7FD0">
              <w:rPr>
                <w:rFonts w:ascii="Arial" w:hAnsi="Arial" w:cs="Arial"/>
                <w:sz w:val="20"/>
                <w:szCs w:val="20"/>
              </w:rPr>
              <w:t>Može</w:t>
            </w:r>
            <w:proofErr w:type="spellEnd"/>
            <w:r w:rsidRPr="002A7FD0">
              <w:rPr>
                <w:rFonts w:ascii="Arial" w:hAnsi="Arial" w:cs="Arial"/>
                <w:sz w:val="20"/>
                <w:szCs w:val="20"/>
              </w:rPr>
              <w:t xml:space="preserve"> li </w:t>
            </w:r>
            <w:proofErr w:type="spellStart"/>
            <w:r w:rsidRPr="002A7FD0">
              <w:rPr>
                <w:rFonts w:ascii="Arial" w:hAnsi="Arial" w:cs="Arial"/>
                <w:sz w:val="20"/>
                <w:szCs w:val="20"/>
              </w:rPr>
              <w:t>javna</w:t>
            </w:r>
            <w:proofErr w:type="spellEnd"/>
            <w:r w:rsidRPr="002A7FD0">
              <w:rPr>
                <w:rFonts w:ascii="Arial" w:hAnsi="Arial" w:cs="Arial"/>
                <w:sz w:val="20"/>
                <w:szCs w:val="20"/>
              </w:rPr>
              <w:t xml:space="preserve"> </w:t>
            </w:r>
            <w:proofErr w:type="spellStart"/>
            <w:r w:rsidRPr="002A7FD0">
              <w:rPr>
                <w:rFonts w:ascii="Arial" w:hAnsi="Arial" w:cs="Arial"/>
                <w:sz w:val="20"/>
                <w:szCs w:val="20"/>
              </w:rPr>
              <w:t>uprava</w:t>
            </w:r>
            <w:proofErr w:type="spellEnd"/>
            <w:r w:rsidRPr="002A7FD0">
              <w:rPr>
                <w:rFonts w:ascii="Arial" w:hAnsi="Arial" w:cs="Arial"/>
                <w:sz w:val="20"/>
                <w:szCs w:val="20"/>
              </w:rPr>
              <w:t xml:space="preserve"> </w:t>
            </w:r>
            <w:proofErr w:type="spellStart"/>
            <w:r w:rsidRPr="002A7FD0">
              <w:rPr>
                <w:rFonts w:ascii="Arial" w:hAnsi="Arial" w:cs="Arial"/>
                <w:sz w:val="20"/>
                <w:szCs w:val="20"/>
              </w:rPr>
              <w:t>dati</w:t>
            </w:r>
            <w:proofErr w:type="spellEnd"/>
            <w:r w:rsidRPr="002A7FD0">
              <w:rPr>
                <w:rFonts w:ascii="Arial" w:hAnsi="Arial" w:cs="Arial"/>
                <w:sz w:val="20"/>
                <w:szCs w:val="20"/>
              </w:rPr>
              <w:t xml:space="preserve"> </w:t>
            </w:r>
            <w:proofErr w:type="spellStart"/>
            <w:r w:rsidRPr="002A7FD0">
              <w:rPr>
                <w:rFonts w:ascii="Arial" w:hAnsi="Arial" w:cs="Arial"/>
                <w:sz w:val="20"/>
                <w:szCs w:val="20"/>
              </w:rPr>
              <w:t>dobar</w:t>
            </w:r>
            <w:proofErr w:type="spellEnd"/>
            <w:r w:rsidRPr="002A7FD0">
              <w:rPr>
                <w:rFonts w:ascii="Arial" w:hAnsi="Arial" w:cs="Arial"/>
                <w:sz w:val="20"/>
                <w:szCs w:val="20"/>
              </w:rPr>
              <w:t xml:space="preserve"> </w:t>
            </w:r>
            <w:proofErr w:type="spellStart"/>
            <w:r w:rsidRPr="002A7FD0">
              <w:rPr>
                <w:rFonts w:ascii="Arial" w:hAnsi="Arial" w:cs="Arial"/>
                <w:sz w:val="20"/>
                <w:szCs w:val="20"/>
              </w:rPr>
              <w:t>primjer</w:t>
            </w:r>
            <w:proofErr w:type="spellEnd"/>
            <w:r w:rsidRPr="002A7FD0">
              <w:rPr>
                <w:rFonts w:ascii="Arial" w:hAnsi="Arial" w:cs="Arial"/>
                <w:sz w:val="20"/>
                <w:szCs w:val="20"/>
              </w:rPr>
              <w:t xml:space="preserve">? </w:t>
            </w:r>
            <w:proofErr w:type="spellStart"/>
            <w:r w:rsidRPr="002A7FD0">
              <w:rPr>
                <w:rFonts w:ascii="Arial" w:hAnsi="Arial" w:cs="Arial"/>
                <w:sz w:val="20"/>
                <w:szCs w:val="20"/>
              </w:rPr>
              <w:t>Odvojeno</w:t>
            </w:r>
            <w:proofErr w:type="spellEnd"/>
            <w:r w:rsidRPr="002A7FD0">
              <w:rPr>
                <w:rFonts w:ascii="Arial" w:hAnsi="Arial" w:cs="Arial"/>
                <w:sz w:val="20"/>
                <w:szCs w:val="20"/>
              </w:rPr>
              <w:t xml:space="preserve"> </w:t>
            </w:r>
            <w:proofErr w:type="spellStart"/>
            <w:r w:rsidRPr="002A7FD0">
              <w:rPr>
                <w:rFonts w:ascii="Arial" w:hAnsi="Arial" w:cs="Arial"/>
                <w:sz w:val="20"/>
                <w:szCs w:val="20"/>
              </w:rPr>
              <w:t>sakupljanje</w:t>
            </w:r>
            <w:proofErr w:type="spellEnd"/>
            <w:r w:rsidRPr="002A7FD0">
              <w:rPr>
                <w:rFonts w:ascii="Arial" w:hAnsi="Arial" w:cs="Arial"/>
                <w:sz w:val="20"/>
                <w:szCs w:val="20"/>
              </w:rPr>
              <w:t xml:space="preserve">, </w:t>
            </w:r>
            <w:proofErr w:type="spellStart"/>
            <w:r w:rsidRPr="002A7FD0">
              <w:rPr>
                <w:rFonts w:ascii="Arial" w:hAnsi="Arial" w:cs="Arial"/>
                <w:sz w:val="20"/>
                <w:szCs w:val="20"/>
              </w:rPr>
              <w:t>sprečavanje</w:t>
            </w:r>
            <w:proofErr w:type="spellEnd"/>
            <w:r w:rsidRPr="002A7FD0">
              <w:rPr>
                <w:rFonts w:ascii="Arial" w:hAnsi="Arial" w:cs="Arial"/>
                <w:sz w:val="20"/>
                <w:szCs w:val="20"/>
              </w:rPr>
              <w:t xml:space="preserve"> </w:t>
            </w:r>
            <w:proofErr w:type="spellStart"/>
            <w:r w:rsidRPr="002A7FD0">
              <w:rPr>
                <w:rFonts w:ascii="Arial" w:hAnsi="Arial" w:cs="Arial"/>
                <w:sz w:val="20"/>
                <w:szCs w:val="20"/>
              </w:rPr>
              <w:t>otpada</w:t>
            </w:r>
            <w:proofErr w:type="spellEnd"/>
            <w:r w:rsidRPr="002A7FD0">
              <w:rPr>
                <w:rFonts w:ascii="Arial" w:hAnsi="Arial" w:cs="Arial"/>
                <w:sz w:val="20"/>
                <w:szCs w:val="20"/>
              </w:rPr>
              <w:t xml:space="preserve"> </w:t>
            </w:r>
            <w:proofErr w:type="spellStart"/>
            <w:r w:rsidRPr="002A7FD0">
              <w:rPr>
                <w:rFonts w:ascii="Arial" w:hAnsi="Arial" w:cs="Arial"/>
                <w:sz w:val="20"/>
                <w:szCs w:val="20"/>
              </w:rPr>
              <w:t>i</w:t>
            </w:r>
            <w:proofErr w:type="spellEnd"/>
            <w:r w:rsidRPr="002A7FD0">
              <w:rPr>
                <w:rFonts w:ascii="Arial" w:hAnsi="Arial" w:cs="Arial"/>
                <w:sz w:val="20"/>
                <w:szCs w:val="20"/>
              </w:rPr>
              <w:t xml:space="preserve"> </w:t>
            </w:r>
            <w:proofErr w:type="spellStart"/>
            <w:r w:rsidRPr="002A7FD0">
              <w:rPr>
                <w:rFonts w:ascii="Arial" w:hAnsi="Arial" w:cs="Arial"/>
                <w:sz w:val="20"/>
                <w:szCs w:val="20"/>
              </w:rPr>
              <w:t>smanjenje</w:t>
            </w:r>
            <w:proofErr w:type="spellEnd"/>
            <w:r w:rsidRPr="002A7FD0">
              <w:rPr>
                <w:rFonts w:ascii="Arial" w:hAnsi="Arial" w:cs="Arial"/>
                <w:sz w:val="20"/>
                <w:szCs w:val="20"/>
              </w:rPr>
              <w:t xml:space="preserve"> </w:t>
            </w:r>
            <w:proofErr w:type="spellStart"/>
            <w:r w:rsidRPr="002A7FD0">
              <w:rPr>
                <w:rFonts w:ascii="Arial" w:hAnsi="Arial" w:cs="Arial"/>
                <w:sz w:val="20"/>
                <w:szCs w:val="20"/>
              </w:rPr>
              <w:t>upotrebe</w:t>
            </w:r>
            <w:proofErr w:type="spellEnd"/>
            <w:r w:rsidRPr="002A7FD0">
              <w:rPr>
                <w:rFonts w:ascii="Arial" w:hAnsi="Arial" w:cs="Arial"/>
                <w:sz w:val="20"/>
                <w:szCs w:val="20"/>
              </w:rPr>
              <w:t xml:space="preserve"> </w:t>
            </w:r>
            <w:proofErr w:type="spellStart"/>
            <w:r w:rsidRPr="002A7FD0">
              <w:rPr>
                <w:rFonts w:ascii="Arial" w:hAnsi="Arial" w:cs="Arial"/>
                <w:sz w:val="20"/>
                <w:szCs w:val="20"/>
              </w:rPr>
              <w:t>plastike</w:t>
            </w:r>
            <w:proofErr w:type="spellEnd"/>
            <w:r w:rsidRPr="002A7FD0">
              <w:rPr>
                <w:rFonts w:ascii="Arial" w:hAnsi="Arial" w:cs="Arial"/>
                <w:sz w:val="20"/>
                <w:szCs w:val="20"/>
              </w:rPr>
              <w:t xml:space="preserve"> za </w:t>
            </w:r>
            <w:proofErr w:type="spellStart"/>
            <w:r w:rsidRPr="002A7FD0">
              <w:rPr>
                <w:rFonts w:ascii="Arial" w:hAnsi="Arial" w:cs="Arial"/>
                <w:sz w:val="20"/>
                <w:szCs w:val="20"/>
              </w:rPr>
              <w:t>jednokratnu</w:t>
            </w:r>
            <w:proofErr w:type="spellEnd"/>
            <w:r w:rsidRPr="002A7FD0">
              <w:rPr>
                <w:rFonts w:ascii="Arial" w:hAnsi="Arial" w:cs="Arial"/>
                <w:sz w:val="20"/>
                <w:szCs w:val="20"/>
              </w:rPr>
              <w:t xml:space="preserve"> </w:t>
            </w:r>
            <w:proofErr w:type="spellStart"/>
            <w:r w:rsidRPr="002A7FD0">
              <w:rPr>
                <w:rFonts w:ascii="Arial" w:hAnsi="Arial" w:cs="Arial"/>
                <w:sz w:val="20"/>
                <w:szCs w:val="20"/>
              </w:rPr>
              <w:t>upotrebu</w:t>
            </w:r>
            <w:proofErr w:type="spellEnd"/>
            <w:r w:rsidR="00F04072">
              <w:rPr>
                <w:rFonts w:ascii="Arial" w:hAnsi="Arial" w:cs="Arial"/>
                <w:sz w:val="20"/>
                <w:szCs w:val="20"/>
              </w:rPr>
              <w:t>.</w:t>
            </w:r>
          </w:p>
        </w:tc>
        <w:tc>
          <w:tcPr>
            <w:tcW w:w="1965"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13A77E35" w14:textId="450E6650" w:rsidR="009F6813" w:rsidRPr="002A7FD0" w:rsidRDefault="009F6813" w:rsidP="009F6813">
            <w:pPr>
              <w:spacing w:after="0" w:line="240" w:lineRule="auto"/>
              <w:rPr>
                <w:rFonts w:ascii="Arial" w:hAnsi="Arial" w:cs="Arial"/>
                <w:sz w:val="20"/>
                <w:szCs w:val="20"/>
              </w:rPr>
            </w:pPr>
            <w:r w:rsidRPr="002A7FD0">
              <w:rPr>
                <w:rFonts w:ascii="Arial" w:hAnsi="Arial" w:cs="Arial"/>
                <w:sz w:val="20"/>
                <w:szCs w:val="20"/>
              </w:rPr>
              <w:t xml:space="preserve">Clean up Montenegro, Zero Waste Montenegro, </w:t>
            </w:r>
            <w:proofErr w:type="spellStart"/>
            <w:r w:rsidRPr="002A7FD0">
              <w:rPr>
                <w:rFonts w:ascii="Arial" w:hAnsi="Arial" w:cs="Arial"/>
                <w:sz w:val="20"/>
                <w:szCs w:val="20"/>
              </w:rPr>
              <w:t>Ambasada</w:t>
            </w:r>
            <w:proofErr w:type="spellEnd"/>
            <w:r w:rsidRPr="002A7FD0">
              <w:rPr>
                <w:rFonts w:ascii="Arial" w:hAnsi="Arial" w:cs="Arial"/>
                <w:sz w:val="20"/>
                <w:szCs w:val="20"/>
              </w:rPr>
              <w:t xml:space="preserve"> </w:t>
            </w:r>
            <w:proofErr w:type="spellStart"/>
            <w:r w:rsidRPr="002A7FD0">
              <w:rPr>
                <w:rFonts w:ascii="Arial" w:hAnsi="Arial" w:cs="Arial"/>
                <w:sz w:val="20"/>
                <w:szCs w:val="20"/>
              </w:rPr>
              <w:t>Republike</w:t>
            </w:r>
            <w:proofErr w:type="spellEnd"/>
            <w:r w:rsidRPr="002A7FD0">
              <w:rPr>
                <w:rFonts w:ascii="Arial" w:hAnsi="Arial" w:cs="Arial"/>
                <w:sz w:val="20"/>
                <w:szCs w:val="20"/>
              </w:rPr>
              <w:t xml:space="preserve"> </w:t>
            </w:r>
            <w:proofErr w:type="spellStart"/>
            <w:r w:rsidRPr="002A7FD0">
              <w:rPr>
                <w:rFonts w:ascii="Arial" w:hAnsi="Arial" w:cs="Arial"/>
                <w:sz w:val="20"/>
                <w:szCs w:val="20"/>
              </w:rPr>
              <w:t>Francuske</w:t>
            </w:r>
            <w:proofErr w:type="spellEnd"/>
            <w:r w:rsidRPr="002A7FD0">
              <w:rPr>
                <w:rFonts w:ascii="Arial" w:hAnsi="Arial" w:cs="Arial"/>
                <w:sz w:val="20"/>
                <w:szCs w:val="20"/>
              </w:rPr>
              <w:t xml:space="preserve">, </w:t>
            </w:r>
            <w:proofErr w:type="spellStart"/>
            <w:r w:rsidRPr="002A7FD0">
              <w:rPr>
                <w:rFonts w:ascii="Arial" w:hAnsi="Arial" w:cs="Arial"/>
                <w:sz w:val="20"/>
                <w:szCs w:val="20"/>
              </w:rPr>
              <w:t>Agencij</w:t>
            </w:r>
            <w:r w:rsidR="00FC0AD6">
              <w:rPr>
                <w:rFonts w:ascii="Arial" w:hAnsi="Arial" w:cs="Arial"/>
                <w:sz w:val="20"/>
                <w:szCs w:val="20"/>
              </w:rPr>
              <w:t>a</w:t>
            </w:r>
            <w:proofErr w:type="spellEnd"/>
            <w:r w:rsidRPr="002A7FD0">
              <w:rPr>
                <w:rFonts w:ascii="Arial" w:hAnsi="Arial" w:cs="Arial"/>
                <w:sz w:val="20"/>
                <w:szCs w:val="20"/>
              </w:rPr>
              <w:t xml:space="preserve"> za </w:t>
            </w:r>
            <w:proofErr w:type="spellStart"/>
            <w:r w:rsidRPr="002A7FD0">
              <w:rPr>
                <w:rFonts w:ascii="Arial" w:hAnsi="Arial" w:cs="Arial"/>
                <w:sz w:val="20"/>
                <w:szCs w:val="20"/>
              </w:rPr>
              <w:t>zaštitu</w:t>
            </w:r>
            <w:proofErr w:type="spellEnd"/>
            <w:r w:rsidRPr="002A7FD0">
              <w:rPr>
                <w:rFonts w:ascii="Arial" w:hAnsi="Arial" w:cs="Arial"/>
                <w:sz w:val="20"/>
                <w:szCs w:val="20"/>
              </w:rPr>
              <w:t xml:space="preserve"> </w:t>
            </w:r>
            <w:proofErr w:type="spellStart"/>
            <w:r w:rsidRPr="002A7FD0">
              <w:rPr>
                <w:rFonts w:ascii="Arial" w:hAnsi="Arial" w:cs="Arial"/>
                <w:sz w:val="20"/>
                <w:szCs w:val="20"/>
              </w:rPr>
              <w:t>životne</w:t>
            </w:r>
            <w:proofErr w:type="spellEnd"/>
            <w:r w:rsidRPr="002A7FD0">
              <w:rPr>
                <w:rFonts w:ascii="Arial" w:hAnsi="Arial" w:cs="Arial"/>
                <w:sz w:val="20"/>
                <w:szCs w:val="20"/>
              </w:rPr>
              <w:t xml:space="preserve"> </w:t>
            </w:r>
            <w:proofErr w:type="spellStart"/>
            <w:r w:rsidRPr="002A7FD0">
              <w:rPr>
                <w:rFonts w:ascii="Arial" w:hAnsi="Arial" w:cs="Arial"/>
                <w:sz w:val="20"/>
                <w:szCs w:val="20"/>
              </w:rPr>
              <w:t>sredine</w:t>
            </w:r>
            <w:proofErr w:type="spellEnd"/>
          </w:p>
        </w:tc>
        <w:tc>
          <w:tcPr>
            <w:tcW w:w="4124"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4554E987" w14:textId="78D6B3F1" w:rsidR="009F6813" w:rsidRPr="002A7FD0" w:rsidRDefault="009F6813" w:rsidP="009F6813">
            <w:pPr>
              <w:spacing w:after="0" w:line="240" w:lineRule="auto"/>
              <w:rPr>
                <w:rFonts w:ascii="Arial" w:hAnsi="Arial" w:cs="Arial"/>
                <w:sz w:val="20"/>
                <w:szCs w:val="20"/>
              </w:rPr>
            </w:pPr>
            <w:r w:rsidRPr="002A7FD0">
              <w:rPr>
                <w:rFonts w:ascii="Arial" w:hAnsi="Arial" w:cs="Arial"/>
                <w:sz w:val="20"/>
                <w:szCs w:val="20"/>
              </w:rPr>
              <w:t>Mojaš Đurović</w:t>
            </w:r>
            <w:r w:rsidR="0074261F">
              <w:rPr>
                <w:rFonts w:ascii="Arial" w:hAnsi="Arial" w:cs="Arial"/>
                <w:sz w:val="20"/>
                <w:szCs w:val="20"/>
                <w:lang w:val="sr-Latn-ME"/>
              </w:rPr>
              <w:t>,</w:t>
            </w:r>
            <w:r w:rsidRPr="009F6813">
              <w:rPr>
                <w:rFonts w:ascii="Arial" w:hAnsi="Arial" w:cs="Arial"/>
                <w:sz w:val="20"/>
                <w:szCs w:val="20"/>
              </w:rPr>
              <w:t xml:space="preserve"> </w:t>
            </w:r>
            <w:r w:rsidR="0074261F">
              <w:rPr>
                <w:rFonts w:ascii="Arial" w:hAnsi="Arial" w:cs="Arial"/>
                <w:sz w:val="20"/>
                <w:szCs w:val="20"/>
                <w:lang w:val="sr-Latn-ME"/>
              </w:rPr>
              <w:t>s</w:t>
            </w:r>
            <w:proofErr w:type="spellStart"/>
            <w:r w:rsidRPr="002A7FD0">
              <w:rPr>
                <w:rFonts w:ascii="Arial" w:hAnsi="Arial" w:cs="Arial"/>
                <w:sz w:val="20"/>
                <w:szCs w:val="20"/>
              </w:rPr>
              <w:t>tručni</w:t>
            </w:r>
            <w:proofErr w:type="spellEnd"/>
            <w:r w:rsidRPr="002A7FD0">
              <w:rPr>
                <w:rFonts w:ascii="Arial" w:hAnsi="Arial" w:cs="Arial"/>
                <w:sz w:val="20"/>
                <w:szCs w:val="20"/>
              </w:rPr>
              <w:t xml:space="preserve"> </w:t>
            </w:r>
            <w:proofErr w:type="spellStart"/>
            <w:r w:rsidRPr="002A7FD0">
              <w:rPr>
                <w:rFonts w:ascii="Arial" w:hAnsi="Arial" w:cs="Arial"/>
                <w:sz w:val="20"/>
                <w:szCs w:val="20"/>
              </w:rPr>
              <w:t>saradnik</w:t>
            </w:r>
            <w:proofErr w:type="spellEnd"/>
            <w:r w:rsidRPr="002A7FD0">
              <w:rPr>
                <w:rFonts w:ascii="Arial" w:hAnsi="Arial" w:cs="Arial"/>
                <w:sz w:val="20"/>
                <w:szCs w:val="20"/>
              </w:rPr>
              <w:t xml:space="preserve"> za </w:t>
            </w:r>
            <w:proofErr w:type="spellStart"/>
            <w:r w:rsidRPr="002A7FD0">
              <w:rPr>
                <w:rFonts w:ascii="Arial" w:hAnsi="Arial" w:cs="Arial"/>
                <w:sz w:val="20"/>
                <w:szCs w:val="20"/>
              </w:rPr>
              <w:t>zaštitu</w:t>
            </w:r>
            <w:proofErr w:type="spellEnd"/>
            <w:r w:rsidRPr="002A7FD0">
              <w:rPr>
                <w:rFonts w:ascii="Arial" w:hAnsi="Arial" w:cs="Arial"/>
                <w:sz w:val="20"/>
                <w:szCs w:val="20"/>
              </w:rPr>
              <w:t xml:space="preserve"> </w:t>
            </w:r>
            <w:proofErr w:type="spellStart"/>
            <w:r w:rsidRPr="002A7FD0">
              <w:rPr>
                <w:rFonts w:ascii="Arial" w:hAnsi="Arial" w:cs="Arial"/>
                <w:sz w:val="20"/>
                <w:szCs w:val="20"/>
              </w:rPr>
              <w:t>životne</w:t>
            </w:r>
            <w:proofErr w:type="spellEnd"/>
            <w:r w:rsidRPr="002A7FD0">
              <w:rPr>
                <w:rFonts w:ascii="Arial" w:hAnsi="Arial" w:cs="Arial"/>
                <w:sz w:val="20"/>
                <w:szCs w:val="20"/>
              </w:rPr>
              <w:t xml:space="preserve"> </w:t>
            </w:r>
            <w:proofErr w:type="spellStart"/>
            <w:r w:rsidRPr="002A7FD0">
              <w:rPr>
                <w:rFonts w:ascii="Arial" w:hAnsi="Arial" w:cs="Arial"/>
                <w:sz w:val="20"/>
                <w:szCs w:val="20"/>
              </w:rPr>
              <w:t>sredine</w:t>
            </w:r>
            <w:proofErr w:type="spellEnd"/>
          </w:p>
          <w:p w14:paraId="1BA17F56" w14:textId="658FC2F2" w:rsidR="009F6813" w:rsidRPr="002A7FD0" w:rsidRDefault="009F6813" w:rsidP="009F6813">
            <w:pPr>
              <w:spacing w:after="0" w:line="240" w:lineRule="auto"/>
              <w:rPr>
                <w:rFonts w:ascii="Arial" w:hAnsi="Arial" w:cs="Arial"/>
                <w:sz w:val="20"/>
                <w:szCs w:val="20"/>
              </w:rPr>
            </w:pPr>
          </w:p>
          <w:p w14:paraId="1D9ED60B" w14:textId="77777777" w:rsidR="009F6813" w:rsidRPr="002A7FD0" w:rsidRDefault="009F6813" w:rsidP="009F6813">
            <w:pPr>
              <w:spacing w:after="0" w:line="240" w:lineRule="auto"/>
              <w:rPr>
                <w:rFonts w:ascii="Arial" w:hAnsi="Arial" w:cs="Arial"/>
                <w:sz w:val="20"/>
                <w:szCs w:val="20"/>
              </w:rPr>
            </w:pPr>
            <w:r w:rsidRPr="002A7FD0">
              <w:rPr>
                <w:rFonts w:ascii="Arial" w:hAnsi="Arial" w:cs="Arial"/>
                <w:sz w:val="20"/>
                <w:szCs w:val="20"/>
              </w:rPr>
              <w:t xml:space="preserve"> </w:t>
            </w:r>
          </w:p>
        </w:tc>
      </w:tr>
      <w:tr w:rsidR="009F6813" w:rsidRPr="009F6813" w14:paraId="37F4BE5D" w14:textId="77777777" w:rsidTr="009F6813">
        <w:trPr>
          <w:trHeight w:val="358"/>
          <w:jc w:val="center"/>
        </w:trPr>
        <w:tc>
          <w:tcPr>
            <w:tcW w:w="322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4823D744" w14:textId="59667F2D" w:rsidR="009F6813" w:rsidRPr="002A7FD0" w:rsidRDefault="009F6813" w:rsidP="009F6813">
            <w:pPr>
              <w:spacing w:after="0" w:line="240" w:lineRule="auto"/>
              <w:rPr>
                <w:rFonts w:ascii="Arial" w:hAnsi="Arial" w:cs="Arial"/>
                <w:sz w:val="20"/>
                <w:szCs w:val="20"/>
              </w:rPr>
            </w:pPr>
            <w:proofErr w:type="spellStart"/>
            <w:r w:rsidRPr="002A7FD0">
              <w:rPr>
                <w:rFonts w:ascii="Arial" w:hAnsi="Arial" w:cs="Arial"/>
                <w:sz w:val="20"/>
                <w:szCs w:val="20"/>
              </w:rPr>
              <w:t>Razvoj</w:t>
            </w:r>
            <w:proofErr w:type="spellEnd"/>
            <w:r w:rsidRPr="002A7FD0">
              <w:rPr>
                <w:rFonts w:ascii="Arial" w:hAnsi="Arial" w:cs="Arial"/>
                <w:sz w:val="20"/>
                <w:szCs w:val="20"/>
              </w:rPr>
              <w:t xml:space="preserve"> </w:t>
            </w:r>
            <w:proofErr w:type="spellStart"/>
            <w:r w:rsidRPr="002A7FD0">
              <w:rPr>
                <w:rFonts w:ascii="Arial" w:hAnsi="Arial" w:cs="Arial"/>
                <w:sz w:val="20"/>
                <w:szCs w:val="20"/>
              </w:rPr>
              <w:t>sektora</w:t>
            </w:r>
            <w:proofErr w:type="spellEnd"/>
            <w:r w:rsidRPr="002A7FD0">
              <w:rPr>
                <w:rFonts w:ascii="Arial" w:hAnsi="Arial" w:cs="Arial"/>
                <w:sz w:val="20"/>
                <w:szCs w:val="20"/>
              </w:rPr>
              <w:t xml:space="preserve"> </w:t>
            </w:r>
            <w:proofErr w:type="spellStart"/>
            <w:r w:rsidRPr="002A7FD0">
              <w:rPr>
                <w:rFonts w:ascii="Arial" w:hAnsi="Arial" w:cs="Arial"/>
                <w:sz w:val="20"/>
                <w:szCs w:val="20"/>
              </w:rPr>
              <w:t>voda</w:t>
            </w:r>
            <w:proofErr w:type="spellEnd"/>
            <w:r w:rsidRPr="002A7FD0">
              <w:rPr>
                <w:rFonts w:ascii="Arial" w:hAnsi="Arial" w:cs="Arial"/>
                <w:sz w:val="20"/>
                <w:szCs w:val="20"/>
              </w:rPr>
              <w:t xml:space="preserve"> </w:t>
            </w:r>
            <w:proofErr w:type="spellStart"/>
            <w:r w:rsidRPr="002A7FD0">
              <w:rPr>
                <w:rFonts w:ascii="Arial" w:hAnsi="Arial" w:cs="Arial"/>
                <w:sz w:val="20"/>
                <w:szCs w:val="20"/>
              </w:rPr>
              <w:t>i</w:t>
            </w:r>
            <w:proofErr w:type="spellEnd"/>
            <w:r w:rsidRPr="002A7FD0">
              <w:rPr>
                <w:rFonts w:ascii="Arial" w:hAnsi="Arial" w:cs="Arial"/>
                <w:sz w:val="20"/>
                <w:szCs w:val="20"/>
              </w:rPr>
              <w:t xml:space="preserve"> </w:t>
            </w:r>
            <w:proofErr w:type="spellStart"/>
            <w:r w:rsidRPr="002A7FD0">
              <w:rPr>
                <w:rFonts w:ascii="Arial" w:hAnsi="Arial" w:cs="Arial"/>
                <w:sz w:val="20"/>
                <w:szCs w:val="20"/>
              </w:rPr>
              <w:t>njegov</w:t>
            </w:r>
            <w:proofErr w:type="spellEnd"/>
            <w:r w:rsidRPr="002A7FD0">
              <w:rPr>
                <w:rFonts w:ascii="Arial" w:hAnsi="Arial" w:cs="Arial"/>
                <w:sz w:val="20"/>
                <w:szCs w:val="20"/>
              </w:rPr>
              <w:t xml:space="preserve"> </w:t>
            </w:r>
            <w:proofErr w:type="spellStart"/>
            <w:r w:rsidRPr="002A7FD0">
              <w:rPr>
                <w:rFonts w:ascii="Arial" w:hAnsi="Arial" w:cs="Arial"/>
                <w:sz w:val="20"/>
                <w:szCs w:val="20"/>
              </w:rPr>
              <w:t>uticaj</w:t>
            </w:r>
            <w:proofErr w:type="spellEnd"/>
            <w:r w:rsidRPr="002A7FD0">
              <w:rPr>
                <w:rFonts w:ascii="Arial" w:hAnsi="Arial" w:cs="Arial"/>
                <w:sz w:val="20"/>
                <w:szCs w:val="20"/>
              </w:rPr>
              <w:t xml:space="preserve"> </w:t>
            </w:r>
            <w:proofErr w:type="spellStart"/>
            <w:r w:rsidRPr="002A7FD0">
              <w:rPr>
                <w:rFonts w:ascii="Arial" w:hAnsi="Arial" w:cs="Arial"/>
                <w:sz w:val="20"/>
                <w:szCs w:val="20"/>
              </w:rPr>
              <w:t>na</w:t>
            </w:r>
            <w:proofErr w:type="spellEnd"/>
            <w:r w:rsidRPr="002A7FD0">
              <w:rPr>
                <w:rFonts w:ascii="Arial" w:hAnsi="Arial" w:cs="Arial"/>
                <w:sz w:val="20"/>
                <w:szCs w:val="20"/>
              </w:rPr>
              <w:t xml:space="preserve"> </w:t>
            </w:r>
            <w:proofErr w:type="spellStart"/>
            <w:r w:rsidRPr="002A7FD0">
              <w:rPr>
                <w:rFonts w:ascii="Arial" w:hAnsi="Arial" w:cs="Arial"/>
                <w:sz w:val="20"/>
                <w:szCs w:val="20"/>
              </w:rPr>
              <w:t>biodiverzitet</w:t>
            </w:r>
            <w:proofErr w:type="spellEnd"/>
            <w:r w:rsidR="00F04072">
              <w:rPr>
                <w:rFonts w:ascii="Arial" w:hAnsi="Arial" w:cs="Arial"/>
                <w:sz w:val="20"/>
                <w:szCs w:val="20"/>
              </w:rPr>
              <w:t>.</w:t>
            </w:r>
          </w:p>
        </w:tc>
        <w:tc>
          <w:tcPr>
            <w:tcW w:w="1965" w:type="dxa"/>
            <w:tcBorders>
              <w:top w:val="nil"/>
              <w:left w:val="nil"/>
              <w:bottom w:val="single" w:sz="6" w:space="0" w:color="000000"/>
              <w:right w:val="single" w:sz="6" w:space="0" w:color="000000"/>
            </w:tcBorders>
            <w:tcMar>
              <w:top w:w="0" w:type="dxa"/>
              <w:left w:w="100" w:type="dxa"/>
              <w:bottom w:w="0" w:type="dxa"/>
              <w:right w:w="100" w:type="dxa"/>
            </w:tcMar>
          </w:tcPr>
          <w:p w14:paraId="63C6758B" w14:textId="3481E373" w:rsidR="009F6813" w:rsidRPr="002A7FD0" w:rsidRDefault="009F6813" w:rsidP="009F6813">
            <w:pPr>
              <w:spacing w:after="0" w:line="240" w:lineRule="auto"/>
              <w:rPr>
                <w:rFonts w:ascii="Arial" w:hAnsi="Arial" w:cs="Arial"/>
                <w:sz w:val="20"/>
                <w:szCs w:val="20"/>
                <w:lang w:val="sr-Latn-ME"/>
              </w:rPr>
            </w:pPr>
            <w:proofErr w:type="spellStart"/>
            <w:r w:rsidRPr="002A7FD0">
              <w:rPr>
                <w:rFonts w:ascii="Arial" w:hAnsi="Arial" w:cs="Arial"/>
                <w:sz w:val="20"/>
                <w:szCs w:val="20"/>
              </w:rPr>
              <w:t>Regionalni</w:t>
            </w:r>
            <w:proofErr w:type="spellEnd"/>
            <w:r w:rsidRPr="002A7FD0">
              <w:rPr>
                <w:rFonts w:ascii="Arial" w:hAnsi="Arial" w:cs="Arial"/>
                <w:sz w:val="20"/>
                <w:szCs w:val="20"/>
              </w:rPr>
              <w:t xml:space="preserve"> </w:t>
            </w:r>
            <w:proofErr w:type="spellStart"/>
            <w:r w:rsidRPr="002A7FD0">
              <w:rPr>
                <w:rFonts w:ascii="Arial" w:hAnsi="Arial" w:cs="Arial"/>
                <w:sz w:val="20"/>
                <w:szCs w:val="20"/>
              </w:rPr>
              <w:t>vodovod</w:t>
            </w:r>
            <w:proofErr w:type="spellEnd"/>
            <w:r w:rsidRPr="002A7FD0">
              <w:rPr>
                <w:rFonts w:ascii="Arial" w:hAnsi="Arial" w:cs="Arial"/>
                <w:sz w:val="20"/>
                <w:szCs w:val="20"/>
              </w:rPr>
              <w:t xml:space="preserve"> </w:t>
            </w:r>
            <w:proofErr w:type="spellStart"/>
            <w:r w:rsidRPr="002A7FD0">
              <w:rPr>
                <w:rFonts w:ascii="Arial" w:hAnsi="Arial" w:cs="Arial"/>
                <w:sz w:val="20"/>
                <w:szCs w:val="20"/>
              </w:rPr>
              <w:t>crnogorsko</w:t>
            </w:r>
            <w:proofErr w:type="spellEnd"/>
            <w:r w:rsidRPr="002A7FD0">
              <w:rPr>
                <w:rFonts w:ascii="Arial" w:hAnsi="Arial" w:cs="Arial"/>
                <w:sz w:val="20"/>
                <w:szCs w:val="20"/>
              </w:rPr>
              <w:t xml:space="preserve"> </w:t>
            </w:r>
            <w:proofErr w:type="spellStart"/>
            <w:r w:rsidRPr="002A7FD0">
              <w:rPr>
                <w:rFonts w:ascii="Arial" w:hAnsi="Arial" w:cs="Arial"/>
                <w:sz w:val="20"/>
                <w:szCs w:val="20"/>
              </w:rPr>
              <w:t>primorje</w:t>
            </w:r>
            <w:proofErr w:type="spellEnd"/>
          </w:p>
        </w:tc>
        <w:tc>
          <w:tcPr>
            <w:tcW w:w="4124" w:type="dxa"/>
            <w:tcBorders>
              <w:top w:val="nil"/>
              <w:left w:val="nil"/>
              <w:bottom w:val="single" w:sz="6" w:space="0" w:color="000000"/>
              <w:right w:val="single" w:sz="6" w:space="0" w:color="000000"/>
            </w:tcBorders>
            <w:tcMar>
              <w:top w:w="0" w:type="dxa"/>
              <w:left w:w="100" w:type="dxa"/>
              <w:bottom w:w="0" w:type="dxa"/>
              <w:right w:w="100" w:type="dxa"/>
            </w:tcMar>
          </w:tcPr>
          <w:p w14:paraId="4F983195" w14:textId="7917DD5B" w:rsidR="009F6813" w:rsidRPr="002A7FD0" w:rsidRDefault="009F6813" w:rsidP="009F6813">
            <w:pPr>
              <w:spacing w:after="0" w:line="240" w:lineRule="auto"/>
              <w:rPr>
                <w:rFonts w:ascii="Arial" w:hAnsi="Arial" w:cs="Arial"/>
                <w:sz w:val="20"/>
                <w:szCs w:val="20"/>
              </w:rPr>
            </w:pPr>
            <w:r w:rsidRPr="002A7FD0">
              <w:rPr>
                <w:rFonts w:ascii="Arial" w:hAnsi="Arial" w:cs="Arial"/>
                <w:sz w:val="20"/>
                <w:szCs w:val="20"/>
              </w:rPr>
              <w:t>Mojaš Đurović</w:t>
            </w:r>
            <w:r w:rsidR="0074261F">
              <w:rPr>
                <w:rFonts w:ascii="Arial" w:hAnsi="Arial" w:cs="Arial"/>
                <w:sz w:val="20"/>
                <w:szCs w:val="20"/>
                <w:lang w:val="sr-Latn-ME"/>
              </w:rPr>
              <w:t>,</w:t>
            </w:r>
            <w:r w:rsidRPr="009F6813">
              <w:rPr>
                <w:rFonts w:ascii="Arial" w:hAnsi="Arial" w:cs="Arial"/>
                <w:sz w:val="20"/>
                <w:szCs w:val="20"/>
              </w:rPr>
              <w:t xml:space="preserve"> </w:t>
            </w:r>
            <w:r w:rsidR="0074261F">
              <w:rPr>
                <w:rFonts w:ascii="Arial" w:hAnsi="Arial" w:cs="Arial"/>
                <w:sz w:val="20"/>
                <w:szCs w:val="20"/>
                <w:lang w:val="sr-Latn-ME"/>
              </w:rPr>
              <w:t>s</w:t>
            </w:r>
            <w:proofErr w:type="spellStart"/>
            <w:r w:rsidRPr="002A7FD0">
              <w:rPr>
                <w:rFonts w:ascii="Arial" w:hAnsi="Arial" w:cs="Arial"/>
                <w:sz w:val="20"/>
                <w:szCs w:val="20"/>
              </w:rPr>
              <w:t>tručni</w:t>
            </w:r>
            <w:proofErr w:type="spellEnd"/>
            <w:r w:rsidRPr="002A7FD0">
              <w:rPr>
                <w:rFonts w:ascii="Arial" w:hAnsi="Arial" w:cs="Arial"/>
                <w:sz w:val="20"/>
                <w:szCs w:val="20"/>
              </w:rPr>
              <w:t xml:space="preserve"> </w:t>
            </w:r>
            <w:proofErr w:type="spellStart"/>
            <w:r w:rsidRPr="002A7FD0">
              <w:rPr>
                <w:rFonts w:ascii="Arial" w:hAnsi="Arial" w:cs="Arial"/>
                <w:sz w:val="20"/>
                <w:szCs w:val="20"/>
              </w:rPr>
              <w:t>saradnik</w:t>
            </w:r>
            <w:proofErr w:type="spellEnd"/>
            <w:r w:rsidRPr="002A7FD0">
              <w:rPr>
                <w:rFonts w:ascii="Arial" w:hAnsi="Arial" w:cs="Arial"/>
                <w:sz w:val="20"/>
                <w:szCs w:val="20"/>
              </w:rPr>
              <w:t xml:space="preserve"> za </w:t>
            </w:r>
            <w:proofErr w:type="spellStart"/>
            <w:r w:rsidRPr="002A7FD0">
              <w:rPr>
                <w:rFonts w:ascii="Arial" w:hAnsi="Arial" w:cs="Arial"/>
                <w:sz w:val="20"/>
                <w:szCs w:val="20"/>
              </w:rPr>
              <w:t>zaštitu</w:t>
            </w:r>
            <w:proofErr w:type="spellEnd"/>
            <w:r w:rsidRPr="002A7FD0">
              <w:rPr>
                <w:rFonts w:ascii="Arial" w:hAnsi="Arial" w:cs="Arial"/>
                <w:sz w:val="20"/>
                <w:szCs w:val="20"/>
              </w:rPr>
              <w:t xml:space="preserve"> </w:t>
            </w:r>
            <w:proofErr w:type="spellStart"/>
            <w:r w:rsidRPr="002A7FD0">
              <w:rPr>
                <w:rFonts w:ascii="Arial" w:hAnsi="Arial" w:cs="Arial"/>
                <w:sz w:val="20"/>
                <w:szCs w:val="20"/>
              </w:rPr>
              <w:t>životne</w:t>
            </w:r>
            <w:proofErr w:type="spellEnd"/>
            <w:r w:rsidRPr="002A7FD0">
              <w:rPr>
                <w:rFonts w:ascii="Arial" w:hAnsi="Arial" w:cs="Arial"/>
                <w:sz w:val="20"/>
                <w:szCs w:val="20"/>
              </w:rPr>
              <w:t xml:space="preserve"> </w:t>
            </w:r>
            <w:proofErr w:type="spellStart"/>
            <w:r w:rsidRPr="002A7FD0">
              <w:rPr>
                <w:rFonts w:ascii="Arial" w:hAnsi="Arial" w:cs="Arial"/>
                <w:sz w:val="20"/>
                <w:szCs w:val="20"/>
              </w:rPr>
              <w:t>sredine</w:t>
            </w:r>
            <w:proofErr w:type="spellEnd"/>
          </w:p>
          <w:p w14:paraId="1CB30409" w14:textId="77777777" w:rsidR="009F6813" w:rsidRPr="002A7FD0" w:rsidRDefault="009F6813" w:rsidP="009F6813">
            <w:pPr>
              <w:spacing w:after="0" w:line="240" w:lineRule="auto"/>
              <w:rPr>
                <w:rFonts w:ascii="Arial" w:hAnsi="Arial" w:cs="Arial"/>
                <w:sz w:val="20"/>
                <w:szCs w:val="20"/>
              </w:rPr>
            </w:pPr>
            <w:r w:rsidRPr="002A7FD0">
              <w:rPr>
                <w:rFonts w:ascii="Arial" w:hAnsi="Arial" w:cs="Arial"/>
                <w:sz w:val="20"/>
                <w:szCs w:val="20"/>
              </w:rPr>
              <w:t xml:space="preserve"> </w:t>
            </w:r>
          </w:p>
        </w:tc>
      </w:tr>
      <w:tr w:rsidR="009F6813" w:rsidRPr="009F6813" w14:paraId="58CAB44C" w14:textId="77777777" w:rsidTr="00A60EC1">
        <w:trPr>
          <w:trHeight w:val="358"/>
          <w:jc w:val="center"/>
        </w:trPr>
        <w:tc>
          <w:tcPr>
            <w:tcW w:w="3225" w:type="dxa"/>
            <w:tcBorders>
              <w:top w:val="nil"/>
              <w:left w:val="single" w:sz="6" w:space="0" w:color="000000"/>
              <w:bottom w:val="single" w:sz="4" w:space="0" w:color="auto"/>
              <w:right w:val="single" w:sz="6" w:space="0" w:color="000000"/>
            </w:tcBorders>
            <w:tcMar>
              <w:top w:w="0" w:type="dxa"/>
              <w:left w:w="100" w:type="dxa"/>
              <w:bottom w:w="0" w:type="dxa"/>
              <w:right w:w="100" w:type="dxa"/>
            </w:tcMar>
          </w:tcPr>
          <w:p w14:paraId="4337CAFB" w14:textId="7AF5CFF7" w:rsidR="009F6813" w:rsidRPr="002A7FD0" w:rsidRDefault="009F6813" w:rsidP="009F6813">
            <w:pPr>
              <w:spacing w:after="0" w:line="240" w:lineRule="auto"/>
              <w:rPr>
                <w:rFonts w:ascii="Arial" w:hAnsi="Arial" w:cs="Arial"/>
                <w:sz w:val="20"/>
                <w:szCs w:val="20"/>
              </w:rPr>
            </w:pPr>
            <w:proofErr w:type="spellStart"/>
            <w:r w:rsidRPr="002A7FD0">
              <w:rPr>
                <w:rFonts w:ascii="Arial" w:hAnsi="Arial" w:cs="Arial"/>
                <w:sz w:val="20"/>
                <w:szCs w:val="20"/>
              </w:rPr>
              <w:t>Predstavljanje</w:t>
            </w:r>
            <w:proofErr w:type="spellEnd"/>
            <w:r w:rsidRPr="002A7FD0">
              <w:rPr>
                <w:rFonts w:ascii="Arial" w:hAnsi="Arial" w:cs="Arial"/>
                <w:sz w:val="20"/>
                <w:szCs w:val="20"/>
              </w:rPr>
              <w:t xml:space="preserve"> </w:t>
            </w:r>
            <w:proofErr w:type="spellStart"/>
            <w:r w:rsidRPr="002A7FD0">
              <w:rPr>
                <w:rFonts w:ascii="Arial" w:hAnsi="Arial" w:cs="Arial"/>
                <w:sz w:val="20"/>
                <w:szCs w:val="20"/>
              </w:rPr>
              <w:t>izvještaja</w:t>
            </w:r>
            <w:proofErr w:type="spellEnd"/>
            <w:r w:rsidRPr="002A7FD0">
              <w:rPr>
                <w:rFonts w:ascii="Arial" w:hAnsi="Arial" w:cs="Arial"/>
                <w:sz w:val="20"/>
                <w:szCs w:val="20"/>
              </w:rPr>
              <w:t xml:space="preserve"> </w:t>
            </w:r>
            <w:proofErr w:type="spellStart"/>
            <w:r w:rsidRPr="002A7FD0">
              <w:rPr>
                <w:rFonts w:ascii="Arial" w:hAnsi="Arial" w:cs="Arial"/>
                <w:sz w:val="20"/>
                <w:szCs w:val="20"/>
              </w:rPr>
              <w:t>iz</w:t>
            </w:r>
            <w:proofErr w:type="spellEnd"/>
            <w:r w:rsidRPr="002A7FD0">
              <w:rPr>
                <w:rFonts w:ascii="Arial" w:hAnsi="Arial" w:cs="Arial"/>
                <w:sz w:val="20"/>
                <w:szCs w:val="20"/>
              </w:rPr>
              <w:t xml:space="preserve"> </w:t>
            </w:r>
            <w:proofErr w:type="spellStart"/>
            <w:r w:rsidRPr="002A7FD0">
              <w:rPr>
                <w:rFonts w:ascii="Arial" w:hAnsi="Arial" w:cs="Arial"/>
                <w:sz w:val="20"/>
                <w:szCs w:val="20"/>
              </w:rPr>
              <w:t>sjenke</w:t>
            </w:r>
            <w:proofErr w:type="spellEnd"/>
            <w:r w:rsidRPr="002A7FD0">
              <w:rPr>
                <w:rFonts w:ascii="Arial" w:hAnsi="Arial" w:cs="Arial"/>
                <w:sz w:val="20"/>
                <w:szCs w:val="20"/>
              </w:rPr>
              <w:t xml:space="preserve"> za </w:t>
            </w:r>
            <w:proofErr w:type="spellStart"/>
            <w:r w:rsidRPr="002A7FD0">
              <w:rPr>
                <w:rFonts w:ascii="Arial" w:hAnsi="Arial" w:cs="Arial"/>
                <w:sz w:val="20"/>
                <w:szCs w:val="20"/>
              </w:rPr>
              <w:t>Poglavlje</w:t>
            </w:r>
            <w:proofErr w:type="spellEnd"/>
            <w:r w:rsidRPr="002A7FD0">
              <w:rPr>
                <w:rFonts w:ascii="Arial" w:hAnsi="Arial" w:cs="Arial"/>
                <w:sz w:val="20"/>
                <w:szCs w:val="20"/>
              </w:rPr>
              <w:t xml:space="preserve"> 27 „Kap </w:t>
            </w:r>
            <w:proofErr w:type="spellStart"/>
            <w:r w:rsidRPr="002A7FD0">
              <w:rPr>
                <w:rFonts w:ascii="Arial" w:hAnsi="Arial" w:cs="Arial"/>
                <w:sz w:val="20"/>
                <w:szCs w:val="20"/>
              </w:rPr>
              <w:t>progresa</w:t>
            </w:r>
            <w:proofErr w:type="spellEnd"/>
            <w:r w:rsidRPr="002A7FD0">
              <w:rPr>
                <w:rFonts w:ascii="Arial" w:hAnsi="Arial" w:cs="Arial"/>
                <w:sz w:val="20"/>
                <w:szCs w:val="20"/>
              </w:rPr>
              <w:t xml:space="preserve"> u </w:t>
            </w:r>
            <w:proofErr w:type="spellStart"/>
            <w:r w:rsidRPr="002A7FD0">
              <w:rPr>
                <w:rFonts w:ascii="Arial" w:hAnsi="Arial" w:cs="Arial"/>
                <w:sz w:val="20"/>
                <w:szCs w:val="20"/>
              </w:rPr>
              <w:t>moru</w:t>
            </w:r>
            <w:proofErr w:type="spellEnd"/>
            <w:r w:rsidRPr="002A7FD0">
              <w:rPr>
                <w:rFonts w:ascii="Arial" w:hAnsi="Arial" w:cs="Arial"/>
                <w:sz w:val="20"/>
                <w:szCs w:val="20"/>
              </w:rPr>
              <w:t xml:space="preserve"> </w:t>
            </w:r>
            <w:proofErr w:type="spellStart"/>
            <w:r w:rsidRPr="002A7FD0">
              <w:rPr>
                <w:rFonts w:ascii="Arial" w:hAnsi="Arial" w:cs="Arial"/>
                <w:sz w:val="20"/>
                <w:szCs w:val="20"/>
              </w:rPr>
              <w:t>obaveza</w:t>
            </w:r>
            <w:proofErr w:type="spellEnd"/>
            <w:r w:rsidRPr="002A7FD0">
              <w:rPr>
                <w:rFonts w:ascii="Arial" w:hAnsi="Arial" w:cs="Arial"/>
                <w:sz w:val="20"/>
                <w:szCs w:val="20"/>
              </w:rPr>
              <w:t xml:space="preserve"> “</w:t>
            </w:r>
            <w:r w:rsidR="00F04072">
              <w:rPr>
                <w:rFonts w:ascii="Arial" w:hAnsi="Arial" w:cs="Arial"/>
                <w:sz w:val="20"/>
                <w:szCs w:val="20"/>
              </w:rPr>
              <w:t>.</w:t>
            </w:r>
          </w:p>
        </w:tc>
        <w:tc>
          <w:tcPr>
            <w:tcW w:w="1965" w:type="dxa"/>
            <w:tcBorders>
              <w:top w:val="nil"/>
              <w:left w:val="nil"/>
              <w:bottom w:val="single" w:sz="4" w:space="0" w:color="auto"/>
              <w:right w:val="single" w:sz="6" w:space="0" w:color="000000"/>
            </w:tcBorders>
            <w:tcMar>
              <w:top w:w="0" w:type="dxa"/>
              <w:left w:w="100" w:type="dxa"/>
              <w:bottom w:w="0" w:type="dxa"/>
              <w:right w:w="100" w:type="dxa"/>
            </w:tcMar>
          </w:tcPr>
          <w:p w14:paraId="4E72C6D1" w14:textId="5BD77189" w:rsidR="009F6813" w:rsidRPr="002A7FD0" w:rsidRDefault="009F6813" w:rsidP="009F6813">
            <w:pPr>
              <w:spacing w:after="0" w:line="240" w:lineRule="auto"/>
              <w:rPr>
                <w:rFonts w:ascii="Arial" w:hAnsi="Arial" w:cs="Arial"/>
                <w:sz w:val="20"/>
                <w:szCs w:val="20"/>
              </w:rPr>
            </w:pPr>
            <w:proofErr w:type="spellStart"/>
            <w:r w:rsidRPr="002A7FD0">
              <w:rPr>
                <w:rFonts w:ascii="Arial" w:hAnsi="Arial" w:cs="Arial"/>
                <w:sz w:val="20"/>
                <w:szCs w:val="20"/>
              </w:rPr>
              <w:t>Koal</w:t>
            </w:r>
            <w:r w:rsidR="00631A6D">
              <w:rPr>
                <w:rFonts w:ascii="Arial" w:hAnsi="Arial" w:cs="Arial"/>
                <w:sz w:val="20"/>
                <w:szCs w:val="20"/>
              </w:rPr>
              <w:t>i</w:t>
            </w:r>
            <w:r w:rsidRPr="002A7FD0">
              <w:rPr>
                <w:rFonts w:ascii="Arial" w:hAnsi="Arial" w:cs="Arial"/>
                <w:sz w:val="20"/>
                <w:szCs w:val="20"/>
              </w:rPr>
              <w:t>cija</w:t>
            </w:r>
            <w:proofErr w:type="spellEnd"/>
            <w:r w:rsidRPr="002A7FD0">
              <w:rPr>
                <w:rFonts w:ascii="Arial" w:hAnsi="Arial" w:cs="Arial"/>
                <w:sz w:val="20"/>
                <w:szCs w:val="20"/>
              </w:rPr>
              <w:t xml:space="preserve"> 27, CZIP, Green </w:t>
            </w:r>
            <w:r w:rsidR="00631A6D">
              <w:rPr>
                <w:rFonts w:ascii="Arial" w:hAnsi="Arial" w:cs="Arial"/>
                <w:sz w:val="20"/>
                <w:szCs w:val="20"/>
              </w:rPr>
              <w:t>H</w:t>
            </w:r>
            <w:r w:rsidRPr="002A7FD0">
              <w:rPr>
                <w:rFonts w:ascii="Arial" w:hAnsi="Arial" w:cs="Arial"/>
                <w:sz w:val="20"/>
                <w:szCs w:val="20"/>
              </w:rPr>
              <w:t xml:space="preserve">ome, </w:t>
            </w:r>
            <w:proofErr w:type="spellStart"/>
            <w:r w:rsidRPr="002A7FD0">
              <w:rPr>
                <w:rFonts w:ascii="Arial" w:hAnsi="Arial" w:cs="Arial"/>
                <w:sz w:val="20"/>
                <w:szCs w:val="20"/>
              </w:rPr>
              <w:t>Sjeverna</w:t>
            </w:r>
            <w:proofErr w:type="spellEnd"/>
            <w:r w:rsidRPr="002A7FD0">
              <w:rPr>
                <w:rFonts w:ascii="Arial" w:hAnsi="Arial" w:cs="Arial"/>
                <w:sz w:val="20"/>
                <w:szCs w:val="20"/>
              </w:rPr>
              <w:t xml:space="preserve"> </w:t>
            </w:r>
            <w:proofErr w:type="spellStart"/>
            <w:r w:rsidRPr="002A7FD0">
              <w:rPr>
                <w:rFonts w:ascii="Arial" w:hAnsi="Arial" w:cs="Arial"/>
                <w:sz w:val="20"/>
                <w:szCs w:val="20"/>
              </w:rPr>
              <w:t>zemlja</w:t>
            </w:r>
            <w:proofErr w:type="spellEnd"/>
            <w:r w:rsidRPr="002A7FD0">
              <w:rPr>
                <w:rFonts w:ascii="Arial" w:hAnsi="Arial" w:cs="Arial"/>
                <w:sz w:val="20"/>
                <w:szCs w:val="20"/>
              </w:rPr>
              <w:t xml:space="preserve">, </w:t>
            </w:r>
            <w:proofErr w:type="spellStart"/>
            <w:r w:rsidRPr="002A7FD0">
              <w:rPr>
                <w:rFonts w:ascii="Arial" w:hAnsi="Arial" w:cs="Arial"/>
                <w:sz w:val="20"/>
                <w:szCs w:val="20"/>
              </w:rPr>
              <w:t>Društvo</w:t>
            </w:r>
            <w:proofErr w:type="spellEnd"/>
            <w:r w:rsidRPr="002A7FD0">
              <w:rPr>
                <w:rFonts w:ascii="Arial" w:hAnsi="Arial" w:cs="Arial"/>
                <w:sz w:val="20"/>
                <w:szCs w:val="20"/>
              </w:rPr>
              <w:t xml:space="preserve"> </w:t>
            </w:r>
            <w:proofErr w:type="spellStart"/>
            <w:r w:rsidRPr="002A7FD0">
              <w:rPr>
                <w:rFonts w:ascii="Arial" w:hAnsi="Arial" w:cs="Arial"/>
                <w:sz w:val="20"/>
                <w:szCs w:val="20"/>
              </w:rPr>
              <w:t>mladih</w:t>
            </w:r>
            <w:proofErr w:type="spellEnd"/>
            <w:r w:rsidRPr="002A7FD0">
              <w:rPr>
                <w:rFonts w:ascii="Arial" w:hAnsi="Arial" w:cs="Arial"/>
                <w:sz w:val="20"/>
                <w:szCs w:val="20"/>
              </w:rPr>
              <w:t xml:space="preserve"> </w:t>
            </w:r>
            <w:proofErr w:type="spellStart"/>
            <w:r w:rsidRPr="002A7FD0">
              <w:rPr>
                <w:rFonts w:ascii="Arial" w:hAnsi="Arial" w:cs="Arial"/>
                <w:sz w:val="20"/>
                <w:szCs w:val="20"/>
              </w:rPr>
              <w:t>ekologa</w:t>
            </w:r>
            <w:proofErr w:type="spellEnd"/>
            <w:r w:rsidRPr="002A7FD0">
              <w:rPr>
                <w:rFonts w:ascii="Arial" w:hAnsi="Arial" w:cs="Arial"/>
                <w:sz w:val="20"/>
                <w:szCs w:val="20"/>
              </w:rPr>
              <w:t xml:space="preserve"> Nikšić</w:t>
            </w:r>
          </w:p>
        </w:tc>
        <w:tc>
          <w:tcPr>
            <w:tcW w:w="4124" w:type="dxa"/>
            <w:tcBorders>
              <w:top w:val="nil"/>
              <w:left w:val="nil"/>
              <w:bottom w:val="single" w:sz="4" w:space="0" w:color="auto"/>
              <w:right w:val="single" w:sz="6" w:space="0" w:color="000000"/>
            </w:tcBorders>
            <w:tcMar>
              <w:top w:w="0" w:type="dxa"/>
              <w:left w:w="100" w:type="dxa"/>
              <w:bottom w:w="0" w:type="dxa"/>
              <w:right w:w="100" w:type="dxa"/>
            </w:tcMar>
          </w:tcPr>
          <w:p w14:paraId="7A328168" w14:textId="05C1F30F" w:rsidR="009F6813" w:rsidRPr="002A7FD0" w:rsidRDefault="009F6813" w:rsidP="009F6813">
            <w:pPr>
              <w:spacing w:after="0" w:line="240" w:lineRule="auto"/>
              <w:rPr>
                <w:rFonts w:ascii="Arial" w:hAnsi="Arial" w:cs="Arial"/>
                <w:sz w:val="20"/>
                <w:szCs w:val="20"/>
              </w:rPr>
            </w:pPr>
            <w:r w:rsidRPr="002A7FD0">
              <w:rPr>
                <w:rFonts w:ascii="Arial" w:hAnsi="Arial" w:cs="Arial"/>
                <w:sz w:val="20"/>
                <w:szCs w:val="20"/>
              </w:rPr>
              <w:t>Mojaš Đurović</w:t>
            </w:r>
            <w:r w:rsidR="0074261F">
              <w:rPr>
                <w:rFonts w:ascii="Arial" w:hAnsi="Arial" w:cs="Arial"/>
                <w:sz w:val="20"/>
                <w:szCs w:val="20"/>
                <w:lang w:val="sr-Latn-ME"/>
              </w:rPr>
              <w:t>,</w:t>
            </w:r>
            <w:r w:rsidRPr="009F6813">
              <w:rPr>
                <w:rFonts w:ascii="Arial" w:hAnsi="Arial" w:cs="Arial"/>
                <w:sz w:val="20"/>
                <w:szCs w:val="20"/>
              </w:rPr>
              <w:t xml:space="preserve"> </w:t>
            </w:r>
            <w:r w:rsidR="0074261F">
              <w:rPr>
                <w:rFonts w:ascii="Arial" w:hAnsi="Arial" w:cs="Arial"/>
                <w:sz w:val="20"/>
                <w:szCs w:val="20"/>
                <w:lang w:val="sr-Latn-ME"/>
              </w:rPr>
              <w:t>s</w:t>
            </w:r>
            <w:proofErr w:type="spellStart"/>
            <w:r w:rsidRPr="002A7FD0">
              <w:rPr>
                <w:rFonts w:ascii="Arial" w:hAnsi="Arial" w:cs="Arial"/>
                <w:sz w:val="20"/>
                <w:szCs w:val="20"/>
              </w:rPr>
              <w:t>tručni</w:t>
            </w:r>
            <w:proofErr w:type="spellEnd"/>
            <w:r w:rsidRPr="002A7FD0">
              <w:rPr>
                <w:rFonts w:ascii="Arial" w:hAnsi="Arial" w:cs="Arial"/>
                <w:sz w:val="20"/>
                <w:szCs w:val="20"/>
              </w:rPr>
              <w:t xml:space="preserve"> </w:t>
            </w:r>
            <w:proofErr w:type="spellStart"/>
            <w:r w:rsidRPr="002A7FD0">
              <w:rPr>
                <w:rFonts w:ascii="Arial" w:hAnsi="Arial" w:cs="Arial"/>
                <w:sz w:val="20"/>
                <w:szCs w:val="20"/>
              </w:rPr>
              <w:t>saradnik</w:t>
            </w:r>
            <w:proofErr w:type="spellEnd"/>
            <w:r w:rsidRPr="002A7FD0">
              <w:rPr>
                <w:rFonts w:ascii="Arial" w:hAnsi="Arial" w:cs="Arial"/>
                <w:sz w:val="20"/>
                <w:szCs w:val="20"/>
              </w:rPr>
              <w:t xml:space="preserve"> za </w:t>
            </w:r>
            <w:proofErr w:type="spellStart"/>
            <w:r w:rsidRPr="002A7FD0">
              <w:rPr>
                <w:rFonts w:ascii="Arial" w:hAnsi="Arial" w:cs="Arial"/>
                <w:sz w:val="20"/>
                <w:szCs w:val="20"/>
              </w:rPr>
              <w:t>zaštitu</w:t>
            </w:r>
            <w:proofErr w:type="spellEnd"/>
            <w:r w:rsidRPr="002A7FD0">
              <w:rPr>
                <w:rFonts w:ascii="Arial" w:hAnsi="Arial" w:cs="Arial"/>
                <w:sz w:val="20"/>
                <w:szCs w:val="20"/>
              </w:rPr>
              <w:t xml:space="preserve"> </w:t>
            </w:r>
            <w:proofErr w:type="spellStart"/>
            <w:r w:rsidRPr="002A7FD0">
              <w:rPr>
                <w:rFonts w:ascii="Arial" w:hAnsi="Arial" w:cs="Arial"/>
                <w:sz w:val="20"/>
                <w:szCs w:val="20"/>
              </w:rPr>
              <w:t>životne</w:t>
            </w:r>
            <w:proofErr w:type="spellEnd"/>
            <w:r w:rsidRPr="002A7FD0">
              <w:rPr>
                <w:rFonts w:ascii="Arial" w:hAnsi="Arial" w:cs="Arial"/>
                <w:sz w:val="20"/>
                <w:szCs w:val="20"/>
              </w:rPr>
              <w:t xml:space="preserve"> </w:t>
            </w:r>
            <w:proofErr w:type="spellStart"/>
            <w:r w:rsidRPr="002A7FD0">
              <w:rPr>
                <w:rFonts w:ascii="Arial" w:hAnsi="Arial" w:cs="Arial"/>
                <w:sz w:val="20"/>
                <w:szCs w:val="20"/>
              </w:rPr>
              <w:t>sredine</w:t>
            </w:r>
            <w:proofErr w:type="spellEnd"/>
          </w:p>
          <w:p w14:paraId="1E7A0773" w14:textId="793F1043" w:rsidR="009F6813" w:rsidRPr="002A7FD0" w:rsidRDefault="009F6813" w:rsidP="009F6813">
            <w:pPr>
              <w:spacing w:after="0" w:line="240" w:lineRule="auto"/>
              <w:rPr>
                <w:rFonts w:ascii="Arial" w:hAnsi="Arial" w:cs="Arial"/>
                <w:sz w:val="20"/>
                <w:szCs w:val="20"/>
              </w:rPr>
            </w:pPr>
            <w:r w:rsidRPr="002A7FD0">
              <w:rPr>
                <w:rFonts w:ascii="Arial" w:hAnsi="Arial" w:cs="Arial"/>
                <w:sz w:val="20"/>
                <w:szCs w:val="20"/>
              </w:rPr>
              <w:t xml:space="preserve">Jelena </w:t>
            </w:r>
            <w:proofErr w:type="spellStart"/>
            <w:r w:rsidRPr="002A7FD0">
              <w:rPr>
                <w:rFonts w:ascii="Arial" w:hAnsi="Arial" w:cs="Arial"/>
                <w:sz w:val="20"/>
                <w:szCs w:val="20"/>
              </w:rPr>
              <w:t>Radunović</w:t>
            </w:r>
            <w:proofErr w:type="spellEnd"/>
            <w:r w:rsidR="0074261F">
              <w:rPr>
                <w:rFonts w:ascii="Arial" w:hAnsi="Arial" w:cs="Arial"/>
                <w:sz w:val="20"/>
                <w:szCs w:val="20"/>
                <w:lang w:val="sr-Latn-ME"/>
              </w:rPr>
              <w:t>,</w:t>
            </w:r>
            <w:r w:rsidRPr="009F6813">
              <w:rPr>
                <w:rFonts w:ascii="Arial" w:hAnsi="Arial" w:cs="Arial"/>
                <w:sz w:val="20"/>
                <w:szCs w:val="20"/>
              </w:rPr>
              <w:t xml:space="preserve"> </w:t>
            </w:r>
            <w:r w:rsidR="0074261F">
              <w:rPr>
                <w:rFonts w:ascii="Arial" w:hAnsi="Arial" w:cs="Arial"/>
                <w:sz w:val="20"/>
                <w:szCs w:val="20"/>
                <w:lang w:val="sr-Latn-ME"/>
              </w:rPr>
              <w:t>s</w:t>
            </w:r>
            <w:proofErr w:type="spellStart"/>
            <w:r w:rsidRPr="002A7FD0">
              <w:rPr>
                <w:rFonts w:ascii="Arial" w:hAnsi="Arial" w:cs="Arial"/>
                <w:sz w:val="20"/>
                <w:szCs w:val="20"/>
              </w:rPr>
              <w:t>tručna</w:t>
            </w:r>
            <w:proofErr w:type="spellEnd"/>
            <w:r w:rsidRPr="002A7FD0">
              <w:rPr>
                <w:rFonts w:ascii="Arial" w:hAnsi="Arial" w:cs="Arial"/>
                <w:sz w:val="20"/>
                <w:szCs w:val="20"/>
              </w:rPr>
              <w:t xml:space="preserve"> </w:t>
            </w:r>
            <w:proofErr w:type="spellStart"/>
            <w:r w:rsidRPr="002A7FD0">
              <w:rPr>
                <w:rFonts w:ascii="Arial" w:hAnsi="Arial" w:cs="Arial"/>
                <w:sz w:val="20"/>
                <w:szCs w:val="20"/>
              </w:rPr>
              <w:t>saradnica</w:t>
            </w:r>
            <w:proofErr w:type="spellEnd"/>
            <w:r w:rsidRPr="002A7FD0">
              <w:rPr>
                <w:rFonts w:ascii="Arial" w:hAnsi="Arial" w:cs="Arial"/>
                <w:sz w:val="20"/>
                <w:szCs w:val="20"/>
              </w:rPr>
              <w:t xml:space="preserve"> za </w:t>
            </w:r>
            <w:proofErr w:type="spellStart"/>
            <w:r w:rsidRPr="002A7FD0">
              <w:rPr>
                <w:rFonts w:ascii="Arial" w:hAnsi="Arial" w:cs="Arial"/>
                <w:sz w:val="20"/>
                <w:szCs w:val="20"/>
              </w:rPr>
              <w:t>zaštitu</w:t>
            </w:r>
            <w:proofErr w:type="spellEnd"/>
            <w:r w:rsidRPr="002A7FD0">
              <w:rPr>
                <w:rFonts w:ascii="Arial" w:hAnsi="Arial" w:cs="Arial"/>
                <w:sz w:val="20"/>
                <w:szCs w:val="20"/>
              </w:rPr>
              <w:t xml:space="preserve"> </w:t>
            </w:r>
            <w:proofErr w:type="spellStart"/>
            <w:r w:rsidRPr="002A7FD0">
              <w:rPr>
                <w:rFonts w:ascii="Arial" w:hAnsi="Arial" w:cs="Arial"/>
                <w:sz w:val="20"/>
                <w:szCs w:val="20"/>
              </w:rPr>
              <w:t>životne</w:t>
            </w:r>
            <w:proofErr w:type="spellEnd"/>
            <w:r w:rsidRPr="002A7FD0">
              <w:rPr>
                <w:rFonts w:ascii="Arial" w:hAnsi="Arial" w:cs="Arial"/>
                <w:sz w:val="20"/>
                <w:szCs w:val="20"/>
              </w:rPr>
              <w:t xml:space="preserve"> </w:t>
            </w:r>
            <w:proofErr w:type="spellStart"/>
            <w:r w:rsidRPr="002A7FD0">
              <w:rPr>
                <w:rFonts w:ascii="Arial" w:hAnsi="Arial" w:cs="Arial"/>
                <w:sz w:val="20"/>
                <w:szCs w:val="20"/>
              </w:rPr>
              <w:t>sredine</w:t>
            </w:r>
            <w:proofErr w:type="spellEnd"/>
          </w:p>
        </w:tc>
      </w:tr>
      <w:tr w:rsidR="009F6813" w:rsidRPr="009F6813" w14:paraId="6490F91C" w14:textId="77777777" w:rsidTr="00A60EC1">
        <w:trPr>
          <w:trHeight w:val="358"/>
          <w:jc w:val="center"/>
        </w:trPr>
        <w:tc>
          <w:tcPr>
            <w:tcW w:w="3225" w:type="dxa"/>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14:paraId="7373B095" w14:textId="77777777" w:rsidR="009F6813" w:rsidRPr="002A7FD0" w:rsidRDefault="009F6813" w:rsidP="009F6813">
            <w:pPr>
              <w:spacing w:after="0" w:line="240" w:lineRule="auto"/>
              <w:rPr>
                <w:rFonts w:ascii="Arial" w:hAnsi="Arial" w:cs="Arial"/>
                <w:sz w:val="20"/>
                <w:szCs w:val="20"/>
              </w:rPr>
            </w:pPr>
            <w:proofErr w:type="spellStart"/>
            <w:r w:rsidRPr="002A7FD0">
              <w:rPr>
                <w:rFonts w:ascii="Arial" w:hAnsi="Arial" w:cs="Arial"/>
                <w:sz w:val="20"/>
                <w:szCs w:val="20"/>
              </w:rPr>
              <w:t>Sastanak</w:t>
            </w:r>
            <w:proofErr w:type="spellEnd"/>
            <w:r w:rsidRPr="002A7FD0">
              <w:rPr>
                <w:rFonts w:ascii="Arial" w:hAnsi="Arial" w:cs="Arial"/>
                <w:sz w:val="20"/>
                <w:szCs w:val="20"/>
              </w:rPr>
              <w:t xml:space="preserve"> </w:t>
            </w:r>
            <w:proofErr w:type="spellStart"/>
            <w:r w:rsidRPr="002A7FD0">
              <w:rPr>
                <w:rFonts w:ascii="Arial" w:hAnsi="Arial" w:cs="Arial"/>
                <w:sz w:val="20"/>
                <w:szCs w:val="20"/>
              </w:rPr>
              <w:t>povodom</w:t>
            </w:r>
            <w:proofErr w:type="spellEnd"/>
            <w:r w:rsidRPr="002A7FD0">
              <w:rPr>
                <w:rFonts w:ascii="Arial" w:hAnsi="Arial" w:cs="Arial"/>
                <w:sz w:val="20"/>
                <w:szCs w:val="20"/>
              </w:rPr>
              <w:t xml:space="preserve"> </w:t>
            </w:r>
            <w:proofErr w:type="spellStart"/>
            <w:r w:rsidRPr="002A7FD0">
              <w:rPr>
                <w:rFonts w:ascii="Arial" w:hAnsi="Arial" w:cs="Arial"/>
                <w:sz w:val="20"/>
                <w:szCs w:val="20"/>
              </w:rPr>
              <w:t>sakupljanja</w:t>
            </w:r>
            <w:proofErr w:type="spellEnd"/>
            <w:r w:rsidRPr="002A7FD0">
              <w:rPr>
                <w:rFonts w:ascii="Arial" w:hAnsi="Arial" w:cs="Arial"/>
                <w:sz w:val="20"/>
                <w:szCs w:val="20"/>
              </w:rPr>
              <w:t xml:space="preserve"> </w:t>
            </w:r>
            <w:proofErr w:type="spellStart"/>
            <w:r w:rsidRPr="002A7FD0">
              <w:rPr>
                <w:rFonts w:ascii="Arial" w:hAnsi="Arial" w:cs="Arial"/>
                <w:sz w:val="20"/>
                <w:szCs w:val="20"/>
              </w:rPr>
              <w:t>podatka</w:t>
            </w:r>
            <w:proofErr w:type="spellEnd"/>
            <w:r w:rsidRPr="002A7FD0">
              <w:rPr>
                <w:rFonts w:ascii="Arial" w:hAnsi="Arial" w:cs="Arial"/>
                <w:sz w:val="20"/>
                <w:szCs w:val="20"/>
              </w:rPr>
              <w:t xml:space="preserve"> o </w:t>
            </w:r>
            <w:proofErr w:type="spellStart"/>
            <w:r w:rsidRPr="002A7FD0">
              <w:rPr>
                <w:rFonts w:ascii="Arial" w:hAnsi="Arial" w:cs="Arial"/>
                <w:sz w:val="20"/>
                <w:szCs w:val="20"/>
              </w:rPr>
              <w:t>izgradnji</w:t>
            </w:r>
            <w:proofErr w:type="spellEnd"/>
            <w:r w:rsidRPr="002A7FD0">
              <w:rPr>
                <w:rFonts w:ascii="Arial" w:hAnsi="Arial" w:cs="Arial"/>
                <w:sz w:val="20"/>
                <w:szCs w:val="20"/>
              </w:rPr>
              <w:t xml:space="preserve"> HE BUK BIJELA, </w:t>
            </w:r>
            <w:proofErr w:type="spellStart"/>
            <w:r w:rsidRPr="002A7FD0">
              <w:rPr>
                <w:rFonts w:ascii="Arial" w:hAnsi="Arial" w:cs="Arial"/>
                <w:sz w:val="20"/>
                <w:szCs w:val="20"/>
              </w:rPr>
              <w:t>sa</w:t>
            </w:r>
            <w:proofErr w:type="spellEnd"/>
            <w:r w:rsidRPr="002A7FD0">
              <w:rPr>
                <w:rFonts w:ascii="Arial" w:hAnsi="Arial" w:cs="Arial"/>
                <w:sz w:val="20"/>
                <w:szCs w:val="20"/>
              </w:rPr>
              <w:t xml:space="preserve"> </w:t>
            </w:r>
            <w:proofErr w:type="spellStart"/>
            <w:r w:rsidRPr="002A7FD0">
              <w:rPr>
                <w:rFonts w:ascii="Arial" w:hAnsi="Arial" w:cs="Arial"/>
                <w:sz w:val="20"/>
                <w:szCs w:val="20"/>
              </w:rPr>
              <w:t>ciljem</w:t>
            </w:r>
            <w:proofErr w:type="spellEnd"/>
            <w:r w:rsidRPr="002A7FD0">
              <w:rPr>
                <w:rFonts w:ascii="Arial" w:hAnsi="Arial" w:cs="Arial"/>
                <w:sz w:val="20"/>
                <w:szCs w:val="20"/>
              </w:rPr>
              <w:t xml:space="preserve"> </w:t>
            </w:r>
            <w:proofErr w:type="spellStart"/>
            <w:r w:rsidRPr="002A7FD0">
              <w:rPr>
                <w:rFonts w:ascii="Arial" w:hAnsi="Arial" w:cs="Arial"/>
                <w:sz w:val="20"/>
                <w:szCs w:val="20"/>
              </w:rPr>
              <w:t>dostavljanja</w:t>
            </w:r>
            <w:proofErr w:type="spellEnd"/>
            <w:r w:rsidRPr="002A7FD0">
              <w:rPr>
                <w:rFonts w:ascii="Arial" w:hAnsi="Arial" w:cs="Arial"/>
                <w:sz w:val="20"/>
                <w:szCs w:val="20"/>
              </w:rPr>
              <w:t xml:space="preserve"> </w:t>
            </w:r>
          </w:p>
          <w:p w14:paraId="384A3053" w14:textId="77777777" w:rsidR="009F6813" w:rsidRPr="002A7FD0" w:rsidRDefault="009F6813" w:rsidP="009F6813">
            <w:pPr>
              <w:spacing w:after="0" w:line="240" w:lineRule="auto"/>
              <w:rPr>
                <w:rFonts w:ascii="Arial" w:hAnsi="Arial" w:cs="Arial"/>
                <w:sz w:val="20"/>
                <w:szCs w:val="20"/>
              </w:rPr>
            </w:pPr>
            <w:proofErr w:type="spellStart"/>
            <w:r w:rsidRPr="002A7FD0">
              <w:rPr>
                <w:rFonts w:ascii="Arial" w:hAnsi="Arial" w:cs="Arial"/>
                <w:sz w:val="20"/>
                <w:szCs w:val="20"/>
              </w:rPr>
              <w:lastRenderedPageBreak/>
              <w:t>podataka</w:t>
            </w:r>
            <w:proofErr w:type="spellEnd"/>
            <w:r w:rsidRPr="002A7FD0">
              <w:rPr>
                <w:rFonts w:ascii="Arial" w:hAnsi="Arial" w:cs="Arial"/>
                <w:sz w:val="20"/>
                <w:szCs w:val="20"/>
              </w:rPr>
              <w:t xml:space="preserve"> za </w:t>
            </w:r>
            <w:proofErr w:type="spellStart"/>
            <w:r w:rsidRPr="002A7FD0">
              <w:rPr>
                <w:rFonts w:ascii="Arial" w:hAnsi="Arial" w:cs="Arial"/>
                <w:sz w:val="20"/>
                <w:szCs w:val="20"/>
              </w:rPr>
              <w:t>Studiju</w:t>
            </w:r>
            <w:proofErr w:type="spellEnd"/>
            <w:r w:rsidRPr="002A7FD0">
              <w:rPr>
                <w:rFonts w:ascii="Arial" w:hAnsi="Arial" w:cs="Arial"/>
                <w:sz w:val="20"/>
                <w:szCs w:val="20"/>
              </w:rPr>
              <w:t xml:space="preserve"> o </w:t>
            </w:r>
            <w:proofErr w:type="spellStart"/>
            <w:r w:rsidRPr="002A7FD0">
              <w:rPr>
                <w:rFonts w:ascii="Arial" w:hAnsi="Arial" w:cs="Arial"/>
                <w:sz w:val="20"/>
                <w:szCs w:val="20"/>
              </w:rPr>
              <w:t>procjeni</w:t>
            </w:r>
            <w:proofErr w:type="spellEnd"/>
            <w:r w:rsidRPr="002A7FD0">
              <w:rPr>
                <w:rFonts w:ascii="Arial" w:hAnsi="Arial" w:cs="Arial"/>
                <w:sz w:val="20"/>
                <w:szCs w:val="20"/>
              </w:rPr>
              <w:t xml:space="preserve"> </w:t>
            </w:r>
            <w:proofErr w:type="spellStart"/>
            <w:r w:rsidRPr="002A7FD0">
              <w:rPr>
                <w:rFonts w:ascii="Arial" w:hAnsi="Arial" w:cs="Arial"/>
                <w:sz w:val="20"/>
                <w:szCs w:val="20"/>
              </w:rPr>
              <w:t>uticaja</w:t>
            </w:r>
            <w:proofErr w:type="spellEnd"/>
            <w:r w:rsidRPr="002A7FD0">
              <w:rPr>
                <w:rFonts w:ascii="Arial" w:hAnsi="Arial" w:cs="Arial"/>
                <w:sz w:val="20"/>
                <w:szCs w:val="20"/>
              </w:rPr>
              <w:t xml:space="preserve"> </w:t>
            </w:r>
            <w:proofErr w:type="spellStart"/>
            <w:r w:rsidRPr="002A7FD0">
              <w:rPr>
                <w:rFonts w:ascii="Arial" w:hAnsi="Arial" w:cs="Arial"/>
                <w:sz w:val="20"/>
                <w:szCs w:val="20"/>
              </w:rPr>
              <w:t>na</w:t>
            </w:r>
            <w:proofErr w:type="spellEnd"/>
            <w:r w:rsidRPr="002A7FD0">
              <w:rPr>
                <w:rFonts w:ascii="Arial" w:hAnsi="Arial" w:cs="Arial"/>
                <w:sz w:val="20"/>
                <w:szCs w:val="20"/>
              </w:rPr>
              <w:t xml:space="preserve"> </w:t>
            </w:r>
            <w:proofErr w:type="spellStart"/>
            <w:r w:rsidRPr="002A7FD0">
              <w:rPr>
                <w:rFonts w:ascii="Arial" w:hAnsi="Arial" w:cs="Arial"/>
                <w:sz w:val="20"/>
                <w:szCs w:val="20"/>
              </w:rPr>
              <w:t>životnu</w:t>
            </w:r>
            <w:proofErr w:type="spellEnd"/>
            <w:r w:rsidRPr="002A7FD0">
              <w:rPr>
                <w:rFonts w:ascii="Arial" w:hAnsi="Arial" w:cs="Arial"/>
                <w:sz w:val="20"/>
                <w:szCs w:val="20"/>
              </w:rPr>
              <w:t xml:space="preserve"> </w:t>
            </w:r>
            <w:proofErr w:type="spellStart"/>
            <w:r w:rsidRPr="002A7FD0">
              <w:rPr>
                <w:rFonts w:ascii="Arial" w:hAnsi="Arial" w:cs="Arial"/>
                <w:sz w:val="20"/>
                <w:szCs w:val="20"/>
              </w:rPr>
              <w:t>sredinu</w:t>
            </w:r>
            <w:proofErr w:type="spellEnd"/>
            <w:r w:rsidRPr="002A7FD0">
              <w:rPr>
                <w:rFonts w:ascii="Arial" w:hAnsi="Arial" w:cs="Arial"/>
                <w:sz w:val="20"/>
                <w:szCs w:val="20"/>
              </w:rPr>
              <w:t>.</w:t>
            </w:r>
          </w:p>
        </w:tc>
        <w:tc>
          <w:tcPr>
            <w:tcW w:w="1965" w:type="dxa"/>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14:paraId="112CC515" w14:textId="656DF606" w:rsidR="009F6813" w:rsidRPr="002A7FD0" w:rsidRDefault="0074261F" w:rsidP="009F6813">
            <w:pPr>
              <w:spacing w:after="0" w:line="240" w:lineRule="auto"/>
              <w:rPr>
                <w:rFonts w:ascii="Arial" w:hAnsi="Arial" w:cs="Arial"/>
                <w:sz w:val="20"/>
                <w:szCs w:val="20"/>
                <w:lang w:val="sr-Latn-ME"/>
              </w:rPr>
            </w:pPr>
            <w:r>
              <w:rPr>
                <w:rFonts w:ascii="Arial" w:hAnsi="Arial" w:cs="Arial"/>
                <w:sz w:val="20"/>
                <w:szCs w:val="20"/>
                <w:lang w:val="sr-Latn-ME"/>
              </w:rPr>
              <w:lastRenderedPageBreak/>
              <w:t>MERS</w:t>
            </w:r>
          </w:p>
        </w:tc>
        <w:tc>
          <w:tcPr>
            <w:tcW w:w="4124" w:type="dxa"/>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14:paraId="7310B2A6" w14:textId="1FBA4243" w:rsidR="009F6813" w:rsidRPr="002A7FD0" w:rsidRDefault="009F6813" w:rsidP="009F6813">
            <w:pPr>
              <w:spacing w:after="0" w:line="240" w:lineRule="auto"/>
              <w:rPr>
                <w:rFonts w:ascii="Arial" w:hAnsi="Arial" w:cs="Arial"/>
                <w:sz w:val="20"/>
                <w:szCs w:val="20"/>
              </w:rPr>
            </w:pPr>
            <w:r w:rsidRPr="002A7FD0">
              <w:rPr>
                <w:rFonts w:ascii="Arial" w:hAnsi="Arial" w:cs="Arial"/>
                <w:sz w:val="20"/>
                <w:szCs w:val="20"/>
              </w:rPr>
              <w:t xml:space="preserve">Bojana </w:t>
            </w:r>
            <w:proofErr w:type="spellStart"/>
            <w:r w:rsidRPr="002A7FD0">
              <w:rPr>
                <w:rFonts w:ascii="Arial" w:hAnsi="Arial" w:cs="Arial"/>
                <w:sz w:val="20"/>
                <w:szCs w:val="20"/>
              </w:rPr>
              <w:t>Badnjar</w:t>
            </w:r>
            <w:proofErr w:type="spellEnd"/>
            <w:r w:rsidR="0074261F">
              <w:rPr>
                <w:rFonts w:ascii="Arial" w:hAnsi="Arial" w:cs="Arial"/>
                <w:sz w:val="20"/>
                <w:szCs w:val="20"/>
                <w:lang w:val="sr-Latn-ME"/>
              </w:rPr>
              <w:t>,</w:t>
            </w:r>
            <w:r w:rsidRPr="009F6813">
              <w:rPr>
                <w:rFonts w:ascii="Arial" w:hAnsi="Arial" w:cs="Arial"/>
                <w:sz w:val="20"/>
                <w:szCs w:val="20"/>
              </w:rPr>
              <w:t xml:space="preserve"> </w:t>
            </w:r>
            <w:r w:rsidR="0074261F">
              <w:rPr>
                <w:rFonts w:ascii="Arial" w:hAnsi="Arial" w:cs="Arial"/>
                <w:sz w:val="20"/>
                <w:szCs w:val="20"/>
                <w:lang w:val="sr-Latn-ME"/>
              </w:rPr>
              <w:t>s</w:t>
            </w:r>
            <w:proofErr w:type="spellStart"/>
            <w:r w:rsidRPr="002A7FD0">
              <w:rPr>
                <w:rFonts w:ascii="Arial" w:hAnsi="Arial" w:cs="Arial"/>
                <w:sz w:val="20"/>
                <w:szCs w:val="20"/>
              </w:rPr>
              <w:t>tručn</w:t>
            </w:r>
            <w:proofErr w:type="spellEnd"/>
            <w:r w:rsidR="0074261F">
              <w:rPr>
                <w:rFonts w:ascii="Arial" w:hAnsi="Arial" w:cs="Arial"/>
                <w:sz w:val="20"/>
                <w:szCs w:val="20"/>
                <w:lang w:val="sr-Latn-ME"/>
              </w:rPr>
              <w:t>a</w:t>
            </w:r>
            <w:r w:rsidRPr="002A7FD0">
              <w:rPr>
                <w:rFonts w:ascii="Arial" w:hAnsi="Arial" w:cs="Arial"/>
                <w:sz w:val="20"/>
                <w:szCs w:val="20"/>
              </w:rPr>
              <w:t xml:space="preserve"> </w:t>
            </w:r>
            <w:proofErr w:type="spellStart"/>
            <w:r w:rsidRPr="002A7FD0">
              <w:rPr>
                <w:rFonts w:ascii="Arial" w:hAnsi="Arial" w:cs="Arial"/>
                <w:sz w:val="20"/>
                <w:szCs w:val="20"/>
              </w:rPr>
              <w:t>saradni</w:t>
            </w:r>
            <w:r w:rsidR="0074261F">
              <w:rPr>
                <w:rFonts w:ascii="Arial" w:hAnsi="Arial" w:cs="Arial"/>
                <w:sz w:val="20"/>
                <w:szCs w:val="20"/>
                <w:lang w:val="sr-Latn-ME"/>
              </w:rPr>
              <w:t>ca</w:t>
            </w:r>
            <w:proofErr w:type="spellEnd"/>
            <w:r w:rsidRPr="002A7FD0">
              <w:rPr>
                <w:rFonts w:ascii="Arial" w:hAnsi="Arial" w:cs="Arial"/>
                <w:sz w:val="20"/>
                <w:szCs w:val="20"/>
              </w:rPr>
              <w:t xml:space="preserve"> za </w:t>
            </w:r>
            <w:proofErr w:type="spellStart"/>
            <w:r w:rsidRPr="002A7FD0">
              <w:rPr>
                <w:rFonts w:ascii="Arial" w:hAnsi="Arial" w:cs="Arial"/>
                <w:sz w:val="20"/>
                <w:szCs w:val="20"/>
              </w:rPr>
              <w:t>faunu</w:t>
            </w:r>
            <w:proofErr w:type="spellEnd"/>
            <w:r w:rsidRPr="002A7FD0">
              <w:rPr>
                <w:rFonts w:ascii="Arial" w:hAnsi="Arial" w:cs="Arial"/>
                <w:sz w:val="20"/>
                <w:szCs w:val="20"/>
              </w:rPr>
              <w:t xml:space="preserve"> </w:t>
            </w:r>
            <w:proofErr w:type="spellStart"/>
            <w:r w:rsidRPr="002A7FD0">
              <w:rPr>
                <w:rFonts w:ascii="Arial" w:hAnsi="Arial" w:cs="Arial"/>
                <w:sz w:val="20"/>
                <w:szCs w:val="20"/>
              </w:rPr>
              <w:t>sisara</w:t>
            </w:r>
            <w:proofErr w:type="spellEnd"/>
            <w:r w:rsidRPr="002A7FD0">
              <w:rPr>
                <w:rFonts w:ascii="Arial" w:hAnsi="Arial" w:cs="Arial"/>
                <w:sz w:val="20"/>
                <w:szCs w:val="20"/>
              </w:rPr>
              <w:t xml:space="preserve"> u NP </w:t>
            </w:r>
            <w:proofErr w:type="spellStart"/>
            <w:r w:rsidRPr="002A7FD0">
              <w:rPr>
                <w:rFonts w:ascii="Arial" w:hAnsi="Arial" w:cs="Arial"/>
                <w:sz w:val="20"/>
                <w:szCs w:val="20"/>
              </w:rPr>
              <w:t>Durmitor</w:t>
            </w:r>
            <w:proofErr w:type="spellEnd"/>
            <w:r w:rsidRPr="002A7FD0">
              <w:rPr>
                <w:rFonts w:ascii="Arial" w:hAnsi="Arial" w:cs="Arial"/>
                <w:sz w:val="20"/>
                <w:szCs w:val="20"/>
              </w:rPr>
              <w:t xml:space="preserve"> </w:t>
            </w:r>
          </w:p>
          <w:p w14:paraId="39D3ABA5" w14:textId="105E74C7" w:rsidR="009F6813" w:rsidRPr="002A7FD0" w:rsidRDefault="009F6813" w:rsidP="009F6813">
            <w:pPr>
              <w:spacing w:after="0" w:line="240" w:lineRule="auto"/>
              <w:rPr>
                <w:rFonts w:ascii="Arial" w:hAnsi="Arial" w:cs="Arial"/>
                <w:sz w:val="20"/>
                <w:szCs w:val="20"/>
              </w:rPr>
            </w:pPr>
            <w:r w:rsidRPr="002A7FD0">
              <w:rPr>
                <w:rFonts w:ascii="Arial" w:hAnsi="Arial" w:cs="Arial"/>
                <w:sz w:val="20"/>
                <w:szCs w:val="20"/>
              </w:rPr>
              <w:t>Mojaš Đurović</w:t>
            </w:r>
            <w:r w:rsidR="0074261F">
              <w:rPr>
                <w:rFonts w:ascii="Arial" w:hAnsi="Arial" w:cs="Arial"/>
                <w:sz w:val="20"/>
                <w:szCs w:val="20"/>
                <w:lang w:val="sr-Latn-ME"/>
              </w:rPr>
              <w:t>, s</w:t>
            </w:r>
            <w:proofErr w:type="spellStart"/>
            <w:r w:rsidRPr="002A7FD0">
              <w:rPr>
                <w:rFonts w:ascii="Arial" w:hAnsi="Arial" w:cs="Arial"/>
                <w:sz w:val="20"/>
                <w:szCs w:val="20"/>
              </w:rPr>
              <w:t>tručni</w:t>
            </w:r>
            <w:proofErr w:type="spellEnd"/>
            <w:r w:rsidRPr="002A7FD0">
              <w:rPr>
                <w:rFonts w:ascii="Arial" w:hAnsi="Arial" w:cs="Arial"/>
                <w:sz w:val="20"/>
                <w:szCs w:val="20"/>
              </w:rPr>
              <w:t xml:space="preserve"> </w:t>
            </w:r>
            <w:proofErr w:type="spellStart"/>
            <w:r w:rsidRPr="002A7FD0">
              <w:rPr>
                <w:rFonts w:ascii="Arial" w:hAnsi="Arial" w:cs="Arial"/>
                <w:sz w:val="20"/>
                <w:szCs w:val="20"/>
              </w:rPr>
              <w:t>saradnik</w:t>
            </w:r>
            <w:proofErr w:type="spellEnd"/>
            <w:r w:rsidRPr="002A7FD0">
              <w:rPr>
                <w:rFonts w:ascii="Arial" w:hAnsi="Arial" w:cs="Arial"/>
                <w:sz w:val="20"/>
                <w:szCs w:val="20"/>
              </w:rPr>
              <w:t xml:space="preserve"> za </w:t>
            </w:r>
            <w:proofErr w:type="spellStart"/>
            <w:r w:rsidRPr="002A7FD0">
              <w:rPr>
                <w:rFonts w:ascii="Arial" w:hAnsi="Arial" w:cs="Arial"/>
                <w:sz w:val="20"/>
                <w:szCs w:val="20"/>
              </w:rPr>
              <w:t>zaštitu</w:t>
            </w:r>
            <w:proofErr w:type="spellEnd"/>
            <w:r w:rsidRPr="002A7FD0">
              <w:rPr>
                <w:rFonts w:ascii="Arial" w:hAnsi="Arial" w:cs="Arial"/>
                <w:sz w:val="20"/>
                <w:szCs w:val="20"/>
              </w:rPr>
              <w:t xml:space="preserve"> </w:t>
            </w:r>
            <w:proofErr w:type="spellStart"/>
            <w:r w:rsidRPr="002A7FD0">
              <w:rPr>
                <w:rFonts w:ascii="Arial" w:hAnsi="Arial" w:cs="Arial"/>
                <w:sz w:val="20"/>
                <w:szCs w:val="20"/>
              </w:rPr>
              <w:t>životne</w:t>
            </w:r>
            <w:proofErr w:type="spellEnd"/>
            <w:r w:rsidRPr="002A7FD0">
              <w:rPr>
                <w:rFonts w:ascii="Arial" w:hAnsi="Arial" w:cs="Arial"/>
                <w:sz w:val="20"/>
                <w:szCs w:val="20"/>
              </w:rPr>
              <w:t xml:space="preserve"> </w:t>
            </w:r>
            <w:proofErr w:type="spellStart"/>
            <w:r w:rsidRPr="002A7FD0">
              <w:rPr>
                <w:rFonts w:ascii="Arial" w:hAnsi="Arial" w:cs="Arial"/>
                <w:sz w:val="20"/>
                <w:szCs w:val="20"/>
              </w:rPr>
              <w:t>sredine</w:t>
            </w:r>
            <w:proofErr w:type="spellEnd"/>
          </w:p>
        </w:tc>
      </w:tr>
      <w:tr w:rsidR="009F6813" w:rsidRPr="009F6813" w14:paraId="0564D3F6" w14:textId="77777777" w:rsidTr="00A60EC1">
        <w:trPr>
          <w:trHeight w:val="358"/>
          <w:jc w:val="center"/>
        </w:trPr>
        <w:tc>
          <w:tcPr>
            <w:tcW w:w="3225" w:type="dxa"/>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14:paraId="28B1A13B" w14:textId="433828B2" w:rsidR="009F6813" w:rsidRPr="00271C4D" w:rsidRDefault="009F6813" w:rsidP="009F6813">
            <w:pPr>
              <w:spacing w:after="0" w:line="240" w:lineRule="auto"/>
              <w:rPr>
                <w:rFonts w:ascii="Arial" w:hAnsi="Arial" w:cs="Arial"/>
                <w:sz w:val="20"/>
                <w:szCs w:val="20"/>
              </w:rPr>
            </w:pPr>
            <w:r w:rsidRPr="00271C4D">
              <w:rPr>
                <w:rFonts w:ascii="Arial" w:hAnsi="Arial" w:cs="Arial"/>
                <w:sz w:val="20"/>
                <w:szCs w:val="20"/>
              </w:rPr>
              <w:t>“</w:t>
            </w:r>
            <w:proofErr w:type="spellStart"/>
            <w:r w:rsidRPr="00271C4D">
              <w:rPr>
                <w:rFonts w:ascii="Arial" w:hAnsi="Arial" w:cs="Arial"/>
                <w:sz w:val="20"/>
                <w:szCs w:val="20"/>
              </w:rPr>
              <w:t>Moć</w:t>
            </w:r>
            <w:proofErr w:type="spellEnd"/>
            <w:r w:rsidRPr="00271C4D">
              <w:rPr>
                <w:rFonts w:ascii="Arial" w:hAnsi="Arial" w:cs="Arial"/>
                <w:sz w:val="20"/>
                <w:szCs w:val="20"/>
              </w:rPr>
              <w:t xml:space="preserve"> </w:t>
            </w:r>
            <w:proofErr w:type="spellStart"/>
            <w:r w:rsidRPr="00271C4D">
              <w:rPr>
                <w:rFonts w:ascii="Arial" w:hAnsi="Arial" w:cs="Arial"/>
                <w:sz w:val="20"/>
                <w:szCs w:val="20"/>
              </w:rPr>
              <w:t>javnog</w:t>
            </w:r>
            <w:proofErr w:type="spellEnd"/>
            <w:r w:rsidRPr="00271C4D">
              <w:rPr>
                <w:rFonts w:ascii="Arial" w:hAnsi="Arial" w:cs="Arial"/>
                <w:sz w:val="20"/>
                <w:szCs w:val="20"/>
              </w:rPr>
              <w:t xml:space="preserve"> </w:t>
            </w:r>
            <w:proofErr w:type="spellStart"/>
            <w:r w:rsidRPr="00271C4D">
              <w:rPr>
                <w:rFonts w:ascii="Arial" w:hAnsi="Arial" w:cs="Arial"/>
                <w:sz w:val="20"/>
                <w:szCs w:val="20"/>
              </w:rPr>
              <w:t>zagovaranja</w:t>
            </w:r>
            <w:proofErr w:type="spellEnd"/>
            <w:r w:rsidRPr="00271C4D">
              <w:rPr>
                <w:rFonts w:ascii="Arial" w:hAnsi="Arial" w:cs="Arial"/>
                <w:sz w:val="20"/>
                <w:szCs w:val="20"/>
              </w:rPr>
              <w:t xml:space="preserve"> </w:t>
            </w:r>
            <w:proofErr w:type="spellStart"/>
            <w:r w:rsidRPr="00271C4D">
              <w:rPr>
                <w:rFonts w:ascii="Arial" w:hAnsi="Arial" w:cs="Arial"/>
                <w:sz w:val="20"/>
                <w:szCs w:val="20"/>
              </w:rPr>
              <w:t>i</w:t>
            </w:r>
            <w:proofErr w:type="spellEnd"/>
            <w:r w:rsidRPr="00271C4D">
              <w:rPr>
                <w:rFonts w:ascii="Arial" w:hAnsi="Arial" w:cs="Arial"/>
                <w:sz w:val="20"/>
                <w:szCs w:val="20"/>
              </w:rPr>
              <w:t xml:space="preserve"> </w:t>
            </w:r>
            <w:proofErr w:type="spellStart"/>
            <w:r w:rsidRPr="00271C4D">
              <w:rPr>
                <w:rFonts w:ascii="Arial" w:hAnsi="Arial" w:cs="Arial"/>
                <w:sz w:val="20"/>
                <w:szCs w:val="20"/>
              </w:rPr>
              <w:t>zaštićena</w:t>
            </w:r>
            <w:proofErr w:type="spellEnd"/>
            <w:r w:rsidRPr="00271C4D">
              <w:rPr>
                <w:rFonts w:ascii="Arial" w:hAnsi="Arial" w:cs="Arial"/>
                <w:sz w:val="20"/>
                <w:szCs w:val="20"/>
              </w:rPr>
              <w:t xml:space="preserve"> </w:t>
            </w:r>
            <w:proofErr w:type="spellStart"/>
            <w:r w:rsidRPr="00271C4D">
              <w:rPr>
                <w:rFonts w:ascii="Arial" w:hAnsi="Arial" w:cs="Arial"/>
                <w:sz w:val="20"/>
                <w:szCs w:val="20"/>
              </w:rPr>
              <w:t>područja</w:t>
            </w:r>
            <w:proofErr w:type="spellEnd"/>
            <w:r w:rsidRPr="00271C4D">
              <w:rPr>
                <w:rFonts w:ascii="Arial" w:hAnsi="Arial" w:cs="Arial"/>
                <w:sz w:val="20"/>
                <w:szCs w:val="20"/>
              </w:rPr>
              <w:t>”</w:t>
            </w:r>
            <w:r w:rsidR="00F04072" w:rsidRPr="00271C4D">
              <w:rPr>
                <w:rFonts w:ascii="Arial" w:hAnsi="Arial" w:cs="Arial"/>
                <w:sz w:val="20"/>
                <w:szCs w:val="20"/>
              </w:rPr>
              <w:t>.</w:t>
            </w:r>
          </w:p>
        </w:tc>
        <w:tc>
          <w:tcPr>
            <w:tcW w:w="1965" w:type="dxa"/>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14:paraId="41832A27" w14:textId="77777777" w:rsidR="009F6813" w:rsidRPr="002A7FD0" w:rsidRDefault="009F6813" w:rsidP="009F6813">
            <w:pPr>
              <w:spacing w:after="0" w:line="240" w:lineRule="auto"/>
              <w:rPr>
                <w:rFonts w:ascii="Arial" w:hAnsi="Arial" w:cs="Arial"/>
                <w:sz w:val="20"/>
                <w:szCs w:val="20"/>
              </w:rPr>
            </w:pPr>
            <w:r w:rsidRPr="002A7FD0">
              <w:rPr>
                <w:rFonts w:ascii="Arial" w:hAnsi="Arial" w:cs="Arial"/>
                <w:sz w:val="20"/>
                <w:szCs w:val="20"/>
              </w:rPr>
              <w:t>CZIP</w:t>
            </w:r>
          </w:p>
        </w:tc>
        <w:tc>
          <w:tcPr>
            <w:tcW w:w="4124" w:type="dxa"/>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14:paraId="4DFE9714" w14:textId="067940F9" w:rsidR="009F6813" w:rsidRPr="002A7FD0" w:rsidRDefault="009F6813" w:rsidP="009F6813">
            <w:pPr>
              <w:spacing w:after="0" w:line="240" w:lineRule="auto"/>
              <w:rPr>
                <w:rFonts w:ascii="Arial" w:hAnsi="Arial" w:cs="Arial"/>
                <w:sz w:val="20"/>
                <w:szCs w:val="20"/>
              </w:rPr>
            </w:pPr>
            <w:r w:rsidRPr="002A7FD0">
              <w:rPr>
                <w:rFonts w:ascii="Arial" w:hAnsi="Arial" w:cs="Arial"/>
                <w:sz w:val="20"/>
                <w:szCs w:val="20"/>
              </w:rPr>
              <w:t xml:space="preserve">Hajdana Ilić </w:t>
            </w:r>
            <w:proofErr w:type="spellStart"/>
            <w:r w:rsidRPr="002A7FD0">
              <w:rPr>
                <w:rFonts w:ascii="Arial" w:hAnsi="Arial" w:cs="Arial"/>
                <w:sz w:val="20"/>
                <w:szCs w:val="20"/>
              </w:rPr>
              <w:t>Božovć</w:t>
            </w:r>
            <w:proofErr w:type="spellEnd"/>
            <w:r w:rsidR="0074261F">
              <w:rPr>
                <w:rFonts w:ascii="Arial" w:hAnsi="Arial" w:cs="Arial"/>
                <w:sz w:val="20"/>
                <w:szCs w:val="20"/>
                <w:lang w:val="sr-Latn-ME"/>
              </w:rPr>
              <w:t>,</w:t>
            </w:r>
            <w:r w:rsidRPr="009F6813">
              <w:rPr>
                <w:rFonts w:ascii="Arial" w:hAnsi="Arial" w:cs="Arial"/>
                <w:sz w:val="20"/>
                <w:szCs w:val="20"/>
              </w:rPr>
              <w:t xml:space="preserve"> </w:t>
            </w:r>
            <w:r w:rsidR="0074261F">
              <w:rPr>
                <w:rFonts w:ascii="Arial" w:hAnsi="Arial" w:cs="Arial"/>
                <w:sz w:val="20"/>
                <w:szCs w:val="20"/>
                <w:lang w:val="sr-Latn-ME"/>
              </w:rPr>
              <w:t>š</w:t>
            </w:r>
            <w:proofErr w:type="spellStart"/>
            <w:r w:rsidRPr="002A7FD0">
              <w:rPr>
                <w:rFonts w:ascii="Arial" w:hAnsi="Arial" w:cs="Arial"/>
                <w:sz w:val="20"/>
                <w:szCs w:val="20"/>
              </w:rPr>
              <w:t>efica</w:t>
            </w:r>
            <w:proofErr w:type="spellEnd"/>
            <w:r w:rsidRPr="002A7FD0">
              <w:rPr>
                <w:rFonts w:ascii="Arial" w:hAnsi="Arial" w:cs="Arial"/>
                <w:sz w:val="20"/>
                <w:szCs w:val="20"/>
              </w:rPr>
              <w:t xml:space="preserve"> </w:t>
            </w:r>
            <w:r w:rsidR="0074261F">
              <w:rPr>
                <w:rFonts w:ascii="Arial" w:hAnsi="Arial" w:cs="Arial"/>
                <w:sz w:val="20"/>
                <w:szCs w:val="20"/>
                <w:lang w:val="sr-Latn-ME"/>
              </w:rPr>
              <w:t>S</w:t>
            </w:r>
            <w:proofErr w:type="spellStart"/>
            <w:r w:rsidRPr="002A7FD0">
              <w:rPr>
                <w:rFonts w:ascii="Arial" w:hAnsi="Arial" w:cs="Arial"/>
                <w:sz w:val="20"/>
                <w:szCs w:val="20"/>
              </w:rPr>
              <w:t>lužbe</w:t>
            </w:r>
            <w:proofErr w:type="spellEnd"/>
            <w:r w:rsidRPr="002A7FD0">
              <w:rPr>
                <w:rFonts w:ascii="Arial" w:hAnsi="Arial" w:cs="Arial"/>
                <w:sz w:val="20"/>
                <w:szCs w:val="20"/>
              </w:rPr>
              <w:t xml:space="preserve"> za </w:t>
            </w:r>
            <w:proofErr w:type="spellStart"/>
            <w:r w:rsidRPr="002A7FD0">
              <w:rPr>
                <w:rFonts w:ascii="Arial" w:hAnsi="Arial" w:cs="Arial"/>
                <w:sz w:val="20"/>
                <w:szCs w:val="20"/>
              </w:rPr>
              <w:t>zaštitu</w:t>
            </w:r>
            <w:proofErr w:type="spellEnd"/>
            <w:r w:rsidRPr="002A7FD0">
              <w:rPr>
                <w:rFonts w:ascii="Arial" w:hAnsi="Arial" w:cs="Arial"/>
                <w:sz w:val="20"/>
                <w:szCs w:val="20"/>
              </w:rPr>
              <w:t xml:space="preserve"> </w:t>
            </w:r>
            <w:proofErr w:type="spellStart"/>
            <w:r w:rsidRPr="002A7FD0">
              <w:rPr>
                <w:rFonts w:ascii="Arial" w:hAnsi="Arial" w:cs="Arial"/>
                <w:sz w:val="20"/>
                <w:szCs w:val="20"/>
              </w:rPr>
              <w:t>prirodne</w:t>
            </w:r>
            <w:proofErr w:type="spellEnd"/>
            <w:r w:rsidRPr="002A7FD0">
              <w:rPr>
                <w:rFonts w:ascii="Arial" w:hAnsi="Arial" w:cs="Arial"/>
                <w:sz w:val="20"/>
                <w:szCs w:val="20"/>
              </w:rPr>
              <w:t xml:space="preserve"> </w:t>
            </w:r>
            <w:proofErr w:type="spellStart"/>
            <w:r w:rsidRPr="002A7FD0">
              <w:rPr>
                <w:rFonts w:ascii="Arial" w:hAnsi="Arial" w:cs="Arial"/>
                <w:sz w:val="20"/>
                <w:szCs w:val="20"/>
              </w:rPr>
              <w:t>i</w:t>
            </w:r>
            <w:proofErr w:type="spellEnd"/>
            <w:r w:rsidRPr="002A7FD0">
              <w:rPr>
                <w:rFonts w:ascii="Arial" w:hAnsi="Arial" w:cs="Arial"/>
                <w:sz w:val="20"/>
                <w:szCs w:val="20"/>
              </w:rPr>
              <w:t xml:space="preserve"> </w:t>
            </w:r>
            <w:proofErr w:type="spellStart"/>
            <w:r w:rsidRPr="002A7FD0">
              <w:rPr>
                <w:rFonts w:ascii="Arial" w:hAnsi="Arial" w:cs="Arial"/>
                <w:sz w:val="20"/>
                <w:szCs w:val="20"/>
              </w:rPr>
              <w:t>kulturne</w:t>
            </w:r>
            <w:proofErr w:type="spellEnd"/>
            <w:r w:rsidRPr="002A7FD0">
              <w:rPr>
                <w:rFonts w:ascii="Arial" w:hAnsi="Arial" w:cs="Arial"/>
                <w:sz w:val="20"/>
                <w:szCs w:val="20"/>
              </w:rPr>
              <w:t xml:space="preserve"> </w:t>
            </w:r>
            <w:proofErr w:type="spellStart"/>
            <w:r w:rsidRPr="002A7FD0">
              <w:rPr>
                <w:rFonts w:ascii="Arial" w:hAnsi="Arial" w:cs="Arial"/>
                <w:sz w:val="20"/>
                <w:szCs w:val="20"/>
              </w:rPr>
              <w:t>baštine</w:t>
            </w:r>
            <w:proofErr w:type="spellEnd"/>
            <w:r w:rsidRPr="002A7FD0">
              <w:rPr>
                <w:rFonts w:ascii="Arial" w:hAnsi="Arial" w:cs="Arial"/>
                <w:sz w:val="20"/>
                <w:szCs w:val="20"/>
              </w:rPr>
              <w:t xml:space="preserve"> </w:t>
            </w:r>
            <w:proofErr w:type="spellStart"/>
            <w:r w:rsidRPr="002A7FD0">
              <w:rPr>
                <w:rFonts w:ascii="Arial" w:hAnsi="Arial" w:cs="Arial"/>
                <w:sz w:val="20"/>
                <w:szCs w:val="20"/>
              </w:rPr>
              <w:t>i</w:t>
            </w:r>
            <w:proofErr w:type="spellEnd"/>
            <w:r w:rsidRPr="002A7FD0">
              <w:rPr>
                <w:rFonts w:ascii="Arial" w:hAnsi="Arial" w:cs="Arial"/>
                <w:sz w:val="20"/>
                <w:szCs w:val="20"/>
              </w:rPr>
              <w:t xml:space="preserve"> </w:t>
            </w:r>
            <w:proofErr w:type="spellStart"/>
            <w:r w:rsidRPr="002A7FD0">
              <w:rPr>
                <w:rFonts w:ascii="Arial" w:hAnsi="Arial" w:cs="Arial"/>
                <w:sz w:val="20"/>
                <w:szCs w:val="20"/>
              </w:rPr>
              <w:t>održivi</w:t>
            </w:r>
            <w:proofErr w:type="spellEnd"/>
            <w:r w:rsidRPr="002A7FD0">
              <w:rPr>
                <w:rFonts w:ascii="Arial" w:hAnsi="Arial" w:cs="Arial"/>
                <w:sz w:val="20"/>
                <w:szCs w:val="20"/>
              </w:rPr>
              <w:t xml:space="preserve"> </w:t>
            </w:r>
            <w:proofErr w:type="spellStart"/>
            <w:r w:rsidRPr="002A7FD0">
              <w:rPr>
                <w:rFonts w:ascii="Arial" w:hAnsi="Arial" w:cs="Arial"/>
                <w:sz w:val="20"/>
                <w:szCs w:val="20"/>
              </w:rPr>
              <w:t>razvoj</w:t>
            </w:r>
            <w:proofErr w:type="spellEnd"/>
          </w:p>
          <w:p w14:paraId="5216CFD9" w14:textId="25E6EB90" w:rsidR="009F6813" w:rsidRPr="002A7FD0" w:rsidRDefault="009F6813" w:rsidP="009F6813">
            <w:pPr>
              <w:spacing w:after="0" w:line="240" w:lineRule="auto"/>
              <w:rPr>
                <w:rFonts w:ascii="Arial" w:hAnsi="Arial" w:cs="Arial"/>
                <w:sz w:val="20"/>
                <w:szCs w:val="20"/>
              </w:rPr>
            </w:pPr>
            <w:r w:rsidRPr="002A7FD0">
              <w:rPr>
                <w:rFonts w:ascii="Arial" w:hAnsi="Arial" w:cs="Arial"/>
                <w:sz w:val="20"/>
                <w:szCs w:val="20"/>
              </w:rPr>
              <w:t xml:space="preserve">Jelena </w:t>
            </w:r>
            <w:proofErr w:type="spellStart"/>
            <w:r w:rsidRPr="002A7FD0">
              <w:rPr>
                <w:rFonts w:ascii="Arial" w:hAnsi="Arial" w:cs="Arial"/>
                <w:sz w:val="20"/>
                <w:szCs w:val="20"/>
              </w:rPr>
              <w:t>Radunović</w:t>
            </w:r>
            <w:proofErr w:type="spellEnd"/>
            <w:r w:rsidR="0074261F">
              <w:rPr>
                <w:rFonts w:ascii="Arial" w:hAnsi="Arial" w:cs="Arial"/>
                <w:sz w:val="20"/>
                <w:szCs w:val="20"/>
                <w:lang w:val="sr-Latn-ME"/>
              </w:rPr>
              <w:t>,</w:t>
            </w:r>
            <w:r w:rsidRPr="009F6813">
              <w:rPr>
                <w:rFonts w:ascii="Arial" w:hAnsi="Arial" w:cs="Arial"/>
                <w:sz w:val="20"/>
                <w:szCs w:val="20"/>
              </w:rPr>
              <w:t xml:space="preserve"> </w:t>
            </w:r>
            <w:r w:rsidR="0074261F">
              <w:rPr>
                <w:rFonts w:ascii="Arial" w:hAnsi="Arial" w:cs="Arial"/>
                <w:sz w:val="20"/>
                <w:szCs w:val="20"/>
                <w:lang w:val="sr-Latn-ME"/>
              </w:rPr>
              <w:t>s</w:t>
            </w:r>
            <w:proofErr w:type="spellStart"/>
            <w:r w:rsidRPr="002A7FD0">
              <w:rPr>
                <w:rFonts w:ascii="Arial" w:hAnsi="Arial" w:cs="Arial"/>
                <w:sz w:val="20"/>
                <w:szCs w:val="20"/>
              </w:rPr>
              <w:t>tručna</w:t>
            </w:r>
            <w:proofErr w:type="spellEnd"/>
            <w:r w:rsidRPr="002A7FD0">
              <w:rPr>
                <w:rFonts w:ascii="Arial" w:hAnsi="Arial" w:cs="Arial"/>
                <w:sz w:val="20"/>
                <w:szCs w:val="20"/>
              </w:rPr>
              <w:t xml:space="preserve"> </w:t>
            </w:r>
            <w:proofErr w:type="spellStart"/>
            <w:r w:rsidRPr="002A7FD0">
              <w:rPr>
                <w:rFonts w:ascii="Arial" w:hAnsi="Arial" w:cs="Arial"/>
                <w:sz w:val="20"/>
                <w:szCs w:val="20"/>
              </w:rPr>
              <w:t>saradnica</w:t>
            </w:r>
            <w:proofErr w:type="spellEnd"/>
            <w:r w:rsidRPr="002A7FD0">
              <w:rPr>
                <w:rFonts w:ascii="Arial" w:hAnsi="Arial" w:cs="Arial"/>
                <w:sz w:val="20"/>
                <w:szCs w:val="20"/>
              </w:rPr>
              <w:t xml:space="preserve"> za </w:t>
            </w:r>
            <w:proofErr w:type="spellStart"/>
            <w:r w:rsidRPr="002A7FD0">
              <w:rPr>
                <w:rFonts w:ascii="Arial" w:hAnsi="Arial" w:cs="Arial"/>
                <w:sz w:val="20"/>
                <w:szCs w:val="20"/>
              </w:rPr>
              <w:t>zaštitu</w:t>
            </w:r>
            <w:proofErr w:type="spellEnd"/>
            <w:r w:rsidRPr="002A7FD0">
              <w:rPr>
                <w:rFonts w:ascii="Arial" w:hAnsi="Arial" w:cs="Arial"/>
                <w:sz w:val="20"/>
                <w:szCs w:val="20"/>
              </w:rPr>
              <w:t xml:space="preserve"> </w:t>
            </w:r>
            <w:proofErr w:type="spellStart"/>
            <w:r w:rsidRPr="002A7FD0">
              <w:rPr>
                <w:rFonts w:ascii="Arial" w:hAnsi="Arial" w:cs="Arial"/>
                <w:sz w:val="20"/>
                <w:szCs w:val="20"/>
              </w:rPr>
              <w:t>životne</w:t>
            </w:r>
            <w:proofErr w:type="spellEnd"/>
            <w:r w:rsidRPr="002A7FD0">
              <w:rPr>
                <w:rFonts w:ascii="Arial" w:hAnsi="Arial" w:cs="Arial"/>
                <w:sz w:val="20"/>
                <w:szCs w:val="20"/>
              </w:rPr>
              <w:t xml:space="preserve"> </w:t>
            </w:r>
            <w:proofErr w:type="spellStart"/>
            <w:r w:rsidRPr="002A7FD0">
              <w:rPr>
                <w:rFonts w:ascii="Arial" w:hAnsi="Arial" w:cs="Arial"/>
                <w:sz w:val="20"/>
                <w:szCs w:val="20"/>
              </w:rPr>
              <w:t>sredine</w:t>
            </w:r>
            <w:proofErr w:type="spellEnd"/>
          </w:p>
        </w:tc>
      </w:tr>
      <w:tr w:rsidR="009F6813" w:rsidRPr="009F6813" w14:paraId="2D18552E" w14:textId="77777777" w:rsidTr="00A60EC1">
        <w:trPr>
          <w:trHeight w:val="358"/>
          <w:jc w:val="center"/>
        </w:trPr>
        <w:tc>
          <w:tcPr>
            <w:tcW w:w="3225" w:type="dxa"/>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14:paraId="082424AA" w14:textId="77777777" w:rsidR="009F6813" w:rsidRPr="00271C4D" w:rsidRDefault="009F6813" w:rsidP="009F6813">
            <w:pPr>
              <w:spacing w:after="0" w:line="240" w:lineRule="auto"/>
              <w:rPr>
                <w:rFonts w:ascii="Arial" w:hAnsi="Arial" w:cs="Arial"/>
                <w:sz w:val="20"/>
                <w:szCs w:val="20"/>
              </w:rPr>
            </w:pPr>
            <w:r w:rsidRPr="00271C4D">
              <w:rPr>
                <w:rFonts w:ascii="Arial" w:hAnsi="Arial" w:cs="Arial"/>
                <w:sz w:val="20"/>
                <w:szCs w:val="20"/>
              </w:rPr>
              <w:t>“</w:t>
            </w:r>
            <w:proofErr w:type="spellStart"/>
            <w:r w:rsidRPr="00271C4D">
              <w:rPr>
                <w:rFonts w:ascii="Arial" w:hAnsi="Arial" w:cs="Arial"/>
                <w:sz w:val="20"/>
                <w:szCs w:val="20"/>
              </w:rPr>
              <w:t>Uticaj</w:t>
            </w:r>
            <w:proofErr w:type="spellEnd"/>
            <w:r w:rsidRPr="00271C4D">
              <w:rPr>
                <w:rFonts w:ascii="Arial" w:hAnsi="Arial" w:cs="Arial"/>
                <w:sz w:val="20"/>
                <w:szCs w:val="20"/>
              </w:rPr>
              <w:t xml:space="preserve"> </w:t>
            </w:r>
            <w:proofErr w:type="spellStart"/>
            <w:r w:rsidRPr="00271C4D">
              <w:rPr>
                <w:rFonts w:ascii="Arial" w:hAnsi="Arial" w:cs="Arial"/>
                <w:sz w:val="20"/>
                <w:szCs w:val="20"/>
              </w:rPr>
              <w:t>klimatskih</w:t>
            </w:r>
            <w:proofErr w:type="spellEnd"/>
            <w:r w:rsidRPr="00271C4D">
              <w:rPr>
                <w:rFonts w:ascii="Arial" w:hAnsi="Arial" w:cs="Arial"/>
                <w:sz w:val="20"/>
                <w:szCs w:val="20"/>
              </w:rPr>
              <w:t xml:space="preserve"> </w:t>
            </w:r>
            <w:proofErr w:type="spellStart"/>
            <w:r w:rsidRPr="00271C4D">
              <w:rPr>
                <w:rFonts w:ascii="Arial" w:hAnsi="Arial" w:cs="Arial"/>
                <w:sz w:val="20"/>
                <w:szCs w:val="20"/>
              </w:rPr>
              <w:t>promjena</w:t>
            </w:r>
            <w:proofErr w:type="spellEnd"/>
            <w:r w:rsidRPr="00271C4D">
              <w:rPr>
                <w:rFonts w:ascii="Arial" w:hAnsi="Arial" w:cs="Arial"/>
                <w:sz w:val="20"/>
                <w:szCs w:val="20"/>
              </w:rPr>
              <w:t>”</w:t>
            </w:r>
          </w:p>
          <w:p w14:paraId="6D9F4C3F" w14:textId="5C7E1924" w:rsidR="009F6813" w:rsidRPr="00271C4D" w:rsidRDefault="009F6813" w:rsidP="009F6813">
            <w:pPr>
              <w:spacing w:after="0" w:line="240" w:lineRule="auto"/>
              <w:rPr>
                <w:rFonts w:ascii="Arial" w:hAnsi="Arial" w:cs="Arial"/>
                <w:sz w:val="20"/>
                <w:szCs w:val="20"/>
              </w:rPr>
            </w:pPr>
            <w:r w:rsidRPr="00271C4D">
              <w:rPr>
                <w:rFonts w:ascii="Arial" w:hAnsi="Arial" w:cs="Arial"/>
                <w:sz w:val="20"/>
                <w:szCs w:val="20"/>
              </w:rPr>
              <w:t xml:space="preserve">U </w:t>
            </w:r>
            <w:proofErr w:type="spellStart"/>
            <w:r w:rsidRPr="00271C4D">
              <w:rPr>
                <w:rFonts w:ascii="Arial" w:hAnsi="Arial" w:cs="Arial"/>
                <w:sz w:val="20"/>
                <w:szCs w:val="20"/>
              </w:rPr>
              <w:t>okviru</w:t>
            </w:r>
            <w:proofErr w:type="spellEnd"/>
            <w:r w:rsidRPr="00271C4D">
              <w:rPr>
                <w:rFonts w:ascii="Arial" w:hAnsi="Arial" w:cs="Arial"/>
                <w:sz w:val="20"/>
                <w:szCs w:val="20"/>
              </w:rPr>
              <w:t xml:space="preserve"> </w:t>
            </w:r>
            <w:proofErr w:type="spellStart"/>
            <w:r w:rsidRPr="00271C4D">
              <w:rPr>
                <w:rFonts w:ascii="Arial" w:hAnsi="Arial" w:cs="Arial"/>
                <w:sz w:val="20"/>
                <w:szCs w:val="20"/>
              </w:rPr>
              <w:t>projekta</w:t>
            </w:r>
            <w:proofErr w:type="spellEnd"/>
            <w:r w:rsidRPr="00271C4D">
              <w:rPr>
                <w:rFonts w:ascii="Arial" w:hAnsi="Arial" w:cs="Arial"/>
                <w:sz w:val="20"/>
                <w:szCs w:val="20"/>
              </w:rPr>
              <w:t xml:space="preserve"> </w:t>
            </w:r>
            <w:proofErr w:type="spellStart"/>
            <w:r w:rsidRPr="00271C4D">
              <w:rPr>
                <w:rFonts w:ascii="Arial" w:hAnsi="Arial" w:cs="Arial"/>
                <w:sz w:val="20"/>
                <w:szCs w:val="20"/>
              </w:rPr>
              <w:t>EcoDalli</w:t>
            </w:r>
            <w:proofErr w:type="spellEnd"/>
            <w:r w:rsidR="00F04072" w:rsidRPr="00271C4D">
              <w:rPr>
                <w:rFonts w:ascii="Arial" w:hAnsi="Arial" w:cs="Arial"/>
                <w:sz w:val="20"/>
                <w:szCs w:val="20"/>
              </w:rPr>
              <w:t>.</w:t>
            </w:r>
          </w:p>
        </w:tc>
        <w:tc>
          <w:tcPr>
            <w:tcW w:w="1965" w:type="dxa"/>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14:paraId="133CF976" w14:textId="78AE30FB" w:rsidR="009F6813" w:rsidRPr="002A7FD0" w:rsidRDefault="009F6813" w:rsidP="009F6813">
            <w:pPr>
              <w:spacing w:after="0" w:line="240" w:lineRule="auto"/>
              <w:rPr>
                <w:rFonts w:ascii="Arial" w:hAnsi="Arial" w:cs="Arial"/>
                <w:sz w:val="20"/>
                <w:szCs w:val="20"/>
              </w:rPr>
            </w:pPr>
            <w:proofErr w:type="spellStart"/>
            <w:r w:rsidRPr="002A7FD0">
              <w:rPr>
                <w:rFonts w:ascii="Arial" w:hAnsi="Arial" w:cs="Arial"/>
                <w:sz w:val="20"/>
                <w:szCs w:val="20"/>
              </w:rPr>
              <w:t>Sveučilište</w:t>
            </w:r>
            <w:proofErr w:type="spellEnd"/>
            <w:r w:rsidRPr="002A7FD0">
              <w:rPr>
                <w:rFonts w:ascii="Arial" w:hAnsi="Arial" w:cs="Arial"/>
                <w:sz w:val="20"/>
                <w:szCs w:val="20"/>
              </w:rPr>
              <w:t xml:space="preserve"> u </w:t>
            </w:r>
            <w:proofErr w:type="spellStart"/>
            <w:r w:rsidRPr="002A7FD0">
              <w:rPr>
                <w:rFonts w:ascii="Arial" w:hAnsi="Arial" w:cs="Arial"/>
                <w:sz w:val="20"/>
                <w:szCs w:val="20"/>
              </w:rPr>
              <w:t>Zagrebu-Fakultet</w:t>
            </w:r>
            <w:proofErr w:type="spellEnd"/>
            <w:r w:rsidRPr="002A7FD0">
              <w:rPr>
                <w:rFonts w:ascii="Arial" w:hAnsi="Arial" w:cs="Arial"/>
                <w:sz w:val="20"/>
                <w:szCs w:val="20"/>
              </w:rPr>
              <w:t xml:space="preserve"> </w:t>
            </w:r>
            <w:proofErr w:type="spellStart"/>
            <w:r w:rsidRPr="002A7FD0">
              <w:rPr>
                <w:rFonts w:ascii="Arial" w:hAnsi="Arial" w:cs="Arial"/>
                <w:sz w:val="20"/>
                <w:szCs w:val="20"/>
              </w:rPr>
              <w:t>strojarstva</w:t>
            </w:r>
            <w:proofErr w:type="spellEnd"/>
            <w:r w:rsidRPr="002A7FD0">
              <w:rPr>
                <w:rFonts w:ascii="Arial" w:hAnsi="Arial" w:cs="Arial"/>
                <w:sz w:val="20"/>
                <w:szCs w:val="20"/>
              </w:rPr>
              <w:t xml:space="preserve"> </w:t>
            </w:r>
            <w:proofErr w:type="spellStart"/>
            <w:r w:rsidRPr="002A7FD0">
              <w:rPr>
                <w:rFonts w:ascii="Arial" w:hAnsi="Arial" w:cs="Arial"/>
                <w:sz w:val="20"/>
                <w:szCs w:val="20"/>
              </w:rPr>
              <w:t>i</w:t>
            </w:r>
            <w:proofErr w:type="spellEnd"/>
            <w:r w:rsidRPr="002A7FD0">
              <w:rPr>
                <w:rFonts w:ascii="Arial" w:hAnsi="Arial" w:cs="Arial"/>
                <w:sz w:val="20"/>
                <w:szCs w:val="20"/>
              </w:rPr>
              <w:t xml:space="preserve"> </w:t>
            </w:r>
            <w:proofErr w:type="spellStart"/>
            <w:r w:rsidRPr="002A7FD0">
              <w:rPr>
                <w:rFonts w:ascii="Arial" w:hAnsi="Arial" w:cs="Arial"/>
                <w:sz w:val="20"/>
                <w:szCs w:val="20"/>
              </w:rPr>
              <w:t>brodogradnje</w:t>
            </w:r>
            <w:proofErr w:type="spellEnd"/>
          </w:p>
        </w:tc>
        <w:tc>
          <w:tcPr>
            <w:tcW w:w="4124" w:type="dxa"/>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14:paraId="0572DBEA" w14:textId="307FCE78" w:rsidR="009F6813" w:rsidRPr="002A7FD0" w:rsidRDefault="009F6813" w:rsidP="009F6813">
            <w:pPr>
              <w:spacing w:after="0" w:line="240" w:lineRule="auto"/>
              <w:rPr>
                <w:rFonts w:ascii="Arial" w:hAnsi="Arial" w:cs="Arial"/>
                <w:sz w:val="20"/>
                <w:szCs w:val="20"/>
              </w:rPr>
            </w:pPr>
            <w:r w:rsidRPr="002A7FD0">
              <w:rPr>
                <w:rFonts w:ascii="Arial" w:hAnsi="Arial" w:cs="Arial"/>
                <w:sz w:val="20"/>
                <w:szCs w:val="20"/>
              </w:rPr>
              <w:t xml:space="preserve">Jelena </w:t>
            </w:r>
            <w:proofErr w:type="spellStart"/>
            <w:r w:rsidRPr="002A7FD0">
              <w:rPr>
                <w:rFonts w:ascii="Arial" w:hAnsi="Arial" w:cs="Arial"/>
                <w:sz w:val="20"/>
                <w:szCs w:val="20"/>
              </w:rPr>
              <w:t>Radunović</w:t>
            </w:r>
            <w:proofErr w:type="spellEnd"/>
            <w:r w:rsidR="0074261F">
              <w:rPr>
                <w:rFonts w:ascii="Arial" w:hAnsi="Arial" w:cs="Arial"/>
                <w:sz w:val="20"/>
                <w:szCs w:val="20"/>
                <w:lang w:val="sr-Latn-ME"/>
              </w:rPr>
              <w:t>,</w:t>
            </w:r>
            <w:r w:rsidRPr="009F6813">
              <w:rPr>
                <w:rFonts w:ascii="Arial" w:hAnsi="Arial" w:cs="Arial"/>
                <w:sz w:val="20"/>
                <w:szCs w:val="20"/>
              </w:rPr>
              <w:t xml:space="preserve"> </w:t>
            </w:r>
            <w:r w:rsidR="0074261F">
              <w:rPr>
                <w:rFonts w:ascii="Arial" w:hAnsi="Arial" w:cs="Arial"/>
                <w:sz w:val="20"/>
                <w:szCs w:val="20"/>
                <w:lang w:val="sr-Latn-ME"/>
              </w:rPr>
              <w:t>s</w:t>
            </w:r>
            <w:proofErr w:type="spellStart"/>
            <w:r w:rsidRPr="002A7FD0">
              <w:rPr>
                <w:rFonts w:ascii="Arial" w:hAnsi="Arial" w:cs="Arial"/>
                <w:sz w:val="20"/>
                <w:szCs w:val="20"/>
              </w:rPr>
              <w:t>tručna</w:t>
            </w:r>
            <w:proofErr w:type="spellEnd"/>
            <w:r w:rsidRPr="002A7FD0">
              <w:rPr>
                <w:rFonts w:ascii="Arial" w:hAnsi="Arial" w:cs="Arial"/>
                <w:sz w:val="20"/>
                <w:szCs w:val="20"/>
              </w:rPr>
              <w:t xml:space="preserve"> </w:t>
            </w:r>
            <w:proofErr w:type="spellStart"/>
            <w:r w:rsidRPr="002A7FD0">
              <w:rPr>
                <w:rFonts w:ascii="Arial" w:hAnsi="Arial" w:cs="Arial"/>
                <w:sz w:val="20"/>
                <w:szCs w:val="20"/>
              </w:rPr>
              <w:t>saradnica</w:t>
            </w:r>
            <w:proofErr w:type="spellEnd"/>
            <w:r w:rsidRPr="002A7FD0">
              <w:rPr>
                <w:rFonts w:ascii="Arial" w:hAnsi="Arial" w:cs="Arial"/>
                <w:sz w:val="20"/>
                <w:szCs w:val="20"/>
              </w:rPr>
              <w:t xml:space="preserve"> za </w:t>
            </w:r>
            <w:proofErr w:type="spellStart"/>
            <w:r w:rsidRPr="002A7FD0">
              <w:rPr>
                <w:rFonts w:ascii="Arial" w:hAnsi="Arial" w:cs="Arial"/>
                <w:sz w:val="20"/>
                <w:szCs w:val="20"/>
              </w:rPr>
              <w:t>zaštitu</w:t>
            </w:r>
            <w:proofErr w:type="spellEnd"/>
            <w:r w:rsidRPr="002A7FD0">
              <w:rPr>
                <w:rFonts w:ascii="Arial" w:hAnsi="Arial" w:cs="Arial"/>
                <w:sz w:val="20"/>
                <w:szCs w:val="20"/>
              </w:rPr>
              <w:t xml:space="preserve"> </w:t>
            </w:r>
            <w:proofErr w:type="spellStart"/>
            <w:r w:rsidRPr="002A7FD0">
              <w:rPr>
                <w:rFonts w:ascii="Arial" w:hAnsi="Arial" w:cs="Arial"/>
                <w:sz w:val="20"/>
                <w:szCs w:val="20"/>
              </w:rPr>
              <w:t>životne</w:t>
            </w:r>
            <w:proofErr w:type="spellEnd"/>
            <w:r w:rsidRPr="002A7FD0">
              <w:rPr>
                <w:rFonts w:ascii="Arial" w:hAnsi="Arial" w:cs="Arial"/>
                <w:sz w:val="20"/>
                <w:szCs w:val="20"/>
              </w:rPr>
              <w:t xml:space="preserve"> </w:t>
            </w:r>
            <w:proofErr w:type="spellStart"/>
            <w:r w:rsidRPr="002A7FD0">
              <w:rPr>
                <w:rFonts w:ascii="Arial" w:hAnsi="Arial" w:cs="Arial"/>
                <w:sz w:val="20"/>
                <w:szCs w:val="20"/>
              </w:rPr>
              <w:t>sredine</w:t>
            </w:r>
            <w:proofErr w:type="spellEnd"/>
          </w:p>
          <w:p w14:paraId="5E894F73" w14:textId="52361404" w:rsidR="009F6813" w:rsidRPr="002A7FD0" w:rsidRDefault="009F6813" w:rsidP="009F6813">
            <w:pPr>
              <w:spacing w:after="0" w:line="240" w:lineRule="auto"/>
              <w:rPr>
                <w:rFonts w:ascii="Arial" w:hAnsi="Arial" w:cs="Arial"/>
                <w:sz w:val="20"/>
                <w:szCs w:val="20"/>
              </w:rPr>
            </w:pPr>
            <w:r w:rsidRPr="002A7FD0">
              <w:rPr>
                <w:rFonts w:ascii="Arial" w:hAnsi="Arial" w:cs="Arial"/>
                <w:sz w:val="20"/>
                <w:szCs w:val="20"/>
              </w:rPr>
              <w:t xml:space="preserve">Ana </w:t>
            </w:r>
            <w:proofErr w:type="spellStart"/>
            <w:r w:rsidRPr="002A7FD0">
              <w:rPr>
                <w:rFonts w:ascii="Arial" w:hAnsi="Arial" w:cs="Arial"/>
                <w:sz w:val="20"/>
                <w:szCs w:val="20"/>
              </w:rPr>
              <w:t>Uskoković</w:t>
            </w:r>
            <w:proofErr w:type="spellEnd"/>
            <w:r w:rsidRPr="009F6813">
              <w:rPr>
                <w:rFonts w:ascii="Arial" w:hAnsi="Arial" w:cs="Arial"/>
                <w:sz w:val="20"/>
                <w:szCs w:val="20"/>
              </w:rPr>
              <w:t xml:space="preserve"> </w:t>
            </w:r>
            <w:proofErr w:type="spellStart"/>
            <w:r w:rsidRPr="002A7FD0">
              <w:rPr>
                <w:rFonts w:ascii="Arial" w:hAnsi="Arial" w:cs="Arial"/>
                <w:sz w:val="20"/>
                <w:szCs w:val="20"/>
              </w:rPr>
              <w:t>Stručna</w:t>
            </w:r>
            <w:proofErr w:type="spellEnd"/>
            <w:r w:rsidRPr="002A7FD0">
              <w:rPr>
                <w:rFonts w:ascii="Arial" w:hAnsi="Arial" w:cs="Arial"/>
                <w:sz w:val="20"/>
                <w:szCs w:val="20"/>
              </w:rPr>
              <w:t xml:space="preserve"> </w:t>
            </w:r>
            <w:proofErr w:type="spellStart"/>
            <w:r w:rsidRPr="002A7FD0">
              <w:rPr>
                <w:rFonts w:ascii="Arial" w:hAnsi="Arial" w:cs="Arial"/>
                <w:sz w:val="20"/>
                <w:szCs w:val="20"/>
              </w:rPr>
              <w:t>saradnica</w:t>
            </w:r>
            <w:proofErr w:type="spellEnd"/>
            <w:r w:rsidRPr="002A7FD0">
              <w:rPr>
                <w:rFonts w:ascii="Arial" w:hAnsi="Arial" w:cs="Arial"/>
                <w:sz w:val="20"/>
                <w:szCs w:val="20"/>
              </w:rPr>
              <w:t xml:space="preserve"> za </w:t>
            </w:r>
            <w:proofErr w:type="spellStart"/>
            <w:r w:rsidRPr="002A7FD0">
              <w:rPr>
                <w:rFonts w:ascii="Arial" w:hAnsi="Arial" w:cs="Arial"/>
                <w:sz w:val="20"/>
                <w:szCs w:val="20"/>
              </w:rPr>
              <w:t>ornitofaunu</w:t>
            </w:r>
            <w:proofErr w:type="spellEnd"/>
          </w:p>
        </w:tc>
      </w:tr>
      <w:tr w:rsidR="009F6813" w:rsidRPr="009F6813" w14:paraId="76B20A81" w14:textId="77777777" w:rsidTr="00A60EC1">
        <w:trPr>
          <w:trHeight w:val="358"/>
          <w:jc w:val="center"/>
        </w:trPr>
        <w:tc>
          <w:tcPr>
            <w:tcW w:w="3225" w:type="dxa"/>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14:paraId="19889A02" w14:textId="77777777" w:rsidR="009F6813" w:rsidRPr="00271C4D" w:rsidRDefault="009F6813" w:rsidP="009F6813">
            <w:pPr>
              <w:spacing w:after="0" w:line="240" w:lineRule="auto"/>
              <w:rPr>
                <w:rFonts w:ascii="Arial" w:hAnsi="Arial" w:cs="Arial"/>
                <w:sz w:val="20"/>
                <w:szCs w:val="20"/>
              </w:rPr>
            </w:pPr>
            <w:r w:rsidRPr="00271C4D">
              <w:rPr>
                <w:rFonts w:ascii="Arial" w:hAnsi="Arial" w:cs="Arial"/>
                <w:sz w:val="20"/>
                <w:szCs w:val="20"/>
              </w:rPr>
              <w:t>“</w:t>
            </w:r>
            <w:proofErr w:type="spellStart"/>
            <w:r w:rsidRPr="00271C4D">
              <w:rPr>
                <w:rFonts w:ascii="Arial" w:hAnsi="Arial" w:cs="Arial"/>
                <w:sz w:val="20"/>
                <w:szCs w:val="20"/>
              </w:rPr>
              <w:t>Iznalaženje</w:t>
            </w:r>
            <w:proofErr w:type="spellEnd"/>
            <w:r w:rsidRPr="00271C4D">
              <w:rPr>
                <w:rFonts w:ascii="Arial" w:hAnsi="Arial" w:cs="Arial"/>
                <w:sz w:val="20"/>
                <w:szCs w:val="20"/>
              </w:rPr>
              <w:t xml:space="preserve"> </w:t>
            </w:r>
            <w:proofErr w:type="spellStart"/>
            <w:r w:rsidRPr="00271C4D">
              <w:rPr>
                <w:rFonts w:ascii="Arial" w:hAnsi="Arial" w:cs="Arial"/>
                <w:sz w:val="20"/>
                <w:szCs w:val="20"/>
              </w:rPr>
              <w:t>rješenja</w:t>
            </w:r>
            <w:proofErr w:type="spellEnd"/>
            <w:r w:rsidRPr="00271C4D">
              <w:rPr>
                <w:rFonts w:ascii="Arial" w:hAnsi="Arial" w:cs="Arial"/>
                <w:sz w:val="20"/>
                <w:szCs w:val="20"/>
              </w:rPr>
              <w:t xml:space="preserve"> za </w:t>
            </w:r>
            <w:proofErr w:type="spellStart"/>
            <w:r w:rsidRPr="00271C4D">
              <w:rPr>
                <w:rFonts w:ascii="Arial" w:hAnsi="Arial" w:cs="Arial"/>
                <w:sz w:val="20"/>
                <w:szCs w:val="20"/>
              </w:rPr>
              <w:t>probleme</w:t>
            </w:r>
            <w:proofErr w:type="spellEnd"/>
            <w:r w:rsidRPr="00271C4D">
              <w:rPr>
                <w:rFonts w:ascii="Arial" w:hAnsi="Arial" w:cs="Arial"/>
                <w:sz w:val="20"/>
                <w:szCs w:val="20"/>
              </w:rPr>
              <w:t xml:space="preserve"> </w:t>
            </w:r>
            <w:proofErr w:type="spellStart"/>
            <w:r w:rsidRPr="00271C4D">
              <w:rPr>
                <w:rFonts w:ascii="Arial" w:hAnsi="Arial" w:cs="Arial"/>
                <w:sz w:val="20"/>
                <w:szCs w:val="20"/>
              </w:rPr>
              <w:t>otpada</w:t>
            </w:r>
            <w:proofErr w:type="spellEnd"/>
            <w:r w:rsidRPr="00271C4D">
              <w:rPr>
                <w:rFonts w:ascii="Arial" w:hAnsi="Arial" w:cs="Arial"/>
                <w:sz w:val="20"/>
                <w:szCs w:val="20"/>
              </w:rPr>
              <w:t xml:space="preserve"> u </w:t>
            </w:r>
            <w:proofErr w:type="spellStart"/>
            <w:r w:rsidRPr="00271C4D">
              <w:rPr>
                <w:rFonts w:ascii="Arial" w:hAnsi="Arial" w:cs="Arial"/>
                <w:sz w:val="20"/>
                <w:szCs w:val="20"/>
              </w:rPr>
              <w:t>ključnim</w:t>
            </w:r>
            <w:proofErr w:type="spellEnd"/>
            <w:r w:rsidRPr="00271C4D">
              <w:rPr>
                <w:rFonts w:ascii="Arial" w:hAnsi="Arial" w:cs="Arial"/>
                <w:sz w:val="20"/>
                <w:szCs w:val="20"/>
              </w:rPr>
              <w:t xml:space="preserve"> </w:t>
            </w:r>
            <w:proofErr w:type="spellStart"/>
            <w:r w:rsidRPr="00271C4D">
              <w:rPr>
                <w:rFonts w:ascii="Arial" w:hAnsi="Arial" w:cs="Arial"/>
                <w:sz w:val="20"/>
                <w:szCs w:val="20"/>
              </w:rPr>
              <w:t>zonama</w:t>
            </w:r>
            <w:proofErr w:type="spellEnd"/>
            <w:r w:rsidRPr="00271C4D">
              <w:rPr>
                <w:rFonts w:ascii="Arial" w:hAnsi="Arial" w:cs="Arial"/>
                <w:sz w:val="20"/>
                <w:szCs w:val="20"/>
              </w:rPr>
              <w:t xml:space="preserve"> </w:t>
            </w:r>
            <w:proofErr w:type="spellStart"/>
            <w:r w:rsidRPr="00271C4D">
              <w:rPr>
                <w:rFonts w:ascii="Arial" w:hAnsi="Arial" w:cs="Arial"/>
                <w:sz w:val="20"/>
                <w:szCs w:val="20"/>
              </w:rPr>
              <w:t>biodiverziteta</w:t>
            </w:r>
            <w:proofErr w:type="spellEnd"/>
            <w:r w:rsidRPr="00271C4D">
              <w:rPr>
                <w:rFonts w:ascii="Arial" w:hAnsi="Arial" w:cs="Arial"/>
                <w:sz w:val="20"/>
                <w:szCs w:val="20"/>
              </w:rPr>
              <w:t>”</w:t>
            </w:r>
          </w:p>
        </w:tc>
        <w:tc>
          <w:tcPr>
            <w:tcW w:w="1965" w:type="dxa"/>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14:paraId="2888FF77" w14:textId="6ED6D423" w:rsidR="009F6813" w:rsidRPr="002A7FD0" w:rsidRDefault="0074261F" w:rsidP="009F6813">
            <w:pPr>
              <w:spacing w:after="0" w:line="240" w:lineRule="auto"/>
              <w:rPr>
                <w:rFonts w:ascii="Arial" w:hAnsi="Arial" w:cs="Arial"/>
                <w:sz w:val="20"/>
                <w:szCs w:val="20"/>
              </w:rPr>
            </w:pPr>
            <w:r>
              <w:rPr>
                <w:rFonts w:ascii="Arial" w:hAnsi="Arial" w:cs="Arial"/>
                <w:sz w:val="20"/>
                <w:szCs w:val="20"/>
                <w:lang w:val="sr-Latn-ME"/>
              </w:rPr>
              <w:t>JPNPCG</w:t>
            </w:r>
            <w:r w:rsidR="009F6813" w:rsidRPr="002A7FD0">
              <w:rPr>
                <w:rFonts w:ascii="Arial" w:hAnsi="Arial" w:cs="Arial"/>
                <w:sz w:val="20"/>
                <w:szCs w:val="20"/>
              </w:rPr>
              <w:t xml:space="preserve">, </w:t>
            </w:r>
            <w:proofErr w:type="spellStart"/>
            <w:r w:rsidR="009F6813" w:rsidRPr="002A7FD0">
              <w:rPr>
                <w:rFonts w:ascii="Arial" w:hAnsi="Arial" w:cs="Arial"/>
                <w:sz w:val="20"/>
                <w:szCs w:val="20"/>
              </w:rPr>
              <w:t>Agencija</w:t>
            </w:r>
            <w:proofErr w:type="spellEnd"/>
            <w:r w:rsidR="009F6813" w:rsidRPr="002A7FD0">
              <w:rPr>
                <w:rFonts w:ascii="Arial" w:hAnsi="Arial" w:cs="Arial"/>
                <w:sz w:val="20"/>
                <w:szCs w:val="20"/>
              </w:rPr>
              <w:t xml:space="preserve"> za </w:t>
            </w:r>
            <w:proofErr w:type="spellStart"/>
            <w:r w:rsidR="009F6813" w:rsidRPr="002A7FD0">
              <w:rPr>
                <w:rFonts w:ascii="Arial" w:hAnsi="Arial" w:cs="Arial"/>
                <w:sz w:val="20"/>
                <w:szCs w:val="20"/>
              </w:rPr>
              <w:t>zaštitu</w:t>
            </w:r>
            <w:proofErr w:type="spellEnd"/>
            <w:r w:rsidR="009F6813" w:rsidRPr="002A7FD0">
              <w:rPr>
                <w:rFonts w:ascii="Arial" w:hAnsi="Arial" w:cs="Arial"/>
                <w:sz w:val="20"/>
                <w:szCs w:val="20"/>
              </w:rPr>
              <w:t xml:space="preserve"> </w:t>
            </w:r>
            <w:proofErr w:type="spellStart"/>
            <w:r w:rsidR="009F6813" w:rsidRPr="002A7FD0">
              <w:rPr>
                <w:rFonts w:ascii="Arial" w:hAnsi="Arial" w:cs="Arial"/>
                <w:sz w:val="20"/>
                <w:szCs w:val="20"/>
              </w:rPr>
              <w:t>životne</w:t>
            </w:r>
            <w:proofErr w:type="spellEnd"/>
            <w:r w:rsidR="009F6813" w:rsidRPr="002A7FD0">
              <w:rPr>
                <w:rFonts w:ascii="Arial" w:hAnsi="Arial" w:cs="Arial"/>
                <w:sz w:val="20"/>
                <w:szCs w:val="20"/>
              </w:rPr>
              <w:t xml:space="preserve"> </w:t>
            </w:r>
            <w:proofErr w:type="spellStart"/>
            <w:r w:rsidR="009F6813" w:rsidRPr="002A7FD0">
              <w:rPr>
                <w:rFonts w:ascii="Arial" w:hAnsi="Arial" w:cs="Arial"/>
                <w:sz w:val="20"/>
                <w:szCs w:val="20"/>
              </w:rPr>
              <w:t>sredine</w:t>
            </w:r>
            <w:proofErr w:type="spellEnd"/>
            <w:r w:rsidR="009F6813" w:rsidRPr="002A7FD0">
              <w:rPr>
                <w:rFonts w:ascii="Arial" w:hAnsi="Arial" w:cs="Arial"/>
                <w:sz w:val="20"/>
                <w:szCs w:val="20"/>
              </w:rPr>
              <w:t xml:space="preserve"> </w:t>
            </w:r>
            <w:proofErr w:type="spellStart"/>
            <w:r w:rsidR="009F6813" w:rsidRPr="002A7FD0">
              <w:rPr>
                <w:rFonts w:ascii="Arial" w:hAnsi="Arial" w:cs="Arial"/>
                <w:sz w:val="20"/>
                <w:szCs w:val="20"/>
              </w:rPr>
              <w:t>Crne</w:t>
            </w:r>
            <w:proofErr w:type="spellEnd"/>
            <w:r w:rsidR="009F6813" w:rsidRPr="002A7FD0">
              <w:rPr>
                <w:rFonts w:ascii="Arial" w:hAnsi="Arial" w:cs="Arial"/>
                <w:sz w:val="20"/>
                <w:szCs w:val="20"/>
              </w:rPr>
              <w:t xml:space="preserve"> Gore </w:t>
            </w:r>
            <w:proofErr w:type="spellStart"/>
            <w:r w:rsidR="009F6813" w:rsidRPr="002A7FD0">
              <w:rPr>
                <w:rFonts w:ascii="Arial" w:hAnsi="Arial" w:cs="Arial"/>
                <w:sz w:val="20"/>
                <w:szCs w:val="20"/>
              </w:rPr>
              <w:t>i</w:t>
            </w:r>
            <w:proofErr w:type="spellEnd"/>
            <w:r w:rsidR="009F6813" w:rsidRPr="002A7FD0">
              <w:rPr>
                <w:rFonts w:ascii="Arial" w:hAnsi="Arial" w:cs="Arial"/>
                <w:sz w:val="20"/>
                <w:szCs w:val="20"/>
              </w:rPr>
              <w:t xml:space="preserve"> NVO Zero Waste Montenegro</w:t>
            </w:r>
          </w:p>
        </w:tc>
        <w:tc>
          <w:tcPr>
            <w:tcW w:w="4124" w:type="dxa"/>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14:paraId="2ABD4FAC" w14:textId="10F57709" w:rsidR="009F6813" w:rsidRPr="002A7FD0" w:rsidRDefault="009F6813" w:rsidP="009F6813">
            <w:pPr>
              <w:spacing w:after="0" w:line="240" w:lineRule="auto"/>
              <w:rPr>
                <w:rFonts w:ascii="Arial" w:hAnsi="Arial" w:cs="Arial"/>
                <w:sz w:val="20"/>
                <w:szCs w:val="20"/>
              </w:rPr>
            </w:pPr>
            <w:r w:rsidRPr="002A7FD0">
              <w:rPr>
                <w:rFonts w:ascii="Arial" w:hAnsi="Arial" w:cs="Arial"/>
                <w:sz w:val="20"/>
                <w:szCs w:val="20"/>
              </w:rPr>
              <w:t xml:space="preserve">Jelena </w:t>
            </w:r>
            <w:proofErr w:type="spellStart"/>
            <w:r w:rsidRPr="002A7FD0">
              <w:rPr>
                <w:rFonts w:ascii="Arial" w:hAnsi="Arial" w:cs="Arial"/>
                <w:sz w:val="20"/>
                <w:szCs w:val="20"/>
              </w:rPr>
              <w:t>Radunović</w:t>
            </w:r>
            <w:proofErr w:type="spellEnd"/>
            <w:r w:rsidR="0074261F">
              <w:rPr>
                <w:rFonts w:ascii="Arial" w:hAnsi="Arial" w:cs="Arial"/>
                <w:sz w:val="20"/>
                <w:szCs w:val="20"/>
                <w:lang w:val="sr-Latn-ME"/>
              </w:rPr>
              <w:t>, s</w:t>
            </w:r>
            <w:proofErr w:type="spellStart"/>
            <w:r w:rsidRPr="002A7FD0">
              <w:rPr>
                <w:rFonts w:ascii="Arial" w:hAnsi="Arial" w:cs="Arial"/>
                <w:sz w:val="20"/>
                <w:szCs w:val="20"/>
              </w:rPr>
              <w:t>tručna</w:t>
            </w:r>
            <w:proofErr w:type="spellEnd"/>
            <w:r w:rsidRPr="002A7FD0">
              <w:rPr>
                <w:rFonts w:ascii="Arial" w:hAnsi="Arial" w:cs="Arial"/>
                <w:sz w:val="20"/>
                <w:szCs w:val="20"/>
              </w:rPr>
              <w:t xml:space="preserve"> </w:t>
            </w:r>
            <w:proofErr w:type="spellStart"/>
            <w:r w:rsidRPr="002A7FD0">
              <w:rPr>
                <w:rFonts w:ascii="Arial" w:hAnsi="Arial" w:cs="Arial"/>
                <w:sz w:val="20"/>
                <w:szCs w:val="20"/>
              </w:rPr>
              <w:t>saradnica</w:t>
            </w:r>
            <w:proofErr w:type="spellEnd"/>
            <w:r w:rsidRPr="002A7FD0">
              <w:rPr>
                <w:rFonts w:ascii="Arial" w:hAnsi="Arial" w:cs="Arial"/>
                <w:sz w:val="20"/>
                <w:szCs w:val="20"/>
              </w:rPr>
              <w:t xml:space="preserve"> za </w:t>
            </w:r>
            <w:proofErr w:type="spellStart"/>
            <w:r w:rsidRPr="002A7FD0">
              <w:rPr>
                <w:rFonts w:ascii="Arial" w:hAnsi="Arial" w:cs="Arial"/>
                <w:sz w:val="20"/>
                <w:szCs w:val="20"/>
              </w:rPr>
              <w:t>zaštitu</w:t>
            </w:r>
            <w:proofErr w:type="spellEnd"/>
            <w:r w:rsidRPr="002A7FD0">
              <w:rPr>
                <w:rFonts w:ascii="Arial" w:hAnsi="Arial" w:cs="Arial"/>
                <w:sz w:val="20"/>
                <w:szCs w:val="20"/>
              </w:rPr>
              <w:t xml:space="preserve"> </w:t>
            </w:r>
            <w:proofErr w:type="spellStart"/>
            <w:r w:rsidRPr="002A7FD0">
              <w:rPr>
                <w:rFonts w:ascii="Arial" w:hAnsi="Arial" w:cs="Arial"/>
                <w:sz w:val="20"/>
                <w:szCs w:val="20"/>
              </w:rPr>
              <w:t>životne</w:t>
            </w:r>
            <w:proofErr w:type="spellEnd"/>
            <w:r w:rsidRPr="002A7FD0">
              <w:rPr>
                <w:rFonts w:ascii="Arial" w:hAnsi="Arial" w:cs="Arial"/>
                <w:sz w:val="20"/>
                <w:szCs w:val="20"/>
              </w:rPr>
              <w:t xml:space="preserve"> </w:t>
            </w:r>
            <w:proofErr w:type="spellStart"/>
            <w:r w:rsidRPr="002A7FD0">
              <w:rPr>
                <w:rFonts w:ascii="Arial" w:hAnsi="Arial" w:cs="Arial"/>
                <w:sz w:val="20"/>
                <w:szCs w:val="20"/>
              </w:rPr>
              <w:t>sredine</w:t>
            </w:r>
            <w:proofErr w:type="spellEnd"/>
          </w:p>
        </w:tc>
      </w:tr>
      <w:tr w:rsidR="009F6813" w:rsidRPr="009F6813" w14:paraId="50D5D958" w14:textId="77777777" w:rsidTr="00A60EC1">
        <w:trPr>
          <w:trHeight w:val="358"/>
          <w:jc w:val="center"/>
        </w:trPr>
        <w:tc>
          <w:tcPr>
            <w:tcW w:w="3225" w:type="dxa"/>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14:paraId="2749DF77" w14:textId="77777777" w:rsidR="009F6813" w:rsidRPr="00271C4D" w:rsidRDefault="009F6813" w:rsidP="009F6813">
            <w:pPr>
              <w:spacing w:after="0" w:line="240" w:lineRule="auto"/>
              <w:rPr>
                <w:rFonts w:ascii="Arial" w:hAnsi="Arial" w:cs="Arial"/>
                <w:sz w:val="20"/>
                <w:szCs w:val="20"/>
              </w:rPr>
            </w:pPr>
            <w:r w:rsidRPr="00271C4D">
              <w:rPr>
                <w:rFonts w:ascii="Arial" w:hAnsi="Arial" w:cs="Arial"/>
                <w:sz w:val="20"/>
                <w:szCs w:val="20"/>
              </w:rPr>
              <w:t>“</w:t>
            </w:r>
            <w:proofErr w:type="spellStart"/>
            <w:r w:rsidRPr="00271C4D">
              <w:rPr>
                <w:rFonts w:ascii="Arial" w:hAnsi="Arial" w:cs="Arial"/>
                <w:sz w:val="20"/>
                <w:szCs w:val="20"/>
              </w:rPr>
              <w:t>Upravljanje</w:t>
            </w:r>
            <w:proofErr w:type="spellEnd"/>
            <w:r w:rsidRPr="00271C4D">
              <w:rPr>
                <w:rFonts w:ascii="Arial" w:hAnsi="Arial" w:cs="Arial"/>
                <w:sz w:val="20"/>
                <w:szCs w:val="20"/>
              </w:rPr>
              <w:t xml:space="preserve"> </w:t>
            </w:r>
            <w:proofErr w:type="spellStart"/>
            <w:r w:rsidRPr="00271C4D">
              <w:rPr>
                <w:rFonts w:ascii="Arial" w:hAnsi="Arial" w:cs="Arial"/>
                <w:sz w:val="20"/>
                <w:szCs w:val="20"/>
              </w:rPr>
              <w:t>organskim</w:t>
            </w:r>
            <w:proofErr w:type="spellEnd"/>
            <w:r w:rsidRPr="00271C4D">
              <w:rPr>
                <w:rFonts w:ascii="Arial" w:hAnsi="Arial" w:cs="Arial"/>
                <w:sz w:val="20"/>
                <w:szCs w:val="20"/>
              </w:rPr>
              <w:t xml:space="preserve"> </w:t>
            </w:r>
            <w:proofErr w:type="spellStart"/>
            <w:r w:rsidRPr="00271C4D">
              <w:rPr>
                <w:rFonts w:ascii="Arial" w:hAnsi="Arial" w:cs="Arial"/>
                <w:sz w:val="20"/>
                <w:szCs w:val="20"/>
              </w:rPr>
              <w:t>otpadom</w:t>
            </w:r>
            <w:proofErr w:type="spellEnd"/>
            <w:r w:rsidRPr="00271C4D">
              <w:rPr>
                <w:rFonts w:ascii="Arial" w:hAnsi="Arial" w:cs="Arial"/>
                <w:sz w:val="20"/>
                <w:szCs w:val="20"/>
              </w:rPr>
              <w:t xml:space="preserve"> </w:t>
            </w:r>
            <w:proofErr w:type="spellStart"/>
            <w:r w:rsidRPr="00271C4D">
              <w:rPr>
                <w:rFonts w:ascii="Arial" w:hAnsi="Arial" w:cs="Arial"/>
                <w:sz w:val="20"/>
                <w:szCs w:val="20"/>
              </w:rPr>
              <w:t>na</w:t>
            </w:r>
            <w:proofErr w:type="spellEnd"/>
            <w:r w:rsidRPr="00271C4D">
              <w:rPr>
                <w:rFonts w:ascii="Arial" w:hAnsi="Arial" w:cs="Arial"/>
                <w:sz w:val="20"/>
                <w:szCs w:val="20"/>
              </w:rPr>
              <w:t xml:space="preserve"> </w:t>
            </w:r>
            <w:proofErr w:type="spellStart"/>
            <w:r w:rsidRPr="00271C4D">
              <w:rPr>
                <w:rFonts w:ascii="Arial" w:hAnsi="Arial" w:cs="Arial"/>
                <w:sz w:val="20"/>
                <w:szCs w:val="20"/>
              </w:rPr>
              <w:t>nivou</w:t>
            </w:r>
            <w:proofErr w:type="spellEnd"/>
            <w:r w:rsidRPr="00271C4D">
              <w:rPr>
                <w:rFonts w:ascii="Arial" w:hAnsi="Arial" w:cs="Arial"/>
                <w:sz w:val="20"/>
                <w:szCs w:val="20"/>
              </w:rPr>
              <w:t xml:space="preserve"> </w:t>
            </w:r>
            <w:proofErr w:type="spellStart"/>
            <w:r w:rsidRPr="00271C4D">
              <w:rPr>
                <w:rFonts w:ascii="Arial" w:hAnsi="Arial" w:cs="Arial"/>
                <w:sz w:val="20"/>
                <w:szCs w:val="20"/>
              </w:rPr>
              <w:t>opština</w:t>
            </w:r>
            <w:proofErr w:type="spellEnd"/>
            <w:r w:rsidRPr="00271C4D">
              <w:rPr>
                <w:rFonts w:ascii="Arial" w:hAnsi="Arial" w:cs="Arial"/>
                <w:sz w:val="20"/>
                <w:szCs w:val="20"/>
              </w:rPr>
              <w:t xml:space="preserve">: Od </w:t>
            </w:r>
            <w:proofErr w:type="spellStart"/>
            <w:r w:rsidRPr="00271C4D">
              <w:rPr>
                <w:rFonts w:ascii="Arial" w:hAnsi="Arial" w:cs="Arial"/>
                <w:sz w:val="20"/>
                <w:szCs w:val="20"/>
              </w:rPr>
              <w:t>zajedničkih</w:t>
            </w:r>
            <w:proofErr w:type="spellEnd"/>
            <w:r w:rsidRPr="00271C4D">
              <w:rPr>
                <w:rFonts w:ascii="Arial" w:hAnsi="Arial" w:cs="Arial"/>
                <w:sz w:val="20"/>
                <w:szCs w:val="20"/>
              </w:rPr>
              <w:t xml:space="preserve"> </w:t>
            </w:r>
            <w:proofErr w:type="spellStart"/>
            <w:r w:rsidRPr="00271C4D">
              <w:rPr>
                <w:rFonts w:ascii="Arial" w:hAnsi="Arial" w:cs="Arial"/>
                <w:sz w:val="20"/>
                <w:szCs w:val="20"/>
              </w:rPr>
              <w:t>inicijativa</w:t>
            </w:r>
            <w:proofErr w:type="spellEnd"/>
            <w:r w:rsidRPr="00271C4D">
              <w:rPr>
                <w:rFonts w:ascii="Arial" w:hAnsi="Arial" w:cs="Arial"/>
                <w:sz w:val="20"/>
                <w:szCs w:val="20"/>
              </w:rPr>
              <w:t xml:space="preserve"> do </w:t>
            </w:r>
            <w:proofErr w:type="spellStart"/>
            <w:r w:rsidRPr="00271C4D">
              <w:rPr>
                <w:rFonts w:ascii="Arial" w:hAnsi="Arial" w:cs="Arial"/>
                <w:sz w:val="20"/>
                <w:szCs w:val="20"/>
              </w:rPr>
              <w:t>sistemskih</w:t>
            </w:r>
            <w:proofErr w:type="spellEnd"/>
            <w:r w:rsidRPr="00271C4D">
              <w:rPr>
                <w:rFonts w:ascii="Arial" w:hAnsi="Arial" w:cs="Arial"/>
                <w:sz w:val="20"/>
                <w:szCs w:val="20"/>
              </w:rPr>
              <w:t xml:space="preserve"> </w:t>
            </w:r>
            <w:proofErr w:type="spellStart"/>
            <w:r w:rsidRPr="00271C4D">
              <w:rPr>
                <w:rFonts w:ascii="Arial" w:hAnsi="Arial" w:cs="Arial"/>
                <w:sz w:val="20"/>
                <w:szCs w:val="20"/>
              </w:rPr>
              <w:t>promjena</w:t>
            </w:r>
            <w:proofErr w:type="spellEnd"/>
            <w:r w:rsidRPr="00271C4D">
              <w:rPr>
                <w:rFonts w:ascii="Arial" w:hAnsi="Arial" w:cs="Arial"/>
                <w:sz w:val="20"/>
                <w:szCs w:val="20"/>
              </w:rPr>
              <w:t>”</w:t>
            </w:r>
          </w:p>
        </w:tc>
        <w:tc>
          <w:tcPr>
            <w:tcW w:w="1965" w:type="dxa"/>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14:paraId="580EA196" w14:textId="77777777" w:rsidR="009F6813" w:rsidRPr="002A7FD0" w:rsidRDefault="009F6813" w:rsidP="009F6813">
            <w:pPr>
              <w:spacing w:after="0" w:line="240" w:lineRule="auto"/>
              <w:rPr>
                <w:rFonts w:ascii="Arial" w:hAnsi="Arial" w:cs="Arial"/>
                <w:sz w:val="20"/>
                <w:szCs w:val="20"/>
              </w:rPr>
            </w:pPr>
            <w:r w:rsidRPr="002A7FD0">
              <w:rPr>
                <w:rFonts w:ascii="Arial" w:hAnsi="Arial" w:cs="Arial"/>
                <w:sz w:val="20"/>
                <w:szCs w:val="20"/>
              </w:rPr>
              <w:t>NVO Zero Waste</w:t>
            </w:r>
          </w:p>
        </w:tc>
        <w:tc>
          <w:tcPr>
            <w:tcW w:w="4124" w:type="dxa"/>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14:paraId="4459CAAA" w14:textId="644FF712" w:rsidR="009F6813" w:rsidRPr="002A7FD0" w:rsidRDefault="009F6813" w:rsidP="009F6813">
            <w:pPr>
              <w:spacing w:after="0" w:line="240" w:lineRule="auto"/>
              <w:rPr>
                <w:rFonts w:ascii="Arial" w:hAnsi="Arial" w:cs="Arial"/>
                <w:sz w:val="20"/>
                <w:szCs w:val="20"/>
              </w:rPr>
            </w:pPr>
            <w:r w:rsidRPr="002A7FD0">
              <w:rPr>
                <w:rFonts w:ascii="Arial" w:hAnsi="Arial" w:cs="Arial"/>
                <w:sz w:val="20"/>
                <w:szCs w:val="20"/>
              </w:rPr>
              <w:t xml:space="preserve">Jelena </w:t>
            </w:r>
            <w:proofErr w:type="spellStart"/>
            <w:r w:rsidRPr="002A7FD0">
              <w:rPr>
                <w:rFonts w:ascii="Arial" w:hAnsi="Arial" w:cs="Arial"/>
                <w:sz w:val="20"/>
                <w:szCs w:val="20"/>
              </w:rPr>
              <w:t>Radunović</w:t>
            </w:r>
            <w:proofErr w:type="spellEnd"/>
            <w:r w:rsidR="0074261F">
              <w:rPr>
                <w:rFonts w:ascii="Arial" w:hAnsi="Arial" w:cs="Arial"/>
                <w:sz w:val="20"/>
                <w:szCs w:val="20"/>
                <w:lang w:val="sr-Latn-ME"/>
              </w:rPr>
              <w:t>,</w:t>
            </w:r>
            <w:r w:rsidRPr="009F6813">
              <w:rPr>
                <w:rFonts w:ascii="Arial" w:hAnsi="Arial" w:cs="Arial"/>
                <w:sz w:val="20"/>
                <w:szCs w:val="20"/>
              </w:rPr>
              <w:t xml:space="preserve"> </w:t>
            </w:r>
            <w:r w:rsidR="0074261F">
              <w:rPr>
                <w:rFonts w:ascii="Arial" w:hAnsi="Arial" w:cs="Arial"/>
                <w:sz w:val="20"/>
                <w:szCs w:val="20"/>
                <w:lang w:val="sr-Latn-ME"/>
              </w:rPr>
              <w:t>s</w:t>
            </w:r>
            <w:proofErr w:type="spellStart"/>
            <w:r w:rsidRPr="002A7FD0">
              <w:rPr>
                <w:rFonts w:ascii="Arial" w:hAnsi="Arial" w:cs="Arial"/>
                <w:sz w:val="20"/>
                <w:szCs w:val="20"/>
              </w:rPr>
              <w:t>tručna</w:t>
            </w:r>
            <w:proofErr w:type="spellEnd"/>
            <w:r w:rsidRPr="002A7FD0">
              <w:rPr>
                <w:rFonts w:ascii="Arial" w:hAnsi="Arial" w:cs="Arial"/>
                <w:sz w:val="20"/>
                <w:szCs w:val="20"/>
              </w:rPr>
              <w:t xml:space="preserve"> </w:t>
            </w:r>
            <w:proofErr w:type="spellStart"/>
            <w:r w:rsidRPr="002A7FD0">
              <w:rPr>
                <w:rFonts w:ascii="Arial" w:hAnsi="Arial" w:cs="Arial"/>
                <w:sz w:val="20"/>
                <w:szCs w:val="20"/>
              </w:rPr>
              <w:t>saradnica</w:t>
            </w:r>
            <w:proofErr w:type="spellEnd"/>
            <w:r w:rsidRPr="002A7FD0">
              <w:rPr>
                <w:rFonts w:ascii="Arial" w:hAnsi="Arial" w:cs="Arial"/>
                <w:sz w:val="20"/>
                <w:szCs w:val="20"/>
              </w:rPr>
              <w:t xml:space="preserve"> za </w:t>
            </w:r>
            <w:proofErr w:type="spellStart"/>
            <w:r w:rsidRPr="002A7FD0">
              <w:rPr>
                <w:rFonts w:ascii="Arial" w:hAnsi="Arial" w:cs="Arial"/>
                <w:sz w:val="20"/>
                <w:szCs w:val="20"/>
              </w:rPr>
              <w:t>zaštitu</w:t>
            </w:r>
            <w:proofErr w:type="spellEnd"/>
            <w:r w:rsidRPr="002A7FD0">
              <w:rPr>
                <w:rFonts w:ascii="Arial" w:hAnsi="Arial" w:cs="Arial"/>
                <w:sz w:val="20"/>
                <w:szCs w:val="20"/>
              </w:rPr>
              <w:t xml:space="preserve"> </w:t>
            </w:r>
            <w:proofErr w:type="spellStart"/>
            <w:r w:rsidRPr="002A7FD0">
              <w:rPr>
                <w:rFonts w:ascii="Arial" w:hAnsi="Arial" w:cs="Arial"/>
                <w:sz w:val="20"/>
                <w:szCs w:val="20"/>
              </w:rPr>
              <w:t>životne</w:t>
            </w:r>
            <w:proofErr w:type="spellEnd"/>
            <w:r w:rsidRPr="002A7FD0">
              <w:rPr>
                <w:rFonts w:ascii="Arial" w:hAnsi="Arial" w:cs="Arial"/>
                <w:sz w:val="20"/>
                <w:szCs w:val="20"/>
              </w:rPr>
              <w:t xml:space="preserve"> </w:t>
            </w:r>
            <w:proofErr w:type="spellStart"/>
            <w:r w:rsidRPr="002A7FD0">
              <w:rPr>
                <w:rFonts w:ascii="Arial" w:hAnsi="Arial" w:cs="Arial"/>
                <w:sz w:val="20"/>
                <w:szCs w:val="20"/>
              </w:rPr>
              <w:t>sredine</w:t>
            </w:r>
            <w:proofErr w:type="spellEnd"/>
          </w:p>
        </w:tc>
      </w:tr>
      <w:tr w:rsidR="0074261F" w:rsidRPr="009F6813" w14:paraId="61A42AF0" w14:textId="77777777" w:rsidTr="00A60EC1">
        <w:trPr>
          <w:trHeight w:val="358"/>
          <w:jc w:val="center"/>
        </w:trPr>
        <w:tc>
          <w:tcPr>
            <w:tcW w:w="3225" w:type="dxa"/>
            <w:tcBorders>
              <w:top w:val="single" w:sz="4" w:space="0" w:color="auto"/>
              <w:left w:val="single" w:sz="4" w:space="0" w:color="auto"/>
              <w:bottom w:val="single" w:sz="4" w:space="0" w:color="auto"/>
              <w:right w:val="single" w:sz="4" w:space="0" w:color="auto"/>
            </w:tcBorders>
            <w:shd w:val="clear" w:color="auto" w:fill="FFFFFF"/>
            <w:tcMar>
              <w:top w:w="0" w:type="dxa"/>
              <w:left w:w="100" w:type="dxa"/>
              <w:bottom w:w="0" w:type="dxa"/>
              <w:right w:w="100" w:type="dxa"/>
            </w:tcMar>
          </w:tcPr>
          <w:p w14:paraId="0AABDD13" w14:textId="6486C3DF" w:rsidR="0074261F" w:rsidRPr="00271C4D" w:rsidRDefault="0074261F" w:rsidP="0074261F">
            <w:pPr>
              <w:spacing w:after="0" w:line="240" w:lineRule="auto"/>
              <w:rPr>
                <w:rFonts w:ascii="Arial" w:hAnsi="Arial" w:cs="Arial"/>
                <w:sz w:val="20"/>
                <w:szCs w:val="20"/>
                <w:lang w:val="sr-Latn-ME"/>
              </w:rPr>
            </w:pPr>
            <w:r w:rsidRPr="00271C4D">
              <w:rPr>
                <w:rFonts w:ascii="Arial" w:eastAsia="Arial" w:hAnsi="Arial" w:cs="Arial"/>
                <w:sz w:val="20"/>
                <w:szCs w:val="20"/>
                <w:lang w:val="sr-Latn-ME"/>
              </w:rPr>
              <w:t>Razmjena znanja na temu rezervata biosfere, u sklopu projekta Integrisanje biodiverziteta u sektorske politike i prakse i jačanje zaštite ključnih tačaka biodiverziteta u Crnoj Gori.</w:t>
            </w:r>
          </w:p>
        </w:tc>
        <w:tc>
          <w:tcPr>
            <w:tcW w:w="1965" w:type="dxa"/>
            <w:tcBorders>
              <w:top w:val="single" w:sz="4" w:space="0" w:color="auto"/>
              <w:left w:val="single" w:sz="4" w:space="0" w:color="auto"/>
              <w:bottom w:val="single" w:sz="4" w:space="0" w:color="auto"/>
              <w:right w:val="single" w:sz="4" w:space="0" w:color="auto"/>
            </w:tcBorders>
            <w:shd w:val="clear" w:color="auto" w:fill="FFFFFF"/>
            <w:tcMar>
              <w:top w:w="0" w:type="dxa"/>
              <w:left w:w="100" w:type="dxa"/>
              <w:bottom w:w="0" w:type="dxa"/>
              <w:right w:w="100" w:type="dxa"/>
            </w:tcMar>
          </w:tcPr>
          <w:p w14:paraId="7E4CDC58" w14:textId="211539C0" w:rsidR="0074261F" w:rsidRPr="0074261F" w:rsidRDefault="0074261F" w:rsidP="0074261F">
            <w:pPr>
              <w:spacing w:after="0" w:line="240" w:lineRule="auto"/>
              <w:rPr>
                <w:rFonts w:ascii="Arial" w:hAnsi="Arial" w:cs="Arial"/>
                <w:sz w:val="20"/>
                <w:szCs w:val="20"/>
                <w:lang w:val="sr-Latn-ME"/>
              </w:rPr>
            </w:pPr>
            <w:r w:rsidRPr="0074261F">
              <w:rPr>
                <w:rFonts w:ascii="Arial" w:eastAsia="Arial" w:hAnsi="Arial" w:cs="Arial"/>
                <w:sz w:val="20"/>
                <w:szCs w:val="20"/>
                <w:lang w:val="sr-Latn-ME"/>
              </w:rPr>
              <w:t xml:space="preserve"> MERS</w:t>
            </w:r>
          </w:p>
        </w:tc>
        <w:tc>
          <w:tcPr>
            <w:tcW w:w="4124" w:type="dxa"/>
            <w:tcBorders>
              <w:top w:val="single" w:sz="4" w:space="0" w:color="auto"/>
              <w:left w:val="single" w:sz="4" w:space="0" w:color="auto"/>
              <w:bottom w:val="single" w:sz="4" w:space="0" w:color="auto"/>
              <w:right w:val="single" w:sz="4" w:space="0" w:color="auto"/>
            </w:tcBorders>
            <w:shd w:val="clear" w:color="auto" w:fill="FFFFFF"/>
            <w:tcMar>
              <w:top w:w="0" w:type="dxa"/>
              <w:left w:w="100" w:type="dxa"/>
              <w:bottom w:w="0" w:type="dxa"/>
              <w:right w:w="100" w:type="dxa"/>
            </w:tcMar>
          </w:tcPr>
          <w:p w14:paraId="46553844" w14:textId="77777777" w:rsidR="0074261F" w:rsidRPr="0074261F" w:rsidRDefault="0074261F" w:rsidP="0074261F">
            <w:pPr>
              <w:spacing w:after="0"/>
              <w:jc w:val="both"/>
              <w:rPr>
                <w:rFonts w:ascii="Arial" w:eastAsia="Arial" w:hAnsi="Arial" w:cs="Arial"/>
                <w:sz w:val="20"/>
                <w:szCs w:val="20"/>
                <w:lang w:val="sr-Latn-ME"/>
              </w:rPr>
            </w:pPr>
            <w:r w:rsidRPr="0074261F">
              <w:rPr>
                <w:rFonts w:ascii="Arial" w:eastAsia="Arial" w:hAnsi="Arial" w:cs="Arial"/>
                <w:sz w:val="20"/>
                <w:szCs w:val="20"/>
                <w:lang w:val="sr-Latn-ME"/>
              </w:rPr>
              <w:t>Marinela Đuretić, direktorica JPNPCG</w:t>
            </w:r>
          </w:p>
          <w:p w14:paraId="4E5C6769" w14:textId="33AB64D3" w:rsidR="0074261F" w:rsidRPr="0074261F" w:rsidRDefault="0074261F" w:rsidP="0074261F">
            <w:pPr>
              <w:spacing w:after="0"/>
              <w:jc w:val="both"/>
              <w:rPr>
                <w:rFonts w:ascii="Arial" w:eastAsia="Arial" w:hAnsi="Arial" w:cs="Arial"/>
                <w:sz w:val="20"/>
                <w:szCs w:val="20"/>
                <w:lang w:val="sr-Latn-ME"/>
              </w:rPr>
            </w:pPr>
            <w:r w:rsidRPr="0074261F">
              <w:rPr>
                <w:rFonts w:ascii="Arial" w:eastAsia="Arial" w:hAnsi="Arial" w:cs="Arial"/>
                <w:sz w:val="20"/>
                <w:szCs w:val="20"/>
                <w:lang w:val="sr-Latn-ME"/>
              </w:rPr>
              <w:t>Hajdana Ilić Božović</w:t>
            </w:r>
            <w:r w:rsidR="00631A6D">
              <w:rPr>
                <w:rFonts w:ascii="Arial" w:eastAsia="Arial" w:hAnsi="Arial" w:cs="Arial"/>
                <w:sz w:val="20"/>
                <w:szCs w:val="20"/>
                <w:lang w:val="sr-Latn-ME"/>
              </w:rPr>
              <w:t>,</w:t>
            </w:r>
            <w:r w:rsidRPr="0074261F">
              <w:rPr>
                <w:rFonts w:ascii="Arial" w:eastAsia="Arial" w:hAnsi="Arial" w:cs="Arial"/>
                <w:sz w:val="20"/>
                <w:szCs w:val="20"/>
                <w:lang w:val="sr-Latn-ME"/>
              </w:rPr>
              <w:t xml:space="preserve"> šefica Službe za zaštitu prirodne i kulturne baštine i održivi</w:t>
            </w:r>
          </w:p>
          <w:p w14:paraId="49F817C3" w14:textId="77777777" w:rsidR="0074261F" w:rsidRPr="0074261F" w:rsidRDefault="0074261F" w:rsidP="0074261F">
            <w:pPr>
              <w:spacing w:after="0"/>
              <w:jc w:val="both"/>
              <w:rPr>
                <w:rFonts w:ascii="Arial" w:eastAsia="Arial" w:hAnsi="Arial" w:cs="Arial"/>
                <w:sz w:val="20"/>
                <w:szCs w:val="20"/>
                <w:lang w:val="sr-Latn-ME"/>
              </w:rPr>
            </w:pPr>
            <w:r w:rsidRPr="0074261F">
              <w:rPr>
                <w:rFonts w:ascii="Arial" w:eastAsia="Arial" w:hAnsi="Arial" w:cs="Arial"/>
                <w:sz w:val="20"/>
                <w:szCs w:val="20"/>
                <w:lang w:val="sr-Latn-ME"/>
              </w:rPr>
              <w:t>Nela Vešović Dubak, pomoćnica direktora za zaštitu održivi razvoj i turizam</w:t>
            </w:r>
          </w:p>
          <w:p w14:paraId="4DB46DE7" w14:textId="77777777" w:rsidR="0074261F" w:rsidRPr="0074261F" w:rsidRDefault="0074261F" w:rsidP="0074261F">
            <w:pPr>
              <w:spacing w:after="0"/>
              <w:jc w:val="both"/>
              <w:rPr>
                <w:rFonts w:ascii="Arial" w:eastAsia="Arial" w:hAnsi="Arial" w:cs="Arial"/>
                <w:sz w:val="20"/>
                <w:szCs w:val="20"/>
                <w:lang w:val="sr-Latn-ME"/>
              </w:rPr>
            </w:pPr>
            <w:r w:rsidRPr="0074261F">
              <w:rPr>
                <w:rFonts w:ascii="Arial" w:eastAsia="Arial" w:hAnsi="Arial" w:cs="Arial"/>
                <w:sz w:val="20"/>
                <w:szCs w:val="20"/>
                <w:lang w:val="sr-Latn-ME"/>
              </w:rPr>
              <w:t>Aleksandar Mijović, savjetnik direktora za održivi</w:t>
            </w:r>
          </w:p>
          <w:p w14:paraId="65AE0FE1" w14:textId="1DE91D7F" w:rsidR="0074261F" w:rsidRPr="0074261F" w:rsidRDefault="0074261F" w:rsidP="0074261F">
            <w:pPr>
              <w:spacing w:after="0" w:line="240" w:lineRule="auto"/>
              <w:rPr>
                <w:rFonts w:ascii="Arial" w:hAnsi="Arial" w:cs="Arial"/>
                <w:sz w:val="20"/>
                <w:szCs w:val="20"/>
                <w:lang w:val="sr-Latn-ME"/>
              </w:rPr>
            </w:pPr>
            <w:r w:rsidRPr="0074261F">
              <w:rPr>
                <w:rFonts w:ascii="Arial" w:eastAsia="Arial" w:hAnsi="Arial" w:cs="Arial"/>
                <w:sz w:val="20"/>
                <w:szCs w:val="20"/>
                <w:lang w:val="sr-Latn-ME"/>
              </w:rPr>
              <w:t>Bojana Badnjar, stručna saradnica za faunu sisara NP Durmitor</w:t>
            </w:r>
          </w:p>
        </w:tc>
      </w:tr>
      <w:tr w:rsidR="0074261F" w:rsidRPr="009F6813" w14:paraId="3D1FE679" w14:textId="77777777" w:rsidTr="00A60EC1">
        <w:trPr>
          <w:trHeight w:val="358"/>
          <w:jc w:val="center"/>
        </w:trPr>
        <w:tc>
          <w:tcPr>
            <w:tcW w:w="3225" w:type="dxa"/>
            <w:tcBorders>
              <w:top w:val="single" w:sz="4" w:space="0" w:color="auto"/>
              <w:left w:val="single" w:sz="4" w:space="0" w:color="auto"/>
              <w:bottom w:val="single" w:sz="4" w:space="0" w:color="auto"/>
              <w:right w:val="single" w:sz="4" w:space="0" w:color="auto"/>
            </w:tcBorders>
            <w:shd w:val="clear" w:color="auto" w:fill="FFFFFF"/>
            <w:tcMar>
              <w:top w:w="0" w:type="dxa"/>
              <w:left w:w="100" w:type="dxa"/>
              <w:bottom w:w="0" w:type="dxa"/>
              <w:right w:w="100" w:type="dxa"/>
            </w:tcMar>
          </w:tcPr>
          <w:p w14:paraId="4E9D7C8A" w14:textId="507B0A12" w:rsidR="0074261F" w:rsidRPr="00271C4D" w:rsidRDefault="0074261F" w:rsidP="0074261F">
            <w:pPr>
              <w:spacing w:after="0" w:line="240" w:lineRule="auto"/>
              <w:rPr>
                <w:rFonts w:ascii="Arial" w:eastAsia="Arial" w:hAnsi="Arial" w:cs="Arial"/>
                <w:sz w:val="20"/>
                <w:szCs w:val="20"/>
                <w:lang w:val="sr-Latn-ME"/>
              </w:rPr>
            </w:pPr>
            <w:r w:rsidRPr="00271C4D">
              <w:rPr>
                <w:rFonts w:ascii="Arial" w:eastAsia="Arial" w:hAnsi="Arial" w:cs="Arial"/>
                <w:color w:val="242424"/>
                <w:sz w:val="20"/>
                <w:szCs w:val="20"/>
                <w:lang w:val="sr-Latn-ME"/>
              </w:rPr>
              <w:t xml:space="preserve">Otvoreni standardi </w:t>
            </w:r>
          </w:p>
        </w:tc>
        <w:tc>
          <w:tcPr>
            <w:tcW w:w="1965" w:type="dxa"/>
            <w:tcBorders>
              <w:top w:val="single" w:sz="4" w:space="0" w:color="auto"/>
              <w:left w:val="single" w:sz="4" w:space="0" w:color="auto"/>
              <w:bottom w:val="single" w:sz="4" w:space="0" w:color="auto"/>
              <w:right w:val="single" w:sz="4" w:space="0" w:color="auto"/>
            </w:tcBorders>
            <w:shd w:val="clear" w:color="auto" w:fill="FFFFFF"/>
            <w:tcMar>
              <w:top w:w="0" w:type="dxa"/>
              <w:left w:w="100" w:type="dxa"/>
              <w:bottom w:w="0" w:type="dxa"/>
              <w:right w:w="100" w:type="dxa"/>
            </w:tcMar>
          </w:tcPr>
          <w:p w14:paraId="0ABF9806" w14:textId="1B3E3127" w:rsidR="0074261F" w:rsidRPr="0074261F" w:rsidRDefault="0074261F" w:rsidP="0074261F">
            <w:pPr>
              <w:spacing w:after="0" w:line="240" w:lineRule="auto"/>
              <w:rPr>
                <w:rFonts w:ascii="Arial" w:eastAsia="Arial" w:hAnsi="Arial" w:cs="Arial"/>
                <w:sz w:val="20"/>
                <w:szCs w:val="20"/>
                <w:lang w:val="sr-Latn-ME"/>
              </w:rPr>
            </w:pPr>
            <w:r w:rsidRPr="0074261F">
              <w:rPr>
                <w:rFonts w:ascii="Arial" w:eastAsia="Arial" w:hAnsi="Arial" w:cs="Arial"/>
                <w:sz w:val="20"/>
                <w:szCs w:val="20"/>
                <w:lang w:val="sr-Latn-ME"/>
              </w:rPr>
              <w:t>MERS</w:t>
            </w:r>
          </w:p>
        </w:tc>
        <w:tc>
          <w:tcPr>
            <w:tcW w:w="4124" w:type="dxa"/>
            <w:tcBorders>
              <w:top w:val="single" w:sz="4" w:space="0" w:color="auto"/>
              <w:left w:val="single" w:sz="4" w:space="0" w:color="auto"/>
              <w:bottom w:val="single" w:sz="4" w:space="0" w:color="auto"/>
              <w:right w:val="single" w:sz="4" w:space="0" w:color="auto"/>
            </w:tcBorders>
            <w:shd w:val="clear" w:color="auto" w:fill="FFFFFF"/>
            <w:tcMar>
              <w:top w:w="0" w:type="dxa"/>
              <w:left w:w="100" w:type="dxa"/>
              <w:bottom w:w="0" w:type="dxa"/>
              <w:right w:w="100" w:type="dxa"/>
            </w:tcMar>
          </w:tcPr>
          <w:p w14:paraId="3BF06C20" w14:textId="77777777" w:rsidR="0074261F" w:rsidRPr="0074261F" w:rsidRDefault="0074261F" w:rsidP="0074261F">
            <w:pPr>
              <w:spacing w:after="0"/>
              <w:ind w:right="142"/>
              <w:rPr>
                <w:rFonts w:ascii="Arial" w:eastAsia="Arial" w:hAnsi="Arial" w:cs="Arial"/>
                <w:sz w:val="20"/>
                <w:szCs w:val="20"/>
                <w:lang w:val="sr-Latn-ME"/>
              </w:rPr>
            </w:pPr>
            <w:r w:rsidRPr="0074261F">
              <w:rPr>
                <w:rFonts w:ascii="Arial" w:eastAsia="Arial" w:hAnsi="Arial" w:cs="Arial"/>
                <w:sz w:val="20"/>
                <w:szCs w:val="20"/>
                <w:lang w:val="sr-Latn-ME"/>
              </w:rPr>
              <w:t>Hajdana Ilić Božović, šefica Službe za zaštitu prirodne i kulturne baštine i održivi razvoj</w:t>
            </w:r>
          </w:p>
          <w:p w14:paraId="7337C224" w14:textId="03A43A3D" w:rsidR="0074261F" w:rsidRPr="0074261F" w:rsidRDefault="0074261F" w:rsidP="000979B2">
            <w:pPr>
              <w:spacing w:after="0"/>
              <w:ind w:right="142"/>
              <w:rPr>
                <w:rFonts w:ascii="Arial" w:eastAsia="Arial" w:hAnsi="Arial" w:cs="Arial"/>
                <w:sz w:val="20"/>
                <w:szCs w:val="20"/>
                <w:lang w:val="sr-Latn-ME"/>
              </w:rPr>
            </w:pPr>
            <w:r w:rsidRPr="0074261F">
              <w:rPr>
                <w:rFonts w:ascii="Arial" w:eastAsia="Arial" w:hAnsi="Arial" w:cs="Arial"/>
                <w:sz w:val="20"/>
                <w:szCs w:val="20"/>
                <w:lang w:val="sr-Latn-ME"/>
              </w:rPr>
              <w:t xml:space="preserve">Aleksandar Mijović, </w:t>
            </w:r>
            <w:r>
              <w:rPr>
                <w:rFonts w:ascii="Arial" w:eastAsia="Arial" w:hAnsi="Arial" w:cs="Arial"/>
                <w:sz w:val="20"/>
                <w:szCs w:val="20"/>
                <w:lang w:val="sr-Latn-ME"/>
              </w:rPr>
              <w:t>s</w:t>
            </w:r>
            <w:r w:rsidRPr="0074261F">
              <w:rPr>
                <w:rFonts w:ascii="Arial" w:eastAsia="Arial" w:hAnsi="Arial" w:cs="Arial"/>
                <w:sz w:val="20"/>
                <w:szCs w:val="20"/>
                <w:lang w:val="sr-Latn-ME"/>
              </w:rPr>
              <w:t>avjetnik direktora za održivi razvoj</w:t>
            </w:r>
          </w:p>
        </w:tc>
      </w:tr>
      <w:tr w:rsidR="0074261F" w:rsidRPr="009F6813" w14:paraId="4D9A2B1D" w14:textId="77777777" w:rsidTr="00A60EC1">
        <w:trPr>
          <w:trHeight w:val="358"/>
          <w:jc w:val="center"/>
        </w:trPr>
        <w:tc>
          <w:tcPr>
            <w:tcW w:w="3225" w:type="dxa"/>
            <w:tcBorders>
              <w:top w:val="single" w:sz="4" w:space="0" w:color="auto"/>
              <w:left w:val="single" w:sz="4" w:space="0" w:color="auto"/>
              <w:bottom w:val="single" w:sz="4" w:space="0" w:color="auto"/>
              <w:right w:val="single" w:sz="4" w:space="0" w:color="auto"/>
            </w:tcBorders>
            <w:shd w:val="clear" w:color="auto" w:fill="FFFFFF"/>
            <w:tcMar>
              <w:top w:w="0" w:type="dxa"/>
              <w:left w:w="100" w:type="dxa"/>
              <w:bottom w:w="0" w:type="dxa"/>
              <w:right w:w="100" w:type="dxa"/>
            </w:tcMar>
          </w:tcPr>
          <w:p w14:paraId="5AEA36B1" w14:textId="329A8300" w:rsidR="0074261F" w:rsidRPr="00271C4D" w:rsidRDefault="0074261F" w:rsidP="0074261F">
            <w:pPr>
              <w:spacing w:after="0" w:line="240" w:lineRule="auto"/>
              <w:rPr>
                <w:rFonts w:ascii="Arial" w:eastAsia="Arial" w:hAnsi="Arial" w:cs="Arial"/>
                <w:sz w:val="20"/>
                <w:szCs w:val="20"/>
                <w:lang w:val="sr-Latn-ME"/>
              </w:rPr>
            </w:pPr>
            <w:r w:rsidRPr="00271C4D">
              <w:rPr>
                <w:rFonts w:ascii="Arial" w:eastAsia="Arial" w:hAnsi="Arial" w:cs="Arial"/>
                <w:color w:val="242424"/>
                <w:sz w:val="20"/>
                <w:szCs w:val="20"/>
                <w:lang w:val="sr-Latn-ME"/>
              </w:rPr>
              <w:t>Evropski cilj dekarbonizacije transporta</w:t>
            </w:r>
          </w:p>
        </w:tc>
        <w:tc>
          <w:tcPr>
            <w:tcW w:w="1965" w:type="dxa"/>
            <w:tcBorders>
              <w:top w:val="single" w:sz="4" w:space="0" w:color="auto"/>
              <w:left w:val="single" w:sz="4" w:space="0" w:color="auto"/>
              <w:bottom w:val="single" w:sz="4" w:space="0" w:color="auto"/>
              <w:right w:val="single" w:sz="4" w:space="0" w:color="auto"/>
            </w:tcBorders>
            <w:shd w:val="clear" w:color="auto" w:fill="FFFFFF"/>
            <w:tcMar>
              <w:top w:w="0" w:type="dxa"/>
              <w:left w:w="100" w:type="dxa"/>
              <w:bottom w:w="0" w:type="dxa"/>
              <w:right w:w="100" w:type="dxa"/>
            </w:tcMar>
          </w:tcPr>
          <w:p w14:paraId="66410661" w14:textId="6CA0538A" w:rsidR="0074261F" w:rsidRPr="0074261F" w:rsidRDefault="0074261F" w:rsidP="0074261F">
            <w:pPr>
              <w:spacing w:after="0" w:line="240" w:lineRule="auto"/>
              <w:rPr>
                <w:rFonts w:ascii="Arial" w:eastAsia="Arial" w:hAnsi="Arial" w:cs="Arial"/>
                <w:sz w:val="20"/>
                <w:szCs w:val="20"/>
                <w:lang w:val="sr-Latn-ME"/>
              </w:rPr>
            </w:pPr>
            <w:r w:rsidRPr="0074261F">
              <w:rPr>
                <w:rFonts w:ascii="Arial" w:eastAsia="Arial" w:hAnsi="Arial" w:cs="Arial"/>
                <w:sz w:val="20"/>
                <w:szCs w:val="20"/>
                <w:lang w:val="sr-Latn-ME"/>
              </w:rPr>
              <w:t>Aerodromi Crne Gore</w:t>
            </w:r>
          </w:p>
        </w:tc>
        <w:tc>
          <w:tcPr>
            <w:tcW w:w="4124" w:type="dxa"/>
            <w:tcBorders>
              <w:top w:val="single" w:sz="4" w:space="0" w:color="auto"/>
              <w:left w:val="single" w:sz="4" w:space="0" w:color="auto"/>
              <w:bottom w:val="single" w:sz="4" w:space="0" w:color="auto"/>
              <w:right w:val="single" w:sz="4" w:space="0" w:color="auto"/>
            </w:tcBorders>
            <w:shd w:val="clear" w:color="auto" w:fill="FFFFFF"/>
            <w:tcMar>
              <w:top w:w="0" w:type="dxa"/>
              <w:left w:w="100" w:type="dxa"/>
              <w:bottom w:w="0" w:type="dxa"/>
              <w:right w:w="100" w:type="dxa"/>
            </w:tcMar>
          </w:tcPr>
          <w:p w14:paraId="5DB1CC58" w14:textId="77777777" w:rsidR="0074261F" w:rsidRPr="0074261F" w:rsidRDefault="0074261F" w:rsidP="0074261F">
            <w:pPr>
              <w:spacing w:after="0"/>
              <w:ind w:right="142"/>
              <w:rPr>
                <w:rFonts w:ascii="Arial" w:eastAsia="Arial" w:hAnsi="Arial" w:cs="Arial"/>
                <w:sz w:val="20"/>
                <w:szCs w:val="20"/>
                <w:lang w:val="sr-Latn-ME"/>
              </w:rPr>
            </w:pPr>
            <w:r w:rsidRPr="0074261F">
              <w:rPr>
                <w:rFonts w:ascii="Arial" w:eastAsia="Arial" w:hAnsi="Arial" w:cs="Arial"/>
                <w:sz w:val="20"/>
                <w:szCs w:val="20"/>
                <w:lang w:val="sr-Latn-ME"/>
              </w:rPr>
              <w:t>Hajdana Ilić Božović Šefica Službe za zaštitu prirodne i kulturne baštine i održivi razvoj</w:t>
            </w:r>
          </w:p>
          <w:p w14:paraId="679EAE86" w14:textId="08F92583" w:rsidR="0074261F" w:rsidRPr="0074261F" w:rsidRDefault="0074261F" w:rsidP="0074261F">
            <w:pPr>
              <w:spacing w:after="0"/>
              <w:jc w:val="both"/>
              <w:rPr>
                <w:rFonts w:ascii="Arial" w:eastAsia="Arial" w:hAnsi="Arial" w:cs="Arial"/>
                <w:sz w:val="20"/>
                <w:szCs w:val="20"/>
                <w:lang w:val="sr-Latn-ME"/>
              </w:rPr>
            </w:pPr>
            <w:r w:rsidRPr="0074261F">
              <w:rPr>
                <w:rFonts w:ascii="Arial" w:eastAsia="Arial" w:hAnsi="Arial" w:cs="Arial"/>
                <w:sz w:val="20"/>
                <w:szCs w:val="20"/>
                <w:lang w:val="sr-Latn-ME"/>
              </w:rPr>
              <w:t>Nela Vešović Dubak, pomoćnica direktora za zaštitu, održivi razvoj i turizam</w:t>
            </w:r>
          </w:p>
        </w:tc>
      </w:tr>
      <w:tr w:rsidR="0074261F" w:rsidRPr="009F6813" w14:paraId="25BDA88D" w14:textId="77777777" w:rsidTr="00A60EC1">
        <w:trPr>
          <w:trHeight w:val="358"/>
          <w:jc w:val="center"/>
        </w:trPr>
        <w:tc>
          <w:tcPr>
            <w:tcW w:w="3225" w:type="dxa"/>
            <w:tcBorders>
              <w:top w:val="single" w:sz="4" w:space="0" w:color="auto"/>
              <w:left w:val="single" w:sz="4" w:space="0" w:color="auto"/>
              <w:bottom w:val="single" w:sz="4" w:space="0" w:color="auto"/>
              <w:right w:val="single" w:sz="4" w:space="0" w:color="auto"/>
            </w:tcBorders>
            <w:shd w:val="clear" w:color="auto" w:fill="FFFFFF"/>
            <w:tcMar>
              <w:top w:w="0" w:type="dxa"/>
              <w:left w:w="100" w:type="dxa"/>
              <w:bottom w:w="0" w:type="dxa"/>
              <w:right w:w="100" w:type="dxa"/>
            </w:tcMar>
          </w:tcPr>
          <w:p w14:paraId="1247AAC1" w14:textId="5920C863" w:rsidR="0074261F" w:rsidRPr="00271C4D" w:rsidRDefault="0074261F" w:rsidP="0074261F">
            <w:pPr>
              <w:spacing w:after="0" w:line="240" w:lineRule="auto"/>
              <w:rPr>
                <w:rFonts w:ascii="Arial" w:eastAsia="Arial" w:hAnsi="Arial" w:cs="Arial"/>
                <w:sz w:val="20"/>
                <w:szCs w:val="20"/>
                <w:lang w:val="sr-Latn-ME"/>
              </w:rPr>
            </w:pPr>
            <w:r w:rsidRPr="00271C4D">
              <w:rPr>
                <w:rFonts w:ascii="Arial" w:eastAsia="Arial" w:hAnsi="Arial" w:cs="Arial"/>
                <w:color w:val="242424"/>
                <w:sz w:val="20"/>
                <w:szCs w:val="20"/>
                <w:lang w:val="sr-Latn-ME"/>
              </w:rPr>
              <w:t>Korišćenje indikatora održivog razvoja (SDG) i SDG platforme u strateškom planiranju</w:t>
            </w:r>
          </w:p>
        </w:tc>
        <w:tc>
          <w:tcPr>
            <w:tcW w:w="1965" w:type="dxa"/>
            <w:tcBorders>
              <w:top w:val="single" w:sz="4" w:space="0" w:color="auto"/>
              <w:left w:val="single" w:sz="4" w:space="0" w:color="auto"/>
              <w:bottom w:val="single" w:sz="4" w:space="0" w:color="auto"/>
              <w:right w:val="single" w:sz="4" w:space="0" w:color="auto"/>
            </w:tcBorders>
            <w:shd w:val="clear" w:color="auto" w:fill="FFFFFF"/>
            <w:tcMar>
              <w:top w:w="0" w:type="dxa"/>
              <w:left w:w="100" w:type="dxa"/>
              <w:bottom w:w="0" w:type="dxa"/>
              <w:right w:w="100" w:type="dxa"/>
            </w:tcMar>
          </w:tcPr>
          <w:p w14:paraId="626E6FE6" w14:textId="59B467D6" w:rsidR="0074261F" w:rsidRPr="0074261F" w:rsidRDefault="0074261F" w:rsidP="0074261F">
            <w:pPr>
              <w:spacing w:after="0" w:line="240" w:lineRule="auto"/>
              <w:rPr>
                <w:rFonts w:ascii="Arial" w:eastAsia="Arial" w:hAnsi="Arial" w:cs="Arial"/>
                <w:sz w:val="20"/>
                <w:szCs w:val="20"/>
                <w:lang w:val="sr-Latn-ME"/>
              </w:rPr>
            </w:pPr>
            <w:r w:rsidRPr="0074261F">
              <w:rPr>
                <w:rFonts w:ascii="Arial" w:eastAsia="Arial" w:hAnsi="Arial" w:cs="Arial"/>
                <w:sz w:val="20"/>
                <w:szCs w:val="20"/>
                <w:lang w:val="sr-Latn-ME"/>
              </w:rPr>
              <w:t>Kancelarija za održivi razvoj Generalni sekretarijat Vlade i MONSTAT</w:t>
            </w:r>
          </w:p>
        </w:tc>
        <w:tc>
          <w:tcPr>
            <w:tcW w:w="4124" w:type="dxa"/>
            <w:tcBorders>
              <w:top w:val="single" w:sz="4" w:space="0" w:color="auto"/>
              <w:left w:val="single" w:sz="4" w:space="0" w:color="auto"/>
              <w:bottom w:val="single" w:sz="4" w:space="0" w:color="auto"/>
              <w:right w:val="single" w:sz="4" w:space="0" w:color="auto"/>
            </w:tcBorders>
            <w:shd w:val="clear" w:color="auto" w:fill="FFFFFF"/>
            <w:tcMar>
              <w:top w:w="0" w:type="dxa"/>
              <w:left w:w="100" w:type="dxa"/>
              <w:bottom w:w="0" w:type="dxa"/>
              <w:right w:w="100" w:type="dxa"/>
            </w:tcMar>
          </w:tcPr>
          <w:p w14:paraId="79006FD4" w14:textId="77777777" w:rsidR="0074261F" w:rsidRPr="0074261F" w:rsidRDefault="0074261F" w:rsidP="0074261F">
            <w:pPr>
              <w:spacing w:after="0"/>
              <w:ind w:right="142"/>
              <w:rPr>
                <w:rFonts w:ascii="Arial" w:eastAsia="Arial" w:hAnsi="Arial" w:cs="Arial"/>
                <w:sz w:val="20"/>
                <w:szCs w:val="20"/>
                <w:lang w:val="sr-Latn-ME"/>
              </w:rPr>
            </w:pPr>
            <w:r w:rsidRPr="0074261F">
              <w:rPr>
                <w:rFonts w:ascii="Arial" w:eastAsia="Arial" w:hAnsi="Arial" w:cs="Arial"/>
                <w:sz w:val="20"/>
                <w:szCs w:val="20"/>
                <w:lang w:val="sr-Latn-ME"/>
              </w:rPr>
              <w:t>Hajdana Ilić Božović, šefica Službe za zaštitu prirodne i kulturne baštine i održivi razvoj</w:t>
            </w:r>
          </w:p>
          <w:p w14:paraId="41C7B6D4" w14:textId="20CF1838" w:rsidR="0074261F" w:rsidRPr="0074261F" w:rsidRDefault="0074261F" w:rsidP="0074261F">
            <w:pPr>
              <w:spacing w:after="0"/>
              <w:jc w:val="both"/>
              <w:rPr>
                <w:rFonts w:ascii="Arial" w:eastAsia="Arial" w:hAnsi="Arial" w:cs="Arial"/>
                <w:sz w:val="20"/>
                <w:szCs w:val="20"/>
                <w:lang w:val="sr-Latn-ME"/>
              </w:rPr>
            </w:pPr>
            <w:r w:rsidRPr="0074261F">
              <w:rPr>
                <w:rFonts w:ascii="Arial" w:eastAsia="Arial" w:hAnsi="Arial" w:cs="Arial"/>
                <w:sz w:val="20"/>
                <w:szCs w:val="20"/>
                <w:lang w:val="sr-Latn-ME"/>
              </w:rPr>
              <w:t>Veselin Luburić, rukovodilac Odjeljenja za zaštitu prostora i održivi razvoj</w:t>
            </w:r>
          </w:p>
        </w:tc>
      </w:tr>
      <w:tr w:rsidR="00392D9F" w:rsidRPr="009F6813" w14:paraId="2AC74F77" w14:textId="77777777" w:rsidTr="00A60EC1">
        <w:trPr>
          <w:trHeight w:val="358"/>
          <w:jc w:val="center"/>
        </w:trPr>
        <w:tc>
          <w:tcPr>
            <w:tcW w:w="3225" w:type="dxa"/>
            <w:tcBorders>
              <w:top w:val="single" w:sz="4" w:space="0" w:color="auto"/>
              <w:left w:val="single" w:sz="4" w:space="0" w:color="auto"/>
              <w:bottom w:val="single" w:sz="4" w:space="0" w:color="auto"/>
              <w:right w:val="single" w:sz="4" w:space="0" w:color="auto"/>
            </w:tcBorders>
            <w:shd w:val="clear" w:color="auto" w:fill="FFFFFF"/>
            <w:tcMar>
              <w:top w:w="0" w:type="dxa"/>
              <w:left w:w="100" w:type="dxa"/>
              <w:bottom w:w="0" w:type="dxa"/>
              <w:right w:w="100" w:type="dxa"/>
            </w:tcMar>
          </w:tcPr>
          <w:p w14:paraId="39CB4D7F" w14:textId="32CAFCEE" w:rsidR="00392D9F" w:rsidRPr="00271C4D" w:rsidRDefault="00392D9F" w:rsidP="0074261F">
            <w:pPr>
              <w:spacing w:after="0" w:line="240" w:lineRule="auto"/>
              <w:rPr>
                <w:rFonts w:ascii="Arial" w:eastAsia="Arial" w:hAnsi="Arial" w:cs="Arial"/>
                <w:color w:val="242424"/>
                <w:sz w:val="20"/>
                <w:szCs w:val="20"/>
                <w:lang w:val="sr-Latn-ME"/>
              </w:rPr>
            </w:pPr>
            <w:r w:rsidRPr="00271C4D">
              <w:rPr>
                <w:rFonts w:ascii="Arial" w:eastAsia="Arial" w:hAnsi="Arial" w:cs="Arial"/>
                <w:color w:val="242424"/>
                <w:sz w:val="20"/>
                <w:szCs w:val="20"/>
                <w:lang w:val="sr-Latn-ME"/>
              </w:rPr>
              <w:t>Iskor</w:t>
            </w:r>
            <w:r w:rsidR="000979B2" w:rsidRPr="00271C4D">
              <w:rPr>
                <w:rFonts w:ascii="Arial" w:eastAsia="Arial" w:hAnsi="Arial" w:cs="Arial"/>
                <w:color w:val="242424"/>
                <w:sz w:val="20"/>
                <w:szCs w:val="20"/>
                <w:lang w:val="sr-Latn-ME"/>
              </w:rPr>
              <w:t>i</w:t>
            </w:r>
            <w:r w:rsidRPr="00271C4D">
              <w:rPr>
                <w:rFonts w:ascii="Arial" w:eastAsia="Arial" w:hAnsi="Arial" w:cs="Arial"/>
                <w:color w:val="242424"/>
                <w:sz w:val="20"/>
                <w:szCs w:val="20"/>
                <w:lang w:val="sr-Latn-ME"/>
              </w:rPr>
              <w:t xml:space="preserve">jevanje kineske strižibube </w:t>
            </w:r>
            <w:r w:rsidRPr="00271C4D">
              <w:rPr>
                <w:rFonts w:ascii="Arial" w:eastAsia="Arial" w:hAnsi="Arial" w:cs="Arial"/>
                <w:i/>
                <w:iCs/>
                <w:color w:val="242424"/>
                <w:sz w:val="20"/>
                <w:szCs w:val="20"/>
                <w:lang w:val="sr-Latn-ME"/>
              </w:rPr>
              <w:t xml:space="preserve">Anoplophoca chinensis </w:t>
            </w:r>
          </w:p>
        </w:tc>
        <w:tc>
          <w:tcPr>
            <w:tcW w:w="1965" w:type="dxa"/>
            <w:tcBorders>
              <w:top w:val="single" w:sz="4" w:space="0" w:color="auto"/>
              <w:left w:val="single" w:sz="4" w:space="0" w:color="auto"/>
              <w:bottom w:val="single" w:sz="4" w:space="0" w:color="auto"/>
              <w:right w:val="single" w:sz="4" w:space="0" w:color="auto"/>
            </w:tcBorders>
            <w:shd w:val="clear" w:color="auto" w:fill="FFFFFF"/>
            <w:tcMar>
              <w:top w:w="0" w:type="dxa"/>
              <w:left w:w="100" w:type="dxa"/>
              <w:bottom w:w="0" w:type="dxa"/>
              <w:right w:w="100" w:type="dxa"/>
            </w:tcMar>
          </w:tcPr>
          <w:p w14:paraId="4768E2FE" w14:textId="49614546" w:rsidR="00392D9F" w:rsidRPr="0074261F" w:rsidRDefault="00392D9F" w:rsidP="0074261F">
            <w:pPr>
              <w:spacing w:after="0" w:line="240" w:lineRule="auto"/>
              <w:rPr>
                <w:rFonts w:ascii="Arial" w:eastAsia="Arial" w:hAnsi="Arial" w:cs="Arial"/>
                <w:sz w:val="20"/>
                <w:szCs w:val="20"/>
                <w:lang w:val="sr-Latn-ME"/>
              </w:rPr>
            </w:pPr>
            <w:r>
              <w:rPr>
                <w:rFonts w:ascii="Arial" w:eastAsia="Arial" w:hAnsi="Arial" w:cs="Arial"/>
                <w:sz w:val="20"/>
                <w:szCs w:val="20"/>
                <w:lang w:val="sr-Latn-ME"/>
              </w:rPr>
              <w:t>Uprava za bezbjednost hrane, veterinu i fitosanitarne poslove (</w:t>
            </w:r>
            <w:r w:rsidR="00631A6D">
              <w:rPr>
                <w:rFonts w:ascii="Arial" w:eastAsia="Arial" w:hAnsi="Arial" w:cs="Arial"/>
                <w:sz w:val="20"/>
                <w:szCs w:val="20"/>
                <w:lang w:val="sr-Latn-ME"/>
              </w:rPr>
              <w:t>TAIEX</w:t>
            </w:r>
            <w:r>
              <w:rPr>
                <w:rFonts w:ascii="Arial" w:eastAsia="Arial" w:hAnsi="Arial" w:cs="Arial"/>
                <w:sz w:val="20"/>
                <w:szCs w:val="20"/>
                <w:lang w:val="sr-Latn-ME"/>
              </w:rPr>
              <w:t xml:space="preserve"> program Evropske komisije)</w:t>
            </w:r>
          </w:p>
        </w:tc>
        <w:tc>
          <w:tcPr>
            <w:tcW w:w="4124" w:type="dxa"/>
            <w:tcBorders>
              <w:top w:val="single" w:sz="4" w:space="0" w:color="auto"/>
              <w:left w:val="single" w:sz="4" w:space="0" w:color="auto"/>
              <w:bottom w:val="single" w:sz="4" w:space="0" w:color="auto"/>
              <w:right w:val="single" w:sz="4" w:space="0" w:color="auto"/>
            </w:tcBorders>
            <w:shd w:val="clear" w:color="auto" w:fill="FFFFFF"/>
            <w:tcMar>
              <w:top w:w="0" w:type="dxa"/>
              <w:left w:w="100" w:type="dxa"/>
              <w:bottom w:w="0" w:type="dxa"/>
              <w:right w:w="100" w:type="dxa"/>
            </w:tcMar>
          </w:tcPr>
          <w:p w14:paraId="79B423C2" w14:textId="77777777" w:rsidR="00392D9F" w:rsidRDefault="00392D9F" w:rsidP="0074261F">
            <w:pPr>
              <w:spacing w:after="0"/>
              <w:ind w:right="142"/>
              <w:rPr>
                <w:rFonts w:ascii="Arial" w:eastAsia="Arial" w:hAnsi="Arial" w:cs="Arial"/>
                <w:sz w:val="20"/>
                <w:szCs w:val="20"/>
                <w:lang w:val="sr-Latn-ME"/>
              </w:rPr>
            </w:pPr>
            <w:r>
              <w:rPr>
                <w:rFonts w:ascii="Arial" w:eastAsia="Arial" w:hAnsi="Arial" w:cs="Arial"/>
                <w:sz w:val="20"/>
                <w:szCs w:val="20"/>
                <w:lang w:val="sr-Latn-ME"/>
              </w:rPr>
              <w:t>Ana Uskoković, stručna saradnica za ornitofaunu</w:t>
            </w:r>
          </w:p>
          <w:p w14:paraId="1DD90CA8" w14:textId="53EB3663" w:rsidR="00392D9F" w:rsidRPr="0074261F" w:rsidRDefault="00392D9F" w:rsidP="0074261F">
            <w:pPr>
              <w:spacing w:after="0"/>
              <w:ind w:right="142"/>
              <w:rPr>
                <w:rFonts w:ascii="Arial" w:eastAsia="Arial" w:hAnsi="Arial" w:cs="Arial"/>
                <w:sz w:val="20"/>
                <w:szCs w:val="20"/>
                <w:lang w:val="sr-Latn-ME"/>
              </w:rPr>
            </w:pPr>
            <w:r>
              <w:rPr>
                <w:rFonts w:ascii="Arial" w:eastAsia="Arial" w:hAnsi="Arial" w:cs="Arial"/>
                <w:sz w:val="20"/>
                <w:szCs w:val="20"/>
                <w:lang w:val="sr-Latn-ME"/>
              </w:rPr>
              <w:t>Slobodan Stijepović, stručni saradnik za šumarstvo</w:t>
            </w:r>
          </w:p>
        </w:tc>
      </w:tr>
    </w:tbl>
    <w:p w14:paraId="73E1E6DF" w14:textId="77777777" w:rsidR="002A7FD0" w:rsidRDefault="002A7FD0" w:rsidP="009F6813">
      <w:pPr>
        <w:spacing w:after="0" w:line="240" w:lineRule="auto"/>
        <w:rPr>
          <w:rFonts w:ascii="Arial" w:hAnsi="Arial" w:cs="Arial"/>
          <w:sz w:val="20"/>
          <w:szCs w:val="20"/>
          <w:lang w:val="sr-Latn-ME"/>
        </w:rPr>
      </w:pPr>
    </w:p>
    <w:p w14:paraId="122653DA" w14:textId="28D6B918" w:rsidR="000979B2" w:rsidRPr="000979B2" w:rsidRDefault="000979B2" w:rsidP="000979B2">
      <w:pPr>
        <w:pStyle w:val="Heading1"/>
        <w:numPr>
          <w:ilvl w:val="0"/>
          <w:numId w:val="1"/>
        </w:numPr>
        <w:rPr>
          <w:rFonts w:ascii="Arial" w:hAnsi="Arial" w:cs="Arial"/>
          <w:b/>
          <w:bCs/>
          <w:color w:val="auto"/>
          <w:sz w:val="28"/>
          <w:szCs w:val="28"/>
          <w:lang w:val="sr-Latn-ME"/>
        </w:rPr>
      </w:pPr>
      <w:r w:rsidRPr="000979B2">
        <w:rPr>
          <w:rFonts w:ascii="Arial" w:hAnsi="Arial" w:cs="Arial"/>
          <w:b/>
          <w:bCs/>
          <w:color w:val="auto"/>
          <w:sz w:val="28"/>
          <w:szCs w:val="28"/>
          <w:lang w:val="sr-Latn-ME"/>
        </w:rPr>
        <w:lastRenderedPageBreak/>
        <w:t xml:space="preserve"> </w:t>
      </w:r>
      <w:bookmarkStart w:id="7" w:name="_Toc191984092"/>
      <w:r w:rsidRPr="000979B2">
        <w:rPr>
          <w:rFonts w:ascii="Arial" w:hAnsi="Arial" w:cs="Arial"/>
          <w:b/>
          <w:bCs/>
          <w:color w:val="auto"/>
          <w:sz w:val="28"/>
          <w:szCs w:val="28"/>
          <w:lang w:val="sr-Latn-ME"/>
        </w:rPr>
        <w:t>REALIZACIJA MJERA ZAŠTITE</w:t>
      </w:r>
      <w:bookmarkEnd w:id="7"/>
    </w:p>
    <w:p w14:paraId="7E46A583" w14:textId="77777777" w:rsidR="00D71465" w:rsidRDefault="00D71465" w:rsidP="009F6813">
      <w:pPr>
        <w:spacing w:after="0" w:line="240" w:lineRule="auto"/>
        <w:rPr>
          <w:rFonts w:ascii="Arial" w:hAnsi="Arial" w:cs="Arial"/>
          <w:sz w:val="20"/>
          <w:szCs w:val="20"/>
          <w:lang w:val="sr-Latn-ME"/>
        </w:rPr>
      </w:pPr>
    </w:p>
    <w:p w14:paraId="227A50FD" w14:textId="7896A099" w:rsidR="000979B2" w:rsidRDefault="000979B2" w:rsidP="006208E6">
      <w:pPr>
        <w:pStyle w:val="Heading2"/>
        <w:numPr>
          <w:ilvl w:val="1"/>
          <w:numId w:val="1"/>
        </w:numPr>
        <w:rPr>
          <w:rFonts w:ascii="Arial" w:eastAsiaTheme="minorHAnsi" w:hAnsi="Arial" w:cs="Arial"/>
          <w:b/>
          <w:bCs/>
          <w:color w:val="auto"/>
          <w:sz w:val="24"/>
          <w:szCs w:val="24"/>
          <w:lang w:val="sr-Latn-ME"/>
        </w:rPr>
      </w:pPr>
      <w:bookmarkStart w:id="8" w:name="_Toc191984093"/>
      <w:r w:rsidRPr="000979B2">
        <w:rPr>
          <w:rFonts w:ascii="Arial" w:eastAsiaTheme="minorHAnsi" w:hAnsi="Arial" w:cs="Arial"/>
          <w:b/>
          <w:bCs/>
          <w:color w:val="auto"/>
          <w:sz w:val="24"/>
          <w:szCs w:val="24"/>
          <w:lang w:val="sr-Latn-ME"/>
        </w:rPr>
        <w:t>FIZIČKA ZAŠTITA I AMBIJENTALNA HIGIJENA</w:t>
      </w:r>
      <w:bookmarkEnd w:id="8"/>
      <w:r w:rsidRPr="000979B2">
        <w:rPr>
          <w:rFonts w:ascii="Arial" w:eastAsiaTheme="minorHAnsi" w:hAnsi="Arial" w:cs="Arial"/>
          <w:b/>
          <w:bCs/>
          <w:color w:val="auto"/>
          <w:sz w:val="24"/>
          <w:szCs w:val="24"/>
          <w:lang w:val="sr-Latn-ME"/>
        </w:rPr>
        <w:t xml:space="preserve"> </w:t>
      </w:r>
    </w:p>
    <w:p w14:paraId="0D2F3752" w14:textId="77777777" w:rsidR="00D639D8" w:rsidRDefault="00D639D8" w:rsidP="00486625">
      <w:pPr>
        <w:spacing w:after="0"/>
        <w:jc w:val="both"/>
        <w:rPr>
          <w:rFonts w:ascii="Arial" w:hAnsi="Arial" w:cs="Arial"/>
          <w:color w:val="000000" w:themeColor="text1"/>
          <w:lang w:val="sr-Latn-ME"/>
        </w:rPr>
      </w:pPr>
    </w:p>
    <w:p w14:paraId="4DB73CA3" w14:textId="29751EE6" w:rsidR="00486625" w:rsidRPr="00A67B66" w:rsidRDefault="00486625" w:rsidP="00486625">
      <w:pPr>
        <w:spacing w:after="0"/>
        <w:jc w:val="both"/>
        <w:rPr>
          <w:rFonts w:ascii="Arial" w:hAnsi="Arial" w:cs="Arial"/>
          <w:lang w:val="sr-Latn-ME"/>
        </w:rPr>
      </w:pPr>
      <w:r w:rsidRPr="000872C9">
        <w:rPr>
          <w:rFonts w:ascii="Arial" w:hAnsi="Arial" w:cs="Arial"/>
          <w:color w:val="000000" w:themeColor="text1"/>
          <w:lang w:val="sr-Latn-ME"/>
        </w:rPr>
        <w:t xml:space="preserve">Služba fizičke zaštite NP Durmitor bavi se svim aktivnostima na koje je obavezuje Zakon o nacionalnim parkovima i Zakon o zaštiti lica i imovine. Tu prvenstveno spada </w:t>
      </w:r>
      <w:r w:rsidRPr="00A67B66">
        <w:rPr>
          <w:rFonts w:ascii="Arial" w:hAnsi="Arial" w:cs="Arial"/>
          <w:lang w:val="sr-Latn-ME"/>
        </w:rPr>
        <w:t xml:space="preserve">zaštita </w:t>
      </w:r>
      <w:r w:rsidR="00631A6D" w:rsidRPr="00A67B66">
        <w:rPr>
          <w:rFonts w:ascii="Arial" w:hAnsi="Arial" w:cs="Arial"/>
          <w:lang w:val="sr-Latn-ME"/>
        </w:rPr>
        <w:t xml:space="preserve">prostora </w:t>
      </w:r>
      <w:r w:rsidR="00F04072" w:rsidRPr="00A67B66">
        <w:rPr>
          <w:rFonts w:ascii="Arial" w:hAnsi="Arial" w:cs="Arial"/>
          <w:lang w:val="sr-Latn-ME"/>
        </w:rPr>
        <w:t>P</w:t>
      </w:r>
      <w:r w:rsidRPr="00A67B66">
        <w:rPr>
          <w:rFonts w:ascii="Arial" w:hAnsi="Arial" w:cs="Arial"/>
          <w:lang w:val="sr-Latn-ME"/>
        </w:rPr>
        <w:t xml:space="preserve">arka od: krivolova, nedozvoljenog ribolova, sječe šume, </w:t>
      </w:r>
      <w:r w:rsidR="00460F4B" w:rsidRPr="00A67B66">
        <w:rPr>
          <w:rFonts w:ascii="Arial" w:hAnsi="Arial" w:cs="Arial"/>
          <w:lang w:val="sr-Latn-ME"/>
        </w:rPr>
        <w:t xml:space="preserve">nelegalne </w:t>
      </w:r>
      <w:r w:rsidRPr="00A67B66">
        <w:rPr>
          <w:rFonts w:ascii="Arial" w:hAnsi="Arial" w:cs="Arial"/>
          <w:lang w:val="sr-Latn-ME"/>
        </w:rPr>
        <w:t xml:space="preserve">gradnje objekata, devastacije terena, </w:t>
      </w:r>
      <w:r w:rsidR="00631A6D" w:rsidRPr="00A67B66">
        <w:rPr>
          <w:rFonts w:ascii="Arial" w:hAnsi="Arial" w:cs="Arial"/>
          <w:lang w:val="sr-Latn-ME"/>
        </w:rPr>
        <w:t xml:space="preserve">zaštita od </w:t>
      </w:r>
      <w:r w:rsidRPr="00A67B66">
        <w:rPr>
          <w:rFonts w:ascii="Arial" w:hAnsi="Arial" w:cs="Arial"/>
          <w:lang w:val="sr-Latn-ME"/>
        </w:rPr>
        <w:t xml:space="preserve">požara, </w:t>
      </w:r>
      <w:r w:rsidR="00460F4B" w:rsidRPr="00A67B66">
        <w:rPr>
          <w:rFonts w:ascii="Arial" w:hAnsi="Arial" w:cs="Arial"/>
          <w:lang w:val="sr-Latn-ME"/>
        </w:rPr>
        <w:t>kontrola sakupljanja ljekovitog bilja</w:t>
      </w:r>
      <w:r w:rsidR="00A67B66" w:rsidRPr="00A67B66">
        <w:rPr>
          <w:rFonts w:ascii="Arial" w:hAnsi="Arial" w:cs="Arial"/>
          <w:lang w:val="sr-Latn-ME"/>
        </w:rPr>
        <w:t>,</w:t>
      </w:r>
      <w:r w:rsidRPr="00A67B66">
        <w:rPr>
          <w:rFonts w:ascii="Arial" w:hAnsi="Arial" w:cs="Arial"/>
          <w:lang w:val="sr-Latn-ME"/>
        </w:rPr>
        <w:t xml:space="preserve"> registrovanje drugih promjena u prostoru</w:t>
      </w:r>
      <w:r w:rsidR="00631A6D" w:rsidRPr="00A67B66">
        <w:rPr>
          <w:rFonts w:ascii="Arial" w:hAnsi="Arial" w:cs="Arial"/>
          <w:lang w:val="sr-Latn-ME"/>
        </w:rPr>
        <w:t xml:space="preserve"> i dr</w:t>
      </w:r>
      <w:r w:rsidRPr="00A67B66">
        <w:rPr>
          <w:rFonts w:ascii="Arial" w:hAnsi="Arial" w:cs="Arial"/>
          <w:lang w:val="sr-Latn-ME"/>
        </w:rPr>
        <w:t>.</w:t>
      </w:r>
    </w:p>
    <w:p w14:paraId="12C459EE" w14:textId="0512FD53" w:rsidR="00486625" w:rsidRPr="000872C9" w:rsidRDefault="00486625" w:rsidP="00486625">
      <w:pPr>
        <w:spacing w:after="0"/>
        <w:jc w:val="both"/>
        <w:rPr>
          <w:rFonts w:ascii="Arial" w:hAnsi="Arial" w:cs="Arial"/>
          <w:color w:val="000000" w:themeColor="text1"/>
        </w:rPr>
      </w:pPr>
      <w:r w:rsidRPr="000872C9">
        <w:rPr>
          <w:rFonts w:ascii="Arial" w:hAnsi="Arial" w:cs="Arial"/>
          <w:color w:val="000000" w:themeColor="text1"/>
          <w:lang w:val="sr-Latn-ME"/>
        </w:rPr>
        <w:t xml:space="preserve">Služba zaštite, takođe, vrši naplatu svih naknada propisanih Odlukom o visini i načinu plaćanja naknada za korišćenje dobara nacionalnih parkova, prati kretanje i brojno stanje zaštićene </w:t>
      </w:r>
      <w:r w:rsidR="000872C9" w:rsidRPr="000872C9">
        <w:rPr>
          <w:rFonts w:ascii="Arial" w:hAnsi="Arial" w:cs="Arial"/>
          <w:color w:val="000000" w:themeColor="text1"/>
          <w:lang w:val="sr-Latn-ME"/>
        </w:rPr>
        <w:t xml:space="preserve">faune, </w:t>
      </w:r>
      <w:r w:rsidRPr="000872C9">
        <w:rPr>
          <w:rFonts w:ascii="Arial" w:hAnsi="Arial" w:cs="Arial"/>
          <w:color w:val="000000" w:themeColor="text1"/>
          <w:lang w:val="sr-Latn-ME"/>
        </w:rPr>
        <w:t xml:space="preserve">postavlja hranilice i hranu za </w:t>
      </w:r>
      <w:r w:rsidR="000872C9" w:rsidRPr="000872C9">
        <w:rPr>
          <w:rFonts w:ascii="Arial" w:hAnsi="Arial" w:cs="Arial"/>
          <w:color w:val="000000" w:themeColor="text1"/>
          <w:lang w:val="sr-Latn-ME"/>
        </w:rPr>
        <w:t>divlje životinje</w:t>
      </w:r>
      <w:r w:rsidRPr="000872C9">
        <w:rPr>
          <w:rFonts w:ascii="Arial" w:hAnsi="Arial" w:cs="Arial"/>
          <w:color w:val="000000" w:themeColor="text1"/>
          <w:lang w:val="sr-Latn-ME"/>
        </w:rPr>
        <w:t xml:space="preserve"> u zimskom periodu, kontroliše rafting na rijeci Tari u zoni Parka, daje informacije o Parku, upućuje posjetioce na najbitnije vrijednosti Parka i slično. U Službi zaštite NP Durmitor ukupno je angažovano 15 nadzornika.</w:t>
      </w:r>
    </w:p>
    <w:p w14:paraId="50AC22E0" w14:textId="3CC92AA9" w:rsidR="00D47A9A" w:rsidRPr="000872C9" w:rsidRDefault="00486625" w:rsidP="00D47A9A">
      <w:pPr>
        <w:spacing w:after="0"/>
        <w:jc w:val="both"/>
        <w:rPr>
          <w:rFonts w:ascii="Arial" w:hAnsi="Arial" w:cs="Arial"/>
          <w:color w:val="000000" w:themeColor="text1"/>
          <w:lang w:val="sr-Latn-ME"/>
        </w:rPr>
      </w:pPr>
      <w:r w:rsidRPr="000872C9">
        <w:rPr>
          <w:rFonts w:ascii="Arial" w:hAnsi="Arial" w:cs="Arial"/>
          <w:color w:val="000000" w:themeColor="text1"/>
          <w:lang w:val="sr-Latn-ME"/>
        </w:rPr>
        <w:t xml:space="preserve">U programskoj godini, Služba fizičke zaštite obavljala je </w:t>
      </w:r>
      <w:r w:rsidR="00D47A9A" w:rsidRPr="000872C9">
        <w:rPr>
          <w:rFonts w:ascii="Arial" w:hAnsi="Arial" w:cs="Arial"/>
          <w:color w:val="000000" w:themeColor="text1"/>
          <w:lang w:val="sr-Latn-ME"/>
        </w:rPr>
        <w:t>svakodnevnu kontrolu</w:t>
      </w:r>
      <w:r w:rsidRPr="000872C9">
        <w:rPr>
          <w:rFonts w:ascii="Arial" w:hAnsi="Arial" w:cs="Arial"/>
          <w:color w:val="000000" w:themeColor="text1"/>
          <w:lang w:val="sr-Latn-ME"/>
        </w:rPr>
        <w:t xml:space="preserve"> </w:t>
      </w:r>
      <w:r w:rsidR="00F04072">
        <w:rPr>
          <w:rFonts w:ascii="Arial" w:hAnsi="Arial" w:cs="Arial"/>
          <w:color w:val="000000" w:themeColor="text1"/>
          <w:lang w:val="sr-Latn-ME"/>
        </w:rPr>
        <w:t xml:space="preserve">na </w:t>
      </w:r>
      <w:r w:rsidRPr="000872C9">
        <w:rPr>
          <w:rFonts w:ascii="Arial" w:hAnsi="Arial" w:cs="Arial"/>
          <w:color w:val="000000" w:themeColor="text1"/>
          <w:lang w:val="sr-Latn-ME"/>
        </w:rPr>
        <w:t>područj</w:t>
      </w:r>
      <w:r w:rsidR="00F04072">
        <w:rPr>
          <w:rFonts w:ascii="Arial" w:hAnsi="Arial" w:cs="Arial"/>
          <w:color w:val="000000" w:themeColor="text1"/>
          <w:lang w:val="sr-Latn-ME"/>
        </w:rPr>
        <w:t xml:space="preserve">u </w:t>
      </w:r>
      <w:r w:rsidRPr="000872C9">
        <w:rPr>
          <w:rFonts w:ascii="Arial" w:hAnsi="Arial" w:cs="Arial"/>
          <w:color w:val="000000" w:themeColor="text1"/>
          <w:lang w:val="sr-Latn-ME"/>
        </w:rPr>
        <w:t>Todorovog dola, Dobrog dola i Šarbana</w:t>
      </w:r>
      <w:r w:rsidR="00D47A9A" w:rsidRPr="000872C9">
        <w:rPr>
          <w:rFonts w:ascii="Arial" w:hAnsi="Arial" w:cs="Arial"/>
          <w:color w:val="000000" w:themeColor="text1"/>
          <w:lang w:val="sr-Latn-ME"/>
        </w:rPr>
        <w:t>,</w:t>
      </w:r>
      <w:r w:rsidRPr="000872C9">
        <w:rPr>
          <w:rFonts w:ascii="Arial" w:hAnsi="Arial" w:cs="Arial"/>
          <w:color w:val="000000" w:themeColor="text1"/>
          <w:lang w:val="sr-Latn-ME"/>
        </w:rPr>
        <w:t xml:space="preserve"> u dvije smjene. Po potrebi, posebno u ljetnjem periodu, organizovana su i noćna dežurstva zbog povećane frekvencije </w:t>
      </w:r>
      <w:r w:rsidR="008D7507" w:rsidRPr="000872C9">
        <w:rPr>
          <w:rFonts w:ascii="Arial" w:hAnsi="Arial" w:cs="Arial"/>
          <w:color w:val="000000" w:themeColor="text1"/>
          <w:lang w:val="sr-Latn-ME"/>
        </w:rPr>
        <w:t>posjetilaca</w:t>
      </w:r>
      <w:r w:rsidRPr="000872C9">
        <w:rPr>
          <w:rFonts w:ascii="Arial" w:hAnsi="Arial" w:cs="Arial"/>
          <w:color w:val="000000" w:themeColor="text1"/>
          <w:lang w:val="sr-Latn-ME"/>
        </w:rPr>
        <w:t xml:space="preserve">. Zimski period predstavljao je veći rizik za nedozvoljene aktivnosti </w:t>
      </w:r>
      <w:r w:rsidR="00D47A9A" w:rsidRPr="000872C9">
        <w:rPr>
          <w:rFonts w:ascii="Arial" w:hAnsi="Arial" w:cs="Arial"/>
          <w:color w:val="000000" w:themeColor="text1"/>
          <w:lang w:val="sr-Latn-ME"/>
        </w:rPr>
        <w:t xml:space="preserve">u Parku, </w:t>
      </w:r>
      <w:r w:rsidRPr="000872C9">
        <w:rPr>
          <w:rFonts w:ascii="Arial" w:hAnsi="Arial" w:cs="Arial"/>
          <w:color w:val="000000" w:themeColor="text1"/>
          <w:lang w:val="sr-Latn-ME"/>
        </w:rPr>
        <w:t>poput krivolova, zbog čega je intenziviran</w:t>
      </w:r>
      <w:r w:rsidR="00D47A9A" w:rsidRPr="000872C9">
        <w:rPr>
          <w:rFonts w:ascii="Arial" w:hAnsi="Arial" w:cs="Arial"/>
          <w:color w:val="000000" w:themeColor="text1"/>
          <w:lang w:val="sr-Latn-ME"/>
        </w:rPr>
        <w:t xml:space="preserve">a fizička kontrola prostora Parka. </w:t>
      </w:r>
    </w:p>
    <w:p w14:paraId="560202EA" w14:textId="448D0356" w:rsidR="008D7507" w:rsidRPr="000872C9" w:rsidRDefault="00486625" w:rsidP="000872C9">
      <w:pPr>
        <w:spacing w:after="0"/>
        <w:jc w:val="both"/>
        <w:rPr>
          <w:rFonts w:ascii="Arial" w:hAnsi="Arial" w:cs="Arial"/>
          <w:color w:val="000000" w:themeColor="text1"/>
          <w:lang w:val="sr-Latn-ME"/>
        </w:rPr>
      </w:pPr>
      <w:r w:rsidRPr="000872C9">
        <w:rPr>
          <w:rFonts w:ascii="Arial" w:hAnsi="Arial" w:cs="Arial"/>
          <w:color w:val="000000" w:themeColor="text1"/>
          <w:lang w:val="sr-Latn-ME"/>
        </w:rPr>
        <w:t>Služba je kontinuirano obavljala nadzor i u kanjonu rijeke Tare, uključujući lokalitete II logor, Tepca, Crna Poda, Dobrilovina i Žugića luku</w:t>
      </w:r>
      <w:r w:rsidR="008D7507" w:rsidRPr="000872C9">
        <w:rPr>
          <w:rFonts w:ascii="Arial" w:hAnsi="Arial" w:cs="Arial"/>
          <w:color w:val="000000" w:themeColor="text1"/>
          <w:lang w:val="sr-Latn-ME"/>
        </w:rPr>
        <w:t xml:space="preserve">, kako </w:t>
      </w:r>
      <w:r w:rsidRPr="000872C9">
        <w:rPr>
          <w:rFonts w:ascii="Arial" w:hAnsi="Arial" w:cs="Arial"/>
          <w:color w:val="000000" w:themeColor="text1"/>
          <w:lang w:val="sr-Latn-ME"/>
        </w:rPr>
        <w:t xml:space="preserve">zbog </w:t>
      </w:r>
      <w:r w:rsidR="008D7507" w:rsidRPr="000872C9">
        <w:rPr>
          <w:rFonts w:ascii="Arial" w:hAnsi="Arial" w:cs="Arial"/>
          <w:color w:val="000000" w:themeColor="text1"/>
          <w:lang w:val="sr-Latn-ME"/>
        </w:rPr>
        <w:t>posjetilačkih</w:t>
      </w:r>
      <w:r w:rsidRPr="000872C9">
        <w:rPr>
          <w:rFonts w:ascii="Arial" w:hAnsi="Arial" w:cs="Arial"/>
          <w:color w:val="000000" w:themeColor="text1"/>
          <w:lang w:val="sr-Latn-ME"/>
        </w:rPr>
        <w:t xml:space="preserve"> i ribolovnih aktivnosti u periodu od 01. maja do 01. oktobra, </w:t>
      </w:r>
      <w:r w:rsidR="008D7507" w:rsidRPr="000872C9">
        <w:rPr>
          <w:rFonts w:ascii="Arial" w:hAnsi="Arial" w:cs="Arial"/>
          <w:color w:val="000000" w:themeColor="text1"/>
          <w:lang w:val="sr-Latn-ME"/>
        </w:rPr>
        <w:t>tako i radi</w:t>
      </w:r>
      <w:r w:rsidRPr="000872C9">
        <w:rPr>
          <w:rFonts w:ascii="Arial" w:hAnsi="Arial" w:cs="Arial"/>
          <w:color w:val="000000" w:themeColor="text1"/>
          <w:lang w:val="sr-Latn-ME"/>
        </w:rPr>
        <w:t xml:space="preserve"> spr</w:t>
      </w:r>
      <w:r w:rsidR="008D7507" w:rsidRPr="000872C9">
        <w:rPr>
          <w:rFonts w:ascii="Arial" w:hAnsi="Arial" w:cs="Arial"/>
          <w:color w:val="000000" w:themeColor="text1"/>
          <w:lang w:val="sr-Latn-ME"/>
        </w:rPr>
        <w:t>j</w:t>
      </w:r>
      <w:r w:rsidRPr="000872C9">
        <w:rPr>
          <w:rFonts w:ascii="Arial" w:hAnsi="Arial" w:cs="Arial"/>
          <w:color w:val="000000" w:themeColor="text1"/>
          <w:lang w:val="sr-Latn-ME"/>
        </w:rPr>
        <w:t>ečavanja krivolova tokom zimskih mjeseci.</w:t>
      </w:r>
    </w:p>
    <w:p w14:paraId="34D2D6C6" w14:textId="77777777" w:rsidR="00F04072" w:rsidRDefault="00F04072" w:rsidP="000979B2">
      <w:pPr>
        <w:rPr>
          <w:rFonts w:ascii="Arial" w:hAnsi="Arial" w:cs="Arial"/>
          <w:lang w:val="sr-Latn-ME"/>
        </w:rPr>
      </w:pPr>
    </w:p>
    <w:p w14:paraId="0C6755BA" w14:textId="0C766379" w:rsidR="008D7507" w:rsidRDefault="000979B2" w:rsidP="0085335A">
      <w:pPr>
        <w:jc w:val="both"/>
        <w:rPr>
          <w:rFonts w:ascii="Arial" w:hAnsi="Arial" w:cs="Arial"/>
          <w:lang w:val="sr-Latn-ME"/>
        </w:rPr>
      </w:pPr>
      <w:r w:rsidRPr="008D7507">
        <w:rPr>
          <w:rFonts w:ascii="Arial" w:hAnsi="Arial" w:cs="Arial"/>
          <w:lang w:val="sr-Latn-ME"/>
        </w:rPr>
        <w:t xml:space="preserve">U toku </w:t>
      </w:r>
      <w:r w:rsidR="008D7507" w:rsidRPr="008D7507">
        <w:rPr>
          <w:rFonts w:ascii="Arial" w:hAnsi="Arial" w:cs="Arial"/>
          <w:lang w:val="sr-Latn-ME"/>
        </w:rPr>
        <w:t>izvještajnog perioda</w:t>
      </w:r>
      <w:r w:rsidRPr="008D7507">
        <w:rPr>
          <w:rFonts w:ascii="Arial" w:hAnsi="Arial" w:cs="Arial"/>
          <w:lang w:val="sr-Latn-ME"/>
        </w:rPr>
        <w:t xml:space="preserve"> Služba </w:t>
      </w:r>
      <w:r w:rsidR="008D7507" w:rsidRPr="008D7507">
        <w:rPr>
          <w:rFonts w:ascii="Arial" w:hAnsi="Arial" w:cs="Arial"/>
          <w:lang w:val="sr-Latn-ME"/>
        </w:rPr>
        <w:t xml:space="preserve"> fizičke </w:t>
      </w:r>
      <w:r w:rsidRPr="008D7507">
        <w:rPr>
          <w:rFonts w:ascii="Arial" w:hAnsi="Arial" w:cs="Arial"/>
          <w:lang w:val="sr-Latn-ME"/>
        </w:rPr>
        <w:t>zaštite je registrovala i učestvovala  u gašenju nekoliko požara</w:t>
      </w:r>
      <w:r w:rsidR="008D7507" w:rsidRPr="008D7507">
        <w:rPr>
          <w:rFonts w:ascii="Arial" w:hAnsi="Arial" w:cs="Arial"/>
          <w:lang w:val="sr-Latn-ME"/>
        </w:rPr>
        <w:t xml:space="preserve"> (Tabela 3).</w:t>
      </w:r>
    </w:p>
    <w:p w14:paraId="0C976CF4" w14:textId="4423C957" w:rsidR="008D7507" w:rsidRPr="00D1052E" w:rsidRDefault="008D7507" w:rsidP="00D1052E">
      <w:pPr>
        <w:spacing w:after="0"/>
        <w:rPr>
          <w:rFonts w:ascii="Arial" w:hAnsi="Arial" w:cs="Arial"/>
          <w:i/>
          <w:iCs/>
          <w:sz w:val="20"/>
          <w:szCs w:val="20"/>
          <w:lang w:val="sr-Latn-ME"/>
        </w:rPr>
      </w:pPr>
      <w:r w:rsidRPr="00D1052E">
        <w:rPr>
          <w:rFonts w:ascii="Arial" w:hAnsi="Arial" w:cs="Arial"/>
          <w:b/>
          <w:bCs/>
          <w:i/>
          <w:iCs/>
          <w:sz w:val="20"/>
          <w:szCs w:val="20"/>
          <w:lang w:val="sr-Latn-ME"/>
        </w:rPr>
        <w:t>Tabela 3:</w:t>
      </w:r>
      <w:r w:rsidRPr="00D1052E">
        <w:rPr>
          <w:rFonts w:ascii="Arial" w:hAnsi="Arial" w:cs="Arial"/>
          <w:i/>
          <w:iCs/>
          <w:sz w:val="20"/>
          <w:szCs w:val="20"/>
          <w:lang w:val="sr-Latn-ME"/>
        </w:rPr>
        <w:t xml:space="preserve"> </w:t>
      </w:r>
      <w:r w:rsidR="00D1052E" w:rsidRPr="00D1052E">
        <w:rPr>
          <w:rFonts w:ascii="Arial" w:hAnsi="Arial" w:cs="Arial"/>
          <w:i/>
          <w:iCs/>
          <w:sz w:val="20"/>
          <w:szCs w:val="20"/>
          <w:lang w:val="sr-Latn-ME"/>
        </w:rPr>
        <w:t>Požari u NP Durmitor tokom 2024.</w:t>
      </w:r>
      <w:r w:rsidR="00170328">
        <w:rPr>
          <w:rFonts w:ascii="Arial" w:hAnsi="Arial" w:cs="Arial"/>
          <w:i/>
          <w:iCs/>
          <w:sz w:val="20"/>
          <w:szCs w:val="20"/>
          <w:lang w:val="sr-Latn-ME"/>
        </w:rPr>
        <w:t xml:space="preserve"> </w:t>
      </w:r>
      <w:r w:rsidR="00D1052E" w:rsidRPr="00D1052E">
        <w:rPr>
          <w:rFonts w:ascii="Arial" w:hAnsi="Arial" w:cs="Arial"/>
          <w:i/>
          <w:iCs/>
          <w:sz w:val="20"/>
          <w:szCs w:val="20"/>
          <w:lang w:val="sr-Latn-ME"/>
        </w:rPr>
        <w:t>godine</w:t>
      </w:r>
    </w:p>
    <w:tbl>
      <w:tblPr>
        <w:tblStyle w:val="TableGrid"/>
        <w:tblW w:w="0" w:type="auto"/>
        <w:tblLook w:val="04A0" w:firstRow="1" w:lastRow="0" w:firstColumn="1" w:lastColumn="0" w:noHBand="0" w:noVBand="1"/>
      </w:tblPr>
      <w:tblGrid>
        <w:gridCol w:w="1275"/>
        <w:gridCol w:w="1036"/>
        <w:gridCol w:w="1294"/>
        <w:gridCol w:w="972"/>
        <w:gridCol w:w="2894"/>
        <w:gridCol w:w="1879"/>
      </w:tblGrid>
      <w:tr w:rsidR="008D7507" w:rsidRPr="008D7507" w14:paraId="54FD7200" w14:textId="77777777" w:rsidTr="00D1052E">
        <w:tc>
          <w:tcPr>
            <w:tcW w:w="1275" w:type="dxa"/>
            <w:shd w:val="clear" w:color="auto" w:fill="D6E3BC" w:themeFill="accent3" w:themeFillTint="66"/>
            <w:vAlign w:val="center"/>
          </w:tcPr>
          <w:p w14:paraId="3CE9110E" w14:textId="6677037B" w:rsidR="008D7507" w:rsidRPr="008D7507" w:rsidRDefault="008D7507" w:rsidP="00D1052E">
            <w:pPr>
              <w:rPr>
                <w:rFonts w:ascii="Arial" w:hAnsi="Arial" w:cs="Arial"/>
                <w:sz w:val="20"/>
                <w:szCs w:val="20"/>
                <w:lang w:val="sr-Latn-ME"/>
              </w:rPr>
            </w:pPr>
            <w:r w:rsidRPr="008D7507">
              <w:rPr>
                <w:rStyle w:val="Strong"/>
                <w:rFonts w:ascii="Arial" w:hAnsi="Arial" w:cs="Arial"/>
                <w:sz w:val="20"/>
                <w:szCs w:val="20"/>
                <w:lang w:val="sr-Latn-ME"/>
              </w:rPr>
              <w:t>Datum</w:t>
            </w:r>
          </w:p>
        </w:tc>
        <w:tc>
          <w:tcPr>
            <w:tcW w:w="1036" w:type="dxa"/>
            <w:shd w:val="clear" w:color="auto" w:fill="D6E3BC" w:themeFill="accent3" w:themeFillTint="66"/>
            <w:vAlign w:val="center"/>
          </w:tcPr>
          <w:p w14:paraId="54402911" w14:textId="7ECD807D" w:rsidR="008D7507" w:rsidRPr="008D7507" w:rsidRDefault="008D7507" w:rsidP="00D1052E">
            <w:pPr>
              <w:rPr>
                <w:rFonts w:ascii="Arial" w:hAnsi="Arial" w:cs="Arial"/>
                <w:sz w:val="20"/>
                <w:szCs w:val="20"/>
                <w:lang w:val="sr-Latn-ME"/>
              </w:rPr>
            </w:pPr>
            <w:r w:rsidRPr="008D7507">
              <w:rPr>
                <w:rStyle w:val="Strong"/>
                <w:rFonts w:ascii="Arial" w:hAnsi="Arial" w:cs="Arial"/>
                <w:sz w:val="20"/>
                <w:szCs w:val="20"/>
                <w:lang w:val="sr-Latn-ME"/>
              </w:rPr>
              <w:t>Lokacija</w:t>
            </w:r>
          </w:p>
        </w:tc>
        <w:tc>
          <w:tcPr>
            <w:tcW w:w="0" w:type="auto"/>
            <w:shd w:val="clear" w:color="auto" w:fill="D6E3BC" w:themeFill="accent3" w:themeFillTint="66"/>
            <w:vAlign w:val="center"/>
          </w:tcPr>
          <w:p w14:paraId="3C7448FE" w14:textId="2CC73BEA" w:rsidR="008D7507" w:rsidRPr="008D7507" w:rsidRDefault="008D7507" w:rsidP="00D1052E">
            <w:pPr>
              <w:rPr>
                <w:rFonts w:ascii="Arial" w:hAnsi="Arial" w:cs="Arial"/>
                <w:sz w:val="20"/>
                <w:szCs w:val="20"/>
                <w:lang w:val="sr-Latn-ME"/>
              </w:rPr>
            </w:pPr>
            <w:r w:rsidRPr="008D7507">
              <w:rPr>
                <w:rStyle w:val="Strong"/>
                <w:rFonts w:ascii="Arial" w:hAnsi="Arial" w:cs="Arial"/>
                <w:sz w:val="20"/>
                <w:szCs w:val="20"/>
                <w:lang w:val="sr-Latn-ME"/>
              </w:rPr>
              <w:t>Uzrok</w:t>
            </w:r>
          </w:p>
        </w:tc>
        <w:tc>
          <w:tcPr>
            <w:tcW w:w="0" w:type="auto"/>
            <w:shd w:val="clear" w:color="auto" w:fill="D6E3BC" w:themeFill="accent3" w:themeFillTint="66"/>
            <w:vAlign w:val="center"/>
          </w:tcPr>
          <w:p w14:paraId="54210D9E" w14:textId="72524743" w:rsidR="008D7507" w:rsidRPr="008D7507" w:rsidRDefault="008D7507" w:rsidP="00D1052E">
            <w:pPr>
              <w:rPr>
                <w:rFonts w:ascii="Arial" w:hAnsi="Arial" w:cs="Arial"/>
                <w:sz w:val="20"/>
                <w:szCs w:val="20"/>
                <w:lang w:val="sr-Latn-ME"/>
              </w:rPr>
            </w:pPr>
            <w:r w:rsidRPr="008D7507">
              <w:rPr>
                <w:rStyle w:val="Strong"/>
                <w:rFonts w:ascii="Arial" w:hAnsi="Arial" w:cs="Arial"/>
                <w:sz w:val="20"/>
                <w:szCs w:val="20"/>
                <w:lang w:val="sr-Latn-ME"/>
              </w:rPr>
              <w:t>Trajanje</w:t>
            </w:r>
          </w:p>
        </w:tc>
        <w:tc>
          <w:tcPr>
            <w:tcW w:w="0" w:type="auto"/>
            <w:shd w:val="clear" w:color="auto" w:fill="D6E3BC" w:themeFill="accent3" w:themeFillTint="66"/>
            <w:vAlign w:val="center"/>
          </w:tcPr>
          <w:p w14:paraId="13143BF8" w14:textId="5984CB93" w:rsidR="008D7507" w:rsidRPr="008D7507" w:rsidRDefault="008D7507" w:rsidP="00D1052E">
            <w:pPr>
              <w:rPr>
                <w:rFonts w:ascii="Arial" w:hAnsi="Arial" w:cs="Arial"/>
                <w:sz w:val="20"/>
                <w:szCs w:val="20"/>
                <w:lang w:val="sr-Latn-ME"/>
              </w:rPr>
            </w:pPr>
            <w:r w:rsidRPr="008D7507">
              <w:rPr>
                <w:rStyle w:val="Strong"/>
                <w:rFonts w:ascii="Arial" w:hAnsi="Arial" w:cs="Arial"/>
                <w:sz w:val="20"/>
                <w:szCs w:val="20"/>
                <w:lang w:val="sr-Latn-ME"/>
              </w:rPr>
              <w:t>Intervencija</w:t>
            </w:r>
          </w:p>
        </w:tc>
        <w:tc>
          <w:tcPr>
            <w:tcW w:w="0" w:type="auto"/>
            <w:shd w:val="clear" w:color="auto" w:fill="D6E3BC" w:themeFill="accent3" w:themeFillTint="66"/>
            <w:vAlign w:val="center"/>
          </w:tcPr>
          <w:p w14:paraId="0A4D5D35" w14:textId="5682B884" w:rsidR="008D7507" w:rsidRPr="008D7507" w:rsidRDefault="008D7507" w:rsidP="00D1052E">
            <w:pPr>
              <w:rPr>
                <w:rFonts w:ascii="Arial" w:hAnsi="Arial" w:cs="Arial"/>
                <w:sz w:val="20"/>
                <w:szCs w:val="20"/>
                <w:lang w:val="sr-Latn-ME"/>
              </w:rPr>
            </w:pPr>
            <w:r w:rsidRPr="008D7507">
              <w:rPr>
                <w:rStyle w:val="Strong"/>
                <w:rFonts w:ascii="Arial" w:hAnsi="Arial" w:cs="Arial"/>
                <w:sz w:val="20"/>
                <w:szCs w:val="20"/>
                <w:lang w:val="sr-Latn-ME"/>
              </w:rPr>
              <w:t>Opasnost</w:t>
            </w:r>
          </w:p>
        </w:tc>
      </w:tr>
      <w:tr w:rsidR="008D7507" w:rsidRPr="008D7507" w14:paraId="0E94635E" w14:textId="77777777" w:rsidTr="00D1052E">
        <w:tc>
          <w:tcPr>
            <w:tcW w:w="1275" w:type="dxa"/>
            <w:vAlign w:val="center"/>
          </w:tcPr>
          <w:p w14:paraId="1A0B493D" w14:textId="6FED924B" w:rsidR="008D7507" w:rsidRPr="008D7507" w:rsidRDefault="008D7507" w:rsidP="00D1052E">
            <w:pPr>
              <w:rPr>
                <w:rFonts w:ascii="Arial" w:hAnsi="Arial" w:cs="Arial"/>
                <w:sz w:val="20"/>
                <w:szCs w:val="20"/>
                <w:lang w:val="sr-Latn-ME"/>
              </w:rPr>
            </w:pPr>
            <w:r w:rsidRPr="008D7507">
              <w:rPr>
                <w:rFonts w:ascii="Arial" w:hAnsi="Arial" w:cs="Arial"/>
                <w:sz w:val="20"/>
                <w:szCs w:val="20"/>
                <w:lang w:val="sr-Latn-ME"/>
              </w:rPr>
              <w:t>05.04.2024.</w:t>
            </w:r>
          </w:p>
        </w:tc>
        <w:tc>
          <w:tcPr>
            <w:tcW w:w="1036" w:type="dxa"/>
            <w:vAlign w:val="center"/>
          </w:tcPr>
          <w:p w14:paraId="3E055777" w14:textId="08122822" w:rsidR="008D7507" w:rsidRPr="008D7507" w:rsidRDefault="008D7507" w:rsidP="00D1052E">
            <w:pPr>
              <w:rPr>
                <w:rFonts w:ascii="Arial" w:hAnsi="Arial" w:cs="Arial"/>
                <w:sz w:val="20"/>
                <w:szCs w:val="20"/>
                <w:lang w:val="sr-Latn-ME"/>
              </w:rPr>
            </w:pPr>
            <w:r w:rsidRPr="008D7507">
              <w:rPr>
                <w:rFonts w:ascii="Arial" w:hAnsi="Arial" w:cs="Arial"/>
                <w:sz w:val="20"/>
                <w:szCs w:val="20"/>
                <w:lang w:val="sr-Latn-ME"/>
              </w:rPr>
              <w:t>Stupski potok</w:t>
            </w:r>
          </w:p>
        </w:tc>
        <w:tc>
          <w:tcPr>
            <w:tcW w:w="0" w:type="auto"/>
            <w:vAlign w:val="center"/>
          </w:tcPr>
          <w:p w14:paraId="6DF953CF" w14:textId="3B9A4E95" w:rsidR="008D7507" w:rsidRPr="008D7507" w:rsidRDefault="008D7507" w:rsidP="00D1052E">
            <w:pPr>
              <w:rPr>
                <w:rFonts w:ascii="Arial" w:hAnsi="Arial" w:cs="Arial"/>
                <w:sz w:val="20"/>
                <w:szCs w:val="20"/>
                <w:lang w:val="sr-Latn-ME"/>
              </w:rPr>
            </w:pPr>
            <w:r w:rsidRPr="008D7507">
              <w:rPr>
                <w:rFonts w:ascii="Arial" w:hAnsi="Arial" w:cs="Arial"/>
                <w:sz w:val="20"/>
                <w:szCs w:val="20"/>
                <w:lang w:val="sr-Latn-ME"/>
              </w:rPr>
              <w:t>Nepoznato</w:t>
            </w:r>
          </w:p>
        </w:tc>
        <w:tc>
          <w:tcPr>
            <w:tcW w:w="0" w:type="auto"/>
            <w:vAlign w:val="center"/>
          </w:tcPr>
          <w:p w14:paraId="11111567" w14:textId="29C586BE" w:rsidR="008D7507" w:rsidRPr="008D7507" w:rsidRDefault="008D7507" w:rsidP="00D1052E">
            <w:pPr>
              <w:rPr>
                <w:rFonts w:ascii="Arial" w:hAnsi="Arial" w:cs="Arial"/>
                <w:sz w:val="20"/>
                <w:szCs w:val="20"/>
                <w:lang w:val="sr-Latn-ME"/>
              </w:rPr>
            </w:pPr>
            <w:r w:rsidRPr="008D7507">
              <w:rPr>
                <w:rFonts w:ascii="Arial" w:hAnsi="Arial" w:cs="Arial"/>
                <w:sz w:val="20"/>
                <w:szCs w:val="20"/>
                <w:lang w:val="sr-Latn-ME"/>
              </w:rPr>
              <w:t>6 dana</w:t>
            </w:r>
          </w:p>
        </w:tc>
        <w:tc>
          <w:tcPr>
            <w:tcW w:w="0" w:type="auto"/>
            <w:vAlign w:val="center"/>
          </w:tcPr>
          <w:p w14:paraId="576EC4CB" w14:textId="19CEEDFC" w:rsidR="008D7507" w:rsidRPr="008D7507" w:rsidRDefault="008D7507" w:rsidP="00D1052E">
            <w:pPr>
              <w:rPr>
                <w:rFonts w:ascii="Arial" w:hAnsi="Arial" w:cs="Arial"/>
                <w:sz w:val="20"/>
                <w:szCs w:val="20"/>
                <w:lang w:val="sr-Latn-ME"/>
              </w:rPr>
            </w:pPr>
            <w:r w:rsidRPr="008D7507">
              <w:rPr>
                <w:rFonts w:ascii="Arial" w:hAnsi="Arial" w:cs="Arial"/>
                <w:sz w:val="20"/>
                <w:szCs w:val="20"/>
                <w:lang w:val="sr-Latn-ME"/>
              </w:rPr>
              <w:t>Zaposleni NP Durmitor i vatrogasna jedinica iz Mojkovca</w:t>
            </w:r>
          </w:p>
        </w:tc>
        <w:tc>
          <w:tcPr>
            <w:tcW w:w="0" w:type="auto"/>
            <w:vAlign w:val="center"/>
          </w:tcPr>
          <w:p w14:paraId="4F807850" w14:textId="328C908C" w:rsidR="008D7507" w:rsidRPr="008D7507" w:rsidRDefault="008D7507" w:rsidP="00D1052E">
            <w:pPr>
              <w:rPr>
                <w:rFonts w:ascii="Arial" w:hAnsi="Arial" w:cs="Arial"/>
                <w:sz w:val="20"/>
                <w:szCs w:val="20"/>
                <w:lang w:val="sr-Latn-ME"/>
              </w:rPr>
            </w:pPr>
            <w:r w:rsidRPr="008D7507">
              <w:rPr>
                <w:rFonts w:ascii="Arial" w:hAnsi="Arial" w:cs="Arial"/>
                <w:sz w:val="20"/>
                <w:szCs w:val="20"/>
                <w:lang w:val="sr-Latn-ME"/>
              </w:rPr>
              <w:t>Zahvaćena sastojina bora munika</w:t>
            </w:r>
          </w:p>
        </w:tc>
      </w:tr>
      <w:tr w:rsidR="008D7507" w:rsidRPr="008D7507" w14:paraId="2C096091" w14:textId="77777777" w:rsidTr="00D1052E">
        <w:tc>
          <w:tcPr>
            <w:tcW w:w="1275" w:type="dxa"/>
            <w:vAlign w:val="center"/>
          </w:tcPr>
          <w:p w14:paraId="6DB4B981" w14:textId="559226F2" w:rsidR="008D7507" w:rsidRPr="008D7507" w:rsidRDefault="008D7507" w:rsidP="00D1052E">
            <w:pPr>
              <w:rPr>
                <w:rFonts w:ascii="Arial" w:hAnsi="Arial" w:cs="Arial"/>
                <w:sz w:val="20"/>
                <w:szCs w:val="20"/>
                <w:lang w:val="sr-Latn-ME"/>
              </w:rPr>
            </w:pPr>
            <w:r w:rsidRPr="008D7507">
              <w:rPr>
                <w:rFonts w:ascii="Arial" w:hAnsi="Arial" w:cs="Arial"/>
                <w:sz w:val="20"/>
                <w:szCs w:val="20"/>
                <w:lang w:val="sr-Latn-ME"/>
              </w:rPr>
              <w:t>14.07.2024.</w:t>
            </w:r>
          </w:p>
        </w:tc>
        <w:tc>
          <w:tcPr>
            <w:tcW w:w="1036" w:type="dxa"/>
            <w:vAlign w:val="center"/>
          </w:tcPr>
          <w:p w14:paraId="493D7815" w14:textId="62ECF4D1" w:rsidR="008D7507" w:rsidRPr="008D7507" w:rsidRDefault="008D7507" w:rsidP="00D1052E">
            <w:pPr>
              <w:rPr>
                <w:rFonts w:ascii="Arial" w:hAnsi="Arial" w:cs="Arial"/>
                <w:sz w:val="20"/>
                <w:szCs w:val="20"/>
                <w:lang w:val="sr-Latn-ME"/>
              </w:rPr>
            </w:pPr>
            <w:r w:rsidRPr="008D7507">
              <w:rPr>
                <w:rFonts w:ascii="Arial" w:hAnsi="Arial" w:cs="Arial"/>
                <w:sz w:val="20"/>
                <w:szCs w:val="20"/>
                <w:lang w:val="sr-Latn-ME"/>
              </w:rPr>
              <w:t>Zaglavak – Tarski omar</w:t>
            </w:r>
          </w:p>
        </w:tc>
        <w:tc>
          <w:tcPr>
            <w:tcW w:w="0" w:type="auto"/>
            <w:vAlign w:val="center"/>
          </w:tcPr>
          <w:p w14:paraId="56349EF6" w14:textId="3778ED23" w:rsidR="008D7507" w:rsidRPr="008D7507" w:rsidRDefault="008D7507" w:rsidP="00D1052E">
            <w:pPr>
              <w:rPr>
                <w:rFonts w:ascii="Arial" w:hAnsi="Arial" w:cs="Arial"/>
                <w:sz w:val="20"/>
                <w:szCs w:val="20"/>
                <w:lang w:val="sr-Latn-ME"/>
              </w:rPr>
            </w:pPr>
            <w:r w:rsidRPr="008D7507">
              <w:rPr>
                <w:rFonts w:ascii="Arial" w:hAnsi="Arial" w:cs="Arial"/>
                <w:sz w:val="20"/>
                <w:szCs w:val="20"/>
                <w:lang w:val="sr-Latn-ME"/>
              </w:rPr>
              <w:t>Udar groma</w:t>
            </w:r>
          </w:p>
        </w:tc>
        <w:tc>
          <w:tcPr>
            <w:tcW w:w="0" w:type="auto"/>
            <w:vAlign w:val="center"/>
          </w:tcPr>
          <w:p w14:paraId="3BC31B55" w14:textId="352E312E" w:rsidR="008D7507" w:rsidRPr="008D7507" w:rsidRDefault="008D7507" w:rsidP="00D1052E">
            <w:pPr>
              <w:rPr>
                <w:rFonts w:ascii="Arial" w:hAnsi="Arial" w:cs="Arial"/>
                <w:sz w:val="20"/>
                <w:szCs w:val="20"/>
                <w:lang w:val="sr-Latn-ME"/>
              </w:rPr>
            </w:pPr>
            <w:r w:rsidRPr="008D7507">
              <w:rPr>
                <w:rFonts w:ascii="Arial" w:hAnsi="Arial" w:cs="Arial"/>
                <w:sz w:val="20"/>
                <w:szCs w:val="20"/>
                <w:lang w:val="sr-Latn-ME"/>
              </w:rPr>
              <w:t>4 dana</w:t>
            </w:r>
          </w:p>
        </w:tc>
        <w:tc>
          <w:tcPr>
            <w:tcW w:w="0" w:type="auto"/>
            <w:vAlign w:val="center"/>
          </w:tcPr>
          <w:p w14:paraId="46FC6F29" w14:textId="482186E7" w:rsidR="008D7507" w:rsidRPr="008D7507" w:rsidRDefault="008D7507" w:rsidP="00D1052E">
            <w:pPr>
              <w:rPr>
                <w:rFonts w:ascii="Arial" w:hAnsi="Arial" w:cs="Arial"/>
                <w:sz w:val="20"/>
                <w:szCs w:val="20"/>
                <w:lang w:val="sr-Latn-ME"/>
              </w:rPr>
            </w:pPr>
            <w:r w:rsidRPr="008D7507">
              <w:rPr>
                <w:rFonts w:ascii="Arial" w:hAnsi="Arial" w:cs="Arial"/>
                <w:sz w:val="20"/>
                <w:szCs w:val="20"/>
                <w:lang w:val="sr-Latn-ME"/>
              </w:rPr>
              <w:t>Vatrogasne jedinice iz Pljevalja, MUP – Sektor za vanredne situacije, zaposleni NP Durmitor</w:t>
            </w:r>
          </w:p>
        </w:tc>
        <w:tc>
          <w:tcPr>
            <w:tcW w:w="0" w:type="auto"/>
            <w:vAlign w:val="center"/>
          </w:tcPr>
          <w:p w14:paraId="5D414538" w14:textId="494139EA" w:rsidR="008D7507" w:rsidRPr="008D7507" w:rsidRDefault="008D7507" w:rsidP="00D1052E">
            <w:pPr>
              <w:rPr>
                <w:rFonts w:ascii="Arial" w:hAnsi="Arial" w:cs="Arial"/>
                <w:sz w:val="20"/>
                <w:szCs w:val="20"/>
                <w:lang w:val="sr-Latn-ME"/>
              </w:rPr>
            </w:pPr>
            <w:r w:rsidRPr="008D7507">
              <w:rPr>
                <w:rFonts w:ascii="Arial" w:hAnsi="Arial" w:cs="Arial"/>
                <w:sz w:val="20"/>
                <w:szCs w:val="20"/>
                <w:lang w:val="sr-Latn-ME"/>
              </w:rPr>
              <w:t>Velika opasnost za biodiverzitet kanjona</w:t>
            </w:r>
          </w:p>
        </w:tc>
      </w:tr>
      <w:tr w:rsidR="008D7507" w:rsidRPr="008D7507" w14:paraId="0178BACB" w14:textId="77777777" w:rsidTr="00D1052E">
        <w:tc>
          <w:tcPr>
            <w:tcW w:w="1275" w:type="dxa"/>
            <w:vAlign w:val="center"/>
          </w:tcPr>
          <w:p w14:paraId="7ECA71BD" w14:textId="6657925C" w:rsidR="008D7507" w:rsidRPr="008D7507" w:rsidRDefault="008D7507" w:rsidP="00D1052E">
            <w:pPr>
              <w:rPr>
                <w:rFonts w:ascii="Arial" w:hAnsi="Arial" w:cs="Arial"/>
                <w:sz w:val="20"/>
                <w:szCs w:val="20"/>
                <w:lang w:val="sr-Latn-ME"/>
              </w:rPr>
            </w:pPr>
            <w:r w:rsidRPr="008D7507">
              <w:rPr>
                <w:rFonts w:ascii="Arial" w:hAnsi="Arial" w:cs="Arial"/>
                <w:sz w:val="20"/>
                <w:szCs w:val="20"/>
                <w:lang w:val="sr-Latn-ME"/>
              </w:rPr>
              <w:t>04.08.2024.</w:t>
            </w:r>
          </w:p>
        </w:tc>
        <w:tc>
          <w:tcPr>
            <w:tcW w:w="1036" w:type="dxa"/>
            <w:vAlign w:val="center"/>
          </w:tcPr>
          <w:p w14:paraId="377A6269" w14:textId="4896B0C8" w:rsidR="008D7507" w:rsidRPr="008D7507" w:rsidRDefault="008D7507" w:rsidP="00D1052E">
            <w:pPr>
              <w:rPr>
                <w:rFonts w:ascii="Arial" w:hAnsi="Arial" w:cs="Arial"/>
                <w:sz w:val="20"/>
                <w:szCs w:val="20"/>
                <w:lang w:val="sr-Latn-ME"/>
              </w:rPr>
            </w:pPr>
            <w:r w:rsidRPr="008D7507">
              <w:rPr>
                <w:rFonts w:ascii="Arial" w:hAnsi="Arial" w:cs="Arial"/>
                <w:sz w:val="20"/>
                <w:szCs w:val="20"/>
                <w:lang w:val="sr-Latn-ME"/>
              </w:rPr>
              <w:t>Rezervat Crna Poda</w:t>
            </w:r>
          </w:p>
        </w:tc>
        <w:tc>
          <w:tcPr>
            <w:tcW w:w="0" w:type="auto"/>
            <w:vAlign w:val="center"/>
          </w:tcPr>
          <w:p w14:paraId="6D1E2EA2" w14:textId="5808CEEF" w:rsidR="008D7507" w:rsidRPr="008D7507" w:rsidRDefault="008D7507" w:rsidP="00D1052E">
            <w:pPr>
              <w:rPr>
                <w:rFonts w:ascii="Arial" w:hAnsi="Arial" w:cs="Arial"/>
                <w:sz w:val="20"/>
                <w:szCs w:val="20"/>
                <w:lang w:val="sr-Latn-ME"/>
              </w:rPr>
            </w:pPr>
            <w:r w:rsidRPr="008D7507">
              <w:rPr>
                <w:rFonts w:ascii="Arial" w:hAnsi="Arial" w:cs="Arial"/>
                <w:sz w:val="20"/>
                <w:szCs w:val="20"/>
                <w:lang w:val="sr-Latn-ME"/>
              </w:rPr>
              <w:t>Udar groma</w:t>
            </w:r>
          </w:p>
        </w:tc>
        <w:tc>
          <w:tcPr>
            <w:tcW w:w="0" w:type="auto"/>
            <w:vAlign w:val="center"/>
          </w:tcPr>
          <w:p w14:paraId="39EFEA8C" w14:textId="64F77E57" w:rsidR="008D7507" w:rsidRPr="008D7507" w:rsidRDefault="008D7507" w:rsidP="00D1052E">
            <w:pPr>
              <w:rPr>
                <w:rFonts w:ascii="Arial" w:hAnsi="Arial" w:cs="Arial"/>
                <w:sz w:val="20"/>
                <w:szCs w:val="20"/>
                <w:lang w:val="sr-Latn-ME"/>
              </w:rPr>
            </w:pPr>
            <w:r w:rsidRPr="008D7507">
              <w:rPr>
                <w:rFonts w:ascii="Arial" w:hAnsi="Arial" w:cs="Arial"/>
                <w:sz w:val="20"/>
                <w:szCs w:val="20"/>
                <w:lang w:val="sr-Latn-ME"/>
              </w:rPr>
              <w:t>1 dan</w:t>
            </w:r>
          </w:p>
        </w:tc>
        <w:tc>
          <w:tcPr>
            <w:tcW w:w="0" w:type="auto"/>
            <w:vAlign w:val="center"/>
          </w:tcPr>
          <w:p w14:paraId="4405D3B4" w14:textId="05B6AF71" w:rsidR="008D7507" w:rsidRPr="008D7507" w:rsidRDefault="008D7507" w:rsidP="00D1052E">
            <w:pPr>
              <w:rPr>
                <w:rFonts w:ascii="Arial" w:hAnsi="Arial" w:cs="Arial"/>
                <w:sz w:val="20"/>
                <w:szCs w:val="20"/>
                <w:lang w:val="sr-Latn-ME"/>
              </w:rPr>
            </w:pPr>
            <w:r w:rsidRPr="008D7507">
              <w:rPr>
                <w:rFonts w:ascii="Arial" w:hAnsi="Arial" w:cs="Arial"/>
                <w:sz w:val="20"/>
                <w:szCs w:val="20"/>
                <w:lang w:val="sr-Latn-ME"/>
              </w:rPr>
              <w:t>Vatrogasna jedinica iz Mojkovca</w:t>
            </w:r>
          </w:p>
        </w:tc>
        <w:tc>
          <w:tcPr>
            <w:tcW w:w="0" w:type="auto"/>
            <w:vAlign w:val="center"/>
          </w:tcPr>
          <w:p w14:paraId="2E9767E0" w14:textId="787CC705" w:rsidR="008D7507" w:rsidRPr="008D7507" w:rsidRDefault="00D1052E" w:rsidP="00D1052E">
            <w:pPr>
              <w:rPr>
                <w:rFonts w:ascii="Arial" w:hAnsi="Arial" w:cs="Arial"/>
                <w:sz w:val="20"/>
                <w:szCs w:val="20"/>
                <w:lang w:val="sr-Latn-ME"/>
              </w:rPr>
            </w:pPr>
            <w:r w:rsidRPr="00D1052E">
              <w:rPr>
                <w:rFonts w:ascii="Arial" w:hAnsi="Arial" w:cs="Arial"/>
                <w:sz w:val="20"/>
                <w:szCs w:val="20"/>
                <w:lang w:val="sr-Latn-ME"/>
              </w:rPr>
              <w:t>Velika opasnost za biodiverzitet kanjona</w:t>
            </w:r>
          </w:p>
        </w:tc>
      </w:tr>
      <w:tr w:rsidR="008D7507" w:rsidRPr="008D7507" w14:paraId="1822CA4F" w14:textId="77777777" w:rsidTr="00D1052E">
        <w:tc>
          <w:tcPr>
            <w:tcW w:w="1275" w:type="dxa"/>
            <w:vAlign w:val="center"/>
          </w:tcPr>
          <w:p w14:paraId="0FA2BCFD" w14:textId="4967D8A2" w:rsidR="008D7507" w:rsidRPr="008D7507" w:rsidRDefault="008D7507" w:rsidP="00D1052E">
            <w:pPr>
              <w:rPr>
                <w:rFonts w:ascii="Arial" w:hAnsi="Arial" w:cs="Arial"/>
                <w:sz w:val="20"/>
                <w:szCs w:val="20"/>
                <w:lang w:val="sr-Latn-ME"/>
              </w:rPr>
            </w:pPr>
            <w:r w:rsidRPr="008D7507">
              <w:rPr>
                <w:rFonts w:ascii="Arial" w:hAnsi="Arial" w:cs="Arial"/>
                <w:sz w:val="20"/>
                <w:szCs w:val="20"/>
                <w:lang w:val="sr-Latn-ME"/>
              </w:rPr>
              <w:t>04.08.2024.</w:t>
            </w:r>
          </w:p>
        </w:tc>
        <w:tc>
          <w:tcPr>
            <w:tcW w:w="1036" w:type="dxa"/>
            <w:vAlign w:val="center"/>
          </w:tcPr>
          <w:p w14:paraId="7138F513" w14:textId="2FEEAB0D" w:rsidR="008D7507" w:rsidRPr="008D7507" w:rsidRDefault="008D7507" w:rsidP="00D1052E">
            <w:pPr>
              <w:rPr>
                <w:rFonts w:ascii="Arial" w:hAnsi="Arial" w:cs="Arial"/>
                <w:sz w:val="20"/>
                <w:szCs w:val="20"/>
                <w:lang w:val="sr-Latn-ME"/>
              </w:rPr>
            </w:pPr>
            <w:r w:rsidRPr="008D7507">
              <w:rPr>
                <w:rFonts w:ascii="Arial" w:hAnsi="Arial" w:cs="Arial"/>
                <w:sz w:val="20"/>
                <w:szCs w:val="20"/>
                <w:lang w:val="sr-Latn-ME"/>
              </w:rPr>
              <w:t>Kanjon Tare (Đavolje lazi)</w:t>
            </w:r>
          </w:p>
        </w:tc>
        <w:tc>
          <w:tcPr>
            <w:tcW w:w="0" w:type="auto"/>
            <w:vAlign w:val="center"/>
          </w:tcPr>
          <w:p w14:paraId="311EC3F7" w14:textId="7224D049" w:rsidR="008D7507" w:rsidRPr="008D7507" w:rsidRDefault="008D7507" w:rsidP="00D1052E">
            <w:pPr>
              <w:rPr>
                <w:rFonts w:ascii="Arial" w:hAnsi="Arial" w:cs="Arial"/>
                <w:sz w:val="20"/>
                <w:szCs w:val="20"/>
                <w:lang w:val="sr-Latn-ME"/>
              </w:rPr>
            </w:pPr>
            <w:r w:rsidRPr="008D7507">
              <w:rPr>
                <w:rFonts w:ascii="Arial" w:hAnsi="Arial" w:cs="Arial"/>
                <w:sz w:val="20"/>
                <w:szCs w:val="20"/>
                <w:lang w:val="sr-Latn-ME"/>
              </w:rPr>
              <w:t>Udar groma</w:t>
            </w:r>
          </w:p>
        </w:tc>
        <w:tc>
          <w:tcPr>
            <w:tcW w:w="0" w:type="auto"/>
            <w:vAlign w:val="center"/>
          </w:tcPr>
          <w:p w14:paraId="0450A5BD" w14:textId="09577410" w:rsidR="008D7507" w:rsidRPr="008D7507" w:rsidRDefault="008D7507" w:rsidP="00D1052E">
            <w:pPr>
              <w:rPr>
                <w:rFonts w:ascii="Arial" w:hAnsi="Arial" w:cs="Arial"/>
                <w:sz w:val="20"/>
                <w:szCs w:val="20"/>
                <w:lang w:val="sr-Latn-ME"/>
              </w:rPr>
            </w:pPr>
            <w:r w:rsidRPr="008D7507">
              <w:rPr>
                <w:rFonts w:ascii="Arial" w:hAnsi="Arial" w:cs="Arial"/>
                <w:sz w:val="20"/>
                <w:szCs w:val="20"/>
                <w:lang w:val="sr-Latn-ME"/>
              </w:rPr>
              <w:t>1 dan</w:t>
            </w:r>
          </w:p>
        </w:tc>
        <w:tc>
          <w:tcPr>
            <w:tcW w:w="0" w:type="auto"/>
            <w:vAlign w:val="center"/>
          </w:tcPr>
          <w:p w14:paraId="24F2F052" w14:textId="7B0C40E2" w:rsidR="008D7507" w:rsidRPr="008D7507" w:rsidRDefault="008D7507" w:rsidP="00D1052E">
            <w:pPr>
              <w:rPr>
                <w:rFonts w:ascii="Arial" w:hAnsi="Arial" w:cs="Arial"/>
                <w:sz w:val="20"/>
                <w:szCs w:val="20"/>
                <w:lang w:val="sr-Latn-ME"/>
              </w:rPr>
            </w:pPr>
            <w:r w:rsidRPr="008D7507">
              <w:rPr>
                <w:rFonts w:ascii="Arial" w:hAnsi="Arial" w:cs="Arial"/>
                <w:sz w:val="20"/>
                <w:szCs w:val="20"/>
                <w:lang w:val="sr-Latn-ME"/>
              </w:rPr>
              <w:t>Vatrogasna jedinica iz Mojkovca</w:t>
            </w:r>
          </w:p>
        </w:tc>
        <w:tc>
          <w:tcPr>
            <w:tcW w:w="0" w:type="auto"/>
            <w:vAlign w:val="center"/>
          </w:tcPr>
          <w:p w14:paraId="16FA3728" w14:textId="6B1550D2" w:rsidR="008D7507" w:rsidRPr="008D7507" w:rsidRDefault="00D1052E" w:rsidP="00D1052E">
            <w:pPr>
              <w:rPr>
                <w:rFonts w:ascii="Arial" w:hAnsi="Arial" w:cs="Arial"/>
                <w:sz w:val="20"/>
                <w:szCs w:val="20"/>
                <w:lang w:val="sr-Latn-ME"/>
              </w:rPr>
            </w:pPr>
            <w:r w:rsidRPr="00D1052E">
              <w:rPr>
                <w:rFonts w:ascii="Arial" w:hAnsi="Arial" w:cs="Arial"/>
                <w:sz w:val="20"/>
                <w:szCs w:val="20"/>
                <w:lang w:val="sr-Latn-ME"/>
              </w:rPr>
              <w:t>Velika opasnost za biodiverzitet kanjona</w:t>
            </w:r>
          </w:p>
        </w:tc>
      </w:tr>
      <w:tr w:rsidR="008D7507" w:rsidRPr="008D7507" w14:paraId="036969B6" w14:textId="77777777" w:rsidTr="00D1052E">
        <w:tc>
          <w:tcPr>
            <w:tcW w:w="1275" w:type="dxa"/>
            <w:vAlign w:val="center"/>
          </w:tcPr>
          <w:p w14:paraId="09B7E4D6" w14:textId="551A28E0" w:rsidR="008D7507" w:rsidRPr="008D7507" w:rsidRDefault="008D7507" w:rsidP="00D1052E">
            <w:pPr>
              <w:rPr>
                <w:rFonts w:ascii="Arial" w:hAnsi="Arial" w:cs="Arial"/>
                <w:lang w:val="sr-Latn-ME"/>
              </w:rPr>
            </w:pPr>
            <w:r w:rsidRPr="008D7507">
              <w:rPr>
                <w:lang w:val="sr-Latn-ME"/>
              </w:rPr>
              <w:t>07.08.2024.</w:t>
            </w:r>
          </w:p>
        </w:tc>
        <w:tc>
          <w:tcPr>
            <w:tcW w:w="1036" w:type="dxa"/>
            <w:vAlign w:val="center"/>
          </w:tcPr>
          <w:p w14:paraId="6ED298B1" w14:textId="679F0784" w:rsidR="008D7507" w:rsidRPr="008D7507" w:rsidRDefault="008D7507" w:rsidP="00D1052E">
            <w:pPr>
              <w:rPr>
                <w:rFonts w:ascii="Arial" w:hAnsi="Arial" w:cs="Arial"/>
                <w:lang w:val="sr-Latn-ME"/>
              </w:rPr>
            </w:pPr>
            <w:r w:rsidRPr="008D7507">
              <w:rPr>
                <w:lang w:val="sr-Latn-ME"/>
              </w:rPr>
              <w:t>Lokalitet Nadgorje</w:t>
            </w:r>
          </w:p>
        </w:tc>
        <w:tc>
          <w:tcPr>
            <w:tcW w:w="0" w:type="auto"/>
            <w:vAlign w:val="center"/>
          </w:tcPr>
          <w:p w14:paraId="2038ABEC" w14:textId="5AF0539B" w:rsidR="008D7507" w:rsidRPr="008D7507" w:rsidRDefault="008D7507" w:rsidP="00D1052E">
            <w:pPr>
              <w:rPr>
                <w:rFonts w:ascii="Arial" w:hAnsi="Arial" w:cs="Arial"/>
                <w:lang w:val="sr-Latn-ME"/>
              </w:rPr>
            </w:pPr>
            <w:r w:rsidRPr="008D7507">
              <w:rPr>
                <w:lang w:val="sr-Latn-ME"/>
              </w:rPr>
              <w:t>Nepažnja turista</w:t>
            </w:r>
          </w:p>
        </w:tc>
        <w:tc>
          <w:tcPr>
            <w:tcW w:w="0" w:type="auto"/>
            <w:vAlign w:val="center"/>
          </w:tcPr>
          <w:p w14:paraId="39284CAF" w14:textId="50C4366D" w:rsidR="008D7507" w:rsidRPr="008D7507" w:rsidRDefault="008D7507" w:rsidP="00D1052E">
            <w:pPr>
              <w:rPr>
                <w:rFonts w:ascii="Arial" w:hAnsi="Arial" w:cs="Arial"/>
                <w:lang w:val="sr-Latn-ME"/>
              </w:rPr>
            </w:pPr>
            <w:r w:rsidRPr="008D7507">
              <w:rPr>
                <w:lang w:val="sr-Latn-ME"/>
              </w:rPr>
              <w:t>4 dana</w:t>
            </w:r>
          </w:p>
        </w:tc>
        <w:tc>
          <w:tcPr>
            <w:tcW w:w="0" w:type="auto"/>
            <w:vAlign w:val="center"/>
          </w:tcPr>
          <w:p w14:paraId="5A12A825" w14:textId="1268DAA1" w:rsidR="008D7507" w:rsidRPr="008D7507" w:rsidRDefault="008D7507" w:rsidP="00D1052E">
            <w:pPr>
              <w:rPr>
                <w:rFonts w:ascii="Arial" w:hAnsi="Arial" w:cs="Arial"/>
                <w:lang w:val="sr-Latn-ME"/>
              </w:rPr>
            </w:pPr>
            <w:r w:rsidRPr="008D7507">
              <w:rPr>
                <w:lang w:val="sr-Latn-ME"/>
              </w:rPr>
              <w:t>Vatrogasna jedinica iz Žabljaka</w:t>
            </w:r>
          </w:p>
        </w:tc>
        <w:tc>
          <w:tcPr>
            <w:tcW w:w="0" w:type="auto"/>
            <w:vAlign w:val="center"/>
          </w:tcPr>
          <w:p w14:paraId="18C973BA" w14:textId="5B97FC99" w:rsidR="008D7507" w:rsidRPr="008D7507" w:rsidRDefault="008D7507" w:rsidP="00D1052E">
            <w:pPr>
              <w:rPr>
                <w:rFonts w:ascii="Arial" w:hAnsi="Arial" w:cs="Arial"/>
                <w:lang w:val="sr-Latn-ME"/>
              </w:rPr>
            </w:pPr>
            <w:r w:rsidRPr="008D7507">
              <w:rPr>
                <w:lang w:val="sr-Latn-ME"/>
              </w:rPr>
              <w:t>Nije ugrozio biodiverzitet</w:t>
            </w:r>
          </w:p>
        </w:tc>
      </w:tr>
    </w:tbl>
    <w:p w14:paraId="202A6460" w14:textId="77777777" w:rsidR="00A60EC1" w:rsidRDefault="00A60EC1" w:rsidP="00D1052E">
      <w:pPr>
        <w:spacing w:after="0"/>
        <w:jc w:val="both"/>
        <w:rPr>
          <w:rFonts w:ascii="Arial" w:hAnsi="Arial" w:cs="Arial"/>
          <w:color w:val="000000" w:themeColor="text1"/>
          <w:lang w:val="sr-Latn-ME"/>
        </w:rPr>
      </w:pPr>
    </w:p>
    <w:p w14:paraId="3CEDCBDD" w14:textId="7729F860" w:rsidR="00D1052E" w:rsidRPr="000872C9" w:rsidRDefault="00D1052E" w:rsidP="00D1052E">
      <w:pPr>
        <w:spacing w:after="0"/>
        <w:jc w:val="both"/>
        <w:rPr>
          <w:rFonts w:ascii="Arial" w:hAnsi="Arial" w:cs="Arial"/>
          <w:color w:val="000000" w:themeColor="text1"/>
          <w:lang w:val="sr-Latn-ME"/>
        </w:rPr>
      </w:pPr>
      <w:r w:rsidRPr="000872C9">
        <w:rPr>
          <w:rFonts w:ascii="Arial" w:hAnsi="Arial" w:cs="Arial"/>
          <w:color w:val="000000" w:themeColor="text1"/>
          <w:lang w:val="sr-Latn-ME"/>
        </w:rPr>
        <w:lastRenderedPageBreak/>
        <w:t>Služba zaštite je tokom zimskih mjeseci kontinuirano pratila stanje faune krupnih sisara. Redovno je snabdijevala hranilice na staništima divokoze i srne, obezbjeđujući prihranu tokom nepovoljnih vremenskih uslova.</w:t>
      </w:r>
    </w:p>
    <w:p w14:paraId="3C5B6C5E" w14:textId="00E99D52" w:rsidR="00460F4B" w:rsidRPr="00A67B66" w:rsidRDefault="00460F4B" w:rsidP="0006483C">
      <w:pPr>
        <w:spacing w:after="0"/>
        <w:jc w:val="both"/>
        <w:rPr>
          <w:rFonts w:ascii="Arial" w:hAnsi="Arial" w:cs="Arial"/>
        </w:rPr>
      </w:pPr>
      <w:r w:rsidRPr="00A67B66">
        <w:rPr>
          <w:rFonts w:ascii="Arial" w:hAnsi="Arial" w:cs="Arial"/>
          <w:lang w:val="sr-Latn-ME"/>
        </w:rPr>
        <w:t>Imajući u vidu činj</w:t>
      </w:r>
      <w:r w:rsidR="007F21CB" w:rsidRPr="00A67B66">
        <w:rPr>
          <w:rFonts w:ascii="Arial" w:hAnsi="Arial" w:cs="Arial"/>
          <w:lang w:val="sr-Latn-ME"/>
        </w:rPr>
        <w:t>e</w:t>
      </w:r>
      <w:r w:rsidRPr="00A67B66">
        <w:rPr>
          <w:rFonts w:ascii="Arial" w:hAnsi="Arial" w:cs="Arial"/>
          <w:lang w:val="sr-Latn-ME"/>
        </w:rPr>
        <w:t xml:space="preserve">nicu da nadzornici svoje radne aktivnosti na otvorenom prostoru </w:t>
      </w:r>
      <w:r w:rsidR="007F21CB" w:rsidRPr="00A67B66">
        <w:rPr>
          <w:rFonts w:ascii="Arial" w:hAnsi="Arial" w:cs="Arial"/>
          <w:lang w:val="sr-Latn-ME"/>
        </w:rPr>
        <w:t>tokom cijele godine, izloženost nepovoljnim vremenskim uslovima, visokom stepenu rizika od povreda, kao i da za obavljanje slični poslova  službenih lica imaju mogućnost ostvarivanja beneficiranog radnog staža, pokrenut je postupak kojim bi se utvrdila opravdanost propisivanja beneficiranoh radnog staža nadzornicima u parkovima.</w:t>
      </w:r>
    </w:p>
    <w:p w14:paraId="3F3EDC51" w14:textId="2CE510B7" w:rsidR="007F21CB" w:rsidRPr="00A67B66" w:rsidRDefault="007F21CB" w:rsidP="0006483C">
      <w:pPr>
        <w:spacing w:after="0"/>
        <w:jc w:val="both"/>
        <w:rPr>
          <w:rFonts w:ascii="Arial" w:hAnsi="Arial" w:cs="Arial"/>
          <w:lang w:val="sr-Latn-ME"/>
        </w:rPr>
      </w:pPr>
      <w:r w:rsidRPr="00A67B66">
        <w:rPr>
          <w:rFonts w:ascii="Arial" w:hAnsi="Arial" w:cs="Arial"/>
          <w:lang w:val="sr-Latn-ME"/>
        </w:rPr>
        <w:t>Takođe cijenimo da je potrebno opremiti nadzornike sa sredstvima prinude propisanim Zakonom o zaštiti lica i imovine i Zakonom o nacionalnim parkovima zbog zbog izazovnih i rizičnih situacija sa kojima su svakodnevno suočeni zaposleni Službe zaštite tokom obilaska Parka.</w:t>
      </w:r>
    </w:p>
    <w:p w14:paraId="7813CDFC" w14:textId="71CEA96D" w:rsidR="00702438" w:rsidRPr="0006483C" w:rsidRDefault="007F21CB" w:rsidP="0006483C">
      <w:pPr>
        <w:spacing w:after="0"/>
        <w:jc w:val="both"/>
        <w:rPr>
          <w:rFonts w:ascii="Arial" w:hAnsi="Arial" w:cs="Arial"/>
        </w:rPr>
      </w:pPr>
      <w:r w:rsidRPr="00A67B66">
        <w:rPr>
          <w:rFonts w:ascii="Arial" w:hAnsi="Arial" w:cs="Arial"/>
          <w:lang w:val="sr-Latn-ME"/>
        </w:rPr>
        <w:t xml:space="preserve">Pored navedenog, neki </w:t>
      </w:r>
      <w:r w:rsidR="00676688" w:rsidRPr="00A67B66">
        <w:rPr>
          <w:rFonts w:ascii="Arial" w:hAnsi="Arial" w:cs="Arial"/>
          <w:lang w:val="sr-Latn-ME"/>
        </w:rPr>
        <w:t xml:space="preserve">od ključnih problema s kojim se nadzornici suočavaju </w:t>
      </w:r>
      <w:r w:rsidR="00203147" w:rsidRPr="00A67B66">
        <w:rPr>
          <w:rFonts w:ascii="Arial" w:hAnsi="Arial" w:cs="Arial"/>
          <w:lang w:val="sr-Latn-ME"/>
        </w:rPr>
        <w:t xml:space="preserve">posledica su </w:t>
      </w:r>
      <w:r w:rsidR="00676688" w:rsidRPr="00676688">
        <w:rPr>
          <w:rFonts w:ascii="Arial" w:hAnsi="Arial" w:cs="Arial"/>
          <w:lang w:val="sr-Latn-ME"/>
        </w:rPr>
        <w:t>neusklađen</w:t>
      </w:r>
      <w:r w:rsidR="00676688">
        <w:rPr>
          <w:rFonts w:ascii="Arial" w:hAnsi="Arial" w:cs="Arial"/>
          <w:lang w:val="sr-Latn-ME"/>
        </w:rPr>
        <w:t>ost</w:t>
      </w:r>
      <w:r w:rsidR="00203147">
        <w:rPr>
          <w:rFonts w:ascii="Arial" w:hAnsi="Arial" w:cs="Arial"/>
          <w:lang w:val="sr-Latn-ME"/>
        </w:rPr>
        <w:t>i</w:t>
      </w:r>
      <w:r w:rsidR="00676688" w:rsidRPr="00676688">
        <w:rPr>
          <w:rFonts w:ascii="Arial" w:hAnsi="Arial" w:cs="Arial"/>
          <w:lang w:val="sr-Latn-ME"/>
        </w:rPr>
        <w:t xml:space="preserve"> zakonsk</w:t>
      </w:r>
      <w:r w:rsidR="00676688">
        <w:rPr>
          <w:rFonts w:ascii="Arial" w:hAnsi="Arial" w:cs="Arial"/>
          <w:lang w:val="sr-Latn-ME"/>
        </w:rPr>
        <w:t>ih</w:t>
      </w:r>
      <w:r w:rsidR="00676688" w:rsidRPr="00676688">
        <w:rPr>
          <w:rFonts w:ascii="Arial" w:hAnsi="Arial" w:cs="Arial"/>
          <w:lang w:val="sr-Latn-ME"/>
        </w:rPr>
        <w:t xml:space="preserve"> regulativa. Konkretno, ovo se odnosi na nedostatke i neusklađenosti između Krivičnog zakonika, Zakona o zaštiti prirode i Zakona o zaštiti lica i imovine, što značajno otežava efikasno obavljanje njihovih nadležnosti. JPNPCG / Nacionalni park Durmitor je u </w:t>
      </w:r>
      <w:bookmarkStart w:id="9" w:name="_Hlk190245103"/>
      <w:r w:rsidR="00676688" w:rsidRPr="00676688">
        <w:rPr>
          <w:rFonts w:ascii="Arial" w:hAnsi="Arial" w:cs="Arial"/>
          <w:lang w:val="sr-Latn-ME"/>
        </w:rPr>
        <w:t>procesima izmjen</w:t>
      </w:r>
      <w:r w:rsidR="00676688">
        <w:rPr>
          <w:rFonts w:ascii="Arial" w:hAnsi="Arial" w:cs="Arial"/>
          <w:lang w:val="sr-Latn-ME"/>
        </w:rPr>
        <w:t>a</w:t>
      </w:r>
      <w:r w:rsidR="00676688" w:rsidRPr="00676688">
        <w:rPr>
          <w:rFonts w:ascii="Arial" w:hAnsi="Arial" w:cs="Arial"/>
          <w:lang w:val="sr-Latn-ME"/>
        </w:rPr>
        <w:t xml:space="preserve"> </w:t>
      </w:r>
      <w:r w:rsidR="00676688">
        <w:rPr>
          <w:rFonts w:ascii="Arial" w:hAnsi="Arial" w:cs="Arial"/>
          <w:lang w:val="sr-Latn-ME"/>
        </w:rPr>
        <w:t>i</w:t>
      </w:r>
      <w:r w:rsidR="00676688" w:rsidRPr="00676688">
        <w:rPr>
          <w:rFonts w:ascii="Arial" w:hAnsi="Arial" w:cs="Arial"/>
          <w:lang w:val="sr-Latn-ME"/>
        </w:rPr>
        <w:t xml:space="preserve"> dopun</w:t>
      </w:r>
      <w:r w:rsidR="00676688">
        <w:rPr>
          <w:rFonts w:ascii="Arial" w:hAnsi="Arial" w:cs="Arial"/>
          <w:lang w:val="sr-Latn-ME"/>
        </w:rPr>
        <w:t>a</w:t>
      </w:r>
      <w:r w:rsidR="00676688" w:rsidRPr="00676688">
        <w:rPr>
          <w:rFonts w:ascii="Arial" w:hAnsi="Arial" w:cs="Arial"/>
          <w:lang w:val="sr-Latn-ME"/>
        </w:rPr>
        <w:t xml:space="preserve"> </w:t>
      </w:r>
      <w:r w:rsidR="00676688">
        <w:rPr>
          <w:rFonts w:ascii="Arial" w:hAnsi="Arial" w:cs="Arial"/>
          <w:lang w:val="sr-Latn-ME"/>
        </w:rPr>
        <w:t>Z</w:t>
      </w:r>
      <w:r w:rsidR="00676688" w:rsidRPr="00676688">
        <w:rPr>
          <w:rFonts w:ascii="Arial" w:hAnsi="Arial" w:cs="Arial"/>
          <w:lang w:val="sr-Latn-ME"/>
        </w:rPr>
        <w:t xml:space="preserve">akona o nacionalnim parkovima predložio </w:t>
      </w:r>
      <w:bookmarkEnd w:id="9"/>
      <w:r w:rsidR="00676688" w:rsidRPr="00676688">
        <w:rPr>
          <w:rFonts w:ascii="Arial" w:hAnsi="Arial" w:cs="Arial"/>
          <w:lang w:val="sr-Latn-ME"/>
        </w:rPr>
        <w:t>proširenja ovlašćenja nadzornika s fokusom na uvođenje mogućnosti izricanja mandatnih kazni za prekršaje koj</w:t>
      </w:r>
      <w:r w:rsidR="00676688">
        <w:rPr>
          <w:rFonts w:ascii="Arial" w:hAnsi="Arial" w:cs="Arial"/>
          <w:lang w:val="sr-Latn-ME"/>
        </w:rPr>
        <w:t>i se</w:t>
      </w:r>
      <w:r w:rsidR="00676688" w:rsidRPr="00676688">
        <w:rPr>
          <w:rFonts w:ascii="Arial" w:hAnsi="Arial" w:cs="Arial"/>
          <w:lang w:val="sr-Latn-ME"/>
        </w:rPr>
        <w:t xml:space="preserve"> uoče na terenu.</w:t>
      </w:r>
    </w:p>
    <w:p w14:paraId="668E3F38" w14:textId="1AAEB0A5" w:rsidR="00676688" w:rsidRDefault="00702438" w:rsidP="00702438">
      <w:pPr>
        <w:spacing w:after="0"/>
        <w:jc w:val="both"/>
        <w:rPr>
          <w:rFonts w:ascii="Arial" w:hAnsi="Arial" w:cs="Arial"/>
          <w:lang w:val="sr-Latn-ME"/>
        </w:rPr>
      </w:pPr>
      <w:r w:rsidRPr="00702438">
        <w:rPr>
          <w:rFonts w:ascii="Arial" w:hAnsi="Arial" w:cs="Arial"/>
          <w:lang w:val="sr-Latn-ME"/>
        </w:rPr>
        <w:t xml:space="preserve">Služba fizičke zaštite </w:t>
      </w:r>
      <w:r w:rsidR="00F04072">
        <w:rPr>
          <w:rFonts w:ascii="Arial" w:hAnsi="Arial" w:cs="Arial"/>
          <w:lang w:val="sr-Latn-ME"/>
        </w:rPr>
        <w:t xml:space="preserve">se </w:t>
      </w:r>
      <w:r w:rsidRPr="00702438">
        <w:rPr>
          <w:rFonts w:ascii="Arial" w:hAnsi="Arial" w:cs="Arial"/>
          <w:lang w:val="sr-Latn-ME"/>
        </w:rPr>
        <w:t xml:space="preserve">gotovo svakodnevno suočava sa problemima neodgovorne upotrebe ATV vozila, motornih sanki, off road motocikala i dronova, </w:t>
      </w:r>
      <w:r>
        <w:rPr>
          <w:rFonts w:ascii="Arial" w:hAnsi="Arial" w:cs="Arial"/>
          <w:lang w:val="sr-Latn-ME"/>
        </w:rPr>
        <w:t>što</w:t>
      </w:r>
      <w:r w:rsidRPr="00702438">
        <w:rPr>
          <w:rFonts w:ascii="Arial" w:hAnsi="Arial" w:cs="Arial"/>
          <w:lang w:val="sr-Latn-ME"/>
        </w:rPr>
        <w:t xml:space="preserve"> predstavlja prijetnju </w:t>
      </w:r>
      <w:r>
        <w:rPr>
          <w:rFonts w:ascii="Arial" w:hAnsi="Arial" w:cs="Arial"/>
          <w:lang w:val="sr-Latn-ME"/>
        </w:rPr>
        <w:t xml:space="preserve">po biodiverzitet i </w:t>
      </w:r>
      <w:r w:rsidRPr="00702438">
        <w:rPr>
          <w:rFonts w:ascii="Arial" w:hAnsi="Arial" w:cs="Arial"/>
          <w:lang w:val="sr-Latn-ME"/>
        </w:rPr>
        <w:t>sigurnost posjetilaca.</w:t>
      </w:r>
      <w:r>
        <w:rPr>
          <w:rFonts w:ascii="Arial" w:hAnsi="Arial" w:cs="Arial"/>
          <w:lang w:val="sr-Latn-ME"/>
        </w:rPr>
        <w:t xml:space="preserve"> S tim u vezi, kroz </w:t>
      </w:r>
      <w:r w:rsidRPr="00702438">
        <w:rPr>
          <w:rFonts w:ascii="Arial" w:hAnsi="Arial" w:cs="Arial"/>
          <w:lang w:val="sr-Latn-ME"/>
        </w:rPr>
        <w:t>proces</w:t>
      </w:r>
      <w:r>
        <w:rPr>
          <w:rFonts w:ascii="Arial" w:hAnsi="Arial" w:cs="Arial"/>
          <w:lang w:val="sr-Latn-ME"/>
        </w:rPr>
        <w:t>e</w:t>
      </w:r>
      <w:r w:rsidRPr="00702438">
        <w:rPr>
          <w:rFonts w:ascii="Arial" w:hAnsi="Arial" w:cs="Arial"/>
          <w:lang w:val="sr-Latn-ME"/>
        </w:rPr>
        <w:t xml:space="preserve"> izmjena i dopuna Zakona o nacionalnim parkovima, predlož</w:t>
      </w:r>
      <w:r>
        <w:rPr>
          <w:rFonts w:ascii="Arial" w:hAnsi="Arial" w:cs="Arial"/>
          <w:lang w:val="sr-Latn-ME"/>
        </w:rPr>
        <w:t>ena je zabrana upotrebe pomenutih vozila na području Nacionalnog parka.</w:t>
      </w:r>
    </w:p>
    <w:p w14:paraId="13C41983" w14:textId="211DF66A" w:rsidR="00702438" w:rsidRPr="00702438" w:rsidRDefault="00702438" w:rsidP="00702438">
      <w:pPr>
        <w:spacing w:after="0"/>
        <w:jc w:val="both"/>
        <w:rPr>
          <w:rFonts w:ascii="Arial" w:hAnsi="Arial" w:cs="Arial"/>
          <w:lang w:val="sr-Latn-ME"/>
        </w:rPr>
      </w:pPr>
      <w:r w:rsidRPr="00702438">
        <w:rPr>
          <w:rFonts w:ascii="Arial" w:hAnsi="Arial" w:cs="Arial"/>
          <w:lang w:val="sr-Latn-ME"/>
        </w:rPr>
        <w:t xml:space="preserve">Jedan od ključnih problema s kojima se </w:t>
      </w:r>
      <w:r w:rsidR="00202A0F">
        <w:rPr>
          <w:rFonts w:ascii="Arial" w:hAnsi="Arial" w:cs="Arial"/>
          <w:lang w:val="sr-Latn-ME"/>
        </w:rPr>
        <w:t>S</w:t>
      </w:r>
      <w:r w:rsidRPr="00702438">
        <w:rPr>
          <w:rFonts w:ascii="Arial" w:hAnsi="Arial" w:cs="Arial"/>
          <w:lang w:val="sr-Latn-ME"/>
        </w:rPr>
        <w:t xml:space="preserve">lužba suočava </w:t>
      </w:r>
      <w:r>
        <w:rPr>
          <w:rFonts w:ascii="Arial" w:hAnsi="Arial" w:cs="Arial"/>
          <w:lang w:val="sr-Latn-ME"/>
        </w:rPr>
        <w:t xml:space="preserve">predstavljaju neobilježene granice parka, </w:t>
      </w:r>
      <w:r w:rsidRPr="00702438">
        <w:rPr>
          <w:rFonts w:ascii="Arial" w:hAnsi="Arial" w:cs="Arial"/>
          <w:lang w:val="sr-Latn-ME"/>
        </w:rPr>
        <w:t xml:space="preserve">što otežava kontrolu nelegalnih aktivnosti. Ovo se posebno odnosi na područja Komarsko – Pošćenski kraj (Poljana, Savin kuk) i </w:t>
      </w:r>
      <w:r>
        <w:rPr>
          <w:rFonts w:ascii="Arial" w:hAnsi="Arial" w:cs="Arial"/>
          <w:lang w:val="sr-Latn-ME"/>
        </w:rPr>
        <w:t xml:space="preserve">područje </w:t>
      </w:r>
      <w:r w:rsidRPr="00702438">
        <w:rPr>
          <w:rFonts w:ascii="Arial" w:hAnsi="Arial" w:cs="Arial"/>
          <w:lang w:val="sr-Latn-ME"/>
        </w:rPr>
        <w:t>Mal</w:t>
      </w:r>
      <w:r>
        <w:rPr>
          <w:rFonts w:ascii="Arial" w:hAnsi="Arial" w:cs="Arial"/>
          <w:lang w:val="sr-Latn-ME"/>
        </w:rPr>
        <w:t>e</w:t>
      </w:r>
      <w:r w:rsidRPr="00702438">
        <w:rPr>
          <w:rFonts w:ascii="Arial" w:hAnsi="Arial" w:cs="Arial"/>
          <w:lang w:val="sr-Latn-ME"/>
        </w:rPr>
        <w:t xml:space="preserve"> Crn</w:t>
      </w:r>
      <w:r>
        <w:rPr>
          <w:rFonts w:ascii="Arial" w:hAnsi="Arial" w:cs="Arial"/>
          <w:lang w:val="sr-Latn-ME"/>
        </w:rPr>
        <w:t>e</w:t>
      </w:r>
      <w:r w:rsidRPr="00702438">
        <w:rPr>
          <w:rFonts w:ascii="Arial" w:hAnsi="Arial" w:cs="Arial"/>
          <w:lang w:val="sr-Latn-ME"/>
        </w:rPr>
        <w:t xml:space="preserve"> Gor</w:t>
      </w:r>
      <w:r>
        <w:rPr>
          <w:rFonts w:ascii="Arial" w:hAnsi="Arial" w:cs="Arial"/>
          <w:lang w:val="sr-Latn-ME"/>
        </w:rPr>
        <w:t>e</w:t>
      </w:r>
      <w:r w:rsidRPr="00702438">
        <w:rPr>
          <w:rFonts w:ascii="Arial" w:hAnsi="Arial" w:cs="Arial"/>
          <w:lang w:val="sr-Latn-ME"/>
        </w:rPr>
        <w:t>.</w:t>
      </w:r>
    </w:p>
    <w:p w14:paraId="24CC6EA2" w14:textId="071F0B49" w:rsidR="00203147" w:rsidRPr="00202A0F" w:rsidRDefault="00202A0F" w:rsidP="00202A0F">
      <w:pPr>
        <w:jc w:val="both"/>
        <w:rPr>
          <w:rFonts w:ascii="Arial" w:hAnsi="Arial" w:cs="Arial"/>
          <w:lang w:val="sr-Latn-ME"/>
        </w:rPr>
      </w:pPr>
      <w:r w:rsidRPr="00202A0F">
        <w:rPr>
          <w:rFonts w:ascii="Arial" w:hAnsi="Arial" w:cs="Arial"/>
          <w:lang w:val="sr-Latn-ME"/>
        </w:rPr>
        <w:t xml:space="preserve">Tokom 2024. godine, </w:t>
      </w:r>
      <w:r w:rsidR="00460F4B">
        <w:rPr>
          <w:rFonts w:ascii="Arial" w:hAnsi="Arial" w:cs="Arial"/>
          <w:lang w:val="sr-Latn-ME"/>
        </w:rPr>
        <w:t>k</w:t>
      </w:r>
      <w:r w:rsidR="0006483C">
        <w:rPr>
          <w:rFonts w:ascii="Arial" w:hAnsi="Arial" w:cs="Arial"/>
          <w:lang w:val="sr-Latn-ME"/>
        </w:rPr>
        <w:t xml:space="preserve">roz projekat koji je realizovan u saradnji sa </w:t>
      </w:r>
      <w:r w:rsidRPr="00202A0F">
        <w:rPr>
          <w:rFonts w:ascii="Arial" w:hAnsi="Arial" w:cs="Arial"/>
          <w:lang w:val="sr-Latn-ME"/>
        </w:rPr>
        <w:t>Eko fond</w:t>
      </w:r>
      <w:r w:rsidR="0006483C">
        <w:rPr>
          <w:rFonts w:ascii="Arial" w:hAnsi="Arial" w:cs="Arial"/>
          <w:lang w:val="sr-Latn-ME"/>
        </w:rPr>
        <w:t xml:space="preserve">om, Službi zaštite je obezbjeđena nova ljetnja i zimska uniforma, koje zadovoljavaju sve potrebne standarde. </w:t>
      </w:r>
      <w:r w:rsidRPr="00202A0F">
        <w:rPr>
          <w:rFonts w:ascii="Arial" w:hAnsi="Arial" w:cs="Arial"/>
          <w:lang w:val="sr-Latn-ME"/>
        </w:rPr>
        <w:t>Međutim, neophodno je dodatno opremanje službe materijalno-tehničkim sredstvima</w:t>
      </w:r>
      <w:r>
        <w:rPr>
          <w:rFonts w:ascii="Arial" w:hAnsi="Arial" w:cs="Arial"/>
          <w:lang w:val="sr-Latn-ME"/>
        </w:rPr>
        <w:t xml:space="preserve"> i to: dvogledima, telefonima i sredstvima prinude (u skladu sa Zakonom o zaštiti lica i imovine).</w:t>
      </w:r>
      <w:r w:rsidR="00203147">
        <w:rPr>
          <w:rFonts w:ascii="Arial" w:hAnsi="Arial" w:cs="Arial"/>
          <w:lang w:val="sr-Latn-ME"/>
        </w:rPr>
        <w:t xml:space="preserve"> </w:t>
      </w:r>
      <w:r w:rsidR="00203147" w:rsidRPr="00923FE9">
        <w:rPr>
          <w:rFonts w:ascii="Arial" w:hAnsi="Arial" w:cs="Arial"/>
          <w:lang w:val="sr-Latn-ME"/>
        </w:rPr>
        <w:t>U narednom periodu, potrebno je obezbijediti adekvatno vozilo i dodatna sredstva kako bi se unaprijedili kapaciteti službe</w:t>
      </w:r>
      <w:r w:rsidR="00203147">
        <w:rPr>
          <w:rFonts w:ascii="Arial" w:hAnsi="Arial" w:cs="Arial"/>
          <w:lang w:val="sr-Latn-ME"/>
        </w:rPr>
        <w:t>.</w:t>
      </w:r>
    </w:p>
    <w:p w14:paraId="5E3CCEAE" w14:textId="2BEFF316" w:rsidR="00202A0F" w:rsidRPr="00202A0F" w:rsidRDefault="00203147" w:rsidP="00203147">
      <w:pPr>
        <w:spacing w:after="0"/>
        <w:rPr>
          <w:rFonts w:ascii="Arial" w:hAnsi="Arial" w:cs="Arial"/>
          <w:i/>
          <w:iCs/>
          <w:sz w:val="20"/>
          <w:szCs w:val="20"/>
          <w:lang w:val="sr-Latn-ME"/>
        </w:rPr>
      </w:pPr>
      <w:r>
        <w:rPr>
          <w:rFonts w:ascii="Arial" w:hAnsi="Arial" w:cs="Arial"/>
          <w:b/>
          <w:bCs/>
          <w:i/>
          <w:iCs/>
          <w:sz w:val="20"/>
          <w:szCs w:val="20"/>
          <w:lang w:val="sr-Latn-ME"/>
        </w:rPr>
        <w:tab/>
      </w:r>
      <w:r w:rsidR="00202A0F" w:rsidRPr="00202A0F">
        <w:rPr>
          <w:rFonts w:ascii="Arial" w:hAnsi="Arial" w:cs="Arial"/>
          <w:b/>
          <w:bCs/>
          <w:i/>
          <w:iCs/>
          <w:sz w:val="20"/>
          <w:szCs w:val="20"/>
          <w:lang w:val="sr-Latn-ME"/>
        </w:rPr>
        <w:t>Tabela 4:</w:t>
      </w:r>
      <w:r w:rsidR="00202A0F" w:rsidRPr="00202A0F">
        <w:rPr>
          <w:rFonts w:ascii="Arial" w:hAnsi="Arial" w:cs="Arial"/>
          <w:i/>
          <w:iCs/>
          <w:sz w:val="20"/>
          <w:szCs w:val="20"/>
          <w:lang w:val="sr-Latn-ME"/>
        </w:rPr>
        <w:t xml:space="preserve"> Nezakonite radnje tokom 2024.</w:t>
      </w:r>
      <w:r w:rsidR="00170328">
        <w:rPr>
          <w:rFonts w:ascii="Arial" w:hAnsi="Arial" w:cs="Arial"/>
          <w:i/>
          <w:iCs/>
          <w:sz w:val="20"/>
          <w:szCs w:val="20"/>
          <w:lang w:val="sr-Latn-ME"/>
        </w:rPr>
        <w:t xml:space="preserve"> </w:t>
      </w:r>
      <w:r w:rsidR="00202A0F" w:rsidRPr="00202A0F">
        <w:rPr>
          <w:rFonts w:ascii="Arial" w:hAnsi="Arial" w:cs="Arial"/>
          <w:i/>
          <w:iCs/>
          <w:sz w:val="20"/>
          <w:szCs w:val="20"/>
          <w:lang w:val="sr-Latn-ME"/>
        </w:rPr>
        <w:t>godine</w:t>
      </w:r>
    </w:p>
    <w:tbl>
      <w:tblPr>
        <w:tblStyle w:val="TableGrid"/>
        <w:tblW w:w="0" w:type="auto"/>
        <w:jc w:val="center"/>
        <w:tblLook w:val="04A0" w:firstRow="1" w:lastRow="0" w:firstColumn="1" w:lastColumn="0" w:noHBand="0" w:noVBand="1"/>
      </w:tblPr>
      <w:tblGrid>
        <w:gridCol w:w="6398"/>
        <w:gridCol w:w="1317"/>
      </w:tblGrid>
      <w:tr w:rsidR="00202A0F" w:rsidRPr="00202A0F" w14:paraId="44F573B8" w14:textId="77777777" w:rsidTr="00202A0F">
        <w:trPr>
          <w:jc w:val="center"/>
        </w:trPr>
        <w:tc>
          <w:tcPr>
            <w:tcW w:w="0" w:type="auto"/>
            <w:shd w:val="clear" w:color="auto" w:fill="D6E3BC" w:themeFill="accent3" w:themeFillTint="66"/>
            <w:vAlign w:val="bottom"/>
          </w:tcPr>
          <w:p w14:paraId="36A111B0" w14:textId="17C4A17E" w:rsidR="00202A0F" w:rsidRPr="00202A0F" w:rsidRDefault="00202A0F" w:rsidP="00202A0F">
            <w:pPr>
              <w:rPr>
                <w:rFonts w:ascii="Arial" w:hAnsi="Arial" w:cs="Arial"/>
                <w:sz w:val="20"/>
                <w:szCs w:val="20"/>
                <w:lang w:val="sr-Latn-ME"/>
              </w:rPr>
            </w:pPr>
            <w:r w:rsidRPr="00202A0F">
              <w:rPr>
                <w:rFonts w:ascii="Arial" w:eastAsia="Calibri" w:hAnsi="Arial" w:cs="Arial"/>
                <w:b/>
                <w:kern w:val="0"/>
                <w:position w:val="-1"/>
                <w:sz w:val="20"/>
                <w:szCs w:val="20"/>
                <w:lang w:val="sr-Latn-ME" w:eastAsia="zh-CN"/>
                <w14:ligatures w14:val="none"/>
              </w:rPr>
              <w:t>Protivpravna radnja</w:t>
            </w:r>
          </w:p>
        </w:tc>
        <w:tc>
          <w:tcPr>
            <w:tcW w:w="0" w:type="auto"/>
            <w:shd w:val="clear" w:color="auto" w:fill="D6E3BC" w:themeFill="accent3" w:themeFillTint="66"/>
            <w:vAlign w:val="bottom"/>
          </w:tcPr>
          <w:p w14:paraId="5C305338" w14:textId="6D7422A8" w:rsidR="00202A0F" w:rsidRPr="00202A0F" w:rsidRDefault="00202A0F" w:rsidP="00202A0F">
            <w:pPr>
              <w:jc w:val="right"/>
              <w:rPr>
                <w:rFonts w:ascii="Arial" w:hAnsi="Arial" w:cs="Arial"/>
                <w:sz w:val="20"/>
                <w:szCs w:val="20"/>
                <w:lang w:val="sr-Latn-ME"/>
              </w:rPr>
            </w:pPr>
            <w:r w:rsidRPr="00202A0F">
              <w:rPr>
                <w:rFonts w:ascii="Arial" w:eastAsia="Calibri" w:hAnsi="Arial" w:cs="Arial"/>
                <w:b/>
                <w:kern w:val="0"/>
                <w:position w:val="-1"/>
                <w:sz w:val="20"/>
                <w:szCs w:val="20"/>
                <w:lang w:val="sr-Latn-ME" w:eastAsia="zh-CN"/>
                <w14:ligatures w14:val="none"/>
              </w:rPr>
              <w:t>Broj prijava</w:t>
            </w:r>
          </w:p>
        </w:tc>
      </w:tr>
      <w:tr w:rsidR="00202A0F" w:rsidRPr="00202A0F" w14:paraId="7F96B4DA" w14:textId="77777777" w:rsidTr="00202A0F">
        <w:trPr>
          <w:jc w:val="center"/>
        </w:trPr>
        <w:tc>
          <w:tcPr>
            <w:tcW w:w="0" w:type="auto"/>
          </w:tcPr>
          <w:p w14:paraId="176534A9" w14:textId="1B62769A" w:rsidR="00202A0F" w:rsidRPr="00202A0F" w:rsidRDefault="00202A0F" w:rsidP="00202A0F">
            <w:pPr>
              <w:rPr>
                <w:rFonts w:ascii="Arial" w:hAnsi="Arial" w:cs="Arial"/>
                <w:sz w:val="20"/>
                <w:szCs w:val="20"/>
                <w:lang w:val="sr-Latn-ME"/>
              </w:rPr>
            </w:pPr>
            <w:r w:rsidRPr="00202A0F">
              <w:rPr>
                <w:rFonts w:ascii="Arial" w:eastAsia="Calibri" w:hAnsi="Arial" w:cs="Arial"/>
                <w:kern w:val="0"/>
                <w:position w:val="-1"/>
                <w:sz w:val="20"/>
                <w:szCs w:val="20"/>
                <w:lang w:val="sr-Latn-ME" w:eastAsia="zh-CN"/>
                <w14:ligatures w14:val="none"/>
              </w:rPr>
              <w:t>Nelegalna gradnja</w:t>
            </w:r>
          </w:p>
        </w:tc>
        <w:tc>
          <w:tcPr>
            <w:tcW w:w="0" w:type="auto"/>
          </w:tcPr>
          <w:p w14:paraId="20A1F091" w14:textId="2B6CB741" w:rsidR="00202A0F" w:rsidRPr="00202A0F" w:rsidRDefault="00202A0F" w:rsidP="00202A0F">
            <w:pPr>
              <w:jc w:val="right"/>
              <w:rPr>
                <w:rFonts w:ascii="Arial" w:hAnsi="Arial" w:cs="Arial"/>
                <w:sz w:val="20"/>
                <w:szCs w:val="20"/>
                <w:lang w:val="sr-Latn-ME"/>
              </w:rPr>
            </w:pPr>
            <w:r w:rsidRPr="00202A0F">
              <w:rPr>
                <w:rFonts w:ascii="Arial" w:eastAsia="Calibri" w:hAnsi="Arial" w:cs="Arial"/>
                <w:kern w:val="0"/>
                <w:position w:val="-1"/>
                <w:sz w:val="20"/>
                <w:szCs w:val="20"/>
                <w:lang w:val="sr-Latn-ME" w:eastAsia="zh-CN"/>
                <w14:ligatures w14:val="none"/>
              </w:rPr>
              <w:t>20</w:t>
            </w:r>
          </w:p>
        </w:tc>
      </w:tr>
      <w:tr w:rsidR="00202A0F" w:rsidRPr="00202A0F" w14:paraId="152797AC" w14:textId="77777777" w:rsidTr="00202A0F">
        <w:trPr>
          <w:jc w:val="center"/>
        </w:trPr>
        <w:tc>
          <w:tcPr>
            <w:tcW w:w="0" w:type="auto"/>
          </w:tcPr>
          <w:p w14:paraId="53A508A7" w14:textId="7F7C7E0A" w:rsidR="00202A0F" w:rsidRPr="00202A0F" w:rsidRDefault="00202A0F" w:rsidP="00202A0F">
            <w:pPr>
              <w:rPr>
                <w:rFonts w:ascii="Arial" w:hAnsi="Arial" w:cs="Arial"/>
                <w:sz w:val="20"/>
                <w:szCs w:val="20"/>
                <w:lang w:val="sr-Latn-ME"/>
              </w:rPr>
            </w:pPr>
            <w:r w:rsidRPr="00202A0F">
              <w:rPr>
                <w:rFonts w:ascii="Arial" w:eastAsia="Calibri" w:hAnsi="Arial" w:cs="Arial"/>
                <w:kern w:val="0"/>
                <w:position w:val="-1"/>
                <w:sz w:val="20"/>
                <w:szCs w:val="20"/>
                <w:lang w:val="sr-Latn-ME" w:eastAsia="zh-CN"/>
                <w14:ligatures w14:val="none"/>
              </w:rPr>
              <w:t>Puštanje lovačkih pasa u zoni parka radi gonjenja divljači u svrhu lova</w:t>
            </w:r>
          </w:p>
        </w:tc>
        <w:tc>
          <w:tcPr>
            <w:tcW w:w="0" w:type="auto"/>
          </w:tcPr>
          <w:p w14:paraId="7D49D970" w14:textId="314D9CA6" w:rsidR="00202A0F" w:rsidRPr="00202A0F" w:rsidRDefault="00202A0F" w:rsidP="00202A0F">
            <w:pPr>
              <w:jc w:val="right"/>
              <w:rPr>
                <w:rFonts w:ascii="Arial" w:hAnsi="Arial" w:cs="Arial"/>
                <w:sz w:val="20"/>
                <w:szCs w:val="20"/>
                <w:lang w:val="sr-Latn-ME"/>
              </w:rPr>
            </w:pPr>
            <w:r w:rsidRPr="00202A0F">
              <w:rPr>
                <w:rFonts w:ascii="Arial" w:eastAsia="Calibri" w:hAnsi="Arial" w:cs="Arial"/>
                <w:kern w:val="0"/>
                <w:position w:val="-1"/>
                <w:sz w:val="20"/>
                <w:szCs w:val="20"/>
                <w:lang w:val="sr-Latn-ME" w:eastAsia="zh-CN"/>
                <w14:ligatures w14:val="none"/>
              </w:rPr>
              <w:t>1</w:t>
            </w:r>
          </w:p>
        </w:tc>
      </w:tr>
      <w:tr w:rsidR="00202A0F" w:rsidRPr="00202A0F" w14:paraId="747B7039" w14:textId="77777777" w:rsidTr="00202A0F">
        <w:trPr>
          <w:jc w:val="center"/>
        </w:trPr>
        <w:tc>
          <w:tcPr>
            <w:tcW w:w="0" w:type="auto"/>
          </w:tcPr>
          <w:p w14:paraId="2AF2703C" w14:textId="097F66F9" w:rsidR="00202A0F" w:rsidRPr="00202A0F" w:rsidRDefault="00202A0F" w:rsidP="00202A0F">
            <w:pPr>
              <w:rPr>
                <w:rFonts w:ascii="Arial" w:hAnsi="Arial" w:cs="Arial"/>
                <w:sz w:val="20"/>
                <w:szCs w:val="20"/>
                <w:lang w:val="sr-Latn-ME"/>
              </w:rPr>
            </w:pPr>
            <w:r w:rsidRPr="00202A0F">
              <w:rPr>
                <w:rFonts w:ascii="Arial" w:eastAsia="Calibri" w:hAnsi="Arial" w:cs="Arial"/>
                <w:kern w:val="0"/>
                <w:position w:val="-1"/>
                <w:sz w:val="20"/>
                <w:szCs w:val="20"/>
                <w:lang w:val="sr-Latn-ME" w:eastAsia="zh-CN"/>
                <w14:ligatures w14:val="none"/>
              </w:rPr>
              <w:t>Bespravna sječa</w:t>
            </w:r>
          </w:p>
        </w:tc>
        <w:tc>
          <w:tcPr>
            <w:tcW w:w="0" w:type="auto"/>
          </w:tcPr>
          <w:p w14:paraId="31C883F7" w14:textId="779E09B0" w:rsidR="00202A0F" w:rsidRPr="00202A0F" w:rsidRDefault="00202A0F" w:rsidP="00202A0F">
            <w:pPr>
              <w:jc w:val="right"/>
              <w:rPr>
                <w:rFonts w:ascii="Arial" w:hAnsi="Arial" w:cs="Arial"/>
                <w:sz w:val="20"/>
                <w:szCs w:val="20"/>
                <w:lang w:val="sr-Latn-ME"/>
              </w:rPr>
            </w:pPr>
            <w:r w:rsidRPr="00202A0F">
              <w:rPr>
                <w:rFonts w:ascii="Arial" w:eastAsia="Calibri" w:hAnsi="Arial" w:cs="Arial"/>
                <w:kern w:val="0"/>
                <w:position w:val="-1"/>
                <w:sz w:val="20"/>
                <w:szCs w:val="20"/>
                <w:lang w:val="sr-Latn-ME" w:eastAsia="zh-CN"/>
                <w14:ligatures w14:val="none"/>
              </w:rPr>
              <w:t>7</w:t>
            </w:r>
          </w:p>
        </w:tc>
      </w:tr>
      <w:tr w:rsidR="00202A0F" w:rsidRPr="00202A0F" w14:paraId="3CB466B1" w14:textId="77777777" w:rsidTr="00202A0F">
        <w:trPr>
          <w:jc w:val="center"/>
        </w:trPr>
        <w:tc>
          <w:tcPr>
            <w:tcW w:w="0" w:type="auto"/>
          </w:tcPr>
          <w:p w14:paraId="3E8D1E36" w14:textId="04E69DBA" w:rsidR="00202A0F" w:rsidRPr="00202A0F" w:rsidRDefault="00202A0F" w:rsidP="00202A0F">
            <w:pPr>
              <w:rPr>
                <w:rFonts w:ascii="Arial" w:hAnsi="Arial" w:cs="Arial"/>
                <w:sz w:val="20"/>
                <w:szCs w:val="20"/>
                <w:lang w:val="sr-Latn-ME"/>
              </w:rPr>
            </w:pPr>
            <w:r w:rsidRPr="00202A0F">
              <w:rPr>
                <w:rFonts w:ascii="Arial" w:eastAsia="Calibri" w:hAnsi="Arial" w:cs="Arial"/>
                <w:kern w:val="0"/>
                <w:position w:val="-1"/>
                <w:sz w:val="20"/>
                <w:szCs w:val="20"/>
                <w:lang w:val="sr-Latn-ME" w:eastAsia="zh-CN"/>
                <w14:ligatures w14:val="none"/>
              </w:rPr>
              <w:t>Krivolov u zoni parka</w:t>
            </w:r>
          </w:p>
        </w:tc>
        <w:tc>
          <w:tcPr>
            <w:tcW w:w="0" w:type="auto"/>
          </w:tcPr>
          <w:p w14:paraId="46CCDFD9" w14:textId="1E3D948E" w:rsidR="00202A0F" w:rsidRPr="00202A0F" w:rsidRDefault="00202A0F" w:rsidP="00202A0F">
            <w:pPr>
              <w:jc w:val="right"/>
              <w:rPr>
                <w:rFonts w:ascii="Arial" w:hAnsi="Arial" w:cs="Arial"/>
                <w:sz w:val="20"/>
                <w:szCs w:val="20"/>
                <w:lang w:val="sr-Latn-ME"/>
              </w:rPr>
            </w:pPr>
            <w:r w:rsidRPr="00202A0F">
              <w:rPr>
                <w:rFonts w:ascii="Arial" w:eastAsia="Calibri" w:hAnsi="Arial" w:cs="Arial"/>
                <w:kern w:val="0"/>
                <w:position w:val="-1"/>
                <w:sz w:val="20"/>
                <w:szCs w:val="20"/>
                <w:lang w:val="sr-Latn-ME" w:eastAsia="zh-CN"/>
                <w14:ligatures w14:val="none"/>
              </w:rPr>
              <w:t>1</w:t>
            </w:r>
          </w:p>
        </w:tc>
      </w:tr>
      <w:tr w:rsidR="00202A0F" w:rsidRPr="00202A0F" w14:paraId="5FBE818B" w14:textId="77777777" w:rsidTr="00202A0F">
        <w:trPr>
          <w:jc w:val="center"/>
        </w:trPr>
        <w:tc>
          <w:tcPr>
            <w:tcW w:w="0" w:type="auto"/>
          </w:tcPr>
          <w:p w14:paraId="6FD46C7D" w14:textId="3B78D6F7" w:rsidR="00202A0F" w:rsidRPr="00202A0F" w:rsidRDefault="00202A0F" w:rsidP="00202A0F">
            <w:pPr>
              <w:rPr>
                <w:rFonts w:ascii="Arial" w:hAnsi="Arial" w:cs="Arial"/>
                <w:sz w:val="20"/>
                <w:szCs w:val="20"/>
                <w:lang w:val="sr-Latn-ME"/>
              </w:rPr>
            </w:pPr>
            <w:r w:rsidRPr="00202A0F">
              <w:rPr>
                <w:rFonts w:ascii="Arial" w:eastAsia="Calibri" w:hAnsi="Arial" w:cs="Arial"/>
                <w:kern w:val="0"/>
                <w:position w:val="-1"/>
                <w:sz w:val="20"/>
                <w:szCs w:val="20"/>
                <w:lang w:val="sr-Latn-ME" w:eastAsia="zh-CN"/>
                <w14:ligatures w14:val="none"/>
              </w:rPr>
              <w:t>Ostalo (devastacija terena, kvadovi, grafiti, proboj puta)</w:t>
            </w:r>
          </w:p>
        </w:tc>
        <w:tc>
          <w:tcPr>
            <w:tcW w:w="0" w:type="auto"/>
          </w:tcPr>
          <w:p w14:paraId="4352EF98" w14:textId="25DB913B" w:rsidR="00202A0F" w:rsidRPr="00202A0F" w:rsidRDefault="00202A0F" w:rsidP="00202A0F">
            <w:pPr>
              <w:jc w:val="right"/>
              <w:rPr>
                <w:rFonts w:ascii="Arial" w:hAnsi="Arial" w:cs="Arial"/>
                <w:sz w:val="20"/>
                <w:szCs w:val="20"/>
                <w:lang w:val="sr-Latn-ME"/>
              </w:rPr>
            </w:pPr>
            <w:r w:rsidRPr="00202A0F">
              <w:rPr>
                <w:rFonts w:ascii="Arial" w:eastAsia="Calibri" w:hAnsi="Arial" w:cs="Arial"/>
                <w:kern w:val="0"/>
                <w:position w:val="-1"/>
                <w:sz w:val="20"/>
                <w:szCs w:val="20"/>
                <w:lang w:val="sr-Latn-ME" w:eastAsia="zh-CN"/>
                <w14:ligatures w14:val="none"/>
              </w:rPr>
              <w:t>12</w:t>
            </w:r>
          </w:p>
        </w:tc>
      </w:tr>
      <w:tr w:rsidR="00202A0F" w:rsidRPr="00202A0F" w14:paraId="664C8C1E" w14:textId="77777777" w:rsidTr="00202A0F">
        <w:trPr>
          <w:jc w:val="center"/>
        </w:trPr>
        <w:tc>
          <w:tcPr>
            <w:tcW w:w="0" w:type="auto"/>
          </w:tcPr>
          <w:p w14:paraId="6F34198B" w14:textId="21A85422" w:rsidR="00202A0F" w:rsidRPr="00202A0F" w:rsidRDefault="00202A0F" w:rsidP="00202A0F">
            <w:pPr>
              <w:rPr>
                <w:rFonts w:ascii="Arial" w:eastAsia="Calibri" w:hAnsi="Arial" w:cs="Arial"/>
                <w:kern w:val="0"/>
                <w:position w:val="-1"/>
                <w:sz w:val="20"/>
                <w:szCs w:val="20"/>
                <w:lang w:val="sr-Latn-ME" w:eastAsia="zh-CN"/>
                <w14:ligatures w14:val="none"/>
              </w:rPr>
            </w:pPr>
            <w:r w:rsidRPr="00202A0F">
              <w:rPr>
                <w:rFonts w:ascii="Arial" w:eastAsia="Calibri" w:hAnsi="Arial" w:cs="Arial"/>
                <w:b/>
                <w:kern w:val="0"/>
                <w:position w:val="-1"/>
                <w:sz w:val="20"/>
                <w:szCs w:val="20"/>
                <w:lang w:val="sr-Latn-ME" w:eastAsia="zh-CN"/>
                <w14:ligatures w14:val="none"/>
              </w:rPr>
              <w:t>UKUPNO</w:t>
            </w:r>
          </w:p>
        </w:tc>
        <w:tc>
          <w:tcPr>
            <w:tcW w:w="0" w:type="auto"/>
          </w:tcPr>
          <w:p w14:paraId="3CC4D5D8" w14:textId="51B07225" w:rsidR="00202A0F" w:rsidRPr="00202A0F" w:rsidRDefault="00202A0F" w:rsidP="00202A0F">
            <w:pPr>
              <w:jc w:val="right"/>
              <w:rPr>
                <w:rFonts w:ascii="Arial" w:eastAsia="Calibri" w:hAnsi="Arial" w:cs="Arial"/>
                <w:kern w:val="0"/>
                <w:position w:val="-1"/>
                <w:sz w:val="20"/>
                <w:szCs w:val="20"/>
                <w:lang w:val="sr-Latn-ME" w:eastAsia="zh-CN"/>
                <w14:ligatures w14:val="none"/>
              </w:rPr>
            </w:pPr>
            <w:r w:rsidRPr="00202A0F">
              <w:rPr>
                <w:rFonts w:ascii="Arial" w:eastAsia="Calibri" w:hAnsi="Arial" w:cs="Arial"/>
                <w:b/>
                <w:kern w:val="0"/>
                <w:position w:val="-1"/>
                <w:sz w:val="20"/>
                <w:szCs w:val="20"/>
                <w:lang w:val="sr-Latn-ME" w:eastAsia="zh-CN"/>
                <w14:ligatures w14:val="none"/>
              </w:rPr>
              <w:t>41</w:t>
            </w:r>
          </w:p>
        </w:tc>
      </w:tr>
    </w:tbl>
    <w:p w14:paraId="54BE69AD" w14:textId="77777777" w:rsidR="00202A0F" w:rsidRPr="00202A0F" w:rsidRDefault="00202A0F" w:rsidP="00202A0F">
      <w:pPr>
        <w:spacing w:after="0"/>
        <w:jc w:val="center"/>
        <w:rPr>
          <w:rFonts w:ascii="Arial" w:hAnsi="Arial" w:cs="Arial"/>
          <w:sz w:val="20"/>
          <w:szCs w:val="20"/>
          <w:lang w:val="sr-Latn-ME"/>
        </w:rPr>
      </w:pPr>
    </w:p>
    <w:p w14:paraId="127D476F" w14:textId="571BE3BB" w:rsidR="000979B2" w:rsidRDefault="00202A0F" w:rsidP="00923FE9">
      <w:pPr>
        <w:spacing w:after="0"/>
        <w:jc w:val="both"/>
        <w:rPr>
          <w:rFonts w:ascii="Arial" w:hAnsi="Arial" w:cs="Arial"/>
          <w:lang w:val="sr-Latn-ME"/>
        </w:rPr>
      </w:pPr>
      <w:r w:rsidRPr="00202A0F">
        <w:rPr>
          <w:rFonts w:ascii="Arial" w:hAnsi="Arial" w:cs="Arial"/>
          <w:lang w:val="sr-Latn-ME"/>
        </w:rPr>
        <w:t xml:space="preserve">Sve nezakonite radnje evidentirane u zoni Nacionalnog parka Durmitor su uredno i na vrijeme procesuirane prema nadležnim institucijama. Park je u kontinuitetu sprovodio sve potrebne aktivnosti i dostavljao prijave nadležnim inspekcijskim organima na dalje postupanje. </w:t>
      </w:r>
      <w:r>
        <w:rPr>
          <w:rFonts w:ascii="Arial" w:hAnsi="Arial" w:cs="Arial"/>
          <w:lang w:val="sr-Latn-ME"/>
        </w:rPr>
        <w:t xml:space="preserve">U toku izvještajnog perioda </w:t>
      </w:r>
      <w:r w:rsidRPr="00202A0F">
        <w:rPr>
          <w:rFonts w:ascii="Arial" w:hAnsi="Arial" w:cs="Arial"/>
          <w:lang w:val="sr-Latn-ME"/>
        </w:rPr>
        <w:t xml:space="preserve">nadležne inspekcije su dostavile odgovore na ukupno 10 prijava koje je Park </w:t>
      </w:r>
      <w:r>
        <w:rPr>
          <w:rFonts w:ascii="Arial" w:hAnsi="Arial" w:cs="Arial"/>
          <w:lang w:val="sr-Latn-ME"/>
        </w:rPr>
        <w:t>uputio</w:t>
      </w:r>
      <w:r w:rsidRPr="00202A0F">
        <w:rPr>
          <w:rFonts w:ascii="Arial" w:hAnsi="Arial" w:cs="Arial"/>
          <w:lang w:val="sr-Latn-ME"/>
        </w:rPr>
        <w:t>.</w:t>
      </w:r>
    </w:p>
    <w:p w14:paraId="11495D59" w14:textId="624C90E8" w:rsidR="00923FE9" w:rsidRDefault="00923FE9" w:rsidP="00923FE9">
      <w:pPr>
        <w:spacing w:after="0"/>
        <w:jc w:val="both"/>
        <w:rPr>
          <w:rFonts w:ascii="Arial" w:hAnsi="Arial" w:cs="Arial"/>
          <w:lang w:val="sr-Latn-ME"/>
        </w:rPr>
      </w:pPr>
      <w:r w:rsidRPr="00923FE9">
        <w:rPr>
          <w:rFonts w:ascii="Arial" w:hAnsi="Arial" w:cs="Arial"/>
          <w:lang w:val="sr-Latn-ME"/>
        </w:rPr>
        <w:lastRenderedPageBreak/>
        <w:t>Nelegalna gradnja, kako unutar granica Nacionalnog parka, tako i u neposrednom okruženju, predstavlja ozbiljan institucionalni problem. Ovo pitanje zahtijeva koordinaciju i uključivanje svih relevantnih institucija na lokalnom i državnom nivou</w:t>
      </w:r>
      <w:r>
        <w:rPr>
          <w:rFonts w:ascii="Arial" w:hAnsi="Arial" w:cs="Arial"/>
          <w:lang w:val="sr-Latn-ME"/>
        </w:rPr>
        <w:t>.</w:t>
      </w:r>
    </w:p>
    <w:p w14:paraId="473C25BD" w14:textId="736FEEDE" w:rsidR="00923FE9" w:rsidRDefault="00923FE9" w:rsidP="00923FE9">
      <w:pPr>
        <w:spacing w:after="0"/>
        <w:jc w:val="both"/>
        <w:rPr>
          <w:rFonts w:ascii="Arial" w:hAnsi="Arial" w:cs="Arial"/>
          <w:lang w:val="sr-Latn-ME"/>
        </w:rPr>
      </w:pPr>
      <w:r w:rsidRPr="00923FE9">
        <w:rPr>
          <w:rFonts w:ascii="Arial" w:hAnsi="Arial" w:cs="Arial"/>
          <w:lang w:val="sr-Latn-ME"/>
        </w:rPr>
        <w:t xml:space="preserve">Zbog složenosti zaštite prirodnih resursa i regulative, Nacionalni park se povremeno suočava sa kritikama dijela lokalnog stanovništva koje živi unutar granica </w:t>
      </w:r>
      <w:r w:rsidR="00BB08F5">
        <w:rPr>
          <w:rFonts w:ascii="Arial" w:hAnsi="Arial" w:cs="Arial"/>
          <w:lang w:val="sr-Latn-ME"/>
        </w:rPr>
        <w:t>P</w:t>
      </w:r>
      <w:r w:rsidRPr="00923FE9">
        <w:rPr>
          <w:rFonts w:ascii="Arial" w:hAnsi="Arial" w:cs="Arial"/>
          <w:lang w:val="sr-Latn-ME"/>
        </w:rPr>
        <w:t>arka. Nacionalni park Durmitor ostaje posvećen transparentnoj komunikaciji i saradnji sa svim zainteresovanim stranama radi postizanja obostrano prihvatljivih rješenja u skladu sa zakonskim okvirima</w:t>
      </w:r>
      <w:r>
        <w:rPr>
          <w:rFonts w:ascii="Arial" w:hAnsi="Arial" w:cs="Arial"/>
          <w:lang w:val="sr-Latn-ME"/>
        </w:rPr>
        <w:t>.</w:t>
      </w:r>
    </w:p>
    <w:p w14:paraId="3D9FF6EE" w14:textId="1C14984B" w:rsidR="00923FE9" w:rsidRPr="00923FE9" w:rsidRDefault="00923FE9" w:rsidP="00923FE9">
      <w:pPr>
        <w:spacing w:after="0"/>
        <w:jc w:val="both"/>
        <w:rPr>
          <w:rFonts w:ascii="Arial" w:hAnsi="Arial" w:cs="Arial"/>
          <w:lang w:val="sr-Latn-ME"/>
        </w:rPr>
      </w:pPr>
      <w:r w:rsidRPr="00923FE9">
        <w:rPr>
          <w:rFonts w:ascii="Arial" w:hAnsi="Arial" w:cs="Arial"/>
          <w:lang w:val="sr-Latn-ME"/>
        </w:rPr>
        <w:t>Služba održavanja ambijentalne higijene i infrastrukture Parka tokom 2024. godine obavljala je redovno održavanje cjelokupne infrastrukture na prostoru parka. Aktivnosti su obuhvatale održavanje pješačkih, edukativnih i drugih uređenih površina, uključujući i redovno čišćenje i higijensko održavanje. Takođe, vršeno je postavljanje i održavanje mobilijara za prihranu pojedinih životinjskih vrsta, kao i izrada, popravka i održavanje klupa, stolova i ostalog mobilijara na svim</w:t>
      </w:r>
      <w:r w:rsidR="00BB08F5">
        <w:rPr>
          <w:rFonts w:ascii="Arial" w:hAnsi="Arial" w:cs="Arial"/>
          <w:lang w:val="sr-Latn-ME"/>
        </w:rPr>
        <w:t xml:space="preserve"> </w:t>
      </w:r>
      <w:r w:rsidRPr="00923FE9">
        <w:rPr>
          <w:rFonts w:ascii="Arial" w:hAnsi="Arial" w:cs="Arial"/>
          <w:lang w:val="sr-Latn-ME"/>
        </w:rPr>
        <w:t xml:space="preserve">uređenim površinama </w:t>
      </w:r>
      <w:r w:rsidR="00BB08F5">
        <w:rPr>
          <w:rFonts w:ascii="Arial" w:hAnsi="Arial" w:cs="Arial"/>
          <w:lang w:val="sr-Latn-ME"/>
        </w:rPr>
        <w:t>P</w:t>
      </w:r>
      <w:r w:rsidRPr="00923FE9">
        <w:rPr>
          <w:rFonts w:ascii="Arial" w:hAnsi="Arial" w:cs="Arial"/>
          <w:lang w:val="sr-Latn-ME"/>
        </w:rPr>
        <w:t>arka. Služba je bila zadužena i za održavanje znakova signalizacije</w:t>
      </w:r>
      <w:r>
        <w:rPr>
          <w:rFonts w:ascii="Arial" w:hAnsi="Arial" w:cs="Arial"/>
          <w:lang w:val="sr-Latn-ME"/>
        </w:rPr>
        <w:t xml:space="preserve"> i </w:t>
      </w:r>
      <w:r w:rsidRPr="00923FE9">
        <w:rPr>
          <w:rFonts w:ascii="Arial" w:hAnsi="Arial" w:cs="Arial"/>
          <w:lang w:val="sr-Latn-ME"/>
        </w:rPr>
        <w:t xml:space="preserve">njihovo postavljanje. U okviru svojih aktivnosti, </w:t>
      </w:r>
      <w:r w:rsidR="00203147">
        <w:rPr>
          <w:rFonts w:ascii="Arial" w:hAnsi="Arial" w:cs="Arial"/>
          <w:lang w:val="sr-Latn-ME"/>
        </w:rPr>
        <w:t>S</w:t>
      </w:r>
      <w:r w:rsidRPr="00923FE9">
        <w:rPr>
          <w:rFonts w:ascii="Arial" w:hAnsi="Arial" w:cs="Arial"/>
          <w:lang w:val="sr-Latn-ME"/>
        </w:rPr>
        <w:t xml:space="preserve">lužba je učestvovala održavanju </w:t>
      </w:r>
      <w:r w:rsidRPr="00A67B66">
        <w:rPr>
          <w:rFonts w:ascii="Arial" w:hAnsi="Arial" w:cs="Arial"/>
          <w:lang w:val="sr-Latn-ME"/>
        </w:rPr>
        <w:t>šumskog reda</w:t>
      </w:r>
      <w:r w:rsidR="00A67B66" w:rsidRPr="00A67B66">
        <w:rPr>
          <w:rFonts w:ascii="Arial" w:hAnsi="Arial" w:cs="Arial"/>
          <w:lang w:val="sr-Latn-ME"/>
        </w:rPr>
        <w:t>.</w:t>
      </w:r>
    </w:p>
    <w:p w14:paraId="33E12D0B" w14:textId="15675A6E" w:rsidR="00923FE9" w:rsidRPr="00923FE9" w:rsidRDefault="00923FE9" w:rsidP="00923FE9">
      <w:pPr>
        <w:spacing w:after="0"/>
        <w:jc w:val="both"/>
        <w:rPr>
          <w:rFonts w:ascii="Arial" w:hAnsi="Arial" w:cs="Arial"/>
          <w:lang w:val="sr-Latn-ME"/>
        </w:rPr>
      </w:pPr>
      <w:r w:rsidRPr="00923FE9">
        <w:rPr>
          <w:rFonts w:ascii="Arial" w:hAnsi="Arial" w:cs="Arial"/>
          <w:lang w:val="sr-Latn-ME"/>
        </w:rPr>
        <w:t xml:space="preserve">Zahvaljujući povoljnim vremenskim prilikama tokom proljeća 2024. godine, koje je proteklo bez intenzivnih sniježnih padavina, organizovane su višednevne radne akcije na uređenju i čišćenju svih lokaliteta u okviru </w:t>
      </w:r>
      <w:r w:rsidR="00BB08F5">
        <w:rPr>
          <w:rFonts w:ascii="Arial" w:hAnsi="Arial" w:cs="Arial"/>
          <w:lang w:val="sr-Latn-ME"/>
        </w:rPr>
        <w:t>P</w:t>
      </w:r>
      <w:r w:rsidRPr="00923FE9">
        <w:rPr>
          <w:rFonts w:ascii="Arial" w:hAnsi="Arial" w:cs="Arial"/>
          <w:lang w:val="sr-Latn-ME"/>
        </w:rPr>
        <w:t>arka. Posebna pažnja posvećena je najfrekventnijim lokacijama, među kojima su</w:t>
      </w:r>
      <w:r>
        <w:rPr>
          <w:rFonts w:ascii="Arial" w:hAnsi="Arial" w:cs="Arial"/>
          <w:lang w:val="sr-Latn-ME"/>
        </w:rPr>
        <w:t>:</w:t>
      </w:r>
      <w:r w:rsidRPr="00923FE9">
        <w:rPr>
          <w:rFonts w:ascii="Arial" w:hAnsi="Arial" w:cs="Arial"/>
          <w:lang w:val="sr-Latn-ME"/>
        </w:rPr>
        <w:t xml:space="preserve"> staza oko Crnog jezera, lokaliteti Zminjeg i Barnog jezera, Splavište, Žugića luka, Sedlo i Šarban. </w:t>
      </w:r>
    </w:p>
    <w:p w14:paraId="23BD9680" w14:textId="3BE12B1D" w:rsidR="00923FE9" w:rsidRPr="00923FE9" w:rsidRDefault="00923FE9" w:rsidP="00923FE9">
      <w:pPr>
        <w:spacing w:after="0"/>
        <w:jc w:val="both"/>
        <w:rPr>
          <w:rFonts w:ascii="Arial" w:hAnsi="Arial" w:cs="Arial"/>
          <w:lang w:val="sr-Latn-ME"/>
        </w:rPr>
      </w:pPr>
      <w:r w:rsidRPr="00923FE9">
        <w:rPr>
          <w:rFonts w:ascii="Arial" w:hAnsi="Arial" w:cs="Arial"/>
          <w:lang w:val="sr-Latn-ME"/>
        </w:rPr>
        <w:t>Tokom</w:t>
      </w:r>
      <w:r w:rsidR="00BB08F5">
        <w:rPr>
          <w:rFonts w:ascii="Arial" w:hAnsi="Arial" w:cs="Arial"/>
          <w:lang w:val="sr-Latn-ME"/>
        </w:rPr>
        <w:t xml:space="preserve"> pripreme </w:t>
      </w:r>
      <w:r w:rsidRPr="00923FE9">
        <w:rPr>
          <w:rFonts w:ascii="Arial" w:hAnsi="Arial" w:cs="Arial"/>
          <w:lang w:val="sr-Latn-ME"/>
        </w:rPr>
        <w:t>ljetnje turističke sezone realizovane su brojne aktivnosti koje su podrazumijevale postavljanje i popravku turističkog mobilijara. Popravljene su i ofarbane postojeće, a postavljene su i nove informativne table na lokalitetima</w:t>
      </w:r>
      <w:r>
        <w:rPr>
          <w:rFonts w:ascii="Arial" w:hAnsi="Arial" w:cs="Arial"/>
          <w:lang w:val="sr-Latn-ME"/>
        </w:rPr>
        <w:t>:</w:t>
      </w:r>
      <w:r w:rsidRPr="00923FE9">
        <w:rPr>
          <w:rFonts w:ascii="Arial" w:hAnsi="Arial" w:cs="Arial"/>
          <w:lang w:val="sr-Latn-ME"/>
        </w:rPr>
        <w:t xml:space="preserve"> Sedlo, Uvita greda i Šarban. </w:t>
      </w:r>
      <w:bookmarkStart w:id="10" w:name="_Hlk190599137"/>
      <w:r w:rsidRPr="00923FE9">
        <w:rPr>
          <w:rFonts w:ascii="Arial" w:hAnsi="Arial" w:cs="Arial"/>
          <w:lang w:val="sr-Latn-ME"/>
        </w:rPr>
        <w:t xml:space="preserve">Na sedam ključnih lokacija postavljeno je ukupno 21 tabla zabrane za korišćenje kvadova, dronova i motornih sanki. </w:t>
      </w:r>
      <w:bookmarkEnd w:id="10"/>
      <w:r w:rsidRPr="00923FE9">
        <w:rPr>
          <w:rFonts w:ascii="Arial" w:hAnsi="Arial" w:cs="Arial"/>
          <w:lang w:val="sr-Latn-ME"/>
        </w:rPr>
        <w:t>Izvršena je zamjena sajle na Bobotovom kuku, a klupe i stolovi na Zminjem i Barnom jezeru, Žugića luci, Mrestilištu, Marinoj dolini i Zaboju su popravljeni i, gdje je bilo potrebno, zamijenjeni novim. Na svim ključnim lokalitetima postavljene su nove korpe za otpatke. Mobilijar u Vojnom odmaralištu – Mobile Home takođe je popravljen i stavljen u funkciju.</w:t>
      </w:r>
    </w:p>
    <w:p w14:paraId="27FB8F7D" w14:textId="4E550F51" w:rsidR="00923FE9" w:rsidRPr="00923FE9" w:rsidRDefault="00923FE9" w:rsidP="00923FE9">
      <w:pPr>
        <w:spacing w:after="0"/>
        <w:jc w:val="both"/>
        <w:rPr>
          <w:rFonts w:ascii="Arial" w:hAnsi="Arial" w:cs="Arial"/>
          <w:lang w:val="sr-Latn-ME"/>
        </w:rPr>
      </w:pPr>
      <w:r w:rsidRPr="00923FE9">
        <w:rPr>
          <w:rFonts w:ascii="Arial" w:hAnsi="Arial" w:cs="Arial"/>
          <w:lang w:val="sr-Latn-ME"/>
        </w:rPr>
        <w:t>Radovi na uređenju terena obuhvatili su čišćenje staza</w:t>
      </w:r>
      <w:r>
        <w:rPr>
          <w:rFonts w:ascii="Arial" w:hAnsi="Arial" w:cs="Arial"/>
          <w:lang w:val="sr-Latn-ME"/>
        </w:rPr>
        <w:t>:</w:t>
      </w:r>
      <w:r w:rsidRPr="00923FE9">
        <w:rPr>
          <w:rFonts w:ascii="Arial" w:hAnsi="Arial" w:cs="Arial"/>
          <w:lang w:val="sr-Latn-ME"/>
        </w:rPr>
        <w:t xml:space="preserve"> Sedlo – Todorev do, Točak – Velika </w:t>
      </w:r>
      <w:r>
        <w:rPr>
          <w:rFonts w:ascii="Arial" w:hAnsi="Arial" w:cs="Arial"/>
          <w:lang w:val="sr-Latn-ME"/>
        </w:rPr>
        <w:t>K</w:t>
      </w:r>
      <w:r w:rsidRPr="00923FE9">
        <w:rPr>
          <w:rFonts w:ascii="Arial" w:hAnsi="Arial" w:cs="Arial"/>
          <w:lang w:val="sr-Latn-ME"/>
        </w:rPr>
        <w:t>alica i Sušica – Skakala, kao i raskresavanje staz</w:t>
      </w:r>
      <w:r>
        <w:rPr>
          <w:rFonts w:ascii="Arial" w:hAnsi="Arial" w:cs="Arial"/>
          <w:lang w:val="sr-Latn-ME"/>
        </w:rPr>
        <w:t>e</w:t>
      </w:r>
      <w:r w:rsidRPr="00923FE9">
        <w:rPr>
          <w:rFonts w:ascii="Arial" w:hAnsi="Arial" w:cs="Arial"/>
          <w:lang w:val="sr-Latn-ME"/>
        </w:rPr>
        <w:t xml:space="preserve"> Mlinski potok – Lokvice, prilaza planinarskom domu Sušica i puteva Zaboj – Sušica i Sušica – Nedajno. U saradnji sa Opštinom Žabljak i Komunalnim preduzećem redovno je uklanjan odron na dijelu </w:t>
      </w:r>
      <w:r>
        <w:rPr>
          <w:rFonts w:ascii="Arial" w:hAnsi="Arial" w:cs="Arial"/>
          <w:lang w:val="sr-Latn-ME"/>
        </w:rPr>
        <w:t xml:space="preserve">panoramske rute </w:t>
      </w:r>
      <w:r w:rsidRPr="00923FE9">
        <w:rPr>
          <w:rFonts w:ascii="Arial" w:hAnsi="Arial" w:cs="Arial"/>
          <w:lang w:val="sr-Latn-ME"/>
        </w:rPr>
        <w:t>Durmitorsk</w:t>
      </w:r>
      <w:r>
        <w:rPr>
          <w:rFonts w:ascii="Arial" w:hAnsi="Arial" w:cs="Arial"/>
          <w:lang w:val="sr-Latn-ME"/>
        </w:rPr>
        <w:t>i prsten</w:t>
      </w:r>
      <w:r w:rsidRPr="00923FE9">
        <w:rPr>
          <w:rFonts w:ascii="Arial" w:hAnsi="Arial" w:cs="Arial"/>
          <w:lang w:val="sr-Latn-ME"/>
        </w:rPr>
        <w:t>. Pored toga, izvršena je popravka i održavanje ograde oko Upravne zgrade, a postavljene su i prepreke za četvorotočkaše na prilazima prema Zminjem jezeru.</w:t>
      </w:r>
    </w:p>
    <w:p w14:paraId="5230F646" w14:textId="77777777" w:rsidR="00680938" w:rsidRDefault="00923FE9" w:rsidP="00923FE9">
      <w:pPr>
        <w:spacing w:after="0"/>
        <w:jc w:val="both"/>
        <w:rPr>
          <w:rFonts w:ascii="Arial" w:hAnsi="Arial" w:cs="Arial"/>
          <w:lang w:val="sr-Latn-ME"/>
        </w:rPr>
      </w:pPr>
      <w:r w:rsidRPr="00923FE9">
        <w:rPr>
          <w:rFonts w:ascii="Arial" w:hAnsi="Arial" w:cs="Arial"/>
          <w:lang w:val="sr-Latn-ME"/>
        </w:rPr>
        <w:t xml:space="preserve">Djelimične popravke izvedene su na četiri mosta na </w:t>
      </w:r>
      <w:r w:rsidR="00680938">
        <w:rPr>
          <w:rFonts w:ascii="Arial" w:hAnsi="Arial" w:cs="Arial"/>
          <w:lang w:val="sr-Latn-ME"/>
        </w:rPr>
        <w:t>edukativnoj stazi</w:t>
      </w:r>
      <w:r w:rsidRPr="00923FE9">
        <w:rPr>
          <w:rFonts w:ascii="Arial" w:hAnsi="Arial" w:cs="Arial"/>
          <w:lang w:val="sr-Latn-ME"/>
        </w:rPr>
        <w:t xml:space="preserve"> oko Crnog jezera i jednom mostu na</w:t>
      </w:r>
      <w:r w:rsidR="00680938">
        <w:rPr>
          <w:rFonts w:ascii="Arial" w:hAnsi="Arial" w:cs="Arial"/>
          <w:lang w:val="sr-Latn-ME"/>
        </w:rPr>
        <w:t xml:space="preserve"> lokalitetu</w:t>
      </w:r>
      <w:r w:rsidRPr="00923FE9">
        <w:rPr>
          <w:rFonts w:ascii="Arial" w:hAnsi="Arial" w:cs="Arial"/>
          <w:lang w:val="sr-Latn-ME"/>
        </w:rPr>
        <w:t xml:space="preserve"> Mlinsk</w:t>
      </w:r>
      <w:r w:rsidR="00680938">
        <w:rPr>
          <w:rFonts w:ascii="Arial" w:hAnsi="Arial" w:cs="Arial"/>
          <w:lang w:val="sr-Latn-ME"/>
        </w:rPr>
        <w:t>i</w:t>
      </w:r>
      <w:r w:rsidRPr="00923FE9">
        <w:rPr>
          <w:rFonts w:ascii="Arial" w:hAnsi="Arial" w:cs="Arial"/>
          <w:lang w:val="sr-Latn-ME"/>
        </w:rPr>
        <w:t xml:space="preserve"> potok. Zahvaljujući saradnji sa Eko fondom, obezbijeđena su sredstva za kompletnu sanaciju i rekonstrukciju svih mostova i prateće infrastrukture na stazi oko Crnog jezera, čija je realizacija planirana za I ili II kvartal 2025. godine. </w:t>
      </w:r>
    </w:p>
    <w:p w14:paraId="6ED8C990" w14:textId="6CE3390E" w:rsidR="00923FE9" w:rsidRPr="00923FE9" w:rsidRDefault="00923FE9" w:rsidP="00923FE9">
      <w:pPr>
        <w:spacing w:after="0"/>
        <w:jc w:val="both"/>
        <w:rPr>
          <w:rFonts w:ascii="Arial" w:hAnsi="Arial" w:cs="Arial"/>
          <w:lang w:val="sr-Latn-ME"/>
        </w:rPr>
      </w:pPr>
      <w:r w:rsidRPr="00923FE9">
        <w:rPr>
          <w:rFonts w:ascii="Arial" w:hAnsi="Arial" w:cs="Arial"/>
          <w:lang w:val="sr-Latn-ME"/>
        </w:rPr>
        <w:t xml:space="preserve">Redovno je uklanjan otpad sa pješačkih staza, dok je posebna pažnja posvećena čišćenju niskog rastinja na Splavištu, uređenju lokaliteta Crna poda i čišćenju </w:t>
      </w:r>
      <w:r w:rsidR="00680938">
        <w:rPr>
          <w:rFonts w:ascii="Arial" w:hAnsi="Arial" w:cs="Arial"/>
          <w:lang w:val="sr-Latn-ME"/>
        </w:rPr>
        <w:t>lokaliteta</w:t>
      </w:r>
      <w:r w:rsidRPr="00923FE9">
        <w:rPr>
          <w:rFonts w:ascii="Arial" w:hAnsi="Arial" w:cs="Arial"/>
          <w:lang w:val="sr-Latn-ME"/>
        </w:rPr>
        <w:t xml:space="preserve"> Žugića luka. Popravljeni su znakovi i piktogrami na stazi za hodanje na krpljama Crno jezero – Skijalište Savin kuk, kao i mobilijar na dječijem igralištu. Urađena je popravka svlačionica za turiste na Žugića luci, kao i svlačionica za rafting na II logoru – Splavištu, dok su nove svlačionice izgrađene na Radovan luci. Izvršena je zamjena krovne konstrukcije na Kraljevoj stolici</w:t>
      </w:r>
      <w:r w:rsidR="00680938">
        <w:rPr>
          <w:rFonts w:ascii="Arial" w:hAnsi="Arial" w:cs="Arial"/>
          <w:lang w:val="sr-Latn-ME"/>
        </w:rPr>
        <w:t xml:space="preserve"> i</w:t>
      </w:r>
      <w:r w:rsidRPr="00923FE9">
        <w:rPr>
          <w:rFonts w:ascii="Arial" w:hAnsi="Arial" w:cs="Arial"/>
          <w:lang w:val="sr-Latn-ME"/>
        </w:rPr>
        <w:t xml:space="preserve"> adaptirane su prostorije Upravne </w:t>
      </w:r>
      <w:r w:rsidRPr="00923FE9">
        <w:rPr>
          <w:rFonts w:ascii="Arial" w:hAnsi="Arial" w:cs="Arial"/>
          <w:lang w:val="sr-Latn-ME"/>
        </w:rPr>
        <w:lastRenderedPageBreak/>
        <w:t>zgrade – centra za posjetioce i administrativne prostorije, uključujući popravku krova i krečenje. Adaptacija je obuhvatila i kontrolno-naplatne punktove</w:t>
      </w:r>
      <w:r w:rsidR="00680938">
        <w:rPr>
          <w:rFonts w:ascii="Arial" w:hAnsi="Arial" w:cs="Arial"/>
          <w:lang w:val="sr-Latn-ME"/>
        </w:rPr>
        <w:t>:</w:t>
      </w:r>
      <w:r w:rsidRPr="00923FE9">
        <w:rPr>
          <w:rFonts w:ascii="Arial" w:hAnsi="Arial" w:cs="Arial"/>
          <w:lang w:val="sr-Latn-ME"/>
        </w:rPr>
        <w:t xml:space="preserve"> Crno jezero, Vojno odmarališ</w:t>
      </w:r>
      <w:r w:rsidR="00680938">
        <w:rPr>
          <w:rFonts w:ascii="Arial" w:hAnsi="Arial" w:cs="Arial"/>
          <w:lang w:val="sr-Latn-ME"/>
        </w:rPr>
        <w:t>te</w:t>
      </w:r>
      <w:r w:rsidRPr="00923FE9">
        <w:rPr>
          <w:rFonts w:ascii="Arial" w:hAnsi="Arial" w:cs="Arial"/>
          <w:lang w:val="sr-Latn-ME"/>
        </w:rPr>
        <w:t xml:space="preserve"> i Splavišt</w:t>
      </w:r>
      <w:r w:rsidR="00680938">
        <w:rPr>
          <w:rFonts w:ascii="Arial" w:hAnsi="Arial" w:cs="Arial"/>
          <w:lang w:val="sr-Latn-ME"/>
        </w:rPr>
        <w:t>e</w:t>
      </w:r>
      <w:r w:rsidRPr="00923FE9">
        <w:rPr>
          <w:rFonts w:ascii="Arial" w:hAnsi="Arial" w:cs="Arial"/>
          <w:lang w:val="sr-Latn-ME"/>
        </w:rPr>
        <w:t xml:space="preserve">, dok je suvenirnica na </w:t>
      </w:r>
      <w:r w:rsidR="00680938">
        <w:rPr>
          <w:rFonts w:ascii="Arial" w:hAnsi="Arial" w:cs="Arial"/>
          <w:lang w:val="sr-Latn-ME"/>
        </w:rPr>
        <w:t xml:space="preserve">šetalištu prema </w:t>
      </w:r>
      <w:r w:rsidRPr="00923FE9">
        <w:rPr>
          <w:rFonts w:ascii="Arial" w:hAnsi="Arial" w:cs="Arial"/>
          <w:lang w:val="sr-Latn-ME"/>
        </w:rPr>
        <w:t>Crno</w:t>
      </w:r>
      <w:r w:rsidR="00680938">
        <w:rPr>
          <w:rFonts w:ascii="Arial" w:hAnsi="Arial" w:cs="Arial"/>
          <w:lang w:val="sr-Latn-ME"/>
        </w:rPr>
        <w:t>m</w:t>
      </w:r>
      <w:r w:rsidRPr="00923FE9">
        <w:rPr>
          <w:rFonts w:ascii="Arial" w:hAnsi="Arial" w:cs="Arial"/>
          <w:lang w:val="sr-Latn-ME"/>
        </w:rPr>
        <w:t xml:space="preserve"> </w:t>
      </w:r>
      <w:r w:rsidR="0006483C" w:rsidRPr="00923FE9">
        <w:rPr>
          <w:rFonts w:ascii="Arial" w:hAnsi="Arial" w:cs="Arial"/>
          <w:lang w:val="sr-Latn-ME"/>
        </w:rPr>
        <w:t>jezeru</w:t>
      </w:r>
      <w:r w:rsidR="00680938">
        <w:rPr>
          <w:rFonts w:ascii="Arial" w:hAnsi="Arial" w:cs="Arial"/>
          <w:lang w:val="sr-Latn-ME"/>
        </w:rPr>
        <w:t xml:space="preserve"> </w:t>
      </w:r>
      <w:r w:rsidRPr="00923FE9">
        <w:rPr>
          <w:rFonts w:ascii="Arial" w:hAnsi="Arial" w:cs="Arial"/>
          <w:lang w:val="sr-Latn-ME"/>
        </w:rPr>
        <w:t>pokrivena i dovedena u funkciju.</w:t>
      </w:r>
    </w:p>
    <w:p w14:paraId="29FC09AA" w14:textId="5D233E00" w:rsidR="00680938" w:rsidRDefault="00923FE9" w:rsidP="00680938">
      <w:pPr>
        <w:spacing w:after="0"/>
        <w:jc w:val="both"/>
        <w:rPr>
          <w:rFonts w:ascii="Arial" w:hAnsi="Arial" w:cs="Arial"/>
          <w:lang w:val="sr-Latn-ME"/>
        </w:rPr>
      </w:pPr>
      <w:r w:rsidRPr="00923FE9">
        <w:rPr>
          <w:rFonts w:ascii="Arial" w:hAnsi="Arial" w:cs="Arial"/>
          <w:lang w:val="sr-Latn-ME"/>
        </w:rPr>
        <w:t xml:space="preserve">Jedan od najčešćih problema sa kojima se Služba susretala tokom </w:t>
      </w:r>
      <w:r w:rsidR="00680938">
        <w:rPr>
          <w:rFonts w:ascii="Arial" w:hAnsi="Arial" w:cs="Arial"/>
          <w:lang w:val="sr-Latn-ME"/>
        </w:rPr>
        <w:t>izvještajnog perioda</w:t>
      </w:r>
      <w:r w:rsidRPr="00923FE9">
        <w:rPr>
          <w:rFonts w:ascii="Arial" w:hAnsi="Arial" w:cs="Arial"/>
          <w:lang w:val="sr-Latn-ME"/>
        </w:rPr>
        <w:t xml:space="preserve"> bi</w:t>
      </w:r>
      <w:r w:rsidR="00680938">
        <w:rPr>
          <w:rFonts w:ascii="Arial" w:hAnsi="Arial" w:cs="Arial"/>
          <w:lang w:val="sr-Latn-ME"/>
        </w:rPr>
        <w:t>l</w:t>
      </w:r>
      <w:r w:rsidRPr="00923FE9">
        <w:rPr>
          <w:rFonts w:ascii="Arial" w:hAnsi="Arial" w:cs="Arial"/>
          <w:lang w:val="sr-Latn-ME"/>
        </w:rPr>
        <w:t xml:space="preserve">o je nesavjesno i nepropisno odlaganje otpada od strane </w:t>
      </w:r>
      <w:r w:rsidR="00680938">
        <w:rPr>
          <w:rFonts w:ascii="Arial" w:hAnsi="Arial" w:cs="Arial"/>
          <w:lang w:val="sr-Latn-ME"/>
        </w:rPr>
        <w:t>posjetilaca</w:t>
      </w:r>
      <w:r w:rsidRPr="00923FE9">
        <w:rPr>
          <w:rFonts w:ascii="Arial" w:hAnsi="Arial" w:cs="Arial"/>
          <w:lang w:val="sr-Latn-ME"/>
        </w:rPr>
        <w:t>, naročito tokom ljetnje turističke sezone. Pored toga, nedostatak ispravnog vozila namijenjenog isključivo potrebama Službe značajno je otežavao rad na terenu i umanjivao efikasnost izvođenja radova.</w:t>
      </w:r>
    </w:p>
    <w:p w14:paraId="2C0E6E27" w14:textId="77777777" w:rsidR="00A67B66" w:rsidRDefault="00A67B66" w:rsidP="00680938">
      <w:pPr>
        <w:spacing w:after="0"/>
        <w:jc w:val="both"/>
        <w:rPr>
          <w:rFonts w:ascii="Arial" w:hAnsi="Arial" w:cs="Arial"/>
          <w:lang w:val="sr-Latn-ME"/>
        </w:rPr>
      </w:pPr>
    </w:p>
    <w:p w14:paraId="767131F3" w14:textId="750C1396" w:rsidR="00A636AB" w:rsidRDefault="00146A31" w:rsidP="00187AD8">
      <w:pPr>
        <w:pStyle w:val="Heading2"/>
        <w:numPr>
          <w:ilvl w:val="1"/>
          <w:numId w:val="1"/>
        </w:numPr>
        <w:rPr>
          <w:rFonts w:ascii="Arial" w:hAnsi="Arial" w:cs="Arial"/>
          <w:b/>
          <w:bCs/>
          <w:color w:val="000000" w:themeColor="text1"/>
          <w:sz w:val="24"/>
          <w:szCs w:val="24"/>
        </w:rPr>
      </w:pPr>
      <w:bookmarkStart w:id="11" w:name="_Toc191984094"/>
      <w:r w:rsidRPr="00A636AB">
        <w:rPr>
          <w:rFonts w:ascii="Arial" w:hAnsi="Arial" w:cs="Arial"/>
          <w:b/>
          <w:bCs/>
          <w:color w:val="000000" w:themeColor="text1"/>
          <w:sz w:val="24"/>
          <w:szCs w:val="24"/>
        </w:rPr>
        <w:t>STRUČNA ZAŠTITA</w:t>
      </w:r>
      <w:bookmarkEnd w:id="11"/>
      <w:r w:rsidRPr="00A636AB">
        <w:rPr>
          <w:rFonts w:ascii="Arial" w:hAnsi="Arial" w:cs="Arial"/>
          <w:b/>
          <w:bCs/>
          <w:color w:val="000000" w:themeColor="text1"/>
          <w:sz w:val="24"/>
          <w:szCs w:val="24"/>
        </w:rPr>
        <w:t xml:space="preserve"> </w:t>
      </w:r>
    </w:p>
    <w:p w14:paraId="55F6B860" w14:textId="77777777" w:rsidR="00187AD8" w:rsidRPr="00187AD8" w:rsidRDefault="00187AD8" w:rsidP="00187AD8"/>
    <w:p w14:paraId="452D0119" w14:textId="40A49414" w:rsidR="00A636AB" w:rsidRPr="00A636AB" w:rsidRDefault="00A636AB" w:rsidP="00A636AB">
      <w:pPr>
        <w:spacing w:after="0"/>
        <w:jc w:val="both"/>
        <w:rPr>
          <w:rFonts w:ascii="Arial" w:hAnsi="Arial" w:cs="Arial"/>
          <w:lang w:val="sr-Latn-ME"/>
        </w:rPr>
      </w:pPr>
      <w:r w:rsidRPr="00A636AB">
        <w:rPr>
          <w:rFonts w:ascii="Arial" w:hAnsi="Arial" w:cs="Arial"/>
          <w:lang w:val="sr-Latn-ME"/>
        </w:rPr>
        <w:t>U JPNPCG Pravilnikom o unutrašnjoj organizaciji i sistematizaciji radnih mjesta, u okviru službi zajedničkih poslova, realizaciju poslova koje se tiču stručne zaštite, obavlja Služba za zaštitu prirodne i kulturne baštine i održivi razvoj, koja u svom djelokrugu rada između ostalog, prati stanje ekosistema, biodiverziteta i kulturno</w:t>
      </w:r>
      <w:r w:rsidR="00203147">
        <w:rPr>
          <w:rFonts w:ascii="Arial" w:hAnsi="Arial" w:cs="Arial"/>
          <w:lang w:val="sr-Latn-ME"/>
        </w:rPr>
        <w:t>-</w:t>
      </w:r>
      <w:r w:rsidRPr="00A636AB">
        <w:rPr>
          <w:rFonts w:ascii="Arial" w:hAnsi="Arial" w:cs="Arial"/>
          <w:lang w:val="sr-Latn-ME"/>
        </w:rPr>
        <w:t>istorijskog nasljeđa te predlaže mjere za njihovu zaštitu, unapređivanje, valorizaciju i sl.</w:t>
      </w:r>
    </w:p>
    <w:p w14:paraId="6A8FF279" w14:textId="77777777" w:rsidR="00A636AB" w:rsidRPr="00A636AB" w:rsidRDefault="00A636AB" w:rsidP="00A636AB">
      <w:pPr>
        <w:spacing w:after="0"/>
        <w:jc w:val="both"/>
        <w:rPr>
          <w:rFonts w:ascii="Arial" w:hAnsi="Arial" w:cs="Arial"/>
          <w:lang w:val="sr-Latn-ME"/>
        </w:rPr>
      </w:pPr>
      <w:r w:rsidRPr="00A636AB">
        <w:rPr>
          <w:rFonts w:ascii="Arial" w:hAnsi="Arial" w:cs="Arial"/>
          <w:lang w:val="sr-Latn-ME"/>
        </w:rPr>
        <w:t>Službom rukovodi šef i u okviru nje postoje dva odjeljenja: Odjeljenje za zaštitu prirodne baštine i Odjeljenje za zaštitu prostora i održivi razvoj.</w:t>
      </w:r>
    </w:p>
    <w:p w14:paraId="2F55F65B" w14:textId="2F4D5CB9" w:rsidR="00A636AB" w:rsidRPr="00A636AB" w:rsidRDefault="00A636AB" w:rsidP="00A636AB">
      <w:pPr>
        <w:spacing w:after="0"/>
        <w:jc w:val="both"/>
        <w:rPr>
          <w:rFonts w:ascii="Arial" w:hAnsi="Arial" w:cs="Arial"/>
          <w:lang w:val="sr-Latn-ME"/>
        </w:rPr>
      </w:pPr>
      <w:r w:rsidRPr="00A636AB">
        <w:rPr>
          <w:rFonts w:ascii="Arial" w:hAnsi="Arial" w:cs="Arial"/>
          <w:lang w:val="sr-Latn-ME"/>
        </w:rPr>
        <w:t>U Službi za zaštitu prirodne i kulturne baštine i održivi razvoj JPNPCG tokom 2024.</w:t>
      </w:r>
      <w:r w:rsidR="00170328">
        <w:rPr>
          <w:rFonts w:ascii="Arial" w:hAnsi="Arial" w:cs="Arial"/>
          <w:lang w:val="sr-Latn-ME"/>
        </w:rPr>
        <w:t xml:space="preserve"> </w:t>
      </w:r>
      <w:r w:rsidRPr="00A636AB">
        <w:rPr>
          <w:rFonts w:ascii="Arial" w:hAnsi="Arial" w:cs="Arial"/>
          <w:lang w:val="sr-Latn-ME"/>
        </w:rPr>
        <w:t>godine angažovano je ukupno šesnaest (16) zaposlenih i to na poslovima: jedan (1) šef Službe, jedan (1) rukovodilac za zaštitu prirodne baštine, tri (3) stručna saradnika za floru i vegetaciju, jedan (1) stručni saradnik za oblast šumarstva, jedan (1) stručni saradnik za ihtiologiju, jedan (1) stručni saradnik za ornitologiju, jedan (1) stručni saradnik za faunu sisara, jedan (1) rukovodilac Odjeljenja za zaštitu prostora i održivi razvoj, četiri (4) stručna saradnika za zaštitu životne sredine, jedan (1) stručni saradnik za održivi razvoj i jedan (1) stručni saradnik za zaštitu prostora.</w:t>
      </w:r>
    </w:p>
    <w:p w14:paraId="0FD8D834" w14:textId="45EAF4DB" w:rsidR="00A636AB" w:rsidRPr="00A636AB" w:rsidRDefault="00BA5679" w:rsidP="00A636AB">
      <w:pPr>
        <w:spacing w:after="0"/>
        <w:jc w:val="both"/>
        <w:rPr>
          <w:rFonts w:ascii="Arial" w:hAnsi="Arial" w:cs="Arial"/>
          <w:lang w:val="sr-Latn-ME"/>
        </w:rPr>
      </w:pPr>
      <w:r w:rsidRPr="00A67B66">
        <w:rPr>
          <w:rFonts w:ascii="Arial" w:hAnsi="Arial" w:cs="Arial"/>
          <w:lang w:val="sr-Latn-ME"/>
        </w:rPr>
        <w:t>U toku 2024.</w:t>
      </w:r>
      <w:r w:rsidR="00170328">
        <w:rPr>
          <w:rFonts w:ascii="Arial" w:hAnsi="Arial" w:cs="Arial"/>
          <w:lang w:val="sr-Latn-ME"/>
        </w:rPr>
        <w:t xml:space="preserve"> </w:t>
      </w:r>
      <w:r w:rsidRPr="00A67B66">
        <w:rPr>
          <w:rFonts w:ascii="Arial" w:hAnsi="Arial" w:cs="Arial"/>
          <w:lang w:val="sr-Latn-ME"/>
        </w:rPr>
        <w:t>godine je za realizaciju predviđenih programskih aktivnosti nedostajao jedan (1) stručni saradnik za herpetofaunu, jedan (1) stručni saradnik za fauna beskičmenjaka, jedan (1) stručni saradnik za faunu sisara i jedan (1) stručni saradnik za šumarstvo. Pravilnikom o unutrašnjoj organizaciji i sistematizaciji predviđena su navdena radna mjesta u</w:t>
      </w:r>
      <w:r w:rsidR="00A636AB" w:rsidRPr="00A67B66">
        <w:rPr>
          <w:rFonts w:ascii="Arial" w:hAnsi="Arial" w:cs="Arial"/>
          <w:lang w:val="sr-Latn-ME"/>
        </w:rPr>
        <w:t xml:space="preserve"> </w:t>
      </w:r>
      <w:r w:rsidRPr="00A67B66">
        <w:rPr>
          <w:rFonts w:ascii="Arial" w:hAnsi="Arial" w:cs="Arial"/>
          <w:lang w:val="sr-Latn-ME"/>
        </w:rPr>
        <w:t xml:space="preserve">ovoj službi. </w:t>
      </w:r>
      <w:r w:rsidR="00A636AB" w:rsidRPr="00A67B66">
        <w:rPr>
          <w:rFonts w:ascii="Arial" w:hAnsi="Arial" w:cs="Arial"/>
          <w:lang w:val="sr-Latn-ME"/>
        </w:rPr>
        <w:t xml:space="preserve"> </w:t>
      </w:r>
    </w:p>
    <w:p w14:paraId="0CEAFFE3" w14:textId="61C0529E" w:rsidR="00A636AB" w:rsidRPr="00A636AB" w:rsidRDefault="00A636AB" w:rsidP="00A636AB">
      <w:pPr>
        <w:spacing w:after="0"/>
        <w:jc w:val="both"/>
        <w:rPr>
          <w:rFonts w:ascii="Arial" w:hAnsi="Arial" w:cs="Arial"/>
          <w:lang w:val="sr-Latn-ME"/>
        </w:rPr>
      </w:pPr>
      <w:r w:rsidRPr="00A636AB">
        <w:rPr>
          <w:rFonts w:ascii="Arial" w:hAnsi="Arial" w:cs="Arial"/>
          <w:lang w:val="sr-Latn-ME"/>
        </w:rPr>
        <w:t>U decembru mjesecu 2024.</w:t>
      </w:r>
      <w:r w:rsidR="00170328">
        <w:rPr>
          <w:rFonts w:ascii="Arial" w:hAnsi="Arial" w:cs="Arial"/>
          <w:lang w:val="sr-Latn-ME"/>
        </w:rPr>
        <w:t xml:space="preserve"> </w:t>
      </w:r>
      <w:r w:rsidRPr="00A636AB">
        <w:rPr>
          <w:rFonts w:ascii="Arial" w:hAnsi="Arial" w:cs="Arial"/>
          <w:lang w:val="sr-Latn-ME"/>
        </w:rPr>
        <w:t>godine Ugovorom na određeno vrijeme angažovan je jedan (1) stručni saradnik za herpetofaunu.</w:t>
      </w:r>
    </w:p>
    <w:p w14:paraId="2E675566" w14:textId="77777777" w:rsidR="00A636AB" w:rsidRPr="00A636AB" w:rsidRDefault="00A636AB" w:rsidP="00A636AB">
      <w:pPr>
        <w:spacing w:after="0"/>
        <w:jc w:val="both"/>
        <w:rPr>
          <w:rFonts w:ascii="Arial" w:hAnsi="Arial" w:cs="Arial"/>
          <w:lang w:val="sr-Latn-ME"/>
        </w:rPr>
      </w:pPr>
      <w:r w:rsidRPr="00A636AB">
        <w:rPr>
          <w:rFonts w:ascii="Arial" w:hAnsi="Arial" w:cs="Arial"/>
          <w:lang w:val="sr-Latn-ME"/>
        </w:rPr>
        <w:t>U okviru Odjeljenja za administrativno tehničke poslove NP Durmitor, Pravilnikom o unutrašnjoj organizaciji i sistematizaciji radnih mjesta, zaposlen je jedan (1) stručni saradnik za faunu sisara i jedan (1) stručni saradnik za oblast šumarstva.</w:t>
      </w:r>
    </w:p>
    <w:p w14:paraId="4D43EACB" w14:textId="6100BDB4" w:rsidR="00A636AB" w:rsidRPr="00A636AB" w:rsidRDefault="00A636AB" w:rsidP="00A636AB">
      <w:pPr>
        <w:spacing w:after="0"/>
        <w:jc w:val="both"/>
        <w:rPr>
          <w:rFonts w:ascii="Arial" w:hAnsi="Arial" w:cs="Arial"/>
          <w:lang w:val="sr-Latn-ME"/>
        </w:rPr>
      </w:pPr>
      <w:r w:rsidRPr="00A636AB">
        <w:rPr>
          <w:rFonts w:ascii="Arial" w:hAnsi="Arial" w:cs="Arial"/>
          <w:lang w:val="sr-Latn-ME"/>
        </w:rPr>
        <w:t xml:space="preserve">Radni angažman koji se odnosi na realizaciju definisanih </w:t>
      </w:r>
      <w:r w:rsidR="00FA0BF1" w:rsidRPr="00A636AB">
        <w:rPr>
          <w:rFonts w:ascii="Arial" w:hAnsi="Arial" w:cs="Arial"/>
          <w:lang w:val="sr-Latn-ME"/>
        </w:rPr>
        <w:t>program</w:t>
      </w:r>
      <w:r w:rsidR="00FA0BF1">
        <w:rPr>
          <w:rFonts w:ascii="Arial" w:hAnsi="Arial" w:cs="Arial"/>
          <w:lang w:val="sr-Latn-ME"/>
        </w:rPr>
        <w:t>skih</w:t>
      </w:r>
      <w:r w:rsidR="00FA0BF1" w:rsidRPr="00A636AB">
        <w:rPr>
          <w:rFonts w:ascii="Arial" w:hAnsi="Arial" w:cs="Arial"/>
          <w:lang w:val="sr-Latn-ME"/>
        </w:rPr>
        <w:t xml:space="preserve"> </w:t>
      </w:r>
      <w:r w:rsidRPr="00A636AB">
        <w:rPr>
          <w:rFonts w:ascii="Arial" w:hAnsi="Arial" w:cs="Arial"/>
          <w:lang w:val="sr-Latn-ME"/>
        </w:rPr>
        <w:t xml:space="preserve">aktivnosti iziskuje terenski rad i </w:t>
      </w:r>
      <w:r w:rsidR="00BA5679" w:rsidRPr="00A67B66">
        <w:rPr>
          <w:rFonts w:ascii="Arial" w:hAnsi="Arial" w:cs="Arial"/>
          <w:lang w:val="sr-Latn-ME"/>
        </w:rPr>
        <w:t>neophodnu</w:t>
      </w:r>
      <w:r w:rsidR="00BA5679">
        <w:rPr>
          <w:rFonts w:ascii="Arial" w:hAnsi="Arial" w:cs="Arial"/>
          <w:lang w:val="sr-Latn-ME"/>
        </w:rPr>
        <w:t xml:space="preserve"> </w:t>
      </w:r>
      <w:r w:rsidRPr="00A636AB">
        <w:rPr>
          <w:rFonts w:ascii="Arial" w:hAnsi="Arial" w:cs="Arial"/>
          <w:lang w:val="sr-Latn-ME"/>
        </w:rPr>
        <w:t>opremu</w:t>
      </w:r>
      <w:r w:rsidR="00BA5679">
        <w:rPr>
          <w:rFonts w:ascii="Arial" w:hAnsi="Arial" w:cs="Arial"/>
          <w:lang w:val="sr-Latn-ME"/>
        </w:rPr>
        <w:t>.</w:t>
      </w:r>
      <w:r w:rsidRPr="00A636AB">
        <w:rPr>
          <w:rFonts w:ascii="Arial" w:hAnsi="Arial" w:cs="Arial"/>
          <w:lang w:val="sr-Latn-ME"/>
        </w:rPr>
        <w:t xml:space="preserve"> U prethodnom periodu za stručne saradnike izvršena je nabavka terenske obuće, kao i </w:t>
      </w:r>
      <w:r w:rsidR="00BB08F5" w:rsidRPr="00A636AB">
        <w:rPr>
          <w:rFonts w:ascii="Arial" w:hAnsi="Arial" w:cs="Arial"/>
          <w:lang w:val="sr-Latn-ME"/>
        </w:rPr>
        <w:t xml:space="preserve">neophodna </w:t>
      </w:r>
      <w:r w:rsidRPr="00A636AB">
        <w:rPr>
          <w:rFonts w:ascii="Arial" w:hAnsi="Arial" w:cs="Arial"/>
          <w:lang w:val="sr-Latn-ME"/>
        </w:rPr>
        <w:t xml:space="preserve">oprema za neke aktivnosti koje su u vezi sa užim stručnim specijalnostima (lupa, meredov mreže, oprema za hvatanje i istraživanje slijepih miševa, detektor truleži, dvogledi, entomološka mreža i dr.). U narednom periodu </w:t>
      </w:r>
      <w:r w:rsidR="00874F78">
        <w:rPr>
          <w:rFonts w:ascii="Arial" w:hAnsi="Arial" w:cs="Arial"/>
          <w:lang w:val="sr-Latn-ME"/>
        </w:rPr>
        <w:t>službu je neophodno opremiti dodatnim</w:t>
      </w:r>
      <w:r w:rsidRPr="00A636AB">
        <w:rPr>
          <w:rFonts w:ascii="Arial" w:hAnsi="Arial" w:cs="Arial"/>
          <w:lang w:val="sr-Latn-ME"/>
        </w:rPr>
        <w:t xml:space="preserve"> materijalno</w:t>
      </w:r>
      <w:r w:rsidR="00BA5679">
        <w:rPr>
          <w:rFonts w:ascii="Arial" w:hAnsi="Arial" w:cs="Arial"/>
          <w:lang w:val="sr-Latn-ME"/>
        </w:rPr>
        <w:t>-</w:t>
      </w:r>
      <w:r w:rsidRPr="00A636AB">
        <w:rPr>
          <w:rFonts w:ascii="Arial" w:hAnsi="Arial" w:cs="Arial"/>
          <w:lang w:val="sr-Latn-ME"/>
        </w:rPr>
        <w:t>tehničkim sredstvima: terenski automobil, terenska odjeća, pješački štapovi, teleskopi, fotoaparati, play back oprema za monitoring ptica i sl.</w:t>
      </w:r>
    </w:p>
    <w:p w14:paraId="58D52486" w14:textId="2D099BD8" w:rsidR="00A636AB" w:rsidRDefault="00A636AB" w:rsidP="00A636AB">
      <w:pPr>
        <w:spacing w:after="0"/>
        <w:jc w:val="both"/>
        <w:rPr>
          <w:rFonts w:ascii="Arial" w:hAnsi="Arial" w:cs="Arial"/>
          <w:lang w:val="sr-Latn-ME"/>
        </w:rPr>
      </w:pPr>
    </w:p>
    <w:p w14:paraId="64AC789F" w14:textId="479C4CB8" w:rsidR="00B87377" w:rsidRDefault="00B87377" w:rsidP="00A636AB">
      <w:pPr>
        <w:spacing w:after="0"/>
        <w:jc w:val="both"/>
        <w:rPr>
          <w:rFonts w:ascii="Arial" w:hAnsi="Arial" w:cs="Arial"/>
          <w:lang w:val="sr-Latn-ME"/>
        </w:rPr>
      </w:pPr>
    </w:p>
    <w:p w14:paraId="52380A55" w14:textId="4AF13067" w:rsidR="00B87377" w:rsidRDefault="00B87377" w:rsidP="00A636AB">
      <w:pPr>
        <w:spacing w:after="0"/>
        <w:jc w:val="both"/>
        <w:rPr>
          <w:rFonts w:ascii="Arial" w:hAnsi="Arial" w:cs="Arial"/>
          <w:lang w:val="sr-Latn-ME"/>
        </w:rPr>
      </w:pPr>
    </w:p>
    <w:p w14:paraId="21DAAADF" w14:textId="77777777" w:rsidR="00B87377" w:rsidRDefault="00B87377" w:rsidP="00A636AB">
      <w:pPr>
        <w:spacing w:after="0"/>
        <w:jc w:val="both"/>
        <w:rPr>
          <w:rFonts w:ascii="Arial" w:hAnsi="Arial" w:cs="Arial"/>
          <w:lang w:val="sr-Latn-ME"/>
        </w:rPr>
      </w:pPr>
    </w:p>
    <w:p w14:paraId="15EF3537" w14:textId="34716F00" w:rsidR="00874F78" w:rsidRPr="00874F78" w:rsidRDefault="00874F78" w:rsidP="00874F78">
      <w:pPr>
        <w:pStyle w:val="Heading1"/>
        <w:numPr>
          <w:ilvl w:val="0"/>
          <w:numId w:val="1"/>
        </w:numPr>
        <w:rPr>
          <w:rFonts w:ascii="Arial" w:hAnsi="Arial" w:cs="Arial"/>
          <w:b/>
          <w:bCs/>
          <w:color w:val="000000" w:themeColor="text1"/>
          <w:sz w:val="28"/>
          <w:szCs w:val="28"/>
        </w:rPr>
      </w:pPr>
      <w:bookmarkStart w:id="12" w:name="_Toc191984095"/>
      <w:r w:rsidRPr="00874F78">
        <w:rPr>
          <w:rFonts w:ascii="Arial" w:hAnsi="Arial" w:cs="Arial"/>
          <w:b/>
          <w:bCs/>
          <w:color w:val="000000" w:themeColor="text1"/>
          <w:sz w:val="28"/>
          <w:szCs w:val="28"/>
        </w:rPr>
        <w:t>REALIZACIJA PROGRAMA UPRAVLJANJA</w:t>
      </w:r>
      <w:bookmarkEnd w:id="12"/>
      <w:r w:rsidRPr="00874F78">
        <w:rPr>
          <w:rFonts w:ascii="Arial" w:hAnsi="Arial" w:cs="Arial"/>
          <w:b/>
          <w:bCs/>
          <w:color w:val="000000" w:themeColor="text1"/>
          <w:sz w:val="28"/>
          <w:szCs w:val="28"/>
        </w:rPr>
        <w:t xml:space="preserve"> </w:t>
      </w:r>
    </w:p>
    <w:p w14:paraId="41EF3E10" w14:textId="77777777" w:rsidR="00874F78" w:rsidRDefault="00874F78" w:rsidP="00874F78">
      <w:pPr>
        <w:spacing w:after="0"/>
        <w:jc w:val="both"/>
        <w:rPr>
          <w:rFonts w:ascii="Arial" w:hAnsi="Arial" w:cs="Arial"/>
          <w:b/>
        </w:rPr>
      </w:pPr>
    </w:p>
    <w:p w14:paraId="6C5779D4" w14:textId="7BCF4A52" w:rsidR="00874F78" w:rsidRPr="001704C8" w:rsidRDefault="00874F78" w:rsidP="00874F78">
      <w:pPr>
        <w:spacing w:after="0"/>
        <w:jc w:val="both"/>
        <w:rPr>
          <w:rFonts w:ascii="Arial" w:hAnsi="Arial" w:cs="Arial"/>
          <w:b/>
          <w:lang w:val="sr-Latn-ME"/>
        </w:rPr>
      </w:pPr>
      <w:bookmarkStart w:id="13" w:name="_heading=h.30j0zll" w:colFirst="0" w:colLast="0"/>
      <w:bookmarkEnd w:id="13"/>
      <w:r w:rsidRPr="00874F78">
        <w:rPr>
          <w:rFonts w:ascii="Arial" w:hAnsi="Arial" w:cs="Arial"/>
          <w:b/>
          <w:lang w:val="sr-Latn-ME"/>
        </w:rPr>
        <w:t xml:space="preserve">Strateška oblast 1: Istraživanje, praćenje, obnova i unapređenje ekosistema, staništa i vrsta </w:t>
      </w:r>
    </w:p>
    <w:p w14:paraId="0002D992" w14:textId="77777777" w:rsidR="001704C8" w:rsidRPr="00874F78" w:rsidRDefault="001704C8" w:rsidP="00874F78">
      <w:pPr>
        <w:spacing w:after="0"/>
        <w:jc w:val="both"/>
        <w:rPr>
          <w:rFonts w:ascii="Arial" w:hAnsi="Arial" w:cs="Arial"/>
          <w:b/>
        </w:rPr>
      </w:pPr>
    </w:p>
    <w:p w14:paraId="72E9A2FD" w14:textId="289BFBD8" w:rsidR="00874F78" w:rsidRPr="00874F78" w:rsidRDefault="00874F78" w:rsidP="00874F78">
      <w:pPr>
        <w:spacing w:after="0"/>
        <w:jc w:val="both"/>
        <w:rPr>
          <w:rFonts w:ascii="Arial" w:hAnsi="Arial" w:cs="Arial"/>
          <w:bCs/>
          <w:i/>
          <w:u w:val="single"/>
          <w:lang w:val="sr-Latn-ME"/>
        </w:rPr>
      </w:pPr>
      <w:bookmarkStart w:id="14" w:name="_heading=h.ua2p09k2ttga" w:colFirst="0" w:colLast="0"/>
      <w:bookmarkEnd w:id="14"/>
      <w:r w:rsidRPr="00874F78">
        <w:rPr>
          <w:rFonts w:ascii="Arial" w:hAnsi="Arial" w:cs="Arial"/>
          <w:bCs/>
          <w:i/>
          <w:u w:val="single"/>
          <w:lang w:val="sr-Latn-ME"/>
        </w:rPr>
        <w:t xml:space="preserve">Unapređenje informacione baze podataka o flori Nacionalnog </w:t>
      </w:r>
      <w:r w:rsidR="00BA5679">
        <w:rPr>
          <w:rFonts w:ascii="Arial" w:hAnsi="Arial" w:cs="Arial"/>
          <w:bCs/>
          <w:i/>
          <w:u w:val="single"/>
          <w:lang w:val="sr-Latn-ME"/>
        </w:rPr>
        <w:t>p</w:t>
      </w:r>
      <w:r w:rsidRPr="00874F78">
        <w:rPr>
          <w:rFonts w:ascii="Arial" w:hAnsi="Arial" w:cs="Arial"/>
          <w:bCs/>
          <w:i/>
          <w:u w:val="single"/>
          <w:lang w:val="sr-Latn-ME"/>
        </w:rPr>
        <w:t xml:space="preserve">arka kroz literaturni i terenski rad </w:t>
      </w:r>
    </w:p>
    <w:p w14:paraId="1C59C0AF" w14:textId="691D389C" w:rsidR="00874F78" w:rsidRPr="00874F78" w:rsidRDefault="00874F78" w:rsidP="00874F78">
      <w:pPr>
        <w:spacing w:after="0"/>
        <w:jc w:val="both"/>
        <w:rPr>
          <w:rFonts w:ascii="Arial" w:hAnsi="Arial" w:cs="Arial"/>
          <w:lang w:val="sr-Latn-ME"/>
        </w:rPr>
      </w:pPr>
      <w:bookmarkStart w:id="15" w:name="_heading=h.3r23n8tjy6b6" w:colFirst="0" w:colLast="0"/>
      <w:bookmarkEnd w:id="15"/>
      <w:r w:rsidRPr="00874F78">
        <w:rPr>
          <w:rFonts w:ascii="Arial" w:hAnsi="Arial" w:cs="Arial"/>
          <w:lang w:val="sr-Latn-ME"/>
        </w:rPr>
        <w:t>Nastavljen je rad na inventarizaciji vaskularne flore NP Durmitor. Elektronska baza je dopunjena terenskim podacima sa lokaliteta</w:t>
      </w:r>
      <w:r w:rsidR="001704C8" w:rsidRPr="001704C8">
        <w:rPr>
          <w:rFonts w:ascii="Arial" w:hAnsi="Arial" w:cs="Arial"/>
          <w:lang w:val="sr-Latn-ME"/>
        </w:rPr>
        <w:t>:</w:t>
      </w:r>
      <w:r w:rsidRPr="00874F78">
        <w:rPr>
          <w:rFonts w:ascii="Arial" w:hAnsi="Arial" w:cs="Arial"/>
          <w:lang w:val="sr-Latn-ME"/>
        </w:rPr>
        <w:t xml:space="preserve"> Ćurevac, Barno jezero, Prutaš, Velika kalica, Žabljak (Otoka) i Međugorje u Pošćanskom kraju, na stanišnim tipovima</w:t>
      </w:r>
      <w:r w:rsidR="001704C8" w:rsidRPr="001704C8">
        <w:rPr>
          <w:rFonts w:ascii="Arial" w:hAnsi="Arial" w:cs="Arial"/>
          <w:lang w:val="sr-Latn-ME"/>
        </w:rPr>
        <w:t>:</w:t>
      </w:r>
      <w:r w:rsidRPr="00874F78">
        <w:rPr>
          <w:rFonts w:ascii="Arial" w:hAnsi="Arial" w:cs="Arial"/>
          <w:lang w:val="sr-Latn-ME"/>
        </w:rPr>
        <w:t xml:space="preserve"> 7230 Alkalne tresave, 7140 Prelazne tresave, 6410 Livade beskoljenke na karbonatnim, zatresećenim ili glinovito-pjeskovitim zemljištima (</w:t>
      </w:r>
      <w:r w:rsidRPr="00874F78">
        <w:rPr>
          <w:rFonts w:ascii="Arial" w:hAnsi="Arial" w:cs="Arial"/>
          <w:i/>
          <w:lang w:val="sr-Latn-ME"/>
        </w:rPr>
        <w:t>Molinion caeruleae</w:t>
      </w:r>
      <w:r w:rsidRPr="00874F78">
        <w:rPr>
          <w:rFonts w:ascii="Arial" w:hAnsi="Arial" w:cs="Arial"/>
          <w:lang w:val="sr-Latn-ME"/>
        </w:rPr>
        <w:t>), 8210 Karbonatne stijene sa hazmofitskom vegetacijom i 4060 Planinske i borealne vrištine.</w:t>
      </w:r>
    </w:p>
    <w:p w14:paraId="3A41C999" w14:textId="77777777" w:rsidR="00874F78" w:rsidRPr="00874F78" w:rsidRDefault="00874F78" w:rsidP="00874F78">
      <w:pPr>
        <w:spacing w:after="0"/>
        <w:jc w:val="both"/>
        <w:rPr>
          <w:rFonts w:ascii="Arial" w:hAnsi="Arial" w:cs="Arial"/>
          <w:lang w:val="sr-Latn-ME"/>
        </w:rPr>
      </w:pPr>
      <w:r w:rsidRPr="00874F78">
        <w:rPr>
          <w:rFonts w:ascii="Arial" w:hAnsi="Arial" w:cs="Arial"/>
          <w:lang w:val="sr-Latn-ME"/>
        </w:rPr>
        <w:t>Za svaki takson je utvrđen status zaštite po osnovu nacionalnih lista (endemi i zaštićene vrste -Sl. list RCG 76/06) i/ili međunarodnih lista (Bernska konvencija, EU Habitat direktiva – NATURA 2000, IUCN Crvene liste, IPA, CITES). Nazivi taksona su usklađeni sa važećim evropskim listama (Flora Europaea, Euro+Med Plantbase, Med-Checklist, Cataloguae of Life).</w:t>
      </w:r>
    </w:p>
    <w:p w14:paraId="08DFCC20" w14:textId="75BEF43E" w:rsidR="00874F78" w:rsidRPr="00874F78" w:rsidRDefault="00874F78" w:rsidP="00874F78">
      <w:pPr>
        <w:spacing w:after="0"/>
        <w:jc w:val="both"/>
        <w:rPr>
          <w:rFonts w:ascii="Arial" w:hAnsi="Arial" w:cs="Arial"/>
          <w:lang w:val="sr-Latn-ME"/>
        </w:rPr>
      </w:pPr>
      <w:r w:rsidRPr="00874F78">
        <w:rPr>
          <w:rFonts w:ascii="Arial" w:hAnsi="Arial" w:cs="Arial"/>
          <w:lang w:val="sr-Latn-ME"/>
        </w:rPr>
        <w:t>Inventarisana su 53 biljna taksona, od kojih 30 ima nacionalni i/ili međunarodni značaj i zaštitu</w:t>
      </w:r>
      <w:r w:rsidR="00A04902">
        <w:rPr>
          <w:rFonts w:ascii="Arial" w:hAnsi="Arial" w:cs="Arial"/>
          <w:lang w:val="sr-Latn-ME"/>
        </w:rPr>
        <w:t>:</w:t>
      </w:r>
      <w:r w:rsidRPr="00874F78">
        <w:rPr>
          <w:rFonts w:ascii="Arial" w:hAnsi="Arial" w:cs="Arial"/>
          <w:lang w:val="sr-Latn-ME"/>
        </w:rPr>
        <w:t xml:space="preserve"> Za </w:t>
      </w:r>
      <w:r w:rsidRPr="00874F78">
        <w:rPr>
          <w:rFonts w:ascii="Arial" w:hAnsi="Arial" w:cs="Arial"/>
          <w:i/>
          <w:lang w:val="sr-Latn-ME"/>
        </w:rPr>
        <w:t>Pinguicula balcanica</w:t>
      </w:r>
      <w:r w:rsidRPr="00874F78">
        <w:rPr>
          <w:rFonts w:ascii="Arial" w:hAnsi="Arial" w:cs="Arial"/>
          <w:lang w:val="sr-Latn-ME"/>
        </w:rPr>
        <w:t xml:space="preserve">, bilježimo negativan nalaz, koji treba provjeriti obzirom da je inventarizacija vršena </w:t>
      </w:r>
      <w:r w:rsidR="001704C8" w:rsidRPr="00874F78">
        <w:rPr>
          <w:rFonts w:ascii="Arial" w:hAnsi="Arial" w:cs="Arial"/>
          <w:lang w:val="sr-Latn-ME"/>
        </w:rPr>
        <w:t>krajem</w:t>
      </w:r>
      <w:r w:rsidRPr="00874F78">
        <w:rPr>
          <w:rFonts w:ascii="Arial" w:hAnsi="Arial" w:cs="Arial"/>
          <w:lang w:val="sr-Latn-ME"/>
        </w:rPr>
        <w:t xml:space="preserve"> avgusta</w:t>
      </w:r>
      <w:r w:rsidR="001704C8">
        <w:rPr>
          <w:rFonts w:ascii="Arial" w:hAnsi="Arial" w:cs="Arial"/>
          <w:lang w:val="sr-Latn-ME"/>
        </w:rPr>
        <w:t xml:space="preserve"> mjeseca</w:t>
      </w:r>
      <w:r w:rsidRPr="00874F78">
        <w:rPr>
          <w:rFonts w:ascii="Arial" w:hAnsi="Arial" w:cs="Arial"/>
          <w:lang w:val="sr-Latn-ME"/>
        </w:rPr>
        <w:t>.</w:t>
      </w:r>
    </w:p>
    <w:p w14:paraId="0CA69D6D" w14:textId="5CD66351" w:rsidR="00874F78" w:rsidRPr="00874F78" w:rsidRDefault="00874F78" w:rsidP="00874F78">
      <w:pPr>
        <w:spacing w:after="0"/>
        <w:jc w:val="both"/>
        <w:rPr>
          <w:rFonts w:ascii="Arial" w:hAnsi="Arial" w:cs="Arial"/>
          <w:bCs/>
          <w:lang w:val="sr-Latn-ME"/>
        </w:rPr>
      </w:pPr>
      <w:r w:rsidRPr="00874F78">
        <w:rPr>
          <w:rFonts w:ascii="Arial" w:hAnsi="Arial" w:cs="Arial"/>
          <w:bCs/>
          <w:lang w:val="sr-Latn-ME"/>
        </w:rPr>
        <w:t>Endemi: 8 taksona (</w:t>
      </w:r>
      <w:r w:rsidRPr="00874F78">
        <w:rPr>
          <w:rFonts w:ascii="Arial" w:hAnsi="Arial" w:cs="Arial"/>
          <w:bCs/>
          <w:i/>
          <w:lang w:val="sr-Latn-ME"/>
        </w:rPr>
        <w:t xml:space="preserve">Achillea abrotanoides, Cerastium dinaricum, Edraianthus pulevicii, Linum capitatum </w:t>
      </w:r>
      <w:r w:rsidRPr="00874F78">
        <w:rPr>
          <w:rFonts w:ascii="Arial" w:hAnsi="Arial" w:cs="Arial"/>
          <w:bCs/>
          <w:lang w:val="sr-Latn-ME"/>
        </w:rPr>
        <w:t>subsp</w:t>
      </w:r>
      <w:r w:rsidRPr="00874F78">
        <w:rPr>
          <w:rFonts w:ascii="Arial" w:hAnsi="Arial" w:cs="Arial"/>
          <w:bCs/>
          <w:i/>
          <w:lang w:val="sr-Latn-ME"/>
        </w:rPr>
        <w:t xml:space="preserve">. capitatum, Sesleria robusta </w:t>
      </w:r>
      <w:r w:rsidRPr="00874F78">
        <w:rPr>
          <w:rFonts w:ascii="Arial" w:hAnsi="Arial" w:cs="Arial"/>
          <w:bCs/>
          <w:lang w:val="sr-Latn-ME"/>
        </w:rPr>
        <w:t>subsp</w:t>
      </w:r>
      <w:r w:rsidRPr="00874F78">
        <w:rPr>
          <w:rFonts w:ascii="Arial" w:hAnsi="Arial" w:cs="Arial"/>
          <w:bCs/>
          <w:i/>
          <w:lang w:val="sr-Latn-ME"/>
        </w:rPr>
        <w:t xml:space="preserve">. robusta, Silene sendtneri </w:t>
      </w:r>
      <w:r w:rsidRPr="00874F78">
        <w:rPr>
          <w:rFonts w:ascii="Arial" w:hAnsi="Arial" w:cs="Arial"/>
          <w:bCs/>
          <w:lang w:val="sr-Latn-ME"/>
        </w:rPr>
        <w:t>subsp</w:t>
      </w:r>
      <w:r w:rsidRPr="00874F78">
        <w:rPr>
          <w:rFonts w:ascii="Arial" w:hAnsi="Arial" w:cs="Arial"/>
          <w:bCs/>
          <w:i/>
          <w:lang w:val="sr-Latn-ME"/>
        </w:rPr>
        <w:t>. sendtneri, Daphne blagayana</w:t>
      </w:r>
      <w:r w:rsidR="00A67B66">
        <w:rPr>
          <w:rFonts w:ascii="Arial" w:hAnsi="Arial" w:cs="Arial"/>
          <w:bCs/>
          <w:i/>
          <w:lang w:val="sr-Latn-ME"/>
        </w:rPr>
        <w:t xml:space="preserve"> i</w:t>
      </w:r>
      <w:r w:rsidRPr="00874F78">
        <w:rPr>
          <w:rFonts w:ascii="Arial" w:hAnsi="Arial" w:cs="Arial"/>
          <w:bCs/>
          <w:i/>
          <w:lang w:val="sr-Latn-ME"/>
        </w:rPr>
        <w:t xml:space="preserve"> Pinguicula balcanica</w:t>
      </w:r>
      <w:r w:rsidR="00A67B66">
        <w:rPr>
          <w:rFonts w:ascii="Arial" w:hAnsi="Arial" w:cs="Arial"/>
          <w:bCs/>
          <w:i/>
          <w:lang w:val="sr-Latn-ME"/>
        </w:rPr>
        <w:t>).</w:t>
      </w:r>
      <w:r w:rsidRPr="00874F78">
        <w:rPr>
          <w:rFonts w:ascii="Arial" w:hAnsi="Arial" w:cs="Arial"/>
          <w:bCs/>
          <w:i/>
          <w:lang w:val="sr-Latn-ME"/>
        </w:rPr>
        <w:t xml:space="preserve"> </w:t>
      </w:r>
    </w:p>
    <w:p w14:paraId="6EF2221B" w14:textId="27ACF9F6" w:rsidR="00874F78" w:rsidRPr="00874F78" w:rsidRDefault="00874F78" w:rsidP="00874F78">
      <w:pPr>
        <w:spacing w:after="0"/>
        <w:jc w:val="both"/>
        <w:rPr>
          <w:rFonts w:ascii="Arial" w:hAnsi="Arial" w:cs="Arial"/>
          <w:bCs/>
          <w:lang w:val="sr-Latn-ME"/>
        </w:rPr>
      </w:pPr>
      <w:r w:rsidRPr="00874F78">
        <w:rPr>
          <w:rFonts w:ascii="Arial" w:hAnsi="Arial" w:cs="Arial"/>
          <w:bCs/>
          <w:lang w:val="sr-Latn-ME"/>
        </w:rPr>
        <w:t>Subendemi: 2 taksona (</w:t>
      </w:r>
      <w:r w:rsidRPr="00874F78">
        <w:rPr>
          <w:rFonts w:ascii="Arial" w:hAnsi="Arial" w:cs="Arial"/>
          <w:bCs/>
          <w:i/>
          <w:lang w:val="sr-Latn-ME"/>
        </w:rPr>
        <w:t>Genista radiata, Euphorbia carniolica</w:t>
      </w:r>
      <w:r w:rsidRPr="00874F78">
        <w:rPr>
          <w:rFonts w:ascii="Arial" w:hAnsi="Arial" w:cs="Arial"/>
          <w:bCs/>
          <w:lang w:val="sr-Latn-ME"/>
        </w:rPr>
        <w:t>)</w:t>
      </w:r>
      <w:r w:rsidR="00A67B66">
        <w:rPr>
          <w:rFonts w:ascii="Arial" w:hAnsi="Arial" w:cs="Arial"/>
          <w:bCs/>
          <w:lang w:val="sr-Latn-ME"/>
        </w:rPr>
        <w:t>.</w:t>
      </w:r>
    </w:p>
    <w:p w14:paraId="5A1358E6" w14:textId="31FE1C8C" w:rsidR="00874F78" w:rsidRPr="00874F78" w:rsidRDefault="00874F78" w:rsidP="00874F78">
      <w:pPr>
        <w:spacing w:after="0"/>
        <w:jc w:val="both"/>
        <w:rPr>
          <w:rFonts w:ascii="Arial" w:hAnsi="Arial" w:cs="Arial"/>
          <w:bCs/>
          <w:lang w:val="sr-Latn-ME"/>
        </w:rPr>
      </w:pPr>
      <w:r w:rsidRPr="00874F78">
        <w:rPr>
          <w:rFonts w:ascii="Arial" w:hAnsi="Arial" w:cs="Arial"/>
          <w:bCs/>
          <w:lang w:val="sr-Latn-ME"/>
        </w:rPr>
        <w:t>Zakonom zaštićeni, Sl. list RCG 76/06: 5 taksona (</w:t>
      </w:r>
      <w:r w:rsidRPr="00874F78">
        <w:rPr>
          <w:rFonts w:ascii="Arial" w:hAnsi="Arial" w:cs="Arial"/>
          <w:bCs/>
          <w:i/>
          <w:lang w:val="sr-Latn-ME"/>
        </w:rPr>
        <w:t>Cerastium dinaricum</w:t>
      </w:r>
      <w:r w:rsidRPr="00874F78">
        <w:rPr>
          <w:rFonts w:ascii="Arial" w:hAnsi="Arial" w:cs="Arial"/>
          <w:bCs/>
          <w:lang w:val="sr-Latn-ME"/>
        </w:rPr>
        <w:t>,</w:t>
      </w:r>
      <w:r w:rsidRPr="00874F78">
        <w:rPr>
          <w:rFonts w:ascii="Arial" w:hAnsi="Arial" w:cs="Arial"/>
          <w:bCs/>
          <w:i/>
          <w:lang w:val="sr-Latn-ME"/>
        </w:rPr>
        <w:t xml:space="preserve"> Menianthes trifoliata, Cypripedium calceolus, Daphne blagayana, Pinguicula balcanica</w:t>
      </w:r>
      <w:r w:rsidR="00A67B66">
        <w:rPr>
          <w:rFonts w:ascii="Arial" w:hAnsi="Arial" w:cs="Arial"/>
          <w:bCs/>
          <w:i/>
          <w:lang w:val="sr-Latn-ME"/>
        </w:rPr>
        <w:t>).</w:t>
      </w:r>
    </w:p>
    <w:p w14:paraId="33464965" w14:textId="77777777" w:rsidR="00874F78" w:rsidRPr="00874F78" w:rsidRDefault="00874F78" w:rsidP="00874F78">
      <w:pPr>
        <w:spacing w:after="0"/>
        <w:jc w:val="both"/>
        <w:rPr>
          <w:rFonts w:ascii="Arial" w:hAnsi="Arial" w:cs="Arial"/>
          <w:bCs/>
          <w:i/>
          <w:lang w:val="sr-Latn-ME"/>
        </w:rPr>
      </w:pPr>
      <w:r w:rsidRPr="00874F78">
        <w:rPr>
          <w:rFonts w:ascii="Arial" w:hAnsi="Arial" w:cs="Arial"/>
          <w:bCs/>
          <w:lang w:val="sr-Latn-ME"/>
        </w:rPr>
        <w:t>Habitat direktiva i Bernska konvencija: 2 taksona (</w:t>
      </w:r>
      <w:r w:rsidRPr="00874F78">
        <w:rPr>
          <w:rFonts w:ascii="Arial" w:hAnsi="Arial" w:cs="Arial"/>
          <w:bCs/>
          <w:i/>
          <w:lang w:val="sr-Latn-ME"/>
        </w:rPr>
        <w:t>Cerastium dinaricum</w:t>
      </w:r>
      <w:r w:rsidRPr="00874F78">
        <w:rPr>
          <w:rFonts w:ascii="Arial" w:hAnsi="Arial" w:cs="Arial"/>
          <w:bCs/>
          <w:lang w:val="sr-Latn-ME"/>
        </w:rPr>
        <w:t xml:space="preserve">, </w:t>
      </w:r>
      <w:r w:rsidRPr="00874F78">
        <w:rPr>
          <w:rFonts w:ascii="Arial" w:hAnsi="Arial" w:cs="Arial"/>
          <w:bCs/>
          <w:i/>
          <w:lang w:val="sr-Latn-ME"/>
        </w:rPr>
        <w:t>Cypripedium calceolus);</w:t>
      </w:r>
    </w:p>
    <w:p w14:paraId="2A7A795D" w14:textId="39C6AE03" w:rsidR="00874F78" w:rsidRPr="00874F78" w:rsidRDefault="00874F78" w:rsidP="00874F78">
      <w:pPr>
        <w:spacing w:after="0"/>
        <w:jc w:val="both"/>
        <w:rPr>
          <w:rFonts w:ascii="Arial" w:hAnsi="Arial" w:cs="Arial"/>
          <w:bCs/>
          <w:i/>
          <w:lang w:val="sr-Latn-ME"/>
        </w:rPr>
      </w:pPr>
      <w:r w:rsidRPr="00874F78">
        <w:rPr>
          <w:rFonts w:ascii="Arial" w:hAnsi="Arial" w:cs="Arial"/>
          <w:bCs/>
          <w:lang w:val="sr-Latn-ME"/>
        </w:rPr>
        <w:t>IPA: 3 taksona (</w:t>
      </w:r>
      <w:r w:rsidRPr="00874F78">
        <w:rPr>
          <w:rFonts w:ascii="Arial" w:hAnsi="Arial" w:cs="Arial"/>
          <w:bCs/>
          <w:i/>
          <w:lang w:val="sr-Latn-ME"/>
        </w:rPr>
        <w:t>Cerastium dinaricum</w:t>
      </w:r>
      <w:r w:rsidRPr="00874F78">
        <w:rPr>
          <w:rFonts w:ascii="Arial" w:hAnsi="Arial" w:cs="Arial"/>
          <w:bCs/>
          <w:lang w:val="sr-Latn-ME"/>
        </w:rPr>
        <w:t xml:space="preserve">, </w:t>
      </w:r>
      <w:r w:rsidRPr="00874F78">
        <w:rPr>
          <w:rFonts w:ascii="Arial" w:hAnsi="Arial" w:cs="Arial"/>
          <w:bCs/>
          <w:i/>
          <w:lang w:val="sr-Latn-ME"/>
        </w:rPr>
        <w:t>Cypripedium calceolus</w:t>
      </w:r>
      <w:r w:rsidR="00A67B66">
        <w:rPr>
          <w:rFonts w:ascii="Arial" w:hAnsi="Arial" w:cs="Arial"/>
          <w:bCs/>
          <w:i/>
          <w:lang w:val="sr-Latn-ME"/>
        </w:rPr>
        <w:t xml:space="preserve"> i </w:t>
      </w:r>
      <w:r w:rsidRPr="00874F78">
        <w:rPr>
          <w:rFonts w:ascii="Arial" w:hAnsi="Arial" w:cs="Arial"/>
          <w:bCs/>
          <w:i/>
          <w:lang w:val="sr-Latn-ME"/>
        </w:rPr>
        <w:t>Pinguicula balcanica</w:t>
      </w:r>
      <w:r w:rsidR="00A67B66">
        <w:rPr>
          <w:rFonts w:ascii="Arial" w:hAnsi="Arial" w:cs="Arial"/>
          <w:bCs/>
          <w:i/>
          <w:lang w:val="sr-Latn-ME"/>
        </w:rPr>
        <w:t>).</w:t>
      </w:r>
      <w:r w:rsidRPr="00874F78">
        <w:rPr>
          <w:rFonts w:ascii="Arial" w:hAnsi="Arial" w:cs="Arial"/>
          <w:bCs/>
          <w:i/>
          <w:lang w:val="sr-Latn-ME"/>
        </w:rPr>
        <w:t xml:space="preserve"> </w:t>
      </w:r>
    </w:p>
    <w:p w14:paraId="378EBE2D" w14:textId="77777777" w:rsidR="00874F78" w:rsidRPr="00874F78" w:rsidRDefault="00874F78" w:rsidP="00874F78">
      <w:pPr>
        <w:spacing w:after="0"/>
        <w:jc w:val="both"/>
        <w:rPr>
          <w:rFonts w:ascii="Arial" w:hAnsi="Arial" w:cs="Arial"/>
          <w:bCs/>
          <w:i/>
          <w:lang w:val="sr-Latn-ME"/>
        </w:rPr>
      </w:pPr>
      <w:r w:rsidRPr="00874F78">
        <w:rPr>
          <w:rFonts w:ascii="Arial" w:hAnsi="Arial" w:cs="Arial"/>
          <w:bCs/>
          <w:lang w:val="sr-Latn-ME"/>
        </w:rPr>
        <w:t>CITES: 3 taksona (</w:t>
      </w:r>
      <w:r w:rsidRPr="00874F78">
        <w:rPr>
          <w:rFonts w:ascii="Arial" w:hAnsi="Arial" w:cs="Arial"/>
          <w:bCs/>
          <w:i/>
          <w:lang w:val="sr-Latn-ME"/>
        </w:rPr>
        <w:t>Cypripedium calceolus, Euphorbia carniolica, Euphorbia amygdaloides).</w:t>
      </w:r>
    </w:p>
    <w:p w14:paraId="7A229292" w14:textId="70B3809A" w:rsidR="00874F78" w:rsidRPr="00874F78" w:rsidRDefault="00874F78" w:rsidP="00874F78">
      <w:pPr>
        <w:spacing w:after="0"/>
        <w:jc w:val="both"/>
        <w:rPr>
          <w:rFonts w:ascii="Arial" w:hAnsi="Arial" w:cs="Arial"/>
          <w:bCs/>
          <w:lang w:val="sr-Latn-ME"/>
        </w:rPr>
      </w:pPr>
      <w:r w:rsidRPr="00874F78">
        <w:rPr>
          <w:rFonts w:ascii="Arial" w:hAnsi="Arial" w:cs="Arial"/>
          <w:bCs/>
          <w:lang w:val="sr-Latn-ME"/>
        </w:rPr>
        <w:t>ICUN Crvena lista za E</w:t>
      </w:r>
      <w:r w:rsidR="00BA5679">
        <w:rPr>
          <w:rFonts w:ascii="Arial" w:hAnsi="Arial" w:cs="Arial"/>
          <w:bCs/>
          <w:lang w:val="sr-Latn-ME"/>
        </w:rPr>
        <w:t>U</w:t>
      </w:r>
      <w:r w:rsidRPr="00874F78">
        <w:rPr>
          <w:rFonts w:ascii="Arial" w:hAnsi="Arial" w:cs="Arial"/>
          <w:bCs/>
          <w:lang w:val="sr-Latn-ME"/>
        </w:rPr>
        <w:t xml:space="preserve"> ili Med: 21 takson, od kojih </w:t>
      </w:r>
      <w:r w:rsidRPr="00874F78">
        <w:rPr>
          <w:rFonts w:ascii="Arial" w:hAnsi="Arial" w:cs="Arial"/>
          <w:bCs/>
          <w:i/>
          <w:lang w:val="sr-Latn-ME"/>
        </w:rPr>
        <w:t>Cerastium dinaricum</w:t>
      </w:r>
      <w:r w:rsidRPr="00874F78">
        <w:rPr>
          <w:rFonts w:ascii="Arial" w:hAnsi="Arial" w:cs="Arial"/>
          <w:bCs/>
          <w:lang w:val="sr-Latn-ME"/>
        </w:rPr>
        <w:t xml:space="preserve"> ima nivo ugroženosti VU (Vulnerable – ranjiv, sa opadajućim trendom), </w:t>
      </w:r>
      <w:r w:rsidRPr="00874F78">
        <w:rPr>
          <w:rFonts w:ascii="Arial" w:hAnsi="Arial" w:cs="Arial"/>
          <w:bCs/>
          <w:i/>
          <w:lang w:val="sr-Latn-ME"/>
        </w:rPr>
        <w:t>Cypripedium calceolus</w:t>
      </w:r>
      <w:r w:rsidRPr="00874F78">
        <w:rPr>
          <w:rFonts w:ascii="Arial" w:hAnsi="Arial" w:cs="Arial"/>
          <w:bCs/>
          <w:lang w:val="sr-Latn-ME"/>
        </w:rPr>
        <w:t xml:space="preserve"> - NT (Near Threatened - skoro ugrožena),  dok su preostali taksoni sa LC statusom ugroženosti (Least Concern – najmanja briga).</w:t>
      </w:r>
    </w:p>
    <w:p w14:paraId="1B5DDD28" w14:textId="65BA1DDF" w:rsidR="00874F78" w:rsidRPr="00874F78" w:rsidRDefault="00874F78" w:rsidP="00874F78">
      <w:pPr>
        <w:spacing w:after="0"/>
        <w:jc w:val="both"/>
        <w:rPr>
          <w:rFonts w:ascii="Arial" w:hAnsi="Arial" w:cs="Arial"/>
          <w:i/>
        </w:rPr>
      </w:pPr>
      <w:r w:rsidRPr="00874F78">
        <w:rPr>
          <w:rFonts w:ascii="Arial" w:hAnsi="Arial" w:cs="Arial"/>
          <w:lang w:val="sr-Latn-ME"/>
        </w:rPr>
        <w:t>Na osnovu raspoloživih literaturnih i terenskih podataka, primjenom Google Earth programa, nastavilo se sa mapiranjem distribucije endemskih i rijetkih vrsta na području NP Durmitor i urađeno je (ili dopunjeno podacima iz 2024</w:t>
      </w:r>
      <w:r w:rsidR="001704C8">
        <w:rPr>
          <w:rFonts w:ascii="Arial" w:hAnsi="Arial" w:cs="Arial"/>
          <w:lang w:val="sr-Latn-ME"/>
        </w:rPr>
        <w:t>.</w:t>
      </w:r>
      <w:r w:rsidRPr="00874F78">
        <w:rPr>
          <w:rFonts w:ascii="Arial" w:hAnsi="Arial" w:cs="Arial"/>
          <w:lang w:val="sr-Latn-ME"/>
        </w:rPr>
        <w:t xml:space="preserve"> godine) za sledeće taksone: </w:t>
      </w:r>
      <w:r w:rsidRPr="00874F78">
        <w:rPr>
          <w:rFonts w:ascii="Arial" w:hAnsi="Arial" w:cs="Arial"/>
          <w:i/>
          <w:lang w:val="sr-Latn-ME"/>
        </w:rPr>
        <w:t>Achillea ptarmica, Cardamine serbica, Cerastium dinaricum, Edraianthus pulevicii, Edraianthus glisiscii, Lactuca pancicii</w:t>
      </w:r>
      <w:r w:rsidRPr="00874F78">
        <w:rPr>
          <w:rFonts w:ascii="Arial" w:hAnsi="Arial" w:cs="Arial"/>
          <w:lang w:val="sr-Latn-ME"/>
        </w:rPr>
        <w:t xml:space="preserve">, </w:t>
      </w:r>
      <w:r w:rsidRPr="00874F78">
        <w:rPr>
          <w:rFonts w:ascii="Arial" w:hAnsi="Arial" w:cs="Arial"/>
          <w:i/>
          <w:lang w:val="sr-Latn-ME"/>
        </w:rPr>
        <w:t xml:space="preserve">Oxytropis prenja, Pinguicula balcanica </w:t>
      </w:r>
      <w:r w:rsidRPr="00874F78">
        <w:rPr>
          <w:rFonts w:ascii="Arial" w:hAnsi="Arial" w:cs="Arial"/>
          <w:lang w:val="sr-Latn-ME"/>
        </w:rPr>
        <w:t>subsp</w:t>
      </w:r>
      <w:r w:rsidRPr="00874F78">
        <w:rPr>
          <w:rFonts w:ascii="Arial" w:hAnsi="Arial" w:cs="Arial"/>
          <w:i/>
          <w:lang w:val="sr-Latn-ME"/>
        </w:rPr>
        <w:t>. balcanica,  Cypripedium calceolus</w:t>
      </w:r>
      <w:r w:rsidRPr="00874F78">
        <w:rPr>
          <w:rFonts w:ascii="Arial" w:hAnsi="Arial" w:cs="Arial"/>
          <w:i/>
        </w:rPr>
        <w:t>.</w:t>
      </w:r>
    </w:p>
    <w:p w14:paraId="7AFA1395" w14:textId="77777777" w:rsidR="00874F78" w:rsidRPr="00874F78" w:rsidRDefault="00874F78" w:rsidP="00874F78">
      <w:pPr>
        <w:spacing w:after="0"/>
        <w:jc w:val="both"/>
        <w:rPr>
          <w:rFonts w:ascii="Arial" w:hAnsi="Arial" w:cs="Arial"/>
          <w:b/>
          <w:u w:val="single"/>
        </w:rPr>
      </w:pPr>
      <w:bookmarkStart w:id="16" w:name="_heading=h.6yf2xaxzlua9" w:colFirst="0" w:colLast="0"/>
      <w:bookmarkEnd w:id="16"/>
      <w:r w:rsidRPr="00874F78">
        <w:rPr>
          <w:rFonts w:ascii="Arial" w:hAnsi="Arial" w:cs="Arial"/>
          <w:b/>
          <w:u w:val="single"/>
        </w:rPr>
        <w:t xml:space="preserve"> </w:t>
      </w:r>
    </w:p>
    <w:p w14:paraId="66CE22FA" w14:textId="77777777" w:rsidR="00874F78" w:rsidRPr="00874F78" w:rsidRDefault="00874F78" w:rsidP="00874F78">
      <w:pPr>
        <w:spacing w:after="0"/>
        <w:jc w:val="both"/>
        <w:rPr>
          <w:rFonts w:ascii="Arial" w:hAnsi="Arial" w:cs="Arial"/>
          <w:bCs/>
          <w:i/>
          <w:u w:val="single"/>
          <w:lang w:val="sr-Latn-ME"/>
        </w:rPr>
      </w:pPr>
      <w:bookmarkStart w:id="17" w:name="_heading=h.2r40d3892plt" w:colFirst="0" w:colLast="0"/>
      <w:bookmarkEnd w:id="17"/>
      <w:r w:rsidRPr="00874F78">
        <w:rPr>
          <w:rFonts w:ascii="Arial" w:hAnsi="Arial" w:cs="Arial"/>
          <w:bCs/>
          <w:i/>
          <w:u w:val="single"/>
          <w:lang w:val="sr-Latn-ME"/>
        </w:rPr>
        <w:t>Utvrđeno nulto stanje 4060 planinskih i borealnih vriština, prelaznih i alkalnih tresava- potencijalnih NATURA 2000 staništa</w:t>
      </w:r>
    </w:p>
    <w:p w14:paraId="0D20C7BC" w14:textId="2E79DA4A" w:rsidR="00874F78" w:rsidRPr="00874F78" w:rsidRDefault="00874F78" w:rsidP="00874F78">
      <w:pPr>
        <w:spacing w:after="0"/>
        <w:jc w:val="both"/>
        <w:rPr>
          <w:rFonts w:ascii="Arial" w:hAnsi="Arial" w:cs="Arial"/>
          <w:lang w:val="sr-Latn-ME"/>
        </w:rPr>
      </w:pPr>
      <w:r w:rsidRPr="00874F78">
        <w:rPr>
          <w:rFonts w:ascii="Arial" w:hAnsi="Arial" w:cs="Arial"/>
          <w:lang w:val="sr-Latn-ME"/>
        </w:rPr>
        <w:lastRenderedPageBreak/>
        <w:t xml:space="preserve">Tokom 2024. godine nastavljeno je kartiranje staništa sa kodom </w:t>
      </w:r>
      <w:r w:rsidRPr="00874F78">
        <w:rPr>
          <w:rFonts w:ascii="Arial" w:hAnsi="Arial" w:cs="Arial"/>
          <w:bCs/>
          <w:lang w:val="sr-Latn-ME"/>
        </w:rPr>
        <w:t>4060</w:t>
      </w:r>
      <w:r w:rsidRPr="00874F78">
        <w:rPr>
          <w:rFonts w:ascii="Arial" w:hAnsi="Arial" w:cs="Arial"/>
          <w:lang w:val="sr-Latn-ME"/>
        </w:rPr>
        <w:t xml:space="preserve"> Planinske i borealne vrištine. Za istraživanja su odabrani lokaliteti u blizini prošlogodišnjih lokacija, tj</w:t>
      </w:r>
      <w:r w:rsidR="001704C8">
        <w:rPr>
          <w:rFonts w:ascii="Arial" w:hAnsi="Arial" w:cs="Arial"/>
          <w:lang w:val="sr-Latn-ME"/>
        </w:rPr>
        <w:t>.</w:t>
      </w:r>
      <w:r w:rsidRPr="00874F78">
        <w:rPr>
          <w:rFonts w:ascii="Arial" w:hAnsi="Arial" w:cs="Arial"/>
          <w:lang w:val="sr-Latn-ME"/>
        </w:rPr>
        <w:t xml:space="preserve"> </w:t>
      </w:r>
      <w:r w:rsidR="001704C8" w:rsidRPr="00874F78">
        <w:rPr>
          <w:rFonts w:ascii="Arial" w:hAnsi="Arial" w:cs="Arial"/>
          <w:lang w:val="sr-Latn-ME"/>
        </w:rPr>
        <w:t>obuhvaćeno</w:t>
      </w:r>
      <w:r w:rsidRPr="00874F78">
        <w:rPr>
          <w:rFonts w:ascii="Arial" w:hAnsi="Arial" w:cs="Arial"/>
          <w:lang w:val="sr-Latn-ME"/>
        </w:rPr>
        <w:t xml:space="preserve"> je cjelokupno područje Pošćenskog katuna i Međugorja. Popisane su dijagnostičke i prateće vrste. </w:t>
      </w:r>
      <w:r w:rsidRPr="00A04902">
        <w:rPr>
          <w:rFonts w:ascii="Arial" w:hAnsi="Arial" w:cs="Arial"/>
          <w:lang w:val="sr-Latn-ME"/>
        </w:rPr>
        <w:t>Od dijagnostićkih vrsta</w:t>
      </w:r>
      <w:r w:rsidRPr="00874F78">
        <w:rPr>
          <w:rFonts w:ascii="Arial" w:hAnsi="Arial" w:cs="Arial"/>
          <w:lang w:val="sr-Latn-ME"/>
        </w:rPr>
        <w:t xml:space="preserve"> evidentirane su: </w:t>
      </w:r>
      <w:r w:rsidRPr="00874F78">
        <w:rPr>
          <w:rFonts w:ascii="Arial" w:hAnsi="Arial" w:cs="Arial"/>
          <w:i/>
          <w:lang w:val="sr-Latn-ME"/>
        </w:rPr>
        <w:t>Juniperus communis</w:t>
      </w:r>
      <w:r w:rsidRPr="00874F78">
        <w:rPr>
          <w:rFonts w:ascii="Arial" w:hAnsi="Arial" w:cs="Arial"/>
          <w:lang w:val="sr-Latn-ME"/>
        </w:rPr>
        <w:t xml:space="preserve"> sa pokrovnošću preko 80%, </w:t>
      </w:r>
      <w:r w:rsidRPr="00874F78">
        <w:rPr>
          <w:rFonts w:ascii="Arial" w:hAnsi="Arial" w:cs="Arial"/>
          <w:i/>
          <w:lang w:val="sr-Latn-ME"/>
        </w:rPr>
        <w:t>Vaccinium myrtillus</w:t>
      </w:r>
      <w:r w:rsidRPr="00874F78">
        <w:rPr>
          <w:rFonts w:ascii="Arial" w:hAnsi="Arial" w:cs="Arial"/>
          <w:lang w:val="sr-Latn-ME"/>
        </w:rPr>
        <w:t xml:space="preserve">, </w:t>
      </w:r>
      <w:r w:rsidRPr="00874F78">
        <w:rPr>
          <w:rFonts w:ascii="Arial" w:hAnsi="Arial" w:cs="Arial"/>
          <w:i/>
          <w:lang w:val="sr-Latn-ME"/>
        </w:rPr>
        <w:t xml:space="preserve">Genista radiata </w:t>
      </w:r>
      <w:r w:rsidRPr="00874F78">
        <w:rPr>
          <w:rFonts w:ascii="Arial" w:hAnsi="Arial" w:cs="Arial"/>
          <w:lang w:val="sr-Latn-ME"/>
        </w:rPr>
        <w:t xml:space="preserve">sa pokrovnošću većom od 30%, i </w:t>
      </w:r>
      <w:r w:rsidRPr="00874F78">
        <w:rPr>
          <w:rFonts w:ascii="Arial" w:hAnsi="Arial" w:cs="Arial"/>
          <w:i/>
          <w:lang w:val="sr-Latn-ME"/>
        </w:rPr>
        <w:t>Carlina acaulis</w:t>
      </w:r>
      <w:r w:rsidRPr="00874F78">
        <w:rPr>
          <w:rFonts w:ascii="Arial" w:hAnsi="Arial" w:cs="Arial"/>
          <w:lang w:val="sr-Latn-ME"/>
        </w:rPr>
        <w:t xml:space="preserve"> oko 20%. </w:t>
      </w:r>
      <w:r w:rsidRPr="00A04902">
        <w:rPr>
          <w:rFonts w:ascii="Arial" w:hAnsi="Arial" w:cs="Arial"/>
          <w:lang w:val="sr-Latn-ME"/>
        </w:rPr>
        <w:t>Od pratećih:</w:t>
      </w:r>
      <w:r w:rsidRPr="00874F78">
        <w:rPr>
          <w:rFonts w:ascii="Arial" w:hAnsi="Arial" w:cs="Arial"/>
          <w:i/>
          <w:lang w:val="sr-Latn-ME"/>
        </w:rPr>
        <w:t xml:space="preserve"> Bromus erectus</w:t>
      </w:r>
      <w:r w:rsidRPr="00874F78">
        <w:rPr>
          <w:rFonts w:ascii="Arial" w:hAnsi="Arial" w:cs="Arial"/>
          <w:lang w:val="sr-Latn-ME"/>
        </w:rPr>
        <w:t xml:space="preserve">, </w:t>
      </w:r>
      <w:r w:rsidRPr="00874F78">
        <w:rPr>
          <w:rFonts w:ascii="Arial" w:hAnsi="Arial" w:cs="Arial"/>
          <w:i/>
          <w:lang w:val="sr-Latn-ME"/>
        </w:rPr>
        <w:t>Rhamnus fallax</w:t>
      </w:r>
      <w:r w:rsidRPr="00874F78">
        <w:rPr>
          <w:rFonts w:ascii="Arial" w:hAnsi="Arial" w:cs="Arial"/>
          <w:lang w:val="sr-Latn-ME"/>
        </w:rPr>
        <w:t>,</w:t>
      </w:r>
      <w:r w:rsidRPr="00874F78">
        <w:rPr>
          <w:rFonts w:ascii="Arial" w:hAnsi="Arial" w:cs="Arial"/>
          <w:i/>
          <w:lang w:val="sr-Latn-ME"/>
        </w:rPr>
        <w:t xml:space="preserve"> Stachys alopecuros</w:t>
      </w:r>
      <w:r w:rsidRPr="00874F78">
        <w:rPr>
          <w:rFonts w:ascii="Arial" w:hAnsi="Arial" w:cs="Arial"/>
          <w:lang w:val="sr-Latn-ME"/>
        </w:rPr>
        <w:t>,</w:t>
      </w:r>
      <w:r w:rsidRPr="00874F78">
        <w:rPr>
          <w:rFonts w:ascii="Arial" w:hAnsi="Arial" w:cs="Arial"/>
          <w:i/>
          <w:lang w:val="sr-Latn-ME"/>
        </w:rPr>
        <w:t xml:space="preserve"> Rosa pendulina</w:t>
      </w:r>
      <w:r w:rsidRPr="00874F78">
        <w:rPr>
          <w:rFonts w:ascii="Arial" w:hAnsi="Arial" w:cs="Arial"/>
          <w:lang w:val="sr-Latn-ME"/>
        </w:rPr>
        <w:t xml:space="preserve">, </w:t>
      </w:r>
      <w:r w:rsidRPr="00874F78">
        <w:rPr>
          <w:rFonts w:ascii="Arial" w:hAnsi="Arial" w:cs="Arial"/>
          <w:i/>
          <w:lang w:val="sr-Latn-ME"/>
        </w:rPr>
        <w:t>Salix retusa</w:t>
      </w:r>
      <w:r w:rsidRPr="00874F78">
        <w:rPr>
          <w:rFonts w:ascii="Arial" w:hAnsi="Arial" w:cs="Arial"/>
          <w:lang w:val="sr-Latn-ME"/>
        </w:rPr>
        <w:t xml:space="preserve">, </w:t>
      </w:r>
      <w:r w:rsidRPr="00874F78">
        <w:rPr>
          <w:rFonts w:ascii="Arial" w:hAnsi="Arial" w:cs="Arial"/>
          <w:i/>
          <w:lang w:val="sr-Latn-ME"/>
        </w:rPr>
        <w:t>Ribes alpinum</w:t>
      </w:r>
      <w:r w:rsidRPr="00874F78">
        <w:rPr>
          <w:rFonts w:ascii="Arial" w:hAnsi="Arial" w:cs="Arial"/>
          <w:lang w:val="sr-Latn-ME"/>
        </w:rPr>
        <w:t xml:space="preserve">,  </w:t>
      </w:r>
      <w:r w:rsidRPr="00874F78">
        <w:rPr>
          <w:rFonts w:ascii="Arial" w:hAnsi="Arial" w:cs="Arial"/>
          <w:i/>
          <w:lang w:val="sr-Latn-ME"/>
        </w:rPr>
        <w:t>Luzula sylvatica</w:t>
      </w:r>
      <w:r w:rsidRPr="00874F78">
        <w:rPr>
          <w:rFonts w:ascii="Arial" w:hAnsi="Arial" w:cs="Arial"/>
          <w:lang w:val="sr-Latn-ME"/>
        </w:rPr>
        <w:t xml:space="preserve">, </w:t>
      </w:r>
      <w:r w:rsidRPr="00874F78">
        <w:rPr>
          <w:rFonts w:ascii="Arial" w:hAnsi="Arial" w:cs="Arial"/>
          <w:i/>
          <w:lang w:val="sr-Latn-ME"/>
        </w:rPr>
        <w:t>Pinus mugo</w:t>
      </w:r>
      <w:r w:rsidRPr="00874F78">
        <w:rPr>
          <w:rFonts w:ascii="Arial" w:hAnsi="Arial" w:cs="Arial"/>
          <w:lang w:val="sr-Latn-ME"/>
        </w:rPr>
        <w:t xml:space="preserve">, </w:t>
      </w:r>
      <w:r w:rsidRPr="00874F78">
        <w:rPr>
          <w:rFonts w:ascii="Arial" w:hAnsi="Arial" w:cs="Arial"/>
          <w:i/>
          <w:lang w:val="sr-Latn-ME"/>
        </w:rPr>
        <w:t>Helianthemum nummularium</w:t>
      </w:r>
      <w:r w:rsidRPr="00874F78">
        <w:rPr>
          <w:rFonts w:ascii="Arial" w:hAnsi="Arial" w:cs="Arial"/>
          <w:lang w:val="sr-Latn-ME"/>
        </w:rPr>
        <w:t xml:space="preserve">, </w:t>
      </w:r>
      <w:r w:rsidRPr="00874F78">
        <w:rPr>
          <w:rFonts w:ascii="Arial" w:hAnsi="Arial" w:cs="Arial"/>
          <w:i/>
          <w:lang w:val="sr-Latn-ME"/>
        </w:rPr>
        <w:t>Soldanella alpina</w:t>
      </w:r>
      <w:r w:rsidRPr="00874F78">
        <w:rPr>
          <w:rFonts w:ascii="Arial" w:hAnsi="Arial" w:cs="Arial"/>
          <w:lang w:val="sr-Latn-ME"/>
        </w:rPr>
        <w:t xml:space="preserve">,  </w:t>
      </w:r>
      <w:r w:rsidRPr="00874F78">
        <w:rPr>
          <w:rFonts w:ascii="Arial" w:hAnsi="Arial" w:cs="Arial"/>
          <w:i/>
          <w:lang w:val="sr-Latn-ME"/>
        </w:rPr>
        <w:t>Acinos alpinus</w:t>
      </w:r>
      <w:r w:rsidRPr="00874F78">
        <w:rPr>
          <w:rFonts w:ascii="Arial" w:hAnsi="Arial" w:cs="Arial"/>
          <w:lang w:val="sr-Latn-ME"/>
        </w:rPr>
        <w:t xml:space="preserve">, </w:t>
      </w:r>
      <w:r w:rsidRPr="00874F78">
        <w:rPr>
          <w:rFonts w:ascii="Arial" w:hAnsi="Arial" w:cs="Arial"/>
          <w:i/>
          <w:lang w:val="sr-Latn-ME"/>
        </w:rPr>
        <w:t>Hypericum richeri</w:t>
      </w:r>
      <w:r w:rsidRPr="00874F78">
        <w:rPr>
          <w:rFonts w:ascii="Arial" w:hAnsi="Arial" w:cs="Arial"/>
          <w:lang w:val="sr-Latn-ME"/>
        </w:rPr>
        <w:t xml:space="preserve">, </w:t>
      </w:r>
      <w:r w:rsidRPr="00874F78">
        <w:rPr>
          <w:rFonts w:ascii="Arial" w:hAnsi="Arial" w:cs="Arial"/>
          <w:i/>
          <w:lang w:val="sr-Latn-ME"/>
        </w:rPr>
        <w:t>Euphorbia carniolica</w:t>
      </w:r>
      <w:r w:rsidRPr="00874F78">
        <w:rPr>
          <w:rFonts w:ascii="Arial" w:hAnsi="Arial" w:cs="Arial"/>
          <w:lang w:val="sr-Latn-ME"/>
        </w:rPr>
        <w:t xml:space="preserve">, </w:t>
      </w:r>
      <w:r w:rsidRPr="00874F78">
        <w:rPr>
          <w:rFonts w:ascii="Arial" w:hAnsi="Arial" w:cs="Arial"/>
          <w:i/>
          <w:lang w:val="sr-Latn-ME"/>
        </w:rPr>
        <w:t>Androsace villosa</w:t>
      </w:r>
      <w:r w:rsidRPr="00874F78">
        <w:rPr>
          <w:rFonts w:ascii="Arial" w:hAnsi="Arial" w:cs="Arial"/>
          <w:lang w:val="sr-Latn-ME"/>
        </w:rPr>
        <w:t xml:space="preserve">, </w:t>
      </w:r>
      <w:r w:rsidRPr="00874F78">
        <w:rPr>
          <w:rFonts w:ascii="Arial" w:hAnsi="Arial" w:cs="Arial"/>
          <w:i/>
          <w:lang w:val="sr-Latn-ME"/>
        </w:rPr>
        <w:t>Sesleria robusta</w:t>
      </w:r>
      <w:r w:rsidRPr="00874F78">
        <w:rPr>
          <w:rFonts w:ascii="Arial" w:hAnsi="Arial" w:cs="Arial"/>
          <w:lang w:val="sr-Latn-ME"/>
        </w:rPr>
        <w:t xml:space="preserve">, </w:t>
      </w:r>
      <w:r w:rsidRPr="00874F78">
        <w:rPr>
          <w:rFonts w:ascii="Arial" w:hAnsi="Arial" w:cs="Arial"/>
          <w:i/>
          <w:lang w:val="sr-Latn-ME"/>
        </w:rPr>
        <w:t>Carex kitaibeliana</w:t>
      </w:r>
      <w:r w:rsidRPr="00874F78">
        <w:rPr>
          <w:rFonts w:ascii="Arial" w:hAnsi="Arial" w:cs="Arial"/>
          <w:lang w:val="sr-Latn-ME"/>
        </w:rPr>
        <w:t xml:space="preserve">, </w:t>
      </w:r>
      <w:r w:rsidRPr="00874F78">
        <w:rPr>
          <w:rFonts w:ascii="Arial" w:hAnsi="Arial" w:cs="Arial"/>
          <w:i/>
          <w:lang w:val="sr-Latn-ME"/>
        </w:rPr>
        <w:t>Ranunculus montanus</w:t>
      </w:r>
      <w:r w:rsidRPr="00874F78">
        <w:rPr>
          <w:rFonts w:ascii="Arial" w:hAnsi="Arial" w:cs="Arial"/>
          <w:lang w:val="sr-Latn-ME"/>
        </w:rPr>
        <w:t xml:space="preserve">, </w:t>
      </w:r>
      <w:r w:rsidRPr="00874F78">
        <w:rPr>
          <w:rFonts w:ascii="Arial" w:hAnsi="Arial" w:cs="Arial"/>
          <w:i/>
          <w:lang w:val="sr-Latn-ME"/>
        </w:rPr>
        <w:t>Phleum alpinum</w:t>
      </w:r>
      <w:r w:rsidRPr="00874F78">
        <w:rPr>
          <w:rFonts w:ascii="Arial" w:hAnsi="Arial" w:cs="Arial"/>
          <w:lang w:val="sr-Latn-ME"/>
        </w:rPr>
        <w:t xml:space="preserve">, </w:t>
      </w:r>
      <w:r w:rsidRPr="00874F78">
        <w:rPr>
          <w:rFonts w:ascii="Arial" w:hAnsi="Arial" w:cs="Arial"/>
          <w:i/>
          <w:lang w:val="sr-Latn-ME"/>
        </w:rPr>
        <w:t>Thymus balcanus</w:t>
      </w:r>
      <w:r w:rsidRPr="00874F78">
        <w:rPr>
          <w:rFonts w:ascii="Arial" w:hAnsi="Arial" w:cs="Arial"/>
          <w:lang w:val="sr-Latn-ME"/>
        </w:rPr>
        <w:t xml:space="preserve">,  </w:t>
      </w:r>
      <w:r w:rsidRPr="00874F78">
        <w:rPr>
          <w:rFonts w:ascii="Arial" w:hAnsi="Arial" w:cs="Arial"/>
          <w:i/>
          <w:lang w:val="sr-Latn-ME"/>
        </w:rPr>
        <w:t>Festuca bosniaca</w:t>
      </w:r>
      <w:r w:rsidRPr="00874F78">
        <w:rPr>
          <w:rFonts w:ascii="Arial" w:hAnsi="Arial" w:cs="Arial"/>
          <w:lang w:val="sr-Latn-ME"/>
        </w:rPr>
        <w:t xml:space="preserve">, </w:t>
      </w:r>
      <w:r w:rsidRPr="00874F78">
        <w:rPr>
          <w:rFonts w:ascii="Arial" w:hAnsi="Arial" w:cs="Arial"/>
          <w:i/>
          <w:lang w:val="sr-Latn-ME"/>
        </w:rPr>
        <w:t>Linum capitatum</w:t>
      </w:r>
      <w:r w:rsidRPr="00874F78">
        <w:rPr>
          <w:rFonts w:ascii="Arial" w:hAnsi="Arial" w:cs="Arial"/>
          <w:lang w:val="sr-Latn-ME"/>
        </w:rPr>
        <w:t xml:space="preserve">, </w:t>
      </w:r>
      <w:r w:rsidRPr="00874F78">
        <w:rPr>
          <w:rFonts w:ascii="Arial" w:hAnsi="Arial" w:cs="Arial"/>
          <w:i/>
          <w:lang w:val="sr-Latn-ME"/>
        </w:rPr>
        <w:t>Achillea abrotanoides</w:t>
      </w:r>
      <w:r w:rsidRPr="00874F78">
        <w:rPr>
          <w:rFonts w:ascii="Arial" w:hAnsi="Arial" w:cs="Arial"/>
          <w:lang w:val="sr-Latn-ME"/>
        </w:rPr>
        <w:t xml:space="preserve">, </w:t>
      </w:r>
      <w:r w:rsidRPr="00874F78">
        <w:rPr>
          <w:rFonts w:ascii="Arial" w:hAnsi="Arial" w:cs="Arial"/>
          <w:i/>
          <w:lang w:val="sr-Latn-ME"/>
        </w:rPr>
        <w:t>Poa alpina</w:t>
      </w:r>
      <w:r w:rsidRPr="00874F78">
        <w:rPr>
          <w:rFonts w:ascii="Arial" w:hAnsi="Arial" w:cs="Arial"/>
          <w:lang w:val="sr-Latn-ME"/>
        </w:rPr>
        <w:t xml:space="preserve">, </w:t>
      </w:r>
      <w:r w:rsidRPr="00874F78">
        <w:rPr>
          <w:rFonts w:ascii="Arial" w:hAnsi="Arial" w:cs="Arial"/>
          <w:i/>
          <w:lang w:val="sr-Latn-ME"/>
        </w:rPr>
        <w:t>Dorycnium germanicum</w:t>
      </w:r>
      <w:r w:rsidRPr="00874F78">
        <w:rPr>
          <w:rFonts w:ascii="Arial" w:hAnsi="Arial" w:cs="Arial"/>
          <w:lang w:val="sr-Latn-ME"/>
        </w:rPr>
        <w:t xml:space="preserve">, </w:t>
      </w:r>
      <w:r w:rsidRPr="00874F78">
        <w:rPr>
          <w:rFonts w:ascii="Arial" w:hAnsi="Arial" w:cs="Arial"/>
          <w:i/>
          <w:lang w:val="sr-Latn-ME"/>
        </w:rPr>
        <w:t>Teucrium chamaedrys</w:t>
      </w:r>
      <w:r w:rsidRPr="00874F78">
        <w:rPr>
          <w:rFonts w:ascii="Arial" w:hAnsi="Arial" w:cs="Arial"/>
          <w:lang w:val="sr-Latn-ME"/>
        </w:rPr>
        <w:t xml:space="preserve">, </w:t>
      </w:r>
      <w:r w:rsidRPr="00874F78">
        <w:rPr>
          <w:rFonts w:ascii="Arial" w:hAnsi="Arial" w:cs="Arial"/>
          <w:i/>
          <w:lang w:val="sr-Latn-ME"/>
        </w:rPr>
        <w:t>Silene sendtneri</w:t>
      </w:r>
      <w:r w:rsidRPr="00874F78">
        <w:rPr>
          <w:rFonts w:ascii="Arial" w:hAnsi="Arial" w:cs="Arial"/>
          <w:lang w:val="sr-Latn-ME"/>
        </w:rPr>
        <w:t>.</w:t>
      </w:r>
    </w:p>
    <w:p w14:paraId="3D9B34E3" w14:textId="77777777" w:rsidR="00874F78" w:rsidRPr="00874F78" w:rsidRDefault="00874F78" w:rsidP="00874F78">
      <w:pPr>
        <w:spacing w:after="0"/>
        <w:jc w:val="both"/>
        <w:rPr>
          <w:rFonts w:ascii="Arial" w:hAnsi="Arial" w:cs="Arial"/>
          <w:lang w:val="sr-Latn-ME"/>
        </w:rPr>
      </w:pPr>
      <w:r w:rsidRPr="00874F78">
        <w:rPr>
          <w:rFonts w:ascii="Arial" w:hAnsi="Arial" w:cs="Arial"/>
          <w:lang w:val="sr-Latn-ME"/>
        </w:rPr>
        <w:t>Istraživanje je pokazalo da su staništa dobro očuvana, da se odlikuju odličnom reprezentativnošću i velikom pokrovnošću dijagnostičkih vrsta. Na istraživanom području nijesu evidentirani pritisci koji bi na bilo koji način ugrozili ovaj tip staništa.</w:t>
      </w:r>
    </w:p>
    <w:p w14:paraId="32192793" w14:textId="160E7332" w:rsidR="00874F78" w:rsidRDefault="00874F78" w:rsidP="00874F78">
      <w:pPr>
        <w:spacing w:after="0"/>
        <w:jc w:val="both"/>
        <w:rPr>
          <w:rFonts w:ascii="Arial" w:hAnsi="Arial" w:cs="Arial"/>
          <w:lang w:val="sr-Latn-ME"/>
        </w:rPr>
      </w:pPr>
      <w:r w:rsidRPr="00874F78">
        <w:rPr>
          <w:rFonts w:ascii="Arial" w:hAnsi="Arial" w:cs="Arial"/>
          <w:lang w:val="sr-Latn-ME"/>
        </w:rPr>
        <w:t>Na području Barnog jezera nastavljen je monitoring tri habitata sa kodom 7140 Prelazne tresave, 7230 Alkalne tresave i 6410 Livade beskoljenke na karbonatima, koji potvrđuje postojanje procesa zarastanja i ulazak novih vrsta (</w:t>
      </w:r>
      <w:r w:rsidRPr="00874F78">
        <w:rPr>
          <w:rFonts w:ascii="Arial" w:hAnsi="Arial" w:cs="Arial"/>
          <w:i/>
          <w:lang w:val="sr-Latn-ME"/>
        </w:rPr>
        <w:t>Picea abies, Salix sp., Phragmites australis</w:t>
      </w:r>
      <w:r w:rsidRPr="00874F78">
        <w:rPr>
          <w:rFonts w:ascii="Arial" w:hAnsi="Arial" w:cs="Arial"/>
          <w:lang w:val="sr-Latn-ME"/>
        </w:rPr>
        <w:t>) što se odražava na zastupljenost dijagnostičkih vrsta i unutar njih rijetkih i zaštićenih biljnih vrsta (</w:t>
      </w:r>
      <w:r w:rsidRPr="00874F78">
        <w:rPr>
          <w:rFonts w:ascii="Arial" w:hAnsi="Arial" w:cs="Arial"/>
          <w:i/>
          <w:lang w:val="sr-Latn-ME"/>
        </w:rPr>
        <w:t>Pinguicula balcanica</w:t>
      </w:r>
      <w:r w:rsidRPr="00874F78">
        <w:rPr>
          <w:rFonts w:ascii="Arial" w:hAnsi="Arial" w:cs="Arial"/>
          <w:lang w:val="sr-Latn-ME"/>
        </w:rPr>
        <w:t xml:space="preserve">, </w:t>
      </w:r>
      <w:r w:rsidRPr="00874F78">
        <w:rPr>
          <w:rFonts w:ascii="Arial" w:hAnsi="Arial" w:cs="Arial"/>
          <w:i/>
          <w:lang w:val="sr-Latn-ME"/>
        </w:rPr>
        <w:t>Menianthes trifoliata, Pseudorchis frivaldii</w:t>
      </w:r>
      <w:r w:rsidRPr="00874F78">
        <w:rPr>
          <w:rFonts w:ascii="Arial" w:hAnsi="Arial" w:cs="Arial"/>
          <w:lang w:val="sr-Latn-ME"/>
        </w:rPr>
        <w:t>).</w:t>
      </w:r>
      <w:r w:rsidR="001704C8">
        <w:rPr>
          <w:rFonts w:ascii="Arial" w:hAnsi="Arial" w:cs="Arial"/>
          <w:lang w:val="sr-Latn-ME"/>
        </w:rPr>
        <w:t xml:space="preserve"> </w:t>
      </w:r>
      <w:r w:rsidRPr="00874F78">
        <w:rPr>
          <w:rFonts w:ascii="Arial" w:hAnsi="Arial" w:cs="Arial"/>
          <w:lang w:val="sr-Latn-ME"/>
        </w:rPr>
        <w:t xml:space="preserve">Ovogodišnjim monitoringom evidentirana je velika pokrovnost trske </w:t>
      </w:r>
      <w:r w:rsidR="00A04902">
        <w:rPr>
          <w:rFonts w:ascii="Arial" w:hAnsi="Arial" w:cs="Arial"/>
          <w:lang w:val="sr-Latn-ME"/>
        </w:rPr>
        <w:t>(</w:t>
      </w:r>
      <w:r w:rsidRPr="00874F78">
        <w:rPr>
          <w:rFonts w:ascii="Arial" w:hAnsi="Arial" w:cs="Arial"/>
          <w:i/>
          <w:lang w:val="sr-Latn-ME"/>
        </w:rPr>
        <w:t>Phragmites australis</w:t>
      </w:r>
      <w:r w:rsidR="00A04902">
        <w:rPr>
          <w:rFonts w:ascii="Arial" w:hAnsi="Arial" w:cs="Arial"/>
          <w:iCs/>
          <w:lang w:val="sr-Latn-ME"/>
        </w:rPr>
        <w:t>)</w:t>
      </w:r>
      <w:r w:rsidR="00A04902">
        <w:rPr>
          <w:rFonts w:ascii="Arial" w:hAnsi="Arial" w:cs="Arial"/>
          <w:i/>
          <w:lang w:val="sr-Latn-ME"/>
        </w:rPr>
        <w:t xml:space="preserve"> </w:t>
      </w:r>
      <w:r w:rsidR="00A04902">
        <w:rPr>
          <w:rFonts w:ascii="Arial" w:hAnsi="Arial" w:cs="Arial"/>
          <w:iCs/>
          <w:lang w:val="sr-Latn-ME"/>
        </w:rPr>
        <w:t>od</w:t>
      </w:r>
      <w:r w:rsidR="001704C8" w:rsidRPr="001704C8">
        <w:rPr>
          <w:rFonts w:ascii="Arial" w:hAnsi="Arial" w:cs="Arial"/>
          <w:lang w:val="sr-Latn-ME"/>
        </w:rPr>
        <w:t xml:space="preserve"> </w:t>
      </w:r>
      <w:r w:rsidR="001704C8" w:rsidRPr="00874F78">
        <w:rPr>
          <w:rFonts w:ascii="Arial" w:hAnsi="Arial" w:cs="Arial"/>
          <w:lang w:val="sr-Latn-ME"/>
        </w:rPr>
        <w:t>preko 90%,</w:t>
      </w:r>
      <w:r w:rsidR="001704C8">
        <w:rPr>
          <w:rFonts w:ascii="Arial" w:hAnsi="Arial" w:cs="Arial"/>
          <w:lang w:val="sr-Latn-ME"/>
        </w:rPr>
        <w:t xml:space="preserve"> </w:t>
      </w:r>
      <w:r w:rsidRPr="00874F78">
        <w:rPr>
          <w:rFonts w:ascii="Arial" w:hAnsi="Arial" w:cs="Arial"/>
          <w:lang w:val="sr-Latn-ME"/>
        </w:rPr>
        <w:t xml:space="preserve">koja izgrađuje monodominantnu zajednicu </w:t>
      </w:r>
      <w:r w:rsidR="00A04902">
        <w:rPr>
          <w:rFonts w:ascii="Arial" w:hAnsi="Arial" w:cs="Arial"/>
          <w:lang w:val="sr-Latn-ME"/>
        </w:rPr>
        <w:t xml:space="preserve">i </w:t>
      </w:r>
      <w:r w:rsidRPr="00874F78">
        <w:rPr>
          <w:rFonts w:ascii="Arial" w:hAnsi="Arial" w:cs="Arial"/>
          <w:lang w:val="sr-Latn-ME"/>
        </w:rPr>
        <w:t xml:space="preserve">intenzivno </w:t>
      </w:r>
      <w:r w:rsidR="00A04902">
        <w:rPr>
          <w:rFonts w:ascii="Arial" w:hAnsi="Arial" w:cs="Arial"/>
          <w:lang w:val="sr-Latn-ME"/>
        </w:rPr>
        <w:t xml:space="preserve">se </w:t>
      </w:r>
      <w:r w:rsidRPr="00874F78">
        <w:rPr>
          <w:rFonts w:ascii="Arial" w:hAnsi="Arial" w:cs="Arial"/>
          <w:lang w:val="sr-Latn-ME"/>
        </w:rPr>
        <w:t xml:space="preserve">širi oko zone slobodne vode, kao i duž cijelog staništa 6410 koje gradi vrsta </w:t>
      </w:r>
      <w:r w:rsidRPr="00874F78">
        <w:rPr>
          <w:rFonts w:ascii="Arial" w:hAnsi="Arial" w:cs="Arial"/>
          <w:i/>
          <w:lang w:val="sr-Latn-ME"/>
        </w:rPr>
        <w:t>Molinia caerulea</w:t>
      </w:r>
      <w:r w:rsidRPr="00874F78">
        <w:rPr>
          <w:rFonts w:ascii="Arial" w:hAnsi="Arial" w:cs="Arial"/>
          <w:lang w:val="sr-Latn-ME"/>
        </w:rPr>
        <w:t>. Ova ekspanzija trske predstavlja ozbiljan problem, jer doprinosi promjeni strukture staništa, ugrožava specifične biljne vrste koje su karakteristične za njih, a samim tim utiče na ekološki balans tresava, smanjujući biodiverzitet i narušavajući prirodnu dinamiku ovih staništa.</w:t>
      </w:r>
    </w:p>
    <w:p w14:paraId="55618D1A" w14:textId="77777777" w:rsidR="001704C8" w:rsidRPr="00874F78" w:rsidRDefault="001704C8" w:rsidP="00874F78">
      <w:pPr>
        <w:spacing w:after="0"/>
        <w:jc w:val="both"/>
        <w:rPr>
          <w:rFonts w:ascii="Arial" w:hAnsi="Arial" w:cs="Arial"/>
          <w:lang w:val="sr-Latn-ME"/>
        </w:rPr>
      </w:pPr>
    </w:p>
    <w:p w14:paraId="0A100CD8" w14:textId="77777777" w:rsidR="00874F78" w:rsidRPr="00874F78" w:rsidRDefault="00874F78" w:rsidP="00874F78">
      <w:pPr>
        <w:spacing w:after="0"/>
        <w:jc w:val="both"/>
        <w:rPr>
          <w:rFonts w:ascii="Arial" w:hAnsi="Arial" w:cs="Arial"/>
          <w:bCs/>
          <w:i/>
          <w:u w:val="single"/>
          <w:lang w:val="sr-Latn-ME"/>
        </w:rPr>
      </w:pPr>
      <w:bookmarkStart w:id="18" w:name="_heading=h.qp2axolpapwi" w:colFirst="0" w:colLast="0"/>
      <w:bookmarkEnd w:id="18"/>
      <w:r w:rsidRPr="00874F78">
        <w:rPr>
          <w:rFonts w:ascii="Arial" w:hAnsi="Arial" w:cs="Arial"/>
          <w:bCs/>
          <w:i/>
          <w:u w:val="single"/>
          <w:lang w:val="sr-Latn-ME"/>
        </w:rPr>
        <w:t>Unaprijeđen sistem kontrole ubiranje divlje flore u komercijalne svrhe</w:t>
      </w:r>
    </w:p>
    <w:p w14:paraId="673F6DF9" w14:textId="31FEEB4B" w:rsidR="001704C8" w:rsidRPr="001704C8" w:rsidRDefault="001704C8" w:rsidP="001704C8">
      <w:pPr>
        <w:spacing w:after="0"/>
        <w:jc w:val="both"/>
        <w:rPr>
          <w:rFonts w:ascii="Arial" w:eastAsia="Times New Roman" w:hAnsi="Arial" w:cs="Times New Roman"/>
          <w:bCs/>
          <w:i/>
          <w:kern w:val="0"/>
          <w:u w:val="single"/>
          <w:lang w:val="sr-Latn-ME"/>
          <w14:ligatures w14:val="none"/>
        </w:rPr>
      </w:pPr>
      <w:r w:rsidRPr="001704C8">
        <w:rPr>
          <w:rFonts w:ascii="Arial" w:eastAsia="Times New Roman" w:hAnsi="Arial" w:cs="Times New Roman"/>
          <w:bCs/>
          <w:iCs/>
          <w:kern w:val="0"/>
          <w:lang w:val="sr-Latn-ME"/>
          <w14:ligatures w14:val="none"/>
        </w:rPr>
        <w:t xml:space="preserve">Izrađena je mobilna aplikacija koja će omogućiti bolji monitoring i prikupljanje podataka o ubiranju divlje flore u komercijalne svrhe. Obuka </w:t>
      </w:r>
      <w:r w:rsidRPr="001704C8">
        <w:rPr>
          <w:rFonts w:ascii="Arial" w:eastAsia="Times New Roman" w:hAnsi="Arial" w:cs="Times New Roman"/>
          <w:kern w:val="0"/>
          <w:lang w:val="sr-Latn-ME"/>
          <w14:ligatures w14:val="none"/>
        </w:rPr>
        <w:t>nadzornika za korišćenje aplikacije obaviće se početkom 2025. godine, prije sezone ubiranja i kontrole na terenu.</w:t>
      </w:r>
    </w:p>
    <w:p w14:paraId="718DF80F" w14:textId="77777777" w:rsidR="001B6640" w:rsidRDefault="001B6640" w:rsidP="001B6640">
      <w:pPr>
        <w:spacing w:after="0"/>
        <w:jc w:val="both"/>
        <w:rPr>
          <w:rFonts w:ascii="Arial" w:hAnsi="Arial" w:cs="Arial"/>
          <w:lang w:val="sr-Latn-ME"/>
        </w:rPr>
      </w:pPr>
    </w:p>
    <w:p w14:paraId="0EF400C3" w14:textId="5A4A7D22" w:rsidR="001B6640" w:rsidRPr="001B6640" w:rsidRDefault="001B6640" w:rsidP="001B6640">
      <w:pPr>
        <w:spacing w:after="0"/>
        <w:jc w:val="both"/>
        <w:rPr>
          <w:rFonts w:ascii="Arial" w:hAnsi="Arial" w:cs="Arial"/>
          <w:i/>
          <w:iCs/>
          <w:u w:val="single"/>
          <w:lang w:val="sr-Latn-ME"/>
        </w:rPr>
      </w:pPr>
      <w:r w:rsidRPr="001B6640">
        <w:rPr>
          <w:rFonts w:ascii="Arial" w:hAnsi="Arial" w:cs="Arial"/>
          <w:i/>
          <w:iCs/>
          <w:u w:val="single"/>
          <w:lang w:val="sr-Latn-ME"/>
        </w:rPr>
        <w:t>Očuvani šumski ekosistemi</w:t>
      </w:r>
    </w:p>
    <w:p w14:paraId="16FD8DEC" w14:textId="2DAA4984" w:rsidR="001B6640" w:rsidRPr="00A04902" w:rsidRDefault="001B6640" w:rsidP="001B6640">
      <w:pPr>
        <w:spacing w:after="0"/>
        <w:jc w:val="both"/>
        <w:rPr>
          <w:rFonts w:ascii="Arial" w:hAnsi="Arial" w:cs="Arial"/>
          <w:strike/>
          <w:color w:val="FF0000"/>
          <w:lang w:val="sr-Latn-ME"/>
        </w:rPr>
      </w:pPr>
      <w:bookmarkStart w:id="19" w:name="_heading=h.sgj8poswvoi9" w:colFirst="0" w:colLast="0"/>
      <w:bookmarkEnd w:id="19"/>
      <w:r w:rsidRPr="001B6640">
        <w:rPr>
          <w:rFonts w:ascii="Arial" w:hAnsi="Arial" w:cs="Arial"/>
          <w:lang w:val="sr-Latn-ME"/>
        </w:rPr>
        <w:t>U programskoj godini, sve planirane aktivnosti u cilju zaštite šuma uspješno su realizovane. Sanitarno-higijenske intervencije sprovedene su na lokacijama koje su to zahtijevale, uključujući područja</w:t>
      </w:r>
      <w:r>
        <w:rPr>
          <w:rFonts w:ascii="Arial" w:hAnsi="Arial" w:cs="Arial"/>
          <w:lang w:val="sr-Latn-ME"/>
        </w:rPr>
        <w:t>:</w:t>
      </w:r>
      <w:r w:rsidRPr="001B6640">
        <w:rPr>
          <w:rFonts w:ascii="Arial" w:hAnsi="Arial" w:cs="Arial"/>
          <w:lang w:val="sr-Latn-ME"/>
        </w:rPr>
        <w:t xml:space="preserve"> PC Žabljak I, PC Durmitor - Sušica, PC Donja Tara</w:t>
      </w:r>
      <w:r>
        <w:rPr>
          <w:rFonts w:ascii="Arial" w:hAnsi="Arial" w:cs="Arial"/>
          <w:lang w:val="sr-Latn-ME"/>
        </w:rPr>
        <w:t>, kao i</w:t>
      </w:r>
      <w:r w:rsidRPr="001B6640">
        <w:rPr>
          <w:rFonts w:ascii="Arial" w:hAnsi="Arial" w:cs="Arial"/>
          <w:lang w:val="sr-Latn-ME"/>
        </w:rPr>
        <w:t xml:space="preserve"> </w:t>
      </w:r>
      <w:r>
        <w:rPr>
          <w:rFonts w:ascii="Arial" w:hAnsi="Arial" w:cs="Arial"/>
          <w:lang w:val="sr-Latn-ME"/>
        </w:rPr>
        <w:t xml:space="preserve">područje </w:t>
      </w:r>
      <w:r w:rsidRPr="001B6640">
        <w:rPr>
          <w:rFonts w:ascii="Arial" w:hAnsi="Arial" w:cs="Arial"/>
          <w:lang w:val="sr-Latn-ME"/>
        </w:rPr>
        <w:t>sel</w:t>
      </w:r>
      <w:r>
        <w:rPr>
          <w:rFonts w:ascii="Arial" w:hAnsi="Arial" w:cs="Arial"/>
          <w:lang w:val="sr-Latn-ME"/>
        </w:rPr>
        <w:t>a</w:t>
      </w:r>
      <w:r w:rsidRPr="001B6640">
        <w:rPr>
          <w:rFonts w:ascii="Arial" w:hAnsi="Arial" w:cs="Arial"/>
          <w:lang w:val="sr-Latn-ME"/>
        </w:rPr>
        <w:t xml:space="preserve"> Mala Crna Gora i Tepca. Na ovim lokacijama izvršena je doznaka i uklanjanje suvih, prelomljenih i izvaljenih stabala, čime je spriječeno širenje štetnih insekata i patogenih gljiva, koji bi mogli uzrokovati ozbiljnije posljedice po četinarske sastojine. </w:t>
      </w:r>
      <w:r w:rsidR="001D0C4D">
        <w:rPr>
          <w:rFonts w:ascii="Arial" w:hAnsi="Arial" w:cs="Arial"/>
          <w:lang w:val="sr-Latn-ME"/>
        </w:rPr>
        <w:t>Tako da je n</w:t>
      </w:r>
      <w:r w:rsidRPr="001B6640">
        <w:rPr>
          <w:rFonts w:ascii="Arial" w:hAnsi="Arial" w:cs="Arial"/>
          <w:lang w:val="sr-Latn-ME"/>
        </w:rPr>
        <w:t xml:space="preserve">a području </w:t>
      </w:r>
      <w:r>
        <w:rPr>
          <w:rFonts w:ascii="Arial" w:hAnsi="Arial" w:cs="Arial"/>
          <w:lang w:val="sr-Latn-ME"/>
        </w:rPr>
        <w:t>PC</w:t>
      </w:r>
      <w:r w:rsidRPr="001B6640">
        <w:rPr>
          <w:rFonts w:ascii="Arial" w:hAnsi="Arial" w:cs="Arial"/>
          <w:lang w:val="sr-Latn-ME"/>
        </w:rPr>
        <w:t xml:space="preserve"> Žabljak I doznačeno je 665,90 m³ suvih i izvaljenih stabala četinara, a </w:t>
      </w:r>
      <w:r>
        <w:rPr>
          <w:rFonts w:ascii="Arial" w:hAnsi="Arial" w:cs="Arial"/>
          <w:lang w:val="sr-Latn-ME"/>
        </w:rPr>
        <w:t>na području</w:t>
      </w:r>
      <w:r w:rsidRPr="001B6640">
        <w:rPr>
          <w:rFonts w:ascii="Arial" w:hAnsi="Arial" w:cs="Arial"/>
          <w:lang w:val="sr-Latn-ME"/>
        </w:rPr>
        <w:t xml:space="preserve"> sela Mala Crna Gora uklonjeno je 158,86 m³ suvih i izvaljenih stabala smrče. Ova drvna masa prodata je lokalnom stanovništvu za ogrjev putem interne procedure</w:t>
      </w:r>
      <w:r w:rsidR="00A67B66">
        <w:rPr>
          <w:rFonts w:ascii="Arial" w:hAnsi="Arial" w:cs="Arial"/>
          <w:lang w:val="sr-Latn-ME"/>
        </w:rPr>
        <w:t>.</w:t>
      </w:r>
    </w:p>
    <w:p w14:paraId="76758052" w14:textId="543AC1B2" w:rsidR="00987975" w:rsidRPr="00BB08F5" w:rsidRDefault="001B6640" w:rsidP="001B6640">
      <w:pPr>
        <w:spacing w:after="0"/>
        <w:jc w:val="both"/>
        <w:rPr>
          <w:rFonts w:ascii="Arial" w:hAnsi="Arial" w:cs="Arial"/>
          <w:lang w:val="sr-Latn-ME"/>
        </w:rPr>
      </w:pPr>
      <w:r w:rsidRPr="00BB08F5">
        <w:rPr>
          <w:rFonts w:ascii="Arial" w:hAnsi="Arial" w:cs="Arial"/>
          <w:lang w:val="sr-Latn-ME"/>
        </w:rPr>
        <w:t>U cilju biotehničke zaštite šuma, tokom ljetnjih mjeseci nabavljene su</w:t>
      </w:r>
      <w:r w:rsidR="00A04902">
        <w:rPr>
          <w:rFonts w:ascii="Arial" w:hAnsi="Arial" w:cs="Arial"/>
          <w:lang w:val="sr-Latn-ME"/>
        </w:rPr>
        <w:t xml:space="preserve"> tzv.</w:t>
      </w:r>
      <w:r w:rsidR="00987975" w:rsidRPr="00BB08F5">
        <w:rPr>
          <w:rFonts w:ascii="Arial" w:hAnsi="Arial" w:cs="Arial"/>
          <w:lang w:val="sr-Latn-ME"/>
        </w:rPr>
        <w:t xml:space="preserve"> „mokre“</w:t>
      </w:r>
      <w:r w:rsidRPr="00BB08F5">
        <w:rPr>
          <w:rFonts w:ascii="Arial" w:hAnsi="Arial" w:cs="Arial"/>
          <w:lang w:val="sr-Latn-ME"/>
        </w:rPr>
        <w:t xml:space="preserve"> feromonske klopke</w:t>
      </w:r>
      <w:r w:rsidR="00987975" w:rsidRPr="00BB08F5">
        <w:rPr>
          <w:rFonts w:ascii="Arial" w:hAnsi="Arial" w:cs="Arial"/>
          <w:lang w:val="sr-Latn-ME"/>
        </w:rPr>
        <w:t xml:space="preserve"> (čije postavljanje ne zavisi od vremenskih uslova)</w:t>
      </w:r>
      <w:r w:rsidRPr="00BB08F5">
        <w:rPr>
          <w:rFonts w:ascii="Arial" w:hAnsi="Arial" w:cs="Arial"/>
          <w:lang w:val="sr-Latn-ME"/>
        </w:rPr>
        <w:t xml:space="preserve"> i feromoni za suzbijanje potkornjaka. </w:t>
      </w:r>
    </w:p>
    <w:p w14:paraId="183A67BC" w14:textId="78D3110F" w:rsidR="001B6640" w:rsidRPr="001B6640" w:rsidRDefault="00987975" w:rsidP="001B6640">
      <w:pPr>
        <w:spacing w:after="0"/>
        <w:jc w:val="both"/>
        <w:rPr>
          <w:rFonts w:ascii="Arial" w:hAnsi="Arial" w:cs="Arial"/>
          <w:lang w:val="sr-Latn-ME"/>
        </w:rPr>
      </w:pPr>
      <w:r w:rsidRPr="00BB08F5">
        <w:rPr>
          <w:rFonts w:ascii="Arial" w:hAnsi="Arial" w:cs="Arial"/>
          <w:lang w:val="sr-Latn-ME"/>
        </w:rPr>
        <w:lastRenderedPageBreak/>
        <w:t>N</w:t>
      </w:r>
      <w:r w:rsidR="001B6640" w:rsidRPr="00BB08F5">
        <w:rPr>
          <w:rFonts w:ascii="Arial" w:hAnsi="Arial" w:cs="Arial"/>
          <w:lang w:val="sr-Latn-ME"/>
        </w:rPr>
        <w:t xml:space="preserve">epovoljni vremenski uslovi u rano proljeće onemogućili su postavljanje </w:t>
      </w:r>
      <w:r w:rsidRPr="00BB08F5">
        <w:rPr>
          <w:rFonts w:ascii="Arial" w:hAnsi="Arial" w:cs="Arial"/>
          <w:lang w:val="sr-Latn-ME"/>
        </w:rPr>
        <w:t>„</w:t>
      </w:r>
      <w:r w:rsidR="001B6640" w:rsidRPr="00BB08F5">
        <w:rPr>
          <w:rFonts w:ascii="Arial" w:hAnsi="Arial" w:cs="Arial"/>
          <w:lang w:val="sr-Latn-ME"/>
        </w:rPr>
        <w:t xml:space="preserve">suvih" klopki koje zahtijevaju stabilno vrijeme bez padavina. </w:t>
      </w:r>
      <w:r w:rsidRPr="00BB08F5">
        <w:rPr>
          <w:rFonts w:ascii="Arial" w:hAnsi="Arial" w:cs="Arial"/>
          <w:lang w:val="sr-Latn-ME"/>
        </w:rPr>
        <w:t>K</w:t>
      </w:r>
      <w:r w:rsidR="001B6640" w:rsidRPr="00BB08F5">
        <w:rPr>
          <w:rFonts w:ascii="Arial" w:hAnsi="Arial" w:cs="Arial"/>
          <w:lang w:val="sr-Latn-ME"/>
        </w:rPr>
        <w:t>lopke</w:t>
      </w:r>
      <w:r w:rsidR="001B6640" w:rsidRPr="001B6640">
        <w:rPr>
          <w:rFonts w:ascii="Arial" w:hAnsi="Arial" w:cs="Arial"/>
          <w:lang w:val="sr-Latn-ME"/>
        </w:rPr>
        <w:t xml:space="preserve"> su postavljene krajem mjeseca aprila i nastavljeno je </w:t>
      </w:r>
      <w:r>
        <w:rPr>
          <w:rFonts w:ascii="Arial" w:hAnsi="Arial" w:cs="Arial"/>
          <w:lang w:val="sr-Latn-ME"/>
        </w:rPr>
        <w:t xml:space="preserve">njihovo </w:t>
      </w:r>
      <w:r w:rsidR="001B6640" w:rsidRPr="001B6640">
        <w:rPr>
          <w:rFonts w:ascii="Arial" w:hAnsi="Arial" w:cs="Arial"/>
          <w:lang w:val="sr-Latn-ME"/>
        </w:rPr>
        <w:t xml:space="preserve">postepeno dopunjavanje, </w:t>
      </w:r>
      <w:r>
        <w:rPr>
          <w:rFonts w:ascii="Arial" w:hAnsi="Arial" w:cs="Arial"/>
          <w:lang w:val="sr-Latn-ME"/>
        </w:rPr>
        <w:t>tako da je</w:t>
      </w:r>
      <w:r w:rsidR="001B6640" w:rsidRPr="001B6640">
        <w:rPr>
          <w:rFonts w:ascii="Arial" w:hAnsi="Arial" w:cs="Arial"/>
          <w:lang w:val="sr-Latn-ME"/>
        </w:rPr>
        <w:t xml:space="preserve"> ukupno postavljeno 36 fer</w:t>
      </w:r>
      <w:r>
        <w:rPr>
          <w:rFonts w:ascii="Arial" w:hAnsi="Arial" w:cs="Arial"/>
          <w:lang w:val="sr-Latn-ME"/>
        </w:rPr>
        <w:t>o</w:t>
      </w:r>
      <w:r w:rsidR="001B6640" w:rsidRPr="001B6640">
        <w:rPr>
          <w:rFonts w:ascii="Arial" w:hAnsi="Arial" w:cs="Arial"/>
          <w:lang w:val="sr-Latn-ME"/>
        </w:rPr>
        <w:t>monskh klopki na području PC Žabljak I i PC Durmitor-Sušica.</w:t>
      </w:r>
      <w:r>
        <w:rPr>
          <w:rFonts w:ascii="Arial" w:hAnsi="Arial" w:cs="Arial"/>
          <w:lang w:val="sr-Latn-ME"/>
        </w:rPr>
        <w:t xml:space="preserve"> U tu svrhu upotrijebljeni su f</w:t>
      </w:r>
      <w:r w:rsidR="001B6640" w:rsidRPr="001B6640">
        <w:rPr>
          <w:rFonts w:ascii="Arial" w:hAnsi="Arial" w:cs="Arial"/>
          <w:lang w:val="sr-Latn-ME"/>
        </w:rPr>
        <w:t xml:space="preserve">eromoni </w:t>
      </w:r>
      <w:r>
        <w:rPr>
          <w:rFonts w:ascii="Arial" w:hAnsi="Arial" w:cs="Arial"/>
          <w:lang w:val="sr-Latn-ME"/>
        </w:rPr>
        <w:t>za vrste</w:t>
      </w:r>
      <w:r w:rsidR="001B6640" w:rsidRPr="001B6640">
        <w:rPr>
          <w:rFonts w:ascii="Arial" w:hAnsi="Arial" w:cs="Arial"/>
          <w:lang w:val="sr-Latn-ME"/>
        </w:rPr>
        <w:t xml:space="preserve">: </w:t>
      </w:r>
      <w:r w:rsidR="001B6640" w:rsidRPr="001B6640">
        <w:rPr>
          <w:rFonts w:ascii="Arial" w:hAnsi="Arial" w:cs="Arial"/>
          <w:i/>
          <w:lang w:val="sr-Latn-ME"/>
        </w:rPr>
        <w:t>Ips typographus</w:t>
      </w:r>
      <w:r w:rsidR="001B6640" w:rsidRPr="001B6640">
        <w:rPr>
          <w:rFonts w:ascii="Arial" w:hAnsi="Arial" w:cs="Arial"/>
          <w:lang w:val="sr-Latn-ME"/>
        </w:rPr>
        <w:t xml:space="preserve"> i </w:t>
      </w:r>
      <w:r w:rsidR="001B6640" w:rsidRPr="001B6640">
        <w:rPr>
          <w:rFonts w:ascii="Arial" w:hAnsi="Arial" w:cs="Arial"/>
          <w:i/>
          <w:lang w:val="sr-Latn-ME"/>
        </w:rPr>
        <w:t>Pytiogenes chalchographus</w:t>
      </w:r>
      <w:r w:rsidR="001B6640" w:rsidRPr="001B6640">
        <w:rPr>
          <w:rFonts w:ascii="Arial" w:hAnsi="Arial" w:cs="Arial"/>
          <w:lang w:val="sr-Latn-ME"/>
        </w:rPr>
        <w:t>. U periodu od aprila do jula mjeseca, tokom prve generacije rojenja, prosječno je evidentirano oko 413 m</w:t>
      </w:r>
      <w:r>
        <w:rPr>
          <w:rFonts w:ascii="Arial" w:hAnsi="Arial" w:cs="Arial"/>
          <w:lang w:val="sr-Latn-ME"/>
        </w:rPr>
        <w:t>ililitara</w:t>
      </w:r>
      <w:r w:rsidR="001B6640" w:rsidRPr="001B6640">
        <w:rPr>
          <w:rFonts w:ascii="Arial" w:hAnsi="Arial" w:cs="Arial"/>
          <w:lang w:val="sr-Latn-ME"/>
        </w:rPr>
        <w:t xml:space="preserve"> jedinki,</w:t>
      </w:r>
      <w:r>
        <w:rPr>
          <w:rFonts w:ascii="Arial" w:hAnsi="Arial" w:cs="Arial"/>
          <w:lang w:val="sr-Latn-ME"/>
        </w:rPr>
        <w:t xml:space="preserve"> </w:t>
      </w:r>
      <w:r w:rsidR="001B6640" w:rsidRPr="001B6640">
        <w:rPr>
          <w:rFonts w:ascii="Arial" w:hAnsi="Arial" w:cs="Arial"/>
          <w:lang w:val="sr-Latn-ME"/>
        </w:rPr>
        <w:t xml:space="preserve">što predstavlja brojnost od 16.520 </w:t>
      </w:r>
      <w:r>
        <w:rPr>
          <w:rFonts w:ascii="Arial" w:hAnsi="Arial" w:cs="Arial"/>
          <w:lang w:val="sr-Latn-ME"/>
        </w:rPr>
        <w:t xml:space="preserve">jedinki </w:t>
      </w:r>
      <w:r w:rsidR="001B6640" w:rsidRPr="001B6640">
        <w:rPr>
          <w:rFonts w:ascii="Arial" w:hAnsi="Arial" w:cs="Arial"/>
          <w:i/>
          <w:lang w:val="sr-Latn-ME"/>
        </w:rPr>
        <w:t>Ips typographus</w:t>
      </w:r>
      <w:r w:rsidR="001B6640" w:rsidRPr="001B6640">
        <w:rPr>
          <w:rFonts w:ascii="Arial" w:hAnsi="Arial" w:cs="Arial"/>
          <w:lang w:val="sr-Latn-ME"/>
        </w:rPr>
        <w:t xml:space="preserve"> i oko 165.000 </w:t>
      </w:r>
      <w:r>
        <w:rPr>
          <w:rFonts w:ascii="Arial" w:hAnsi="Arial" w:cs="Arial"/>
          <w:lang w:val="sr-Latn-ME"/>
        </w:rPr>
        <w:t xml:space="preserve">jedinki </w:t>
      </w:r>
      <w:r w:rsidR="001B6640" w:rsidRPr="001B6640">
        <w:rPr>
          <w:rFonts w:ascii="Arial" w:hAnsi="Arial" w:cs="Arial"/>
          <w:i/>
          <w:lang w:val="sr-Latn-ME"/>
        </w:rPr>
        <w:t>Pytiogenes chalchographus</w:t>
      </w:r>
      <w:r w:rsidR="001B6640" w:rsidRPr="001B6640">
        <w:rPr>
          <w:rFonts w:ascii="Arial" w:hAnsi="Arial" w:cs="Arial"/>
          <w:lang w:val="sr-Latn-ME"/>
        </w:rPr>
        <w:t>. Imajući u vidu prikupljenu količin</w:t>
      </w:r>
      <w:r>
        <w:rPr>
          <w:rFonts w:ascii="Arial" w:hAnsi="Arial" w:cs="Arial"/>
          <w:lang w:val="sr-Latn-ME"/>
        </w:rPr>
        <w:t>u</w:t>
      </w:r>
      <w:r w:rsidR="001B6640" w:rsidRPr="001B6640">
        <w:rPr>
          <w:rFonts w:ascii="Arial" w:hAnsi="Arial" w:cs="Arial"/>
          <w:lang w:val="sr-Latn-ME"/>
        </w:rPr>
        <w:t xml:space="preserve"> potkornjaka </w:t>
      </w:r>
      <w:r>
        <w:rPr>
          <w:rFonts w:ascii="Arial" w:hAnsi="Arial" w:cs="Arial"/>
          <w:lang w:val="sr-Latn-ME"/>
        </w:rPr>
        <w:t>sa svih postavljenih feromonskih klopki</w:t>
      </w:r>
      <w:r w:rsidR="001B6640" w:rsidRPr="001B6640">
        <w:rPr>
          <w:rFonts w:ascii="Arial" w:hAnsi="Arial" w:cs="Arial"/>
          <w:lang w:val="sr-Latn-ME"/>
        </w:rPr>
        <w:t xml:space="preserve">, </w:t>
      </w:r>
      <w:r>
        <w:rPr>
          <w:rFonts w:ascii="Arial" w:hAnsi="Arial" w:cs="Arial"/>
          <w:lang w:val="sr-Latn-ME"/>
        </w:rPr>
        <w:t xml:space="preserve">može se zaključiti da </w:t>
      </w:r>
      <w:r w:rsidR="001D0C4D">
        <w:rPr>
          <w:rFonts w:ascii="Arial" w:hAnsi="Arial" w:cs="Arial"/>
          <w:lang w:val="sr-Latn-ME"/>
        </w:rPr>
        <w:t>j</w:t>
      </w:r>
      <w:r>
        <w:rPr>
          <w:rFonts w:ascii="Arial" w:hAnsi="Arial" w:cs="Arial"/>
          <w:lang w:val="sr-Latn-ME"/>
        </w:rPr>
        <w:t>e napad potkornjaka bio</w:t>
      </w:r>
      <w:r w:rsidR="00A04902">
        <w:rPr>
          <w:rFonts w:ascii="Arial" w:hAnsi="Arial" w:cs="Arial"/>
          <w:lang w:val="sr-Latn-ME"/>
        </w:rPr>
        <w:t xml:space="preserve"> </w:t>
      </w:r>
      <w:r w:rsidR="00A04902" w:rsidRPr="00A67B66">
        <w:rPr>
          <w:rFonts w:ascii="Arial" w:hAnsi="Arial" w:cs="Arial"/>
          <w:lang w:val="sr-Latn-ME"/>
        </w:rPr>
        <w:t>niskog intenziteta</w:t>
      </w:r>
      <w:r w:rsidRPr="00A67B66">
        <w:rPr>
          <w:rFonts w:ascii="Arial" w:hAnsi="Arial" w:cs="Arial"/>
          <w:lang w:val="sr-Latn-ME"/>
        </w:rPr>
        <w:t xml:space="preserve"> </w:t>
      </w:r>
      <w:r w:rsidR="001B6640" w:rsidRPr="00A67B66">
        <w:rPr>
          <w:rFonts w:ascii="Arial" w:hAnsi="Arial" w:cs="Arial"/>
          <w:lang w:val="sr-Latn-ME"/>
        </w:rPr>
        <w:t xml:space="preserve">i </w:t>
      </w:r>
      <w:r w:rsidR="001B6640" w:rsidRPr="001B6640">
        <w:rPr>
          <w:rFonts w:ascii="Arial" w:hAnsi="Arial" w:cs="Arial"/>
          <w:lang w:val="sr-Latn-ME"/>
        </w:rPr>
        <w:t xml:space="preserve">da nije potrebno preduzimanje dodatnih mjera zaštite. </w:t>
      </w:r>
      <w:r w:rsidRPr="001B6640">
        <w:rPr>
          <w:rFonts w:ascii="Arial" w:hAnsi="Arial" w:cs="Arial"/>
          <w:lang w:val="sr-Latn-ME"/>
        </w:rPr>
        <w:t>Monitoring</w:t>
      </w:r>
      <w:r w:rsidR="001B6640" w:rsidRPr="001B6640">
        <w:rPr>
          <w:rFonts w:ascii="Arial" w:hAnsi="Arial" w:cs="Arial"/>
          <w:lang w:val="sr-Latn-ME"/>
        </w:rPr>
        <w:t xml:space="preserve"> </w:t>
      </w:r>
      <w:r>
        <w:rPr>
          <w:rFonts w:ascii="Arial" w:hAnsi="Arial" w:cs="Arial"/>
          <w:lang w:val="sr-Latn-ME"/>
        </w:rPr>
        <w:t>je potrebno</w:t>
      </w:r>
      <w:r w:rsidR="001B6640" w:rsidRPr="001B6640">
        <w:rPr>
          <w:rFonts w:ascii="Arial" w:hAnsi="Arial" w:cs="Arial"/>
          <w:lang w:val="sr-Latn-ME"/>
        </w:rPr>
        <w:t xml:space="preserve"> </w:t>
      </w:r>
      <w:r w:rsidRPr="001B6640">
        <w:rPr>
          <w:rFonts w:ascii="Arial" w:hAnsi="Arial" w:cs="Arial"/>
          <w:lang w:val="sr-Latn-ME"/>
        </w:rPr>
        <w:t>nastaviti</w:t>
      </w:r>
      <w:r w:rsidR="001B6640" w:rsidRPr="001B6640">
        <w:rPr>
          <w:rFonts w:ascii="Arial" w:hAnsi="Arial" w:cs="Arial"/>
          <w:lang w:val="sr-Latn-ME"/>
        </w:rPr>
        <w:t xml:space="preserve"> i u narednom </w:t>
      </w:r>
      <w:r w:rsidRPr="001B6640">
        <w:rPr>
          <w:rFonts w:ascii="Arial" w:hAnsi="Arial" w:cs="Arial"/>
          <w:lang w:val="sr-Latn-ME"/>
        </w:rPr>
        <w:t>periodu</w:t>
      </w:r>
      <w:r>
        <w:rPr>
          <w:rFonts w:ascii="Arial" w:hAnsi="Arial" w:cs="Arial"/>
          <w:lang w:val="sr-Latn-ME"/>
        </w:rPr>
        <w:t>, kako</w:t>
      </w:r>
      <w:r w:rsidR="001B6640" w:rsidRPr="001B6640">
        <w:rPr>
          <w:rFonts w:ascii="Arial" w:hAnsi="Arial" w:cs="Arial"/>
          <w:lang w:val="sr-Latn-ME"/>
        </w:rPr>
        <w:t xml:space="preserve"> bi se pratilo stanje populacije ove dvije vrste potkornjaka.  </w:t>
      </w:r>
    </w:p>
    <w:p w14:paraId="090BA832" w14:textId="5A6A3478" w:rsidR="001B6640" w:rsidRPr="001B6640" w:rsidRDefault="001B6640" w:rsidP="001B6640">
      <w:pPr>
        <w:spacing w:after="0"/>
        <w:jc w:val="both"/>
        <w:rPr>
          <w:rFonts w:ascii="Arial" w:hAnsi="Arial" w:cs="Arial"/>
          <w:lang w:val="sr-Latn-ME"/>
        </w:rPr>
      </w:pPr>
      <w:r w:rsidRPr="001B6640">
        <w:rPr>
          <w:rFonts w:ascii="Arial" w:hAnsi="Arial" w:cs="Arial"/>
          <w:lang w:val="sr-Latn-ME"/>
        </w:rPr>
        <w:t>Na području P</w:t>
      </w:r>
      <w:r w:rsidR="00455CB4" w:rsidRPr="00455CB4">
        <w:rPr>
          <w:rFonts w:ascii="Arial" w:hAnsi="Arial" w:cs="Arial"/>
          <w:lang w:val="sr-Latn-ME"/>
        </w:rPr>
        <w:t>C</w:t>
      </w:r>
      <w:r w:rsidRPr="001B6640">
        <w:rPr>
          <w:rFonts w:ascii="Arial" w:hAnsi="Arial" w:cs="Arial"/>
          <w:lang w:val="sr-Latn-ME"/>
        </w:rPr>
        <w:t xml:space="preserve"> Žabljak I zabilježeno je 15 žarišta sušenja stabala, od kojih se smrča (</w:t>
      </w:r>
      <w:r w:rsidRPr="001B6640">
        <w:rPr>
          <w:rFonts w:ascii="Arial" w:hAnsi="Arial" w:cs="Arial"/>
          <w:i/>
          <w:lang w:val="sr-Latn-ME"/>
        </w:rPr>
        <w:t>Picea abies</w:t>
      </w:r>
      <w:r w:rsidRPr="001B6640">
        <w:rPr>
          <w:rFonts w:ascii="Arial" w:hAnsi="Arial" w:cs="Arial"/>
          <w:lang w:val="sr-Latn-ME"/>
        </w:rPr>
        <w:t xml:space="preserve">) suši </w:t>
      </w:r>
      <w:r w:rsidR="00455CB4" w:rsidRPr="001B6640">
        <w:rPr>
          <w:rFonts w:ascii="Arial" w:hAnsi="Arial" w:cs="Arial"/>
          <w:lang w:val="sr-Latn-ME"/>
        </w:rPr>
        <w:t>uslijed</w:t>
      </w:r>
      <w:r w:rsidRPr="001B6640">
        <w:rPr>
          <w:rFonts w:ascii="Arial" w:hAnsi="Arial" w:cs="Arial"/>
          <w:lang w:val="sr-Latn-ME"/>
        </w:rPr>
        <w:t xml:space="preserve"> napada potkornjaka (</w:t>
      </w:r>
      <w:r w:rsidRPr="001B6640">
        <w:rPr>
          <w:rFonts w:ascii="Arial" w:hAnsi="Arial" w:cs="Arial"/>
          <w:i/>
          <w:lang w:val="sr-Latn-ME"/>
        </w:rPr>
        <w:t>Ips typographus i Pitiogenes chalchographus</w:t>
      </w:r>
      <w:r w:rsidRPr="001B6640">
        <w:rPr>
          <w:rFonts w:ascii="Arial" w:hAnsi="Arial" w:cs="Arial"/>
          <w:lang w:val="sr-Latn-ME"/>
        </w:rPr>
        <w:t xml:space="preserve">), </w:t>
      </w:r>
      <w:r w:rsidR="00455CB4">
        <w:rPr>
          <w:rFonts w:ascii="Arial" w:hAnsi="Arial" w:cs="Arial"/>
          <w:lang w:val="sr-Latn-ME"/>
        </w:rPr>
        <w:t>a jela</w:t>
      </w:r>
      <w:r w:rsidRPr="001B6640">
        <w:rPr>
          <w:rFonts w:ascii="Arial" w:hAnsi="Arial" w:cs="Arial"/>
          <w:lang w:val="sr-Latn-ME"/>
        </w:rPr>
        <w:t xml:space="preserve"> (</w:t>
      </w:r>
      <w:r w:rsidRPr="001B6640">
        <w:rPr>
          <w:rFonts w:ascii="Arial" w:hAnsi="Arial" w:cs="Arial"/>
          <w:i/>
          <w:lang w:val="sr-Latn-ME"/>
        </w:rPr>
        <w:t>Abies alba</w:t>
      </w:r>
      <w:r w:rsidRPr="001B6640">
        <w:rPr>
          <w:rFonts w:ascii="Arial" w:hAnsi="Arial" w:cs="Arial"/>
          <w:lang w:val="sr-Latn-ME"/>
        </w:rPr>
        <w:t xml:space="preserve">) dominantno </w:t>
      </w:r>
      <w:r w:rsidR="00455CB4">
        <w:rPr>
          <w:rFonts w:ascii="Arial" w:hAnsi="Arial" w:cs="Arial"/>
          <w:lang w:val="sr-Latn-ME"/>
        </w:rPr>
        <w:t>uslijed</w:t>
      </w:r>
      <w:r w:rsidRPr="001B6640">
        <w:rPr>
          <w:rFonts w:ascii="Arial" w:hAnsi="Arial" w:cs="Arial"/>
          <w:lang w:val="sr-Latn-ME"/>
        </w:rPr>
        <w:t xml:space="preserve"> parazitskih gljiva </w:t>
      </w:r>
      <w:r w:rsidR="00455CB4">
        <w:rPr>
          <w:rFonts w:ascii="Arial" w:hAnsi="Arial" w:cs="Arial"/>
          <w:lang w:val="sr-Latn-ME"/>
        </w:rPr>
        <w:t>(</w:t>
      </w:r>
      <w:r w:rsidRPr="001B6640">
        <w:rPr>
          <w:rFonts w:ascii="Arial" w:hAnsi="Arial" w:cs="Arial"/>
          <w:i/>
          <w:lang w:val="sr-Latn-ME"/>
        </w:rPr>
        <w:t xml:space="preserve">Heterobasidion annosum </w:t>
      </w:r>
      <w:r w:rsidRPr="001B6640">
        <w:rPr>
          <w:rFonts w:ascii="Arial" w:hAnsi="Arial" w:cs="Arial"/>
          <w:lang w:val="sr-Latn-ME"/>
        </w:rPr>
        <w:t>i</w:t>
      </w:r>
      <w:r w:rsidRPr="001B6640">
        <w:rPr>
          <w:rFonts w:ascii="Arial" w:hAnsi="Arial" w:cs="Arial"/>
          <w:i/>
          <w:lang w:val="sr-Latn-ME"/>
        </w:rPr>
        <w:t xml:space="preserve"> Armillaria mellea</w:t>
      </w:r>
      <w:r w:rsidR="00455CB4">
        <w:rPr>
          <w:rFonts w:ascii="Arial" w:hAnsi="Arial" w:cs="Arial"/>
          <w:i/>
          <w:lang w:val="sr-Latn-ME"/>
        </w:rPr>
        <w:t>)</w:t>
      </w:r>
      <w:r w:rsidRPr="001B6640">
        <w:rPr>
          <w:rFonts w:ascii="Arial" w:hAnsi="Arial" w:cs="Arial"/>
          <w:lang w:val="sr-Latn-ME"/>
        </w:rPr>
        <w:t>. Potkornjaci oštećuju sprovodne organe stabala između kore i debla, dok gljive uzrokuju truljenje i destabilizaciju stabala, što dovodi do njihovog izvaljivanja.</w:t>
      </w:r>
      <w:r w:rsidR="00455CB4">
        <w:rPr>
          <w:rFonts w:ascii="Arial" w:hAnsi="Arial" w:cs="Arial"/>
          <w:lang w:val="sr-Latn-ME"/>
        </w:rPr>
        <w:t xml:space="preserve"> Sušenje smrče dominanto je na dva žarišta na području iznad Vojnog odmarališta, dok su na ostalim lokacijama evidentirana  isključivo suva stabla jele. Analiza je pokazala da 77% ukupno izvaljenih stabala čine stabla jele. </w:t>
      </w:r>
      <w:r w:rsidRPr="001B6640">
        <w:rPr>
          <w:rFonts w:ascii="Arial" w:hAnsi="Arial" w:cs="Arial"/>
          <w:lang w:val="sr-Latn-ME"/>
        </w:rPr>
        <w:t>Ov</w:t>
      </w:r>
      <w:r w:rsidR="00455CB4" w:rsidRPr="00455CB4">
        <w:rPr>
          <w:rFonts w:ascii="Arial" w:hAnsi="Arial" w:cs="Arial"/>
          <w:lang w:val="sr-Latn-ME"/>
        </w:rPr>
        <w:t xml:space="preserve">aj podatak je važan </w:t>
      </w:r>
      <w:r w:rsidRPr="001B6640">
        <w:rPr>
          <w:rFonts w:ascii="Arial" w:hAnsi="Arial" w:cs="Arial"/>
          <w:lang w:val="sr-Latn-ME"/>
        </w:rPr>
        <w:t>imajući u vidu činjenicu da smrča ima plitak korijen, a samim tim je i sklonija izvaljivanju u odnosu na jelu.</w:t>
      </w:r>
    </w:p>
    <w:p w14:paraId="1F404E8C" w14:textId="5CDE5311" w:rsidR="001B6640" w:rsidRPr="001B6640" w:rsidRDefault="00455CB4" w:rsidP="001B6640">
      <w:pPr>
        <w:spacing w:after="0"/>
        <w:jc w:val="both"/>
        <w:rPr>
          <w:rFonts w:ascii="Arial" w:hAnsi="Arial" w:cs="Arial"/>
          <w:lang w:val="sr-Latn-ME"/>
        </w:rPr>
      </w:pPr>
      <w:bookmarkStart w:id="20" w:name="_heading=h.ajad8mrz8tf4" w:colFirst="0" w:colLast="0"/>
      <w:bookmarkEnd w:id="20"/>
      <w:r w:rsidRPr="00455CB4">
        <w:rPr>
          <w:rFonts w:ascii="Arial" w:hAnsi="Arial" w:cs="Arial"/>
          <w:lang w:val="sr-Latn-ME"/>
        </w:rPr>
        <w:t>S</w:t>
      </w:r>
      <w:r w:rsidR="001B6640" w:rsidRPr="001B6640">
        <w:rPr>
          <w:rFonts w:ascii="Arial" w:hAnsi="Arial" w:cs="Arial"/>
          <w:lang w:val="sr-Latn-ME"/>
        </w:rPr>
        <w:t xml:space="preserve">ušenje šuma </w:t>
      </w:r>
      <w:r>
        <w:rPr>
          <w:rFonts w:ascii="Arial" w:hAnsi="Arial" w:cs="Arial"/>
          <w:lang w:val="sr-Latn-ME"/>
        </w:rPr>
        <w:t xml:space="preserve">na području Parka </w:t>
      </w:r>
      <w:r w:rsidR="001B6640" w:rsidRPr="001B6640">
        <w:rPr>
          <w:rFonts w:ascii="Arial" w:hAnsi="Arial" w:cs="Arial"/>
          <w:lang w:val="sr-Latn-ME"/>
        </w:rPr>
        <w:t xml:space="preserve">proizilazi iz kombinovanog djelovanja biotičkih faktora </w:t>
      </w:r>
      <w:r w:rsidR="001D0C4D">
        <w:rPr>
          <w:rFonts w:ascii="Arial" w:hAnsi="Arial" w:cs="Arial"/>
          <w:lang w:val="sr-Latn-ME"/>
        </w:rPr>
        <w:t xml:space="preserve">- </w:t>
      </w:r>
      <w:r w:rsidR="001B6640" w:rsidRPr="001B6640">
        <w:rPr>
          <w:rFonts w:ascii="Arial" w:hAnsi="Arial" w:cs="Arial"/>
          <w:lang w:val="sr-Latn-ME"/>
        </w:rPr>
        <w:t>insekti i gljive</w:t>
      </w:r>
      <w:r w:rsidR="001D0C4D">
        <w:rPr>
          <w:rFonts w:ascii="Arial" w:hAnsi="Arial" w:cs="Arial"/>
          <w:lang w:val="sr-Latn-ME"/>
        </w:rPr>
        <w:t>,</w:t>
      </w:r>
      <w:r w:rsidR="001B6640" w:rsidRPr="001B6640">
        <w:rPr>
          <w:rFonts w:ascii="Arial" w:hAnsi="Arial" w:cs="Arial"/>
          <w:lang w:val="sr-Latn-ME"/>
        </w:rPr>
        <w:t xml:space="preserve"> </w:t>
      </w:r>
      <w:r w:rsidR="001D0C4D">
        <w:rPr>
          <w:rFonts w:ascii="Arial" w:hAnsi="Arial" w:cs="Arial"/>
          <w:lang w:val="sr-Latn-ME"/>
        </w:rPr>
        <w:t xml:space="preserve">što </w:t>
      </w:r>
      <w:r w:rsidR="001B6640" w:rsidRPr="001B6640">
        <w:rPr>
          <w:rFonts w:ascii="Arial" w:hAnsi="Arial" w:cs="Arial"/>
          <w:lang w:val="sr-Latn-ME"/>
        </w:rPr>
        <w:t>zahtijeva primjenu sveobuhvatn</w:t>
      </w:r>
      <w:r>
        <w:rPr>
          <w:rFonts w:ascii="Arial" w:hAnsi="Arial" w:cs="Arial"/>
          <w:lang w:val="sr-Latn-ME"/>
        </w:rPr>
        <w:t>ih</w:t>
      </w:r>
      <w:r w:rsidR="001B6640" w:rsidRPr="001B6640">
        <w:rPr>
          <w:rFonts w:ascii="Arial" w:hAnsi="Arial" w:cs="Arial"/>
          <w:lang w:val="sr-Latn-ME"/>
        </w:rPr>
        <w:t xml:space="preserve"> mjer</w:t>
      </w:r>
      <w:r>
        <w:rPr>
          <w:rFonts w:ascii="Arial" w:hAnsi="Arial" w:cs="Arial"/>
          <w:lang w:val="sr-Latn-ME"/>
        </w:rPr>
        <w:t>a</w:t>
      </w:r>
      <w:r w:rsidR="001B6640" w:rsidRPr="001B6640">
        <w:rPr>
          <w:rFonts w:ascii="Arial" w:hAnsi="Arial" w:cs="Arial"/>
          <w:lang w:val="sr-Latn-ME"/>
        </w:rPr>
        <w:t xml:space="preserve"> zaštite </w:t>
      </w:r>
      <w:r w:rsidR="00C50333">
        <w:rPr>
          <w:rFonts w:ascii="Arial" w:hAnsi="Arial" w:cs="Arial"/>
          <w:lang w:val="sr-Latn-ME"/>
        </w:rPr>
        <w:t xml:space="preserve">kroz </w:t>
      </w:r>
      <w:r w:rsidR="001B6640" w:rsidRPr="001B6640">
        <w:rPr>
          <w:rFonts w:ascii="Arial" w:hAnsi="Arial" w:cs="Arial"/>
          <w:lang w:val="sr-Latn-ME"/>
        </w:rPr>
        <w:t>integralni sistem upravljanja.</w:t>
      </w:r>
    </w:p>
    <w:p w14:paraId="0112162C" w14:textId="5825A13F" w:rsidR="001B6640" w:rsidRPr="001B6640" w:rsidRDefault="00EC2890" w:rsidP="001B6640">
      <w:pPr>
        <w:spacing w:after="0"/>
        <w:jc w:val="both"/>
        <w:rPr>
          <w:rFonts w:ascii="Arial" w:hAnsi="Arial" w:cs="Arial"/>
          <w:lang w:val="sr-Latn-ME"/>
        </w:rPr>
      </w:pPr>
      <w:r>
        <w:rPr>
          <w:rFonts w:ascii="Arial" w:hAnsi="Arial" w:cs="Arial"/>
          <w:lang w:val="sr-Latn-ME"/>
        </w:rPr>
        <w:t xml:space="preserve">U programskoj godini izvršena je nabavka </w:t>
      </w:r>
      <w:r w:rsidR="001B6640" w:rsidRPr="001B6640">
        <w:rPr>
          <w:rFonts w:ascii="Arial" w:hAnsi="Arial" w:cs="Arial"/>
          <w:lang w:val="sr-Latn-ME"/>
        </w:rPr>
        <w:t xml:space="preserve">specijalizovanog drona, opremljenog infracrvenom kamerom za ranu detekciju požara i kamerom za prikupljanje georeferenciranih snimaka. </w:t>
      </w:r>
      <w:r>
        <w:rPr>
          <w:rFonts w:ascii="Arial" w:hAnsi="Arial" w:cs="Arial"/>
          <w:lang w:val="sr-Latn-ME"/>
        </w:rPr>
        <w:t>D</w:t>
      </w:r>
      <w:r w:rsidR="001B6640" w:rsidRPr="001B6640">
        <w:rPr>
          <w:rFonts w:ascii="Arial" w:hAnsi="Arial" w:cs="Arial"/>
          <w:lang w:val="sr-Latn-ME"/>
        </w:rPr>
        <w:t xml:space="preserve">ron </w:t>
      </w:r>
      <w:r>
        <w:rPr>
          <w:rFonts w:ascii="Arial" w:hAnsi="Arial" w:cs="Arial"/>
          <w:lang w:val="sr-Latn-ME"/>
        </w:rPr>
        <w:t xml:space="preserve">je </w:t>
      </w:r>
      <w:r w:rsidR="001B6640" w:rsidRPr="001B6640">
        <w:rPr>
          <w:rFonts w:ascii="Arial" w:hAnsi="Arial" w:cs="Arial"/>
          <w:lang w:val="sr-Latn-ME"/>
        </w:rPr>
        <w:t>nabavljen uz podršku UNESCO-a</w:t>
      </w:r>
      <w:r>
        <w:rPr>
          <w:rFonts w:ascii="Arial" w:hAnsi="Arial" w:cs="Arial"/>
          <w:lang w:val="sr-Latn-ME"/>
        </w:rPr>
        <w:t xml:space="preserve"> i</w:t>
      </w:r>
      <w:r w:rsidR="001B6640" w:rsidRPr="001B6640">
        <w:rPr>
          <w:rFonts w:ascii="Arial" w:hAnsi="Arial" w:cs="Arial"/>
          <w:lang w:val="sr-Latn-ME"/>
        </w:rPr>
        <w:t xml:space="preserve"> pruž</w:t>
      </w:r>
      <w:r>
        <w:rPr>
          <w:rFonts w:ascii="Arial" w:hAnsi="Arial" w:cs="Arial"/>
          <w:lang w:val="sr-Latn-ME"/>
        </w:rPr>
        <w:t>iće</w:t>
      </w:r>
      <w:r w:rsidR="001B6640" w:rsidRPr="001B6640">
        <w:rPr>
          <w:rFonts w:ascii="Arial" w:hAnsi="Arial" w:cs="Arial"/>
          <w:lang w:val="sr-Latn-ME"/>
        </w:rPr>
        <w:t xml:space="preserve"> značajan doprinos </w:t>
      </w:r>
      <w:r>
        <w:rPr>
          <w:rFonts w:ascii="Arial" w:hAnsi="Arial" w:cs="Arial"/>
          <w:lang w:val="sr-Latn-ME"/>
        </w:rPr>
        <w:t xml:space="preserve">ne samo u </w:t>
      </w:r>
      <w:r w:rsidR="001B6640" w:rsidRPr="001B6640">
        <w:rPr>
          <w:rFonts w:ascii="Arial" w:hAnsi="Arial" w:cs="Arial"/>
          <w:lang w:val="sr-Latn-ME"/>
        </w:rPr>
        <w:t>ranom otkrivanju i praćenju šumskih požara</w:t>
      </w:r>
      <w:r>
        <w:rPr>
          <w:rFonts w:ascii="Arial" w:hAnsi="Arial" w:cs="Arial"/>
          <w:lang w:val="sr-Latn-ME"/>
        </w:rPr>
        <w:t xml:space="preserve">, već i u </w:t>
      </w:r>
      <w:r w:rsidR="001B6640" w:rsidRPr="001B6640">
        <w:rPr>
          <w:rFonts w:ascii="Arial" w:hAnsi="Arial" w:cs="Arial"/>
          <w:lang w:val="sr-Latn-ME"/>
        </w:rPr>
        <w:t>monitoringu šuma. Izrađena je mapa rizika od pojave požara.</w:t>
      </w:r>
      <w:r>
        <w:rPr>
          <w:rFonts w:ascii="Arial" w:hAnsi="Arial" w:cs="Arial"/>
          <w:lang w:val="sr-Latn-ME"/>
        </w:rPr>
        <w:t xml:space="preserve">, koja je inkorporirana u Plan </w:t>
      </w:r>
      <w:r w:rsidR="001B6640" w:rsidRPr="001B6640">
        <w:rPr>
          <w:rFonts w:ascii="Arial" w:hAnsi="Arial" w:cs="Arial"/>
          <w:lang w:val="sr-Latn-ME"/>
        </w:rPr>
        <w:t>zaštite i spašavanja za NP Durmitor.</w:t>
      </w:r>
    </w:p>
    <w:p w14:paraId="2DE94A23" w14:textId="3C072FDF" w:rsidR="001B6640" w:rsidRDefault="001B6640" w:rsidP="001B6640">
      <w:pPr>
        <w:spacing w:after="0"/>
        <w:jc w:val="both"/>
        <w:rPr>
          <w:rFonts w:ascii="Arial" w:hAnsi="Arial" w:cs="Arial"/>
          <w:lang w:val="sr-Latn-ME"/>
        </w:rPr>
      </w:pPr>
      <w:r w:rsidRPr="00BB08F5">
        <w:rPr>
          <w:rFonts w:ascii="Arial" w:hAnsi="Arial" w:cs="Arial"/>
          <w:lang w:val="sr-Latn-ME"/>
        </w:rPr>
        <w:t>Sve realizovane aktivnosti doprinose adaptaciji šuma na klimatske promjene,</w:t>
      </w:r>
      <w:r w:rsidRPr="001B6640">
        <w:rPr>
          <w:rFonts w:ascii="Arial" w:hAnsi="Arial" w:cs="Arial"/>
          <w:lang w:val="sr-Latn-ME"/>
        </w:rPr>
        <w:t xml:space="preserve"> uključujući uklanjanje lako</w:t>
      </w:r>
      <w:r w:rsidR="00EC2890">
        <w:rPr>
          <w:rFonts w:ascii="Arial" w:hAnsi="Arial" w:cs="Arial"/>
          <w:lang w:val="sr-Latn-ME"/>
        </w:rPr>
        <w:t xml:space="preserve"> </w:t>
      </w:r>
      <w:r w:rsidRPr="001B6640">
        <w:rPr>
          <w:rFonts w:ascii="Arial" w:hAnsi="Arial" w:cs="Arial"/>
          <w:lang w:val="sr-Latn-ME"/>
        </w:rPr>
        <w:t>zapaljivog materijala, sanaciju oštećenih stabala i suzbijanje štetnih insekata. Ove mjere imaju za cilj ublažavanje negativnih efekata klimatskih promjena na šumske ekosisteme i očuvanje njihovog integriteta.</w:t>
      </w:r>
    </w:p>
    <w:p w14:paraId="3B8C3C74" w14:textId="2974B116" w:rsidR="00EC2890" w:rsidRPr="001B6640" w:rsidRDefault="00EC2890" w:rsidP="001B6640">
      <w:pPr>
        <w:spacing w:after="0"/>
        <w:jc w:val="both"/>
        <w:rPr>
          <w:rFonts w:ascii="Arial" w:hAnsi="Arial" w:cs="Arial"/>
          <w:lang w:val="sr-Latn-ME"/>
        </w:rPr>
      </w:pPr>
      <w:r w:rsidRPr="00EC2890">
        <w:rPr>
          <w:rFonts w:ascii="Arial" w:hAnsi="Arial" w:cs="Arial"/>
          <w:lang w:val="sr-Latn-ME"/>
        </w:rPr>
        <w:t xml:space="preserve">Sve ove aktivnosti potvrđuju da je uspostavljen integralni pristup upravljanju šumama, u kojem su zaštita, valorizacija i prilagođavanje klimatskim promjenama međusobno povezani i usklađeni. Ovakav pristup osigurava dugoročnu stabilnost i očuvanje šumskih ekosistema </w:t>
      </w:r>
      <w:r>
        <w:rPr>
          <w:rFonts w:ascii="Arial" w:hAnsi="Arial" w:cs="Arial"/>
          <w:lang w:val="sr-Latn-ME"/>
        </w:rPr>
        <w:t>na području Nacionalnog parka Durmitor.</w:t>
      </w:r>
    </w:p>
    <w:p w14:paraId="1ABF1D0B" w14:textId="77777777" w:rsidR="001B6640" w:rsidRDefault="001B6640" w:rsidP="001B6640">
      <w:pPr>
        <w:spacing w:after="0"/>
        <w:jc w:val="both"/>
        <w:rPr>
          <w:rFonts w:ascii="Arial" w:hAnsi="Arial" w:cs="Arial"/>
        </w:rPr>
      </w:pPr>
      <w:bookmarkStart w:id="21" w:name="_heading=h.1tsdw8dg0aj8" w:colFirst="0" w:colLast="0"/>
      <w:bookmarkEnd w:id="21"/>
    </w:p>
    <w:p w14:paraId="421A958F" w14:textId="10E85B28" w:rsidR="00EC2890" w:rsidRPr="001B6640" w:rsidRDefault="00EC2890" w:rsidP="001B6640">
      <w:pPr>
        <w:spacing w:after="0"/>
        <w:jc w:val="both"/>
        <w:rPr>
          <w:rFonts w:ascii="Arial" w:hAnsi="Arial" w:cs="Arial"/>
          <w:bCs/>
          <w:i/>
          <w:iCs/>
          <w:u w:val="single"/>
        </w:rPr>
      </w:pPr>
      <w:r w:rsidRPr="00EC2890">
        <w:rPr>
          <w:rFonts w:ascii="Arial" w:hAnsi="Arial" w:cs="Arial"/>
          <w:bCs/>
          <w:i/>
          <w:iCs/>
          <w:u w:val="single"/>
          <w:lang w:val="sr-Latn-ME"/>
        </w:rPr>
        <w:t>Utvrđeno nulto stanje dnevnih leptira</w:t>
      </w:r>
    </w:p>
    <w:p w14:paraId="033D1F97" w14:textId="0790982B" w:rsidR="00EC2890" w:rsidRPr="00EC2890" w:rsidRDefault="00EC2890" w:rsidP="00EC2890">
      <w:pPr>
        <w:spacing w:after="0"/>
        <w:jc w:val="both"/>
        <w:rPr>
          <w:rFonts w:ascii="Arial" w:hAnsi="Arial" w:cs="Arial"/>
          <w:lang w:val="sr-Latn-ME"/>
        </w:rPr>
      </w:pPr>
      <w:r w:rsidRPr="00EC2890">
        <w:rPr>
          <w:rFonts w:ascii="Arial" w:hAnsi="Arial" w:cs="Arial"/>
          <w:lang w:val="sr-Latn-ME"/>
        </w:rPr>
        <w:t xml:space="preserve">Nastavljeno je istraživanje literature i sakupljanje podataka o prethodnim istraživanjima faune </w:t>
      </w:r>
      <w:r w:rsidRPr="00EC2890">
        <w:rPr>
          <w:rFonts w:ascii="Arial" w:hAnsi="Arial" w:cs="Arial"/>
          <w:i/>
          <w:lang w:val="sr-Latn-ME"/>
        </w:rPr>
        <w:t>Lepidoptera</w:t>
      </w:r>
      <w:r w:rsidRPr="00EC2890">
        <w:rPr>
          <w:rFonts w:ascii="Arial" w:hAnsi="Arial" w:cs="Arial"/>
          <w:lang w:val="sr-Latn-ME"/>
        </w:rPr>
        <w:t>. Podaci iz dostupnih publikacija, koje su pretežno vezane za pojedine vrste rodova ili familija, unijete su u bazu podataka. Prema sakupljenim literaturnim podacima, kao i na osnovu sprovedenih terenskih istraživanja u prethodnom periodu, na prostoru NP Durmitor registrovano je 135 vrsta dnevnih leptira.</w:t>
      </w:r>
    </w:p>
    <w:p w14:paraId="692C37D6" w14:textId="5454C085" w:rsidR="00EC2890" w:rsidRPr="00EC2890" w:rsidRDefault="00EC2890" w:rsidP="00EC2890">
      <w:pPr>
        <w:spacing w:after="0"/>
        <w:jc w:val="both"/>
        <w:rPr>
          <w:rFonts w:ascii="Arial" w:hAnsi="Arial" w:cs="Arial"/>
          <w:lang w:val="sr-Latn-ME"/>
        </w:rPr>
      </w:pPr>
      <w:r w:rsidRPr="00EC2890">
        <w:rPr>
          <w:rFonts w:ascii="Arial" w:hAnsi="Arial" w:cs="Arial"/>
          <w:lang w:val="sr-Latn-ME"/>
        </w:rPr>
        <w:t>Realizovana su terenska istraživanja u cilju rekognosciranja faune dnevnih leptira, sa posebnim osvrtom na zakonom zaštićene i Natura</w:t>
      </w:r>
      <w:r w:rsidR="00BB1390">
        <w:rPr>
          <w:rFonts w:ascii="Arial" w:hAnsi="Arial" w:cs="Arial"/>
          <w:lang w:val="sr-Latn-ME"/>
        </w:rPr>
        <w:t xml:space="preserve"> 2000</w:t>
      </w:r>
      <w:r w:rsidRPr="00EC2890">
        <w:rPr>
          <w:rFonts w:ascii="Arial" w:hAnsi="Arial" w:cs="Arial"/>
          <w:lang w:val="sr-Latn-ME"/>
        </w:rPr>
        <w:t xml:space="preserve"> vrste. Istraživanje faune Lepidoptera vršeno je na </w:t>
      </w:r>
      <w:r w:rsidR="00BB1390" w:rsidRPr="00EC2890">
        <w:rPr>
          <w:rFonts w:ascii="Arial" w:hAnsi="Arial" w:cs="Arial"/>
          <w:lang w:val="sr-Latn-ME"/>
        </w:rPr>
        <w:lastRenderedPageBreak/>
        <w:t>lokalitetima</w:t>
      </w:r>
      <w:r w:rsidRPr="00EC2890">
        <w:rPr>
          <w:rFonts w:ascii="Arial" w:hAnsi="Arial" w:cs="Arial"/>
          <w:lang w:val="sr-Latn-ME"/>
        </w:rPr>
        <w:t xml:space="preserve">: Crno jezero, Motički gaj, Barno jezero i Valovito jezero u avgustu mjesecu. Na predmetnom području tokom terenskih istraživanja registrovano je prisustvo 41 vrste dnevnih leptira svrstanih u 4 familije. Istraživanjima su registrovane vrste koje nisu evidentirane u dostupnim literaturnim podacima i to: </w:t>
      </w:r>
      <w:r w:rsidRPr="00EC2890">
        <w:rPr>
          <w:rFonts w:ascii="Arial" w:hAnsi="Arial" w:cs="Arial"/>
          <w:i/>
          <w:lang w:val="sr-Latn-ME"/>
        </w:rPr>
        <w:t xml:space="preserve">Aricia agestis </w:t>
      </w:r>
      <w:r w:rsidRPr="00EC2890">
        <w:rPr>
          <w:rFonts w:ascii="Arial" w:hAnsi="Arial" w:cs="Arial"/>
          <w:lang w:val="sr-Latn-ME"/>
        </w:rPr>
        <w:t>(na lokalitetu Motički gaj i Crno jezero)</w:t>
      </w:r>
      <w:r w:rsidRPr="00EC2890">
        <w:rPr>
          <w:rFonts w:ascii="Arial" w:hAnsi="Arial" w:cs="Arial"/>
          <w:i/>
          <w:lang w:val="sr-Latn-ME"/>
        </w:rPr>
        <w:t xml:space="preserve">, Pseudophilotes vicrama </w:t>
      </w:r>
      <w:r w:rsidRPr="00EC2890">
        <w:rPr>
          <w:rFonts w:ascii="Arial" w:hAnsi="Arial" w:cs="Arial"/>
          <w:lang w:val="sr-Latn-ME"/>
        </w:rPr>
        <w:t>(na lokalitetu Crno jezero)</w:t>
      </w:r>
      <w:r w:rsidRPr="00EC2890">
        <w:rPr>
          <w:rFonts w:ascii="Arial" w:hAnsi="Arial" w:cs="Arial"/>
          <w:i/>
          <w:lang w:val="sr-Latn-ME"/>
        </w:rPr>
        <w:t>, Brinthesia circ</w:t>
      </w:r>
      <w:r w:rsidRPr="00EC2890">
        <w:rPr>
          <w:rFonts w:ascii="Arial" w:hAnsi="Arial" w:cs="Arial"/>
          <w:lang w:val="sr-Latn-ME"/>
        </w:rPr>
        <w:t xml:space="preserve">e (na lokalitetu Motički gaj, Crno jezero i Barno jezero) i </w:t>
      </w:r>
      <w:r w:rsidRPr="00EC2890">
        <w:rPr>
          <w:rFonts w:ascii="Arial" w:hAnsi="Arial" w:cs="Arial"/>
          <w:i/>
          <w:lang w:val="sr-Latn-ME"/>
        </w:rPr>
        <w:t xml:space="preserve">Gegenes pumilio </w:t>
      </w:r>
      <w:r w:rsidRPr="00EC2890">
        <w:rPr>
          <w:rFonts w:ascii="Arial" w:hAnsi="Arial" w:cs="Arial"/>
          <w:lang w:val="sr-Latn-ME"/>
        </w:rPr>
        <w:t>(na lokalitetu Crno jezero).</w:t>
      </w:r>
    </w:p>
    <w:p w14:paraId="60670E24" w14:textId="5CABE77E" w:rsidR="00EC2890" w:rsidRPr="00EC2890" w:rsidRDefault="00EC2890" w:rsidP="00EC2890">
      <w:pPr>
        <w:spacing w:after="0"/>
        <w:jc w:val="both"/>
        <w:rPr>
          <w:rFonts w:ascii="Arial" w:hAnsi="Arial" w:cs="Arial"/>
          <w:lang w:val="sr-Latn-ME"/>
        </w:rPr>
      </w:pPr>
      <w:r w:rsidRPr="00EC2890">
        <w:rPr>
          <w:rFonts w:ascii="Arial" w:hAnsi="Arial" w:cs="Arial"/>
          <w:lang w:val="sr-Latn-ME"/>
        </w:rPr>
        <w:t xml:space="preserve">Od vrsta koje su važne za zaštitu registrovan je: </w:t>
      </w:r>
      <w:r w:rsidRPr="00EC2890">
        <w:rPr>
          <w:rFonts w:ascii="Arial" w:hAnsi="Arial" w:cs="Arial"/>
          <w:i/>
          <w:lang w:val="sr-Latn-ME"/>
        </w:rPr>
        <w:t>Polyommatus damon</w:t>
      </w:r>
      <w:r w:rsidRPr="00EC2890">
        <w:rPr>
          <w:rFonts w:ascii="Arial" w:hAnsi="Arial" w:cs="Arial"/>
          <w:lang w:val="sr-Latn-ME"/>
        </w:rPr>
        <w:t xml:space="preserve"> koji je na IUCN </w:t>
      </w:r>
      <w:r w:rsidR="00C50333">
        <w:rPr>
          <w:rFonts w:ascii="Arial" w:hAnsi="Arial" w:cs="Arial"/>
          <w:lang w:val="sr-Latn-ME"/>
        </w:rPr>
        <w:t>C</w:t>
      </w:r>
      <w:r w:rsidRPr="00EC2890">
        <w:rPr>
          <w:rFonts w:ascii="Arial" w:hAnsi="Arial" w:cs="Arial"/>
          <w:lang w:val="sr-Latn-ME"/>
        </w:rPr>
        <w:t>rvenoj listi označena kao NT.</w:t>
      </w:r>
    </w:p>
    <w:p w14:paraId="0D38A43E" w14:textId="77777777" w:rsidR="001704C8" w:rsidRDefault="001704C8" w:rsidP="00A636AB">
      <w:pPr>
        <w:spacing w:after="0"/>
        <w:jc w:val="both"/>
        <w:rPr>
          <w:rFonts w:ascii="Arial" w:hAnsi="Arial" w:cs="Arial"/>
          <w:lang w:val="sr-Latn-ME"/>
        </w:rPr>
      </w:pPr>
    </w:p>
    <w:p w14:paraId="794394E0" w14:textId="6A815C5E" w:rsidR="000E7110" w:rsidRDefault="000E7110" w:rsidP="00A636AB">
      <w:pPr>
        <w:spacing w:after="0"/>
        <w:jc w:val="both"/>
        <w:rPr>
          <w:rFonts w:ascii="Arial" w:eastAsia="Calibri" w:hAnsi="Arial" w:cs="Arial"/>
          <w:bCs/>
          <w:i/>
          <w:iCs/>
          <w:color w:val="000000"/>
          <w:kern w:val="0"/>
          <w:position w:val="-1"/>
          <w:szCs w:val="24"/>
          <w:u w:val="single"/>
          <w:lang w:val="sr-Latn-ME" w:eastAsia="zh-CN"/>
          <w14:ligatures w14:val="none"/>
        </w:rPr>
      </w:pPr>
      <w:r w:rsidRPr="000E7110">
        <w:rPr>
          <w:rFonts w:ascii="Arial" w:eastAsia="Calibri" w:hAnsi="Arial" w:cs="Arial"/>
          <w:bCs/>
          <w:i/>
          <w:iCs/>
          <w:color w:val="000000"/>
          <w:kern w:val="0"/>
          <w:position w:val="-1"/>
          <w:szCs w:val="24"/>
          <w:u w:val="single"/>
          <w:lang w:val="sr-Latn-ME" w:eastAsia="zh-CN"/>
          <w14:ligatures w14:val="none"/>
        </w:rPr>
        <w:t>Urediti sportski ribolov na durmitorskim jezerima</w:t>
      </w:r>
    </w:p>
    <w:p w14:paraId="7E33863E" w14:textId="42357259" w:rsidR="000E7110" w:rsidRDefault="000E7110" w:rsidP="000E7110">
      <w:pPr>
        <w:spacing w:after="0"/>
        <w:jc w:val="both"/>
        <w:rPr>
          <w:rFonts w:ascii="Arial" w:hAnsi="Arial" w:cs="Arial"/>
          <w:bCs/>
          <w:lang w:val="sr-Latn-ME"/>
        </w:rPr>
      </w:pPr>
      <w:r>
        <w:rPr>
          <w:rFonts w:ascii="Arial" w:eastAsia="Calibri" w:hAnsi="Arial" w:cs="Arial"/>
          <w:bCs/>
          <w:color w:val="000000"/>
          <w:kern w:val="0"/>
          <w:position w:val="-1"/>
          <w:szCs w:val="24"/>
          <w:lang w:val="sr-Latn-ME" w:eastAsia="zh-CN"/>
          <w14:ligatures w14:val="none"/>
        </w:rPr>
        <w:t>U programskom periodu nije vršeno poribljavanje Crnog jezera. Podaci o broju ribolovnih dozvol</w:t>
      </w:r>
      <w:r w:rsidR="00BB08F5">
        <w:rPr>
          <w:rFonts w:ascii="Arial" w:eastAsia="Calibri" w:hAnsi="Arial" w:cs="Arial"/>
          <w:bCs/>
          <w:color w:val="000000"/>
          <w:kern w:val="0"/>
          <w:position w:val="-1"/>
          <w:szCs w:val="24"/>
          <w:lang w:val="sr-Latn-ME" w:eastAsia="zh-CN"/>
          <w14:ligatures w14:val="none"/>
        </w:rPr>
        <w:t xml:space="preserve">a, </w:t>
      </w:r>
      <w:r>
        <w:rPr>
          <w:rFonts w:ascii="Arial" w:eastAsia="Calibri" w:hAnsi="Arial" w:cs="Arial"/>
          <w:bCs/>
          <w:color w:val="000000"/>
          <w:kern w:val="0"/>
          <w:position w:val="-1"/>
          <w:szCs w:val="24"/>
          <w:lang w:val="sr-Latn-ME" w:eastAsia="zh-CN"/>
          <w14:ligatures w14:val="none"/>
        </w:rPr>
        <w:t>vrsti i količini ulova prosleđivani su Ministarstvu</w:t>
      </w:r>
      <w:r w:rsidRPr="000E7110">
        <w:rPr>
          <w:rFonts w:ascii="Arial" w:eastAsia="Calibri" w:hAnsi="Arial" w:cs="Arial"/>
          <w:kern w:val="0"/>
          <w:position w:val="-1"/>
          <w:szCs w:val="24"/>
          <w:lang w:eastAsia="zh-CN"/>
          <w14:ligatures w14:val="none"/>
        </w:rPr>
        <w:t xml:space="preserve"> </w:t>
      </w:r>
      <w:r w:rsidRPr="000E7110">
        <w:rPr>
          <w:rFonts w:ascii="Arial" w:eastAsia="Calibri" w:hAnsi="Arial" w:cs="Arial"/>
          <w:kern w:val="0"/>
          <w:position w:val="-1"/>
          <w:szCs w:val="24"/>
          <w:lang w:val="sr-Latn-ME" w:eastAsia="zh-CN"/>
          <w14:ligatures w14:val="none"/>
        </w:rPr>
        <w:t>poljoprivrede, šumarstva i vodoprivrede</w:t>
      </w:r>
      <w:r>
        <w:rPr>
          <w:rFonts w:ascii="Arial" w:eastAsia="Calibri" w:hAnsi="Arial" w:cs="Arial"/>
          <w:kern w:val="0"/>
          <w:position w:val="-1"/>
          <w:szCs w:val="24"/>
          <w:lang w:val="sr-Latn-ME" w:eastAsia="zh-CN"/>
          <w14:ligatures w14:val="none"/>
        </w:rPr>
        <w:t>.</w:t>
      </w:r>
      <w:r>
        <w:rPr>
          <w:rFonts w:ascii="Arial" w:eastAsia="Calibri" w:hAnsi="Arial" w:cs="Arial"/>
          <w:bCs/>
          <w:color w:val="000000"/>
          <w:kern w:val="0"/>
          <w:position w:val="-1"/>
          <w:szCs w:val="24"/>
          <w:lang w:val="sr-Latn-ME" w:eastAsia="zh-CN"/>
          <w14:ligatures w14:val="none"/>
        </w:rPr>
        <w:t xml:space="preserve"> </w:t>
      </w:r>
      <w:r w:rsidRPr="000E7110">
        <w:rPr>
          <w:rFonts w:ascii="Arial" w:hAnsi="Arial" w:cs="Arial"/>
          <w:bCs/>
          <w:lang w:val="sr-Latn-ME"/>
        </w:rPr>
        <w:t xml:space="preserve">U skladu sa Naredbom o ribolovnim zabranima, lovostaju i minimalnim veličinama riba i drugih vodenih organizama ispod kojih je zabranjen ulov, </w:t>
      </w:r>
      <w:r>
        <w:rPr>
          <w:rFonts w:ascii="Arial" w:hAnsi="Arial" w:cs="Arial"/>
          <w:bCs/>
          <w:lang w:val="sr-Latn-ME"/>
        </w:rPr>
        <w:t>sprovodile su se</w:t>
      </w:r>
      <w:r w:rsidRPr="000E7110">
        <w:rPr>
          <w:rFonts w:ascii="Arial" w:hAnsi="Arial" w:cs="Arial"/>
          <w:bCs/>
          <w:lang w:val="sr-Latn-ME"/>
        </w:rPr>
        <w:t xml:space="preserve"> aktivnosti kontrole lokacija na kojima se obavlja</w:t>
      </w:r>
      <w:r w:rsidR="00253BA1">
        <w:rPr>
          <w:rFonts w:ascii="Arial" w:hAnsi="Arial" w:cs="Arial"/>
          <w:bCs/>
          <w:lang w:val="sr-Latn-ME"/>
        </w:rPr>
        <w:t>o</w:t>
      </w:r>
      <w:r w:rsidRPr="000E7110">
        <w:rPr>
          <w:rFonts w:ascii="Arial" w:hAnsi="Arial" w:cs="Arial"/>
          <w:bCs/>
          <w:lang w:val="sr-Latn-ME"/>
        </w:rPr>
        <w:t xml:space="preserve"> sportski ribolov.</w:t>
      </w:r>
    </w:p>
    <w:p w14:paraId="19488402" w14:textId="77777777" w:rsidR="000E7110" w:rsidRDefault="000E7110" w:rsidP="000E7110">
      <w:pPr>
        <w:spacing w:after="0"/>
        <w:jc w:val="both"/>
        <w:rPr>
          <w:rFonts w:ascii="Arial" w:hAnsi="Arial" w:cs="Arial"/>
          <w:bCs/>
          <w:lang w:val="sr-Latn-ME"/>
        </w:rPr>
      </w:pPr>
    </w:p>
    <w:p w14:paraId="3C28A0F3" w14:textId="5377B038" w:rsidR="000E7110" w:rsidRPr="000E7110" w:rsidRDefault="000E7110" w:rsidP="000E7110">
      <w:pPr>
        <w:spacing w:after="0"/>
        <w:jc w:val="both"/>
        <w:rPr>
          <w:rFonts w:ascii="Arial" w:eastAsia="Calibri" w:hAnsi="Arial" w:cs="Arial"/>
          <w:i/>
          <w:iCs/>
          <w:color w:val="000000"/>
          <w:kern w:val="0"/>
          <w:position w:val="-1"/>
          <w:szCs w:val="24"/>
          <w:u w:val="single"/>
          <w:lang w:val="sr-Latn-ME" w:eastAsia="zh-CN"/>
          <w14:ligatures w14:val="none"/>
        </w:rPr>
      </w:pPr>
      <w:r w:rsidRPr="000E7110">
        <w:rPr>
          <w:rFonts w:ascii="Arial" w:eastAsia="Calibri" w:hAnsi="Arial" w:cs="Arial"/>
          <w:i/>
          <w:iCs/>
          <w:color w:val="000000"/>
          <w:kern w:val="0"/>
          <w:position w:val="-1"/>
          <w:szCs w:val="24"/>
          <w:u w:val="single"/>
          <w:lang w:val="sr-Latn-ME" w:eastAsia="zh-CN"/>
          <w14:ligatures w14:val="none"/>
        </w:rPr>
        <w:t>Inventarizacija  vodozemaca i gmizavaca</w:t>
      </w:r>
    </w:p>
    <w:p w14:paraId="05FB3407" w14:textId="6979BAC3" w:rsidR="000E7110" w:rsidRPr="00C50333" w:rsidRDefault="000E7110" w:rsidP="000E7110">
      <w:pPr>
        <w:spacing w:after="0"/>
        <w:jc w:val="both"/>
        <w:rPr>
          <w:rFonts w:ascii="Arial" w:hAnsi="Arial" w:cs="Arial"/>
          <w:bCs/>
          <w:strike/>
          <w:lang w:val="sr-Latn-ME"/>
        </w:rPr>
      </w:pPr>
      <w:r w:rsidRPr="000E7110">
        <w:rPr>
          <w:rFonts w:ascii="Arial" w:hAnsi="Arial" w:cs="Arial"/>
          <w:bCs/>
          <w:lang w:val="sr-Latn-ME"/>
        </w:rPr>
        <w:t xml:space="preserve">Terenskim istraživanjem realizovan je monitoring vodozemaca i gmizavaca na području planinskog masiva Durmitor i kanjona rijeke Tare tokom </w:t>
      </w:r>
      <w:r>
        <w:rPr>
          <w:rFonts w:ascii="Arial" w:hAnsi="Arial" w:cs="Arial"/>
          <w:bCs/>
          <w:lang w:val="sr-Latn-ME"/>
        </w:rPr>
        <w:t>proljećnog i ljetnjeg aspekta</w:t>
      </w:r>
      <w:r w:rsidRPr="000E7110">
        <w:rPr>
          <w:rFonts w:ascii="Arial" w:hAnsi="Arial" w:cs="Arial"/>
          <w:bCs/>
          <w:lang w:val="sr-Latn-ME"/>
        </w:rPr>
        <w:t xml:space="preserve">. U izvještajnom periodu planirane aktivnosti vezane za herpetofaunu ovog Parka su uspješno realizovane. Evidentirani su i prvi podaci istraživanja ovih vrsta kako bi se u budućem periodu mogli upoređivati sa novim podacima, zatim na osnovu istih predlagati i sprovoditi </w:t>
      </w:r>
      <w:r w:rsidR="00C50333" w:rsidRPr="00A67B66">
        <w:rPr>
          <w:rFonts w:ascii="Arial" w:hAnsi="Arial" w:cs="Arial"/>
          <w:bCs/>
          <w:lang w:val="sr-Latn-ME"/>
        </w:rPr>
        <w:t>potrebne</w:t>
      </w:r>
      <w:r w:rsidR="00C50333">
        <w:rPr>
          <w:rFonts w:ascii="Arial" w:hAnsi="Arial" w:cs="Arial"/>
          <w:bCs/>
          <w:lang w:val="sr-Latn-ME"/>
        </w:rPr>
        <w:t xml:space="preserve"> </w:t>
      </w:r>
      <w:r w:rsidRPr="000E7110">
        <w:rPr>
          <w:rFonts w:ascii="Arial" w:hAnsi="Arial" w:cs="Arial"/>
          <w:bCs/>
          <w:lang w:val="sr-Latn-ME"/>
        </w:rPr>
        <w:t xml:space="preserve">mjere zaštite, očuvanja i unapređenja herpetofaune u ovom parku. </w:t>
      </w:r>
    </w:p>
    <w:p w14:paraId="110791BD" w14:textId="5D0BB07C" w:rsidR="000E7110" w:rsidRPr="000E7110" w:rsidRDefault="000E7110" w:rsidP="000E7110">
      <w:pPr>
        <w:spacing w:after="0"/>
        <w:jc w:val="both"/>
        <w:rPr>
          <w:rFonts w:ascii="Arial" w:hAnsi="Arial" w:cs="Arial"/>
          <w:bCs/>
          <w:lang w:val="sr-Latn-ME"/>
        </w:rPr>
      </w:pPr>
      <w:bookmarkStart w:id="22" w:name="_Hlk190253006"/>
      <w:r w:rsidRPr="000E7110">
        <w:rPr>
          <w:rFonts w:ascii="Arial" w:hAnsi="Arial" w:cs="Arial"/>
          <w:bCs/>
          <w:lang w:val="sr-Latn-ME"/>
        </w:rPr>
        <w:t xml:space="preserve">Vrste vodozemaca koje su registrovane </w:t>
      </w:r>
      <w:r w:rsidR="00253BA1">
        <w:rPr>
          <w:rFonts w:ascii="Arial" w:hAnsi="Arial" w:cs="Arial"/>
          <w:bCs/>
          <w:lang w:val="sr-Latn-ME"/>
        </w:rPr>
        <w:t>u toku programske godine, a koje imaju</w:t>
      </w:r>
      <w:r w:rsidRPr="000E7110">
        <w:rPr>
          <w:rFonts w:ascii="Arial" w:hAnsi="Arial" w:cs="Arial"/>
          <w:bCs/>
          <w:lang w:val="sr-Latn-ME"/>
        </w:rPr>
        <w:t xml:space="preserve"> međunarodni  i nacionalni konzervacijski status su</w:t>
      </w:r>
      <w:bookmarkEnd w:id="22"/>
      <w:r w:rsidRPr="000E7110">
        <w:rPr>
          <w:rFonts w:ascii="Arial" w:hAnsi="Arial" w:cs="Arial"/>
          <w:bCs/>
          <w:lang w:val="sr-Latn-ME"/>
        </w:rPr>
        <w:t xml:space="preserve">: </w:t>
      </w:r>
    </w:p>
    <w:p w14:paraId="368A187B" w14:textId="4E04DBB0" w:rsidR="000E7110" w:rsidRPr="00253BA1" w:rsidRDefault="000E7110" w:rsidP="003C6BFB">
      <w:pPr>
        <w:numPr>
          <w:ilvl w:val="0"/>
          <w:numId w:val="6"/>
        </w:numPr>
        <w:spacing w:after="0"/>
        <w:jc w:val="both"/>
        <w:rPr>
          <w:rFonts w:ascii="Arial" w:hAnsi="Arial" w:cs="Arial"/>
          <w:lang w:val="sr-Latn-ME"/>
        </w:rPr>
      </w:pPr>
      <w:r w:rsidRPr="000E7110">
        <w:rPr>
          <w:rFonts w:ascii="Arial" w:hAnsi="Arial" w:cs="Arial"/>
          <w:i/>
          <w:lang w:val="sr-Latn-ME"/>
        </w:rPr>
        <w:t>Salamandra salamandra</w:t>
      </w:r>
      <w:r w:rsidRPr="000E7110">
        <w:rPr>
          <w:rFonts w:ascii="Arial" w:hAnsi="Arial" w:cs="Arial"/>
          <w:lang w:val="sr-Latn-ME"/>
        </w:rPr>
        <w:t xml:space="preserve"> registrovan na području Sušičkog jezera i kanjona rijeke Tare. Iako se smatralo da u ovom parku nastanjuje samo listopadne šume</w:t>
      </w:r>
      <w:r w:rsidR="00C50333">
        <w:rPr>
          <w:rFonts w:ascii="Arial" w:hAnsi="Arial" w:cs="Arial"/>
          <w:lang w:val="sr-Latn-ME"/>
        </w:rPr>
        <w:t>,</w:t>
      </w:r>
      <w:r w:rsidRPr="000E7110">
        <w:rPr>
          <w:rFonts w:ascii="Arial" w:hAnsi="Arial" w:cs="Arial"/>
          <w:lang w:val="sr-Latn-ME"/>
        </w:rPr>
        <w:t xml:space="preserve"> registrovan je u bližoj okolini Ćurevca, u četinarskoj šumi.</w:t>
      </w:r>
      <w:r w:rsidR="00253BA1">
        <w:rPr>
          <w:rFonts w:ascii="Arial" w:hAnsi="Arial" w:cs="Arial"/>
          <w:lang w:val="sr-Latn-ME"/>
        </w:rPr>
        <w:t xml:space="preserve"> </w:t>
      </w:r>
      <w:r w:rsidRPr="00253BA1">
        <w:rPr>
          <w:rFonts w:ascii="Arial" w:hAnsi="Arial" w:cs="Arial"/>
          <w:lang w:val="sr-Latn-ME"/>
        </w:rPr>
        <w:t>Konzervacijski status: IUCN (LC),  Crvena lista CG (LC), BERN (Annex III), Rješenjem o stavljanju pod zaštitu pojedinih biljnih i životinjskih vrsta ("Sl. list RCG", br. 76/06) vrsta je zaštićena.</w:t>
      </w:r>
    </w:p>
    <w:p w14:paraId="4461F3BF" w14:textId="2CB6587E" w:rsidR="000E7110" w:rsidRPr="00253BA1" w:rsidRDefault="000E7110" w:rsidP="003C6BFB">
      <w:pPr>
        <w:numPr>
          <w:ilvl w:val="0"/>
          <w:numId w:val="6"/>
        </w:numPr>
        <w:spacing w:after="0"/>
        <w:jc w:val="both"/>
        <w:rPr>
          <w:rFonts w:ascii="Arial" w:hAnsi="Arial" w:cs="Arial"/>
          <w:lang w:val="sr-Latn-ME"/>
        </w:rPr>
      </w:pPr>
      <w:r w:rsidRPr="000E7110">
        <w:rPr>
          <w:rFonts w:ascii="Arial" w:hAnsi="Arial" w:cs="Arial"/>
          <w:i/>
          <w:lang w:val="sr-Latn-ME"/>
        </w:rPr>
        <w:t xml:space="preserve">Ichthyosaura alpestris </w:t>
      </w:r>
      <w:r w:rsidRPr="000E7110">
        <w:rPr>
          <w:rFonts w:ascii="Arial" w:hAnsi="Arial" w:cs="Arial"/>
          <w:lang w:val="sr-Latn-ME"/>
        </w:rPr>
        <w:t xml:space="preserve">predstavlja </w:t>
      </w:r>
      <w:r w:rsidR="00F80BE8" w:rsidRPr="00F80BE8">
        <w:rPr>
          <w:rFonts w:ascii="Arial" w:hAnsi="Arial" w:cs="Arial"/>
          <w:lang w:val="sr-Latn-ME"/>
        </w:rPr>
        <w:t xml:space="preserve">najbrojniju </w:t>
      </w:r>
      <w:r w:rsidR="00C50333" w:rsidRPr="00F80BE8">
        <w:rPr>
          <w:rFonts w:ascii="Arial" w:hAnsi="Arial" w:cs="Arial"/>
          <w:lang w:val="sr-Latn-ME"/>
        </w:rPr>
        <w:t xml:space="preserve">vrstu </w:t>
      </w:r>
      <w:r w:rsidRPr="00F80BE8">
        <w:rPr>
          <w:rFonts w:ascii="Arial" w:hAnsi="Arial" w:cs="Arial"/>
          <w:lang w:val="sr-Latn-ME"/>
        </w:rPr>
        <w:t xml:space="preserve">mrmoljka </w:t>
      </w:r>
      <w:r w:rsidRPr="000E7110">
        <w:rPr>
          <w:rFonts w:ascii="Arial" w:hAnsi="Arial" w:cs="Arial"/>
          <w:lang w:val="sr-Latn-ME"/>
        </w:rPr>
        <w:t>na području Durmitora. Masovne migracije registrovane su u aprilu mjesecu, a njegovo prisustvo u lokvama kod Sedla, Prutaša i Modrog jezera. U Modrom jezeru nije registrovan, ali ni prisustvo ribljih vrsta koje bi ga ugrožavale.</w:t>
      </w:r>
      <w:r w:rsidR="00253BA1">
        <w:rPr>
          <w:rFonts w:ascii="Arial" w:hAnsi="Arial" w:cs="Arial"/>
          <w:lang w:val="sr-Latn-ME"/>
        </w:rPr>
        <w:t xml:space="preserve"> </w:t>
      </w:r>
      <w:r w:rsidRPr="00253BA1">
        <w:rPr>
          <w:rFonts w:ascii="Arial" w:hAnsi="Arial" w:cs="Arial"/>
          <w:lang w:val="sr-Latn-ME"/>
        </w:rPr>
        <w:t>Konzervacijski status: IUCN (LC),  Crvena lista CG (NT), BERN (Annex II), Rješenjem o stavljanju pod zaštitu pojedinih biljnih i životinjskih vrsta ("Sl. list RCG", br. 76/06) vrsta je zaštićena.</w:t>
      </w:r>
    </w:p>
    <w:p w14:paraId="6DAAD6EA" w14:textId="3000E0A7" w:rsidR="000E7110" w:rsidRPr="00253BA1" w:rsidRDefault="000E7110" w:rsidP="003C6BFB">
      <w:pPr>
        <w:numPr>
          <w:ilvl w:val="0"/>
          <w:numId w:val="6"/>
        </w:numPr>
        <w:spacing w:after="0"/>
        <w:jc w:val="both"/>
        <w:rPr>
          <w:rFonts w:ascii="Arial" w:hAnsi="Arial" w:cs="Arial"/>
          <w:lang w:val="sr-Latn-ME"/>
        </w:rPr>
      </w:pPr>
      <w:r w:rsidRPr="000E7110">
        <w:rPr>
          <w:rFonts w:ascii="Arial" w:hAnsi="Arial" w:cs="Arial"/>
          <w:i/>
          <w:lang w:val="sr-Latn-ME"/>
        </w:rPr>
        <w:t>Lissotriton vulgaris</w:t>
      </w:r>
      <w:r w:rsidRPr="000E7110">
        <w:rPr>
          <w:rFonts w:ascii="Arial" w:hAnsi="Arial" w:cs="Arial"/>
          <w:lang w:val="sr-Latn-ME"/>
        </w:rPr>
        <w:t xml:space="preserve"> je</w:t>
      </w:r>
      <w:r w:rsidRPr="000E7110">
        <w:rPr>
          <w:rFonts w:ascii="Arial" w:hAnsi="Arial" w:cs="Arial"/>
          <w:i/>
          <w:lang w:val="sr-Latn-ME"/>
        </w:rPr>
        <w:t xml:space="preserve"> </w:t>
      </w:r>
      <w:r w:rsidRPr="000E7110">
        <w:rPr>
          <w:rFonts w:ascii="Arial" w:hAnsi="Arial" w:cs="Arial"/>
          <w:lang w:val="sr-Latn-ME"/>
        </w:rPr>
        <w:t>zabilježen u Jablan jezeru u kojem nisu evidentirane riblje vrste, tako da je</w:t>
      </w:r>
      <w:r w:rsidR="00F80BE8">
        <w:rPr>
          <w:rFonts w:ascii="Arial" w:hAnsi="Arial" w:cs="Arial"/>
          <w:lang w:val="sr-Latn-ME"/>
        </w:rPr>
        <w:t xml:space="preserve"> kompeticija u ovom smislu svedena na minimum, međutim, ova populacija trpi pritisak usljed smanjenja površine jezera tokom sušnih godina.</w:t>
      </w:r>
      <w:r w:rsidRPr="000E7110">
        <w:rPr>
          <w:rFonts w:ascii="Arial" w:hAnsi="Arial" w:cs="Arial"/>
          <w:lang w:val="sr-Latn-ME"/>
        </w:rPr>
        <w:t xml:space="preserve"> Registrovan je tokom aprila, maja, juna i septembra.</w:t>
      </w:r>
      <w:r w:rsidR="00253BA1">
        <w:rPr>
          <w:rFonts w:ascii="Arial" w:hAnsi="Arial" w:cs="Arial"/>
          <w:lang w:val="sr-Latn-ME"/>
        </w:rPr>
        <w:t xml:space="preserve"> </w:t>
      </w:r>
      <w:r w:rsidRPr="00253BA1">
        <w:rPr>
          <w:rFonts w:ascii="Arial" w:hAnsi="Arial" w:cs="Arial"/>
          <w:lang w:val="sr-Latn-ME"/>
        </w:rPr>
        <w:t>Konzervacijski status: IUCN (LC),  Crvena lista CG (LC), BERN (Annex III), Rješenjem o stavljanju pod zaštitu pojedinih biljnih i životinjskih vrsta ("Sl. list RCG", br. 76/06) vrsta je zaštićena.</w:t>
      </w:r>
    </w:p>
    <w:p w14:paraId="01C12CEC" w14:textId="731F2821" w:rsidR="000E7110" w:rsidRPr="00253BA1" w:rsidRDefault="000E7110" w:rsidP="003C6BFB">
      <w:pPr>
        <w:numPr>
          <w:ilvl w:val="0"/>
          <w:numId w:val="6"/>
        </w:numPr>
        <w:spacing w:after="0"/>
        <w:jc w:val="both"/>
        <w:rPr>
          <w:rFonts w:ascii="Arial" w:hAnsi="Arial" w:cs="Arial"/>
          <w:lang w:val="sr-Latn-ME"/>
        </w:rPr>
      </w:pPr>
      <w:r w:rsidRPr="000E7110">
        <w:rPr>
          <w:rFonts w:ascii="Arial" w:hAnsi="Arial" w:cs="Arial"/>
          <w:i/>
          <w:lang w:val="sr-Latn-ME"/>
        </w:rPr>
        <w:t>Bufo bufo</w:t>
      </w:r>
      <w:r w:rsidR="00F80BE8">
        <w:rPr>
          <w:rFonts w:ascii="Arial" w:hAnsi="Arial" w:cs="Arial"/>
          <w:i/>
          <w:lang w:val="sr-Latn-ME"/>
        </w:rPr>
        <w:t xml:space="preserve"> - </w:t>
      </w:r>
      <w:r w:rsidR="00F80BE8" w:rsidRPr="00F80BE8">
        <w:rPr>
          <w:rFonts w:ascii="Arial" w:hAnsi="Arial" w:cs="Arial"/>
          <w:lang w:val="sr-Latn-ME"/>
        </w:rPr>
        <w:t>žaba krastača</w:t>
      </w:r>
      <w:r w:rsidRPr="000E7110">
        <w:rPr>
          <w:rFonts w:ascii="Arial" w:hAnsi="Arial" w:cs="Arial"/>
          <w:i/>
          <w:lang w:val="sr-Latn-ME"/>
        </w:rPr>
        <w:t xml:space="preserve"> </w:t>
      </w:r>
      <w:r w:rsidRPr="000E7110">
        <w:rPr>
          <w:rFonts w:ascii="Arial" w:hAnsi="Arial" w:cs="Arial"/>
          <w:lang w:val="sr-Latn-ME"/>
        </w:rPr>
        <w:t xml:space="preserve">je registrovana u okolini Zminjeg jezera i Sušičkog jezera. </w:t>
      </w:r>
      <w:r w:rsidRPr="00253BA1">
        <w:rPr>
          <w:rFonts w:ascii="Arial" w:hAnsi="Arial" w:cs="Arial"/>
          <w:lang w:val="sr-Latn-ME"/>
        </w:rPr>
        <w:t xml:space="preserve">Konzervacijski status: IUCN (LC),  Crvena lista CG (LC), BERN (Annex III), Rješenjem o </w:t>
      </w:r>
      <w:r w:rsidRPr="00253BA1">
        <w:rPr>
          <w:rFonts w:ascii="Arial" w:hAnsi="Arial" w:cs="Arial"/>
          <w:lang w:val="sr-Latn-ME"/>
        </w:rPr>
        <w:lastRenderedPageBreak/>
        <w:t>stavljanju pod zaštitu pojedinih biljnih i životinjskih vrsta ("Sl. list RCG", br. 76/06) vrsta je zaštićena.</w:t>
      </w:r>
    </w:p>
    <w:p w14:paraId="6FC2C797" w14:textId="2CEA1EBD" w:rsidR="000E7110" w:rsidRPr="00253BA1" w:rsidRDefault="000E7110" w:rsidP="003C6BFB">
      <w:pPr>
        <w:numPr>
          <w:ilvl w:val="0"/>
          <w:numId w:val="6"/>
        </w:numPr>
        <w:spacing w:after="0"/>
        <w:jc w:val="both"/>
        <w:rPr>
          <w:rFonts w:ascii="Arial" w:hAnsi="Arial" w:cs="Arial"/>
          <w:lang w:val="sr-Latn-ME"/>
        </w:rPr>
      </w:pPr>
      <w:r w:rsidRPr="000E7110">
        <w:rPr>
          <w:rFonts w:ascii="Arial" w:hAnsi="Arial" w:cs="Arial"/>
          <w:i/>
          <w:lang w:val="sr-Latn-ME"/>
        </w:rPr>
        <w:t>Hyla arborea</w:t>
      </w:r>
      <w:r w:rsidRPr="000E7110">
        <w:rPr>
          <w:rFonts w:ascii="Arial" w:hAnsi="Arial" w:cs="Arial"/>
          <w:lang w:val="sr-Latn-ME"/>
        </w:rPr>
        <w:t xml:space="preserve"> </w:t>
      </w:r>
      <w:r w:rsidR="00F80BE8">
        <w:rPr>
          <w:rFonts w:ascii="Arial" w:hAnsi="Arial" w:cs="Arial"/>
          <w:lang w:val="sr-Latn-ME"/>
        </w:rPr>
        <w:t xml:space="preserve">– šumska gatalinka </w:t>
      </w:r>
      <w:r w:rsidRPr="000E7110">
        <w:rPr>
          <w:rFonts w:ascii="Arial" w:hAnsi="Arial" w:cs="Arial"/>
          <w:lang w:val="sr-Latn-ME"/>
        </w:rPr>
        <w:t>je evidentirana na području otoke kod Upravne zgrade NPD, Zminjeg jezera,  Barnog jezera i lokvi prema Modrom jezeru.</w:t>
      </w:r>
      <w:r w:rsidR="00253BA1">
        <w:rPr>
          <w:rFonts w:ascii="Arial" w:hAnsi="Arial" w:cs="Arial"/>
          <w:lang w:val="sr-Latn-ME"/>
        </w:rPr>
        <w:t xml:space="preserve"> </w:t>
      </w:r>
      <w:r w:rsidRPr="00253BA1">
        <w:rPr>
          <w:rFonts w:ascii="Arial" w:hAnsi="Arial" w:cs="Arial"/>
          <w:lang w:val="sr-Latn-ME"/>
        </w:rPr>
        <w:t>Konzervacijski status: IUCN (LC),  Crvena lista CG (NT), BERN (Annex III), Habitat Directiva (III), Rješenjem o stavljanju pod zaštitu pojedinih biljnih i životinjskih vrsta ("Sl. list RCG", br. 76/06) vrsta je zaštićena.</w:t>
      </w:r>
    </w:p>
    <w:p w14:paraId="0E162FF6" w14:textId="5069A269" w:rsidR="000E7110" w:rsidRPr="000E7110" w:rsidRDefault="000E7110" w:rsidP="003C6BFB">
      <w:pPr>
        <w:numPr>
          <w:ilvl w:val="0"/>
          <w:numId w:val="6"/>
        </w:numPr>
        <w:spacing w:after="0"/>
        <w:jc w:val="both"/>
        <w:rPr>
          <w:rFonts w:ascii="Arial" w:hAnsi="Arial" w:cs="Arial"/>
          <w:lang w:val="sr-Latn-ME"/>
        </w:rPr>
      </w:pPr>
      <w:r w:rsidRPr="000E7110">
        <w:rPr>
          <w:rFonts w:ascii="Arial" w:hAnsi="Arial" w:cs="Arial"/>
          <w:i/>
          <w:lang w:val="sr-Latn-ME"/>
        </w:rPr>
        <w:t>Rana graeca</w:t>
      </w:r>
      <w:r w:rsidR="000325E4">
        <w:rPr>
          <w:rStyle w:val="CommentReference"/>
        </w:rPr>
        <w:t xml:space="preserve"> </w:t>
      </w:r>
      <w:r w:rsidR="000325E4" w:rsidRPr="000325E4">
        <w:rPr>
          <w:rStyle w:val="CommentReference"/>
          <w:rFonts w:ascii="Arial" w:hAnsi="Arial" w:cs="Arial"/>
          <w:sz w:val="22"/>
          <w:szCs w:val="22"/>
        </w:rPr>
        <w:t xml:space="preserve">– </w:t>
      </w:r>
      <w:proofErr w:type="spellStart"/>
      <w:r w:rsidR="000325E4" w:rsidRPr="000325E4">
        <w:rPr>
          <w:rStyle w:val="CommentReference"/>
          <w:rFonts w:ascii="Arial" w:hAnsi="Arial" w:cs="Arial"/>
          <w:sz w:val="22"/>
          <w:szCs w:val="22"/>
        </w:rPr>
        <w:t>grčka</w:t>
      </w:r>
      <w:proofErr w:type="spellEnd"/>
      <w:r w:rsidR="000325E4" w:rsidRPr="000325E4">
        <w:rPr>
          <w:rStyle w:val="CommentReference"/>
          <w:rFonts w:ascii="Arial" w:hAnsi="Arial" w:cs="Arial"/>
          <w:sz w:val="22"/>
          <w:szCs w:val="22"/>
        </w:rPr>
        <w:t xml:space="preserve"> </w:t>
      </w:r>
      <w:proofErr w:type="spellStart"/>
      <w:r w:rsidR="000325E4" w:rsidRPr="000325E4">
        <w:rPr>
          <w:rStyle w:val="CommentReference"/>
          <w:rFonts w:ascii="Arial" w:hAnsi="Arial" w:cs="Arial"/>
          <w:sz w:val="22"/>
          <w:szCs w:val="22"/>
        </w:rPr>
        <w:t>žaba</w:t>
      </w:r>
      <w:proofErr w:type="spellEnd"/>
      <w:r w:rsidR="000325E4">
        <w:rPr>
          <w:rStyle w:val="CommentReference"/>
        </w:rPr>
        <w:t xml:space="preserve"> </w:t>
      </w:r>
      <w:r w:rsidR="000325E4">
        <w:rPr>
          <w:rFonts w:ascii="Arial" w:hAnsi="Arial" w:cs="Arial"/>
          <w:lang w:val="sr-Latn-ME"/>
        </w:rPr>
        <w:t xml:space="preserve">registrovana </w:t>
      </w:r>
      <w:r w:rsidRPr="000E7110">
        <w:rPr>
          <w:rFonts w:ascii="Arial" w:hAnsi="Arial" w:cs="Arial"/>
          <w:lang w:val="sr-Latn-ME"/>
        </w:rPr>
        <w:t>u kanjonu rijeke Tare, ispod sela Tepaca.</w:t>
      </w:r>
      <w:r w:rsidR="00253BA1">
        <w:rPr>
          <w:rFonts w:ascii="Arial" w:hAnsi="Arial" w:cs="Arial"/>
          <w:lang w:val="sr-Latn-ME"/>
        </w:rPr>
        <w:t xml:space="preserve"> </w:t>
      </w:r>
      <w:r w:rsidRPr="00253BA1">
        <w:rPr>
          <w:rFonts w:ascii="Arial" w:hAnsi="Arial" w:cs="Arial"/>
          <w:lang w:val="sr-Latn-ME"/>
        </w:rPr>
        <w:t>Konzervacijski status: IUCN (LC),  Crvena lista CG (LC), BERN (Annex III), Habitat directive (IV), Rješenjem o stavljanju pod zaštitu pojedinih biljnih i životinjskih vrsta ("Sl. list RCG", br. 76/06) vrsta je zaštićena.</w:t>
      </w:r>
    </w:p>
    <w:p w14:paraId="043AB8FA" w14:textId="29575F4A" w:rsidR="000E7110" w:rsidRPr="000E7110" w:rsidRDefault="000E7110" w:rsidP="000E7110">
      <w:pPr>
        <w:spacing w:after="0"/>
        <w:jc w:val="both"/>
        <w:rPr>
          <w:rFonts w:ascii="Arial" w:hAnsi="Arial" w:cs="Arial"/>
          <w:bCs/>
          <w:lang w:val="sr-Latn-ME"/>
        </w:rPr>
      </w:pPr>
      <w:r w:rsidRPr="000E7110">
        <w:rPr>
          <w:rFonts w:ascii="Arial" w:hAnsi="Arial" w:cs="Arial"/>
          <w:bCs/>
          <w:lang w:val="sr-Latn-ME"/>
        </w:rPr>
        <w:t>Vrste gmizavaca</w:t>
      </w:r>
      <w:r w:rsidR="00253BA1" w:rsidRPr="00253BA1">
        <w:rPr>
          <w:rFonts w:ascii="Arial" w:hAnsi="Arial" w:cs="Arial"/>
          <w:bCs/>
          <w:lang w:val="sr-Latn-ME"/>
        </w:rPr>
        <w:t xml:space="preserve"> </w:t>
      </w:r>
      <w:r w:rsidR="00253BA1" w:rsidRPr="000E7110">
        <w:rPr>
          <w:rFonts w:ascii="Arial" w:hAnsi="Arial" w:cs="Arial"/>
          <w:bCs/>
          <w:lang w:val="sr-Latn-ME"/>
        </w:rPr>
        <w:t xml:space="preserve">koje su registrovane </w:t>
      </w:r>
      <w:r w:rsidR="00253BA1" w:rsidRPr="00253BA1">
        <w:rPr>
          <w:rFonts w:ascii="Arial" w:hAnsi="Arial" w:cs="Arial"/>
          <w:bCs/>
          <w:lang w:val="sr-Latn-ME"/>
        </w:rPr>
        <w:t>u toku programske godine, a koje imaju</w:t>
      </w:r>
      <w:r w:rsidR="00253BA1" w:rsidRPr="000E7110">
        <w:rPr>
          <w:rFonts w:ascii="Arial" w:hAnsi="Arial" w:cs="Arial"/>
          <w:bCs/>
          <w:lang w:val="sr-Latn-ME"/>
        </w:rPr>
        <w:t xml:space="preserve"> međunarodni  i nacionalni konzervacijski status su</w:t>
      </w:r>
      <w:r w:rsidRPr="000E7110">
        <w:rPr>
          <w:rFonts w:ascii="Arial" w:hAnsi="Arial" w:cs="Arial"/>
          <w:bCs/>
          <w:lang w:val="sr-Latn-ME"/>
        </w:rPr>
        <w:t>:</w:t>
      </w:r>
    </w:p>
    <w:p w14:paraId="628E4EA2" w14:textId="00D621FA" w:rsidR="000E7110" w:rsidRPr="00253BA1" w:rsidRDefault="000E7110" w:rsidP="003C6BFB">
      <w:pPr>
        <w:numPr>
          <w:ilvl w:val="0"/>
          <w:numId w:val="7"/>
        </w:numPr>
        <w:spacing w:after="0"/>
        <w:jc w:val="both"/>
        <w:rPr>
          <w:rFonts w:ascii="Arial" w:hAnsi="Arial" w:cs="Arial"/>
          <w:lang w:val="sr-Latn-ME"/>
        </w:rPr>
      </w:pPr>
      <w:r w:rsidRPr="000E7110">
        <w:rPr>
          <w:rFonts w:ascii="Arial" w:hAnsi="Arial" w:cs="Arial"/>
          <w:i/>
          <w:lang w:val="sr-Latn-ME"/>
        </w:rPr>
        <w:t xml:space="preserve">Anguis fragilis </w:t>
      </w:r>
      <w:r w:rsidR="000325E4">
        <w:rPr>
          <w:rFonts w:ascii="Arial" w:hAnsi="Arial" w:cs="Arial"/>
          <w:i/>
          <w:lang w:val="sr-Latn-ME"/>
        </w:rPr>
        <w:t xml:space="preserve">– </w:t>
      </w:r>
      <w:r w:rsidR="000325E4" w:rsidRPr="000325E4">
        <w:rPr>
          <w:rFonts w:ascii="Arial" w:hAnsi="Arial" w:cs="Arial"/>
          <w:lang w:val="sr-Latn-ME"/>
        </w:rPr>
        <w:t xml:space="preserve">slepić </w:t>
      </w:r>
      <w:r w:rsidR="000325E4">
        <w:rPr>
          <w:rFonts w:ascii="Arial" w:hAnsi="Arial" w:cs="Arial"/>
          <w:lang w:val="sr-Latn-ME"/>
        </w:rPr>
        <w:t xml:space="preserve">je </w:t>
      </w:r>
      <w:r w:rsidRPr="000E7110">
        <w:rPr>
          <w:rFonts w:ascii="Arial" w:hAnsi="Arial" w:cs="Arial"/>
          <w:lang w:val="sr-Latn-ME"/>
        </w:rPr>
        <w:t>registrovan kod Barnog jezera.</w:t>
      </w:r>
      <w:r w:rsidR="00253BA1">
        <w:rPr>
          <w:rFonts w:ascii="Arial" w:hAnsi="Arial" w:cs="Arial"/>
          <w:lang w:val="sr-Latn-ME"/>
        </w:rPr>
        <w:t xml:space="preserve"> </w:t>
      </w:r>
      <w:r w:rsidRPr="00253BA1">
        <w:rPr>
          <w:rFonts w:ascii="Arial" w:hAnsi="Arial" w:cs="Arial"/>
          <w:lang w:val="sr-Latn-ME"/>
        </w:rPr>
        <w:t xml:space="preserve">Konzervacijski status: IUCN (LC),  Crvena lista CG (LC), BERN (Annex III), Rješenjem o stavljanju pod zaštitu pojedinih biljnih i životinjskih vrsta ("Sl. list RCG", br. 76/06) vrsta je zaštićena. </w:t>
      </w:r>
    </w:p>
    <w:p w14:paraId="204D381A" w14:textId="28E69BD0" w:rsidR="000E7110" w:rsidRPr="00253BA1" w:rsidRDefault="000E7110" w:rsidP="003C6BFB">
      <w:pPr>
        <w:numPr>
          <w:ilvl w:val="0"/>
          <w:numId w:val="7"/>
        </w:numPr>
        <w:spacing w:after="0"/>
        <w:jc w:val="both"/>
        <w:rPr>
          <w:rFonts w:ascii="Arial" w:hAnsi="Arial" w:cs="Arial"/>
          <w:lang w:val="sr-Latn-ME"/>
        </w:rPr>
      </w:pPr>
      <w:r w:rsidRPr="000E7110">
        <w:rPr>
          <w:rFonts w:ascii="Arial" w:hAnsi="Arial" w:cs="Arial"/>
          <w:i/>
          <w:lang w:val="sr-Latn-ME"/>
        </w:rPr>
        <w:t xml:space="preserve">Podarcis muralis </w:t>
      </w:r>
      <w:r w:rsidR="000325E4">
        <w:rPr>
          <w:rFonts w:ascii="Arial" w:hAnsi="Arial" w:cs="Arial"/>
          <w:i/>
          <w:lang w:val="sr-Latn-ME"/>
        </w:rPr>
        <w:t xml:space="preserve">– </w:t>
      </w:r>
      <w:r w:rsidR="000325E4" w:rsidRPr="000325E4">
        <w:rPr>
          <w:rFonts w:ascii="Arial" w:hAnsi="Arial" w:cs="Arial"/>
          <w:lang w:val="sr-Latn-ME"/>
        </w:rPr>
        <w:t>zidni gušter</w:t>
      </w:r>
      <w:r w:rsidR="000325E4">
        <w:rPr>
          <w:rFonts w:ascii="Arial" w:hAnsi="Arial" w:cs="Arial"/>
          <w:i/>
          <w:lang w:val="sr-Latn-ME"/>
        </w:rPr>
        <w:t xml:space="preserve"> </w:t>
      </w:r>
      <w:r w:rsidR="00253BA1">
        <w:rPr>
          <w:rFonts w:ascii="Arial" w:hAnsi="Arial" w:cs="Arial"/>
          <w:lang w:val="sr-Latn-ME"/>
        </w:rPr>
        <w:t>registrovan je</w:t>
      </w:r>
      <w:r w:rsidRPr="000E7110">
        <w:rPr>
          <w:rFonts w:ascii="Arial" w:hAnsi="Arial" w:cs="Arial"/>
          <w:lang w:val="sr-Latn-ME"/>
        </w:rPr>
        <w:t xml:space="preserve"> na lokalitetu Crno jezero.</w:t>
      </w:r>
      <w:r w:rsidR="00253BA1">
        <w:rPr>
          <w:rFonts w:ascii="Arial" w:hAnsi="Arial" w:cs="Arial"/>
          <w:lang w:val="sr-Latn-ME"/>
        </w:rPr>
        <w:t xml:space="preserve"> </w:t>
      </w:r>
      <w:r w:rsidRPr="00253BA1">
        <w:rPr>
          <w:rFonts w:ascii="Arial" w:hAnsi="Arial" w:cs="Arial"/>
          <w:lang w:val="sr-Latn-ME"/>
        </w:rPr>
        <w:t>Konzervacijski status: IUCN (LC),  Crvena lista CG (LC), BERN (Annex II), Rješenjem o stavljanju pod zaštitu pojedinih biljnih i životinjskih vrsta ("Sl. list RCG", br. 76/06) vrsta je zaštićena.</w:t>
      </w:r>
    </w:p>
    <w:p w14:paraId="0EC033E6" w14:textId="44683EC1" w:rsidR="000E7110" w:rsidRPr="000E7110" w:rsidRDefault="000E7110" w:rsidP="003C6BFB">
      <w:pPr>
        <w:numPr>
          <w:ilvl w:val="0"/>
          <w:numId w:val="7"/>
        </w:numPr>
        <w:spacing w:after="0"/>
        <w:jc w:val="both"/>
        <w:rPr>
          <w:rFonts w:ascii="Arial" w:hAnsi="Arial" w:cs="Arial"/>
          <w:lang w:val="sr-Latn-ME"/>
        </w:rPr>
      </w:pPr>
      <w:r w:rsidRPr="000E7110">
        <w:rPr>
          <w:rFonts w:ascii="Arial" w:hAnsi="Arial" w:cs="Arial"/>
          <w:i/>
          <w:lang w:val="sr-Latn-ME"/>
        </w:rPr>
        <w:t xml:space="preserve">Dinarolacerta mosorensis </w:t>
      </w:r>
      <w:r w:rsidR="000325E4">
        <w:rPr>
          <w:rFonts w:ascii="Arial" w:hAnsi="Arial" w:cs="Arial"/>
          <w:i/>
          <w:lang w:val="sr-Latn-ME"/>
        </w:rPr>
        <w:t xml:space="preserve">– </w:t>
      </w:r>
      <w:r w:rsidR="000325E4" w:rsidRPr="000325E4">
        <w:rPr>
          <w:rFonts w:ascii="Arial" w:hAnsi="Arial" w:cs="Arial"/>
          <w:lang w:val="sr-Latn-ME"/>
        </w:rPr>
        <w:t>mosorski gušter</w:t>
      </w:r>
      <w:r w:rsidR="000325E4">
        <w:rPr>
          <w:rFonts w:ascii="Arial" w:hAnsi="Arial" w:cs="Arial"/>
          <w:i/>
          <w:lang w:val="sr-Latn-ME"/>
        </w:rPr>
        <w:t xml:space="preserve"> </w:t>
      </w:r>
      <w:r w:rsidR="00253BA1" w:rsidRPr="00253BA1">
        <w:rPr>
          <w:rFonts w:ascii="Arial" w:hAnsi="Arial" w:cs="Arial"/>
          <w:iCs/>
          <w:lang w:val="sr-Latn-ME"/>
        </w:rPr>
        <w:t>registrovan je</w:t>
      </w:r>
      <w:r w:rsidRPr="000E7110">
        <w:rPr>
          <w:rFonts w:ascii="Arial" w:hAnsi="Arial" w:cs="Arial"/>
          <w:lang w:val="sr-Latn-ME"/>
        </w:rPr>
        <w:t xml:space="preserve"> na lokalitetu Jablana jezero, desna strana Crno</w:t>
      </w:r>
      <w:r w:rsidR="00253BA1">
        <w:rPr>
          <w:rFonts w:ascii="Arial" w:hAnsi="Arial" w:cs="Arial"/>
          <w:lang w:val="sr-Latn-ME"/>
        </w:rPr>
        <w:t>g</w:t>
      </w:r>
      <w:r w:rsidRPr="000E7110">
        <w:rPr>
          <w:rFonts w:ascii="Arial" w:hAnsi="Arial" w:cs="Arial"/>
          <w:lang w:val="sr-Latn-ME"/>
        </w:rPr>
        <w:t xml:space="preserve"> jezer</w:t>
      </w:r>
      <w:r w:rsidR="00253BA1">
        <w:rPr>
          <w:rFonts w:ascii="Arial" w:hAnsi="Arial" w:cs="Arial"/>
          <w:lang w:val="sr-Latn-ME"/>
        </w:rPr>
        <w:t>a</w:t>
      </w:r>
      <w:r w:rsidRPr="000E7110">
        <w:rPr>
          <w:rFonts w:ascii="Arial" w:hAnsi="Arial" w:cs="Arial"/>
          <w:lang w:val="sr-Latn-ME"/>
        </w:rPr>
        <w:t xml:space="preserve"> i Modro jezero. </w:t>
      </w:r>
      <w:r w:rsidRPr="000E7110">
        <w:rPr>
          <w:rFonts w:ascii="Arial" w:hAnsi="Arial" w:cs="Arial"/>
          <w:bCs/>
          <w:lang w:val="sr-Latn-ME"/>
        </w:rPr>
        <w:t>Konzervacijski status: IUCN (VU), Crvena lista CG (VU), BERN (Annex III), Habitat Directiva (II,IV), Rješenjem o stavljanju pod zaštitu pojedinih biljnih i životinjskih vrsta ("Sl. list RCG", br. 76/06) vrsta je zaštićena.</w:t>
      </w:r>
    </w:p>
    <w:p w14:paraId="05973242" w14:textId="3D498BB1" w:rsidR="000E7110" w:rsidRPr="00253BA1" w:rsidRDefault="000E7110" w:rsidP="003C6BFB">
      <w:pPr>
        <w:numPr>
          <w:ilvl w:val="0"/>
          <w:numId w:val="7"/>
        </w:numPr>
        <w:spacing w:after="0"/>
        <w:jc w:val="both"/>
        <w:rPr>
          <w:rFonts w:ascii="Arial" w:hAnsi="Arial" w:cs="Arial"/>
          <w:lang w:val="sr-Latn-ME"/>
        </w:rPr>
      </w:pPr>
      <w:r w:rsidRPr="000E7110">
        <w:rPr>
          <w:rFonts w:ascii="Arial" w:hAnsi="Arial" w:cs="Arial"/>
          <w:i/>
          <w:lang w:val="sr-Latn-ME"/>
        </w:rPr>
        <w:t>Natrix natrix</w:t>
      </w:r>
      <w:r w:rsidRPr="000E7110">
        <w:rPr>
          <w:rFonts w:ascii="Arial" w:hAnsi="Arial" w:cs="Arial"/>
          <w:lang w:val="sr-Latn-ME"/>
        </w:rPr>
        <w:t xml:space="preserve"> </w:t>
      </w:r>
      <w:r w:rsidR="000325E4">
        <w:rPr>
          <w:rFonts w:ascii="Arial" w:hAnsi="Arial" w:cs="Arial"/>
          <w:lang w:val="sr-Latn-ME"/>
        </w:rPr>
        <w:t xml:space="preserve">– bjelouška je </w:t>
      </w:r>
      <w:r w:rsidR="00253BA1">
        <w:rPr>
          <w:rFonts w:ascii="Arial" w:hAnsi="Arial" w:cs="Arial"/>
          <w:lang w:val="sr-Latn-ME"/>
        </w:rPr>
        <w:t>registrovan</w:t>
      </w:r>
      <w:r w:rsidR="000325E4">
        <w:rPr>
          <w:rFonts w:ascii="Arial" w:hAnsi="Arial" w:cs="Arial"/>
          <w:lang w:val="sr-Latn-ME"/>
        </w:rPr>
        <w:t>a</w:t>
      </w:r>
      <w:r w:rsidR="00253BA1">
        <w:rPr>
          <w:rFonts w:ascii="Arial" w:hAnsi="Arial" w:cs="Arial"/>
          <w:lang w:val="sr-Latn-ME"/>
        </w:rPr>
        <w:t xml:space="preserve"> je </w:t>
      </w:r>
      <w:r w:rsidRPr="000E7110">
        <w:rPr>
          <w:rFonts w:ascii="Arial" w:hAnsi="Arial" w:cs="Arial"/>
          <w:lang w:val="sr-Latn-ME"/>
        </w:rPr>
        <w:t>na lokalitetu desna strana Crnog jezera.</w:t>
      </w:r>
      <w:r w:rsidR="00253BA1">
        <w:rPr>
          <w:rFonts w:ascii="Arial" w:hAnsi="Arial" w:cs="Arial"/>
          <w:lang w:val="sr-Latn-ME"/>
        </w:rPr>
        <w:t xml:space="preserve"> </w:t>
      </w:r>
      <w:r w:rsidRPr="00253BA1">
        <w:rPr>
          <w:rFonts w:ascii="Arial" w:hAnsi="Arial" w:cs="Arial"/>
          <w:lang w:val="sr-Latn-ME"/>
        </w:rPr>
        <w:t>Konzervacijski status: IUCN (LC), Crvena lista CG (LC), BERN (Annex III), Habitat Directiva (III), Rješenjem o stavljanju pod zaštitu pojedinih biljnih i životinjskih vrsta ("Sl. list RCG", br. 76/06) vrsta je zaštićena.</w:t>
      </w:r>
    </w:p>
    <w:p w14:paraId="21097209" w14:textId="304B1850" w:rsidR="000E7110" w:rsidRPr="00253BA1" w:rsidRDefault="000E7110" w:rsidP="003C6BFB">
      <w:pPr>
        <w:numPr>
          <w:ilvl w:val="0"/>
          <w:numId w:val="7"/>
        </w:numPr>
        <w:spacing w:after="0"/>
        <w:jc w:val="both"/>
        <w:rPr>
          <w:rFonts w:ascii="Arial" w:hAnsi="Arial" w:cs="Arial"/>
          <w:lang w:val="sr-Latn-ME"/>
        </w:rPr>
      </w:pPr>
      <w:r w:rsidRPr="000E7110">
        <w:rPr>
          <w:rFonts w:ascii="Arial" w:hAnsi="Arial" w:cs="Arial"/>
          <w:i/>
          <w:lang w:val="sr-Latn-ME"/>
        </w:rPr>
        <w:t>Natrix</w:t>
      </w:r>
      <w:r w:rsidR="00253BA1">
        <w:rPr>
          <w:rFonts w:ascii="Arial" w:hAnsi="Arial" w:cs="Arial"/>
          <w:i/>
          <w:lang w:val="sr-Latn-ME"/>
        </w:rPr>
        <w:t xml:space="preserve"> </w:t>
      </w:r>
      <w:r w:rsidRPr="000E7110">
        <w:rPr>
          <w:rFonts w:ascii="Arial" w:hAnsi="Arial" w:cs="Arial"/>
          <w:i/>
          <w:lang w:val="sr-Latn-ME"/>
        </w:rPr>
        <w:t>tesselata</w:t>
      </w:r>
      <w:r w:rsidRPr="000E7110">
        <w:rPr>
          <w:rFonts w:ascii="Arial" w:hAnsi="Arial" w:cs="Arial"/>
          <w:lang w:val="sr-Latn-ME"/>
        </w:rPr>
        <w:t xml:space="preserve"> </w:t>
      </w:r>
      <w:r w:rsidR="000325E4">
        <w:rPr>
          <w:rFonts w:ascii="Arial" w:hAnsi="Arial" w:cs="Arial"/>
          <w:lang w:val="sr-Latn-ME"/>
        </w:rPr>
        <w:t xml:space="preserve">– rečna zmija je </w:t>
      </w:r>
      <w:r w:rsidRPr="000E7110">
        <w:rPr>
          <w:rFonts w:ascii="Arial" w:hAnsi="Arial" w:cs="Arial"/>
          <w:lang w:val="sr-Latn-ME"/>
        </w:rPr>
        <w:t>registrovana u kanjonu rijeke Tare, ispod Tepačkog mosta</w:t>
      </w:r>
      <w:r w:rsidR="00253BA1">
        <w:rPr>
          <w:rFonts w:ascii="Arial" w:hAnsi="Arial" w:cs="Arial"/>
          <w:lang w:val="sr-Latn-ME"/>
        </w:rPr>
        <w:t>:</w:t>
      </w:r>
      <w:r w:rsidRPr="00253BA1">
        <w:rPr>
          <w:rFonts w:ascii="Arial" w:hAnsi="Arial" w:cs="Arial"/>
          <w:lang w:val="sr-Latn-ME"/>
        </w:rPr>
        <w:t xml:space="preserve"> Konzervacijski status: IUCN (LC), Crvena lista CG (LC), BERN (Annex III), Habitat Directiva (IV), Rješenjem o stavljanju pod zaštitu pojedinih biljnih i životinjskih vrsta ("Sl. list RCG", br. 76/06) vrsta je zaštićena.</w:t>
      </w:r>
    </w:p>
    <w:p w14:paraId="7F0D331F" w14:textId="2072CB64" w:rsidR="000E7110" w:rsidRPr="00253BA1" w:rsidRDefault="000E7110" w:rsidP="003C6BFB">
      <w:pPr>
        <w:numPr>
          <w:ilvl w:val="0"/>
          <w:numId w:val="7"/>
        </w:numPr>
        <w:spacing w:after="0"/>
        <w:jc w:val="both"/>
        <w:rPr>
          <w:rFonts w:ascii="Arial" w:hAnsi="Arial" w:cs="Arial"/>
          <w:lang w:val="sr-Latn-ME"/>
        </w:rPr>
      </w:pPr>
      <w:r w:rsidRPr="000E7110">
        <w:rPr>
          <w:rFonts w:ascii="Arial" w:hAnsi="Arial" w:cs="Arial"/>
          <w:i/>
          <w:lang w:val="sr-Latn-ME"/>
        </w:rPr>
        <w:t>Vipera ammodytes</w:t>
      </w:r>
      <w:r w:rsidRPr="000E7110">
        <w:rPr>
          <w:rFonts w:ascii="Arial" w:hAnsi="Arial" w:cs="Arial"/>
          <w:lang w:val="sr-Latn-ME"/>
        </w:rPr>
        <w:t xml:space="preserve"> </w:t>
      </w:r>
      <w:r w:rsidR="000325E4">
        <w:rPr>
          <w:rFonts w:ascii="Arial" w:hAnsi="Arial" w:cs="Arial"/>
          <w:lang w:val="sr-Latn-ME"/>
        </w:rPr>
        <w:t xml:space="preserve">– poskok je </w:t>
      </w:r>
      <w:r w:rsidRPr="000E7110">
        <w:rPr>
          <w:rFonts w:ascii="Arial" w:hAnsi="Arial" w:cs="Arial"/>
          <w:lang w:val="sr-Latn-ME"/>
        </w:rPr>
        <w:t>registrovan na području Sušice (Donji tavanci), kanjonu Tare ispod Radovan luke, selo Tepca, Siljevača.</w:t>
      </w:r>
      <w:r w:rsidR="00253BA1">
        <w:rPr>
          <w:rFonts w:ascii="Arial" w:hAnsi="Arial" w:cs="Arial"/>
          <w:lang w:val="sr-Latn-ME"/>
        </w:rPr>
        <w:t xml:space="preserve"> </w:t>
      </w:r>
      <w:r w:rsidRPr="00253BA1">
        <w:rPr>
          <w:rFonts w:ascii="Arial" w:hAnsi="Arial" w:cs="Arial"/>
          <w:lang w:val="sr-Latn-ME"/>
        </w:rPr>
        <w:t>Konzervacijski status: IUCN (LC),  Crvena lista CG (LC), BERN (Annex II), Habitat directive (IV).</w:t>
      </w:r>
    </w:p>
    <w:p w14:paraId="69302CA0" w14:textId="229D7F2A" w:rsidR="00253BA1" w:rsidRDefault="000E7110" w:rsidP="003C6BFB">
      <w:pPr>
        <w:numPr>
          <w:ilvl w:val="0"/>
          <w:numId w:val="7"/>
        </w:numPr>
        <w:spacing w:after="0"/>
        <w:jc w:val="both"/>
        <w:rPr>
          <w:rFonts w:ascii="Arial" w:hAnsi="Arial" w:cs="Arial"/>
          <w:lang w:val="sr-Latn-ME"/>
        </w:rPr>
      </w:pPr>
      <w:r w:rsidRPr="000E7110">
        <w:rPr>
          <w:rFonts w:ascii="Arial" w:hAnsi="Arial" w:cs="Arial"/>
          <w:i/>
          <w:lang w:val="sr-Latn-ME"/>
        </w:rPr>
        <w:t>Vipera berus</w:t>
      </w:r>
      <w:r w:rsidRPr="000E7110">
        <w:rPr>
          <w:rFonts w:ascii="Arial" w:hAnsi="Arial" w:cs="Arial"/>
          <w:lang w:val="sr-Latn-ME"/>
        </w:rPr>
        <w:t xml:space="preserve"> </w:t>
      </w:r>
      <w:r w:rsidRPr="000E7110">
        <w:rPr>
          <w:rFonts w:ascii="Arial" w:hAnsi="Arial" w:cs="Arial"/>
          <w:i/>
          <w:lang w:val="sr-Latn-ME"/>
        </w:rPr>
        <w:t>bosniensis</w:t>
      </w:r>
      <w:r w:rsidRPr="000E7110">
        <w:rPr>
          <w:rFonts w:ascii="Arial" w:hAnsi="Arial" w:cs="Arial"/>
          <w:lang w:val="sr-Latn-ME"/>
        </w:rPr>
        <w:t xml:space="preserve"> </w:t>
      </w:r>
      <w:r w:rsidR="000325E4">
        <w:rPr>
          <w:rFonts w:ascii="Arial" w:hAnsi="Arial" w:cs="Arial"/>
          <w:lang w:val="sr-Latn-ME"/>
        </w:rPr>
        <w:t xml:space="preserve">– šargan </w:t>
      </w:r>
      <w:r w:rsidRPr="000E7110">
        <w:rPr>
          <w:rFonts w:ascii="Arial" w:hAnsi="Arial" w:cs="Arial"/>
          <w:lang w:val="sr-Latn-ME"/>
        </w:rPr>
        <w:t>je zabilježen na području Planinice, Barnog i Zminjeg jezera.</w:t>
      </w:r>
      <w:r w:rsidR="00253BA1">
        <w:rPr>
          <w:rFonts w:ascii="Arial" w:hAnsi="Arial" w:cs="Arial"/>
          <w:lang w:val="sr-Latn-ME"/>
        </w:rPr>
        <w:t xml:space="preserve"> </w:t>
      </w:r>
      <w:r w:rsidRPr="00253BA1">
        <w:rPr>
          <w:rFonts w:ascii="Arial" w:hAnsi="Arial" w:cs="Arial"/>
          <w:lang w:val="sr-Latn-ME"/>
        </w:rPr>
        <w:t>Konzervacijski status: IUCN (LC),  Crvena lista CG (LC), BERN (Annex III</w:t>
      </w:r>
      <w:r w:rsidR="00253BA1">
        <w:rPr>
          <w:rFonts w:ascii="Arial" w:hAnsi="Arial" w:cs="Arial"/>
          <w:lang w:val="sr-Latn-ME"/>
        </w:rPr>
        <w:t>).</w:t>
      </w:r>
    </w:p>
    <w:p w14:paraId="21C2430F" w14:textId="77777777" w:rsidR="00253BA1" w:rsidRDefault="00253BA1" w:rsidP="00253BA1">
      <w:pPr>
        <w:spacing w:after="0"/>
        <w:jc w:val="both"/>
        <w:rPr>
          <w:rFonts w:ascii="Arial" w:hAnsi="Arial" w:cs="Arial"/>
          <w:i/>
          <w:lang w:val="sr-Latn-ME"/>
        </w:rPr>
      </w:pPr>
    </w:p>
    <w:p w14:paraId="16DA5D79" w14:textId="0140C918" w:rsidR="00253BA1" w:rsidRDefault="00253BA1" w:rsidP="00253BA1">
      <w:pPr>
        <w:spacing w:after="0"/>
        <w:jc w:val="both"/>
        <w:rPr>
          <w:rFonts w:ascii="Arial" w:hAnsi="Arial" w:cs="Arial"/>
          <w:u w:val="single"/>
          <w:lang w:val="sr-Latn-ME"/>
        </w:rPr>
      </w:pPr>
      <w:r w:rsidRPr="00253BA1">
        <w:rPr>
          <w:rFonts w:ascii="Arial" w:hAnsi="Arial" w:cs="Arial"/>
          <w:u w:val="single"/>
          <w:lang w:val="sr-Latn-ME"/>
        </w:rPr>
        <w:t>Izvršiti reintrodukciju tritona u ledničkim jezerima</w:t>
      </w:r>
    </w:p>
    <w:p w14:paraId="1B573C9E" w14:textId="77777777" w:rsidR="00D11076" w:rsidRPr="00D11076" w:rsidRDefault="00D11076" w:rsidP="00D11076">
      <w:pPr>
        <w:spacing w:after="0"/>
        <w:jc w:val="both"/>
        <w:rPr>
          <w:rFonts w:ascii="Arial" w:hAnsi="Arial" w:cs="Arial"/>
          <w:lang w:val="sr-Latn-ME"/>
        </w:rPr>
      </w:pPr>
      <w:r w:rsidRPr="00D11076">
        <w:rPr>
          <w:rFonts w:ascii="Arial" w:hAnsi="Arial" w:cs="Arial"/>
          <w:lang w:val="sr-Latn-ME"/>
        </w:rPr>
        <w:t xml:space="preserve">Na osnovu ranijih istraživanja faune planinskih jezera, ukazala se potreba za reintrodukcijom tritona, koji predstavljaju autohtone faunu ovih jezera. Poribljavanje jezera dovelo je do smanjenja njihove brojnosti, u nekim čak i do potpunog nestanka. </w:t>
      </w:r>
    </w:p>
    <w:p w14:paraId="69F24BB3" w14:textId="2C1B891D" w:rsidR="00D11076" w:rsidRPr="00D11076" w:rsidRDefault="00D11076" w:rsidP="00D11076">
      <w:pPr>
        <w:spacing w:after="0"/>
        <w:jc w:val="both"/>
        <w:rPr>
          <w:rFonts w:ascii="Arial" w:hAnsi="Arial" w:cs="Arial"/>
        </w:rPr>
      </w:pPr>
      <w:r w:rsidRPr="00D11076">
        <w:rPr>
          <w:rFonts w:ascii="Arial" w:hAnsi="Arial" w:cs="Arial"/>
          <w:lang w:val="sr-Latn-ME"/>
        </w:rPr>
        <w:t xml:space="preserve">Kao najbolje rješenje, </w:t>
      </w:r>
      <w:r w:rsidR="00BB08F5">
        <w:rPr>
          <w:rFonts w:ascii="Arial" w:hAnsi="Arial" w:cs="Arial"/>
          <w:lang w:val="sr-Latn-ME"/>
        </w:rPr>
        <w:t xml:space="preserve"> </w:t>
      </w:r>
      <w:r w:rsidR="00DD4514" w:rsidRPr="000325E4">
        <w:rPr>
          <w:rFonts w:ascii="Arial" w:hAnsi="Arial" w:cs="Arial"/>
          <w:lang w:val="sr-Latn-ME"/>
        </w:rPr>
        <w:t xml:space="preserve">predložena je </w:t>
      </w:r>
      <w:r w:rsidR="00BB08F5">
        <w:rPr>
          <w:rFonts w:ascii="Arial" w:hAnsi="Arial" w:cs="Arial"/>
          <w:lang w:val="sr-Latn-ME"/>
        </w:rPr>
        <w:t>realizacija p</w:t>
      </w:r>
      <w:r w:rsidRPr="00D11076">
        <w:rPr>
          <w:rFonts w:ascii="Arial" w:hAnsi="Arial" w:cs="Arial"/>
          <w:lang w:val="sr-Latn-ME"/>
        </w:rPr>
        <w:t>ilot projek</w:t>
      </w:r>
      <w:r w:rsidR="00BB08F5">
        <w:rPr>
          <w:rFonts w:ascii="Arial" w:hAnsi="Arial" w:cs="Arial"/>
          <w:lang w:val="sr-Latn-ME"/>
        </w:rPr>
        <w:t>ta</w:t>
      </w:r>
      <w:r w:rsidRPr="00D11076">
        <w:rPr>
          <w:rFonts w:ascii="Arial" w:hAnsi="Arial" w:cs="Arial"/>
          <w:lang w:val="sr-Latn-ME"/>
        </w:rPr>
        <w:t xml:space="preserve"> kojim bi se izvršila reintrodukcija tritona u Modro jezero, iz susjednog Valovitog jezera u kojem su zabilježene stabilne populacije ovih vrsta. Ukoliko bi se ova mjera pokazala uspješnom, u budućnosti bi se vršila reintrodukcija </w:t>
      </w:r>
      <w:r w:rsidRPr="00D11076">
        <w:rPr>
          <w:rFonts w:ascii="Arial" w:hAnsi="Arial" w:cs="Arial"/>
          <w:lang w:val="sr-Latn-ME"/>
        </w:rPr>
        <w:lastRenderedPageBreak/>
        <w:t>u Jablan jezeru i Velikom Škrčkom jezeru. Tokom 2023. godine započeta je realizacija ove aktivnosti. Shodno Zakonu o zaštiti prirode</w:t>
      </w:r>
      <w:r w:rsidR="00DD4514">
        <w:rPr>
          <w:rFonts w:ascii="Arial" w:hAnsi="Arial" w:cs="Arial"/>
          <w:lang w:val="sr-Latn-ME"/>
        </w:rPr>
        <w:t>,</w:t>
      </w:r>
      <w:r w:rsidRPr="00D11076">
        <w:rPr>
          <w:rFonts w:ascii="Arial" w:hAnsi="Arial" w:cs="Arial"/>
          <w:lang w:val="sr-Latn-ME"/>
        </w:rPr>
        <w:t xml:space="preserve"> od Agencije za zaštitu životne sredine zatraženo je mišljenje</w:t>
      </w:r>
      <w:r w:rsidR="000325E4">
        <w:rPr>
          <w:rFonts w:ascii="Arial" w:hAnsi="Arial" w:cs="Arial"/>
          <w:lang w:val="sr-Latn-ME"/>
        </w:rPr>
        <w:t xml:space="preserve"> </w:t>
      </w:r>
      <w:r w:rsidRPr="00D11076">
        <w:rPr>
          <w:rFonts w:ascii="Arial" w:hAnsi="Arial" w:cs="Arial"/>
          <w:lang w:val="sr-Latn-ME"/>
        </w:rPr>
        <w:t>za njenu realizaciju. Dobijena je preporuka da se prvo uradi istraživanje „nultog stanja biodiverziteta" Modrog jezera i njegove okoline. Međutim, dalja realizacija nije sprovedena jer u programskoj godini nije bio angažovan stručni saradnik za herpetofaunu, što je onemogućilo nastavak planiranih aktivnosti</w:t>
      </w:r>
      <w:r w:rsidR="000325E4">
        <w:rPr>
          <w:rFonts w:ascii="Arial" w:hAnsi="Arial" w:cs="Arial"/>
          <w:lang w:val="sr-Latn-ME"/>
        </w:rPr>
        <w:t xml:space="preserve">, </w:t>
      </w:r>
    </w:p>
    <w:p w14:paraId="5EF2A689" w14:textId="77777777" w:rsidR="00D11076" w:rsidRDefault="00D11076" w:rsidP="00253BA1">
      <w:pPr>
        <w:spacing w:after="0"/>
        <w:jc w:val="both"/>
        <w:rPr>
          <w:rFonts w:ascii="Arial" w:hAnsi="Arial" w:cs="Arial"/>
          <w:lang w:val="sr-Latn-ME"/>
        </w:rPr>
      </w:pPr>
    </w:p>
    <w:p w14:paraId="6B181D60" w14:textId="172BE184" w:rsidR="00D11076" w:rsidRDefault="00D11076" w:rsidP="00253BA1">
      <w:pPr>
        <w:spacing w:after="0"/>
        <w:jc w:val="both"/>
        <w:rPr>
          <w:rFonts w:ascii="Arial" w:hAnsi="Arial" w:cs="Arial"/>
          <w:bCs/>
          <w:i/>
          <w:iCs/>
          <w:u w:val="single"/>
          <w:lang w:val="sr-Latn-ME"/>
        </w:rPr>
      </w:pPr>
      <w:r w:rsidRPr="00D11076">
        <w:rPr>
          <w:rFonts w:ascii="Arial" w:hAnsi="Arial" w:cs="Arial"/>
          <w:bCs/>
          <w:i/>
          <w:iCs/>
          <w:u w:val="single"/>
          <w:lang w:val="sr-Latn-ME"/>
        </w:rPr>
        <w:t>Stabilne populacije značajnih vrsta gnjezdarica</w:t>
      </w:r>
    </w:p>
    <w:p w14:paraId="49263B6C" w14:textId="7E6907F4" w:rsidR="00290A1F" w:rsidRPr="00DF28F6" w:rsidRDefault="00290A1F" w:rsidP="00253BA1">
      <w:pPr>
        <w:spacing w:after="0"/>
        <w:jc w:val="both"/>
        <w:rPr>
          <w:rFonts w:ascii="Arial" w:hAnsi="Arial" w:cs="Arial"/>
          <w:bCs/>
          <w:i/>
        </w:rPr>
      </w:pPr>
      <w:r>
        <w:rPr>
          <w:rFonts w:ascii="Arial" w:hAnsi="Arial" w:cs="Arial"/>
          <w:bCs/>
          <w:lang w:val="sr-Latn-ME"/>
        </w:rPr>
        <w:t xml:space="preserve">U programskoj godini, organizovan je monitoring odabranih vrsta - </w:t>
      </w:r>
      <w:r w:rsidR="00D05A33">
        <w:rPr>
          <w:rFonts w:ascii="Arial" w:hAnsi="Arial" w:cs="Arial"/>
          <w:bCs/>
          <w:lang w:val="sr-Latn-ME"/>
        </w:rPr>
        <w:t>t</w:t>
      </w:r>
      <w:r w:rsidRPr="00290A1F">
        <w:rPr>
          <w:rFonts w:ascii="Arial" w:hAnsi="Arial" w:cs="Arial"/>
          <w:bCs/>
          <w:lang w:val="sr-Latn-ME"/>
        </w:rPr>
        <w:t>etrijeba gluhana (</w:t>
      </w:r>
      <w:r w:rsidRPr="00290A1F">
        <w:rPr>
          <w:rFonts w:ascii="Arial" w:hAnsi="Arial" w:cs="Arial"/>
          <w:bCs/>
          <w:i/>
          <w:lang w:val="sr-Latn-ME"/>
        </w:rPr>
        <w:t>Tetrao urogallus)</w:t>
      </w:r>
      <w:r w:rsidRPr="00290A1F">
        <w:rPr>
          <w:rFonts w:ascii="Arial" w:hAnsi="Arial" w:cs="Arial"/>
          <w:bCs/>
          <w:lang w:val="sr-Latn-ME"/>
        </w:rPr>
        <w:t xml:space="preserve"> i jarebic</w:t>
      </w:r>
      <w:r w:rsidR="00BB259C">
        <w:rPr>
          <w:rFonts w:ascii="Arial" w:hAnsi="Arial" w:cs="Arial"/>
          <w:bCs/>
          <w:lang w:val="sr-Latn-ME"/>
        </w:rPr>
        <w:t>e</w:t>
      </w:r>
      <w:r w:rsidRPr="00290A1F">
        <w:rPr>
          <w:rFonts w:ascii="Arial" w:hAnsi="Arial" w:cs="Arial"/>
          <w:bCs/>
          <w:lang w:val="sr-Latn-ME"/>
        </w:rPr>
        <w:t xml:space="preserve"> kamenjark</w:t>
      </w:r>
      <w:r w:rsidR="00DF28F6">
        <w:rPr>
          <w:rFonts w:ascii="Arial" w:hAnsi="Arial" w:cs="Arial"/>
          <w:bCs/>
          <w:lang w:val="sr-Latn-ME"/>
        </w:rPr>
        <w:t>e</w:t>
      </w:r>
      <w:r w:rsidRPr="00290A1F">
        <w:rPr>
          <w:rFonts w:ascii="Arial" w:hAnsi="Arial" w:cs="Arial"/>
          <w:bCs/>
          <w:lang w:val="sr-Latn-ME"/>
        </w:rPr>
        <w:t xml:space="preserve"> (</w:t>
      </w:r>
      <w:r w:rsidRPr="00290A1F">
        <w:rPr>
          <w:rFonts w:ascii="Arial" w:hAnsi="Arial" w:cs="Arial"/>
          <w:bCs/>
          <w:i/>
          <w:lang w:val="sr-Latn-ME"/>
        </w:rPr>
        <w:t>Alectoris graeca)</w:t>
      </w:r>
      <w:r w:rsidRPr="00290A1F">
        <w:rPr>
          <w:rFonts w:ascii="Arial" w:hAnsi="Arial" w:cs="Arial"/>
          <w:bCs/>
          <w:lang w:val="sr-Latn-ME"/>
        </w:rPr>
        <w:t>,</w:t>
      </w:r>
      <w:r>
        <w:rPr>
          <w:rFonts w:ascii="Arial" w:hAnsi="Arial" w:cs="Arial"/>
          <w:bCs/>
          <w:lang w:val="sr-Latn-ME"/>
        </w:rPr>
        <w:t xml:space="preserve"> u skladu sa</w:t>
      </w:r>
      <w:r w:rsidR="00D05A33">
        <w:rPr>
          <w:rFonts w:ascii="Arial" w:hAnsi="Arial" w:cs="Arial"/>
          <w:bCs/>
          <w:lang w:val="sr-Latn-ME"/>
        </w:rPr>
        <w:t xml:space="preserve"> </w:t>
      </w:r>
      <w:r w:rsidR="00DF28F6">
        <w:rPr>
          <w:rFonts w:ascii="Arial" w:hAnsi="Arial" w:cs="Arial"/>
          <w:bCs/>
          <w:lang w:val="sr-Latn-ME"/>
        </w:rPr>
        <w:t xml:space="preserve">Protokolom </w:t>
      </w:r>
      <w:r w:rsidR="00D05A33" w:rsidRPr="00D05A33">
        <w:rPr>
          <w:rFonts w:ascii="Arial" w:hAnsi="Arial" w:cs="Arial"/>
          <w:bCs/>
        </w:rPr>
        <w:t xml:space="preserve">2019/411-017 </w:t>
      </w:r>
      <w:r w:rsidR="00D05A33" w:rsidRPr="00DF28F6">
        <w:rPr>
          <w:rFonts w:ascii="Arial" w:hAnsi="Arial" w:cs="Arial"/>
          <w:bCs/>
          <w:i/>
        </w:rPr>
        <w:t xml:space="preserve">Development of birds’ species management plans and monitoring protocols and providing trainings for protected areas administrations and environmental NGOs to conduct biodiversity monitoring of threatened birds’ species/habitats: Authors: Borut </w:t>
      </w:r>
      <w:proofErr w:type="spellStart"/>
      <w:r w:rsidR="00D05A33" w:rsidRPr="00DF28F6">
        <w:rPr>
          <w:rFonts w:ascii="Arial" w:hAnsi="Arial" w:cs="Arial"/>
          <w:bCs/>
          <w:i/>
        </w:rPr>
        <w:t>Rubinić</w:t>
      </w:r>
      <w:proofErr w:type="spellEnd"/>
      <w:r w:rsidR="00D05A33" w:rsidRPr="00DF28F6">
        <w:rPr>
          <w:rFonts w:ascii="Arial" w:hAnsi="Arial" w:cs="Arial"/>
          <w:bCs/>
          <w:i/>
        </w:rPr>
        <w:t xml:space="preserve"> &amp; Tomaž Mihelič.</w:t>
      </w:r>
    </w:p>
    <w:p w14:paraId="5C81859C" w14:textId="08B0C97D" w:rsidR="00D05A33" w:rsidRDefault="00D05A33" w:rsidP="00D11076">
      <w:pPr>
        <w:spacing w:after="0"/>
        <w:jc w:val="both"/>
        <w:rPr>
          <w:rFonts w:ascii="Arial" w:hAnsi="Arial" w:cs="Arial"/>
          <w:bCs/>
          <w:lang w:val="sr-Latn-ME"/>
        </w:rPr>
      </w:pPr>
      <w:r w:rsidRPr="00D05A33">
        <w:rPr>
          <w:rFonts w:ascii="Arial" w:hAnsi="Arial" w:cs="Arial"/>
          <w:bCs/>
          <w:lang w:val="sr-Latn-ME"/>
        </w:rPr>
        <w:t>Monitoring je sproveden na lokalitetima:</w:t>
      </w:r>
      <w:r>
        <w:rPr>
          <w:rFonts w:ascii="Arial" w:hAnsi="Arial" w:cs="Arial"/>
          <w:bCs/>
          <w:lang w:val="sr-Latn-ME"/>
        </w:rPr>
        <w:t xml:space="preserve"> </w:t>
      </w:r>
      <w:r w:rsidR="00D11076" w:rsidRPr="00D11076">
        <w:rPr>
          <w:rFonts w:ascii="Arial" w:hAnsi="Arial" w:cs="Arial"/>
          <w:bCs/>
          <w:lang w:val="sr-Latn-ME"/>
        </w:rPr>
        <w:t>Mala Crna Gora, Crvena greda i područje oko Sedlene grede.</w:t>
      </w:r>
      <w:r>
        <w:rPr>
          <w:rFonts w:ascii="Arial" w:hAnsi="Arial" w:cs="Arial"/>
          <w:bCs/>
          <w:lang w:val="sr-Latn-ME"/>
        </w:rPr>
        <w:t xml:space="preserve">  </w:t>
      </w:r>
      <w:r w:rsidR="00D11076" w:rsidRPr="00D11076">
        <w:rPr>
          <w:rFonts w:ascii="Arial" w:hAnsi="Arial" w:cs="Arial"/>
          <w:bCs/>
          <w:lang w:val="sr-Latn-ME"/>
        </w:rPr>
        <w:t>Na području Male Crne Gore</w:t>
      </w:r>
      <w:r>
        <w:rPr>
          <w:rFonts w:ascii="Arial" w:hAnsi="Arial" w:cs="Arial"/>
          <w:bCs/>
          <w:lang w:val="sr-Latn-ME"/>
        </w:rPr>
        <w:t xml:space="preserve">, Štuoca i Crvene grede registrovana je prisutnost jedinki tetrijeba u vrijeme pjevanja. </w:t>
      </w:r>
    </w:p>
    <w:p w14:paraId="39AE2E2F" w14:textId="2C1A5161" w:rsidR="00D05A33" w:rsidRDefault="00D05A33" w:rsidP="00D11076">
      <w:pPr>
        <w:spacing w:after="0"/>
        <w:jc w:val="both"/>
        <w:rPr>
          <w:rFonts w:ascii="Arial" w:hAnsi="Arial" w:cs="Arial"/>
          <w:bCs/>
          <w:lang w:val="sr-Latn-ME"/>
        </w:rPr>
      </w:pPr>
      <w:r>
        <w:rPr>
          <w:rFonts w:ascii="Arial" w:hAnsi="Arial" w:cs="Arial"/>
          <w:bCs/>
          <w:lang w:val="sr-Latn-ME"/>
        </w:rPr>
        <w:t>Na lokalitetu ispod Sedla utvrđeno je prisustvo jarebice kamenjarke sa učestalom pojavom jedinki.</w:t>
      </w:r>
    </w:p>
    <w:p w14:paraId="5F1284BC" w14:textId="77777777" w:rsidR="00D11076" w:rsidRDefault="00D11076" w:rsidP="00253BA1">
      <w:pPr>
        <w:spacing w:after="0"/>
        <w:jc w:val="both"/>
        <w:rPr>
          <w:rFonts w:ascii="Arial" w:hAnsi="Arial" w:cs="Arial"/>
          <w:bCs/>
          <w:lang w:val="sr-Latn-ME"/>
        </w:rPr>
      </w:pPr>
    </w:p>
    <w:p w14:paraId="3685E281" w14:textId="494F3452" w:rsidR="00FF194A" w:rsidRDefault="00FF194A" w:rsidP="00253BA1">
      <w:pPr>
        <w:spacing w:after="0"/>
        <w:jc w:val="both"/>
        <w:rPr>
          <w:rFonts w:ascii="Arial" w:hAnsi="Arial" w:cs="Arial"/>
          <w:i/>
          <w:iCs/>
          <w:u w:val="single"/>
          <w:lang w:val="sr-Latn-ME"/>
        </w:rPr>
      </w:pPr>
      <w:r w:rsidRPr="001D0C4D">
        <w:rPr>
          <w:rFonts w:ascii="Arial" w:hAnsi="Arial" w:cs="Arial"/>
          <w:i/>
          <w:iCs/>
          <w:u w:val="single"/>
          <w:lang w:val="sr-Latn-ME"/>
        </w:rPr>
        <w:t>Očuvane populacije slijepih miševa</w:t>
      </w:r>
    </w:p>
    <w:p w14:paraId="38C130CB" w14:textId="2A2E682B" w:rsidR="00591197" w:rsidRDefault="00591197" w:rsidP="00591197">
      <w:pPr>
        <w:spacing w:after="0"/>
        <w:jc w:val="both"/>
        <w:rPr>
          <w:rFonts w:ascii="Arial" w:hAnsi="Arial" w:cs="Arial"/>
          <w:lang w:val="sr-Latn-ME"/>
        </w:rPr>
      </w:pPr>
      <w:r w:rsidRPr="00591197">
        <w:rPr>
          <w:rFonts w:ascii="Arial" w:hAnsi="Arial" w:cs="Arial"/>
          <w:lang w:val="sr-Latn-ME"/>
        </w:rPr>
        <w:t>U osnovnoj školi u Tepcima, 2011. godine,</w:t>
      </w:r>
      <w:r>
        <w:rPr>
          <w:rFonts w:ascii="Arial" w:hAnsi="Arial" w:cs="Arial"/>
          <w:lang w:val="sr-Latn-ME"/>
        </w:rPr>
        <w:t xml:space="preserve"> po prvi put je</w:t>
      </w:r>
      <w:r w:rsidRPr="00591197">
        <w:rPr>
          <w:rFonts w:ascii="Arial" w:hAnsi="Arial" w:cs="Arial"/>
          <w:lang w:val="sr-Latn-ME"/>
        </w:rPr>
        <w:t xml:space="preserve"> registrovana kolonija malog potkovičara (</w:t>
      </w:r>
      <w:r w:rsidRPr="00591197">
        <w:rPr>
          <w:rFonts w:ascii="Arial" w:hAnsi="Arial" w:cs="Arial"/>
          <w:i/>
          <w:iCs/>
          <w:lang w:val="sr-Latn-ME"/>
        </w:rPr>
        <w:t>Rhinolophus hipposideros</w:t>
      </w:r>
      <w:r w:rsidRPr="00591197">
        <w:rPr>
          <w:rFonts w:ascii="Arial" w:hAnsi="Arial" w:cs="Arial"/>
          <w:lang w:val="sr-Latn-ME"/>
        </w:rPr>
        <w:t xml:space="preserve">). </w:t>
      </w:r>
      <w:r>
        <w:rPr>
          <w:rFonts w:ascii="Arial" w:hAnsi="Arial" w:cs="Arial"/>
          <w:lang w:val="sr-Latn-ME"/>
        </w:rPr>
        <w:t xml:space="preserve">U programskoj godini monitoring je sproveden tokom avgusta i septembra mjeseca, kada je kolonija već bila napustila objekat škole. </w:t>
      </w:r>
      <w:r w:rsidR="00DD4514">
        <w:rPr>
          <w:rFonts w:ascii="Arial" w:hAnsi="Arial" w:cs="Arial"/>
          <w:lang w:val="sr-Latn-ME"/>
        </w:rPr>
        <w:t>N</w:t>
      </w:r>
      <w:r>
        <w:rPr>
          <w:rFonts w:ascii="Arial" w:hAnsi="Arial" w:cs="Arial"/>
          <w:lang w:val="sr-Latn-ME"/>
        </w:rPr>
        <w:t>a osnovu tragova (izmet) potvrđeno da je kolonija u toku 2024.</w:t>
      </w:r>
      <w:r w:rsidR="00170328">
        <w:rPr>
          <w:rFonts w:ascii="Arial" w:hAnsi="Arial" w:cs="Arial"/>
          <w:lang w:val="sr-Latn-ME"/>
        </w:rPr>
        <w:t xml:space="preserve"> </w:t>
      </w:r>
      <w:r>
        <w:rPr>
          <w:rFonts w:ascii="Arial" w:hAnsi="Arial" w:cs="Arial"/>
          <w:lang w:val="sr-Latn-ME"/>
        </w:rPr>
        <w:t xml:space="preserve">godine bila prisutna u </w:t>
      </w:r>
      <w:r w:rsidR="00DD4514">
        <w:rPr>
          <w:rFonts w:ascii="Arial" w:hAnsi="Arial" w:cs="Arial"/>
          <w:lang w:val="sr-Latn-ME"/>
        </w:rPr>
        <w:t xml:space="preserve">ovom </w:t>
      </w:r>
      <w:r>
        <w:rPr>
          <w:rFonts w:ascii="Arial" w:hAnsi="Arial" w:cs="Arial"/>
          <w:lang w:val="sr-Latn-ME"/>
        </w:rPr>
        <w:t>objektu.</w:t>
      </w:r>
    </w:p>
    <w:p w14:paraId="7F49D4C5" w14:textId="6FABEC4C" w:rsidR="00591197" w:rsidRPr="00591197" w:rsidRDefault="00591197" w:rsidP="00591197">
      <w:pPr>
        <w:spacing w:after="0"/>
        <w:jc w:val="both"/>
        <w:rPr>
          <w:rFonts w:ascii="Arial" w:hAnsi="Arial" w:cs="Arial"/>
          <w:lang w:val="sr-Latn-ME"/>
        </w:rPr>
      </w:pPr>
      <w:r>
        <w:rPr>
          <w:rFonts w:ascii="Arial" w:hAnsi="Arial" w:cs="Arial"/>
          <w:lang w:val="sr-Latn-ME"/>
        </w:rPr>
        <w:t>Važno je napomenuti da je u istraživanom periodu objekat bio u fazi renoviranja (</w:t>
      </w:r>
      <w:r w:rsidRPr="00591197">
        <w:rPr>
          <w:rFonts w:ascii="Arial" w:hAnsi="Arial" w:cs="Arial"/>
          <w:lang w:val="sr-Latn-ME"/>
        </w:rPr>
        <w:t xml:space="preserve">zamjene prozora i vrata, </w:t>
      </w:r>
      <w:r>
        <w:rPr>
          <w:rFonts w:ascii="Arial" w:hAnsi="Arial" w:cs="Arial"/>
          <w:lang w:val="sr-Latn-ME"/>
        </w:rPr>
        <w:t>te da je planirana i</w:t>
      </w:r>
      <w:r w:rsidRPr="00591197">
        <w:rPr>
          <w:rFonts w:ascii="Arial" w:hAnsi="Arial" w:cs="Arial"/>
          <w:lang w:val="sr-Latn-ME"/>
        </w:rPr>
        <w:t xml:space="preserve"> zamjena krov</w:t>
      </w:r>
      <w:r>
        <w:rPr>
          <w:rFonts w:ascii="Arial" w:hAnsi="Arial" w:cs="Arial"/>
          <w:lang w:val="sr-Latn-ME"/>
        </w:rPr>
        <w:t>ne konstrukcije)</w:t>
      </w:r>
      <w:r w:rsidRPr="00591197">
        <w:rPr>
          <w:rFonts w:ascii="Arial" w:hAnsi="Arial" w:cs="Arial"/>
          <w:lang w:val="sr-Latn-ME"/>
        </w:rPr>
        <w:t>. S obzirom na značaj ove kolonije, koja predstavlja drugu najveću porodiljsku koloniju malog potkovičara u Crnoj Gori,</w:t>
      </w:r>
      <w:r>
        <w:rPr>
          <w:rFonts w:ascii="Arial" w:hAnsi="Arial" w:cs="Arial"/>
          <w:lang w:val="sr-Latn-ME"/>
        </w:rPr>
        <w:t xml:space="preserve"> neophodno je nastaviti njen monitoring i u narednom periodu.</w:t>
      </w:r>
    </w:p>
    <w:p w14:paraId="3CD5F190" w14:textId="77777777" w:rsidR="00591197" w:rsidRPr="00E51E24" w:rsidRDefault="00591197" w:rsidP="00253BA1">
      <w:pPr>
        <w:spacing w:after="0"/>
        <w:jc w:val="both"/>
        <w:rPr>
          <w:rFonts w:ascii="Arial" w:hAnsi="Arial" w:cs="Arial"/>
          <w:bCs/>
          <w:i/>
          <w:iCs/>
          <w:u w:val="single"/>
          <w:lang w:val="sr-Latn-ME"/>
        </w:rPr>
      </w:pPr>
    </w:p>
    <w:p w14:paraId="19CFAD55" w14:textId="3F50E222" w:rsidR="00591197" w:rsidRDefault="00E51E24" w:rsidP="00253BA1">
      <w:pPr>
        <w:spacing w:after="0"/>
        <w:jc w:val="both"/>
        <w:rPr>
          <w:rFonts w:ascii="Arial" w:hAnsi="Arial" w:cs="Arial"/>
          <w:bCs/>
          <w:i/>
          <w:iCs/>
          <w:u w:val="single"/>
          <w:lang w:val="sr-Latn-ME"/>
        </w:rPr>
      </w:pPr>
      <w:r w:rsidRPr="00E51E24">
        <w:rPr>
          <w:rFonts w:ascii="Arial" w:hAnsi="Arial" w:cs="Arial"/>
          <w:bCs/>
          <w:i/>
          <w:iCs/>
          <w:u w:val="single"/>
          <w:lang w:val="sr-Latn-ME"/>
        </w:rPr>
        <w:t>Utvrđeno stanje vrsta iz porodice kuna</w:t>
      </w:r>
    </w:p>
    <w:p w14:paraId="6AA1BA1E" w14:textId="515EFB42" w:rsidR="00E51E24" w:rsidRDefault="00E51E24" w:rsidP="00E51E24">
      <w:pPr>
        <w:spacing w:after="0"/>
        <w:jc w:val="both"/>
        <w:rPr>
          <w:rFonts w:ascii="Arial" w:hAnsi="Arial" w:cs="Arial"/>
          <w:lang w:val="sr-Latn-ME"/>
        </w:rPr>
      </w:pPr>
      <w:r>
        <w:rPr>
          <w:rFonts w:ascii="Arial" w:hAnsi="Arial" w:cs="Arial"/>
          <w:bCs/>
          <w:lang w:val="sr-Latn-ME"/>
        </w:rPr>
        <w:t>U toku 2024.</w:t>
      </w:r>
      <w:r w:rsidR="00170328">
        <w:rPr>
          <w:rFonts w:ascii="Arial" w:hAnsi="Arial" w:cs="Arial"/>
          <w:bCs/>
          <w:lang w:val="sr-Latn-ME"/>
        </w:rPr>
        <w:t xml:space="preserve"> </w:t>
      </w:r>
      <w:r>
        <w:rPr>
          <w:rFonts w:ascii="Arial" w:hAnsi="Arial" w:cs="Arial"/>
          <w:bCs/>
          <w:lang w:val="sr-Latn-ME"/>
        </w:rPr>
        <w:t>godine nastavljen je monitoring vidre</w:t>
      </w:r>
      <w:r w:rsidRPr="00E51E24">
        <w:rPr>
          <w:rFonts w:ascii="Arial" w:hAnsi="Arial" w:cs="Arial"/>
          <w:lang w:val="sr-Latn-ME"/>
        </w:rPr>
        <w:t xml:space="preserve"> (</w:t>
      </w:r>
      <w:r w:rsidRPr="00E51E24">
        <w:rPr>
          <w:rFonts w:ascii="Arial" w:hAnsi="Arial" w:cs="Arial"/>
          <w:i/>
          <w:iCs/>
          <w:lang w:val="sr-Latn-ME"/>
        </w:rPr>
        <w:t>Lutra lutra</w:t>
      </w:r>
      <w:r w:rsidRPr="00E51E24">
        <w:rPr>
          <w:rFonts w:ascii="Arial" w:hAnsi="Arial" w:cs="Arial"/>
          <w:lang w:val="sr-Latn-ME"/>
        </w:rPr>
        <w:t>)</w:t>
      </w:r>
      <w:r>
        <w:rPr>
          <w:rFonts w:ascii="Arial" w:hAnsi="Arial" w:cs="Arial"/>
          <w:lang w:val="sr-Latn-ME"/>
        </w:rPr>
        <w:t xml:space="preserve">. Monitoring je pokazao da je vrsta prisutna u kanjonu rijeke Tare na lokalitetima: </w:t>
      </w:r>
      <w:r w:rsidRPr="00E51E24">
        <w:rPr>
          <w:rFonts w:ascii="Arial" w:hAnsi="Arial" w:cs="Arial"/>
          <w:lang w:val="sr-Latn-ME"/>
        </w:rPr>
        <w:t>područj</w:t>
      </w:r>
      <w:r>
        <w:rPr>
          <w:rFonts w:ascii="Arial" w:hAnsi="Arial" w:cs="Arial"/>
          <w:lang w:val="sr-Latn-ME"/>
        </w:rPr>
        <w:t>e</w:t>
      </w:r>
      <w:r w:rsidRPr="00E51E24">
        <w:rPr>
          <w:rFonts w:ascii="Arial" w:hAnsi="Arial" w:cs="Arial"/>
          <w:lang w:val="sr-Latn-ME"/>
        </w:rPr>
        <w:t xml:space="preserve"> </w:t>
      </w:r>
      <w:r>
        <w:rPr>
          <w:rFonts w:ascii="Arial" w:hAnsi="Arial" w:cs="Arial"/>
          <w:lang w:val="sr-Latn-ME"/>
        </w:rPr>
        <w:t>sela Tepca - Siljevača</w:t>
      </w:r>
      <w:r w:rsidRPr="00E51E24">
        <w:rPr>
          <w:rFonts w:ascii="Arial" w:hAnsi="Arial" w:cs="Arial"/>
          <w:lang w:val="sr-Latn-ME"/>
        </w:rPr>
        <w:t xml:space="preserve">, </w:t>
      </w:r>
      <w:r>
        <w:rPr>
          <w:rFonts w:ascii="Arial" w:hAnsi="Arial" w:cs="Arial"/>
          <w:lang w:val="sr-Latn-ME"/>
        </w:rPr>
        <w:t xml:space="preserve"> područje </w:t>
      </w:r>
      <w:r w:rsidRPr="00E51E24">
        <w:rPr>
          <w:rFonts w:ascii="Arial" w:hAnsi="Arial" w:cs="Arial"/>
          <w:lang w:val="sr-Latn-ME"/>
        </w:rPr>
        <w:t xml:space="preserve">ispod Tepačkog </w:t>
      </w:r>
      <w:r>
        <w:rPr>
          <w:rFonts w:ascii="Arial" w:hAnsi="Arial" w:cs="Arial"/>
          <w:lang w:val="sr-Latn-ME"/>
        </w:rPr>
        <w:t>i</w:t>
      </w:r>
      <w:r w:rsidRPr="00E51E24">
        <w:rPr>
          <w:rFonts w:ascii="Arial" w:hAnsi="Arial" w:cs="Arial"/>
          <w:lang w:val="sr-Latn-ME"/>
        </w:rPr>
        <w:t xml:space="preserve"> Premćanskog mosta i u</w:t>
      </w:r>
      <w:r>
        <w:rPr>
          <w:rFonts w:ascii="Arial" w:hAnsi="Arial" w:cs="Arial"/>
          <w:lang w:val="sr-Latn-ME"/>
        </w:rPr>
        <w:t xml:space="preserve"> kanjonu rijeke Tare ispod sela</w:t>
      </w:r>
      <w:r w:rsidRPr="00E51E24">
        <w:rPr>
          <w:rFonts w:ascii="Arial" w:hAnsi="Arial" w:cs="Arial"/>
          <w:lang w:val="sr-Latn-ME"/>
        </w:rPr>
        <w:t xml:space="preserve"> Premćani</w:t>
      </w:r>
      <w:r>
        <w:rPr>
          <w:rFonts w:ascii="Arial" w:hAnsi="Arial" w:cs="Arial"/>
          <w:lang w:val="sr-Latn-ME"/>
        </w:rPr>
        <w:t xml:space="preserve">. Na ovim lokalitetima je registrovan veliki broj tragova prisutnosti vrste, što ukazuje da su to mjesta </w:t>
      </w:r>
      <w:r w:rsidR="00A22820">
        <w:rPr>
          <w:rFonts w:ascii="Arial" w:hAnsi="Arial" w:cs="Arial"/>
          <w:lang w:val="sr-Latn-ME"/>
        </w:rPr>
        <w:t>reprodukcije i odgajanja mladih. Kanjon rijeke Tare predstavlja idealno stanište za vidru, čija je populacija u porastu.</w:t>
      </w:r>
    </w:p>
    <w:p w14:paraId="6C53FDFB" w14:textId="77777777" w:rsidR="00E51E24" w:rsidRDefault="00E51E24" w:rsidP="00E51E24">
      <w:pPr>
        <w:spacing w:after="0"/>
        <w:jc w:val="both"/>
        <w:rPr>
          <w:rFonts w:ascii="Arial" w:hAnsi="Arial" w:cs="Arial"/>
          <w:lang w:val="sr-Latn-ME"/>
        </w:rPr>
      </w:pPr>
    </w:p>
    <w:p w14:paraId="20BF53BE" w14:textId="38CA7D88" w:rsidR="00FF194A" w:rsidRDefault="00A22820" w:rsidP="00253BA1">
      <w:pPr>
        <w:spacing w:after="0"/>
        <w:jc w:val="both"/>
        <w:rPr>
          <w:rFonts w:ascii="Arial" w:hAnsi="Arial" w:cs="Arial"/>
          <w:bCs/>
          <w:i/>
          <w:iCs/>
          <w:u w:val="single"/>
          <w:lang w:val="sr-Latn-ME"/>
        </w:rPr>
      </w:pPr>
      <w:r w:rsidRPr="00A22820">
        <w:rPr>
          <w:rFonts w:ascii="Arial" w:hAnsi="Arial" w:cs="Arial"/>
          <w:bCs/>
          <w:i/>
          <w:iCs/>
          <w:u w:val="single"/>
          <w:lang w:val="sr-Latn-ME"/>
        </w:rPr>
        <w:t>Utvrđeni koridori i staništa krupnih sisara</w:t>
      </w:r>
    </w:p>
    <w:p w14:paraId="57DBBFA3" w14:textId="72BFEC45" w:rsidR="00A22820" w:rsidRPr="00A22820" w:rsidRDefault="00A22820" w:rsidP="00A22820">
      <w:pPr>
        <w:spacing w:after="0"/>
        <w:jc w:val="both"/>
        <w:rPr>
          <w:rFonts w:ascii="Arial" w:hAnsi="Arial" w:cs="Arial"/>
          <w:bCs/>
          <w:lang w:val="sr-Latn-ME"/>
        </w:rPr>
      </w:pPr>
      <w:r w:rsidRPr="00A22820">
        <w:rPr>
          <w:rFonts w:ascii="Arial" w:hAnsi="Arial" w:cs="Arial"/>
          <w:bCs/>
          <w:lang w:val="sr-Latn-ME"/>
        </w:rPr>
        <w:t>U programskoj godini nastavljen je</w:t>
      </w:r>
      <w:r>
        <w:rPr>
          <w:rFonts w:ascii="Arial" w:hAnsi="Arial" w:cs="Arial"/>
          <w:bCs/>
          <w:lang w:val="sr-Latn-ME"/>
        </w:rPr>
        <w:t xml:space="preserve"> cjelogodišnji</w:t>
      </w:r>
      <w:r w:rsidRPr="00A22820">
        <w:rPr>
          <w:rFonts w:ascii="Arial" w:hAnsi="Arial" w:cs="Arial"/>
          <w:bCs/>
          <w:lang w:val="sr-Latn-ME"/>
        </w:rPr>
        <w:t xml:space="preserve"> monitoring sisara</w:t>
      </w:r>
      <w:r>
        <w:rPr>
          <w:rFonts w:ascii="Arial" w:hAnsi="Arial" w:cs="Arial"/>
          <w:bCs/>
          <w:lang w:val="sr-Latn-ME"/>
        </w:rPr>
        <w:t>.</w:t>
      </w:r>
      <w:r w:rsidRPr="00A22820">
        <w:rPr>
          <w:rFonts w:ascii="Arial" w:hAnsi="Arial" w:cs="Arial"/>
          <w:bCs/>
          <w:lang w:val="sr-Latn-ME"/>
        </w:rPr>
        <w:t xml:space="preserve"> Terenskim aktivnostima </w:t>
      </w:r>
      <w:r w:rsidR="002215A0">
        <w:rPr>
          <w:rFonts w:ascii="Arial" w:hAnsi="Arial" w:cs="Arial"/>
          <w:bCs/>
          <w:lang w:val="sr-Latn-ME"/>
        </w:rPr>
        <w:t>pratili su se sledeći parametri:</w:t>
      </w:r>
      <w:r w:rsidRPr="00A22820">
        <w:rPr>
          <w:rFonts w:ascii="Arial" w:hAnsi="Arial" w:cs="Arial"/>
          <w:bCs/>
          <w:lang w:val="sr-Latn-ME"/>
        </w:rPr>
        <w:t xml:space="preserve"> brojnosti, ponašanje, polna i uzrastna struktura, vitalnost i zdravstveno stanje jedinki</w:t>
      </w:r>
      <w:r>
        <w:rPr>
          <w:rFonts w:ascii="Arial" w:hAnsi="Arial" w:cs="Arial"/>
          <w:bCs/>
          <w:lang w:val="sr-Latn-ME"/>
        </w:rPr>
        <w:t>.</w:t>
      </w:r>
      <w:r w:rsidRPr="00A22820">
        <w:rPr>
          <w:rFonts w:ascii="Arial" w:hAnsi="Arial" w:cs="Arial"/>
          <w:bCs/>
          <w:lang w:val="sr-Latn-ME"/>
        </w:rPr>
        <w:t xml:space="preserve"> </w:t>
      </w:r>
    </w:p>
    <w:p w14:paraId="2453A6AF" w14:textId="775A45CC" w:rsidR="00A22820" w:rsidRPr="00A22820" w:rsidRDefault="00A22820" w:rsidP="00A22820">
      <w:pPr>
        <w:spacing w:after="0"/>
        <w:jc w:val="both"/>
        <w:rPr>
          <w:rFonts w:ascii="Arial" w:hAnsi="Arial" w:cs="Arial"/>
          <w:bCs/>
        </w:rPr>
      </w:pPr>
      <w:r w:rsidRPr="00A22820">
        <w:rPr>
          <w:rFonts w:ascii="Arial" w:hAnsi="Arial" w:cs="Arial"/>
          <w:bCs/>
          <w:lang w:val="sr-Latn-ME"/>
        </w:rPr>
        <w:t>Brojnost populacija divokoze</w:t>
      </w:r>
      <w:r>
        <w:rPr>
          <w:rFonts w:ascii="Arial" w:hAnsi="Arial" w:cs="Arial"/>
          <w:bCs/>
          <w:lang w:val="sr-Latn-ME"/>
        </w:rPr>
        <w:t xml:space="preserve"> (</w:t>
      </w:r>
      <w:r w:rsidRPr="00A22820">
        <w:rPr>
          <w:rFonts w:ascii="Arial" w:hAnsi="Arial" w:cs="Arial"/>
          <w:bCs/>
          <w:i/>
        </w:rPr>
        <w:t xml:space="preserve">Rupicapra </w:t>
      </w:r>
      <w:proofErr w:type="spellStart"/>
      <w:r w:rsidRPr="00A22820">
        <w:rPr>
          <w:rFonts w:ascii="Arial" w:hAnsi="Arial" w:cs="Arial"/>
          <w:bCs/>
          <w:i/>
        </w:rPr>
        <w:t>rupicapra</w:t>
      </w:r>
      <w:proofErr w:type="spellEnd"/>
      <w:r>
        <w:rPr>
          <w:rFonts w:ascii="Arial" w:hAnsi="Arial" w:cs="Arial"/>
          <w:bCs/>
          <w:lang w:val="sr-Latn-ME"/>
        </w:rPr>
        <w:t>) procjenjuje se na</w:t>
      </w:r>
      <w:r w:rsidRPr="00A22820">
        <w:rPr>
          <w:rFonts w:ascii="Arial" w:hAnsi="Arial" w:cs="Arial"/>
          <w:bCs/>
          <w:lang w:val="sr-Latn-ME"/>
        </w:rPr>
        <w:t xml:space="preserve"> oko 710  jedinki, od čega polovinu čini podmladak. </w:t>
      </w:r>
      <w:r>
        <w:rPr>
          <w:rFonts w:ascii="Arial" w:hAnsi="Arial" w:cs="Arial"/>
          <w:bCs/>
          <w:lang w:val="sr-Latn-ME"/>
        </w:rPr>
        <w:t>Podaci ukazuju</w:t>
      </w:r>
      <w:r w:rsidRPr="00A22820">
        <w:rPr>
          <w:rFonts w:ascii="Arial" w:hAnsi="Arial" w:cs="Arial"/>
          <w:bCs/>
          <w:lang w:val="sr-Latn-ME"/>
        </w:rPr>
        <w:t xml:space="preserve"> da je populacija divokoza </w:t>
      </w:r>
      <w:r>
        <w:rPr>
          <w:rFonts w:ascii="Arial" w:hAnsi="Arial" w:cs="Arial"/>
          <w:bCs/>
          <w:lang w:val="sr-Latn-ME"/>
        </w:rPr>
        <w:t>na</w:t>
      </w:r>
      <w:r w:rsidRPr="00A22820">
        <w:rPr>
          <w:rFonts w:ascii="Arial" w:hAnsi="Arial" w:cs="Arial"/>
          <w:bCs/>
          <w:lang w:val="sr-Latn-ME"/>
        </w:rPr>
        <w:t xml:space="preserve"> masivu Durmitor</w:t>
      </w:r>
      <w:r>
        <w:rPr>
          <w:rFonts w:ascii="Arial" w:hAnsi="Arial" w:cs="Arial"/>
          <w:bCs/>
          <w:lang w:val="sr-Latn-ME"/>
        </w:rPr>
        <w:t>a</w:t>
      </w:r>
      <w:r w:rsidRPr="00A22820">
        <w:rPr>
          <w:rFonts w:ascii="Arial" w:hAnsi="Arial" w:cs="Arial"/>
          <w:bCs/>
          <w:lang w:val="sr-Latn-ME"/>
        </w:rPr>
        <w:t xml:space="preserve"> očuvana i stabilna.  </w:t>
      </w:r>
    </w:p>
    <w:p w14:paraId="111EAF2C" w14:textId="77777777" w:rsidR="00AB48A9" w:rsidRDefault="00A22820" w:rsidP="00253BA1">
      <w:pPr>
        <w:spacing w:after="0"/>
        <w:jc w:val="both"/>
        <w:rPr>
          <w:rFonts w:ascii="Arial" w:hAnsi="Arial" w:cs="Arial"/>
          <w:bCs/>
          <w:lang w:val="sr-Latn-ME"/>
        </w:rPr>
      </w:pPr>
      <w:r w:rsidRPr="00A22820">
        <w:rPr>
          <w:rFonts w:ascii="Arial" w:hAnsi="Arial" w:cs="Arial"/>
          <w:bCs/>
          <w:lang w:val="sr-Latn-ME"/>
        </w:rPr>
        <w:lastRenderedPageBreak/>
        <w:t>Prisustvo srne (</w:t>
      </w:r>
      <w:r w:rsidRPr="00A22820">
        <w:rPr>
          <w:rFonts w:ascii="Arial" w:hAnsi="Arial" w:cs="Arial"/>
          <w:bCs/>
          <w:i/>
          <w:lang w:val="sr-Latn-ME"/>
        </w:rPr>
        <w:t>Capreolus capreolus</w:t>
      </w:r>
      <w:r w:rsidRPr="00A22820">
        <w:rPr>
          <w:rFonts w:ascii="Arial" w:hAnsi="Arial" w:cs="Arial"/>
          <w:bCs/>
          <w:lang w:val="sr-Latn-ME"/>
        </w:rPr>
        <w:t xml:space="preserve">) zabilježeno je u kanjonu </w:t>
      </w:r>
      <w:r>
        <w:rPr>
          <w:rFonts w:ascii="Arial" w:hAnsi="Arial" w:cs="Arial"/>
          <w:bCs/>
          <w:lang w:val="sr-Latn-ME"/>
        </w:rPr>
        <w:t xml:space="preserve">rijeke </w:t>
      </w:r>
      <w:r w:rsidRPr="00A22820">
        <w:rPr>
          <w:rFonts w:ascii="Arial" w:hAnsi="Arial" w:cs="Arial"/>
          <w:bCs/>
          <w:lang w:val="sr-Latn-ME"/>
        </w:rPr>
        <w:t xml:space="preserve">Tare, </w:t>
      </w:r>
      <w:r w:rsidR="00AB48A9">
        <w:rPr>
          <w:rFonts w:ascii="Arial" w:hAnsi="Arial" w:cs="Arial"/>
          <w:bCs/>
          <w:lang w:val="sr-Latn-ME"/>
        </w:rPr>
        <w:t xml:space="preserve">Štuocu i </w:t>
      </w:r>
      <w:r w:rsidRPr="00A22820">
        <w:rPr>
          <w:rFonts w:ascii="Arial" w:hAnsi="Arial" w:cs="Arial"/>
          <w:bCs/>
          <w:lang w:val="sr-Latn-ME"/>
        </w:rPr>
        <w:t xml:space="preserve">okolini Barnog, </w:t>
      </w:r>
      <w:r>
        <w:rPr>
          <w:rFonts w:ascii="Arial" w:hAnsi="Arial" w:cs="Arial"/>
          <w:bCs/>
          <w:lang w:val="sr-Latn-ME"/>
        </w:rPr>
        <w:t>Z</w:t>
      </w:r>
      <w:r w:rsidRPr="00A22820">
        <w:rPr>
          <w:rFonts w:ascii="Arial" w:hAnsi="Arial" w:cs="Arial"/>
          <w:bCs/>
          <w:lang w:val="sr-Latn-ME"/>
        </w:rPr>
        <w:t>minjeg</w:t>
      </w:r>
      <w:r>
        <w:rPr>
          <w:rFonts w:ascii="Arial" w:hAnsi="Arial" w:cs="Arial"/>
          <w:bCs/>
          <w:lang w:val="sr-Latn-ME"/>
        </w:rPr>
        <w:t xml:space="preserve"> i</w:t>
      </w:r>
      <w:r w:rsidRPr="00A22820">
        <w:rPr>
          <w:rFonts w:ascii="Arial" w:hAnsi="Arial" w:cs="Arial"/>
          <w:bCs/>
          <w:lang w:val="sr-Latn-ME"/>
        </w:rPr>
        <w:t xml:space="preserve"> Crnog jezera</w:t>
      </w:r>
      <w:r w:rsidR="00AB48A9">
        <w:rPr>
          <w:rFonts w:ascii="Arial" w:hAnsi="Arial" w:cs="Arial"/>
          <w:bCs/>
          <w:lang w:val="sr-Latn-ME"/>
        </w:rPr>
        <w:t xml:space="preserve">. </w:t>
      </w:r>
    </w:p>
    <w:p w14:paraId="7084B134" w14:textId="5D6AB08F" w:rsidR="00A22820" w:rsidRDefault="00AB48A9" w:rsidP="002215A0">
      <w:pPr>
        <w:spacing w:after="0"/>
        <w:jc w:val="both"/>
        <w:rPr>
          <w:rFonts w:ascii="Arial" w:hAnsi="Arial" w:cs="Arial"/>
          <w:bCs/>
          <w:lang w:val="sr-Latn-ME"/>
        </w:rPr>
      </w:pPr>
      <w:r>
        <w:rPr>
          <w:rFonts w:ascii="Arial" w:hAnsi="Arial" w:cs="Arial"/>
          <w:bCs/>
          <w:lang w:val="sr-Latn-ME"/>
        </w:rPr>
        <w:t>M</w:t>
      </w:r>
      <w:r w:rsidR="00A22820" w:rsidRPr="00A22820">
        <w:rPr>
          <w:rFonts w:ascii="Arial" w:hAnsi="Arial" w:cs="Arial"/>
          <w:bCs/>
          <w:lang w:val="sr-Latn-ME"/>
        </w:rPr>
        <w:t>onitoring mrkog medvjeda</w:t>
      </w:r>
      <w:r w:rsidR="00A22820" w:rsidRPr="00A22820">
        <w:rPr>
          <w:rFonts w:ascii="Arial" w:hAnsi="Arial" w:cs="Arial"/>
          <w:bCs/>
          <w:i/>
          <w:lang w:val="sr-Latn-ME"/>
        </w:rPr>
        <w:t xml:space="preserve"> (Ursus arctos)</w:t>
      </w:r>
      <w:r>
        <w:rPr>
          <w:rFonts w:ascii="Arial" w:hAnsi="Arial" w:cs="Arial"/>
          <w:bCs/>
          <w:i/>
          <w:lang w:val="sr-Latn-ME"/>
        </w:rPr>
        <w:t xml:space="preserve"> </w:t>
      </w:r>
      <w:r>
        <w:rPr>
          <w:rFonts w:ascii="Arial" w:hAnsi="Arial" w:cs="Arial"/>
          <w:bCs/>
          <w:iCs/>
          <w:lang w:val="sr-Latn-ME"/>
        </w:rPr>
        <w:t xml:space="preserve">ukazuje na njegovo prisustvo </w:t>
      </w:r>
      <w:r w:rsidR="002215A0">
        <w:rPr>
          <w:rFonts w:ascii="Arial" w:hAnsi="Arial" w:cs="Arial"/>
          <w:bCs/>
          <w:iCs/>
          <w:lang w:val="sr-Latn-ME"/>
        </w:rPr>
        <w:t xml:space="preserve">iznad gornje šumske granice tokom </w:t>
      </w:r>
      <w:r>
        <w:rPr>
          <w:rFonts w:ascii="Arial" w:hAnsi="Arial" w:cs="Arial"/>
          <w:bCs/>
          <w:lang w:val="sr-Latn-ME"/>
        </w:rPr>
        <w:t xml:space="preserve">proljećnjeg i jesenjeg aspekta, </w:t>
      </w:r>
      <w:r w:rsidR="00A22820" w:rsidRPr="00A22820">
        <w:rPr>
          <w:rFonts w:ascii="Arial" w:hAnsi="Arial" w:cs="Arial"/>
          <w:bCs/>
          <w:lang w:val="sr-Latn-ME"/>
        </w:rPr>
        <w:t>dok</w:t>
      </w:r>
      <w:r>
        <w:rPr>
          <w:rFonts w:ascii="Arial" w:hAnsi="Arial" w:cs="Arial"/>
          <w:bCs/>
          <w:lang w:val="sr-Latn-ME"/>
        </w:rPr>
        <w:t xml:space="preserve"> se </w:t>
      </w:r>
      <w:r w:rsidR="00A22820" w:rsidRPr="00A22820">
        <w:rPr>
          <w:rFonts w:ascii="Arial" w:hAnsi="Arial" w:cs="Arial"/>
          <w:bCs/>
          <w:lang w:val="sr-Latn-ME"/>
        </w:rPr>
        <w:t>tokom ljetnjih</w:t>
      </w:r>
      <w:r>
        <w:rPr>
          <w:rFonts w:ascii="Arial" w:hAnsi="Arial" w:cs="Arial"/>
          <w:bCs/>
          <w:lang w:val="sr-Latn-ME"/>
        </w:rPr>
        <w:t xml:space="preserve"> mjeseci</w:t>
      </w:r>
      <w:r w:rsidR="00A22820" w:rsidRPr="00A22820">
        <w:rPr>
          <w:rFonts w:ascii="Arial" w:hAnsi="Arial" w:cs="Arial"/>
          <w:bCs/>
          <w:lang w:val="sr-Latn-ME"/>
        </w:rPr>
        <w:t xml:space="preserve"> </w:t>
      </w:r>
      <w:r>
        <w:rPr>
          <w:rFonts w:ascii="Arial" w:hAnsi="Arial" w:cs="Arial"/>
          <w:bCs/>
          <w:lang w:val="sr-Latn-ME"/>
        </w:rPr>
        <w:t>registruje njegov boravak u</w:t>
      </w:r>
      <w:r w:rsidR="00A22820" w:rsidRPr="00A22820">
        <w:rPr>
          <w:rFonts w:ascii="Arial" w:hAnsi="Arial" w:cs="Arial"/>
          <w:bCs/>
          <w:lang w:val="sr-Latn-ME"/>
        </w:rPr>
        <w:t xml:space="preserve"> šum</w:t>
      </w:r>
      <w:r>
        <w:rPr>
          <w:rFonts w:ascii="Arial" w:hAnsi="Arial" w:cs="Arial"/>
          <w:bCs/>
          <w:lang w:val="sr-Latn-ME"/>
        </w:rPr>
        <w:t>ama</w:t>
      </w:r>
      <w:r w:rsidR="00A22820" w:rsidRPr="00A22820">
        <w:rPr>
          <w:rFonts w:ascii="Arial" w:hAnsi="Arial" w:cs="Arial"/>
          <w:bCs/>
          <w:lang w:val="sr-Latn-ME"/>
        </w:rPr>
        <w:t xml:space="preserve">. </w:t>
      </w:r>
      <w:r w:rsidR="00DD4514">
        <w:rPr>
          <w:rFonts w:ascii="Arial" w:hAnsi="Arial" w:cs="Arial"/>
          <w:bCs/>
          <w:lang w:val="sr-Latn-ME"/>
        </w:rPr>
        <w:t>R</w:t>
      </w:r>
      <w:r>
        <w:rPr>
          <w:rFonts w:ascii="Arial" w:hAnsi="Arial" w:cs="Arial"/>
          <w:bCs/>
          <w:lang w:val="sr-Latn-ME"/>
        </w:rPr>
        <w:t>egistrovane</w:t>
      </w:r>
      <w:r w:rsidR="00A22820" w:rsidRPr="00A22820">
        <w:rPr>
          <w:rFonts w:ascii="Arial" w:hAnsi="Arial" w:cs="Arial"/>
          <w:bCs/>
          <w:lang w:val="sr-Latn-ME"/>
        </w:rPr>
        <w:t xml:space="preserve"> </w:t>
      </w:r>
      <w:r w:rsidR="00DD4514" w:rsidRPr="000325E4">
        <w:rPr>
          <w:rFonts w:ascii="Arial" w:hAnsi="Arial" w:cs="Arial"/>
          <w:bCs/>
          <w:lang w:val="sr-Latn-ME"/>
        </w:rPr>
        <w:t xml:space="preserve">su </w:t>
      </w:r>
      <w:r w:rsidR="00A22820" w:rsidRPr="00A22820">
        <w:rPr>
          <w:rFonts w:ascii="Arial" w:hAnsi="Arial" w:cs="Arial"/>
          <w:bCs/>
          <w:lang w:val="sr-Latn-ME"/>
        </w:rPr>
        <w:t>ženke sa dvoje ili troje m</w:t>
      </w:r>
      <w:r>
        <w:rPr>
          <w:rFonts w:ascii="Arial" w:hAnsi="Arial" w:cs="Arial"/>
          <w:bCs/>
          <w:lang w:val="sr-Latn-ME"/>
        </w:rPr>
        <w:t xml:space="preserve">ečića na lokalitetima: </w:t>
      </w:r>
      <w:r w:rsidR="00A22820" w:rsidRPr="00A22820">
        <w:rPr>
          <w:rFonts w:ascii="Arial" w:hAnsi="Arial" w:cs="Arial"/>
          <w:bCs/>
          <w:lang w:val="sr-Latn-ME"/>
        </w:rPr>
        <w:t xml:space="preserve">Sušica, kanjon Tare, Tmora, Soa, Grabovica, Gabelja, </w:t>
      </w:r>
      <w:r w:rsidRPr="00A22820">
        <w:rPr>
          <w:rFonts w:ascii="Arial" w:hAnsi="Arial" w:cs="Arial"/>
          <w:bCs/>
          <w:lang w:val="sr-Latn-ME"/>
        </w:rPr>
        <w:t>Suva lokva</w:t>
      </w:r>
      <w:r>
        <w:rPr>
          <w:rFonts w:ascii="Arial" w:hAnsi="Arial" w:cs="Arial"/>
          <w:bCs/>
          <w:lang w:val="sr-Latn-ME"/>
        </w:rPr>
        <w:t>,</w:t>
      </w:r>
      <w:r w:rsidRPr="00A22820">
        <w:rPr>
          <w:rFonts w:ascii="Arial" w:hAnsi="Arial" w:cs="Arial"/>
          <w:bCs/>
          <w:lang w:val="sr-Latn-ME"/>
        </w:rPr>
        <w:t xml:space="preserve"> Todorov do</w:t>
      </w:r>
      <w:r>
        <w:rPr>
          <w:rFonts w:ascii="Arial" w:hAnsi="Arial" w:cs="Arial"/>
          <w:bCs/>
          <w:lang w:val="sr-Latn-ME"/>
        </w:rPr>
        <w:t xml:space="preserve"> i</w:t>
      </w:r>
      <w:r w:rsidRPr="00A22820">
        <w:rPr>
          <w:rFonts w:ascii="Arial" w:hAnsi="Arial" w:cs="Arial"/>
          <w:bCs/>
          <w:lang w:val="sr-Latn-ME"/>
        </w:rPr>
        <w:t xml:space="preserve"> </w:t>
      </w:r>
      <w:r w:rsidR="00A22820" w:rsidRPr="00A22820">
        <w:rPr>
          <w:rFonts w:ascii="Arial" w:hAnsi="Arial" w:cs="Arial"/>
          <w:bCs/>
          <w:lang w:val="sr-Latn-ME"/>
        </w:rPr>
        <w:t xml:space="preserve">okolina Crnog </w:t>
      </w:r>
      <w:r>
        <w:rPr>
          <w:rFonts w:ascii="Arial" w:hAnsi="Arial" w:cs="Arial"/>
          <w:bCs/>
          <w:lang w:val="sr-Latn-ME"/>
        </w:rPr>
        <w:t>i Modrog jezera</w:t>
      </w:r>
      <w:r w:rsidR="00A22820" w:rsidRPr="00A22820">
        <w:rPr>
          <w:rFonts w:ascii="Arial" w:hAnsi="Arial" w:cs="Arial"/>
          <w:bCs/>
          <w:lang w:val="sr-Latn-ME"/>
        </w:rPr>
        <w:t>. Zabilježena je aktivnost i tokom zimskih mjesec</w:t>
      </w:r>
      <w:r w:rsidR="002215A0">
        <w:rPr>
          <w:rFonts w:ascii="Arial" w:hAnsi="Arial" w:cs="Arial"/>
          <w:bCs/>
          <w:lang w:val="sr-Latn-ME"/>
        </w:rPr>
        <w:t>i</w:t>
      </w:r>
      <w:r>
        <w:rPr>
          <w:rFonts w:ascii="Arial" w:hAnsi="Arial" w:cs="Arial"/>
          <w:bCs/>
          <w:lang w:val="sr-Latn-ME"/>
        </w:rPr>
        <w:t xml:space="preserve">. </w:t>
      </w:r>
      <w:r w:rsidRPr="00AB48A9">
        <w:rPr>
          <w:rFonts w:ascii="Arial" w:hAnsi="Arial" w:cs="Arial"/>
          <w:bCs/>
          <w:lang w:val="sr-Latn-ME"/>
        </w:rPr>
        <w:t xml:space="preserve">Na području Parka medvjed se razmnožava i hibernira. </w:t>
      </w:r>
    </w:p>
    <w:p w14:paraId="4EDB9A9D" w14:textId="7CDA7003" w:rsidR="002215A0" w:rsidRDefault="00D20972" w:rsidP="00D20972">
      <w:pPr>
        <w:spacing w:after="0"/>
        <w:jc w:val="both"/>
        <w:rPr>
          <w:rFonts w:ascii="Arial" w:hAnsi="Arial" w:cs="Arial"/>
          <w:bCs/>
          <w:lang w:val="sr-Latn-ME"/>
        </w:rPr>
      </w:pPr>
      <w:r w:rsidRPr="00D20972">
        <w:rPr>
          <w:rFonts w:ascii="Arial" w:hAnsi="Arial" w:cs="Arial"/>
          <w:bCs/>
          <w:lang w:val="sr-Latn-ME"/>
        </w:rPr>
        <w:t>Praćenje dinamike i stanja</w:t>
      </w:r>
      <w:r w:rsidR="002215A0">
        <w:rPr>
          <w:rFonts w:ascii="Arial" w:hAnsi="Arial" w:cs="Arial"/>
          <w:bCs/>
          <w:lang w:val="sr-Latn-ME"/>
        </w:rPr>
        <w:t xml:space="preserve"> populacije</w:t>
      </w:r>
      <w:r w:rsidRPr="00D20972">
        <w:rPr>
          <w:rFonts w:ascii="Arial" w:hAnsi="Arial" w:cs="Arial"/>
          <w:bCs/>
          <w:lang w:val="sr-Latn-ME"/>
        </w:rPr>
        <w:t xml:space="preserve"> sivog vuka</w:t>
      </w:r>
      <w:r w:rsidRPr="00D20972">
        <w:rPr>
          <w:rFonts w:ascii="Arial" w:hAnsi="Arial" w:cs="Arial"/>
          <w:bCs/>
          <w:i/>
          <w:lang w:val="sr-Latn-ME"/>
        </w:rPr>
        <w:t xml:space="preserve"> (Canis lupus)</w:t>
      </w:r>
      <w:r w:rsidRPr="00D20972">
        <w:rPr>
          <w:rFonts w:ascii="Arial" w:hAnsi="Arial" w:cs="Arial"/>
          <w:bCs/>
          <w:lang w:val="sr-Latn-ME"/>
        </w:rPr>
        <w:t xml:space="preserve"> </w:t>
      </w:r>
      <w:r w:rsidR="002215A0">
        <w:rPr>
          <w:rFonts w:ascii="Arial" w:hAnsi="Arial" w:cs="Arial"/>
          <w:bCs/>
          <w:lang w:val="sr-Latn-ME"/>
        </w:rPr>
        <w:t>u programskoj godini ukazuje na povećanu brojnost u odnosu na ranije godine u kojima se vršio monitoring ove populacije.</w:t>
      </w:r>
    </w:p>
    <w:p w14:paraId="54A423E7" w14:textId="1E631B6F" w:rsidR="00D20972" w:rsidRDefault="005B6C24" w:rsidP="00253BA1">
      <w:pPr>
        <w:spacing w:after="0"/>
        <w:jc w:val="both"/>
        <w:rPr>
          <w:rFonts w:ascii="Arial" w:hAnsi="Arial" w:cs="Arial"/>
          <w:bCs/>
          <w:lang w:val="sr-Latn-ME"/>
        </w:rPr>
      </w:pPr>
      <w:r w:rsidRPr="005B6C24">
        <w:rPr>
          <w:rFonts w:ascii="Arial" w:hAnsi="Arial" w:cs="Arial"/>
          <w:bCs/>
          <w:lang w:val="sr-Latn-ME"/>
        </w:rPr>
        <w:t xml:space="preserve">Sproveden je </w:t>
      </w:r>
      <w:r>
        <w:rPr>
          <w:rFonts w:ascii="Arial" w:hAnsi="Arial" w:cs="Arial"/>
          <w:bCs/>
          <w:lang w:val="sr-Latn-ME"/>
        </w:rPr>
        <w:t>i</w:t>
      </w:r>
      <w:r w:rsidRPr="005B6C24">
        <w:rPr>
          <w:rFonts w:ascii="Arial" w:hAnsi="Arial" w:cs="Arial"/>
          <w:bCs/>
          <w:lang w:val="sr-Latn-ME"/>
        </w:rPr>
        <w:t xml:space="preserve"> monitoring ostalih vrsta sisara. Najbrojnija vrsta čiji su tragovi i prisustvo </w:t>
      </w:r>
      <w:r>
        <w:rPr>
          <w:rFonts w:ascii="Arial" w:hAnsi="Arial" w:cs="Arial"/>
          <w:bCs/>
          <w:lang w:val="sr-Latn-ME"/>
        </w:rPr>
        <w:t xml:space="preserve">registrovani </w:t>
      </w:r>
      <w:r w:rsidRPr="005B6C24">
        <w:rPr>
          <w:rFonts w:ascii="Arial" w:hAnsi="Arial" w:cs="Arial"/>
          <w:bCs/>
          <w:lang w:val="sr-Latn-ME"/>
        </w:rPr>
        <w:t xml:space="preserve">na čitavoj teritoriji </w:t>
      </w:r>
      <w:r>
        <w:rPr>
          <w:rFonts w:ascii="Arial" w:hAnsi="Arial" w:cs="Arial"/>
          <w:bCs/>
          <w:lang w:val="sr-Latn-ME"/>
        </w:rPr>
        <w:t>P</w:t>
      </w:r>
      <w:r w:rsidRPr="005B6C24">
        <w:rPr>
          <w:rFonts w:ascii="Arial" w:hAnsi="Arial" w:cs="Arial"/>
          <w:bCs/>
          <w:lang w:val="sr-Latn-ME"/>
        </w:rPr>
        <w:t>arka je zec (</w:t>
      </w:r>
      <w:r w:rsidRPr="005B6C24">
        <w:rPr>
          <w:rFonts w:ascii="Arial" w:hAnsi="Arial" w:cs="Arial"/>
          <w:bCs/>
          <w:i/>
          <w:lang w:val="sr-Latn-ME"/>
        </w:rPr>
        <w:t>Lepus europaeus)</w:t>
      </w:r>
      <w:r w:rsidRPr="005B6C24">
        <w:rPr>
          <w:rFonts w:ascii="Arial" w:hAnsi="Arial" w:cs="Arial"/>
          <w:bCs/>
          <w:lang w:val="sr-Latn-ME"/>
        </w:rPr>
        <w:t xml:space="preserve">. Tragovi prisustva jazavca </w:t>
      </w:r>
      <w:r w:rsidRPr="005B6C24">
        <w:rPr>
          <w:rFonts w:ascii="Arial" w:hAnsi="Arial" w:cs="Arial"/>
          <w:bCs/>
          <w:i/>
          <w:lang w:val="sr-Latn-ME"/>
        </w:rPr>
        <w:t>(Meles meles)</w:t>
      </w:r>
      <w:r w:rsidRPr="005B6C24">
        <w:rPr>
          <w:rFonts w:ascii="Arial" w:hAnsi="Arial" w:cs="Arial"/>
          <w:bCs/>
          <w:lang w:val="sr-Latn-ME"/>
        </w:rPr>
        <w:t xml:space="preserve"> registrov</w:t>
      </w:r>
      <w:r>
        <w:rPr>
          <w:rFonts w:ascii="Arial" w:hAnsi="Arial" w:cs="Arial"/>
          <w:bCs/>
          <w:lang w:val="sr-Latn-ME"/>
        </w:rPr>
        <w:t xml:space="preserve">ani su na području </w:t>
      </w:r>
      <w:r w:rsidRPr="005B6C24">
        <w:rPr>
          <w:rFonts w:ascii="Arial" w:hAnsi="Arial" w:cs="Arial"/>
          <w:bCs/>
          <w:lang w:val="sr-Latn-ME"/>
        </w:rPr>
        <w:t>Premćana.</w:t>
      </w:r>
      <w:r>
        <w:rPr>
          <w:rFonts w:ascii="Arial" w:hAnsi="Arial" w:cs="Arial"/>
          <w:bCs/>
          <w:lang w:val="sr-Latn-ME"/>
        </w:rPr>
        <w:t xml:space="preserve"> Tragovi prisustva divlje svinje </w:t>
      </w:r>
      <w:r w:rsidRPr="005B6C24">
        <w:rPr>
          <w:rFonts w:ascii="Arial" w:hAnsi="Arial" w:cs="Arial"/>
          <w:bCs/>
          <w:lang w:val="sr-Latn-ME"/>
        </w:rPr>
        <w:t>(</w:t>
      </w:r>
      <w:r w:rsidRPr="005B6C24">
        <w:rPr>
          <w:rFonts w:ascii="Arial" w:hAnsi="Arial" w:cs="Arial"/>
          <w:bCs/>
          <w:i/>
          <w:lang w:val="sr-Latn-ME"/>
        </w:rPr>
        <w:t>Sus scrofa)</w:t>
      </w:r>
      <w:r w:rsidRPr="005B6C24">
        <w:rPr>
          <w:rFonts w:ascii="Arial" w:hAnsi="Arial" w:cs="Arial"/>
          <w:bCs/>
          <w:lang w:val="sr-Latn-ME"/>
        </w:rPr>
        <w:t xml:space="preserve"> </w:t>
      </w:r>
      <w:r w:rsidR="002215A0">
        <w:rPr>
          <w:rFonts w:ascii="Arial" w:hAnsi="Arial" w:cs="Arial"/>
          <w:bCs/>
          <w:lang w:val="sr-Latn-ME"/>
        </w:rPr>
        <w:t xml:space="preserve">registrovani su </w:t>
      </w:r>
      <w:r w:rsidRPr="005B6C24">
        <w:rPr>
          <w:rFonts w:ascii="Arial" w:hAnsi="Arial" w:cs="Arial"/>
          <w:bCs/>
          <w:lang w:val="sr-Latn-ME"/>
        </w:rPr>
        <w:t xml:space="preserve">u selima </w:t>
      </w:r>
      <w:r>
        <w:rPr>
          <w:rFonts w:ascii="Arial" w:hAnsi="Arial" w:cs="Arial"/>
          <w:bCs/>
          <w:lang w:val="sr-Latn-ME"/>
        </w:rPr>
        <w:t>na području kanjona rijeke</w:t>
      </w:r>
      <w:r w:rsidRPr="005B6C24">
        <w:rPr>
          <w:rFonts w:ascii="Arial" w:hAnsi="Arial" w:cs="Arial"/>
          <w:bCs/>
          <w:lang w:val="sr-Latn-ME"/>
        </w:rPr>
        <w:t xml:space="preserve"> Tare, gdje</w:t>
      </w:r>
      <w:r w:rsidR="002215A0">
        <w:rPr>
          <w:rFonts w:ascii="Arial" w:hAnsi="Arial" w:cs="Arial"/>
          <w:bCs/>
          <w:lang w:val="sr-Latn-ME"/>
        </w:rPr>
        <w:t xml:space="preserve"> pričinjavanju određenu vrstu štete na imanjima lokalnog stanovištva. </w:t>
      </w:r>
      <w:r>
        <w:rPr>
          <w:rFonts w:ascii="Arial" w:hAnsi="Arial" w:cs="Arial"/>
          <w:bCs/>
          <w:lang w:val="sr-Latn-ME"/>
        </w:rPr>
        <w:t xml:space="preserve">Posljednjih godina tragovi prisustva vrste su registrovani i na lokalitetima na većim nadmorskim visinama: </w:t>
      </w:r>
      <w:r w:rsidRPr="005B6C24">
        <w:rPr>
          <w:rFonts w:ascii="Arial" w:hAnsi="Arial" w:cs="Arial"/>
          <w:bCs/>
          <w:lang w:val="sr-Latn-ME"/>
        </w:rPr>
        <w:t>Ališnici, Jablan bari, Crepulj poljani, Mioč poljani</w:t>
      </w:r>
      <w:r>
        <w:rPr>
          <w:rFonts w:ascii="Arial" w:hAnsi="Arial" w:cs="Arial"/>
          <w:bCs/>
          <w:lang w:val="sr-Latn-ME"/>
        </w:rPr>
        <w:t xml:space="preserve"> i dr.</w:t>
      </w:r>
      <w:r w:rsidRPr="005B6C24">
        <w:rPr>
          <w:rFonts w:ascii="Arial" w:hAnsi="Arial" w:cs="Arial"/>
          <w:bCs/>
          <w:lang w:val="sr-Latn-ME"/>
        </w:rPr>
        <w:t xml:space="preserve"> tj. na</w:t>
      </w:r>
      <w:r w:rsidR="002215A0">
        <w:rPr>
          <w:rFonts w:ascii="Arial" w:hAnsi="Arial" w:cs="Arial"/>
          <w:bCs/>
          <w:lang w:val="sr-Latn-ME"/>
        </w:rPr>
        <w:t xml:space="preserve"> lokacijama na</w:t>
      </w:r>
      <w:r w:rsidRPr="005B6C24">
        <w:rPr>
          <w:rFonts w:ascii="Arial" w:hAnsi="Arial" w:cs="Arial"/>
          <w:bCs/>
          <w:lang w:val="sr-Latn-ME"/>
        </w:rPr>
        <w:t xml:space="preserve"> kojima </w:t>
      </w:r>
      <w:r>
        <w:rPr>
          <w:rFonts w:ascii="Arial" w:hAnsi="Arial" w:cs="Arial"/>
          <w:bCs/>
          <w:lang w:val="sr-Latn-ME"/>
        </w:rPr>
        <w:t>ranije nije registrovano njihovo prisustvo ili je bilo veoma rijetko</w:t>
      </w:r>
      <w:r w:rsidRPr="005B6C24">
        <w:rPr>
          <w:rFonts w:ascii="Arial" w:hAnsi="Arial" w:cs="Arial"/>
          <w:bCs/>
          <w:lang w:val="sr-Latn-ME"/>
        </w:rPr>
        <w:t>. Prisustvo divlje mačke (</w:t>
      </w:r>
      <w:r w:rsidRPr="005B6C24">
        <w:rPr>
          <w:rFonts w:ascii="Arial" w:hAnsi="Arial" w:cs="Arial"/>
          <w:bCs/>
          <w:i/>
          <w:lang w:val="sr-Latn-ME"/>
        </w:rPr>
        <w:t>Felis silvestris</w:t>
      </w:r>
      <w:r w:rsidRPr="005B6C24">
        <w:rPr>
          <w:rFonts w:ascii="Arial" w:hAnsi="Arial" w:cs="Arial"/>
          <w:bCs/>
          <w:lang w:val="sr-Latn-ME"/>
        </w:rPr>
        <w:t>) zabilježeno je na području Međužvalja, Pirlitor</w:t>
      </w:r>
      <w:r>
        <w:rPr>
          <w:rFonts w:ascii="Arial" w:hAnsi="Arial" w:cs="Arial"/>
          <w:bCs/>
          <w:lang w:val="sr-Latn-ME"/>
        </w:rPr>
        <w:t>a</w:t>
      </w:r>
      <w:r w:rsidRPr="005B6C24">
        <w:rPr>
          <w:rFonts w:ascii="Arial" w:hAnsi="Arial" w:cs="Arial"/>
          <w:bCs/>
          <w:lang w:val="sr-Latn-ME"/>
        </w:rPr>
        <w:t xml:space="preserve"> i Seline.</w:t>
      </w:r>
      <w:r>
        <w:rPr>
          <w:rFonts w:ascii="Arial" w:hAnsi="Arial" w:cs="Arial"/>
          <w:bCs/>
          <w:lang w:val="sr-Latn-ME"/>
        </w:rPr>
        <w:t xml:space="preserve"> </w:t>
      </w:r>
      <w:r w:rsidRPr="005B6C24">
        <w:rPr>
          <w:rFonts w:ascii="Arial" w:hAnsi="Arial" w:cs="Arial"/>
          <w:bCs/>
          <w:lang w:val="sr-Latn-ME"/>
        </w:rPr>
        <w:t>Lisica (</w:t>
      </w:r>
      <w:r w:rsidRPr="005B6C24">
        <w:rPr>
          <w:rFonts w:ascii="Arial" w:hAnsi="Arial" w:cs="Arial"/>
          <w:bCs/>
          <w:i/>
          <w:lang w:val="sr-Latn-ME"/>
        </w:rPr>
        <w:t xml:space="preserve">Vulpes vulpes) </w:t>
      </w:r>
      <w:r w:rsidRPr="005B6C24">
        <w:rPr>
          <w:rFonts w:ascii="Arial" w:hAnsi="Arial" w:cs="Arial"/>
          <w:bCs/>
          <w:lang w:val="sr-Latn-ME"/>
        </w:rPr>
        <w:t xml:space="preserve">je </w:t>
      </w:r>
      <w:r>
        <w:rPr>
          <w:rFonts w:ascii="Arial" w:hAnsi="Arial" w:cs="Arial"/>
          <w:bCs/>
          <w:lang w:val="sr-Latn-ME"/>
        </w:rPr>
        <w:t>učestala i veoma brojna na području Parka.</w:t>
      </w:r>
      <w:r w:rsidRPr="005B6C24">
        <w:rPr>
          <w:rFonts w:ascii="Arial" w:hAnsi="Arial" w:cs="Arial"/>
          <w:bCs/>
          <w:lang w:val="sr-Latn-ME"/>
        </w:rPr>
        <w:t xml:space="preserve"> </w:t>
      </w:r>
    </w:p>
    <w:p w14:paraId="389ADC8A" w14:textId="2032286A" w:rsidR="005B6C24" w:rsidRDefault="005B6C24" w:rsidP="00253BA1">
      <w:pPr>
        <w:spacing w:after="0"/>
        <w:jc w:val="both"/>
        <w:rPr>
          <w:rFonts w:ascii="Arial" w:hAnsi="Arial" w:cs="Arial"/>
          <w:bCs/>
          <w:i/>
        </w:rPr>
      </w:pPr>
      <w:r w:rsidRPr="005B6C24">
        <w:rPr>
          <w:rFonts w:ascii="Arial" w:hAnsi="Arial" w:cs="Arial"/>
          <w:bCs/>
          <w:lang w:val="sr-Latn-ME"/>
        </w:rPr>
        <w:t>U toku izvještavanog perioda na području Parka postavlj</w:t>
      </w:r>
      <w:r w:rsidR="00FF287E">
        <w:rPr>
          <w:rFonts w:ascii="Arial" w:hAnsi="Arial" w:cs="Arial"/>
          <w:bCs/>
          <w:lang w:val="sr-Latn-ME"/>
        </w:rPr>
        <w:t>ane</w:t>
      </w:r>
      <w:r w:rsidRPr="005B6C24">
        <w:rPr>
          <w:rFonts w:ascii="Arial" w:hAnsi="Arial" w:cs="Arial"/>
          <w:bCs/>
          <w:lang w:val="sr-Latn-ME"/>
        </w:rPr>
        <w:t xml:space="preserve"> su kamere zamke na više lokacija</w:t>
      </w:r>
      <w:r w:rsidR="00FF287E">
        <w:rPr>
          <w:rFonts w:ascii="Arial" w:hAnsi="Arial" w:cs="Arial"/>
          <w:bCs/>
          <w:lang w:val="sr-Latn-ME"/>
        </w:rPr>
        <w:t xml:space="preserve">: </w:t>
      </w:r>
      <w:r w:rsidRPr="005B6C24">
        <w:rPr>
          <w:rFonts w:ascii="Arial" w:hAnsi="Arial" w:cs="Arial"/>
          <w:bCs/>
          <w:lang w:val="sr-Latn-ME"/>
        </w:rPr>
        <w:t xml:space="preserve">Selina, Premćani, Koprivna glavica, Šljemena, Pirlitor, Premćanski most, Sušica, Sušičko jezero, Kandija, Barno jezero, Zminje jezero, Crno jezero. </w:t>
      </w:r>
      <w:r w:rsidR="00FF287E">
        <w:rPr>
          <w:rFonts w:ascii="Arial" w:hAnsi="Arial" w:cs="Arial"/>
          <w:bCs/>
          <w:lang w:val="sr-Latn-ME"/>
        </w:rPr>
        <w:t>Kamera</w:t>
      </w:r>
      <w:r w:rsidRPr="005B6C24">
        <w:rPr>
          <w:rFonts w:ascii="Arial" w:hAnsi="Arial" w:cs="Arial"/>
          <w:bCs/>
          <w:lang w:val="sr-Latn-ME"/>
        </w:rPr>
        <w:t xml:space="preserve"> zamke zabilježile su prisustvo</w:t>
      </w:r>
      <w:r w:rsidR="00FF287E">
        <w:rPr>
          <w:rFonts w:ascii="Arial" w:hAnsi="Arial" w:cs="Arial"/>
          <w:bCs/>
          <w:lang w:val="sr-Latn-ME"/>
        </w:rPr>
        <w:t>:</w:t>
      </w:r>
      <w:r w:rsidRPr="005B6C24">
        <w:rPr>
          <w:rFonts w:ascii="Arial" w:hAnsi="Arial" w:cs="Arial"/>
          <w:bCs/>
          <w:i/>
          <w:lang w:val="sr-Latn-ME"/>
        </w:rPr>
        <w:t xml:space="preserve"> </w:t>
      </w:r>
      <w:r w:rsidRPr="005B6C24">
        <w:rPr>
          <w:rFonts w:ascii="Arial" w:hAnsi="Arial" w:cs="Arial"/>
          <w:bCs/>
          <w:lang w:val="sr-Latn-ME"/>
        </w:rPr>
        <w:t>evropskog zeca</w:t>
      </w:r>
      <w:r w:rsidRPr="005B6C24">
        <w:rPr>
          <w:rFonts w:ascii="Arial" w:hAnsi="Arial" w:cs="Arial"/>
          <w:bCs/>
          <w:i/>
          <w:lang w:val="sr-Latn-ME"/>
        </w:rPr>
        <w:t xml:space="preserve"> (Lepus europaeus), </w:t>
      </w:r>
      <w:r w:rsidRPr="005B6C24">
        <w:rPr>
          <w:rFonts w:ascii="Arial" w:hAnsi="Arial" w:cs="Arial"/>
          <w:bCs/>
          <w:lang w:val="sr-Latn-ME"/>
        </w:rPr>
        <w:t xml:space="preserve">divlje svinje </w:t>
      </w:r>
      <w:r w:rsidRPr="005B6C24">
        <w:rPr>
          <w:rFonts w:ascii="Arial" w:hAnsi="Arial" w:cs="Arial"/>
          <w:bCs/>
          <w:i/>
          <w:lang w:val="sr-Latn-ME"/>
        </w:rPr>
        <w:t xml:space="preserve">(Sus scrofa), </w:t>
      </w:r>
      <w:r w:rsidRPr="005B6C24">
        <w:rPr>
          <w:rFonts w:ascii="Arial" w:hAnsi="Arial" w:cs="Arial"/>
          <w:bCs/>
          <w:lang w:val="sr-Latn-ME"/>
        </w:rPr>
        <w:t>mrkog medvjeda</w:t>
      </w:r>
      <w:r w:rsidRPr="005B6C24">
        <w:rPr>
          <w:rFonts w:ascii="Arial" w:hAnsi="Arial" w:cs="Arial"/>
          <w:bCs/>
          <w:i/>
          <w:lang w:val="sr-Latn-ME"/>
        </w:rPr>
        <w:t xml:space="preserve"> (Ursus arctos), </w:t>
      </w:r>
      <w:r w:rsidRPr="005B6C24">
        <w:rPr>
          <w:rFonts w:ascii="Arial" w:hAnsi="Arial" w:cs="Arial"/>
          <w:bCs/>
          <w:lang w:val="sr-Latn-ME"/>
        </w:rPr>
        <w:t xml:space="preserve">lisice </w:t>
      </w:r>
      <w:r w:rsidRPr="005B6C24">
        <w:rPr>
          <w:rFonts w:ascii="Arial" w:hAnsi="Arial" w:cs="Arial"/>
          <w:bCs/>
          <w:i/>
          <w:lang w:val="sr-Latn-ME"/>
        </w:rPr>
        <w:t xml:space="preserve">(Vulpes vulpes), </w:t>
      </w:r>
      <w:r w:rsidRPr="005B6C24">
        <w:rPr>
          <w:rFonts w:ascii="Arial" w:hAnsi="Arial" w:cs="Arial"/>
          <w:bCs/>
          <w:lang w:val="sr-Latn-ME"/>
        </w:rPr>
        <w:t xml:space="preserve">srne </w:t>
      </w:r>
      <w:r w:rsidRPr="005B6C24">
        <w:rPr>
          <w:rFonts w:ascii="Arial" w:hAnsi="Arial" w:cs="Arial"/>
          <w:bCs/>
          <w:i/>
          <w:lang w:val="sr-Latn-ME"/>
        </w:rPr>
        <w:t xml:space="preserve">(Capreolus capreolus), </w:t>
      </w:r>
      <w:r w:rsidRPr="005B6C24">
        <w:rPr>
          <w:rFonts w:ascii="Arial" w:hAnsi="Arial" w:cs="Arial"/>
          <w:bCs/>
          <w:lang w:val="sr-Latn-ME"/>
        </w:rPr>
        <w:t>divokoze</w:t>
      </w:r>
      <w:r w:rsidRPr="005B6C24">
        <w:rPr>
          <w:rFonts w:ascii="Arial" w:hAnsi="Arial" w:cs="Arial"/>
          <w:bCs/>
          <w:i/>
          <w:lang w:val="sr-Latn-ME"/>
        </w:rPr>
        <w:t xml:space="preserve"> (Rupicapra rupicapra), </w:t>
      </w:r>
      <w:r w:rsidRPr="005B6C24">
        <w:rPr>
          <w:rFonts w:ascii="Arial" w:hAnsi="Arial" w:cs="Arial"/>
          <w:bCs/>
          <w:lang w:val="sr-Latn-ME"/>
        </w:rPr>
        <w:t>puha</w:t>
      </w:r>
      <w:r w:rsidRPr="005B6C24">
        <w:rPr>
          <w:rFonts w:ascii="Arial" w:hAnsi="Arial" w:cs="Arial"/>
          <w:bCs/>
          <w:i/>
          <w:lang w:val="sr-Latn-ME"/>
        </w:rPr>
        <w:t xml:space="preserve"> (Glis glis</w:t>
      </w:r>
      <w:r w:rsidRPr="00FF287E">
        <w:rPr>
          <w:rFonts w:ascii="Arial" w:hAnsi="Arial" w:cs="Arial"/>
          <w:bCs/>
          <w:iCs/>
          <w:lang w:val="sr-Latn-ME"/>
        </w:rPr>
        <w:t>) i</w:t>
      </w:r>
      <w:r w:rsidRPr="005B6C24">
        <w:rPr>
          <w:rFonts w:ascii="Arial" w:hAnsi="Arial" w:cs="Arial"/>
          <w:bCs/>
          <w:i/>
          <w:lang w:val="sr-Latn-ME"/>
        </w:rPr>
        <w:t xml:space="preserve"> </w:t>
      </w:r>
      <w:r w:rsidRPr="005B6C24">
        <w:rPr>
          <w:rFonts w:ascii="Arial" w:hAnsi="Arial" w:cs="Arial"/>
          <w:bCs/>
          <w:lang w:val="sr-Latn-ME"/>
        </w:rPr>
        <w:t>vjeverice</w:t>
      </w:r>
      <w:r w:rsidRPr="005B6C24">
        <w:rPr>
          <w:rFonts w:ascii="Arial" w:hAnsi="Arial" w:cs="Arial"/>
          <w:bCs/>
          <w:i/>
          <w:lang w:val="sr-Latn-ME"/>
        </w:rPr>
        <w:t xml:space="preserve"> (Sciurus vulgaris</w:t>
      </w:r>
      <w:r w:rsidRPr="005B6C24">
        <w:rPr>
          <w:rFonts w:ascii="Arial" w:hAnsi="Arial" w:cs="Arial"/>
          <w:bCs/>
          <w:i/>
        </w:rPr>
        <w:t>).</w:t>
      </w:r>
    </w:p>
    <w:p w14:paraId="7EB503B0" w14:textId="77777777" w:rsidR="00FF287E" w:rsidRDefault="00FF287E" w:rsidP="00253BA1">
      <w:pPr>
        <w:spacing w:after="0"/>
        <w:jc w:val="both"/>
        <w:rPr>
          <w:rFonts w:ascii="Arial" w:hAnsi="Arial" w:cs="Arial"/>
          <w:bCs/>
          <w:i/>
        </w:rPr>
      </w:pPr>
    </w:p>
    <w:p w14:paraId="7B9CA03D" w14:textId="77777777" w:rsidR="00FF287E" w:rsidRPr="00FF287E" w:rsidRDefault="00FF287E" w:rsidP="00FF287E">
      <w:pPr>
        <w:spacing w:after="0"/>
        <w:jc w:val="both"/>
        <w:rPr>
          <w:rFonts w:ascii="Arial" w:hAnsi="Arial" w:cs="Arial"/>
          <w:bCs/>
          <w:i/>
          <w:iCs/>
          <w:u w:val="single"/>
          <w:lang w:val="sr-Latn-ME"/>
        </w:rPr>
      </w:pPr>
      <w:r w:rsidRPr="00FF287E">
        <w:rPr>
          <w:rFonts w:ascii="Arial" w:hAnsi="Arial" w:cs="Arial"/>
          <w:bCs/>
          <w:i/>
          <w:iCs/>
          <w:u w:val="single"/>
          <w:lang w:val="sr-Latn-ME"/>
        </w:rPr>
        <w:t>Zaštita i održivo korišćenje vodenih resursa</w:t>
      </w:r>
    </w:p>
    <w:p w14:paraId="42BC41A1" w14:textId="0617BCF3" w:rsidR="00FF287E" w:rsidRPr="00FF287E" w:rsidRDefault="00FF287E" w:rsidP="00FF287E">
      <w:pPr>
        <w:spacing w:after="0"/>
        <w:jc w:val="both"/>
        <w:rPr>
          <w:rFonts w:ascii="Arial" w:hAnsi="Arial" w:cs="Arial"/>
          <w:bCs/>
          <w:iCs/>
          <w:lang w:val="sr-Latn-ME"/>
        </w:rPr>
      </w:pPr>
      <w:r w:rsidRPr="00FF287E">
        <w:rPr>
          <w:rFonts w:ascii="Arial" w:hAnsi="Arial" w:cs="Arial"/>
          <w:bCs/>
          <w:iCs/>
          <w:lang w:val="sr-Latn-ME"/>
        </w:rPr>
        <w:t xml:space="preserve">Zavod za hidrometeorologiju i seizmologiju </w:t>
      </w:r>
      <w:r w:rsidRPr="000325E4">
        <w:rPr>
          <w:rFonts w:ascii="Arial" w:hAnsi="Arial" w:cs="Arial"/>
          <w:bCs/>
          <w:iCs/>
          <w:lang w:val="sr-Latn-ME"/>
        </w:rPr>
        <w:t xml:space="preserve">vršio je monitoring </w:t>
      </w:r>
      <w:r w:rsidR="00700A62" w:rsidRPr="000325E4">
        <w:rPr>
          <w:rFonts w:ascii="Arial" w:hAnsi="Arial" w:cs="Arial"/>
          <w:bCs/>
          <w:iCs/>
          <w:lang w:val="sr-Latn-ME"/>
        </w:rPr>
        <w:t xml:space="preserve">kvaliteta </w:t>
      </w:r>
      <w:r w:rsidRPr="000325E4">
        <w:rPr>
          <w:rFonts w:ascii="Arial" w:hAnsi="Arial" w:cs="Arial"/>
          <w:bCs/>
          <w:iCs/>
          <w:lang w:val="sr-Latn-ME"/>
        </w:rPr>
        <w:t>vod</w:t>
      </w:r>
      <w:r w:rsidR="00700A62" w:rsidRPr="000325E4">
        <w:rPr>
          <w:rFonts w:ascii="Arial" w:hAnsi="Arial" w:cs="Arial"/>
          <w:bCs/>
          <w:iCs/>
          <w:lang w:val="sr-Latn-ME"/>
        </w:rPr>
        <w:t>e Crnog jezera</w:t>
      </w:r>
      <w:r w:rsidRPr="000325E4">
        <w:rPr>
          <w:rFonts w:ascii="Arial" w:hAnsi="Arial" w:cs="Arial"/>
          <w:bCs/>
          <w:iCs/>
          <w:lang w:val="sr-Latn-ME"/>
        </w:rPr>
        <w:t xml:space="preserve"> </w:t>
      </w:r>
      <w:r w:rsidR="00DD4514" w:rsidRPr="000325E4">
        <w:rPr>
          <w:rFonts w:ascii="Arial" w:hAnsi="Arial" w:cs="Arial"/>
          <w:bCs/>
          <w:iCs/>
          <w:lang w:val="sr-Latn-ME"/>
        </w:rPr>
        <w:t>u cilju prikupljanja podataka o ocjeni ekološkog statusa/potencijala na osnovu opštih fizičko hemijskih i bioloških osobina</w:t>
      </w:r>
      <w:r w:rsidR="000325E4" w:rsidRPr="000325E4">
        <w:rPr>
          <w:rFonts w:ascii="Arial" w:hAnsi="Arial" w:cs="Arial"/>
          <w:bCs/>
          <w:iCs/>
          <w:lang w:val="sr-Latn-ME"/>
        </w:rPr>
        <w:t xml:space="preserve">. </w:t>
      </w:r>
      <w:r w:rsidRPr="000325E4">
        <w:rPr>
          <w:rFonts w:ascii="Arial" w:hAnsi="Arial" w:cs="Arial"/>
          <w:bCs/>
          <w:iCs/>
          <w:lang w:val="sr-Latn-ME"/>
        </w:rPr>
        <w:t xml:space="preserve">Zvaničan izveštaj institucije </w:t>
      </w:r>
      <w:r w:rsidRPr="00FF287E">
        <w:rPr>
          <w:rFonts w:ascii="Arial" w:hAnsi="Arial" w:cs="Arial"/>
          <w:bCs/>
          <w:iCs/>
          <w:lang w:val="sr-Latn-ME"/>
        </w:rPr>
        <w:t>za 2024. godinu biće dostupan krajem aprila 2025. godine.</w:t>
      </w:r>
    </w:p>
    <w:p w14:paraId="4B2E8A4A" w14:textId="57B86601" w:rsidR="00FF287E" w:rsidRPr="00FF287E" w:rsidRDefault="00FF287E" w:rsidP="00FF287E">
      <w:pPr>
        <w:spacing w:after="0"/>
        <w:jc w:val="both"/>
        <w:rPr>
          <w:rFonts w:ascii="Arial" w:hAnsi="Arial" w:cs="Arial"/>
          <w:bCs/>
          <w:iCs/>
          <w:lang w:val="sr-Latn-ME"/>
        </w:rPr>
      </w:pPr>
      <w:r w:rsidRPr="00FF287E">
        <w:rPr>
          <w:rFonts w:ascii="Arial" w:hAnsi="Arial" w:cs="Arial"/>
          <w:bCs/>
          <w:iCs/>
          <w:lang w:val="sr-Latn-ME"/>
        </w:rPr>
        <w:t>Dobijeni podaci za 2023. godinu prikazani su u tabeli</w:t>
      </w:r>
      <w:r w:rsidR="00700A62">
        <w:rPr>
          <w:rFonts w:ascii="Arial" w:hAnsi="Arial" w:cs="Arial"/>
          <w:bCs/>
          <w:iCs/>
          <w:lang w:val="sr-Latn-ME"/>
        </w:rPr>
        <w:t xml:space="preserve"> 5</w:t>
      </w:r>
      <w:r w:rsidRPr="00FF287E">
        <w:rPr>
          <w:rFonts w:ascii="Arial" w:hAnsi="Arial" w:cs="Arial"/>
          <w:bCs/>
          <w:iCs/>
          <w:lang w:val="sr-Latn-ME"/>
        </w:rPr>
        <w:t>.</w:t>
      </w:r>
    </w:p>
    <w:p w14:paraId="1069AB8C" w14:textId="77777777" w:rsidR="00FF287E" w:rsidRDefault="00FF287E" w:rsidP="00FF287E">
      <w:pPr>
        <w:spacing w:after="160" w:line="256" w:lineRule="auto"/>
        <w:jc w:val="both"/>
        <w:rPr>
          <w:rFonts w:ascii="Arial" w:eastAsia="Aptos" w:hAnsi="Arial" w:cs="Arial"/>
          <w:kern w:val="0"/>
          <w:lang w:val="sr-Latn-ME"/>
          <w14:ligatures w14:val="none"/>
        </w:rPr>
      </w:pPr>
    </w:p>
    <w:p w14:paraId="1D9C8AE7" w14:textId="298A9579" w:rsidR="00FF287E" w:rsidRDefault="00FF287E" w:rsidP="00FF287E">
      <w:pPr>
        <w:spacing w:after="0" w:line="256" w:lineRule="auto"/>
        <w:jc w:val="both"/>
        <w:rPr>
          <w:rFonts w:ascii="Arial" w:eastAsia="Aptos" w:hAnsi="Arial" w:cs="Arial"/>
          <w:i/>
          <w:iCs/>
          <w:kern w:val="0"/>
          <w:sz w:val="20"/>
          <w:szCs w:val="20"/>
          <w:lang w:val="sr-Latn-ME"/>
          <w14:ligatures w14:val="none"/>
        </w:rPr>
      </w:pPr>
      <w:r w:rsidRPr="00FF287E">
        <w:rPr>
          <w:rFonts w:ascii="Arial" w:eastAsia="Aptos" w:hAnsi="Arial" w:cs="Arial"/>
          <w:b/>
          <w:bCs/>
          <w:i/>
          <w:iCs/>
          <w:kern w:val="0"/>
          <w:sz w:val="20"/>
          <w:szCs w:val="20"/>
          <w:lang w:val="sr-Latn-ME"/>
          <w14:ligatures w14:val="none"/>
        </w:rPr>
        <w:t>Tabela 5:</w:t>
      </w:r>
      <w:r w:rsidRPr="00FF287E">
        <w:rPr>
          <w:rFonts w:ascii="Arial" w:eastAsia="Aptos" w:hAnsi="Arial" w:cs="Arial"/>
          <w:i/>
          <w:iCs/>
          <w:kern w:val="0"/>
          <w:sz w:val="20"/>
          <w:szCs w:val="20"/>
          <w:lang w:val="sr-Latn-ME"/>
          <w14:ligatures w14:val="none"/>
        </w:rPr>
        <w:t xml:space="preserve"> Prikaz ocjene HS i ES/EP površinskih voda po elementima kvaliteta-prioritetnih supstanci, opštih fizičko-hemijskih parametara, specif. zagađujućih supstanci i bioloških paramatera i ukupnog statusa</w:t>
      </w:r>
    </w:p>
    <w:tbl>
      <w:tblPr>
        <w:tblStyle w:val="TableGrid"/>
        <w:tblpPr w:leftFromText="180" w:rightFromText="180" w:vertAnchor="text" w:horzAnchor="margin" w:tblpY="343"/>
        <w:tblW w:w="9493" w:type="dxa"/>
        <w:tblLook w:val="04A0" w:firstRow="1" w:lastRow="0" w:firstColumn="1" w:lastColumn="0" w:noHBand="0" w:noVBand="1"/>
      </w:tblPr>
      <w:tblGrid>
        <w:gridCol w:w="783"/>
        <w:gridCol w:w="628"/>
        <w:gridCol w:w="458"/>
        <w:gridCol w:w="564"/>
        <w:gridCol w:w="866"/>
        <w:gridCol w:w="704"/>
        <w:gridCol w:w="721"/>
        <w:gridCol w:w="686"/>
        <w:gridCol w:w="538"/>
        <w:gridCol w:w="613"/>
        <w:gridCol w:w="613"/>
        <w:gridCol w:w="613"/>
        <w:gridCol w:w="862"/>
        <w:gridCol w:w="844"/>
      </w:tblGrid>
      <w:tr w:rsidR="00FF287E" w:rsidRPr="00FF287E" w14:paraId="6C1C2568" w14:textId="77777777" w:rsidTr="00CA5859">
        <w:trPr>
          <w:trHeight w:val="135"/>
        </w:trPr>
        <w:tc>
          <w:tcPr>
            <w:tcW w:w="783" w:type="dxa"/>
            <w:vMerge w:val="restart"/>
          </w:tcPr>
          <w:p w14:paraId="4C6E51FC" w14:textId="77777777" w:rsidR="00FF287E" w:rsidRPr="00FF287E" w:rsidRDefault="00FF287E" w:rsidP="00FF287E">
            <w:pPr>
              <w:ind w:hanging="2"/>
              <w:rPr>
                <w:rFonts w:ascii="Arial" w:eastAsia="Aptos" w:hAnsi="Arial" w:cs="Arial"/>
                <w:sz w:val="16"/>
                <w:szCs w:val="16"/>
                <w:lang w:val="sr-Latn-ME"/>
              </w:rPr>
            </w:pPr>
            <w:r w:rsidRPr="00FF287E">
              <w:rPr>
                <w:rFonts w:ascii="Arial" w:eastAsia="Aptos" w:hAnsi="Arial" w:cs="Arial"/>
                <w:sz w:val="16"/>
                <w:szCs w:val="16"/>
                <w:lang w:val="sr-Latn-ME"/>
              </w:rPr>
              <w:t>2023.g.</w:t>
            </w:r>
          </w:p>
          <w:p w14:paraId="3F4C0D15" w14:textId="77777777" w:rsidR="00FF287E" w:rsidRPr="00FF287E" w:rsidRDefault="00FF287E" w:rsidP="00FF287E">
            <w:pPr>
              <w:ind w:hanging="2"/>
              <w:rPr>
                <w:rFonts w:ascii="Arial" w:eastAsia="Aptos" w:hAnsi="Arial" w:cs="Arial"/>
                <w:sz w:val="16"/>
                <w:szCs w:val="16"/>
                <w:lang w:val="sr-Latn-ME"/>
              </w:rPr>
            </w:pPr>
            <w:r w:rsidRPr="00FF287E">
              <w:rPr>
                <w:rFonts w:ascii="Arial" w:eastAsia="Aptos" w:hAnsi="Arial" w:cs="Arial"/>
                <w:sz w:val="16"/>
                <w:szCs w:val="16"/>
                <w:lang w:val="sr-Latn-ME"/>
              </w:rPr>
              <w:t>Nazivi vodnih tijela</w:t>
            </w:r>
          </w:p>
        </w:tc>
        <w:tc>
          <w:tcPr>
            <w:tcW w:w="628" w:type="dxa"/>
            <w:vMerge w:val="restart"/>
            <w:textDirection w:val="btLr"/>
          </w:tcPr>
          <w:p w14:paraId="639EC4FB" w14:textId="77777777" w:rsidR="00FF287E" w:rsidRPr="00FF287E" w:rsidRDefault="00FF287E" w:rsidP="00FF287E">
            <w:pPr>
              <w:ind w:right="113" w:hanging="2"/>
              <w:rPr>
                <w:rFonts w:ascii="Arial" w:eastAsia="Aptos" w:hAnsi="Arial" w:cs="Arial"/>
                <w:sz w:val="16"/>
                <w:szCs w:val="16"/>
                <w:lang w:val="sr-Latn-ME"/>
              </w:rPr>
            </w:pPr>
            <w:r w:rsidRPr="00FF287E">
              <w:rPr>
                <w:rFonts w:ascii="Arial" w:eastAsia="Aptos" w:hAnsi="Arial" w:cs="Arial"/>
                <w:sz w:val="16"/>
                <w:szCs w:val="16"/>
                <w:lang w:val="sr-Latn-ME"/>
              </w:rPr>
              <w:t>Površinsko VT</w:t>
            </w:r>
          </w:p>
        </w:tc>
        <w:tc>
          <w:tcPr>
            <w:tcW w:w="458" w:type="dxa"/>
            <w:vMerge w:val="restart"/>
            <w:textDirection w:val="btLr"/>
          </w:tcPr>
          <w:p w14:paraId="5CF7AFAB" w14:textId="77777777" w:rsidR="00FF287E" w:rsidRPr="00FF287E" w:rsidRDefault="00FF287E" w:rsidP="00FF287E">
            <w:pPr>
              <w:ind w:right="113" w:hanging="2"/>
              <w:rPr>
                <w:rFonts w:ascii="Arial" w:eastAsia="Aptos" w:hAnsi="Arial" w:cs="Arial"/>
                <w:sz w:val="16"/>
                <w:szCs w:val="16"/>
                <w:lang w:val="sr-Latn-ME"/>
              </w:rPr>
            </w:pPr>
            <w:r w:rsidRPr="00FF287E">
              <w:rPr>
                <w:rFonts w:ascii="Arial" w:eastAsia="Aptos" w:hAnsi="Arial" w:cs="Arial"/>
                <w:sz w:val="16"/>
                <w:szCs w:val="16"/>
                <w:lang w:val="sr-Latn-ME"/>
              </w:rPr>
              <w:t>Tip VT</w:t>
            </w:r>
          </w:p>
        </w:tc>
        <w:tc>
          <w:tcPr>
            <w:tcW w:w="564" w:type="dxa"/>
            <w:vMerge w:val="restart"/>
            <w:textDirection w:val="btLr"/>
          </w:tcPr>
          <w:p w14:paraId="251B0ED6" w14:textId="77777777" w:rsidR="00FF287E" w:rsidRPr="00FF287E" w:rsidRDefault="00FF287E" w:rsidP="00FF287E">
            <w:pPr>
              <w:ind w:right="113" w:hanging="2"/>
              <w:rPr>
                <w:rFonts w:ascii="Arial" w:eastAsia="Aptos" w:hAnsi="Arial" w:cs="Arial"/>
                <w:sz w:val="16"/>
                <w:szCs w:val="16"/>
                <w:lang w:val="sr-Latn-ME"/>
              </w:rPr>
            </w:pPr>
            <w:r w:rsidRPr="00FF287E">
              <w:rPr>
                <w:rFonts w:ascii="Arial" w:eastAsia="Aptos" w:hAnsi="Arial" w:cs="Arial"/>
                <w:sz w:val="16"/>
                <w:szCs w:val="16"/>
                <w:lang w:val="sr-Latn-ME"/>
              </w:rPr>
              <w:t>Redni broj</w:t>
            </w:r>
          </w:p>
        </w:tc>
        <w:tc>
          <w:tcPr>
            <w:tcW w:w="866" w:type="dxa"/>
            <w:vMerge w:val="restart"/>
          </w:tcPr>
          <w:p w14:paraId="1A14E7CF" w14:textId="77777777" w:rsidR="00FF287E" w:rsidRPr="00FF287E" w:rsidRDefault="00FF287E" w:rsidP="00FF287E">
            <w:pPr>
              <w:ind w:hanging="2"/>
              <w:rPr>
                <w:rFonts w:ascii="Arial" w:eastAsia="Aptos" w:hAnsi="Arial" w:cs="Arial"/>
                <w:sz w:val="16"/>
                <w:szCs w:val="16"/>
                <w:lang w:val="sr-Latn-ME"/>
              </w:rPr>
            </w:pPr>
            <w:r w:rsidRPr="00FF287E">
              <w:rPr>
                <w:rFonts w:ascii="Arial" w:eastAsia="Aptos" w:hAnsi="Arial" w:cs="Arial"/>
                <w:sz w:val="16"/>
                <w:szCs w:val="16"/>
                <w:lang w:val="sr-Latn-ME"/>
              </w:rPr>
              <w:t>Naziv</w:t>
            </w:r>
          </w:p>
          <w:p w14:paraId="2F0DAF4A" w14:textId="77777777" w:rsidR="00FF287E" w:rsidRPr="00FF287E" w:rsidRDefault="00FF287E" w:rsidP="00FF287E">
            <w:pPr>
              <w:ind w:hanging="2"/>
              <w:rPr>
                <w:rFonts w:ascii="Arial" w:eastAsia="Aptos" w:hAnsi="Arial" w:cs="Arial"/>
                <w:sz w:val="16"/>
                <w:szCs w:val="16"/>
                <w:lang w:val="sr-Latn-ME"/>
              </w:rPr>
            </w:pPr>
            <w:r w:rsidRPr="00FF287E">
              <w:rPr>
                <w:rFonts w:ascii="Arial" w:eastAsia="Aptos" w:hAnsi="Arial" w:cs="Arial"/>
                <w:sz w:val="16"/>
                <w:szCs w:val="16"/>
                <w:lang w:val="sr-Latn-ME"/>
              </w:rPr>
              <w:t>mjernog mjesta</w:t>
            </w:r>
          </w:p>
        </w:tc>
        <w:tc>
          <w:tcPr>
            <w:tcW w:w="5350" w:type="dxa"/>
            <w:gridSpan w:val="8"/>
          </w:tcPr>
          <w:p w14:paraId="3B0A817A" w14:textId="77777777" w:rsidR="00FF287E" w:rsidRPr="00FF287E" w:rsidRDefault="00FF287E" w:rsidP="00FF287E">
            <w:pPr>
              <w:ind w:hanging="2"/>
              <w:jc w:val="center"/>
              <w:rPr>
                <w:rFonts w:ascii="Arial" w:eastAsia="Aptos" w:hAnsi="Arial" w:cs="Arial"/>
                <w:b/>
                <w:bCs/>
                <w:sz w:val="16"/>
                <w:szCs w:val="16"/>
                <w:lang w:val="sr-Latn-ME"/>
              </w:rPr>
            </w:pPr>
            <w:r w:rsidRPr="00FF287E">
              <w:rPr>
                <w:rFonts w:ascii="Arial" w:eastAsia="Aptos" w:hAnsi="Arial" w:cs="Arial"/>
                <w:b/>
                <w:bCs/>
                <w:sz w:val="16"/>
                <w:szCs w:val="16"/>
                <w:lang w:val="sr-Latn-ME"/>
              </w:rPr>
              <w:t>Hemijski i ekološki status kvaliteta voda</w:t>
            </w:r>
          </w:p>
        </w:tc>
        <w:tc>
          <w:tcPr>
            <w:tcW w:w="844" w:type="dxa"/>
            <w:vMerge w:val="restart"/>
            <w:textDirection w:val="btLr"/>
          </w:tcPr>
          <w:p w14:paraId="1D15E5C3" w14:textId="77777777" w:rsidR="00FF287E" w:rsidRPr="00FF287E" w:rsidRDefault="00FF287E" w:rsidP="00FF287E">
            <w:pPr>
              <w:ind w:right="113" w:hanging="2"/>
              <w:rPr>
                <w:rFonts w:ascii="Arial" w:eastAsia="Aptos" w:hAnsi="Arial" w:cs="Arial"/>
                <w:sz w:val="16"/>
                <w:szCs w:val="16"/>
                <w:lang w:val="sr-Latn-ME"/>
              </w:rPr>
            </w:pPr>
            <w:r w:rsidRPr="00FF287E">
              <w:rPr>
                <w:rFonts w:ascii="Arial" w:eastAsia="Aptos" w:hAnsi="Arial" w:cs="Arial"/>
                <w:sz w:val="16"/>
                <w:szCs w:val="16"/>
                <w:lang w:val="sr-Latn-ME"/>
              </w:rPr>
              <w:t>Ukupni  ES/EP  i HS bez makrozobentonske zajednice</w:t>
            </w:r>
          </w:p>
        </w:tc>
      </w:tr>
      <w:tr w:rsidR="00FF287E" w:rsidRPr="00FF287E" w14:paraId="248BAC6D" w14:textId="77777777" w:rsidTr="00CA5859">
        <w:trPr>
          <w:cantSplit/>
          <w:trHeight w:val="1134"/>
        </w:trPr>
        <w:tc>
          <w:tcPr>
            <w:tcW w:w="783" w:type="dxa"/>
            <w:vMerge/>
          </w:tcPr>
          <w:p w14:paraId="0ED3F022" w14:textId="77777777" w:rsidR="00FF287E" w:rsidRPr="00FF287E" w:rsidRDefault="00FF287E" w:rsidP="00FF287E">
            <w:pPr>
              <w:ind w:hanging="2"/>
              <w:rPr>
                <w:rFonts w:ascii="Arial" w:eastAsia="Aptos" w:hAnsi="Arial" w:cs="Arial"/>
                <w:sz w:val="16"/>
                <w:szCs w:val="16"/>
                <w:lang w:val="sr-Latn-ME"/>
              </w:rPr>
            </w:pPr>
          </w:p>
        </w:tc>
        <w:tc>
          <w:tcPr>
            <w:tcW w:w="628" w:type="dxa"/>
            <w:vMerge/>
          </w:tcPr>
          <w:p w14:paraId="73B00ACF" w14:textId="77777777" w:rsidR="00FF287E" w:rsidRPr="00FF287E" w:rsidRDefault="00FF287E" w:rsidP="00FF287E">
            <w:pPr>
              <w:ind w:hanging="2"/>
              <w:rPr>
                <w:rFonts w:ascii="Arial" w:eastAsia="Aptos" w:hAnsi="Arial" w:cs="Arial"/>
                <w:sz w:val="16"/>
                <w:szCs w:val="16"/>
                <w:lang w:val="sr-Latn-ME"/>
              </w:rPr>
            </w:pPr>
          </w:p>
        </w:tc>
        <w:tc>
          <w:tcPr>
            <w:tcW w:w="458" w:type="dxa"/>
            <w:vMerge/>
          </w:tcPr>
          <w:p w14:paraId="439BABD3" w14:textId="77777777" w:rsidR="00FF287E" w:rsidRPr="00FF287E" w:rsidRDefault="00FF287E" w:rsidP="00FF287E">
            <w:pPr>
              <w:ind w:hanging="2"/>
              <w:rPr>
                <w:rFonts w:ascii="Arial" w:eastAsia="Aptos" w:hAnsi="Arial" w:cs="Arial"/>
                <w:sz w:val="16"/>
                <w:szCs w:val="16"/>
                <w:lang w:val="sr-Latn-ME"/>
              </w:rPr>
            </w:pPr>
          </w:p>
        </w:tc>
        <w:tc>
          <w:tcPr>
            <w:tcW w:w="564" w:type="dxa"/>
            <w:vMerge/>
          </w:tcPr>
          <w:p w14:paraId="461B849C" w14:textId="77777777" w:rsidR="00FF287E" w:rsidRPr="00FF287E" w:rsidRDefault="00FF287E" w:rsidP="00FF287E">
            <w:pPr>
              <w:ind w:hanging="2"/>
              <w:rPr>
                <w:rFonts w:ascii="Arial" w:eastAsia="Aptos" w:hAnsi="Arial" w:cs="Arial"/>
                <w:sz w:val="16"/>
                <w:szCs w:val="16"/>
                <w:lang w:val="sr-Latn-ME"/>
              </w:rPr>
            </w:pPr>
          </w:p>
        </w:tc>
        <w:tc>
          <w:tcPr>
            <w:tcW w:w="866" w:type="dxa"/>
            <w:vMerge/>
          </w:tcPr>
          <w:p w14:paraId="28BB2F0A" w14:textId="77777777" w:rsidR="00FF287E" w:rsidRPr="00FF287E" w:rsidRDefault="00FF287E" w:rsidP="00FF287E">
            <w:pPr>
              <w:ind w:hanging="2"/>
              <w:rPr>
                <w:rFonts w:ascii="Arial" w:eastAsia="Aptos" w:hAnsi="Arial" w:cs="Arial"/>
                <w:sz w:val="16"/>
                <w:szCs w:val="16"/>
                <w:lang w:val="sr-Latn-ME"/>
              </w:rPr>
            </w:pPr>
          </w:p>
        </w:tc>
        <w:tc>
          <w:tcPr>
            <w:tcW w:w="704" w:type="dxa"/>
            <w:textDirection w:val="btLr"/>
          </w:tcPr>
          <w:p w14:paraId="3008485C" w14:textId="77777777" w:rsidR="00FF287E" w:rsidRPr="00FF287E" w:rsidRDefault="00FF287E" w:rsidP="00FF287E">
            <w:pPr>
              <w:ind w:right="113" w:hanging="2"/>
              <w:rPr>
                <w:rFonts w:ascii="Arial" w:eastAsia="Aptos" w:hAnsi="Arial" w:cs="Arial"/>
                <w:sz w:val="16"/>
                <w:szCs w:val="16"/>
                <w:lang w:val="sr-Latn-ME"/>
              </w:rPr>
            </w:pPr>
            <w:r w:rsidRPr="00FF287E">
              <w:rPr>
                <w:rFonts w:ascii="Arial" w:eastAsia="Aptos" w:hAnsi="Arial" w:cs="Arial"/>
                <w:sz w:val="16"/>
                <w:szCs w:val="16"/>
                <w:lang w:val="sr-Latn-ME"/>
              </w:rPr>
              <w:t>Prioritetne zagađujuće supstance</w:t>
            </w:r>
          </w:p>
        </w:tc>
        <w:tc>
          <w:tcPr>
            <w:tcW w:w="721" w:type="dxa"/>
            <w:textDirection w:val="btLr"/>
          </w:tcPr>
          <w:p w14:paraId="48CCADF7" w14:textId="77777777" w:rsidR="00FF287E" w:rsidRPr="00FF287E" w:rsidRDefault="00FF287E" w:rsidP="00FF287E">
            <w:pPr>
              <w:ind w:right="113" w:hanging="2"/>
              <w:rPr>
                <w:rFonts w:ascii="Arial" w:eastAsia="Aptos" w:hAnsi="Arial" w:cs="Arial"/>
                <w:sz w:val="16"/>
                <w:szCs w:val="16"/>
                <w:lang w:val="sr-Latn-ME"/>
              </w:rPr>
            </w:pPr>
            <w:r w:rsidRPr="00FF287E">
              <w:rPr>
                <w:rFonts w:ascii="Arial" w:eastAsia="Aptos" w:hAnsi="Arial" w:cs="Arial"/>
                <w:sz w:val="16"/>
                <w:szCs w:val="16"/>
                <w:lang w:val="sr-Latn-ME"/>
              </w:rPr>
              <w:t>Opšti fiziško hemijski  parametri</w:t>
            </w:r>
          </w:p>
        </w:tc>
        <w:tc>
          <w:tcPr>
            <w:tcW w:w="686" w:type="dxa"/>
            <w:textDirection w:val="btLr"/>
          </w:tcPr>
          <w:p w14:paraId="6F3AAD93" w14:textId="77777777" w:rsidR="00FF287E" w:rsidRPr="00FF287E" w:rsidRDefault="00FF287E" w:rsidP="00FF287E">
            <w:pPr>
              <w:ind w:right="113" w:hanging="2"/>
              <w:rPr>
                <w:rFonts w:ascii="Arial" w:eastAsia="Aptos" w:hAnsi="Arial" w:cs="Arial"/>
                <w:sz w:val="16"/>
                <w:szCs w:val="16"/>
                <w:lang w:val="sr-Latn-ME"/>
              </w:rPr>
            </w:pPr>
            <w:r w:rsidRPr="00FF287E">
              <w:rPr>
                <w:rFonts w:ascii="Arial" w:eastAsia="Aptos" w:hAnsi="Arial" w:cs="Arial"/>
                <w:sz w:val="16"/>
                <w:szCs w:val="16"/>
                <w:lang w:val="sr-Latn-ME"/>
              </w:rPr>
              <w:t>Specifične zagađujuće supstance</w:t>
            </w:r>
          </w:p>
        </w:tc>
        <w:tc>
          <w:tcPr>
            <w:tcW w:w="538" w:type="dxa"/>
            <w:textDirection w:val="btLr"/>
          </w:tcPr>
          <w:p w14:paraId="3921E03B" w14:textId="77777777" w:rsidR="00FF287E" w:rsidRPr="00FF287E" w:rsidRDefault="00FF287E" w:rsidP="00FF287E">
            <w:pPr>
              <w:ind w:right="113" w:hanging="2"/>
              <w:rPr>
                <w:rFonts w:ascii="Arial" w:eastAsia="Aptos" w:hAnsi="Arial" w:cs="Arial"/>
                <w:sz w:val="16"/>
                <w:szCs w:val="16"/>
                <w:lang w:val="sr-Latn-ME"/>
              </w:rPr>
            </w:pPr>
            <w:r w:rsidRPr="00FF287E">
              <w:rPr>
                <w:rFonts w:ascii="Arial" w:eastAsia="Aptos" w:hAnsi="Arial" w:cs="Arial"/>
                <w:sz w:val="16"/>
                <w:szCs w:val="16"/>
                <w:lang w:val="sr-Latn-ME"/>
              </w:rPr>
              <w:t>Fitoplankton</w:t>
            </w:r>
          </w:p>
        </w:tc>
        <w:tc>
          <w:tcPr>
            <w:tcW w:w="613" w:type="dxa"/>
            <w:textDirection w:val="btLr"/>
          </w:tcPr>
          <w:p w14:paraId="63A40CC6" w14:textId="77777777" w:rsidR="00FF287E" w:rsidRPr="00FF287E" w:rsidRDefault="00FF287E" w:rsidP="00FF287E">
            <w:pPr>
              <w:ind w:right="113" w:hanging="2"/>
              <w:rPr>
                <w:rFonts w:ascii="Arial" w:eastAsia="Aptos" w:hAnsi="Arial" w:cs="Arial"/>
                <w:sz w:val="16"/>
                <w:szCs w:val="16"/>
                <w:lang w:val="sr-Latn-ME"/>
              </w:rPr>
            </w:pPr>
            <w:r w:rsidRPr="00FF287E">
              <w:rPr>
                <w:rFonts w:ascii="Arial" w:eastAsia="Aptos" w:hAnsi="Arial" w:cs="Arial"/>
                <w:sz w:val="16"/>
                <w:szCs w:val="16"/>
                <w:lang w:val="sr-Latn-ME"/>
              </w:rPr>
              <w:t>Fitobentos</w:t>
            </w:r>
          </w:p>
        </w:tc>
        <w:tc>
          <w:tcPr>
            <w:tcW w:w="613" w:type="dxa"/>
            <w:textDirection w:val="btLr"/>
          </w:tcPr>
          <w:p w14:paraId="278B03DD" w14:textId="77777777" w:rsidR="00FF287E" w:rsidRPr="00FF287E" w:rsidRDefault="00FF287E" w:rsidP="00FF287E">
            <w:pPr>
              <w:ind w:right="113" w:hanging="2"/>
              <w:rPr>
                <w:rFonts w:ascii="Arial" w:eastAsia="Aptos" w:hAnsi="Arial" w:cs="Arial"/>
                <w:sz w:val="16"/>
                <w:szCs w:val="16"/>
                <w:lang w:val="sr-Latn-ME"/>
              </w:rPr>
            </w:pPr>
            <w:r w:rsidRPr="00FF287E">
              <w:rPr>
                <w:rFonts w:ascii="Arial" w:eastAsia="Aptos" w:hAnsi="Arial" w:cs="Arial"/>
                <w:sz w:val="16"/>
                <w:szCs w:val="16"/>
                <w:lang w:val="sr-Latn-ME"/>
              </w:rPr>
              <w:t>Makrofite</w:t>
            </w:r>
          </w:p>
        </w:tc>
        <w:tc>
          <w:tcPr>
            <w:tcW w:w="613" w:type="dxa"/>
            <w:textDirection w:val="btLr"/>
          </w:tcPr>
          <w:p w14:paraId="1B1FF966" w14:textId="77777777" w:rsidR="00FF287E" w:rsidRPr="00FF287E" w:rsidRDefault="00FF287E" w:rsidP="00FF287E">
            <w:pPr>
              <w:ind w:right="113" w:hanging="2"/>
              <w:rPr>
                <w:rFonts w:ascii="Arial" w:eastAsia="Aptos" w:hAnsi="Arial" w:cs="Arial"/>
                <w:sz w:val="16"/>
                <w:szCs w:val="16"/>
                <w:lang w:val="sr-Latn-ME"/>
              </w:rPr>
            </w:pPr>
            <w:r w:rsidRPr="00FF287E">
              <w:rPr>
                <w:rFonts w:ascii="Arial" w:eastAsia="Aptos" w:hAnsi="Arial" w:cs="Arial"/>
                <w:sz w:val="16"/>
                <w:szCs w:val="16"/>
                <w:lang w:val="sr-Latn-ME"/>
              </w:rPr>
              <w:t>Makrozoobentos</w:t>
            </w:r>
          </w:p>
        </w:tc>
        <w:tc>
          <w:tcPr>
            <w:tcW w:w="862" w:type="dxa"/>
            <w:textDirection w:val="btLr"/>
          </w:tcPr>
          <w:p w14:paraId="34AF75CD" w14:textId="77777777" w:rsidR="00FF287E" w:rsidRPr="00FF287E" w:rsidRDefault="00FF287E" w:rsidP="00FF287E">
            <w:pPr>
              <w:ind w:right="113" w:hanging="2"/>
              <w:rPr>
                <w:rFonts w:ascii="Arial" w:eastAsia="Aptos" w:hAnsi="Arial" w:cs="Arial"/>
                <w:sz w:val="16"/>
                <w:szCs w:val="16"/>
                <w:lang w:val="sr-Latn-ME"/>
              </w:rPr>
            </w:pPr>
            <w:r w:rsidRPr="00FF287E">
              <w:rPr>
                <w:rFonts w:ascii="Arial" w:eastAsia="Aptos" w:hAnsi="Arial" w:cs="Arial"/>
                <w:sz w:val="16"/>
                <w:szCs w:val="16"/>
                <w:lang w:val="sr-Latn-ME"/>
              </w:rPr>
              <w:t>Ukupni ES/EP i HS na osnovu 6 elemenata</w:t>
            </w:r>
          </w:p>
        </w:tc>
        <w:tc>
          <w:tcPr>
            <w:tcW w:w="844" w:type="dxa"/>
            <w:vMerge/>
          </w:tcPr>
          <w:p w14:paraId="4A4718B5" w14:textId="77777777" w:rsidR="00FF287E" w:rsidRPr="00FF287E" w:rsidRDefault="00FF287E" w:rsidP="00FF287E">
            <w:pPr>
              <w:ind w:hanging="2"/>
              <w:rPr>
                <w:rFonts w:ascii="Arial" w:eastAsia="Aptos" w:hAnsi="Arial" w:cs="Arial"/>
                <w:sz w:val="16"/>
                <w:szCs w:val="16"/>
                <w:lang w:val="sr-Latn-ME"/>
              </w:rPr>
            </w:pPr>
          </w:p>
        </w:tc>
      </w:tr>
      <w:tr w:rsidR="00FF287E" w:rsidRPr="00FF287E" w14:paraId="36B85AC0" w14:textId="77777777" w:rsidTr="00CA5859">
        <w:tc>
          <w:tcPr>
            <w:tcW w:w="783" w:type="dxa"/>
          </w:tcPr>
          <w:p w14:paraId="1D628ED1" w14:textId="77777777" w:rsidR="00FF287E" w:rsidRPr="00FF287E" w:rsidRDefault="00FF287E" w:rsidP="00FF287E">
            <w:pPr>
              <w:ind w:hanging="2"/>
              <w:rPr>
                <w:rFonts w:ascii="Arial" w:eastAsia="Aptos" w:hAnsi="Arial" w:cs="Arial"/>
                <w:sz w:val="16"/>
                <w:szCs w:val="16"/>
                <w:lang w:val="sr-Latn-ME"/>
              </w:rPr>
            </w:pPr>
            <w:r w:rsidRPr="00FF287E">
              <w:rPr>
                <w:rFonts w:ascii="Arial" w:eastAsia="Aptos" w:hAnsi="Arial" w:cs="Arial"/>
                <w:sz w:val="16"/>
                <w:szCs w:val="16"/>
                <w:lang w:val="sr-Latn-ME"/>
              </w:rPr>
              <w:t>Crno jezero</w:t>
            </w:r>
          </w:p>
        </w:tc>
        <w:tc>
          <w:tcPr>
            <w:tcW w:w="628" w:type="dxa"/>
          </w:tcPr>
          <w:p w14:paraId="690DAAC2" w14:textId="77777777" w:rsidR="00FF287E" w:rsidRPr="00FF287E" w:rsidRDefault="00FF287E" w:rsidP="00FF287E">
            <w:pPr>
              <w:ind w:hanging="2"/>
              <w:rPr>
                <w:rFonts w:ascii="Arial" w:eastAsia="Aptos" w:hAnsi="Arial" w:cs="Arial"/>
                <w:sz w:val="16"/>
                <w:szCs w:val="16"/>
                <w:lang w:val="sr-Latn-ME"/>
              </w:rPr>
            </w:pPr>
            <w:r w:rsidRPr="00FF287E">
              <w:rPr>
                <w:rFonts w:ascii="Arial" w:eastAsia="Aptos" w:hAnsi="Arial" w:cs="Arial"/>
                <w:sz w:val="16"/>
                <w:szCs w:val="16"/>
                <w:lang w:val="sr-Latn-ME"/>
              </w:rPr>
              <w:t>1</w:t>
            </w:r>
          </w:p>
        </w:tc>
        <w:tc>
          <w:tcPr>
            <w:tcW w:w="458" w:type="dxa"/>
          </w:tcPr>
          <w:p w14:paraId="4C5CD594" w14:textId="77777777" w:rsidR="00FF287E" w:rsidRPr="00FF287E" w:rsidRDefault="00FF287E" w:rsidP="00FF287E">
            <w:pPr>
              <w:ind w:hanging="2"/>
              <w:rPr>
                <w:rFonts w:ascii="Arial" w:eastAsia="Aptos" w:hAnsi="Arial" w:cs="Arial"/>
                <w:sz w:val="16"/>
                <w:szCs w:val="16"/>
                <w:lang w:val="sr-Latn-ME"/>
              </w:rPr>
            </w:pPr>
            <w:r w:rsidRPr="00FF287E">
              <w:rPr>
                <w:rFonts w:ascii="Arial" w:eastAsia="Aptos" w:hAnsi="Arial" w:cs="Arial"/>
                <w:sz w:val="16"/>
                <w:szCs w:val="16"/>
                <w:lang w:val="sr-Latn-ME"/>
              </w:rPr>
              <w:t>L1</w:t>
            </w:r>
          </w:p>
        </w:tc>
        <w:tc>
          <w:tcPr>
            <w:tcW w:w="564" w:type="dxa"/>
          </w:tcPr>
          <w:p w14:paraId="207A6755" w14:textId="77777777" w:rsidR="00FF287E" w:rsidRPr="00FF287E" w:rsidRDefault="00FF287E" w:rsidP="00FF287E">
            <w:pPr>
              <w:ind w:hanging="2"/>
              <w:rPr>
                <w:rFonts w:ascii="Arial" w:eastAsia="Aptos" w:hAnsi="Arial" w:cs="Arial"/>
                <w:sz w:val="16"/>
                <w:szCs w:val="16"/>
                <w:lang w:val="sr-Latn-ME"/>
              </w:rPr>
            </w:pPr>
            <w:r w:rsidRPr="00FF287E">
              <w:rPr>
                <w:rFonts w:ascii="Arial" w:eastAsia="Aptos" w:hAnsi="Arial" w:cs="Arial"/>
                <w:sz w:val="16"/>
                <w:szCs w:val="16"/>
                <w:lang w:val="sr-Latn-ME"/>
              </w:rPr>
              <w:t>1</w:t>
            </w:r>
          </w:p>
        </w:tc>
        <w:tc>
          <w:tcPr>
            <w:tcW w:w="866" w:type="dxa"/>
          </w:tcPr>
          <w:p w14:paraId="12DAF62F" w14:textId="77777777" w:rsidR="00FF287E" w:rsidRPr="00FF287E" w:rsidRDefault="00FF287E" w:rsidP="00FF287E">
            <w:pPr>
              <w:ind w:hanging="2"/>
              <w:rPr>
                <w:rFonts w:ascii="Arial" w:eastAsia="Aptos" w:hAnsi="Arial" w:cs="Arial"/>
                <w:sz w:val="16"/>
                <w:szCs w:val="16"/>
                <w:lang w:val="sr-Latn-ME"/>
              </w:rPr>
            </w:pPr>
            <w:r w:rsidRPr="00FF287E">
              <w:rPr>
                <w:rFonts w:ascii="Arial" w:eastAsia="Aptos" w:hAnsi="Arial" w:cs="Arial"/>
                <w:sz w:val="16"/>
                <w:szCs w:val="16"/>
                <w:lang w:val="sr-Latn-ME"/>
              </w:rPr>
              <w:t>Kod splava</w:t>
            </w:r>
          </w:p>
        </w:tc>
        <w:tc>
          <w:tcPr>
            <w:tcW w:w="704" w:type="dxa"/>
          </w:tcPr>
          <w:p w14:paraId="7523156E" w14:textId="77777777" w:rsidR="00FF287E" w:rsidRPr="00FF287E" w:rsidRDefault="00FF287E" w:rsidP="00FF287E">
            <w:pPr>
              <w:ind w:hanging="2"/>
              <w:rPr>
                <w:rFonts w:ascii="Arial" w:eastAsia="Aptos" w:hAnsi="Arial" w:cs="Arial"/>
                <w:sz w:val="16"/>
                <w:szCs w:val="16"/>
                <w:lang w:val="sr-Latn-ME"/>
              </w:rPr>
            </w:pPr>
            <w:r w:rsidRPr="00FF287E">
              <w:rPr>
                <w:rFonts w:ascii="Arial" w:eastAsia="Aptos" w:hAnsi="Arial" w:cs="Arial"/>
                <w:sz w:val="16"/>
                <w:szCs w:val="16"/>
                <w:lang w:val="sr-Latn-ME"/>
              </w:rPr>
              <w:t>-</w:t>
            </w:r>
          </w:p>
        </w:tc>
        <w:tc>
          <w:tcPr>
            <w:tcW w:w="721" w:type="dxa"/>
          </w:tcPr>
          <w:p w14:paraId="5DFA0B2E" w14:textId="77777777" w:rsidR="00FF287E" w:rsidRPr="00FF287E" w:rsidRDefault="00FF287E" w:rsidP="00FF287E">
            <w:pPr>
              <w:ind w:hanging="2"/>
              <w:rPr>
                <w:rFonts w:ascii="Arial" w:eastAsia="Aptos" w:hAnsi="Arial" w:cs="Arial"/>
                <w:sz w:val="16"/>
                <w:szCs w:val="16"/>
                <w:lang w:val="sr-Latn-ME"/>
              </w:rPr>
            </w:pPr>
            <w:r w:rsidRPr="00FF287E">
              <w:rPr>
                <w:rFonts w:ascii="Arial" w:eastAsia="Aptos" w:hAnsi="Arial" w:cs="Arial"/>
                <w:sz w:val="16"/>
                <w:szCs w:val="16"/>
                <w:lang w:val="sr-Latn-ME"/>
              </w:rPr>
              <w:t>vd</w:t>
            </w:r>
          </w:p>
        </w:tc>
        <w:tc>
          <w:tcPr>
            <w:tcW w:w="686" w:type="dxa"/>
          </w:tcPr>
          <w:p w14:paraId="5C8BC50B" w14:textId="77777777" w:rsidR="00FF287E" w:rsidRPr="00FF287E" w:rsidRDefault="00FF287E" w:rsidP="00FF287E">
            <w:pPr>
              <w:ind w:hanging="2"/>
              <w:rPr>
                <w:rFonts w:ascii="Arial" w:eastAsia="Aptos" w:hAnsi="Arial" w:cs="Arial"/>
                <w:sz w:val="16"/>
                <w:szCs w:val="16"/>
                <w:lang w:val="sr-Latn-ME"/>
              </w:rPr>
            </w:pPr>
            <w:r w:rsidRPr="00FF287E">
              <w:rPr>
                <w:rFonts w:ascii="Arial" w:eastAsia="Aptos" w:hAnsi="Arial" w:cs="Arial"/>
                <w:sz w:val="16"/>
                <w:szCs w:val="16"/>
                <w:lang w:val="sr-Latn-ME"/>
              </w:rPr>
              <w:t>-</w:t>
            </w:r>
          </w:p>
        </w:tc>
        <w:tc>
          <w:tcPr>
            <w:tcW w:w="538" w:type="dxa"/>
          </w:tcPr>
          <w:p w14:paraId="79130EF5" w14:textId="77777777" w:rsidR="00FF287E" w:rsidRPr="00FF287E" w:rsidRDefault="00FF287E" w:rsidP="00FF287E">
            <w:pPr>
              <w:ind w:hanging="2"/>
              <w:rPr>
                <w:rFonts w:ascii="Arial" w:eastAsia="Aptos" w:hAnsi="Arial" w:cs="Arial"/>
                <w:sz w:val="16"/>
                <w:szCs w:val="16"/>
                <w:lang w:val="sr-Latn-ME"/>
              </w:rPr>
            </w:pPr>
            <w:r w:rsidRPr="00FF287E">
              <w:rPr>
                <w:rFonts w:ascii="Arial" w:eastAsia="Aptos" w:hAnsi="Arial" w:cs="Arial"/>
                <w:sz w:val="16"/>
                <w:szCs w:val="16"/>
                <w:lang w:val="sr-Latn-ME"/>
              </w:rPr>
              <w:t>d</w:t>
            </w:r>
          </w:p>
        </w:tc>
        <w:tc>
          <w:tcPr>
            <w:tcW w:w="613" w:type="dxa"/>
          </w:tcPr>
          <w:p w14:paraId="6B31D6A5" w14:textId="77777777" w:rsidR="00FF287E" w:rsidRPr="00FF287E" w:rsidRDefault="00FF287E" w:rsidP="00FF287E">
            <w:pPr>
              <w:ind w:hanging="2"/>
              <w:rPr>
                <w:rFonts w:ascii="Arial" w:eastAsia="Aptos" w:hAnsi="Arial" w:cs="Arial"/>
                <w:sz w:val="16"/>
                <w:szCs w:val="16"/>
                <w:lang w:val="sr-Latn-ME"/>
              </w:rPr>
            </w:pPr>
            <w:r w:rsidRPr="00FF287E">
              <w:rPr>
                <w:rFonts w:ascii="Arial" w:eastAsia="Aptos" w:hAnsi="Arial" w:cs="Arial"/>
                <w:sz w:val="16"/>
                <w:szCs w:val="16"/>
                <w:lang w:val="sr-Latn-ME"/>
              </w:rPr>
              <w:t>vd</w:t>
            </w:r>
          </w:p>
        </w:tc>
        <w:tc>
          <w:tcPr>
            <w:tcW w:w="613" w:type="dxa"/>
          </w:tcPr>
          <w:p w14:paraId="72046BB4" w14:textId="77777777" w:rsidR="00FF287E" w:rsidRPr="00FF287E" w:rsidRDefault="00FF287E" w:rsidP="00FF287E">
            <w:pPr>
              <w:ind w:hanging="2"/>
              <w:rPr>
                <w:rFonts w:ascii="Arial" w:eastAsia="Aptos" w:hAnsi="Arial" w:cs="Arial"/>
                <w:sz w:val="16"/>
                <w:szCs w:val="16"/>
                <w:lang w:val="sr-Latn-ME"/>
              </w:rPr>
            </w:pPr>
            <w:r w:rsidRPr="00FF287E">
              <w:rPr>
                <w:rFonts w:ascii="Arial" w:eastAsia="Aptos" w:hAnsi="Arial" w:cs="Arial"/>
                <w:sz w:val="16"/>
                <w:szCs w:val="16"/>
                <w:lang w:val="sr-Latn-ME"/>
              </w:rPr>
              <w:t>u</w:t>
            </w:r>
          </w:p>
        </w:tc>
        <w:tc>
          <w:tcPr>
            <w:tcW w:w="613" w:type="dxa"/>
          </w:tcPr>
          <w:p w14:paraId="2EA4CAA8" w14:textId="77777777" w:rsidR="00FF287E" w:rsidRPr="00FF287E" w:rsidRDefault="00FF287E" w:rsidP="00FF287E">
            <w:pPr>
              <w:ind w:hanging="2"/>
              <w:rPr>
                <w:rFonts w:ascii="Arial" w:eastAsia="Aptos" w:hAnsi="Arial" w:cs="Arial"/>
                <w:sz w:val="16"/>
                <w:szCs w:val="16"/>
                <w:lang w:val="sr-Latn-ME"/>
              </w:rPr>
            </w:pPr>
            <w:r w:rsidRPr="00FF287E">
              <w:rPr>
                <w:rFonts w:ascii="Arial" w:eastAsia="Aptos" w:hAnsi="Arial" w:cs="Arial"/>
                <w:sz w:val="16"/>
                <w:szCs w:val="16"/>
                <w:lang w:val="sr-Latn-ME"/>
              </w:rPr>
              <w:t>-</w:t>
            </w:r>
          </w:p>
        </w:tc>
        <w:tc>
          <w:tcPr>
            <w:tcW w:w="862" w:type="dxa"/>
          </w:tcPr>
          <w:p w14:paraId="02FF6906" w14:textId="77777777" w:rsidR="00FF287E" w:rsidRPr="00FF287E" w:rsidRDefault="00FF287E" w:rsidP="00FF287E">
            <w:pPr>
              <w:ind w:hanging="2"/>
              <w:rPr>
                <w:rFonts w:ascii="Arial" w:eastAsia="Aptos" w:hAnsi="Arial" w:cs="Arial"/>
                <w:sz w:val="16"/>
                <w:szCs w:val="16"/>
                <w:lang w:val="sr-Latn-ME"/>
              </w:rPr>
            </w:pPr>
            <w:r w:rsidRPr="00FF287E">
              <w:rPr>
                <w:rFonts w:ascii="Arial" w:eastAsia="Aptos" w:hAnsi="Arial" w:cs="Arial"/>
                <w:sz w:val="16"/>
                <w:szCs w:val="16"/>
                <w:lang w:val="sr-Latn-ME"/>
              </w:rPr>
              <w:t>U</w:t>
            </w:r>
          </w:p>
        </w:tc>
        <w:tc>
          <w:tcPr>
            <w:tcW w:w="844" w:type="dxa"/>
          </w:tcPr>
          <w:p w14:paraId="1B6CC46D" w14:textId="77777777" w:rsidR="00FF287E" w:rsidRPr="00FF287E" w:rsidRDefault="00FF287E" w:rsidP="00FF287E">
            <w:pPr>
              <w:ind w:hanging="2"/>
              <w:rPr>
                <w:rFonts w:ascii="Arial" w:eastAsia="Aptos" w:hAnsi="Arial" w:cs="Arial"/>
                <w:sz w:val="16"/>
                <w:szCs w:val="16"/>
                <w:lang w:val="sr-Latn-ME"/>
              </w:rPr>
            </w:pPr>
            <w:r w:rsidRPr="00FF287E">
              <w:rPr>
                <w:rFonts w:ascii="Arial" w:eastAsia="Aptos" w:hAnsi="Arial" w:cs="Arial"/>
                <w:sz w:val="16"/>
                <w:szCs w:val="16"/>
                <w:lang w:val="sr-Latn-ME"/>
              </w:rPr>
              <w:t>U</w:t>
            </w:r>
          </w:p>
        </w:tc>
      </w:tr>
    </w:tbl>
    <w:p w14:paraId="6E4F70F9" w14:textId="77777777" w:rsidR="00FF287E" w:rsidRDefault="00FF287E" w:rsidP="00FF287E">
      <w:pPr>
        <w:spacing w:after="0"/>
        <w:jc w:val="both"/>
        <w:rPr>
          <w:rFonts w:ascii="Arial" w:hAnsi="Arial" w:cs="Arial"/>
          <w:b/>
          <w:bCs/>
          <w:iCs/>
          <w:lang w:val="sr-Latn-ME"/>
        </w:rPr>
      </w:pPr>
    </w:p>
    <w:p w14:paraId="45AFACE7" w14:textId="77777777" w:rsidR="00FF287E" w:rsidRDefault="00FF287E" w:rsidP="00FF287E">
      <w:pPr>
        <w:spacing w:after="0"/>
        <w:jc w:val="both"/>
        <w:rPr>
          <w:rFonts w:ascii="Arial" w:hAnsi="Arial" w:cs="Arial"/>
          <w:b/>
          <w:bCs/>
          <w:iCs/>
          <w:lang w:val="sr-Latn-ME"/>
        </w:rPr>
      </w:pPr>
    </w:p>
    <w:p w14:paraId="708559A8" w14:textId="77777777" w:rsidR="00700A62" w:rsidRDefault="00700A62" w:rsidP="00FF287E">
      <w:pPr>
        <w:spacing w:after="0"/>
        <w:jc w:val="both"/>
        <w:rPr>
          <w:rFonts w:ascii="Arial" w:hAnsi="Arial" w:cs="Arial"/>
          <w:b/>
          <w:bCs/>
          <w:iCs/>
          <w:lang w:val="sr-Latn-ME"/>
        </w:rPr>
      </w:pPr>
    </w:p>
    <w:p w14:paraId="75F665D5" w14:textId="25B73679" w:rsidR="00FF287E" w:rsidRDefault="00FF287E" w:rsidP="00FF287E">
      <w:pPr>
        <w:spacing w:after="0"/>
        <w:jc w:val="both"/>
        <w:rPr>
          <w:rFonts w:ascii="Arial" w:hAnsi="Arial" w:cs="Arial"/>
          <w:b/>
          <w:bCs/>
          <w:iCs/>
          <w:lang w:val="sr-Latn-ME"/>
        </w:rPr>
      </w:pPr>
      <w:r w:rsidRPr="00FF287E">
        <w:rPr>
          <w:rFonts w:ascii="Arial" w:hAnsi="Arial" w:cs="Arial"/>
          <w:b/>
          <w:bCs/>
          <w:iCs/>
          <w:lang w:val="sr-Latn-ME"/>
        </w:rPr>
        <w:lastRenderedPageBreak/>
        <w:t xml:space="preserve">Strateška oblast 2: Očuvanje, unapređivanje i promocija kulturno-istorijskih i etnografskih vrijednosti i potencijala </w:t>
      </w:r>
    </w:p>
    <w:p w14:paraId="0C225665" w14:textId="77777777" w:rsidR="00FF287E" w:rsidRDefault="00FF287E" w:rsidP="00FF287E">
      <w:pPr>
        <w:spacing w:after="0"/>
        <w:jc w:val="both"/>
        <w:rPr>
          <w:rFonts w:ascii="Arial" w:hAnsi="Arial" w:cs="Arial"/>
          <w:b/>
          <w:bCs/>
          <w:iCs/>
          <w:lang w:val="sr-Latn-ME"/>
        </w:rPr>
      </w:pPr>
    </w:p>
    <w:p w14:paraId="23D43FDA" w14:textId="52F79BA5" w:rsidR="00FF287E" w:rsidRPr="00FF287E" w:rsidRDefault="00FF287E" w:rsidP="00FF287E">
      <w:pPr>
        <w:spacing w:after="0"/>
        <w:jc w:val="both"/>
        <w:rPr>
          <w:rFonts w:ascii="Arial" w:hAnsi="Arial" w:cs="Arial"/>
          <w:i/>
          <w:u w:val="single"/>
          <w:lang w:val="sr-Latn-ME"/>
        </w:rPr>
      </w:pPr>
      <w:r w:rsidRPr="00FF287E">
        <w:rPr>
          <w:rFonts w:ascii="Arial" w:hAnsi="Arial" w:cs="Arial"/>
          <w:i/>
          <w:u w:val="single"/>
          <w:lang w:val="sr-Latn-ME"/>
        </w:rPr>
        <w:t>Zaštita i prezentacija nematerijalne kulturne baštine</w:t>
      </w:r>
    </w:p>
    <w:p w14:paraId="08AD8E33" w14:textId="54B7CFF2" w:rsidR="00FF287E" w:rsidRPr="00FF287E" w:rsidRDefault="00FF287E" w:rsidP="00FF287E">
      <w:pPr>
        <w:spacing w:after="0"/>
        <w:jc w:val="both"/>
        <w:rPr>
          <w:rFonts w:ascii="Arial" w:hAnsi="Arial" w:cs="Arial"/>
          <w:bCs/>
          <w:iCs/>
          <w:lang w:val="sr-Latn-ME"/>
        </w:rPr>
      </w:pPr>
      <w:r w:rsidRPr="00FF287E">
        <w:rPr>
          <w:rFonts w:ascii="Arial" w:hAnsi="Arial" w:cs="Arial"/>
          <w:bCs/>
          <w:iCs/>
          <w:lang w:val="sr-Latn-ME"/>
        </w:rPr>
        <w:t>Kroz istraživački rad na identifikovanju i dokumentovanju nematerijalne kulturne baštine – običajne prakse, izvođačke djelatnosti, starih zanata i vještina ljudi u Parku, nastavljena su istraživanja na inventarisanju</w:t>
      </w:r>
      <w:r w:rsidR="00041ED8">
        <w:rPr>
          <w:rFonts w:ascii="Arial" w:hAnsi="Arial" w:cs="Arial"/>
          <w:bCs/>
          <w:iCs/>
          <w:lang w:val="sr-Latn-ME"/>
        </w:rPr>
        <w:t xml:space="preserve"> elemenata</w:t>
      </w:r>
      <w:r w:rsidRPr="00FF287E">
        <w:rPr>
          <w:rFonts w:ascii="Arial" w:hAnsi="Arial" w:cs="Arial"/>
          <w:bCs/>
          <w:iCs/>
          <w:lang w:val="sr-Latn-ME"/>
        </w:rPr>
        <w:t xml:space="preserve"> </w:t>
      </w:r>
      <w:r w:rsidR="000325E4">
        <w:rPr>
          <w:rFonts w:ascii="Arial" w:hAnsi="Arial" w:cs="Arial"/>
          <w:bCs/>
          <w:iCs/>
          <w:lang w:val="sr-Latn-ME"/>
        </w:rPr>
        <w:t>nematerijalne kulturne baštine (</w:t>
      </w:r>
      <w:r w:rsidRPr="00FF287E">
        <w:rPr>
          <w:rFonts w:ascii="Arial" w:hAnsi="Arial" w:cs="Arial"/>
          <w:bCs/>
          <w:iCs/>
          <w:lang w:val="sr-Latn-ME"/>
        </w:rPr>
        <w:t>NKN</w:t>
      </w:r>
      <w:r w:rsidR="000325E4">
        <w:rPr>
          <w:rFonts w:ascii="Arial" w:hAnsi="Arial" w:cs="Arial"/>
          <w:bCs/>
          <w:iCs/>
          <w:lang w:val="sr-Latn-ME"/>
        </w:rPr>
        <w:t>)</w:t>
      </w:r>
      <w:r w:rsidRPr="00FF287E">
        <w:rPr>
          <w:rFonts w:ascii="Arial" w:hAnsi="Arial" w:cs="Arial"/>
          <w:bCs/>
          <w:iCs/>
          <w:lang w:val="sr-Latn-ME"/>
        </w:rPr>
        <w:t xml:space="preserve">, zabilježen je duborezački zanat i tkanje, a iz domena domaće radinosti zabilježene su vještine ručnog rada vez, heklanje i pletenje. U okviru izvođačke i scenske  umjetnosti markiran je rad KUD-a </w:t>
      </w:r>
      <w:r w:rsidR="00517368">
        <w:rPr>
          <w:rFonts w:ascii="Arial" w:hAnsi="Arial" w:cs="Arial"/>
          <w:bCs/>
          <w:iCs/>
          <w:lang w:val="sr-Latn-ME"/>
        </w:rPr>
        <w:t>„</w:t>
      </w:r>
      <w:r w:rsidRPr="00FF287E">
        <w:rPr>
          <w:rFonts w:ascii="Arial" w:hAnsi="Arial" w:cs="Arial"/>
          <w:bCs/>
          <w:iCs/>
          <w:lang w:val="sr-Latn-ME"/>
        </w:rPr>
        <w:t xml:space="preserve">Radoje Dakić-Brko” sa Žabljaka koji njeguje tradicionalne igre i pjesme durmitorskog kraja, ali i ostalog dijela Crne Gore. U sklopu toga su popisani nosioci i čuvari ove prakse. </w:t>
      </w:r>
    </w:p>
    <w:p w14:paraId="0534EAB6" w14:textId="2AB14FDB" w:rsidR="00FF287E" w:rsidRPr="00FF287E" w:rsidRDefault="00FF287E" w:rsidP="00FF287E">
      <w:pPr>
        <w:spacing w:after="0"/>
        <w:jc w:val="both"/>
        <w:rPr>
          <w:rFonts w:ascii="Arial" w:hAnsi="Arial" w:cs="Arial"/>
          <w:bCs/>
          <w:iCs/>
          <w:lang w:val="sr-Latn-ME"/>
        </w:rPr>
      </w:pPr>
      <w:r w:rsidRPr="00FF287E">
        <w:rPr>
          <w:rFonts w:ascii="Arial" w:hAnsi="Arial" w:cs="Arial"/>
          <w:bCs/>
          <w:iCs/>
          <w:lang w:val="sr-Latn-ME"/>
        </w:rPr>
        <w:t>U Centru za posjetioce NP Durmitor organizovana je Osmomartovska izložba domaće radinosti, uz učešće komisije za ocjenu i odabir  ručnih radova, kao i otkup predmeta sa izložbe domaće radinosti koja se tradicionalno održava na Žabljaku.</w:t>
      </w:r>
    </w:p>
    <w:p w14:paraId="5A1CF3B9" w14:textId="77777777" w:rsidR="00FF287E" w:rsidRPr="00FF287E" w:rsidRDefault="00FF287E" w:rsidP="00FF287E">
      <w:pPr>
        <w:spacing w:after="0"/>
        <w:jc w:val="both"/>
        <w:rPr>
          <w:rFonts w:ascii="Arial" w:hAnsi="Arial" w:cs="Arial"/>
          <w:bCs/>
          <w:iCs/>
          <w:lang w:val="sr-Latn-ME"/>
        </w:rPr>
      </w:pPr>
      <w:bookmarkStart w:id="23" w:name="_heading=h.l1c2xp2nfbmm" w:colFirst="0" w:colLast="0"/>
      <w:bookmarkEnd w:id="23"/>
    </w:p>
    <w:p w14:paraId="23BEF579" w14:textId="7DA57198" w:rsidR="00FF287E" w:rsidRPr="00FF287E" w:rsidRDefault="00FF287E" w:rsidP="00517368">
      <w:pPr>
        <w:spacing w:after="0"/>
        <w:jc w:val="center"/>
        <w:rPr>
          <w:rFonts w:ascii="Arial" w:hAnsi="Arial" w:cs="Arial"/>
          <w:bCs/>
          <w:iCs/>
          <w:lang w:val="sr-Latn-ME"/>
        </w:rPr>
      </w:pPr>
      <w:r w:rsidRPr="00FF287E">
        <w:rPr>
          <w:rFonts w:ascii="Arial" w:hAnsi="Arial" w:cs="Arial"/>
          <w:bCs/>
          <w:iCs/>
          <w:noProof/>
          <w:lang w:val="sr-Latn-ME"/>
        </w:rPr>
        <w:drawing>
          <wp:inline distT="114300" distB="114300" distL="114300" distR="114300" wp14:anchorId="1510C616" wp14:editId="06B24B91">
            <wp:extent cx="1362393" cy="1818578"/>
            <wp:effectExtent l="0" t="0" r="0" b="0"/>
            <wp:docPr id="1041" name="image21.jpg" descr="A bed with a colorful blanket&#10;&#10;AI-generated content may be incorrect."/>
            <wp:cNvGraphicFramePr/>
            <a:graphic xmlns:a="http://schemas.openxmlformats.org/drawingml/2006/main">
              <a:graphicData uri="http://schemas.openxmlformats.org/drawingml/2006/picture">
                <pic:pic xmlns:pic="http://schemas.openxmlformats.org/drawingml/2006/picture">
                  <pic:nvPicPr>
                    <pic:cNvPr id="1041" name="image21.jpg" descr="A bed with a colorful blanket&#10;&#10;AI-generated content may be incorrect."/>
                    <pic:cNvPicPr preferRelativeResize="0"/>
                  </pic:nvPicPr>
                  <pic:blipFill>
                    <a:blip r:embed="rId19" cstate="email">
                      <a:extLst>
                        <a:ext uri="{28A0092B-C50C-407E-A947-70E740481C1C}">
                          <a14:useLocalDpi xmlns:a14="http://schemas.microsoft.com/office/drawing/2010/main"/>
                        </a:ext>
                      </a:extLst>
                    </a:blip>
                    <a:srcRect/>
                    <a:stretch>
                      <a:fillRect/>
                    </a:stretch>
                  </pic:blipFill>
                  <pic:spPr>
                    <a:xfrm>
                      <a:off x="0" y="0"/>
                      <a:ext cx="1362393" cy="1818578"/>
                    </a:xfrm>
                    <a:prstGeom prst="rect">
                      <a:avLst/>
                    </a:prstGeom>
                    <a:ln/>
                  </pic:spPr>
                </pic:pic>
              </a:graphicData>
            </a:graphic>
          </wp:inline>
        </w:drawing>
      </w:r>
      <w:r w:rsidR="00517368">
        <w:rPr>
          <w:rFonts w:ascii="Arial" w:hAnsi="Arial" w:cs="Arial"/>
          <w:bCs/>
          <w:iCs/>
          <w:lang w:val="sr-Latn-ME"/>
        </w:rPr>
        <w:t xml:space="preserve"> </w:t>
      </w:r>
      <w:r w:rsidRPr="00FF287E">
        <w:rPr>
          <w:rFonts w:ascii="Arial" w:hAnsi="Arial" w:cs="Arial"/>
          <w:bCs/>
          <w:iCs/>
          <w:noProof/>
          <w:lang w:val="sr-Latn-ME"/>
        </w:rPr>
        <w:drawing>
          <wp:inline distT="114300" distB="114300" distL="114300" distR="114300" wp14:anchorId="792163BB" wp14:editId="69C913E9">
            <wp:extent cx="2524442" cy="1800225"/>
            <wp:effectExtent l="0" t="0" r="9525" b="0"/>
            <wp:docPr id="1047" name="image26.jpg" descr="A table with various objects on it&#10;&#10;AI-generated content may be incorrect."/>
            <wp:cNvGraphicFramePr/>
            <a:graphic xmlns:a="http://schemas.openxmlformats.org/drawingml/2006/main">
              <a:graphicData uri="http://schemas.openxmlformats.org/drawingml/2006/picture">
                <pic:pic xmlns:pic="http://schemas.openxmlformats.org/drawingml/2006/picture">
                  <pic:nvPicPr>
                    <pic:cNvPr id="1047" name="image26.jpg" descr="A table with various objects on it&#10;&#10;AI-generated content may be incorrect."/>
                    <pic:cNvPicPr preferRelativeResize="0"/>
                  </pic:nvPicPr>
                  <pic:blipFill>
                    <a:blip r:embed="rId20" cstate="email">
                      <a:extLst>
                        <a:ext uri="{28A0092B-C50C-407E-A947-70E740481C1C}">
                          <a14:useLocalDpi xmlns:a14="http://schemas.microsoft.com/office/drawing/2010/main"/>
                        </a:ext>
                      </a:extLst>
                    </a:blip>
                    <a:srcRect/>
                    <a:stretch>
                      <a:fillRect/>
                    </a:stretch>
                  </pic:blipFill>
                  <pic:spPr>
                    <a:xfrm>
                      <a:off x="0" y="0"/>
                      <a:ext cx="2524442" cy="1800225"/>
                    </a:xfrm>
                    <a:prstGeom prst="rect">
                      <a:avLst/>
                    </a:prstGeom>
                    <a:ln/>
                  </pic:spPr>
                </pic:pic>
              </a:graphicData>
            </a:graphic>
          </wp:inline>
        </w:drawing>
      </w:r>
      <w:r w:rsidR="00517368">
        <w:rPr>
          <w:rFonts w:ascii="Arial" w:hAnsi="Arial" w:cs="Arial"/>
          <w:bCs/>
          <w:iCs/>
          <w:lang w:val="sr-Latn-ME"/>
        </w:rPr>
        <w:t xml:space="preserve"> </w:t>
      </w:r>
      <w:r w:rsidRPr="00FF287E">
        <w:rPr>
          <w:rFonts w:ascii="Arial" w:hAnsi="Arial" w:cs="Arial"/>
          <w:bCs/>
          <w:iCs/>
          <w:noProof/>
          <w:lang w:val="sr-Latn-ME"/>
        </w:rPr>
        <w:drawing>
          <wp:inline distT="114300" distB="114300" distL="114300" distR="114300" wp14:anchorId="2FEE4515" wp14:editId="426FC610">
            <wp:extent cx="1362392" cy="1813221"/>
            <wp:effectExtent l="0" t="0" r="9525" b="0"/>
            <wp:docPr id="1074" name="image54.jpg" descr="A group of bags of fabric&#10;&#10;AI-generated content may be incorrect."/>
            <wp:cNvGraphicFramePr/>
            <a:graphic xmlns:a="http://schemas.openxmlformats.org/drawingml/2006/main">
              <a:graphicData uri="http://schemas.openxmlformats.org/drawingml/2006/picture">
                <pic:pic xmlns:pic="http://schemas.openxmlformats.org/drawingml/2006/picture">
                  <pic:nvPicPr>
                    <pic:cNvPr id="1074" name="image54.jpg" descr="A group of bags of fabric&#10;&#10;AI-generated content may be incorrect."/>
                    <pic:cNvPicPr preferRelativeResize="0"/>
                  </pic:nvPicPr>
                  <pic:blipFill>
                    <a:blip r:embed="rId21" cstate="email">
                      <a:extLst>
                        <a:ext uri="{28A0092B-C50C-407E-A947-70E740481C1C}">
                          <a14:useLocalDpi xmlns:a14="http://schemas.microsoft.com/office/drawing/2010/main"/>
                        </a:ext>
                      </a:extLst>
                    </a:blip>
                    <a:srcRect/>
                    <a:stretch>
                      <a:fillRect/>
                    </a:stretch>
                  </pic:blipFill>
                  <pic:spPr>
                    <a:xfrm>
                      <a:off x="0" y="0"/>
                      <a:ext cx="1362392" cy="1813221"/>
                    </a:xfrm>
                    <a:prstGeom prst="rect">
                      <a:avLst/>
                    </a:prstGeom>
                    <a:ln/>
                  </pic:spPr>
                </pic:pic>
              </a:graphicData>
            </a:graphic>
          </wp:inline>
        </w:drawing>
      </w:r>
    </w:p>
    <w:p w14:paraId="6FDBE0B2" w14:textId="07341EEF" w:rsidR="00FF287E" w:rsidRPr="00FF287E" w:rsidRDefault="00FF287E" w:rsidP="00FF287E">
      <w:pPr>
        <w:spacing w:after="0"/>
        <w:jc w:val="both"/>
        <w:rPr>
          <w:rFonts w:ascii="Arial" w:hAnsi="Arial" w:cs="Arial"/>
          <w:bCs/>
          <w:i/>
          <w:iCs/>
          <w:sz w:val="20"/>
          <w:szCs w:val="20"/>
          <w:lang w:val="sr-Latn-ME"/>
        </w:rPr>
      </w:pPr>
      <w:bookmarkStart w:id="24" w:name="_heading=h.qvjoax9a3y3k" w:colFirst="0" w:colLast="0"/>
      <w:bookmarkEnd w:id="24"/>
      <w:r w:rsidRPr="00FF287E">
        <w:rPr>
          <w:rFonts w:ascii="Arial" w:hAnsi="Arial" w:cs="Arial"/>
          <w:bCs/>
          <w:iCs/>
          <w:lang w:val="sr-Latn-ME"/>
        </w:rPr>
        <w:t xml:space="preserve">                     </w:t>
      </w:r>
      <w:r w:rsidRPr="00FF287E">
        <w:rPr>
          <w:rFonts w:ascii="Arial" w:hAnsi="Arial" w:cs="Arial"/>
          <w:b/>
          <w:i/>
          <w:iCs/>
          <w:sz w:val="20"/>
          <w:szCs w:val="20"/>
          <w:lang w:val="sr-Latn-ME"/>
        </w:rPr>
        <w:t>Slik</w:t>
      </w:r>
      <w:r w:rsidR="00517368" w:rsidRPr="00517368">
        <w:rPr>
          <w:rFonts w:ascii="Arial" w:hAnsi="Arial" w:cs="Arial"/>
          <w:b/>
          <w:i/>
          <w:iCs/>
          <w:sz w:val="20"/>
          <w:szCs w:val="20"/>
          <w:lang w:val="sr-Latn-ME"/>
        </w:rPr>
        <w:t>a</w:t>
      </w:r>
      <w:r w:rsidRPr="00FF287E">
        <w:rPr>
          <w:rFonts w:ascii="Arial" w:hAnsi="Arial" w:cs="Arial"/>
          <w:b/>
          <w:i/>
          <w:iCs/>
          <w:sz w:val="20"/>
          <w:szCs w:val="20"/>
          <w:lang w:val="sr-Latn-ME"/>
        </w:rPr>
        <w:t xml:space="preserve"> </w:t>
      </w:r>
      <w:r w:rsidR="00517368" w:rsidRPr="00517368">
        <w:rPr>
          <w:rFonts w:ascii="Arial" w:hAnsi="Arial" w:cs="Arial"/>
          <w:b/>
          <w:i/>
          <w:iCs/>
          <w:sz w:val="20"/>
          <w:szCs w:val="20"/>
          <w:lang w:val="sr-Latn-ME"/>
        </w:rPr>
        <w:t>1</w:t>
      </w:r>
      <w:r w:rsidRPr="00FF287E">
        <w:rPr>
          <w:rFonts w:ascii="Arial" w:hAnsi="Arial" w:cs="Arial"/>
          <w:b/>
          <w:i/>
          <w:iCs/>
          <w:sz w:val="20"/>
          <w:szCs w:val="20"/>
          <w:lang w:val="sr-Latn-ME"/>
        </w:rPr>
        <w:t>:</w:t>
      </w:r>
      <w:r w:rsidRPr="00FF287E">
        <w:rPr>
          <w:rFonts w:ascii="Arial" w:hAnsi="Arial" w:cs="Arial"/>
          <w:bCs/>
          <w:i/>
          <w:iCs/>
          <w:sz w:val="20"/>
          <w:szCs w:val="20"/>
          <w:lang w:val="sr-Latn-ME"/>
        </w:rPr>
        <w:t xml:space="preserve"> Osmomartovske izložbe u Centru za posjetioce NP Durmitor</w:t>
      </w:r>
    </w:p>
    <w:p w14:paraId="61480047" w14:textId="77777777" w:rsidR="00FF287E" w:rsidRPr="00FF287E" w:rsidRDefault="00FF287E" w:rsidP="00FF287E">
      <w:pPr>
        <w:spacing w:after="0"/>
        <w:jc w:val="both"/>
        <w:rPr>
          <w:rFonts w:ascii="Arial" w:hAnsi="Arial" w:cs="Arial"/>
          <w:bCs/>
          <w:iCs/>
          <w:lang w:val="sr-Latn-ME"/>
        </w:rPr>
      </w:pPr>
      <w:bookmarkStart w:id="25" w:name="_heading=h.qus36g4nhhp7" w:colFirst="0" w:colLast="0"/>
      <w:bookmarkEnd w:id="25"/>
    </w:p>
    <w:p w14:paraId="543A7314" w14:textId="5D96259A" w:rsidR="00517368" w:rsidRDefault="00517368" w:rsidP="00FF287E">
      <w:pPr>
        <w:spacing w:after="0"/>
        <w:jc w:val="both"/>
        <w:rPr>
          <w:rFonts w:ascii="Arial" w:hAnsi="Arial" w:cs="Arial"/>
          <w:bCs/>
          <w:iCs/>
          <w:lang w:val="sr-Latn-ME"/>
        </w:rPr>
      </w:pPr>
      <w:bookmarkStart w:id="26" w:name="_heading=h.acg3t98esm11" w:colFirst="0" w:colLast="0"/>
      <w:bookmarkEnd w:id="26"/>
      <w:r>
        <w:rPr>
          <w:rFonts w:ascii="Arial" w:hAnsi="Arial" w:cs="Arial"/>
          <w:bCs/>
          <w:iCs/>
          <w:lang w:val="sr-Latn-ME"/>
        </w:rPr>
        <w:t>Organizovan je događaj</w:t>
      </w:r>
      <w:r w:rsidR="00FF287E" w:rsidRPr="00FF287E">
        <w:rPr>
          <w:rFonts w:ascii="Arial" w:hAnsi="Arial" w:cs="Arial"/>
          <w:bCs/>
          <w:iCs/>
          <w:lang w:val="sr-Latn-ME"/>
        </w:rPr>
        <w:t xml:space="preserve"> </w:t>
      </w:r>
      <w:r>
        <w:rPr>
          <w:rFonts w:ascii="Arial" w:hAnsi="Arial" w:cs="Arial"/>
          <w:bCs/>
          <w:iCs/>
          <w:lang w:val="sr-Latn-ME"/>
        </w:rPr>
        <w:t>„</w:t>
      </w:r>
      <w:r w:rsidR="00FF287E" w:rsidRPr="00FF287E">
        <w:rPr>
          <w:rFonts w:ascii="Arial" w:hAnsi="Arial" w:cs="Arial"/>
          <w:bCs/>
          <w:iCs/>
          <w:lang w:val="sr-Latn-ME"/>
        </w:rPr>
        <w:t>Dan NP Durmitor” u septembru</w:t>
      </w:r>
      <w:r>
        <w:rPr>
          <w:rFonts w:ascii="Arial" w:hAnsi="Arial" w:cs="Arial"/>
          <w:bCs/>
          <w:iCs/>
          <w:lang w:val="sr-Latn-ME"/>
        </w:rPr>
        <w:t xml:space="preserve"> mjesecu</w:t>
      </w:r>
      <w:r w:rsidR="00FF287E" w:rsidRPr="00FF287E">
        <w:rPr>
          <w:rFonts w:ascii="Arial" w:hAnsi="Arial" w:cs="Arial"/>
          <w:bCs/>
          <w:iCs/>
          <w:lang w:val="sr-Latn-ME"/>
        </w:rPr>
        <w:t>, na platou kod Crnog jezera</w:t>
      </w:r>
      <w:r>
        <w:rPr>
          <w:rFonts w:ascii="Arial" w:hAnsi="Arial" w:cs="Arial"/>
          <w:bCs/>
          <w:iCs/>
          <w:lang w:val="sr-Latn-ME"/>
        </w:rPr>
        <w:t>. Program je obuhvatao sajam rukotvorina i domaćih proizvoda, koncert izvorne muzike, interpretacija tradicionalnih igara u izvođenju KUD „Radoje Dakić- Brko“ sa Žabljaka.</w:t>
      </w:r>
    </w:p>
    <w:p w14:paraId="223F8820" w14:textId="348722AE" w:rsidR="00FF287E" w:rsidRPr="00FF287E" w:rsidRDefault="00FF287E" w:rsidP="00517368">
      <w:pPr>
        <w:spacing w:after="0"/>
        <w:jc w:val="center"/>
        <w:rPr>
          <w:rFonts w:ascii="Arial" w:hAnsi="Arial" w:cs="Arial"/>
          <w:bCs/>
          <w:iCs/>
          <w:lang w:val="sr-Latn-ME"/>
        </w:rPr>
      </w:pPr>
      <w:r w:rsidRPr="00FF287E">
        <w:rPr>
          <w:rFonts w:ascii="Arial" w:hAnsi="Arial" w:cs="Arial"/>
          <w:bCs/>
          <w:iCs/>
          <w:noProof/>
          <w:lang w:val="sr-Latn-ME"/>
        </w:rPr>
        <w:drawing>
          <wp:inline distT="114300" distB="114300" distL="114300" distR="114300" wp14:anchorId="5682B51E" wp14:editId="251B5B14">
            <wp:extent cx="2238693" cy="1672330"/>
            <wp:effectExtent l="0" t="0" r="0" b="4445"/>
            <wp:docPr id="1028" name="image4.jpg" descr="A group of people standing around a table with food&#10;&#10;AI-generated content may be incorrect."/>
            <wp:cNvGraphicFramePr/>
            <a:graphic xmlns:a="http://schemas.openxmlformats.org/drawingml/2006/main">
              <a:graphicData uri="http://schemas.openxmlformats.org/drawingml/2006/picture">
                <pic:pic xmlns:pic="http://schemas.openxmlformats.org/drawingml/2006/picture">
                  <pic:nvPicPr>
                    <pic:cNvPr id="1028" name="image4.jpg" descr="A group of people standing around a table with food&#10;&#10;AI-generated content may be incorrect."/>
                    <pic:cNvPicPr preferRelativeResize="0"/>
                  </pic:nvPicPr>
                  <pic:blipFill>
                    <a:blip r:embed="rId22" cstate="email">
                      <a:extLst>
                        <a:ext uri="{28A0092B-C50C-407E-A947-70E740481C1C}">
                          <a14:useLocalDpi xmlns:a14="http://schemas.microsoft.com/office/drawing/2010/main"/>
                        </a:ext>
                      </a:extLst>
                    </a:blip>
                    <a:srcRect/>
                    <a:stretch>
                      <a:fillRect/>
                    </a:stretch>
                  </pic:blipFill>
                  <pic:spPr>
                    <a:xfrm>
                      <a:off x="0" y="0"/>
                      <a:ext cx="2238693" cy="1672330"/>
                    </a:xfrm>
                    <a:prstGeom prst="rect">
                      <a:avLst/>
                    </a:prstGeom>
                    <a:ln/>
                  </pic:spPr>
                </pic:pic>
              </a:graphicData>
            </a:graphic>
          </wp:inline>
        </w:drawing>
      </w:r>
      <w:r w:rsidR="00517368">
        <w:rPr>
          <w:rFonts w:ascii="Arial" w:hAnsi="Arial" w:cs="Arial"/>
          <w:bCs/>
          <w:iCs/>
          <w:lang w:val="sr-Latn-ME"/>
        </w:rPr>
        <w:t xml:space="preserve"> </w:t>
      </w:r>
      <w:r w:rsidRPr="00FF287E">
        <w:rPr>
          <w:rFonts w:ascii="Arial" w:hAnsi="Arial" w:cs="Arial"/>
          <w:bCs/>
          <w:iCs/>
          <w:noProof/>
          <w:lang w:val="sr-Latn-ME"/>
        </w:rPr>
        <w:drawing>
          <wp:inline distT="114300" distB="114300" distL="114300" distR="114300" wp14:anchorId="7C0C0AB7" wp14:editId="2581CE55">
            <wp:extent cx="1429067" cy="1905423"/>
            <wp:effectExtent l="0" t="0" r="0" b="0"/>
            <wp:docPr id="1063" name="image42.jpg" descr="A wooden table with objects on it&#10;&#10;AI-generated content may be incorrect."/>
            <wp:cNvGraphicFramePr/>
            <a:graphic xmlns:a="http://schemas.openxmlformats.org/drawingml/2006/main">
              <a:graphicData uri="http://schemas.openxmlformats.org/drawingml/2006/picture">
                <pic:pic xmlns:pic="http://schemas.openxmlformats.org/drawingml/2006/picture">
                  <pic:nvPicPr>
                    <pic:cNvPr id="1063" name="image42.jpg" descr="A wooden table with objects on it&#10;&#10;AI-generated content may be incorrect."/>
                    <pic:cNvPicPr preferRelativeResize="0"/>
                  </pic:nvPicPr>
                  <pic:blipFill>
                    <a:blip r:embed="rId23" cstate="email">
                      <a:extLst>
                        <a:ext uri="{28A0092B-C50C-407E-A947-70E740481C1C}">
                          <a14:useLocalDpi xmlns:a14="http://schemas.microsoft.com/office/drawing/2010/main"/>
                        </a:ext>
                      </a:extLst>
                    </a:blip>
                    <a:srcRect t="-13723"/>
                    <a:stretch>
                      <a:fillRect/>
                    </a:stretch>
                  </pic:blipFill>
                  <pic:spPr>
                    <a:xfrm>
                      <a:off x="0" y="0"/>
                      <a:ext cx="1429067" cy="1905423"/>
                    </a:xfrm>
                    <a:prstGeom prst="rect">
                      <a:avLst/>
                    </a:prstGeom>
                    <a:ln/>
                  </pic:spPr>
                </pic:pic>
              </a:graphicData>
            </a:graphic>
          </wp:inline>
        </w:drawing>
      </w:r>
      <w:r w:rsidR="00517368">
        <w:rPr>
          <w:rFonts w:ascii="Arial" w:hAnsi="Arial" w:cs="Arial"/>
          <w:bCs/>
          <w:iCs/>
          <w:lang w:val="sr-Latn-ME"/>
        </w:rPr>
        <w:t xml:space="preserve"> </w:t>
      </w:r>
      <w:r w:rsidRPr="00FF287E">
        <w:rPr>
          <w:rFonts w:ascii="Arial" w:hAnsi="Arial" w:cs="Arial"/>
          <w:bCs/>
          <w:iCs/>
          <w:noProof/>
          <w:lang w:val="sr-Latn-ME"/>
        </w:rPr>
        <w:drawing>
          <wp:inline distT="114300" distB="114300" distL="114300" distR="114300" wp14:anchorId="36D9AB27" wp14:editId="35B66EB0">
            <wp:extent cx="1924050" cy="1633566"/>
            <wp:effectExtent l="0" t="0" r="0" b="5080"/>
            <wp:docPr id="1027" name="image1.jpg" descr="A group of people in clothing&#10;&#10;AI-generated content may be incorrect."/>
            <wp:cNvGraphicFramePr/>
            <a:graphic xmlns:a="http://schemas.openxmlformats.org/drawingml/2006/main">
              <a:graphicData uri="http://schemas.openxmlformats.org/drawingml/2006/picture">
                <pic:pic xmlns:pic="http://schemas.openxmlformats.org/drawingml/2006/picture">
                  <pic:nvPicPr>
                    <pic:cNvPr id="1027" name="image1.jpg" descr="A group of people in clothing&#10;&#10;AI-generated content may be incorrect."/>
                    <pic:cNvPicPr preferRelativeResize="0"/>
                  </pic:nvPicPr>
                  <pic:blipFill>
                    <a:blip r:embed="rId24" cstate="email">
                      <a:extLst>
                        <a:ext uri="{28A0092B-C50C-407E-A947-70E740481C1C}">
                          <a14:useLocalDpi xmlns:a14="http://schemas.microsoft.com/office/drawing/2010/main"/>
                        </a:ext>
                      </a:extLst>
                    </a:blip>
                    <a:srcRect/>
                    <a:stretch>
                      <a:fillRect/>
                    </a:stretch>
                  </pic:blipFill>
                  <pic:spPr>
                    <a:xfrm>
                      <a:off x="0" y="0"/>
                      <a:ext cx="1924050" cy="1633566"/>
                    </a:xfrm>
                    <a:prstGeom prst="rect">
                      <a:avLst/>
                    </a:prstGeom>
                    <a:ln/>
                  </pic:spPr>
                </pic:pic>
              </a:graphicData>
            </a:graphic>
          </wp:inline>
        </w:drawing>
      </w:r>
    </w:p>
    <w:p w14:paraId="7A55EF6A" w14:textId="45D2D1A6" w:rsidR="00FF287E" w:rsidRPr="00FF287E" w:rsidRDefault="00FF287E" w:rsidP="00517368">
      <w:pPr>
        <w:spacing w:after="0"/>
        <w:jc w:val="center"/>
        <w:rPr>
          <w:rFonts w:ascii="Arial" w:hAnsi="Arial" w:cs="Arial"/>
          <w:bCs/>
          <w:i/>
          <w:iCs/>
          <w:sz w:val="20"/>
          <w:szCs w:val="20"/>
          <w:lang w:val="sr-Latn-ME"/>
        </w:rPr>
      </w:pPr>
      <w:bookmarkStart w:id="27" w:name="_heading=h.d85hjd8f528q" w:colFirst="0" w:colLast="0"/>
      <w:bookmarkEnd w:id="27"/>
      <w:r w:rsidRPr="00FF287E">
        <w:rPr>
          <w:rFonts w:ascii="Arial" w:hAnsi="Arial" w:cs="Arial"/>
          <w:b/>
          <w:i/>
          <w:iCs/>
          <w:sz w:val="20"/>
          <w:szCs w:val="20"/>
          <w:lang w:val="sr-Latn-ME"/>
        </w:rPr>
        <w:t>Slik</w:t>
      </w:r>
      <w:r w:rsidR="00517368" w:rsidRPr="0043315A">
        <w:rPr>
          <w:rFonts w:ascii="Arial" w:hAnsi="Arial" w:cs="Arial"/>
          <w:b/>
          <w:i/>
          <w:iCs/>
          <w:sz w:val="20"/>
          <w:szCs w:val="20"/>
          <w:lang w:val="sr-Latn-ME"/>
        </w:rPr>
        <w:t>a 2:</w:t>
      </w:r>
      <w:r w:rsidRPr="00FF287E">
        <w:rPr>
          <w:rFonts w:ascii="Arial" w:hAnsi="Arial" w:cs="Arial"/>
          <w:bCs/>
          <w:i/>
          <w:iCs/>
          <w:sz w:val="20"/>
          <w:szCs w:val="20"/>
          <w:lang w:val="sr-Latn-ME"/>
        </w:rPr>
        <w:t xml:space="preserve">  </w:t>
      </w:r>
      <w:r w:rsidR="0043315A">
        <w:rPr>
          <w:rFonts w:ascii="Arial" w:hAnsi="Arial" w:cs="Arial"/>
          <w:bCs/>
          <w:i/>
          <w:iCs/>
          <w:sz w:val="20"/>
          <w:szCs w:val="20"/>
          <w:lang w:val="sr-Latn-ME"/>
        </w:rPr>
        <w:t>Događaj „</w:t>
      </w:r>
      <w:r w:rsidRPr="00FF287E">
        <w:rPr>
          <w:rFonts w:ascii="Arial" w:hAnsi="Arial" w:cs="Arial"/>
          <w:bCs/>
          <w:i/>
          <w:iCs/>
          <w:sz w:val="20"/>
          <w:szCs w:val="20"/>
          <w:lang w:val="sr-Latn-ME"/>
        </w:rPr>
        <w:t xml:space="preserve">Dan NP Durmitor” </w:t>
      </w:r>
    </w:p>
    <w:p w14:paraId="4DCEB3C3" w14:textId="77777777" w:rsidR="00FF287E" w:rsidRPr="00FF287E" w:rsidRDefault="00FF287E" w:rsidP="00FF287E">
      <w:pPr>
        <w:spacing w:after="0"/>
        <w:jc w:val="both"/>
        <w:rPr>
          <w:rFonts w:ascii="Arial" w:hAnsi="Arial" w:cs="Arial"/>
          <w:bCs/>
          <w:iCs/>
          <w:lang w:val="sr-Latn-ME"/>
        </w:rPr>
      </w:pPr>
      <w:bookmarkStart w:id="28" w:name="_heading=h.1bir3d9x2n1y" w:colFirst="0" w:colLast="0"/>
      <w:bookmarkEnd w:id="28"/>
    </w:p>
    <w:p w14:paraId="2C90D558" w14:textId="77777777" w:rsidR="0043315A" w:rsidRDefault="0043315A" w:rsidP="00FF287E">
      <w:pPr>
        <w:spacing w:after="0"/>
        <w:jc w:val="both"/>
        <w:rPr>
          <w:rFonts w:ascii="Arial" w:hAnsi="Arial" w:cs="Arial"/>
          <w:bCs/>
          <w:iCs/>
          <w:lang w:val="sr-Latn-ME"/>
        </w:rPr>
      </w:pPr>
      <w:r>
        <w:rPr>
          <w:rFonts w:ascii="Arial" w:hAnsi="Arial" w:cs="Arial"/>
          <w:bCs/>
          <w:iCs/>
          <w:lang w:val="sr-Latn-ME"/>
        </w:rPr>
        <w:t>Uzeto je učešće</w:t>
      </w:r>
      <w:r w:rsidR="00FF287E" w:rsidRPr="00FF287E">
        <w:rPr>
          <w:rFonts w:ascii="Arial" w:hAnsi="Arial" w:cs="Arial"/>
          <w:bCs/>
          <w:iCs/>
          <w:lang w:val="sr-Latn-ME"/>
        </w:rPr>
        <w:t xml:space="preserve"> </w:t>
      </w:r>
      <w:r>
        <w:rPr>
          <w:rFonts w:ascii="Arial" w:hAnsi="Arial" w:cs="Arial"/>
          <w:bCs/>
          <w:iCs/>
          <w:lang w:val="sr-Latn-ME"/>
        </w:rPr>
        <w:t xml:space="preserve">na </w:t>
      </w:r>
      <w:r w:rsidR="00FF287E" w:rsidRPr="00FF287E">
        <w:rPr>
          <w:rFonts w:ascii="Arial" w:hAnsi="Arial" w:cs="Arial"/>
          <w:bCs/>
          <w:iCs/>
          <w:lang w:val="sr-Latn-ME"/>
        </w:rPr>
        <w:t xml:space="preserve">prvoj kick-off radionici </w:t>
      </w:r>
      <w:r>
        <w:rPr>
          <w:rFonts w:ascii="Arial" w:hAnsi="Arial" w:cs="Arial"/>
          <w:bCs/>
          <w:iCs/>
          <w:lang w:val="sr-Latn-ME"/>
        </w:rPr>
        <w:t xml:space="preserve"> u okviru </w:t>
      </w:r>
      <w:r w:rsidR="00FF287E" w:rsidRPr="00FF287E">
        <w:rPr>
          <w:rFonts w:ascii="Arial" w:hAnsi="Arial" w:cs="Arial"/>
          <w:bCs/>
          <w:iCs/>
          <w:lang w:val="sr-Latn-ME"/>
        </w:rPr>
        <w:t>projekta</w:t>
      </w:r>
      <w:r>
        <w:rPr>
          <w:rFonts w:ascii="Arial" w:hAnsi="Arial" w:cs="Arial"/>
          <w:bCs/>
          <w:iCs/>
          <w:lang w:val="sr-Latn-ME"/>
        </w:rPr>
        <w:t xml:space="preserve"> „</w:t>
      </w:r>
      <w:r w:rsidR="00FF287E" w:rsidRPr="00FF287E">
        <w:rPr>
          <w:rFonts w:ascii="Arial" w:hAnsi="Arial" w:cs="Arial"/>
          <w:bCs/>
          <w:iCs/>
          <w:lang w:val="sr-Latn-ME"/>
        </w:rPr>
        <w:t xml:space="preserve">Ston monument ensembles and the climate change impact </w:t>
      </w:r>
      <w:r>
        <w:rPr>
          <w:rFonts w:ascii="Arial" w:hAnsi="Arial" w:cs="Arial"/>
          <w:bCs/>
          <w:iCs/>
          <w:lang w:val="sr-Latn-ME"/>
        </w:rPr>
        <w:t xml:space="preserve">- </w:t>
      </w:r>
      <w:r w:rsidR="00FF287E" w:rsidRPr="00FF287E">
        <w:rPr>
          <w:rFonts w:ascii="Arial" w:hAnsi="Arial" w:cs="Arial"/>
          <w:bCs/>
          <w:iCs/>
          <w:lang w:val="sr-Latn-ME"/>
        </w:rPr>
        <w:t>STEĆCI”.</w:t>
      </w:r>
      <w:bookmarkStart w:id="29" w:name="_heading=h.hw2wqec3qsw9" w:colFirst="0" w:colLast="0"/>
      <w:bookmarkStart w:id="30" w:name="_heading=h.rzzpu0z8x0dv" w:colFirst="0" w:colLast="0"/>
      <w:bookmarkEnd w:id="29"/>
      <w:bookmarkEnd w:id="30"/>
    </w:p>
    <w:p w14:paraId="140FB6C1" w14:textId="62408ED2" w:rsidR="0043315A" w:rsidRDefault="0043315A" w:rsidP="00FF287E">
      <w:pPr>
        <w:spacing w:after="0"/>
        <w:jc w:val="both"/>
        <w:rPr>
          <w:rFonts w:ascii="Arial" w:hAnsi="Arial" w:cs="Arial"/>
          <w:bCs/>
          <w:iCs/>
          <w:lang w:val="sr-Latn-ME"/>
        </w:rPr>
      </w:pPr>
      <w:r w:rsidRPr="0043315A">
        <w:rPr>
          <w:rFonts w:ascii="Arial" w:hAnsi="Arial" w:cs="Arial"/>
          <w:bCs/>
          <w:iCs/>
          <w:lang w:val="sr-Latn-ME"/>
        </w:rPr>
        <w:lastRenderedPageBreak/>
        <w:t>Kroz kreiranje okvira za promociju nacionalnih parkova i predstavljanje široj javnosti u martu su organizovani „Dani Nacionalnih parkova” u TC Big Fashion, u Podgorici. Tom prilikom održan je sajam proizvoda lokalnog stanovništva i prezentacija starih vještina i zanata sa prostora parka</w:t>
      </w:r>
      <w:r>
        <w:rPr>
          <w:rFonts w:ascii="Arial" w:hAnsi="Arial" w:cs="Arial"/>
          <w:bCs/>
          <w:iCs/>
          <w:lang w:val="sr-Latn-ME"/>
        </w:rPr>
        <w:t>.</w:t>
      </w:r>
    </w:p>
    <w:p w14:paraId="095441FB" w14:textId="7C1122A3" w:rsidR="0043315A" w:rsidRPr="0043315A" w:rsidRDefault="0043315A" w:rsidP="0043315A">
      <w:pPr>
        <w:spacing w:after="0"/>
        <w:jc w:val="both"/>
        <w:rPr>
          <w:rFonts w:ascii="Arial" w:hAnsi="Arial" w:cs="Arial"/>
          <w:bCs/>
          <w:iCs/>
          <w:lang w:val="sr-Latn-ME"/>
        </w:rPr>
      </w:pPr>
      <w:r w:rsidRPr="0043315A">
        <w:rPr>
          <w:rFonts w:ascii="Arial" w:hAnsi="Arial" w:cs="Arial"/>
          <w:bCs/>
          <w:iCs/>
          <w:lang w:val="sr-Latn-ME"/>
        </w:rPr>
        <w:t>U okviru aktivnosti na kreiranju programa organizovanja važnih</w:t>
      </w:r>
      <w:r>
        <w:rPr>
          <w:rFonts w:ascii="Arial" w:hAnsi="Arial" w:cs="Arial"/>
          <w:bCs/>
          <w:iCs/>
          <w:lang w:val="sr-Latn-ME"/>
        </w:rPr>
        <w:t xml:space="preserve"> </w:t>
      </w:r>
      <w:r w:rsidRPr="0043315A">
        <w:rPr>
          <w:rFonts w:ascii="Arial" w:hAnsi="Arial" w:cs="Arial"/>
          <w:bCs/>
          <w:iCs/>
          <w:lang w:val="sr-Latn-ME"/>
        </w:rPr>
        <w:t xml:space="preserve">datuma kao što je „Dan evropskih parkova“ sa temom </w:t>
      </w:r>
      <w:r>
        <w:rPr>
          <w:rFonts w:ascii="Arial" w:hAnsi="Arial" w:cs="Arial"/>
          <w:bCs/>
          <w:iCs/>
          <w:lang w:val="sr-Latn-ME"/>
        </w:rPr>
        <w:t>„</w:t>
      </w:r>
      <w:r w:rsidRPr="0043315A">
        <w:rPr>
          <w:rFonts w:ascii="Arial" w:hAnsi="Arial" w:cs="Arial"/>
          <w:bCs/>
          <w:iCs/>
          <w:lang w:val="sr-Latn-ME"/>
        </w:rPr>
        <w:t>Glasajmo za prirodu</w:t>
      </w:r>
      <w:r>
        <w:rPr>
          <w:rFonts w:ascii="Arial" w:hAnsi="Arial" w:cs="Arial"/>
          <w:bCs/>
          <w:iCs/>
          <w:lang w:val="sr-Latn-ME"/>
        </w:rPr>
        <w:t>“</w:t>
      </w:r>
      <w:r w:rsidRPr="0043315A">
        <w:rPr>
          <w:rFonts w:ascii="Arial" w:hAnsi="Arial" w:cs="Arial"/>
          <w:bCs/>
          <w:iCs/>
          <w:lang w:val="sr-Latn-ME"/>
        </w:rPr>
        <w:t>, osmišljen je i kreiran koncept aktivnosti u vezi sa obilježavanjem ovog značajnog datuma koji se odnosio na svih pet parkova.</w:t>
      </w:r>
    </w:p>
    <w:p w14:paraId="503010E4" w14:textId="433BA1B1" w:rsidR="0043315A" w:rsidRDefault="0043315A" w:rsidP="0043315A">
      <w:pPr>
        <w:spacing w:after="0"/>
        <w:jc w:val="both"/>
        <w:rPr>
          <w:rFonts w:ascii="Arial" w:hAnsi="Arial" w:cs="Arial"/>
          <w:bCs/>
          <w:iCs/>
          <w:lang w:val="sr-Latn-ME"/>
        </w:rPr>
      </w:pPr>
      <w:r w:rsidRPr="0043315A">
        <w:rPr>
          <w:rFonts w:ascii="Arial" w:hAnsi="Arial" w:cs="Arial"/>
          <w:bCs/>
          <w:iCs/>
          <w:lang w:val="sr-Latn-ME"/>
        </w:rPr>
        <w:t xml:space="preserve">Upućena je inicijativa prema Pošti Crne Gore za štampanje prigodnih markica gdje </w:t>
      </w:r>
      <w:r>
        <w:rPr>
          <w:rFonts w:ascii="Arial" w:hAnsi="Arial" w:cs="Arial"/>
          <w:bCs/>
          <w:iCs/>
          <w:lang w:val="sr-Latn-ME"/>
        </w:rPr>
        <w:t>je</w:t>
      </w:r>
      <w:r w:rsidRPr="0043315A">
        <w:rPr>
          <w:rFonts w:ascii="Arial" w:hAnsi="Arial" w:cs="Arial"/>
          <w:bCs/>
          <w:iCs/>
          <w:lang w:val="sr-Latn-ME"/>
        </w:rPr>
        <w:t xml:space="preserve"> dat predlo</w:t>
      </w:r>
      <w:r>
        <w:rPr>
          <w:rFonts w:ascii="Arial" w:hAnsi="Arial" w:cs="Arial"/>
          <w:bCs/>
          <w:iCs/>
          <w:lang w:val="sr-Latn-ME"/>
        </w:rPr>
        <w:t>g</w:t>
      </w:r>
      <w:r w:rsidRPr="0043315A">
        <w:rPr>
          <w:rFonts w:ascii="Arial" w:hAnsi="Arial" w:cs="Arial"/>
          <w:bCs/>
          <w:iCs/>
          <w:lang w:val="sr-Latn-ME"/>
        </w:rPr>
        <w:t xml:space="preserve"> za Nacionalni park </w:t>
      </w:r>
      <w:r>
        <w:rPr>
          <w:rFonts w:ascii="Arial" w:hAnsi="Arial" w:cs="Arial"/>
          <w:bCs/>
          <w:iCs/>
          <w:lang w:val="sr-Latn-ME"/>
        </w:rPr>
        <w:t>Durmitor</w:t>
      </w:r>
      <w:r w:rsidRPr="0043315A">
        <w:rPr>
          <w:rFonts w:ascii="Arial" w:hAnsi="Arial" w:cs="Arial"/>
          <w:bCs/>
          <w:iCs/>
          <w:lang w:val="sr-Latn-ME"/>
        </w:rPr>
        <w:t xml:space="preserve"> iz oblasti kulturno-istorijsko i etnografsko nasljeđe (fotografije sa opisom i obrazloženjem ) u cilju promocije Parka</w:t>
      </w:r>
      <w:r>
        <w:rPr>
          <w:rFonts w:ascii="Arial" w:hAnsi="Arial" w:cs="Arial"/>
          <w:bCs/>
          <w:iCs/>
          <w:lang w:val="sr-Latn-ME"/>
        </w:rPr>
        <w:t>.</w:t>
      </w:r>
    </w:p>
    <w:p w14:paraId="3184FA1D" w14:textId="2BB70827" w:rsidR="00700A62" w:rsidRDefault="00FF287E" w:rsidP="00FF287E">
      <w:pPr>
        <w:spacing w:after="0"/>
        <w:jc w:val="both"/>
        <w:rPr>
          <w:rFonts w:ascii="Arial" w:hAnsi="Arial" w:cs="Arial"/>
          <w:bCs/>
          <w:iCs/>
          <w:lang w:val="sr-Latn-ME"/>
        </w:rPr>
      </w:pPr>
      <w:bookmarkStart w:id="31" w:name="_heading=h.gsq7xbejijf5" w:colFirst="0" w:colLast="0"/>
      <w:bookmarkStart w:id="32" w:name="_heading=h.djpbki9t896j" w:colFirst="0" w:colLast="0"/>
      <w:bookmarkEnd w:id="31"/>
      <w:bookmarkEnd w:id="32"/>
      <w:r w:rsidRPr="00FF287E">
        <w:rPr>
          <w:rFonts w:ascii="Arial" w:hAnsi="Arial" w:cs="Arial"/>
          <w:bCs/>
          <w:iCs/>
          <w:lang w:val="sr-Latn-ME"/>
        </w:rPr>
        <w:t xml:space="preserve">        </w:t>
      </w:r>
    </w:p>
    <w:p w14:paraId="54E3C96F" w14:textId="23FCBA54" w:rsidR="00FF287E" w:rsidRPr="00FF287E" w:rsidRDefault="00FF287E" w:rsidP="00FF287E">
      <w:pPr>
        <w:spacing w:after="0"/>
        <w:jc w:val="both"/>
        <w:rPr>
          <w:rFonts w:ascii="Arial" w:hAnsi="Arial" w:cs="Arial"/>
          <w:bCs/>
          <w:iCs/>
          <w:lang w:val="sr-Latn-ME"/>
        </w:rPr>
      </w:pPr>
      <w:r w:rsidRPr="00FF287E">
        <w:rPr>
          <w:rFonts w:ascii="Arial" w:hAnsi="Arial" w:cs="Arial"/>
          <w:bCs/>
          <w:iCs/>
          <w:lang w:val="sr-Latn-ME"/>
        </w:rPr>
        <w:t xml:space="preserve">                          </w:t>
      </w:r>
    </w:p>
    <w:p w14:paraId="1EAF0CCB" w14:textId="2EDB91C9" w:rsidR="0043315A" w:rsidRDefault="0043315A" w:rsidP="0043315A">
      <w:pPr>
        <w:spacing w:after="0"/>
        <w:jc w:val="both"/>
        <w:rPr>
          <w:rFonts w:ascii="Arial" w:hAnsi="Arial" w:cs="Arial"/>
          <w:b/>
          <w:bCs/>
          <w:iCs/>
          <w:lang w:val="sr-Latn-ME"/>
        </w:rPr>
      </w:pPr>
      <w:r w:rsidRPr="0043315A">
        <w:rPr>
          <w:rFonts w:ascii="Arial" w:hAnsi="Arial" w:cs="Arial"/>
          <w:b/>
          <w:bCs/>
          <w:iCs/>
          <w:lang w:val="sr-Latn-ME"/>
        </w:rPr>
        <w:t xml:space="preserve">Strateška oblast 3: Edukacija, interpretacija prirodnih i kulturnih vrijednosti parka i razvoj turizma orijentisanog ka prirodi </w:t>
      </w:r>
    </w:p>
    <w:p w14:paraId="04581690" w14:textId="77777777" w:rsidR="0043315A" w:rsidRPr="0043315A" w:rsidRDefault="0043315A" w:rsidP="0043315A">
      <w:pPr>
        <w:spacing w:after="0"/>
        <w:jc w:val="both"/>
        <w:rPr>
          <w:rFonts w:ascii="Arial" w:hAnsi="Arial" w:cs="Arial"/>
          <w:b/>
          <w:bCs/>
          <w:iCs/>
          <w:lang w:val="sr-Latn-ME"/>
        </w:rPr>
      </w:pPr>
    </w:p>
    <w:p w14:paraId="12AA521D" w14:textId="61AB6CC4" w:rsidR="0043315A" w:rsidRPr="0043315A" w:rsidRDefault="0043315A" w:rsidP="0043315A">
      <w:pPr>
        <w:spacing w:after="0"/>
        <w:jc w:val="both"/>
        <w:rPr>
          <w:rFonts w:ascii="Arial" w:hAnsi="Arial" w:cs="Arial"/>
          <w:i/>
          <w:u w:val="single"/>
          <w:lang w:val="sr-Latn-ME"/>
        </w:rPr>
      </w:pPr>
      <w:bookmarkStart w:id="33" w:name="_heading=h.e9llqjicxwua" w:colFirst="0" w:colLast="0"/>
      <w:bookmarkEnd w:id="33"/>
      <w:r w:rsidRPr="0043315A">
        <w:rPr>
          <w:rFonts w:ascii="Arial" w:hAnsi="Arial" w:cs="Arial"/>
          <w:i/>
          <w:u w:val="single"/>
          <w:lang w:val="sr-Latn-ME"/>
        </w:rPr>
        <w:t>Razvijena i unaprijeđena edukacija i interpretacija</w:t>
      </w:r>
    </w:p>
    <w:p w14:paraId="2804E71D" w14:textId="077C205C" w:rsidR="0043315A" w:rsidRPr="0043315A" w:rsidRDefault="0043315A" w:rsidP="0043315A">
      <w:pPr>
        <w:spacing w:after="0"/>
        <w:jc w:val="both"/>
        <w:rPr>
          <w:rFonts w:ascii="Arial" w:hAnsi="Arial" w:cs="Arial"/>
          <w:bCs/>
          <w:iCs/>
          <w:lang w:val="sr-Latn-ME"/>
        </w:rPr>
      </w:pPr>
      <w:r w:rsidRPr="0043315A">
        <w:rPr>
          <w:rFonts w:ascii="Arial" w:hAnsi="Arial" w:cs="Arial"/>
          <w:bCs/>
          <w:iCs/>
          <w:lang w:val="sr-Latn-ME"/>
        </w:rPr>
        <w:t xml:space="preserve">Edukacija i interpretacija prirodnih i kulturnih vrijednosti NP Durmitor realizuje se u saradnji sa osnovnim školama. </w:t>
      </w:r>
      <w:r>
        <w:rPr>
          <w:rFonts w:ascii="Arial" w:hAnsi="Arial" w:cs="Arial"/>
          <w:bCs/>
          <w:iCs/>
          <w:lang w:val="sr-Latn-ME"/>
        </w:rPr>
        <w:t>U okviru edukativnog programa „Obradujmo prirodu“</w:t>
      </w:r>
      <w:r w:rsidR="0019566B">
        <w:rPr>
          <w:rFonts w:ascii="Arial" w:hAnsi="Arial" w:cs="Arial"/>
          <w:bCs/>
          <w:iCs/>
          <w:lang w:val="sr-Latn-ME"/>
        </w:rPr>
        <w:t xml:space="preserve"> u centru za posjetioce održano je </w:t>
      </w:r>
      <w:r w:rsidRPr="0043315A">
        <w:rPr>
          <w:rFonts w:ascii="Arial" w:hAnsi="Arial" w:cs="Arial"/>
          <w:bCs/>
          <w:iCs/>
          <w:lang w:val="sr-Latn-ME"/>
        </w:rPr>
        <w:t xml:space="preserve">6 radionica, u kojima je učestvovalo </w:t>
      </w:r>
      <w:r w:rsidR="0019566B">
        <w:rPr>
          <w:rFonts w:ascii="Arial" w:hAnsi="Arial" w:cs="Arial"/>
          <w:bCs/>
          <w:iCs/>
          <w:lang w:val="sr-Latn-ME"/>
        </w:rPr>
        <w:t>oko</w:t>
      </w:r>
      <w:r w:rsidRPr="0043315A">
        <w:rPr>
          <w:rFonts w:ascii="Arial" w:hAnsi="Arial" w:cs="Arial"/>
          <w:bCs/>
          <w:iCs/>
          <w:lang w:val="sr-Latn-ME"/>
        </w:rPr>
        <w:t xml:space="preserve"> 1</w:t>
      </w:r>
      <w:r w:rsidR="0019566B">
        <w:rPr>
          <w:rFonts w:ascii="Arial" w:hAnsi="Arial" w:cs="Arial"/>
          <w:bCs/>
          <w:iCs/>
          <w:lang w:val="sr-Latn-ME"/>
        </w:rPr>
        <w:t>50</w:t>
      </w:r>
      <w:r w:rsidRPr="0043315A">
        <w:rPr>
          <w:rFonts w:ascii="Arial" w:hAnsi="Arial" w:cs="Arial"/>
          <w:bCs/>
          <w:iCs/>
          <w:lang w:val="sr-Latn-ME"/>
        </w:rPr>
        <w:t xml:space="preserve"> </w:t>
      </w:r>
      <w:r w:rsidR="0019566B">
        <w:rPr>
          <w:rFonts w:ascii="Arial" w:hAnsi="Arial" w:cs="Arial"/>
          <w:bCs/>
          <w:iCs/>
          <w:lang w:val="sr-Latn-ME"/>
        </w:rPr>
        <w:t>učenika iz osnovnih škola</w:t>
      </w:r>
      <w:r w:rsidRPr="0043315A">
        <w:rPr>
          <w:rFonts w:ascii="Arial" w:hAnsi="Arial" w:cs="Arial"/>
          <w:bCs/>
          <w:iCs/>
          <w:lang w:val="sr-Latn-ME"/>
        </w:rPr>
        <w:t xml:space="preserve"> sa područja</w:t>
      </w:r>
      <w:r w:rsidR="0019566B">
        <w:rPr>
          <w:rFonts w:ascii="Arial" w:hAnsi="Arial" w:cs="Arial"/>
          <w:bCs/>
          <w:iCs/>
          <w:lang w:val="sr-Latn-ME"/>
        </w:rPr>
        <w:t xml:space="preserve"> opština:</w:t>
      </w:r>
      <w:r w:rsidRPr="0043315A">
        <w:rPr>
          <w:rFonts w:ascii="Arial" w:hAnsi="Arial" w:cs="Arial"/>
          <w:bCs/>
          <w:iCs/>
          <w:lang w:val="sr-Latn-ME"/>
        </w:rPr>
        <w:t xml:space="preserve"> Žabljak, Šavnik i Plužin</w:t>
      </w:r>
      <w:r w:rsidR="0019566B">
        <w:rPr>
          <w:rFonts w:ascii="Arial" w:hAnsi="Arial" w:cs="Arial"/>
          <w:bCs/>
          <w:iCs/>
          <w:lang w:val="sr-Latn-ME"/>
        </w:rPr>
        <w:t>e</w:t>
      </w:r>
      <w:r w:rsidRPr="0043315A">
        <w:rPr>
          <w:rFonts w:ascii="Arial" w:hAnsi="Arial" w:cs="Arial"/>
          <w:bCs/>
          <w:iCs/>
          <w:lang w:val="sr-Latn-ME"/>
        </w:rPr>
        <w:t>. Na edukativnoj stazi oko Crnog jezera</w:t>
      </w:r>
      <w:r w:rsidR="0019566B">
        <w:rPr>
          <w:rFonts w:ascii="Arial" w:hAnsi="Arial" w:cs="Arial"/>
          <w:bCs/>
          <w:iCs/>
          <w:lang w:val="sr-Latn-ME"/>
        </w:rPr>
        <w:t>, po ovom programu</w:t>
      </w:r>
      <w:r w:rsidRPr="0043315A">
        <w:rPr>
          <w:rFonts w:ascii="Arial" w:hAnsi="Arial" w:cs="Arial"/>
          <w:bCs/>
          <w:iCs/>
          <w:lang w:val="sr-Latn-ME"/>
        </w:rPr>
        <w:t xml:space="preserve"> održane su 2  radionice.</w:t>
      </w:r>
    </w:p>
    <w:p w14:paraId="5F230805" w14:textId="3FF22A03" w:rsidR="0043315A" w:rsidRPr="0043315A" w:rsidRDefault="0043315A" w:rsidP="0043315A">
      <w:pPr>
        <w:spacing w:after="0"/>
        <w:jc w:val="both"/>
        <w:rPr>
          <w:rFonts w:ascii="Arial" w:hAnsi="Arial" w:cs="Arial"/>
          <w:bCs/>
          <w:iCs/>
          <w:lang w:val="sr-Latn-ME"/>
        </w:rPr>
      </w:pPr>
      <w:bookmarkStart w:id="34" w:name="_heading=h.qs8peksj3l0z" w:colFirst="0" w:colLast="0"/>
      <w:bookmarkEnd w:id="34"/>
      <w:r w:rsidRPr="0043315A">
        <w:rPr>
          <w:rFonts w:ascii="Arial" w:hAnsi="Arial" w:cs="Arial"/>
          <w:bCs/>
          <w:iCs/>
          <w:lang w:val="sr-Latn-ME"/>
        </w:rPr>
        <w:t xml:space="preserve">Povodom obilježavanja 26. januara – Svjetskog dana obrazovanja o zaštiti životne sredine organizovane su radionice u JPU „Eko bajka“ i OŠ „Dušan Obradović” za 26-oro djece. </w:t>
      </w:r>
    </w:p>
    <w:p w14:paraId="5DF78267" w14:textId="739FA6C8" w:rsidR="0043315A" w:rsidRPr="0043315A" w:rsidRDefault="0043315A" w:rsidP="0043315A">
      <w:pPr>
        <w:spacing w:after="0"/>
        <w:jc w:val="both"/>
        <w:rPr>
          <w:rFonts w:ascii="Arial" w:hAnsi="Arial" w:cs="Arial"/>
          <w:bCs/>
          <w:iCs/>
          <w:lang w:val="sr-Latn-ME"/>
        </w:rPr>
      </w:pPr>
      <w:bookmarkStart w:id="35" w:name="_heading=h.1rknajbh4wvy" w:colFirst="0" w:colLast="0"/>
      <w:bookmarkEnd w:id="35"/>
      <w:r w:rsidRPr="0043315A">
        <w:rPr>
          <w:rFonts w:ascii="Arial" w:hAnsi="Arial" w:cs="Arial"/>
          <w:bCs/>
          <w:iCs/>
          <w:lang w:val="sr-Latn-ME"/>
        </w:rPr>
        <w:t xml:space="preserve">Povodom obilježavanja 21. marta – Svjetskog dana šuma, u skladu sa zadatom temom „Inovacijom i tehnologijom do boljeg rješenja“ </w:t>
      </w:r>
      <w:r w:rsidR="0019566B">
        <w:rPr>
          <w:rFonts w:ascii="Arial" w:hAnsi="Arial" w:cs="Arial"/>
          <w:bCs/>
          <w:iCs/>
          <w:lang w:val="sr-Latn-ME"/>
        </w:rPr>
        <w:t xml:space="preserve">održana je edukativna radionica za 21 učenika </w:t>
      </w:r>
      <w:r w:rsidRPr="0043315A">
        <w:rPr>
          <w:rFonts w:ascii="Arial" w:hAnsi="Arial" w:cs="Arial"/>
          <w:bCs/>
          <w:iCs/>
          <w:lang w:val="sr-Latn-ME"/>
        </w:rPr>
        <w:t>OŠ „Dušan Obradović“</w:t>
      </w:r>
      <w:r w:rsidR="0019566B">
        <w:rPr>
          <w:rFonts w:ascii="Arial" w:hAnsi="Arial" w:cs="Arial"/>
          <w:bCs/>
          <w:iCs/>
          <w:lang w:val="sr-Latn-ME"/>
        </w:rPr>
        <w:t>.</w:t>
      </w:r>
      <w:r w:rsidRPr="0043315A">
        <w:rPr>
          <w:rFonts w:ascii="Arial" w:hAnsi="Arial" w:cs="Arial"/>
          <w:bCs/>
          <w:iCs/>
          <w:lang w:val="sr-Latn-ME"/>
        </w:rPr>
        <w:t xml:space="preserve"> </w:t>
      </w:r>
      <w:r w:rsidR="0019566B">
        <w:rPr>
          <w:rFonts w:ascii="Arial" w:hAnsi="Arial" w:cs="Arial"/>
          <w:bCs/>
          <w:iCs/>
          <w:lang w:val="sr-Latn-ME"/>
        </w:rPr>
        <w:t xml:space="preserve">Učesnicima radionice je ukazano na </w:t>
      </w:r>
      <w:r w:rsidRPr="0043315A">
        <w:rPr>
          <w:rFonts w:ascii="Arial" w:hAnsi="Arial" w:cs="Arial"/>
          <w:bCs/>
          <w:iCs/>
          <w:lang w:val="sr-Latn-ME"/>
        </w:rPr>
        <w:t>važnost očuvanja</w:t>
      </w:r>
      <w:r w:rsidR="0019566B">
        <w:rPr>
          <w:rFonts w:ascii="Arial" w:hAnsi="Arial" w:cs="Arial"/>
          <w:bCs/>
          <w:iCs/>
          <w:lang w:val="sr-Latn-ME"/>
        </w:rPr>
        <w:t xml:space="preserve"> i zaštite šumskih ekosistema.</w:t>
      </w:r>
    </w:p>
    <w:p w14:paraId="7B529A68" w14:textId="37DFB3B0" w:rsidR="0043315A" w:rsidRPr="0043315A" w:rsidRDefault="0043315A" w:rsidP="0043315A">
      <w:pPr>
        <w:spacing w:after="0"/>
        <w:jc w:val="both"/>
        <w:rPr>
          <w:rFonts w:ascii="Arial" w:hAnsi="Arial" w:cs="Arial"/>
          <w:bCs/>
          <w:iCs/>
          <w:lang w:val="sr-Latn-ME"/>
        </w:rPr>
      </w:pPr>
      <w:bookmarkStart w:id="36" w:name="_heading=h.zb6w8r9d3zl4" w:colFirst="0" w:colLast="0"/>
      <w:bookmarkEnd w:id="36"/>
      <w:r w:rsidRPr="0043315A">
        <w:rPr>
          <w:rFonts w:ascii="Arial" w:hAnsi="Arial" w:cs="Arial"/>
          <w:bCs/>
          <w:iCs/>
          <w:lang w:val="sr-Latn-ME"/>
        </w:rPr>
        <w:t>U saradnji sa Edukativnim centrom Parlamenta Crne Gore obilježen je 22. april - Dan planete zemlje. Na radionici pod nazivom „Planeta protiv plastike” za 20 učenika šestog razreda Osnovne škole „Mustafa Pećanin“ iz Rožaja, uz podršku</w:t>
      </w:r>
      <w:r w:rsidR="0019566B">
        <w:rPr>
          <w:rFonts w:ascii="Arial" w:hAnsi="Arial" w:cs="Arial"/>
          <w:bCs/>
          <w:iCs/>
          <w:lang w:val="sr-Latn-ME"/>
        </w:rPr>
        <w:t xml:space="preserve"> </w:t>
      </w:r>
      <w:r w:rsidRPr="0043315A">
        <w:rPr>
          <w:rFonts w:ascii="Arial" w:hAnsi="Arial" w:cs="Arial"/>
          <w:bCs/>
          <w:iCs/>
          <w:lang w:val="sr-Latn-ME"/>
        </w:rPr>
        <w:t xml:space="preserve">zaposlenih u skupštinskom Edukativnom centru i ekspertsku pomoć gošći radionice, približen je značaj očuvanja prirode, a samim tim i planete Zemlje. </w:t>
      </w:r>
    </w:p>
    <w:p w14:paraId="2AFA84B0" w14:textId="77777777" w:rsidR="0043315A" w:rsidRPr="0043315A" w:rsidRDefault="0043315A" w:rsidP="0043315A">
      <w:pPr>
        <w:spacing w:after="0"/>
        <w:jc w:val="both"/>
        <w:rPr>
          <w:rFonts w:ascii="Arial" w:hAnsi="Arial" w:cs="Arial"/>
          <w:bCs/>
          <w:iCs/>
          <w:lang w:val="sr-Latn-ME"/>
        </w:rPr>
      </w:pPr>
      <w:bookmarkStart w:id="37" w:name="_heading=h.v5vcns96oqjf" w:colFirst="0" w:colLast="0"/>
      <w:bookmarkEnd w:id="37"/>
    </w:p>
    <w:p w14:paraId="67C125FB" w14:textId="4CD5D931" w:rsidR="0043315A" w:rsidRPr="0043315A" w:rsidRDefault="0043315A" w:rsidP="0019566B">
      <w:pPr>
        <w:spacing w:after="0"/>
        <w:jc w:val="center"/>
        <w:rPr>
          <w:rFonts w:ascii="Arial" w:hAnsi="Arial" w:cs="Arial"/>
          <w:bCs/>
          <w:iCs/>
          <w:lang w:val="sr-Latn-ME"/>
        </w:rPr>
      </w:pPr>
      <w:bookmarkStart w:id="38" w:name="_heading=h.qnbk4pbervph" w:colFirst="0" w:colLast="0"/>
      <w:bookmarkEnd w:id="38"/>
      <w:r w:rsidRPr="0043315A">
        <w:rPr>
          <w:rFonts w:ascii="Arial" w:hAnsi="Arial" w:cs="Arial"/>
          <w:bCs/>
          <w:iCs/>
          <w:noProof/>
          <w:lang w:val="sr-Latn-ME"/>
        </w:rPr>
        <w:drawing>
          <wp:inline distT="114300" distB="114300" distL="114300" distR="114300" wp14:anchorId="493A9A35" wp14:editId="0CE352FF">
            <wp:extent cx="1353869" cy="1502724"/>
            <wp:effectExtent l="0" t="0" r="0" b="2540"/>
            <wp:docPr id="1068"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5" cstate="email">
                      <a:extLst>
                        <a:ext uri="{28A0092B-C50C-407E-A947-70E740481C1C}">
                          <a14:useLocalDpi xmlns:a14="http://schemas.microsoft.com/office/drawing/2010/main"/>
                        </a:ext>
                      </a:extLst>
                    </a:blip>
                    <a:srcRect/>
                    <a:stretch>
                      <a:fillRect/>
                    </a:stretch>
                  </pic:blipFill>
                  <pic:spPr>
                    <a:xfrm>
                      <a:off x="0" y="0"/>
                      <a:ext cx="1353869" cy="1502724"/>
                    </a:xfrm>
                    <a:prstGeom prst="rect">
                      <a:avLst/>
                    </a:prstGeom>
                    <a:ln/>
                  </pic:spPr>
                </pic:pic>
              </a:graphicData>
            </a:graphic>
          </wp:inline>
        </w:drawing>
      </w:r>
      <w:r w:rsidR="0019566B">
        <w:rPr>
          <w:rFonts w:ascii="Arial" w:hAnsi="Arial" w:cs="Arial"/>
          <w:bCs/>
          <w:iCs/>
          <w:lang w:val="sr-Latn-ME"/>
        </w:rPr>
        <w:t xml:space="preserve"> </w:t>
      </w:r>
      <w:r w:rsidRPr="0043315A">
        <w:rPr>
          <w:rFonts w:ascii="Arial" w:hAnsi="Arial" w:cs="Arial"/>
          <w:bCs/>
          <w:iCs/>
          <w:noProof/>
          <w:lang w:val="sr-Latn-ME"/>
        </w:rPr>
        <w:drawing>
          <wp:inline distT="114300" distB="114300" distL="114300" distR="114300" wp14:anchorId="2E670B0F" wp14:editId="2A041D36">
            <wp:extent cx="2216291" cy="1484305"/>
            <wp:effectExtent l="0" t="0" r="0" b="1905"/>
            <wp:docPr id="103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6" cstate="email">
                      <a:extLst>
                        <a:ext uri="{28A0092B-C50C-407E-A947-70E740481C1C}">
                          <a14:useLocalDpi xmlns:a14="http://schemas.microsoft.com/office/drawing/2010/main"/>
                        </a:ext>
                      </a:extLst>
                    </a:blip>
                    <a:srcRect/>
                    <a:stretch>
                      <a:fillRect/>
                    </a:stretch>
                  </pic:blipFill>
                  <pic:spPr>
                    <a:xfrm>
                      <a:off x="0" y="0"/>
                      <a:ext cx="2216291" cy="1484305"/>
                    </a:xfrm>
                    <a:prstGeom prst="rect">
                      <a:avLst/>
                    </a:prstGeom>
                    <a:ln/>
                  </pic:spPr>
                </pic:pic>
              </a:graphicData>
            </a:graphic>
          </wp:inline>
        </w:drawing>
      </w:r>
      <w:r w:rsidRPr="0043315A">
        <w:rPr>
          <w:rFonts w:ascii="Arial" w:hAnsi="Arial" w:cs="Arial"/>
          <w:bCs/>
          <w:iCs/>
          <w:lang w:val="sr-Latn-ME"/>
        </w:rPr>
        <w:t>.</w:t>
      </w:r>
    </w:p>
    <w:p w14:paraId="77DB0A69" w14:textId="4775DBC3" w:rsidR="0043315A" w:rsidRPr="0043315A" w:rsidRDefault="0043315A" w:rsidP="0019566B">
      <w:pPr>
        <w:spacing w:after="0"/>
        <w:jc w:val="center"/>
        <w:rPr>
          <w:rFonts w:ascii="Arial" w:hAnsi="Arial" w:cs="Arial"/>
          <w:bCs/>
          <w:i/>
          <w:iCs/>
          <w:sz w:val="20"/>
          <w:szCs w:val="20"/>
          <w:lang w:val="sr-Latn-ME"/>
        </w:rPr>
      </w:pPr>
      <w:r w:rsidRPr="0043315A">
        <w:rPr>
          <w:rFonts w:ascii="Arial" w:hAnsi="Arial" w:cs="Arial"/>
          <w:b/>
          <w:i/>
          <w:iCs/>
          <w:sz w:val="20"/>
          <w:szCs w:val="20"/>
          <w:lang w:val="sr-Latn-ME"/>
        </w:rPr>
        <w:t xml:space="preserve">Slika </w:t>
      </w:r>
      <w:r w:rsidR="0019566B" w:rsidRPr="0019566B">
        <w:rPr>
          <w:rFonts w:ascii="Arial" w:hAnsi="Arial" w:cs="Arial"/>
          <w:b/>
          <w:i/>
          <w:iCs/>
          <w:sz w:val="20"/>
          <w:szCs w:val="20"/>
          <w:lang w:val="sr-Latn-ME"/>
        </w:rPr>
        <w:t>3</w:t>
      </w:r>
      <w:r w:rsidRPr="0043315A">
        <w:rPr>
          <w:rFonts w:ascii="Arial" w:hAnsi="Arial" w:cs="Arial"/>
          <w:bCs/>
          <w:i/>
          <w:iCs/>
          <w:sz w:val="20"/>
          <w:szCs w:val="20"/>
          <w:lang w:val="sr-Latn-ME"/>
        </w:rPr>
        <w:t>: Radionica  održana u Edukativnom Centru Parlamenta</w:t>
      </w:r>
    </w:p>
    <w:p w14:paraId="292B647E" w14:textId="77777777" w:rsidR="0043315A" w:rsidRPr="0043315A" w:rsidRDefault="0043315A" w:rsidP="0043315A">
      <w:pPr>
        <w:spacing w:after="0"/>
        <w:jc w:val="both"/>
        <w:rPr>
          <w:rFonts w:ascii="Arial" w:hAnsi="Arial" w:cs="Arial"/>
          <w:bCs/>
          <w:i/>
          <w:iCs/>
          <w:sz w:val="20"/>
          <w:szCs w:val="20"/>
          <w:lang w:val="sr-Latn-ME"/>
        </w:rPr>
      </w:pPr>
      <w:bookmarkStart w:id="39" w:name="_heading=h.64ljw2arf1fr" w:colFirst="0" w:colLast="0"/>
      <w:bookmarkEnd w:id="39"/>
    </w:p>
    <w:p w14:paraId="00BB037A" w14:textId="77777777" w:rsidR="0043315A" w:rsidRPr="0043315A" w:rsidRDefault="0043315A" w:rsidP="0043315A">
      <w:pPr>
        <w:spacing w:after="0"/>
        <w:jc w:val="both"/>
        <w:rPr>
          <w:rFonts w:ascii="Arial" w:hAnsi="Arial" w:cs="Arial"/>
          <w:bCs/>
          <w:iCs/>
          <w:lang w:val="sr-Latn-ME"/>
        </w:rPr>
      </w:pPr>
      <w:bookmarkStart w:id="40" w:name="_heading=h.zdhqpjw58f44" w:colFirst="0" w:colLast="0"/>
      <w:bookmarkEnd w:id="40"/>
      <w:r w:rsidRPr="0043315A">
        <w:rPr>
          <w:rFonts w:ascii="Arial" w:hAnsi="Arial" w:cs="Arial"/>
          <w:bCs/>
          <w:iCs/>
          <w:lang w:val="sr-Latn-ME"/>
        </w:rPr>
        <w:lastRenderedPageBreak/>
        <w:t xml:space="preserve">JPNPCG u saradnji sa Ministarstvom ekologije, održivog razvoja i razvoja sjevera obilježilo je 20. septembar - Dan proglašenja Crne Gore ekološkom državom, a dio izložbene postavke predstavljale su stare fotografije sa motivima Žabljaka i NP Durmitor. </w:t>
      </w:r>
    </w:p>
    <w:p w14:paraId="218120A9" w14:textId="0FB90A7B" w:rsidR="0043315A" w:rsidRPr="0043315A" w:rsidRDefault="0043315A" w:rsidP="0043315A">
      <w:pPr>
        <w:spacing w:after="0"/>
        <w:jc w:val="both"/>
        <w:rPr>
          <w:rFonts w:ascii="Arial" w:hAnsi="Arial" w:cs="Arial"/>
          <w:bCs/>
          <w:iCs/>
          <w:lang w:val="sr-Latn-ME"/>
        </w:rPr>
      </w:pPr>
      <w:bookmarkStart w:id="41" w:name="_heading=h.31oi1tehka71" w:colFirst="0" w:colLast="0"/>
      <w:bookmarkEnd w:id="41"/>
      <w:r w:rsidRPr="0043315A">
        <w:rPr>
          <w:rFonts w:ascii="Arial" w:hAnsi="Arial" w:cs="Arial"/>
          <w:bCs/>
          <w:iCs/>
          <w:lang w:val="sr-Latn-ME"/>
        </w:rPr>
        <w:t>Povodom obilježavanja 4. oktobra - Svjetskog dana životinja održano je predavanje u Centru za posjetioce za 25 učenika petog razreda OŠ „Dušan Obradović“</w:t>
      </w:r>
      <w:r w:rsidR="0019566B">
        <w:rPr>
          <w:rFonts w:ascii="Arial" w:hAnsi="Arial" w:cs="Arial"/>
          <w:bCs/>
          <w:iCs/>
          <w:lang w:val="sr-Latn-ME"/>
        </w:rPr>
        <w:t xml:space="preserve"> iz Žabljaka. Učesnici radionice imali su priliku da se upoznaju sa</w:t>
      </w:r>
      <w:r w:rsidRPr="0043315A">
        <w:rPr>
          <w:rFonts w:ascii="Arial" w:hAnsi="Arial" w:cs="Arial"/>
          <w:bCs/>
          <w:iCs/>
          <w:lang w:val="sr-Latn-ME"/>
        </w:rPr>
        <w:t xml:space="preserve"> metodologijom monitoringa, praćenja i sakupljanja podataka o životinjskim vrstama</w:t>
      </w:r>
      <w:r w:rsidR="0019566B">
        <w:rPr>
          <w:rFonts w:ascii="Arial" w:hAnsi="Arial" w:cs="Arial"/>
          <w:bCs/>
          <w:iCs/>
          <w:lang w:val="sr-Latn-ME"/>
        </w:rPr>
        <w:t>.</w:t>
      </w:r>
    </w:p>
    <w:p w14:paraId="71CEB5DB" w14:textId="7FC5A2CE" w:rsidR="0043315A" w:rsidRPr="0043315A" w:rsidRDefault="0043315A" w:rsidP="0019566B">
      <w:pPr>
        <w:spacing w:after="0"/>
        <w:jc w:val="center"/>
        <w:rPr>
          <w:rFonts w:ascii="Arial" w:hAnsi="Arial" w:cs="Arial"/>
          <w:bCs/>
          <w:iCs/>
          <w:lang w:val="sr-Latn-ME"/>
        </w:rPr>
      </w:pPr>
      <w:bookmarkStart w:id="42" w:name="_heading=h.x7annk7qz5ip" w:colFirst="0" w:colLast="0"/>
      <w:bookmarkEnd w:id="42"/>
      <w:r w:rsidRPr="0043315A">
        <w:rPr>
          <w:rFonts w:ascii="Arial" w:hAnsi="Arial" w:cs="Arial"/>
          <w:bCs/>
          <w:iCs/>
          <w:noProof/>
          <w:lang w:val="sr-Latn-ME"/>
        </w:rPr>
        <w:drawing>
          <wp:inline distT="114300" distB="114300" distL="114300" distR="114300" wp14:anchorId="624857F6" wp14:editId="21A34744">
            <wp:extent cx="1905318" cy="2047875"/>
            <wp:effectExtent l="0" t="0" r="0" b="0"/>
            <wp:docPr id="1081"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27" cstate="screen">
                      <a:extLst>
                        <a:ext uri="{28A0092B-C50C-407E-A947-70E740481C1C}">
                          <a14:useLocalDpi xmlns:a14="http://schemas.microsoft.com/office/drawing/2010/main"/>
                        </a:ext>
                      </a:extLst>
                    </a:blip>
                    <a:srcRect/>
                    <a:stretch>
                      <a:fillRect/>
                    </a:stretch>
                  </pic:blipFill>
                  <pic:spPr>
                    <a:xfrm>
                      <a:off x="0" y="0"/>
                      <a:ext cx="1905318" cy="2047875"/>
                    </a:xfrm>
                    <a:prstGeom prst="rect">
                      <a:avLst/>
                    </a:prstGeom>
                    <a:ln/>
                  </pic:spPr>
                </pic:pic>
              </a:graphicData>
            </a:graphic>
          </wp:inline>
        </w:drawing>
      </w:r>
      <w:r w:rsidR="0019566B">
        <w:rPr>
          <w:rFonts w:ascii="Arial" w:hAnsi="Arial" w:cs="Arial"/>
          <w:bCs/>
          <w:iCs/>
          <w:lang w:val="sr-Latn-ME"/>
        </w:rPr>
        <w:t xml:space="preserve"> </w:t>
      </w:r>
      <w:r w:rsidRPr="0043315A">
        <w:rPr>
          <w:rFonts w:ascii="Arial" w:hAnsi="Arial" w:cs="Arial"/>
          <w:bCs/>
          <w:iCs/>
          <w:noProof/>
          <w:lang w:val="sr-Latn-ME"/>
        </w:rPr>
        <w:drawing>
          <wp:inline distT="114300" distB="114300" distL="114300" distR="114300" wp14:anchorId="5BD0D058" wp14:editId="0FF1BACC">
            <wp:extent cx="1657667" cy="2038350"/>
            <wp:effectExtent l="0" t="0" r="0" b="0"/>
            <wp:docPr id="1065"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28" cstate="screen">
                      <a:extLst>
                        <a:ext uri="{28A0092B-C50C-407E-A947-70E740481C1C}">
                          <a14:useLocalDpi xmlns:a14="http://schemas.microsoft.com/office/drawing/2010/main"/>
                        </a:ext>
                      </a:extLst>
                    </a:blip>
                    <a:srcRect/>
                    <a:stretch>
                      <a:fillRect/>
                    </a:stretch>
                  </pic:blipFill>
                  <pic:spPr>
                    <a:xfrm>
                      <a:off x="0" y="0"/>
                      <a:ext cx="1657667" cy="2038350"/>
                    </a:xfrm>
                    <a:prstGeom prst="rect">
                      <a:avLst/>
                    </a:prstGeom>
                    <a:ln/>
                  </pic:spPr>
                </pic:pic>
              </a:graphicData>
            </a:graphic>
          </wp:inline>
        </w:drawing>
      </w:r>
      <w:r w:rsidR="0019566B">
        <w:rPr>
          <w:rFonts w:ascii="Arial" w:hAnsi="Arial" w:cs="Arial"/>
          <w:bCs/>
          <w:iCs/>
          <w:lang w:val="sr-Latn-ME"/>
        </w:rPr>
        <w:t xml:space="preserve"> </w:t>
      </w:r>
      <w:r w:rsidRPr="0043315A">
        <w:rPr>
          <w:rFonts w:ascii="Arial" w:hAnsi="Arial" w:cs="Arial"/>
          <w:bCs/>
          <w:iCs/>
          <w:noProof/>
          <w:lang w:val="sr-Latn-ME"/>
        </w:rPr>
        <w:drawing>
          <wp:inline distT="114300" distB="114300" distL="114300" distR="114300" wp14:anchorId="42E77B72" wp14:editId="4797D556">
            <wp:extent cx="1924050" cy="2020252"/>
            <wp:effectExtent l="0" t="0" r="0" b="0"/>
            <wp:docPr id="1062"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9" cstate="screen">
                      <a:extLst>
                        <a:ext uri="{28A0092B-C50C-407E-A947-70E740481C1C}">
                          <a14:useLocalDpi xmlns:a14="http://schemas.microsoft.com/office/drawing/2010/main"/>
                        </a:ext>
                      </a:extLst>
                    </a:blip>
                    <a:srcRect/>
                    <a:stretch>
                      <a:fillRect/>
                    </a:stretch>
                  </pic:blipFill>
                  <pic:spPr>
                    <a:xfrm>
                      <a:off x="0" y="0"/>
                      <a:ext cx="1924050" cy="2020252"/>
                    </a:xfrm>
                    <a:prstGeom prst="rect">
                      <a:avLst/>
                    </a:prstGeom>
                    <a:ln/>
                  </pic:spPr>
                </pic:pic>
              </a:graphicData>
            </a:graphic>
          </wp:inline>
        </w:drawing>
      </w:r>
    </w:p>
    <w:p w14:paraId="22237C52" w14:textId="1D996ACF" w:rsidR="0043315A" w:rsidRPr="0043315A" w:rsidRDefault="0043315A" w:rsidP="0019566B">
      <w:pPr>
        <w:spacing w:after="0"/>
        <w:jc w:val="center"/>
        <w:rPr>
          <w:rFonts w:ascii="Arial" w:hAnsi="Arial" w:cs="Arial"/>
          <w:bCs/>
          <w:i/>
          <w:iCs/>
          <w:sz w:val="20"/>
          <w:szCs w:val="20"/>
          <w:lang w:val="sr-Latn-ME"/>
        </w:rPr>
      </w:pPr>
      <w:bookmarkStart w:id="43" w:name="_heading=h.524ag1rkj744" w:colFirst="0" w:colLast="0"/>
      <w:bookmarkEnd w:id="43"/>
      <w:r w:rsidRPr="0043315A">
        <w:rPr>
          <w:rFonts w:ascii="Arial" w:hAnsi="Arial" w:cs="Arial"/>
          <w:b/>
          <w:i/>
          <w:iCs/>
          <w:sz w:val="20"/>
          <w:szCs w:val="20"/>
          <w:lang w:val="sr-Latn-ME"/>
        </w:rPr>
        <w:t xml:space="preserve">Slika </w:t>
      </w:r>
      <w:r w:rsidR="0019566B" w:rsidRPr="0019566B">
        <w:rPr>
          <w:rFonts w:ascii="Arial" w:hAnsi="Arial" w:cs="Arial"/>
          <w:b/>
          <w:i/>
          <w:iCs/>
          <w:sz w:val="20"/>
          <w:szCs w:val="20"/>
          <w:lang w:val="sr-Latn-ME"/>
        </w:rPr>
        <w:t>4</w:t>
      </w:r>
      <w:r w:rsidRPr="0043315A">
        <w:rPr>
          <w:rFonts w:ascii="Arial" w:hAnsi="Arial" w:cs="Arial"/>
          <w:bCs/>
          <w:i/>
          <w:iCs/>
          <w:sz w:val="20"/>
          <w:szCs w:val="20"/>
          <w:lang w:val="sr-Latn-ME"/>
        </w:rPr>
        <w:t>: Obilježavanje Dana životinja</w:t>
      </w:r>
    </w:p>
    <w:p w14:paraId="46652B48" w14:textId="77777777" w:rsidR="0043315A" w:rsidRPr="0043315A" w:rsidRDefault="0043315A" w:rsidP="0043315A">
      <w:pPr>
        <w:spacing w:after="0"/>
        <w:jc w:val="both"/>
        <w:rPr>
          <w:rFonts w:ascii="Arial" w:hAnsi="Arial" w:cs="Arial"/>
          <w:bCs/>
          <w:iCs/>
          <w:lang w:val="sr-Latn-ME"/>
        </w:rPr>
      </w:pPr>
      <w:bookmarkStart w:id="44" w:name="_heading=h.qg25p1gxbag7" w:colFirst="0" w:colLast="0"/>
      <w:bookmarkEnd w:id="44"/>
    </w:p>
    <w:p w14:paraId="323A4CAA" w14:textId="3D866BF4" w:rsidR="0043315A" w:rsidRPr="0043315A" w:rsidRDefault="0043315A" w:rsidP="0043315A">
      <w:pPr>
        <w:spacing w:after="0"/>
        <w:jc w:val="both"/>
        <w:rPr>
          <w:rFonts w:ascii="Arial" w:hAnsi="Arial" w:cs="Arial"/>
          <w:bCs/>
          <w:iCs/>
          <w:lang w:val="sr-Latn-ME"/>
        </w:rPr>
      </w:pPr>
      <w:bookmarkStart w:id="45" w:name="_heading=h.8komi5gl2fen" w:colFirst="0" w:colLast="0"/>
      <w:bookmarkEnd w:id="45"/>
      <w:r w:rsidRPr="0043315A">
        <w:rPr>
          <w:rFonts w:ascii="Arial" w:hAnsi="Arial" w:cs="Arial"/>
          <w:bCs/>
          <w:iCs/>
          <w:lang w:val="sr-Latn-ME"/>
        </w:rPr>
        <w:t>Na platou ispred Crnog jezera povodom obilježavanja Međunarodnog dana planina - 11. decembra, organizovana je edukativna i rekreativna aktivnost za učenike petog razreda OŠ „Dušan Obradović“ sa Žabljaka. Za učenike je organizovana i vožnja turističkim vozićem kao dio ponude za posjetioce.</w:t>
      </w:r>
    </w:p>
    <w:p w14:paraId="019BD1A1" w14:textId="388A59E8" w:rsidR="0043315A" w:rsidRPr="0043315A" w:rsidRDefault="0043315A" w:rsidP="0009394D">
      <w:pPr>
        <w:spacing w:after="0"/>
        <w:jc w:val="center"/>
        <w:rPr>
          <w:rFonts w:ascii="Arial" w:hAnsi="Arial" w:cs="Arial"/>
          <w:bCs/>
          <w:iCs/>
          <w:lang w:val="sr-Latn-ME"/>
        </w:rPr>
      </w:pPr>
      <w:bookmarkStart w:id="46" w:name="_heading=h.m9avsw0stm5" w:colFirst="0" w:colLast="0"/>
      <w:bookmarkEnd w:id="46"/>
      <w:r w:rsidRPr="0043315A">
        <w:rPr>
          <w:rFonts w:ascii="Arial" w:hAnsi="Arial" w:cs="Arial"/>
          <w:bCs/>
          <w:iCs/>
          <w:noProof/>
          <w:lang w:val="sr-Latn-ME"/>
        </w:rPr>
        <w:drawing>
          <wp:inline distT="114300" distB="114300" distL="114300" distR="114300" wp14:anchorId="1AFE9E45" wp14:editId="22080ABE">
            <wp:extent cx="2333625" cy="1686199"/>
            <wp:effectExtent l="0" t="0" r="0" b="9525"/>
            <wp:docPr id="1076"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30" cstate="screen">
                      <a:extLst>
                        <a:ext uri="{28A0092B-C50C-407E-A947-70E740481C1C}">
                          <a14:useLocalDpi xmlns:a14="http://schemas.microsoft.com/office/drawing/2010/main"/>
                        </a:ext>
                      </a:extLst>
                    </a:blip>
                    <a:srcRect/>
                    <a:stretch>
                      <a:fillRect/>
                    </a:stretch>
                  </pic:blipFill>
                  <pic:spPr>
                    <a:xfrm>
                      <a:off x="0" y="0"/>
                      <a:ext cx="2333625" cy="1686199"/>
                    </a:xfrm>
                    <a:prstGeom prst="rect">
                      <a:avLst/>
                    </a:prstGeom>
                    <a:ln/>
                  </pic:spPr>
                </pic:pic>
              </a:graphicData>
            </a:graphic>
          </wp:inline>
        </w:drawing>
      </w:r>
      <w:r w:rsidR="0009394D">
        <w:rPr>
          <w:rFonts w:ascii="Arial" w:hAnsi="Arial" w:cs="Arial"/>
          <w:bCs/>
          <w:iCs/>
          <w:lang w:val="sr-Latn-ME"/>
        </w:rPr>
        <w:t xml:space="preserve"> </w:t>
      </w:r>
      <w:r w:rsidRPr="0043315A">
        <w:rPr>
          <w:rFonts w:ascii="Arial" w:hAnsi="Arial" w:cs="Arial"/>
          <w:bCs/>
          <w:iCs/>
          <w:noProof/>
          <w:lang w:val="sr-Latn-ME"/>
        </w:rPr>
        <w:drawing>
          <wp:inline distT="114300" distB="114300" distL="114300" distR="114300" wp14:anchorId="6BC8DEF6" wp14:editId="2990F16B">
            <wp:extent cx="3030186" cy="1699861"/>
            <wp:effectExtent l="0" t="0" r="0" b="0"/>
            <wp:docPr id="104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1" cstate="screen">
                      <a:extLst>
                        <a:ext uri="{28A0092B-C50C-407E-A947-70E740481C1C}">
                          <a14:useLocalDpi xmlns:a14="http://schemas.microsoft.com/office/drawing/2010/main"/>
                        </a:ext>
                      </a:extLst>
                    </a:blip>
                    <a:srcRect/>
                    <a:stretch>
                      <a:fillRect/>
                    </a:stretch>
                  </pic:blipFill>
                  <pic:spPr>
                    <a:xfrm>
                      <a:off x="0" y="0"/>
                      <a:ext cx="3030186" cy="1699861"/>
                    </a:xfrm>
                    <a:prstGeom prst="rect">
                      <a:avLst/>
                    </a:prstGeom>
                    <a:ln/>
                  </pic:spPr>
                </pic:pic>
              </a:graphicData>
            </a:graphic>
          </wp:inline>
        </w:drawing>
      </w:r>
    </w:p>
    <w:p w14:paraId="51C5C5FC" w14:textId="0CB3ADB1" w:rsidR="0043315A" w:rsidRPr="0043315A" w:rsidRDefault="0043315A" w:rsidP="0009394D">
      <w:pPr>
        <w:spacing w:after="0"/>
        <w:jc w:val="center"/>
        <w:rPr>
          <w:rFonts w:ascii="Arial" w:hAnsi="Arial" w:cs="Arial"/>
          <w:bCs/>
          <w:i/>
          <w:iCs/>
          <w:sz w:val="20"/>
          <w:szCs w:val="20"/>
          <w:lang w:val="sr-Latn-ME"/>
        </w:rPr>
      </w:pPr>
      <w:bookmarkStart w:id="47" w:name="_heading=h.a86t6bprnr4e" w:colFirst="0" w:colLast="0"/>
      <w:bookmarkEnd w:id="47"/>
      <w:r w:rsidRPr="0043315A">
        <w:rPr>
          <w:rFonts w:ascii="Arial" w:hAnsi="Arial" w:cs="Arial"/>
          <w:b/>
          <w:i/>
          <w:iCs/>
          <w:sz w:val="20"/>
          <w:szCs w:val="20"/>
          <w:lang w:val="sr-Latn-ME"/>
        </w:rPr>
        <w:t xml:space="preserve">Slika </w:t>
      </w:r>
      <w:r w:rsidR="0009394D" w:rsidRPr="0009394D">
        <w:rPr>
          <w:rFonts w:ascii="Arial" w:hAnsi="Arial" w:cs="Arial"/>
          <w:b/>
          <w:i/>
          <w:iCs/>
          <w:sz w:val="20"/>
          <w:szCs w:val="20"/>
          <w:lang w:val="sr-Latn-ME"/>
        </w:rPr>
        <w:t>5</w:t>
      </w:r>
      <w:r w:rsidRPr="0043315A">
        <w:rPr>
          <w:rFonts w:ascii="Arial" w:hAnsi="Arial" w:cs="Arial"/>
          <w:b/>
          <w:i/>
          <w:iCs/>
          <w:sz w:val="20"/>
          <w:szCs w:val="20"/>
          <w:lang w:val="sr-Latn-ME"/>
        </w:rPr>
        <w:t>:</w:t>
      </w:r>
      <w:r w:rsidRPr="0043315A">
        <w:rPr>
          <w:rFonts w:ascii="Arial" w:hAnsi="Arial" w:cs="Arial"/>
          <w:bCs/>
          <w:i/>
          <w:iCs/>
          <w:sz w:val="20"/>
          <w:szCs w:val="20"/>
          <w:lang w:val="sr-Latn-ME"/>
        </w:rPr>
        <w:t xml:space="preserve"> Obilježen Međunarodni dan planina</w:t>
      </w:r>
    </w:p>
    <w:p w14:paraId="2B492CBD" w14:textId="77777777" w:rsidR="0043315A" w:rsidRPr="0043315A" w:rsidRDefault="0043315A" w:rsidP="0043315A">
      <w:pPr>
        <w:spacing w:after="0"/>
        <w:jc w:val="both"/>
        <w:rPr>
          <w:rFonts w:ascii="Arial" w:hAnsi="Arial" w:cs="Arial"/>
          <w:bCs/>
          <w:iCs/>
          <w:lang w:val="sr-Latn-ME"/>
        </w:rPr>
      </w:pPr>
      <w:bookmarkStart w:id="48" w:name="_heading=h.pltfx3lq7ptf" w:colFirst="0" w:colLast="0"/>
      <w:bookmarkEnd w:id="48"/>
    </w:p>
    <w:p w14:paraId="31462BF2" w14:textId="341AA85E" w:rsidR="0043315A" w:rsidRDefault="0043315A" w:rsidP="0043315A">
      <w:pPr>
        <w:spacing w:after="0"/>
        <w:jc w:val="both"/>
        <w:rPr>
          <w:rFonts w:ascii="Arial" w:hAnsi="Arial" w:cs="Arial"/>
          <w:bCs/>
          <w:iCs/>
          <w:lang w:val="sr-Latn-ME"/>
        </w:rPr>
      </w:pPr>
      <w:bookmarkStart w:id="49" w:name="_heading=h.3qr6mu68i2qe" w:colFirst="0" w:colLast="0"/>
      <w:bookmarkEnd w:id="49"/>
      <w:r w:rsidRPr="0043315A">
        <w:rPr>
          <w:rFonts w:ascii="Arial" w:hAnsi="Arial" w:cs="Arial"/>
          <w:bCs/>
          <w:iCs/>
          <w:lang w:val="sr-Latn-ME"/>
        </w:rPr>
        <w:t xml:space="preserve">Početkom 2024. godine u okviru edukativnog programa </w:t>
      </w:r>
      <w:r w:rsidR="0009394D">
        <w:rPr>
          <w:rFonts w:ascii="Arial" w:hAnsi="Arial" w:cs="Arial"/>
          <w:bCs/>
          <w:iCs/>
          <w:lang w:val="sr-Latn-ME"/>
        </w:rPr>
        <w:t>„</w:t>
      </w:r>
      <w:r w:rsidRPr="0043315A">
        <w:rPr>
          <w:rFonts w:ascii="Arial" w:hAnsi="Arial" w:cs="Arial"/>
          <w:bCs/>
          <w:iCs/>
          <w:lang w:val="sr-Latn-ME"/>
        </w:rPr>
        <w:t>Upoznajte nacionalne parkove Crne Gore</w:t>
      </w:r>
      <w:r w:rsidR="0009394D">
        <w:rPr>
          <w:rFonts w:ascii="Arial" w:hAnsi="Arial" w:cs="Arial"/>
          <w:bCs/>
          <w:iCs/>
          <w:lang w:val="sr-Latn-ME"/>
        </w:rPr>
        <w:t>“</w:t>
      </w:r>
      <w:r w:rsidRPr="0043315A">
        <w:rPr>
          <w:rFonts w:ascii="Arial" w:hAnsi="Arial" w:cs="Arial"/>
          <w:bCs/>
          <w:iCs/>
          <w:lang w:val="sr-Latn-ME"/>
        </w:rPr>
        <w:t xml:space="preserve"> pripremljeno je i štampano 800 komada bojanki </w:t>
      </w:r>
      <w:r w:rsidR="0009394D">
        <w:rPr>
          <w:rFonts w:ascii="Arial" w:hAnsi="Arial" w:cs="Arial"/>
          <w:bCs/>
          <w:iCs/>
          <w:lang w:val="sr-Latn-ME"/>
        </w:rPr>
        <w:t>„</w:t>
      </w:r>
      <w:r w:rsidRPr="0043315A">
        <w:rPr>
          <w:rFonts w:ascii="Arial" w:hAnsi="Arial" w:cs="Arial"/>
          <w:bCs/>
          <w:iCs/>
          <w:lang w:val="sr-Latn-ME"/>
        </w:rPr>
        <w:t>Upoznaj, oboji, saznaj i zavoli</w:t>
      </w:r>
      <w:r w:rsidR="0009394D">
        <w:rPr>
          <w:rFonts w:ascii="Arial" w:hAnsi="Arial" w:cs="Arial"/>
          <w:bCs/>
          <w:iCs/>
          <w:lang w:val="sr-Latn-ME"/>
        </w:rPr>
        <w:t>“</w:t>
      </w:r>
      <w:r w:rsidRPr="0043315A">
        <w:rPr>
          <w:rFonts w:ascii="Arial" w:hAnsi="Arial" w:cs="Arial"/>
          <w:bCs/>
          <w:iCs/>
          <w:lang w:val="sr-Latn-ME"/>
        </w:rPr>
        <w:t>, koje su namijenjene najmlađoj populaciji. Štampa materijala realizovana je u saradnji sa Hipotekarnom bankom AD Podgorica.</w:t>
      </w:r>
    </w:p>
    <w:p w14:paraId="6D0C4360" w14:textId="77777777" w:rsidR="0009394D" w:rsidRPr="0009394D" w:rsidRDefault="0009394D" w:rsidP="0009394D">
      <w:pPr>
        <w:spacing w:after="0"/>
        <w:jc w:val="both"/>
        <w:rPr>
          <w:rFonts w:ascii="Arial" w:hAnsi="Arial" w:cs="Arial"/>
          <w:bCs/>
          <w:iCs/>
          <w:lang w:val="sr-Latn-ME"/>
        </w:rPr>
      </w:pPr>
      <w:r w:rsidRPr="0009394D">
        <w:rPr>
          <w:rFonts w:ascii="Arial" w:hAnsi="Arial" w:cs="Arial"/>
          <w:bCs/>
          <w:iCs/>
          <w:lang w:val="sr-Latn-ME"/>
        </w:rPr>
        <w:t>U saradnji sa Organizacijom za evropsku bezbjednost i saradnju izrađena je brošura „Zavirite u čarobni svijet Nacionalnog parka“.</w:t>
      </w:r>
    </w:p>
    <w:p w14:paraId="6C10C238" w14:textId="2A2E359E" w:rsidR="0043315A" w:rsidRPr="0043315A" w:rsidRDefault="0043315A" w:rsidP="0043315A">
      <w:pPr>
        <w:spacing w:after="0"/>
        <w:jc w:val="both"/>
        <w:rPr>
          <w:rFonts w:ascii="Arial" w:hAnsi="Arial" w:cs="Arial"/>
          <w:bCs/>
          <w:iCs/>
          <w:lang w:val="sr-Latn-ME"/>
        </w:rPr>
      </w:pPr>
      <w:bookmarkStart w:id="50" w:name="_heading=h.pkv5gsqwiq9q" w:colFirst="0" w:colLast="0"/>
      <w:bookmarkEnd w:id="50"/>
      <w:r w:rsidRPr="0043315A">
        <w:rPr>
          <w:rFonts w:ascii="Arial" w:hAnsi="Arial" w:cs="Arial"/>
          <w:bCs/>
          <w:iCs/>
          <w:lang w:val="sr-Latn-ME"/>
        </w:rPr>
        <w:t xml:space="preserve">Na zvaničnom sajtu </w:t>
      </w:r>
      <w:r w:rsidR="0009394D">
        <w:rPr>
          <w:rFonts w:ascii="Arial" w:hAnsi="Arial" w:cs="Arial"/>
          <w:bCs/>
          <w:iCs/>
          <w:lang w:val="sr-Latn-ME"/>
        </w:rPr>
        <w:t xml:space="preserve">JPNPCG, </w:t>
      </w:r>
      <w:r w:rsidR="0009394D" w:rsidRPr="0043315A">
        <w:rPr>
          <w:rFonts w:ascii="Arial" w:hAnsi="Arial" w:cs="Arial"/>
          <w:bCs/>
          <w:iCs/>
          <w:lang w:val="sr-Latn-ME"/>
        </w:rPr>
        <w:t>u sekciji Edukativni kutak</w:t>
      </w:r>
      <w:r w:rsidR="0009394D">
        <w:rPr>
          <w:rFonts w:ascii="Arial" w:hAnsi="Arial" w:cs="Arial"/>
          <w:bCs/>
          <w:iCs/>
          <w:lang w:val="sr-Latn-ME"/>
        </w:rPr>
        <w:t>,</w:t>
      </w:r>
      <w:r w:rsidR="0009394D" w:rsidRPr="0043315A">
        <w:rPr>
          <w:rFonts w:ascii="Arial" w:hAnsi="Arial" w:cs="Arial"/>
          <w:bCs/>
          <w:iCs/>
          <w:lang w:val="sr-Latn-ME"/>
        </w:rPr>
        <w:t xml:space="preserve"> </w:t>
      </w:r>
      <w:r w:rsidRPr="0043315A">
        <w:rPr>
          <w:rFonts w:ascii="Arial" w:hAnsi="Arial" w:cs="Arial"/>
          <w:bCs/>
          <w:iCs/>
          <w:lang w:val="sr-Latn-ME"/>
        </w:rPr>
        <w:t>objavljen</w:t>
      </w:r>
      <w:r w:rsidR="0009394D">
        <w:rPr>
          <w:rFonts w:ascii="Arial" w:hAnsi="Arial" w:cs="Arial"/>
          <w:bCs/>
          <w:iCs/>
          <w:lang w:val="sr-Latn-ME"/>
        </w:rPr>
        <w:t xml:space="preserve"> je novi edukativni materijal „</w:t>
      </w:r>
      <w:r w:rsidRPr="0043315A">
        <w:rPr>
          <w:rFonts w:ascii="Arial" w:hAnsi="Arial" w:cs="Arial"/>
          <w:bCs/>
          <w:iCs/>
          <w:lang w:val="sr-Latn-ME"/>
        </w:rPr>
        <w:t xml:space="preserve">Životinje - simboli </w:t>
      </w:r>
      <w:r w:rsidR="0009394D" w:rsidRPr="0043315A">
        <w:rPr>
          <w:rFonts w:ascii="Arial" w:hAnsi="Arial" w:cs="Arial"/>
          <w:bCs/>
          <w:iCs/>
          <w:lang w:val="sr-Latn-ME"/>
        </w:rPr>
        <w:t>nacionalnih</w:t>
      </w:r>
      <w:r w:rsidRPr="0043315A">
        <w:rPr>
          <w:rFonts w:ascii="Arial" w:hAnsi="Arial" w:cs="Arial"/>
          <w:bCs/>
          <w:iCs/>
          <w:lang w:val="sr-Latn-ME"/>
        </w:rPr>
        <w:t xml:space="preserve"> parkova</w:t>
      </w:r>
      <w:r w:rsidR="0009394D">
        <w:rPr>
          <w:rFonts w:ascii="Arial" w:hAnsi="Arial" w:cs="Arial"/>
          <w:bCs/>
          <w:iCs/>
          <w:lang w:val="sr-Latn-ME"/>
        </w:rPr>
        <w:t>“</w:t>
      </w:r>
      <w:r w:rsidRPr="0043315A">
        <w:rPr>
          <w:rFonts w:ascii="Arial" w:hAnsi="Arial" w:cs="Arial"/>
          <w:bCs/>
          <w:iCs/>
          <w:lang w:val="sr-Latn-ME"/>
        </w:rPr>
        <w:t>.</w:t>
      </w:r>
    </w:p>
    <w:p w14:paraId="59F7E058" w14:textId="327ED352" w:rsidR="0043315A" w:rsidRPr="0043315A" w:rsidRDefault="0043315A" w:rsidP="0043315A">
      <w:pPr>
        <w:spacing w:after="0"/>
        <w:jc w:val="both"/>
        <w:rPr>
          <w:rFonts w:ascii="Arial" w:hAnsi="Arial" w:cs="Arial"/>
          <w:bCs/>
          <w:iCs/>
          <w:lang w:val="sr-Latn-ME"/>
        </w:rPr>
      </w:pPr>
      <w:bookmarkStart w:id="51" w:name="_heading=h.edgkzt2qc2bq" w:colFirst="0" w:colLast="0"/>
      <w:bookmarkEnd w:id="51"/>
      <w:r w:rsidRPr="0043315A">
        <w:rPr>
          <w:rFonts w:ascii="Arial" w:hAnsi="Arial" w:cs="Arial"/>
          <w:bCs/>
          <w:iCs/>
          <w:lang w:val="sr-Latn-ME"/>
        </w:rPr>
        <w:lastRenderedPageBreak/>
        <w:t xml:space="preserve">Izrađeni su </w:t>
      </w:r>
      <w:r w:rsidR="0009394D">
        <w:rPr>
          <w:rFonts w:ascii="Arial" w:hAnsi="Arial" w:cs="Arial"/>
          <w:bCs/>
          <w:iCs/>
          <w:lang w:val="sr-Latn-ME"/>
        </w:rPr>
        <w:t>promotivni</w:t>
      </w:r>
      <w:r w:rsidRPr="0043315A">
        <w:rPr>
          <w:rFonts w:ascii="Arial" w:hAnsi="Arial" w:cs="Arial"/>
          <w:bCs/>
          <w:iCs/>
          <w:lang w:val="sr-Latn-ME"/>
        </w:rPr>
        <w:t xml:space="preserve"> materijali</w:t>
      </w:r>
      <w:r w:rsidR="0009394D">
        <w:rPr>
          <w:rFonts w:ascii="Arial" w:hAnsi="Arial" w:cs="Arial"/>
          <w:bCs/>
          <w:iCs/>
          <w:lang w:val="sr-Latn-ME"/>
        </w:rPr>
        <w:t xml:space="preserve">: </w:t>
      </w:r>
      <w:r w:rsidRPr="0043315A">
        <w:rPr>
          <w:rFonts w:ascii="Arial" w:hAnsi="Arial" w:cs="Arial"/>
          <w:bCs/>
          <w:iCs/>
          <w:lang w:val="sr-Latn-ME"/>
        </w:rPr>
        <w:t xml:space="preserve">olovke, planeri, vrećice i majice sa logom i motivima Nacionalnog parka Durmitor. </w:t>
      </w:r>
    </w:p>
    <w:p w14:paraId="122C483A" w14:textId="517AE508" w:rsidR="0009394D" w:rsidRPr="0009394D" w:rsidRDefault="0009394D" w:rsidP="0009394D">
      <w:pPr>
        <w:spacing w:after="0"/>
        <w:jc w:val="both"/>
        <w:rPr>
          <w:rFonts w:ascii="Arial" w:hAnsi="Arial" w:cs="Arial"/>
          <w:bCs/>
          <w:iCs/>
          <w:lang w:val="sr-Latn-ME"/>
        </w:rPr>
      </w:pPr>
      <w:bookmarkStart w:id="52" w:name="_heading=h.bz88yltpl93x" w:colFirst="0" w:colLast="0"/>
      <w:bookmarkStart w:id="53" w:name="_heading=h.lgwx1qkynqtp" w:colFirst="0" w:colLast="0"/>
      <w:bookmarkEnd w:id="52"/>
      <w:bookmarkEnd w:id="53"/>
      <w:r>
        <w:rPr>
          <w:rFonts w:ascii="Arial" w:hAnsi="Arial" w:cs="Arial"/>
          <w:bCs/>
          <w:iCs/>
          <w:lang w:val="sr-Latn-ME"/>
        </w:rPr>
        <w:t>U</w:t>
      </w:r>
      <w:r w:rsidRPr="0009394D">
        <w:rPr>
          <w:rFonts w:ascii="Arial" w:hAnsi="Arial" w:cs="Arial"/>
          <w:bCs/>
          <w:iCs/>
          <w:lang w:val="sr-Latn-ME"/>
        </w:rPr>
        <w:t xml:space="preserve"> okviru UNESCO projekta </w:t>
      </w:r>
      <w:r>
        <w:rPr>
          <w:rFonts w:ascii="Arial" w:hAnsi="Arial" w:cs="Arial"/>
          <w:bCs/>
          <w:iCs/>
          <w:lang w:val="sr-Latn-ME"/>
        </w:rPr>
        <w:t>„</w:t>
      </w:r>
      <w:r w:rsidRPr="0009394D">
        <w:rPr>
          <w:rFonts w:ascii="Arial" w:hAnsi="Arial" w:cs="Arial"/>
          <w:bCs/>
          <w:iCs/>
          <w:lang w:val="sr-Latn-ME"/>
        </w:rPr>
        <w:t>Smanjenje pojave šumskih požara u NP Durmitor i kanjonu rijeke Tare”</w:t>
      </w:r>
      <w:r>
        <w:rPr>
          <w:rFonts w:ascii="Arial" w:hAnsi="Arial" w:cs="Arial"/>
          <w:bCs/>
          <w:iCs/>
          <w:lang w:val="sr-Latn-ME"/>
        </w:rPr>
        <w:t>, i kroz</w:t>
      </w:r>
      <w:r w:rsidRPr="0009394D">
        <w:rPr>
          <w:rFonts w:ascii="Arial" w:hAnsi="Arial" w:cs="Arial"/>
          <w:bCs/>
          <w:iCs/>
          <w:lang w:val="sr-Latn-ME"/>
        </w:rPr>
        <w:t xml:space="preserve"> saradnj</w:t>
      </w:r>
      <w:r>
        <w:rPr>
          <w:rFonts w:ascii="Arial" w:hAnsi="Arial" w:cs="Arial"/>
          <w:bCs/>
          <w:iCs/>
          <w:lang w:val="sr-Latn-ME"/>
        </w:rPr>
        <w:t>u</w:t>
      </w:r>
      <w:r w:rsidRPr="0009394D">
        <w:rPr>
          <w:rFonts w:ascii="Arial" w:hAnsi="Arial" w:cs="Arial"/>
          <w:bCs/>
          <w:iCs/>
          <w:lang w:val="sr-Latn-ME"/>
        </w:rPr>
        <w:t xml:space="preserve"> s umjetnikom Nikicom Raičevićem osmišljen je edukativni materijal za djecu kroz pet slika na platnu, koje prikazuju odnose između biljaka, životinja, gljiva i živog svijeta. </w:t>
      </w:r>
      <w:r>
        <w:rPr>
          <w:rFonts w:ascii="Arial" w:hAnsi="Arial" w:cs="Arial"/>
          <w:bCs/>
          <w:iCs/>
          <w:lang w:val="sr-Latn-ME"/>
        </w:rPr>
        <w:t>U</w:t>
      </w:r>
      <w:r w:rsidRPr="0009394D">
        <w:rPr>
          <w:rFonts w:ascii="Arial" w:hAnsi="Arial" w:cs="Arial"/>
          <w:bCs/>
          <w:iCs/>
          <w:lang w:val="sr-Latn-ME"/>
        </w:rPr>
        <w:t>z saglasnost Ministarstva prosvjete, nauke i inovacija</w:t>
      </w:r>
      <w:r>
        <w:rPr>
          <w:rFonts w:ascii="Arial" w:hAnsi="Arial" w:cs="Arial"/>
          <w:bCs/>
          <w:iCs/>
          <w:lang w:val="sr-Latn-ME"/>
        </w:rPr>
        <w:t>, edukativni m</w:t>
      </w:r>
      <w:r w:rsidRPr="0009394D">
        <w:rPr>
          <w:rFonts w:ascii="Arial" w:hAnsi="Arial" w:cs="Arial"/>
          <w:bCs/>
          <w:iCs/>
          <w:lang w:val="sr-Latn-ME"/>
        </w:rPr>
        <w:t>aterijal je pripremljen u formi postera za osnovne škole, a aktivnosti su uključivale i učionice na otvorenom.</w:t>
      </w:r>
      <w:r>
        <w:rPr>
          <w:rFonts w:ascii="Arial" w:hAnsi="Arial" w:cs="Arial"/>
          <w:bCs/>
          <w:iCs/>
          <w:lang w:val="sr-Latn-ME"/>
        </w:rPr>
        <w:t xml:space="preserve"> </w:t>
      </w:r>
      <w:r w:rsidRPr="0009394D">
        <w:rPr>
          <w:rFonts w:ascii="Arial" w:hAnsi="Arial" w:cs="Arial"/>
          <w:bCs/>
          <w:iCs/>
          <w:lang w:val="sr-Latn-ME"/>
        </w:rPr>
        <w:t>U projektnim aktivnostima učestvovalo je 350 učenika iz devet osnovnih škola: JU Obrazovni centar Plužine, OŠ „Dušan Obradović“ – Žabljak, OŠ „Vuk Knežević“ – Njegovuđe, OŠ „Bogdan Kotlica“ – Boan, Obrazovni centar – Šavnik, OŠ „Aleksa Đilas-Bećo“ – Mojkovac, OŠ „Boško Buha“ – Pljevlja, OŠ „Dušan Ivović“ – Kosanica i OŠ „Mihailo Žugić“ – Odžaci.</w:t>
      </w:r>
    </w:p>
    <w:p w14:paraId="15D0720C" w14:textId="2EFC3B5C" w:rsidR="0043315A" w:rsidRDefault="0009394D" w:rsidP="0009394D">
      <w:pPr>
        <w:spacing w:after="0"/>
        <w:jc w:val="both"/>
        <w:rPr>
          <w:rFonts w:ascii="Arial" w:hAnsi="Arial" w:cs="Arial"/>
          <w:bCs/>
          <w:iCs/>
          <w:lang w:val="sr-Latn-ME"/>
        </w:rPr>
      </w:pPr>
      <w:r w:rsidRPr="0009394D">
        <w:rPr>
          <w:rFonts w:ascii="Arial" w:hAnsi="Arial" w:cs="Arial"/>
          <w:bCs/>
          <w:iCs/>
          <w:lang w:val="sr-Latn-ME"/>
        </w:rPr>
        <w:t xml:space="preserve">Kroz </w:t>
      </w:r>
      <w:r>
        <w:rPr>
          <w:rFonts w:ascii="Arial" w:hAnsi="Arial" w:cs="Arial"/>
          <w:bCs/>
          <w:iCs/>
          <w:lang w:val="sr-Latn-ME"/>
        </w:rPr>
        <w:t xml:space="preserve">sprovedene </w:t>
      </w:r>
      <w:r w:rsidRPr="0009394D">
        <w:rPr>
          <w:rFonts w:ascii="Arial" w:hAnsi="Arial" w:cs="Arial"/>
          <w:bCs/>
          <w:iCs/>
          <w:lang w:val="sr-Latn-ME"/>
        </w:rPr>
        <w:t>aktivnosti djeca su na kreativan način učila o važnosti očuvanja prirodnih staništa, povezujući umjetnost i ekologiju.</w:t>
      </w:r>
    </w:p>
    <w:p w14:paraId="53DAE78D" w14:textId="77777777" w:rsidR="0009394D" w:rsidRPr="0043315A" w:rsidRDefault="0009394D" w:rsidP="0009394D">
      <w:pPr>
        <w:spacing w:after="0"/>
        <w:jc w:val="both"/>
        <w:rPr>
          <w:rFonts w:ascii="Arial" w:hAnsi="Arial" w:cs="Arial"/>
          <w:bCs/>
          <w:iCs/>
          <w:lang w:val="sr-Latn-ME"/>
        </w:rPr>
      </w:pPr>
    </w:p>
    <w:p w14:paraId="78B3E317" w14:textId="2A849A2D" w:rsidR="0043315A" w:rsidRPr="0043315A" w:rsidRDefault="0043315A" w:rsidP="0009394D">
      <w:pPr>
        <w:spacing w:after="0"/>
        <w:jc w:val="center"/>
        <w:rPr>
          <w:rFonts w:ascii="Arial" w:hAnsi="Arial" w:cs="Arial"/>
          <w:b/>
          <w:bCs/>
          <w:iCs/>
          <w:lang w:val="sr-Latn-ME"/>
        </w:rPr>
      </w:pPr>
      <w:bookmarkStart w:id="54" w:name="_heading=h.ba2nnuae4d2y" w:colFirst="0" w:colLast="0"/>
      <w:bookmarkEnd w:id="54"/>
      <w:r w:rsidRPr="0043315A">
        <w:rPr>
          <w:rFonts w:ascii="Arial" w:hAnsi="Arial" w:cs="Arial"/>
          <w:b/>
          <w:bCs/>
          <w:iCs/>
          <w:noProof/>
          <w:lang w:val="sr-Latn-ME"/>
        </w:rPr>
        <w:drawing>
          <wp:inline distT="114300" distB="114300" distL="114300" distR="114300" wp14:anchorId="6D99B899" wp14:editId="1D7DFF88">
            <wp:extent cx="2000568" cy="1476375"/>
            <wp:effectExtent l="0" t="0" r="0" b="0"/>
            <wp:docPr id="1057"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32" cstate="screen">
                      <a:extLst>
                        <a:ext uri="{28A0092B-C50C-407E-A947-70E740481C1C}">
                          <a14:useLocalDpi xmlns:a14="http://schemas.microsoft.com/office/drawing/2010/main"/>
                        </a:ext>
                      </a:extLst>
                    </a:blip>
                    <a:srcRect/>
                    <a:stretch>
                      <a:fillRect/>
                    </a:stretch>
                  </pic:blipFill>
                  <pic:spPr>
                    <a:xfrm>
                      <a:off x="0" y="0"/>
                      <a:ext cx="2000568" cy="1476375"/>
                    </a:xfrm>
                    <a:prstGeom prst="rect">
                      <a:avLst/>
                    </a:prstGeom>
                    <a:ln/>
                  </pic:spPr>
                </pic:pic>
              </a:graphicData>
            </a:graphic>
          </wp:inline>
        </w:drawing>
      </w:r>
      <w:r w:rsidR="0009394D">
        <w:rPr>
          <w:rFonts w:ascii="Arial" w:hAnsi="Arial" w:cs="Arial"/>
          <w:b/>
          <w:bCs/>
          <w:iCs/>
          <w:lang w:val="sr-Latn-ME"/>
        </w:rPr>
        <w:t xml:space="preserve"> </w:t>
      </w:r>
      <w:r w:rsidRPr="0043315A">
        <w:rPr>
          <w:rFonts w:ascii="Arial" w:hAnsi="Arial" w:cs="Arial"/>
          <w:b/>
          <w:bCs/>
          <w:iCs/>
          <w:noProof/>
          <w:lang w:val="sr-Latn-ME"/>
        </w:rPr>
        <w:drawing>
          <wp:inline distT="114300" distB="114300" distL="114300" distR="114300" wp14:anchorId="1F42DDF1" wp14:editId="4F85F1D0">
            <wp:extent cx="1828800" cy="1480523"/>
            <wp:effectExtent l="0" t="0" r="0" b="5715"/>
            <wp:docPr id="1933843468"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3" cstate="screen">
                      <a:extLst>
                        <a:ext uri="{28A0092B-C50C-407E-A947-70E740481C1C}">
                          <a14:useLocalDpi xmlns:a14="http://schemas.microsoft.com/office/drawing/2010/main"/>
                        </a:ext>
                      </a:extLst>
                    </a:blip>
                    <a:srcRect/>
                    <a:stretch>
                      <a:fillRect/>
                    </a:stretch>
                  </pic:blipFill>
                  <pic:spPr>
                    <a:xfrm>
                      <a:off x="0" y="0"/>
                      <a:ext cx="1828800" cy="1480523"/>
                    </a:xfrm>
                    <a:prstGeom prst="rect">
                      <a:avLst/>
                    </a:prstGeom>
                    <a:ln/>
                  </pic:spPr>
                </pic:pic>
              </a:graphicData>
            </a:graphic>
          </wp:inline>
        </w:drawing>
      </w:r>
      <w:r w:rsidR="0009394D">
        <w:rPr>
          <w:rFonts w:ascii="Arial" w:hAnsi="Arial" w:cs="Arial"/>
          <w:b/>
          <w:bCs/>
          <w:iCs/>
          <w:lang w:val="sr-Latn-ME"/>
        </w:rPr>
        <w:t xml:space="preserve"> </w:t>
      </w:r>
      <w:r w:rsidRPr="0043315A">
        <w:rPr>
          <w:rFonts w:ascii="Arial" w:hAnsi="Arial" w:cs="Arial"/>
          <w:b/>
          <w:bCs/>
          <w:iCs/>
          <w:noProof/>
          <w:lang w:val="sr-Latn-ME"/>
        </w:rPr>
        <w:drawing>
          <wp:inline distT="114300" distB="114300" distL="114300" distR="114300" wp14:anchorId="0B7D3669" wp14:editId="2667DA26">
            <wp:extent cx="1751764" cy="1472227"/>
            <wp:effectExtent l="0" t="0" r="1270" b="0"/>
            <wp:docPr id="1029"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34" cstate="screen">
                      <a:extLst>
                        <a:ext uri="{28A0092B-C50C-407E-A947-70E740481C1C}">
                          <a14:useLocalDpi xmlns:a14="http://schemas.microsoft.com/office/drawing/2010/main"/>
                        </a:ext>
                      </a:extLst>
                    </a:blip>
                    <a:srcRect/>
                    <a:stretch>
                      <a:fillRect/>
                    </a:stretch>
                  </pic:blipFill>
                  <pic:spPr>
                    <a:xfrm>
                      <a:off x="0" y="0"/>
                      <a:ext cx="1751764" cy="1472227"/>
                    </a:xfrm>
                    <a:prstGeom prst="rect">
                      <a:avLst/>
                    </a:prstGeom>
                    <a:ln/>
                  </pic:spPr>
                </pic:pic>
              </a:graphicData>
            </a:graphic>
          </wp:inline>
        </w:drawing>
      </w:r>
    </w:p>
    <w:p w14:paraId="281BD40E" w14:textId="576C0FB5" w:rsidR="0043315A" w:rsidRPr="0043315A" w:rsidRDefault="0043315A" w:rsidP="0009394D">
      <w:pPr>
        <w:spacing w:after="0"/>
        <w:jc w:val="center"/>
        <w:rPr>
          <w:rFonts w:ascii="Arial" w:hAnsi="Arial" w:cs="Arial"/>
          <w:bCs/>
          <w:i/>
          <w:iCs/>
          <w:sz w:val="20"/>
          <w:szCs w:val="20"/>
          <w:lang w:val="sr-Latn-ME"/>
        </w:rPr>
      </w:pPr>
      <w:bookmarkStart w:id="55" w:name="_heading=h.fe0hnt996vuy" w:colFirst="0" w:colLast="0"/>
      <w:bookmarkEnd w:id="55"/>
      <w:r w:rsidRPr="0043315A">
        <w:rPr>
          <w:rFonts w:ascii="Arial" w:hAnsi="Arial" w:cs="Arial"/>
          <w:b/>
          <w:i/>
          <w:iCs/>
          <w:sz w:val="20"/>
          <w:szCs w:val="20"/>
          <w:lang w:val="sr-Latn-ME"/>
        </w:rPr>
        <w:t>Slika</w:t>
      </w:r>
      <w:r w:rsidR="0009394D" w:rsidRPr="0009394D">
        <w:rPr>
          <w:rFonts w:ascii="Arial" w:hAnsi="Arial" w:cs="Arial"/>
          <w:b/>
          <w:i/>
          <w:iCs/>
          <w:sz w:val="20"/>
          <w:szCs w:val="20"/>
          <w:lang w:val="sr-Latn-ME"/>
        </w:rPr>
        <w:t xml:space="preserve"> 6:</w:t>
      </w:r>
      <w:r w:rsidRPr="0043315A">
        <w:rPr>
          <w:rFonts w:ascii="Arial" w:hAnsi="Arial" w:cs="Arial"/>
          <w:bCs/>
          <w:i/>
          <w:iCs/>
          <w:sz w:val="20"/>
          <w:szCs w:val="20"/>
          <w:lang w:val="sr-Latn-ME"/>
        </w:rPr>
        <w:t xml:space="preserve"> UNESCO radionice na otvorenom</w:t>
      </w:r>
    </w:p>
    <w:p w14:paraId="4EA2E9BD" w14:textId="77777777" w:rsidR="0043315A" w:rsidRPr="0043315A" w:rsidRDefault="0043315A" w:rsidP="0043315A">
      <w:pPr>
        <w:spacing w:after="0"/>
        <w:jc w:val="both"/>
        <w:rPr>
          <w:rFonts w:ascii="Arial" w:hAnsi="Arial" w:cs="Arial"/>
          <w:bCs/>
          <w:iCs/>
          <w:lang w:val="sr-Latn-ME"/>
        </w:rPr>
      </w:pPr>
      <w:bookmarkStart w:id="56" w:name="_heading=h.tvx9moe2zyte" w:colFirst="0" w:colLast="0"/>
      <w:bookmarkEnd w:id="56"/>
    </w:p>
    <w:p w14:paraId="5AEDCA88" w14:textId="524B7C39" w:rsidR="0043315A" w:rsidRPr="00ED109F" w:rsidRDefault="00ED109F" w:rsidP="0043315A">
      <w:pPr>
        <w:spacing w:after="0"/>
        <w:jc w:val="both"/>
        <w:rPr>
          <w:rFonts w:ascii="Arial" w:hAnsi="Arial" w:cs="Arial"/>
          <w:bCs/>
          <w:iCs/>
          <w:lang w:val="sr-Latn-ME"/>
        </w:rPr>
      </w:pPr>
      <w:bookmarkStart w:id="57" w:name="_heading=h.aqb4u1glfglf" w:colFirst="0" w:colLast="0"/>
      <w:bookmarkEnd w:id="57"/>
      <w:r w:rsidRPr="00ED109F">
        <w:rPr>
          <w:rFonts w:ascii="Arial" w:hAnsi="Arial" w:cs="Arial"/>
          <w:bCs/>
          <w:iCs/>
          <w:lang w:val="sr-Latn-ME"/>
        </w:rPr>
        <w:t>E</w:t>
      </w:r>
      <w:r w:rsidR="0043315A" w:rsidRPr="0043315A">
        <w:rPr>
          <w:rFonts w:ascii="Arial" w:hAnsi="Arial" w:cs="Arial"/>
          <w:bCs/>
          <w:iCs/>
          <w:lang w:val="sr-Latn-ME"/>
        </w:rPr>
        <w:t>dukativna staza „U zagrljaju šume i tri jezera“</w:t>
      </w:r>
      <w:r w:rsidRPr="00ED109F">
        <w:rPr>
          <w:rFonts w:ascii="Arial" w:hAnsi="Arial" w:cs="Arial"/>
          <w:bCs/>
          <w:iCs/>
          <w:lang w:val="sr-Latn-ME"/>
        </w:rPr>
        <w:t xml:space="preserve"> promovisana je</w:t>
      </w:r>
      <w:r w:rsidR="0043315A" w:rsidRPr="0043315A">
        <w:rPr>
          <w:rFonts w:ascii="Arial" w:hAnsi="Arial" w:cs="Arial"/>
          <w:bCs/>
          <w:iCs/>
          <w:lang w:val="sr-Latn-ME"/>
        </w:rPr>
        <w:t xml:space="preserve"> putem društvenih mreža</w:t>
      </w:r>
      <w:r w:rsidRPr="00ED109F">
        <w:rPr>
          <w:rFonts w:ascii="Arial" w:hAnsi="Arial" w:cs="Arial"/>
          <w:bCs/>
          <w:iCs/>
          <w:lang w:val="sr-Latn-ME"/>
        </w:rPr>
        <w:t xml:space="preserve"> i povodom </w:t>
      </w:r>
      <w:r w:rsidR="0043315A" w:rsidRPr="0043315A">
        <w:rPr>
          <w:rFonts w:ascii="Arial" w:hAnsi="Arial" w:cs="Arial"/>
          <w:bCs/>
          <w:iCs/>
          <w:lang w:val="sr-Latn-ME"/>
        </w:rPr>
        <w:t xml:space="preserve">obilježavanja </w:t>
      </w:r>
      <w:r w:rsidRPr="00ED109F">
        <w:rPr>
          <w:rFonts w:ascii="Arial" w:hAnsi="Arial" w:cs="Arial"/>
          <w:bCs/>
          <w:iCs/>
          <w:lang w:val="sr-Latn-ME"/>
        </w:rPr>
        <w:t>događaja „</w:t>
      </w:r>
      <w:r w:rsidR="0043315A" w:rsidRPr="0043315A">
        <w:rPr>
          <w:rFonts w:ascii="Arial" w:hAnsi="Arial" w:cs="Arial"/>
          <w:bCs/>
          <w:iCs/>
          <w:lang w:val="sr-Latn-ME"/>
        </w:rPr>
        <w:t>Dan NP Durmitor</w:t>
      </w:r>
      <w:r w:rsidRPr="00ED109F">
        <w:rPr>
          <w:rFonts w:ascii="Arial" w:hAnsi="Arial" w:cs="Arial"/>
          <w:bCs/>
          <w:iCs/>
          <w:lang w:val="sr-Latn-ME"/>
        </w:rPr>
        <w:t>“</w:t>
      </w:r>
      <w:r w:rsidR="0043315A" w:rsidRPr="0043315A">
        <w:rPr>
          <w:rFonts w:ascii="Arial" w:hAnsi="Arial" w:cs="Arial"/>
          <w:bCs/>
          <w:iCs/>
          <w:lang w:val="sr-Latn-ME"/>
        </w:rPr>
        <w:t>. Za tematsk</w:t>
      </w:r>
      <w:r>
        <w:rPr>
          <w:rFonts w:ascii="Arial" w:hAnsi="Arial" w:cs="Arial"/>
          <w:bCs/>
          <w:iCs/>
          <w:lang w:val="sr-Latn-ME"/>
        </w:rPr>
        <w:t>e</w:t>
      </w:r>
      <w:r w:rsidR="0043315A" w:rsidRPr="0043315A">
        <w:rPr>
          <w:rFonts w:ascii="Arial" w:hAnsi="Arial" w:cs="Arial"/>
          <w:bCs/>
          <w:iCs/>
          <w:lang w:val="sr-Latn-ME"/>
        </w:rPr>
        <w:t xml:space="preserve"> staz</w:t>
      </w:r>
      <w:r>
        <w:rPr>
          <w:rFonts w:ascii="Arial" w:hAnsi="Arial" w:cs="Arial"/>
          <w:bCs/>
          <w:iCs/>
          <w:lang w:val="sr-Latn-ME"/>
        </w:rPr>
        <w:t>e</w:t>
      </w:r>
      <w:r w:rsidR="0043315A" w:rsidRPr="0043315A">
        <w:rPr>
          <w:rFonts w:ascii="Arial" w:hAnsi="Arial" w:cs="Arial"/>
          <w:bCs/>
          <w:iCs/>
          <w:lang w:val="sr-Latn-ME"/>
        </w:rPr>
        <w:t xml:space="preserve"> „Kanjon Tare – priče o ljudima i rijeci“</w:t>
      </w:r>
      <w:r>
        <w:rPr>
          <w:rFonts w:ascii="Arial" w:hAnsi="Arial" w:cs="Arial"/>
          <w:bCs/>
          <w:iCs/>
          <w:lang w:val="sr-Latn-ME"/>
        </w:rPr>
        <w:t xml:space="preserve">, </w:t>
      </w:r>
      <w:r w:rsidRPr="00ED109F">
        <w:rPr>
          <w:rFonts w:ascii="Arial" w:hAnsi="Arial" w:cs="Arial"/>
          <w:bCs/>
          <w:iCs/>
          <w:lang w:val="sr-Latn-ME"/>
        </w:rPr>
        <w:t>„Mlinski potok“</w:t>
      </w:r>
      <w:r>
        <w:rPr>
          <w:rFonts w:ascii="Arial" w:hAnsi="Arial" w:cs="Arial"/>
          <w:bCs/>
          <w:iCs/>
          <w:lang w:val="sr-Latn-ME"/>
        </w:rPr>
        <w:t xml:space="preserve"> i</w:t>
      </w:r>
      <w:r w:rsidRPr="00ED109F">
        <w:rPr>
          <w:rFonts w:ascii="Arial" w:hAnsi="Arial" w:cs="Arial"/>
          <w:bCs/>
          <w:iCs/>
          <w:lang w:val="sr-Latn-ME"/>
        </w:rPr>
        <w:t xml:space="preserve"> „Kanjon Tare – život na ivici i vječita inspiracija“</w:t>
      </w:r>
      <w:r>
        <w:rPr>
          <w:rFonts w:ascii="Arial" w:hAnsi="Arial" w:cs="Arial"/>
          <w:bCs/>
          <w:iCs/>
          <w:lang w:val="sr-Latn-ME"/>
        </w:rPr>
        <w:t xml:space="preserve"> izrađen je izvještaj o stanju staze. Za stazu „Mlinski potok“ snimljen je video</w:t>
      </w:r>
      <w:r w:rsidRPr="00ED109F">
        <w:rPr>
          <w:rFonts w:ascii="Arial" w:hAnsi="Arial" w:cs="Arial"/>
          <w:bCs/>
          <w:iCs/>
          <w:lang w:val="sr-Latn-ME"/>
        </w:rPr>
        <w:t xml:space="preserve"> materijal</w:t>
      </w:r>
      <w:r>
        <w:rPr>
          <w:rFonts w:ascii="Arial" w:hAnsi="Arial" w:cs="Arial"/>
          <w:bCs/>
          <w:iCs/>
          <w:lang w:val="sr-Latn-ME"/>
        </w:rPr>
        <w:t>, koji je</w:t>
      </w:r>
      <w:r w:rsidRPr="00ED109F">
        <w:rPr>
          <w:rFonts w:ascii="Arial" w:hAnsi="Arial" w:cs="Arial"/>
          <w:bCs/>
          <w:iCs/>
          <w:lang w:val="sr-Latn-ME"/>
        </w:rPr>
        <w:t xml:space="preserve"> objavljen na sajtu i društvenim mrežama</w:t>
      </w:r>
      <w:r>
        <w:rPr>
          <w:rFonts w:ascii="Arial" w:hAnsi="Arial" w:cs="Arial"/>
          <w:bCs/>
          <w:iCs/>
          <w:lang w:val="sr-Latn-ME"/>
        </w:rPr>
        <w:t xml:space="preserve"> JPNPCG</w:t>
      </w:r>
      <w:r w:rsidRPr="00ED109F">
        <w:rPr>
          <w:rFonts w:ascii="Arial" w:hAnsi="Arial" w:cs="Arial"/>
          <w:bCs/>
          <w:iCs/>
          <w:lang w:val="sr-Latn-ME"/>
        </w:rPr>
        <w:t xml:space="preserve">. </w:t>
      </w:r>
      <w:r>
        <w:rPr>
          <w:rFonts w:ascii="Arial" w:hAnsi="Arial" w:cs="Arial"/>
          <w:bCs/>
          <w:iCs/>
          <w:lang w:val="sr-Latn-ME"/>
        </w:rPr>
        <w:t xml:space="preserve"> </w:t>
      </w:r>
    </w:p>
    <w:p w14:paraId="6F7F9932" w14:textId="02C7EABB" w:rsidR="0043315A" w:rsidRPr="0043315A" w:rsidRDefault="0043315A" w:rsidP="0043315A">
      <w:pPr>
        <w:spacing w:after="0"/>
        <w:jc w:val="both"/>
        <w:rPr>
          <w:rFonts w:ascii="Arial" w:hAnsi="Arial" w:cs="Arial"/>
          <w:bCs/>
          <w:iCs/>
          <w:lang w:val="sr-Latn-ME"/>
        </w:rPr>
      </w:pPr>
      <w:bookmarkStart w:id="58" w:name="_heading=h.4z61r2u2zayv" w:colFirst="0" w:colLast="0"/>
      <w:bookmarkEnd w:id="58"/>
      <w:r w:rsidRPr="0043315A">
        <w:rPr>
          <w:rFonts w:ascii="Arial" w:hAnsi="Arial" w:cs="Arial"/>
          <w:bCs/>
          <w:iCs/>
          <w:lang w:val="sr-Latn-ME"/>
        </w:rPr>
        <w:t>Urađeno je idejno rješenje za uređenje edukativne staze oko Crnog jezera, koje podrazumijeva i rekonstrukciju</w:t>
      </w:r>
      <w:r w:rsidR="00ED109F">
        <w:rPr>
          <w:rFonts w:ascii="Arial" w:hAnsi="Arial" w:cs="Arial"/>
          <w:bCs/>
          <w:iCs/>
          <w:lang w:val="sr-Latn-ME"/>
        </w:rPr>
        <w:t xml:space="preserve"> mostova</w:t>
      </w:r>
      <w:r w:rsidR="00DF28F6">
        <w:rPr>
          <w:rFonts w:ascii="Arial" w:hAnsi="Arial" w:cs="Arial"/>
          <w:bCs/>
          <w:iCs/>
          <w:lang w:val="sr-Latn-ME"/>
        </w:rPr>
        <w:t>.</w:t>
      </w:r>
    </w:p>
    <w:p w14:paraId="13589AE2" w14:textId="77777777" w:rsidR="0043315A" w:rsidRDefault="0043315A" w:rsidP="0043315A">
      <w:pPr>
        <w:spacing w:after="0"/>
        <w:jc w:val="both"/>
        <w:rPr>
          <w:rFonts w:ascii="Arial" w:hAnsi="Arial" w:cs="Arial"/>
          <w:b/>
          <w:bCs/>
          <w:iCs/>
        </w:rPr>
      </w:pPr>
      <w:bookmarkStart w:id="59" w:name="_heading=h.2lfq3wxxm3km" w:colFirst="0" w:colLast="0"/>
      <w:bookmarkStart w:id="60" w:name="_heading=h.6xpnbipwh0ym" w:colFirst="0" w:colLast="0"/>
      <w:bookmarkEnd w:id="59"/>
      <w:bookmarkEnd w:id="60"/>
    </w:p>
    <w:p w14:paraId="336DF06C" w14:textId="348236A6" w:rsidR="0005493C" w:rsidRPr="0043315A" w:rsidRDefault="0005493C" w:rsidP="0043315A">
      <w:pPr>
        <w:spacing w:after="0"/>
        <w:jc w:val="both"/>
        <w:rPr>
          <w:rFonts w:ascii="Arial" w:hAnsi="Arial" w:cs="Arial"/>
          <w:i/>
          <w:u w:val="single"/>
        </w:rPr>
      </w:pPr>
      <w:r w:rsidRPr="0005493C">
        <w:rPr>
          <w:rFonts w:ascii="Arial" w:hAnsi="Arial" w:cs="Arial"/>
          <w:i/>
          <w:u w:val="single"/>
          <w:lang w:val="sr-Latn-ME"/>
        </w:rPr>
        <w:t>Park  je uspješno promovisan na  nacionalnom i međunarodnom nivou</w:t>
      </w:r>
    </w:p>
    <w:p w14:paraId="614A3A7D" w14:textId="77777777" w:rsidR="00DF28F6" w:rsidRDefault="00E254F4" w:rsidP="00E254F4">
      <w:pPr>
        <w:spacing w:after="0"/>
        <w:jc w:val="both"/>
        <w:rPr>
          <w:rFonts w:ascii="Arial" w:hAnsi="Arial" w:cs="Arial"/>
          <w:bCs/>
          <w:iCs/>
          <w:lang w:val="sr-Latn-ME"/>
        </w:rPr>
      </w:pPr>
      <w:r w:rsidRPr="00E254F4">
        <w:rPr>
          <w:rFonts w:ascii="Arial" w:hAnsi="Arial" w:cs="Arial"/>
          <w:bCs/>
          <w:iCs/>
          <w:lang w:val="sr-Latn-ME"/>
        </w:rPr>
        <w:t xml:space="preserve">Kontinuirano preko štampanih i elektronskih medija, društvenih mreža (Instagram i Facebook), Youtube kanala, kao i sajta JPNPCG, promovisane su najznačajnije vrijednosti i turistička ponuda ovog zaštićenog područja. Pripremljene su i poslate 133 informacije i saopštenja za medije, odgovoreno je na 35 upita novinara, dok su realizovana 64 medijska gostovanja. Redovno je ažuriran sadržaj na zvaničnom sajtu postavljanjem informacija, aktuelnosti, dokumentacije, fotografija i video snimaka u cilju informisanja javnosti o najznačajnijim aktivnostima Javnog preduzeća i nacionalnih parkova. Na sajtu je u vezi sa Parkom objavljeno 79 tekstova. U okviru stranica „Priče iz parkova“ objavljivane su zanimljivosti o biodiverzitetu NPCG, kulturno-istorijskom nasleđu, kroz atraktivne fotografije i video materijal predstavljena je turistička ponuda nacionalnih parkova, predlozi lokaliteta koje treba posjetiti, priče posjetilaca koji su dijelili utiske </w:t>
      </w:r>
      <w:r w:rsidRPr="00E254F4">
        <w:rPr>
          <w:rFonts w:ascii="Arial" w:hAnsi="Arial" w:cs="Arial"/>
          <w:bCs/>
          <w:iCs/>
          <w:lang w:val="sr-Latn-ME"/>
        </w:rPr>
        <w:lastRenderedPageBreak/>
        <w:t xml:space="preserve">nakon posjete nacionalnim parkovima. Tokom sezone objavljeno je više promotivnih tekstova o turističkoj ponudi nacionalnih parkova. </w:t>
      </w:r>
    </w:p>
    <w:p w14:paraId="290A4056" w14:textId="72D6D78E" w:rsidR="00E254F4" w:rsidRPr="00E254F4" w:rsidRDefault="00DF28F6" w:rsidP="00E254F4">
      <w:pPr>
        <w:spacing w:after="0"/>
        <w:jc w:val="both"/>
        <w:rPr>
          <w:rFonts w:ascii="Arial" w:hAnsi="Arial" w:cs="Arial"/>
          <w:bCs/>
          <w:iCs/>
          <w:lang w:val="sr-Latn-ME"/>
        </w:rPr>
      </w:pPr>
      <w:r w:rsidRPr="00DF28F6">
        <w:rPr>
          <w:rFonts w:ascii="Arial" w:hAnsi="Arial" w:cs="Arial"/>
          <w:bCs/>
          <w:iCs/>
          <w:lang w:val="sr-Latn-ME"/>
        </w:rPr>
        <w:t xml:space="preserve">Dan NP Durmitor </w:t>
      </w:r>
      <w:r>
        <w:rPr>
          <w:rFonts w:ascii="Arial" w:hAnsi="Arial" w:cs="Arial"/>
          <w:bCs/>
          <w:iCs/>
          <w:lang w:val="sr-Latn-ME"/>
        </w:rPr>
        <w:t>(6. septembar 2024.)</w:t>
      </w:r>
      <w:r w:rsidR="00E254F4" w:rsidRPr="00E254F4">
        <w:rPr>
          <w:rFonts w:ascii="Arial" w:hAnsi="Arial" w:cs="Arial"/>
          <w:bCs/>
          <w:iCs/>
          <w:lang w:val="sr-Latn-ME"/>
        </w:rPr>
        <w:t xml:space="preserve"> </w:t>
      </w:r>
      <w:r>
        <w:rPr>
          <w:rFonts w:ascii="Arial" w:hAnsi="Arial" w:cs="Arial"/>
          <w:bCs/>
          <w:iCs/>
          <w:lang w:val="sr-Latn-ME"/>
        </w:rPr>
        <w:t xml:space="preserve">obilježen je u saradnji </w:t>
      </w:r>
      <w:r w:rsidR="00E254F4" w:rsidRPr="00E254F4">
        <w:rPr>
          <w:rFonts w:ascii="Arial" w:hAnsi="Arial" w:cs="Arial"/>
          <w:bCs/>
          <w:iCs/>
          <w:lang w:val="sr-Latn-ME"/>
        </w:rPr>
        <w:t>sa Centrom za kulturu i Turističkom organizacijom Žabljak</w:t>
      </w:r>
      <w:r>
        <w:rPr>
          <w:rFonts w:ascii="Arial" w:hAnsi="Arial" w:cs="Arial"/>
          <w:bCs/>
          <w:iCs/>
          <w:lang w:val="sr-Latn-ME"/>
        </w:rPr>
        <w:t>.</w:t>
      </w:r>
    </w:p>
    <w:p w14:paraId="0952EC9A" w14:textId="7103342C" w:rsidR="00E254F4" w:rsidRDefault="00E254F4" w:rsidP="00E254F4">
      <w:pPr>
        <w:spacing w:after="0"/>
        <w:jc w:val="both"/>
        <w:rPr>
          <w:rFonts w:ascii="Arial" w:hAnsi="Arial" w:cs="Arial"/>
          <w:bCs/>
          <w:iCs/>
          <w:lang w:val="sr-Latn-ME"/>
        </w:rPr>
      </w:pPr>
      <w:bookmarkStart w:id="61" w:name="_heading=h.bymnah4qc1f" w:colFirst="0" w:colLast="0"/>
      <w:bookmarkEnd w:id="61"/>
      <w:r w:rsidRPr="00E254F4">
        <w:rPr>
          <w:rFonts w:ascii="Arial" w:hAnsi="Arial" w:cs="Arial"/>
          <w:bCs/>
          <w:iCs/>
          <w:lang w:val="sr-Latn-ME"/>
        </w:rPr>
        <w:t xml:space="preserve">U saradnji sa portalom </w:t>
      </w:r>
      <w:r>
        <w:rPr>
          <w:rFonts w:ascii="Arial" w:hAnsi="Arial" w:cs="Arial"/>
          <w:bCs/>
          <w:iCs/>
          <w:lang w:val="sr-Latn-ME"/>
        </w:rPr>
        <w:t>„</w:t>
      </w:r>
      <w:r w:rsidRPr="00E254F4">
        <w:rPr>
          <w:rFonts w:ascii="Arial" w:hAnsi="Arial" w:cs="Arial"/>
          <w:bCs/>
          <w:iCs/>
          <w:lang w:val="sr-Latn-ME"/>
        </w:rPr>
        <w:t xml:space="preserve">Share Montenegro” pripremljeni su i objavljeni promotivni tekstovi u cilju promocije parka i većeg interesovanja domaćih posjetilaca za ovo područje. </w:t>
      </w:r>
    </w:p>
    <w:p w14:paraId="3D84DC60" w14:textId="77777777" w:rsidR="00E254F4" w:rsidRPr="00E254F4" w:rsidRDefault="00E254F4" w:rsidP="00E254F4">
      <w:pPr>
        <w:spacing w:after="0"/>
        <w:jc w:val="both"/>
        <w:rPr>
          <w:rFonts w:ascii="Arial" w:hAnsi="Arial" w:cs="Arial"/>
          <w:bCs/>
          <w:iCs/>
          <w:lang w:val="sr-Latn-ME"/>
        </w:rPr>
      </w:pPr>
    </w:p>
    <w:p w14:paraId="4D4B7CC0" w14:textId="1DD3D73D" w:rsidR="00E254F4" w:rsidRPr="00E254F4" w:rsidRDefault="00E254F4" w:rsidP="00E254F4">
      <w:pPr>
        <w:spacing w:after="0"/>
        <w:jc w:val="center"/>
        <w:rPr>
          <w:rFonts w:ascii="Arial" w:hAnsi="Arial" w:cs="Arial"/>
          <w:bCs/>
          <w:iCs/>
          <w:lang w:val="sr-Latn-ME"/>
        </w:rPr>
      </w:pPr>
      <w:bookmarkStart w:id="62" w:name="_heading=h.ux7tzdmgkyz4" w:colFirst="0" w:colLast="0"/>
      <w:bookmarkEnd w:id="62"/>
      <w:r w:rsidRPr="00E254F4">
        <w:rPr>
          <w:rFonts w:ascii="Arial" w:hAnsi="Arial" w:cs="Arial"/>
          <w:bCs/>
          <w:iCs/>
          <w:noProof/>
          <w:lang w:val="sr-Latn-ME"/>
        </w:rPr>
        <w:drawing>
          <wp:inline distT="114300" distB="114300" distL="114300" distR="114300" wp14:anchorId="0E677BC7" wp14:editId="2D072D96">
            <wp:extent cx="1762125" cy="1066922"/>
            <wp:effectExtent l="0" t="0" r="0" b="0"/>
            <wp:docPr id="1073" name="image50.png" descr="A screenshot of a video&#10;&#10;AI-generated content may be incorrect."/>
            <wp:cNvGraphicFramePr/>
            <a:graphic xmlns:a="http://schemas.openxmlformats.org/drawingml/2006/main">
              <a:graphicData uri="http://schemas.openxmlformats.org/drawingml/2006/picture">
                <pic:pic xmlns:pic="http://schemas.openxmlformats.org/drawingml/2006/picture">
                  <pic:nvPicPr>
                    <pic:cNvPr id="1073" name="image50.png" descr="A screenshot of a video&#10;&#10;AI-generated content may be incorrect."/>
                    <pic:cNvPicPr preferRelativeResize="0"/>
                  </pic:nvPicPr>
                  <pic:blipFill>
                    <a:blip r:embed="rId35" cstate="screen">
                      <a:extLst>
                        <a:ext uri="{28A0092B-C50C-407E-A947-70E740481C1C}">
                          <a14:useLocalDpi xmlns:a14="http://schemas.microsoft.com/office/drawing/2010/main"/>
                        </a:ext>
                      </a:extLst>
                    </a:blip>
                    <a:srcRect/>
                    <a:stretch>
                      <a:fillRect/>
                    </a:stretch>
                  </pic:blipFill>
                  <pic:spPr>
                    <a:xfrm>
                      <a:off x="0" y="0"/>
                      <a:ext cx="1762125" cy="1066922"/>
                    </a:xfrm>
                    <a:prstGeom prst="rect">
                      <a:avLst/>
                    </a:prstGeom>
                    <a:ln/>
                  </pic:spPr>
                </pic:pic>
              </a:graphicData>
            </a:graphic>
          </wp:inline>
        </w:drawing>
      </w:r>
      <w:r>
        <w:rPr>
          <w:rFonts w:ascii="Arial" w:hAnsi="Arial" w:cs="Arial"/>
          <w:bCs/>
          <w:iCs/>
          <w:lang w:val="sr-Latn-ME"/>
        </w:rPr>
        <w:t xml:space="preserve"> </w:t>
      </w:r>
      <w:r w:rsidRPr="00E254F4">
        <w:rPr>
          <w:rFonts w:ascii="Arial" w:hAnsi="Arial" w:cs="Arial"/>
          <w:bCs/>
          <w:iCs/>
          <w:noProof/>
          <w:lang w:val="sr-Latn-ME"/>
        </w:rPr>
        <w:drawing>
          <wp:inline distT="114300" distB="114300" distL="114300" distR="114300" wp14:anchorId="41BA0EA3" wp14:editId="6CEC8273">
            <wp:extent cx="1979570" cy="1069297"/>
            <wp:effectExtent l="0" t="0" r="1905" b="0"/>
            <wp:docPr id="1066" name="image35.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1066" name="image35.png" descr="A screenshot of a computer&#10;&#10;AI-generated content may be incorrect."/>
                    <pic:cNvPicPr preferRelativeResize="0"/>
                  </pic:nvPicPr>
                  <pic:blipFill>
                    <a:blip r:embed="rId36" cstate="screen">
                      <a:extLst>
                        <a:ext uri="{28A0092B-C50C-407E-A947-70E740481C1C}">
                          <a14:useLocalDpi xmlns:a14="http://schemas.microsoft.com/office/drawing/2010/main"/>
                        </a:ext>
                      </a:extLst>
                    </a:blip>
                    <a:srcRect/>
                    <a:stretch>
                      <a:fillRect/>
                    </a:stretch>
                  </pic:blipFill>
                  <pic:spPr>
                    <a:xfrm>
                      <a:off x="0" y="0"/>
                      <a:ext cx="1979570" cy="1069297"/>
                    </a:xfrm>
                    <a:prstGeom prst="rect">
                      <a:avLst/>
                    </a:prstGeom>
                    <a:ln/>
                  </pic:spPr>
                </pic:pic>
              </a:graphicData>
            </a:graphic>
          </wp:inline>
        </w:drawing>
      </w:r>
      <w:r>
        <w:rPr>
          <w:rFonts w:ascii="Arial" w:hAnsi="Arial" w:cs="Arial"/>
          <w:bCs/>
          <w:iCs/>
          <w:lang w:val="sr-Latn-ME"/>
        </w:rPr>
        <w:t xml:space="preserve"> </w:t>
      </w:r>
      <w:r w:rsidRPr="00E254F4">
        <w:rPr>
          <w:rFonts w:ascii="Arial" w:hAnsi="Arial" w:cs="Arial"/>
          <w:bCs/>
          <w:iCs/>
          <w:noProof/>
          <w:lang w:val="sr-Latn-ME"/>
        </w:rPr>
        <w:drawing>
          <wp:inline distT="114300" distB="114300" distL="114300" distR="114300" wp14:anchorId="6A242D08" wp14:editId="0DC4DC2A">
            <wp:extent cx="1695450" cy="1057397"/>
            <wp:effectExtent l="0" t="0" r="0" b="9525"/>
            <wp:docPr id="1031" name="image3.jpg" descr="A green and white bus&#10;&#10;AI-generated content may be incorrect."/>
            <wp:cNvGraphicFramePr/>
            <a:graphic xmlns:a="http://schemas.openxmlformats.org/drawingml/2006/main">
              <a:graphicData uri="http://schemas.openxmlformats.org/drawingml/2006/picture">
                <pic:pic xmlns:pic="http://schemas.openxmlformats.org/drawingml/2006/picture">
                  <pic:nvPicPr>
                    <pic:cNvPr id="1031" name="image3.jpg" descr="A green and white bus&#10;&#10;AI-generated content may be incorrect."/>
                    <pic:cNvPicPr preferRelativeResize="0"/>
                  </pic:nvPicPr>
                  <pic:blipFill>
                    <a:blip r:embed="rId37" cstate="screen">
                      <a:extLst>
                        <a:ext uri="{28A0092B-C50C-407E-A947-70E740481C1C}">
                          <a14:useLocalDpi xmlns:a14="http://schemas.microsoft.com/office/drawing/2010/main"/>
                        </a:ext>
                      </a:extLst>
                    </a:blip>
                    <a:srcRect/>
                    <a:stretch>
                      <a:fillRect/>
                    </a:stretch>
                  </pic:blipFill>
                  <pic:spPr>
                    <a:xfrm>
                      <a:off x="0" y="0"/>
                      <a:ext cx="1695450" cy="1057397"/>
                    </a:xfrm>
                    <a:prstGeom prst="rect">
                      <a:avLst/>
                    </a:prstGeom>
                    <a:ln/>
                  </pic:spPr>
                </pic:pic>
              </a:graphicData>
            </a:graphic>
          </wp:inline>
        </w:drawing>
      </w:r>
    </w:p>
    <w:p w14:paraId="63FDC36A" w14:textId="62F503A5" w:rsidR="00E254F4" w:rsidRPr="00E254F4" w:rsidRDefault="00E254F4" w:rsidP="00E254F4">
      <w:pPr>
        <w:spacing w:after="0"/>
        <w:jc w:val="center"/>
        <w:rPr>
          <w:rFonts w:ascii="Arial" w:hAnsi="Arial" w:cs="Arial"/>
          <w:bCs/>
          <w:i/>
          <w:iCs/>
          <w:sz w:val="20"/>
          <w:szCs w:val="20"/>
          <w:lang w:val="sr-Latn-ME"/>
        </w:rPr>
      </w:pPr>
      <w:bookmarkStart w:id="63" w:name="_heading=h.symr3zi5nzpq" w:colFirst="0" w:colLast="0"/>
      <w:bookmarkEnd w:id="63"/>
      <w:r w:rsidRPr="00E254F4">
        <w:rPr>
          <w:rFonts w:ascii="Arial" w:hAnsi="Arial" w:cs="Arial"/>
          <w:b/>
          <w:i/>
          <w:iCs/>
          <w:sz w:val="20"/>
          <w:szCs w:val="20"/>
          <w:lang w:val="sr-Latn-ME"/>
        </w:rPr>
        <w:t>Slika 7:</w:t>
      </w:r>
      <w:r w:rsidRPr="00E254F4">
        <w:rPr>
          <w:rFonts w:ascii="Arial" w:hAnsi="Arial" w:cs="Arial"/>
          <w:bCs/>
          <w:i/>
          <w:iCs/>
          <w:sz w:val="20"/>
          <w:szCs w:val="20"/>
          <w:lang w:val="sr-Latn-ME"/>
        </w:rPr>
        <w:t xml:space="preserve"> Informisanje o aktuelnostima u NP na portalima</w:t>
      </w:r>
    </w:p>
    <w:p w14:paraId="193EA868" w14:textId="77777777" w:rsidR="00E254F4" w:rsidRPr="00E254F4" w:rsidRDefault="00E254F4" w:rsidP="00E254F4">
      <w:pPr>
        <w:spacing w:after="0"/>
        <w:jc w:val="both"/>
        <w:rPr>
          <w:rFonts w:ascii="Arial" w:hAnsi="Arial" w:cs="Arial"/>
          <w:bCs/>
          <w:iCs/>
          <w:lang w:val="sr-Latn-ME"/>
        </w:rPr>
      </w:pPr>
      <w:bookmarkStart w:id="64" w:name="_heading=h.mt1d685cenfm" w:colFirst="0" w:colLast="0"/>
      <w:bookmarkEnd w:id="64"/>
      <w:r w:rsidRPr="00E254F4">
        <w:rPr>
          <w:rFonts w:ascii="Arial" w:hAnsi="Arial" w:cs="Arial"/>
          <w:bCs/>
          <w:iCs/>
          <w:lang w:val="sr-Latn-ME"/>
        </w:rPr>
        <w:t xml:space="preserve">       </w:t>
      </w:r>
    </w:p>
    <w:p w14:paraId="13CF4AAB" w14:textId="3BACE710" w:rsidR="00E254F4" w:rsidRPr="00E254F4" w:rsidRDefault="00E254F4" w:rsidP="00E254F4">
      <w:pPr>
        <w:spacing w:after="0"/>
        <w:jc w:val="both"/>
        <w:rPr>
          <w:rFonts w:ascii="Arial" w:hAnsi="Arial" w:cs="Arial"/>
          <w:bCs/>
          <w:iCs/>
          <w:lang w:val="sr-Latn-ME"/>
        </w:rPr>
      </w:pPr>
      <w:bookmarkStart w:id="65" w:name="_heading=h.n4yhm4mrtl20" w:colFirst="0" w:colLast="0"/>
      <w:bookmarkEnd w:id="65"/>
      <w:r w:rsidRPr="00E254F4">
        <w:rPr>
          <w:rFonts w:ascii="Arial" w:hAnsi="Arial" w:cs="Arial"/>
          <w:bCs/>
          <w:iCs/>
          <w:lang w:val="sr-Latn-ME"/>
        </w:rPr>
        <w:t xml:space="preserve">Tekstovi o </w:t>
      </w:r>
      <w:r w:rsidR="00DF28F6">
        <w:rPr>
          <w:rFonts w:ascii="Arial" w:hAnsi="Arial" w:cs="Arial"/>
          <w:bCs/>
          <w:iCs/>
          <w:lang w:val="sr-Latn-ME"/>
        </w:rPr>
        <w:t>P</w:t>
      </w:r>
      <w:r w:rsidRPr="00E254F4">
        <w:rPr>
          <w:rFonts w:ascii="Arial" w:hAnsi="Arial" w:cs="Arial"/>
          <w:bCs/>
          <w:iCs/>
          <w:lang w:val="sr-Latn-ME"/>
        </w:rPr>
        <w:t>arku objavljeni su i u magazin</w:t>
      </w:r>
      <w:r>
        <w:rPr>
          <w:rFonts w:ascii="Arial" w:hAnsi="Arial" w:cs="Arial"/>
          <w:bCs/>
          <w:iCs/>
          <w:lang w:val="sr-Latn-ME"/>
        </w:rPr>
        <w:t>ima „</w:t>
      </w:r>
      <w:r w:rsidRPr="00E254F4">
        <w:rPr>
          <w:rFonts w:ascii="Arial" w:hAnsi="Arial" w:cs="Arial"/>
          <w:bCs/>
          <w:iCs/>
          <w:lang w:val="sr-Latn-ME"/>
        </w:rPr>
        <w:t>Ljepota i zdravlje” i</w:t>
      </w:r>
      <w:r>
        <w:rPr>
          <w:rFonts w:ascii="Arial" w:hAnsi="Arial" w:cs="Arial"/>
          <w:bCs/>
          <w:iCs/>
          <w:lang w:val="sr-Latn-ME"/>
        </w:rPr>
        <w:t xml:space="preserve"> „</w:t>
      </w:r>
      <w:r w:rsidRPr="00E254F4">
        <w:rPr>
          <w:rFonts w:ascii="Arial" w:hAnsi="Arial" w:cs="Arial"/>
          <w:bCs/>
          <w:iCs/>
          <w:lang w:val="sr-Latn-ME"/>
        </w:rPr>
        <w:t xml:space="preserve">Air Time”. NP Durmitor našao se i na prestižnim listama časopisa za putovanje kao što su </w:t>
      </w:r>
      <w:r>
        <w:rPr>
          <w:rFonts w:ascii="Arial" w:hAnsi="Arial" w:cs="Arial"/>
          <w:bCs/>
          <w:iCs/>
          <w:lang w:val="sr-Latn-ME"/>
        </w:rPr>
        <w:t>„</w:t>
      </w:r>
      <w:r w:rsidRPr="00E254F4">
        <w:rPr>
          <w:rFonts w:ascii="Arial" w:hAnsi="Arial" w:cs="Arial"/>
          <w:bCs/>
          <w:iCs/>
          <w:lang w:val="sr-Latn-ME"/>
        </w:rPr>
        <w:t xml:space="preserve">Trips to Discover”, </w:t>
      </w:r>
      <w:r>
        <w:rPr>
          <w:rFonts w:ascii="Arial" w:hAnsi="Arial" w:cs="Arial"/>
          <w:bCs/>
          <w:iCs/>
          <w:lang w:val="sr-Latn-ME"/>
        </w:rPr>
        <w:t>„</w:t>
      </w:r>
      <w:r w:rsidRPr="00E254F4">
        <w:rPr>
          <w:rFonts w:ascii="Arial" w:hAnsi="Arial" w:cs="Arial"/>
          <w:bCs/>
          <w:iCs/>
          <w:lang w:val="sr-Latn-ME"/>
        </w:rPr>
        <w:t xml:space="preserve">European best destinations”, kao i na Instagram stranici </w:t>
      </w:r>
      <w:r>
        <w:rPr>
          <w:rFonts w:ascii="Arial" w:hAnsi="Arial" w:cs="Arial"/>
          <w:bCs/>
          <w:iCs/>
          <w:lang w:val="sr-Latn-ME"/>
        </w:rPr>
        <w:t>„</w:t>
      </w:r>
      <w:r w:rsidRPr="00E254F4">
        <w:rPr>
          <w:rFonts w:ascii="Arial" w:hAnsi="Arial" w:cs="Arial"/>
          <w:bCs/>
          <w:iCs/>
          <w:lang w:val="sr-Latn-ME"/>
        </w:rPr>
        <w:t xml:space="preserve">Beautiful destinations” koja broji preko 25 miliona pratilaca. </w:t>
      </w:r>
    </w:p>
    <w:p w14:paraId="74A2AD50" w14:textId="14709092" w:rsidR="00E254F4" w:rsidRPr="00E254F4" w:rsidRDefault="00E254F4" w:rsidP="00E254F4">
      <w:pPr>
        <w:spacing w:after="0"/>
        <w:jc w:val="center"/>
        <w:rPr>
          <w:rFonts w:ascii="Arial" w:hAnsi="Arial" w:cs="Arial"/>
          <w:bCs/>
          <w:iCs/>
        </w:rPr>
      </w:pPr>
      <w:bookmarkStart w:id="66" w:name="_heading=h.8a0wy380w6cg" w:colFirst="0" w:colLast="0"/>
      <w:bookmarkEnd w:id="66"/>
      <w:r w:rsidRPr="00E254F4">
        <w:rPr>
          <w:rFonts w:ascii="Arial" w:hAnsi="Arial" w:cs="Arial"/>
          <w:bCs/>
          <w:iCs/>
          <w:noProof/>
        </w:rPr>
        <w:drawing>
          <wp:inline distT="114300" distB="114300" distL="114300" distR="114300" wp14:anchorId="25FC476B" wp14:editId="26EE8DB8">
            <wp:extent cx="1552575" cy="1757296"/>
            <wp:effectExtent l="0" t="0" r="0" b="0"/>
            <wp:docPr id="1072" name="image43.jpg" descr="A screenshot of a phone&#10;&#10;AI-generated content may be incorrect."/>
            <wp:cNvGraphicFramePr/>
            <a:graphic xmlns:a="http://schemas.openxmlformats.org/drawingml/2006/main">
              <a:graphicData uri="http://schemas.openxmlformats.org/drawingml/2006/picture">
                <pic:pic xmlns:pic="http://schemas.openxmlformats.org/drawingml/2006/picture">
                  <pic:nvPicPr>
                    <pic:cNvPr id="1072" name="image43.jpg" descr="A screenshot of a phone&#10;&#10;AI-generated content may be incorrect."/>
                    <pic:cNvPicPr preferRelativeResize="0"/>
                  </pic:nvPicPr>
                  <pic:blipFill>
                    <a:blip r:embed="rId38" cstate="screen">
                      <a:extLst>
                        <a:ext uri="{28A0092B-C50C-407E-A947-70E740481C1C}">
                          <a14:useLocalDpi xmlns:a14="http://schemas.microsoft.com/office/drawing/2010/main"/>
                        </a:ext>
                      </a:extLst>
                    </a:blip>
                    <a:srcRect/>
                    <a:stretch>
                      <a:fillRect/>
                    </a:stretch>
                  </pic:blipFill>
                  <pic:spPr>
                    <a:xfrm>
                      <a:off x="0" y="0"/>
                      <a:ext cx="1552575" cy="1757296"/>
                    </a:xfrm>
                    <a:prstGeom prst="rect">
                      <a:avLst/>
                    </a:prstGeom>
                    <a:ln/>
                  </pic:spPr>
                </pic:pic>
              </a:graphicData>
            </a:graphic>
          </wp:inline>
        </w:drawing>
      </w:r>
      <w:r>
        <w:rPr>
          <w:rFonts w:ascii="Arial" w:hAnsi="Arial" w:cs="Arial"/>
          <w:bCs/>
          <w:iCs/>
        </w:rPr>
        <w:t xml:space="preserve"> </w:t>
      </w:r>
      <w:r w:rsidRPr="00E254F4">
        <w:rPr>
          <w:rFonts w:ascii="Arial" w:hAnsi="Arial" w:cs="Arial"/>
          <w:bCs/>
          <w:iCs/>
          <w:noProof/>
        </w:rPr>
        <w:drawing>
          <wp:inline distT="114300" distB="114300" distL="114300" distR="114300" wp14:anchorId="49E1FA1A" wp14:editId="5A7AC54C">
            <wp:extent cx="1543050" cy="1787534"/>
            <wp:effectExtent l="0" t="0" r="0" b="3175"/>
            <wp:docPr id="1039" name="image9.jpg" descr="A landscape of a green field with trees and mountains&#10;&#10;AI-generated content may be incorrect."/>
            <wp:cNvGraphicFramePr/>
            <a:graphic xmlns:a="http://schemas.openxmlformats.org/drawingml/2006/main">
              <a:graphicData uri="http://schemas.openxmlformats.org/drawingml/2006/picture">
                <pic:pic xmlns:pic="http://schemas.openxmlformats.org/drawingml/2006/picture">
                  <pic:nvPicPr>
                    <pic:cNvPr id="1039" name="image9.jpg" descr="A landscape of a green field with trees and mountains&#10;&#10;AI-generated content may be incorrect."/>
                    <pic:cNvPicPr preferRelativeResize="0"/>
                  </pic:nvPicPr>
                  <pic:blipFill>
                    <a:blip r:embed="rId39" cstate="screen">
                      <a:extLst>
                        <a:ext uri="{28A0092B-C50C-407E-A947-70E740481C1C}">
                          <a14:useLocalDpi xmlns:a14="http://schemas.microsoft.com/office/drawing/2010/main"/>
                        </a:ext>
                      </a:extLst>
                    </a:blip>
                    <a:srcRect/>
                    <a:stretch>
                      <a:fillRect/>
                    </a:stretch>
                  </pic:blipFill>
                  <pic:spPr>
                    <a:xfrm>
                      <a:off x="0" y="0"/>
                      <a:ext cx="1543050" cy="1787534"/>
                    </a:xfrm>
                    <a:prstGeom prst="rect">
                      <a:avLst/>
                    </a:prstGeom>
                    <a:ln/>
                  </pic:spPr>
                </pic:pic>
              </a:graphicData>
            </a:graphic>
          </wp:inline>
        </w:drawing>
      </w:r>
      <w:r>
        <w:rPr>
          <w:rFonts w:ascii="Arial" w:hAnsi="Arial" w:cs="Arial"/>
          <w:bCs/>
          <w:iCs/>
        </w:rPr>
        <w:t xml:space="preserve"> </w:t>
      </w:r>
      <w:r w:rsidRPr="00E254F4">
        <w:rPr>
          <w:rFonts w:ascii="Arial" w:hAnsi="Arial" w:cs="Arial"/>
          <w:bCs/>
          <w:iCs/>
          <w:noProof/>
        </w:rPr>
        <w:drawing>
          <wp:inline distT="114300" distB="114300" distL="114300" distR="114300" wp14:anchorId="48EE418E" wp14:editId="32EFE1EE">
            <wp:extent cx="1400175" cy="1816109"/>
            <wp:effectExtent l="0" t="0" r="0" b="0"/>
            <wp:docPr id="1050" name="image24.jpg" descr="A waterfall in a forest&#10;&#10;AI-generated content may be incorrect."/>
            <wp:cNvGraphicFramePr/>
            <a:graphic xmlns:a="http://schemas.openxmlformats.org/drawingml/2006/main">
              <a:graphicData uri="http://schemas.openxmlformats.org/drawingml/2006/picture">
                <pic:pic xmlns:pic="http://schemas.openxmlformats.org/drawingml/2006/picture">
                  <pic:nvPicPr>
                    <pic:cNvPr id="1050" name="image24.jpg" descr="A waterfall in a forest&#10;&#10;AI-generated content may be incorrect."/>
                    <pic:cNvPicPr preferRelativeResize="0"/>
                  </pic:nvPicPr>
                  <pic:blipFill>
                    <a:blip r:embed="rId40" cstate="screen">
                      <a:extLst>
                        <a:ext uri="{28A0092B-C50C-407E-A947-70E740481C1C}">
                          <a14:useLocalDpi xmlns:a14="http://schemas.microsoft.com/office/drawing/2010/main"/>
                        </a:ext>
                      </a:extLst>
                    </a:blip>
                    <a:srcRect/>
                    <a:stretch>
                      <a:fillRect/>
                    </a:stretch>
                  </pic:blipFill>
                  <pic:spPr>
                    <a:xfrm>
                      <a:off x="0" y="0"/>
                      <a:ext cx="1400175" cy="1816109"/>
                    </a:xfrm>
                    <a:prstGeom prst="rect">
                      <a:avLst/>
                    </a:prstGeom>
                    <a:ln/>
                  </pic:spPr>
                </pic:pic>
              </a:graphicData>
            </a:graphic>
          </wp:inline>
        </w:drawing>
      </w:r>
      <w:r>
        <w:rPr>
          <w:rFonts w:ascii="Arial" w:hAnsi="Arial" w:cs="Arial"/>
          <w:bCs/>
          <w:iCs/>
        </w:rPr>
        <w:t xml:space="preserve"> </w:t>
      </w:r>
      <w:r w:rsidRPr="00E254F4">
        <w:rPr>
          <w:rFonts w:ascii="Arial" w:hAnsi="Arial" w:cs="Arial"/>
          <w:bCs/>
          <w:iCs/>
          <w:noProof/>
        </w:rPr>
        <w:drawing>
          <wp:inline distT="114300" distB="114300" distL="114300" distR="114300" wp14:anchorId="30DB9D3C" wp14:editId="25D917BE">
            <wp:extent cx="1076642" cy="1771650"/>
            <wp:effectExtent l="0" t="0" r="9525" b="0"/>
            <wp:docPr id="1037" name="image12.jpg" descr="A person in a green jacket&#10;&#10;AI-generated content may be incorrect."/>
            <wp:cNvGraphicFramePr/>
            <a:graphic xmlns:a="http://schemas.openxmlformats.org/drawingml/2006/main">
              <a:graphicData uri="http://schemas.openxmlformats.org/drawingml/2006/picture">
                <pic:pic xmlns:pic="http://schemas.openxmlformats.org/drawingml/2006/picture">
                  <pic:nvPicPr>
                    <pic:cNvPr id="1037" name="image12.jpg" descr="A person in a green jacket&#10;&#10;AI-generated content may be incorrect."/>
                    <pic:cNvPicPr preferRelativeResize="0"/>
                  </pic:nvPicPr>
                  <pic:blipFill>
                    <a:blip r:embed="rId41" cstate="screen">
                      <a:extLst>
                        <a:ext uri="{28A0092B-C50C-407E-A947-70E740481C1C}">
                          <a14:useLocalDpi xmlns:a14="http://schemas.microsoft.com/office/drawing/2010/main"/>
                        </a:ext>
                      </a:extLst>
                    </a:blip>
                    <a:srcRect/>
                    <a:stretch>
                      <a:fillRect/>
                    </a:stretch>
                  </pic:blipFill>
                  <pic:spPr>
                    <a:xfrm>
                      <a:off x="0" y="0"/>
                      <a:ext cx="1076642" cy="1771650"/>
                    </a:xfrm>
                    <a:prstGeom prst="rect">
                      <a:avLst/>
                    </a:prstGeom>
                    <a:ln/>
                  </pic:spPr>
                </pic:pic>
              </a:graphicData>
            </a:graphic>
          </wp:inline>
        </w:drawing>
      </w:r>
      <w:bookmarkStart w:id="67" w:name="_heading=h.tjg2zku0dxli" w:colFirst="0" w:colLast="0"/>
      <w:bookmarkEnd w:id="67"/>
    </w:p>
    <w:p w14:paraId="1FDFD00C" w14:textId="63CDC9A2" w:rsidR="00E254F4" w:rsidRPr="00E254F4" w:rsidRDefault="00E254F4" w:rsidP="00E254F4">
      <w:pPr>
        <w:spacing w:after="0"/>
        <w:jc w:val="center"/>
        <w:rPr>
          <w:rFonts w:ascii="Arial" w:hAnsi="Arial" w:cs="Arial"/>
          <w:bCs/>
          <w:i/>
          <w:iCs/>
          <w:sz w:val="20"/>
          <w:szCs w:val="20"/>
          <w:lang w:val="sr-Latn-ME"/>
        </w:rPr>
      </w:pPr>
      <w:bookmarkStart w:id="68" w:name="_heading=h.1bhdcpivyufg" w:colFirst="0" w:colLast="0"/>
      <w:bookmarkEnd w:id="68"/>
      <w:r w:rsidRPr="00E254F4">
        <w:rPr>
          <w:rFonts w:ascii="Arial" w:hAnsi="Arial" w:cs="Arial"/>
          <w:b/>
          <w:i/>
          <w:iCs/>
          <w:sz w:val="20"/>
          <w:szCs w:val="20"/>
          <w:lang w:val="sr-Latn-ME"/>
        </w:rPr>
        <w:t>Slika 8</w:t>
      </w:r>
      <w:r w:rsidRPr="00E254F4">
        <w:rPr>
          <w:rFonts w:ascii="Arial" w:hAnsi="Arial" w:cs="Arial"/>
          <w:bCs/>
          <w:i/>
          <w:iCs/>
          <w:sz w:val="20"/>
          <w:szCs w:val="20"/>
          <w:lang w:val="sr-Latn-ME"/>
        </w:rPr>
        <w:t>: Promocija u časopisima</w:t>
      </w:r>
    </w:p>
    <w:p w14:paraId="683D2B1B" w14:textId="77777777" w:rsidR="00E254F4" w:rsidRPr="00E254F4" w:rsidRDefault="00E254F4" w:rsidP="00E254F4">
      <w:pPr>
        <w:spacing w:after="0"/>
        <w:jc w:val="both"/>
        <w:rPr>
          <w:rFonts w:ascii="Arial" w:hAnsi="Arial" w:cs="Arial"/>
          <w:bCs/>
          <w:iCs/>
        </w:rPr>
      </w:pPr>
      <w:bookmarkStart w:id="69" w:name="_heading=h.pjzph03kxxed" w:colFirst="0" w:colLast="0"/>
      <w:bookmarkEnd w:id="69"/>
    </w:p>
    <w:p w14:paraId="74021F3F" w14:textId="68142486" w:rsidR="000872C9" w:rsidRPr="000872C9" w:rsidRDefault="000872C9" w:rsidP="000872C9">
      <w:pPr>
        <w:spacing w:after="0"/>
        <w:jc w:val="both"/>
        <w:rPr>
          <w:rFonts w:ascii="Arial" w:hAnsi="Arial" w:cs="Arial"/>
          <w:bCs/>
          <w:iCs/>
          <w:lang w:val="sr-Latn-ME"/>
        </w:rPr>
      </w:pPr>
      <w:r w:rsidRPr="000872C9">
        <w:rPr>
          <w:rFonts w:ascii="Arial" w:hAnsi="Arial" w:cs="Arial"/>
          <w:bCs/>
          <w:iCs/>
          <w:lang w:val="sr-Latn-ME"/>
        </w:rPr>
        <w:t>U programskoj godini u vezi sa Parkom bilo je 1</w:t>
      </w:r>
      <w:r>
        <w:rPr>
          <w:rFonts w:ascii="Arial" w:hAnsi="Arial" w:cs="Arial"/>
          <w:bCs/>
          <w:iCs/>
          <w:lang w:val="sr-Latn-ME"/>
        </w:rPr>
        <w:t>61</w:t>
      </w:r>
      <w:r w:rsidRPr="000872C9">
        <w:rPr>
          <w:rFonts w:ascii="Arial" w:hAnsi="Arial" w:cs="Arial"/>
          <w:bCs/>
          <w:iCs/>
          <w:lang w:val="sr-Latn-ME"/>
        </w:rPr>
        <w:t xml:space="preserve"> objava na Facebook stranici i 1</w:t>
      </w:r>
      <w:r>
        <w:rPr>
          <w:rFonts w:ascii="Arial" w:hAnsi="Arial" w:cs="Arial"/>
          <w:bCs/>
          <w:iCs/>
          <w:lang w:val="sr-Latn-ME"/>
        </w:rPr>
        <w:t>35</w:t>
      </w:r>
      <w:r w:rsidRPr="000872C9">
        <w:rPr>
          <w:rFonts w:ascii="Arial" w:hAnsi="Arial" w:cs="Arial"/>
          <w:bCs/>
          <w:iCs/>
          <w:lang w:val="sr-Latn-ME"/>
        </w:rPr>
        <w:t xml:space="preserve"> objava na Instagram stranici.</w:t>
      </w:r>
    </w:p>
    <w:p w14:paraId="0D3F8A1A" w14:textId="77777777" w:rsidR="00E254F4" w:rsidRPr="00E254F4" w:rsidRDefault="00E254F4" w:rsidP="00E254F4">
      <w:pPr>
        <w:spacing w:after="0"/>
        <w:jc w:val="both"/>
        <w:rPr>
          <w:rFonts w:ascii="Arial" w:hAnsi="Arial" w:cs="Arial"/>
          <w:bCs/>
          <w:iCs/>
        </w:rPr>
      </w:pPr>
      <w:bookmarkStart w:id="70" w:name="_heading=h.mn9gjdfftumc" w:colFirst="0" w:colLast="0"/>
      <w:bookmarkEnd w:id="70"/>
    </w:p>
    <w:p w14:paraId="59A1C496" w14:textId="4C8A5195" w:rsidR="00E254F4" w:rsidRPr="00E254F4" w:rsidRDefault="00E254F4" w:rsidP="000872C9">
      <w:pPr>
        <w:spacing w:after="0"/>
        <w:jc w:val="center"/>
        <w:rPr>
          <w:rFonts w:ascii="Arial" w:hAnsi="Arial" w:cs="Arial"/>
          <w:bCs/>
          <w:i/>
          <w:iCs/>
          <w:u w:val="single"/>
        </w:rPr>
      </w:pPr>
      <w:r w:rsidRPr="00E254F4">
        <w:rPr>
          <w:rFonts w:ascii="Arial" w:hAnsi="Arial" w:cs="Arial"/>
          <w:bCs/>
          <w:i/>
          <w:iCs/>
          <w:noProof/>
          <w:u w:val="single"/>
        </w:rPr>
        <w:drawing>
          <wp:inline distT="114300" distB="114300" distL="114300" distR="114300" wp14:anchorId="5072B49D" wp14:editId="44F740B1">
            <wp:extent cx="1520662" cy="1633903"/>
            <wp:effectExtent l="0" t="0" r="0" b="0"/>
            <wp:docPr id="1069" name="image44.jpg" descr="A screenshot of a cellphone&#10;&#10;AI-generated content may be incorrect."/>
            <wp:cNvGraphicFramePr/>
            <a:graphic xmlns:a="http://schemas.openxmlformats.org/drawingml/2006/main">
              <a:graphicData uri="http://schemas.openxmlformats.org/drawingml/2006/picture">
                <pic:pic xmlns:pic="http://schemas.openxmlformats.org/drawingml/2006/picture">
                  <pic:nvPicPr>
                    <pic:cNvPr id="1069" name="image44.jpg" descr="A screenshot of a cellphone&#10;&#10;AI-generated content may be incorrect."/>
                    <pic:cNvPicPr preferRelativeResize="0"/>
                  </pic:nvPicPr>
                  <pic:blipFill>
                    <a:blip r:embed="rId42"/>
                    <a:srcRect/>
                    <a:stretch>
                      <a:fillRect/>
                    </a:stretch>
                  </pic:blipFill>
                  <pic:spPr>
                    <a:xfrm>
                      <a:off x="0" y="0"/>
                      <a:ext cx="1520662" cy="1633903"/>
                    </a:xfrm>
                    <a:prstGeom prst="rect">
                      <a:avLst/>
                    </a:prstGeom>
                    <a:ln/>
                  </pic:spPr>
                </pic:pic>
              </a:graphicData>
            </a:graphic>
          </wp:inline>
        </w:drawing>
      </w:r>
      <w:r w:rsidR="000872C9">
        <w:rPr>
          <w:rFonts w:ascii="Arial" w:hAnsi="Arial" w:cs="Arial"/>
          <w:bCs/>
          <w:i/>
          <w:iCs/>
          <w:u w:val="single"/>
        </w:rPr>
        <w:t xml:space="preserve"> </w:t>
      </w:r>
      <w:r w:rsidRPr="00E254F4">
        <w:rPr>
          <w:rFonts w:ascii="Arial" w:hAnsi="Arial" w:cs="Arial"/>
          <w:bCs/>
          <w:i/>
          <w:iCs/>
          <w:noProof/>
          <w:u w:val="single"/>
        </w:rPr>
        <w:drawing>
          <wp:inline distT="114300" distB="114300" distL="114300" distR="114300" wp14:anchorId="02D21477" wp14:editId="5C79AF33">
            <wp:extent cx="1276350" cy="1640598"/>
            <wp:effectExtent l="0" t="0" r="0" b="0"/>
            <wp:docPr id="1052" name="image23.jpg" descr="A screenshot of a screenshot of a mountain range&#10;&#10;AI-generated content may be incorrect."/>
            <wp:cNvGraphicFramePr/>
            <a:graphic xmlns:a="http://schemas.openxmlformats.org/drawingml/2006/main">
              <a:graphicData uri="http://schemas.openxmlformats.org/drawingml/2006/picture">
                <pic:pic xmlns:pic="http://schemas.openxmlformats.org/drawingml/2006/picture">
                  <pic:nvPicPr>
                    <pic:cNvPr id="1052" name="image23.jpg" descr="A screenshot of a screenshot of a mountain range&#10;&#10;AI-generated content may be incorrect."/>
                    <pic:cNvPicPr preferRelativeResize="0"/>
                  </pic:nvPicPr>
                  <pic:blipFill>
                    <a:blip r:embed="rId43"/>
                    <a:srcRect/>
                    <a:stretch>
                      <a:fillRect/>
                    </a:stretch>
                  </pic:blipFill>
                  <pic:spPr>
                    <a:xfrm>
                      <a:off x="0" y="0"/>
                      <a:ext cx="1276350" cy="1640598"/>
                    </a:xfrm>
                    <a:prstGeom prst="rect">
                      <a:avLst/>
                    </a:prstGeom>
                    <a:ln/>
                  </pic:spPr>
                </pic:pic>
              </a:graphicData>
            </a:graphic>
          </wp:inline>
        </w:drawing>
      </w:r>
      <w:r w:rsidR="000872C9">
        <w:rPr>
          <w:rFonts w:ascii="Arial" w:hAnsi="Arial" w:cs="Arial"/>
          <w:bCs/>
          <w:i/>
          <w:iCs/>
          <w:u w:val="single"/>
        </w:rPr>
        <w:t xml:space="preserve"> </w:t>
      </w:r>
      <w:r w:rsidRPr="00E254F4">
        <w:rPr>
          <w:rFonts w:ascii="Arial" w:hAnsi="Arial" w:cs="Arial"/>
          <w:bCs/>
          <w:i/>
          <w:iCs/>
          <w:noProof/>
          <w:u w:val="single"/>
        </w:rPr>
        <w:drawing>
          <wp:inline distT="114300" distB="114300" distL="114300" distR="114300" wp14:anchorId="38395809" wp14:editId="43431CC1">
            <wp:extent cx="959818" cy="1622714"/>
            <wp:effectExtent l="0" t="0" r="0" b="0"/>
            <wp:docPr id="1032" name="image5.jpg" descr="A screenshot of a phone&#10;&#10;AI-generated content may be incorrect."/>
            <wp:cNvGraphicFramePr/>
            <a:graphic xmlns:a="http://schemas.openxmlformats.org/drawingml/2006/main">
              <a:graphicData uri="http://schemas.openxmlformats.org/drawingml/2006/picture">
                <pic:pic xmlns:pic="http://schemas.openxmlformats.org/drawingml/2006/picture">
                  <pic:nvPicPr>
                    <pic:cNvPr id="1032" name="image5.jpg" descr="A screenshot of a phone&#10;&#10;AI-generated content may be incorrect."/>
                    <pic:cNvPicPr preferRelativeResize="0"/>
                  </pic:nvPicPr>
                  <pic:blipFill>
                    <a:blip r:embed="rId44"/>
                    <a:srcRect/>
                    <a:stretch>
                      <a:fillRect/>
                    </a:stretch>
                  </pic:blipFill>
                  <pic:spPr>
                    <a:xfrm>
                      <a:off x="0" y="0"/>
                      <a:ext cx="959818" cy="1622714"/>
                    </a:xfrm>
                    <a:prstGeom prst="rect">
                      <a:avLst/>
                    </a:prstGeom>
                    <a:ln/>
                  </pic:spPr>
                </pic:pic>
              </a:graphicData>
            </a:graphic>
          </wp:inline>
        </w:drawing>
      </w:r>
    </w:p>
    <w:p w14:paraId="2DFF90B9" w14:textId="06E5D139" w:rsidR="00E254F4" w:rsidRPr="00E254F4" w:rsidRDefault="00E254F4" w:rsidP="000872C9">
      <w:pPr>
        <w:spacing w:after="0"/>
        <w:jc w:val="center"/>
        <w:rPr>
          <w:rFonts w:ascii="Arial" w:hAnsi="Arial" w:cs="Arial"/>
          <w:bCs/>
          <w:sz w:val="20"/>
          <w:szCs w:val="20"/>
          <w:lang w:val="sr-Latn-ME"/>
        </w:rPr>
      </w:pPr>
      <w:r w:rsidRPr="00E254F4">
        <w:rPr>
          <w:rFonts w:ascii="Arial" w:hAnsi="Arial" w:cs="Arial"/>
          <w:b/>
          <w:sz w:val="20"/>
          <w:szCs w:val="20"/>
          <w:lang w:val="sr-Latn-ME"/>
        </w:rPr>
        <w:t>Slika</w:t>
      </w:r>
      <w:r w:rsidR="000872C9" w:rsidRPr="000872C9">
        <w:rPr>
          <w:rFonts w:ascii="Arial" w:hAnsi="Arial" w:cs="Arial"/>
          <w:b/>
          <w:sz w:val="20"/>
          <w:szCs w:val="20"/>
          <w:lang w:val="sr-Latn-ME"/>
        </w:rPr>
        <w:t xml:space="preserve"> 9</w:t>
      </w:r>
      <w:r w:rsidRPr="00E254F4">
        <w:rPr>
          <w:rFonts w:ascii="Arial" w:hAnsi="Arial" w:cs="Arial"/>
          <w:b/>
          <w:sz w:val="20"/>
          <w:szCs w:val="20"/>
          <w:lang w:val="sr-Latn-ME"/>
        </w:rPr>
        <w:t>:</w:t>
      </w:r>
      <w:r w:rsidRPr="00E254F4">
        <w:rPr>
          <w:rFonts w:ascii="Arial" w:hAnsi="Arial" w:cs="Arial"/>
          <w:bCs/>
          <w:sz w:val="20"/>
          <w:szCs w:val="20"/>
          <w:lang w:val="sr-Latn-ME"/>
        </w:rPr>
        <w:t xml:space="preserve">  Objave na društvenim mrežama koje su izazvale pažnju pratilaca</w:t>
      </w:r>
    </w:p>
    <w:p w14:paraId="3A56AC5E" w14:textId="77777777" w:rsidR="00E254F4" w:rsidRPr="00E254F4" w:rsidRDefault="00E254F4" w:rsidP="00E254F4">
      <w:pPr>
        <w:spacing w:after="0"/>
        <w:jc w:val="both"/>
        <w:rPr>
          <w:rFonts w:ascii="Arial" w:hAnsi="Arial" w:cs="Arial"/>
          <w:b/>
          <w:bCs/>
          <w:iCs/>
        </w:rPr>
      </w:pPr>
      <w:bookmarkStart w:id="71" w:name="_heading=h.oevupgmkje0y" w:colFirst="0" w:colLast="0"/>
      <w:bookmarkStart w:id="72" w:name="_heading=h.8h5onhewim4i" w:colFirst="0" w:colLast="0"/>
      <w:bookmarkEnd w:id="71"/>
      <w:bookmarkEnd w:id="72"/>
    </w:p>
    <w:p w14:paraId="2A1F63F9" w14:textId="77777777" w:rsidR="00E254F4" w:rsidRPr="00E254F4" w:rsidRDefault="00E254F4" w:rsidP="00E254F4">
      <w:pPr>
        <w:spacing w:after="0"/>
        <w:jc w:val="both"/>
        <w:rPr>
          <w:rFonts w:ascii="Arial" w:hAnsi="Arial" w:cs="Arial"/>
          <w:i/>
          <w:u w:val="single"/>
        </w:rPr>
      </w:pPr>
      <w:r w:rsidRPr="00E254F4">
        <w:rPr>
          <w:rFonts w:ascii="Arial" w:hAnsi="Arial" w:cs="Arial"/>
          <w:i/>
          <w:u w:val="single"/>
        </w:rPr>
        <w:t xml:space="preserve">PR </w:t>
      </w:r>
      <w:proofErr w:type="spellStart"/>
      <w:r w:rsidRPr="00E254F4">
        <w:rPr>
          <w:rFonts w:ascii="Arial" w:hAnsi="Arial" w:cs="Arial"/>
          <w:i/>
          <w:u w:val="single"/>
        </w:rPr>
        <w:t>kampanje</w:t>
      </w:r>
      <w:proofErr w:type="spellEnd"/>
      <w:r w:rsidRPr="00E254F4">
        <w:rPr>
          <w:rFonts w:ascii="Arial" w:hAnsi="Arial" w:cs="Arial"/>
          <w:i/>
          <w:u w:val="single"/>
        </w:rPr>
        <w:t xml:space="preserve"> </w:t>
      </w:r>
    </w:p>
    <w:p w14:paraId="3C05386C" w14:textId="732917B1" w:rsidR="000872C9" w:rsidRPr="000872C9" w:rsidRDefault="000872C9" w:rsidP="000872C9">
      <w:pPr>
        <w:spacing w:after="0"/>
        <w:jc w:val="both"/>
        <w:rPr>
          <w:rFonts w:ascii="Arial" w:hAnsi="Arial" w:cs="Arial"/>
          <w:bCs/>
          <w:iCs/>
          <w:lang w:val="sr-Latn-ME"/>
        </w:rPr>
      </w:pPr>
      <w:bookmarkStart w:id="73" w:name="_heading=h.x8esvfwniyx3" w:colFirst="0" w:colLast="0"/>
      <w:bookmarkStart w:id="74" w:name="_heading=h.g255obu5586n" w:colFirst="0" w:colLast="0"/>
      <w:bookmarkEnd w:id="73"/>
      <w:bookmarkEnd w:id="74"/>
      <w:r w:rsidRPr="000872C9">
        <w:rPr>
          <w:rFonts w:ascii="Arial" w:hAnsi="Arial" w:cs="Arial"/>
          <w:bCs/>
          <w:iCs/>
          <w:lang w:val="sr-Latn-ME"/>
        </w:rPr>
        <w:t>Kampanja „Stop kvadovima, kros motorima i dronovima u nacionalnim parkovima“ bila je intenzivna tokom 2024. Cilj kampanje bio je informisanje građana o pravilima koja važe u nacionalnim parkovima kada je u pitanju organizovanje tura i korišćenje kvadova, kros motora i motornih sanki. Imajući u vidu sve češće korišćenje bespilotnih letjelica - dronova za potrebe različitih snimanja, posebna pažnja posvećena je informisanju javnosti o pravilima i protokolu koji je neophodno poštovati. Objave u vezi sa ovom temom pratilo je preko 90 hiljada pratilaca na društvenim mrežama.</w:t>
      </w:r>
    </w:p>
    <w:p w14:paraId="068EDD39" w14:textId="77777777" w:rsidR="00E254F4" w:rsidRPr="00E254F4" w:rsidRDefault="00E254F4" w:rsidP="00E254F4">
      <w:pPr>
        <w:spacing w:after="0"/>
        <w:jc w:val="both"/>
        <w:rPr>
          <w:rFonts w:ascii="Arial" w:hAnsi="Arial" w:cs="Arial"/>
          <w:bCs/>
          <w:iCs/>
        </w:rPr>
      </w:pPr>
    </w:p>
    <w:p w14:paraId="31C979D9" w14:textId="61904210" w:rsidR="00E254F4" w:rsidRPr="00E254F4" w:rsidRDefault="00E254F4" w:rsidP="000872C9">
      <w:pPr>
        <w:spacing w:after="0"/>
        <w:jc w:val="center"/>
        <w:rPr>
          <w:rFonts w:ascii="Arial" w:hAnsi="Arial" w:cs="Arial"/>
          <w:bCs/>
          <w:iCs/>
          <w:sz w:val="20"/>
          <w:szCs w:val="20"/>
        </w:rPr>
      </w:pPr>
      <w:bookmarkStart w:id="75" w:name="_heading=h.1omnk4vhfbc6" w:colFirst="0" w:colLast="0"/>
      <w:bookmarkEnd w:id="75"/>
      <w:r w:rsidRPr="00E254F4">
        <w:rPr>
          <w:rFonts w:ascii="Arial" w:hAnsi="Arial" w:cs="Arial"/>
          <w:bCs/>
          <w:iCs/>
          <w:noProof/>
          <w:sz w:val="20"/>
          <w:szCs w:val="20"/>
        </w:rPr>
        <w:drawing>
          <wp:inline distT="114300" distB="114300" distL="114300" distR="114300" wp14:anchorId="2A516ACF" wp14:editId="00B3012B">
            <wp:extent cx="1706563" cy="1714500"/>
            <wp:effectExtent l="0" t="0" r="0" b="0"/>
            <wp:docPr id="1071" name="image46.jpg" descr="A collage of photos of a trail and mountains&#10;&#10;AI-generated content may be incorrect."/>
            <wp:cNvGraphicFramePr/>
            <a:graphic xmlns:a="http://schemas.openxmlformats.org/drawingml/2006/main">
              <a:graphicData uri="http://schemas.openxmlformats.org/drawingml/2006/picture">
                <pic:pic xmlns:pic="http://schemas.openxmlformats.org/drawingml/2006/picture">
                  <pic:nvPicPr>
                    <pic:cNvPr id="1071" name="image46.jpg" descr="A collage of photos of a trail and mountains&#10;&#10;AI-generated content may be incorrect."/>
                    <pic:cNvPicPr preferRelativeResize="0"/>
                  </pic:nvPicPr>
                  <pic:blipFill>
                    <a:blip r:embed="rId45"/>
                    <a:srcRect/>
                    <a:stretch>
                      <a:fillRect/>
                    </a:stretch>
                  </pic:blipFill>
                  <pic:spPr>
                    <a:xfrm>
                      <a:off x="0" y="0"/>
                      <a:ext cx="1706563" cy="1714500"/>
                    </a:xfrm>
                    <a:prstGeom prst="rect">
                      <a:avLst/>
                    </a:prstGeom>
                    <a:ln/>
                  </pic:spPr>
                </pic:pic>
              </a:graphicData>
            </a:graphic>
          </wp:inline>
        </w:drawing>
      </w:r>
      <w:r w:rsidRPr="00E254F4">
        <w:rPr>
          <w:rFonts w:ascii="Arial" w:hAnsi="Arial" w:cs="Arial"/>
          <w:bCs/>
          <w:iCs/>
          <w:noProof/>
          <w:sz w:val="20"/>
          <w:szCs w:val="20"/>
        </w:rPr>
        <w:drawing>
          <wp:inline distT="114300" distB="114300" distL="114300" distR="114300" wp14:anchorId="6392247E" wp14:editId="6E40750F">
            <wp:extent cx="1760537" cy="1638300"/>
            <wp:effectExtent l="0" t="0" r="0" b="0"/>
            <wp:docPr id="377414078" name="image31.jpg" descr="A group of people on atvs&#10;&#10;AI-generated content may be incorrect."/>
            <wp:cNvGraphicFramePr/>
            <a:graphic xmlns:a="http://schemas.openxmlformats.org/drawingml/2006/main">
              <a:graphicData uri="http://schemas.openxmlformats.org/drawingml/2006/picture">
                <pic:pic xmlns:pic="http://schemas.openxmlformats.org/drawingml/2006/picture">
                  <pic:nvPicPr>
                    <pic:cNvPr id="377414078" name="image31.jpg" descr="A group of people on atvs&#10;&#10;AI-generated content may be incorrect."/>
                    <pic:cNvPicPr preferRelativeResize="0"/>
                  </pic:nvPicPr>
                  <pic:blipFill>
                    <a:blip r:embed="rId46"/>
                    <a:srcRect/>
                    <a:stretch>
                      <a:fillRect/>
                    </a:stretch>
                  </pic:blipFill>
                  <pic:spPr>
                    <a:xfrm>
                      <a:off x="0" y="0"/>
                      <a:ext cx="1760537" cy="1638300"/>
                    </a:xfrm>
                    <a:prstGeom prst="rect">
                      <a:avLst/>
                    </a:prstGeom>
                    <a:ln/>
                  </pic:spPr>
                </pic:pic>
              </a:graphicData>
            </a:graphic>
          </wp:inline>
        </w:drawing>
      </w:r>
    </w:p>
    <w:p w14:paraId="19543EC5" w14:textId="3764BD3B" w:rsidR="00E254F4" w:rsidRPr="00E254F4" w:rsidRDefault="00E254F4" w:rsidP="000872C9">
      <w:pPr>
        <w:spacing w:after="0"/>
        <w:jc w:val="center"/>
        <w:rPr>
          <w:rFonts w:ascii="Arial" w:hAnsi="Arial" w:cs="Arial"/>
          <w:bCs/>
          <w:i/>
          <w:iCs/>
          <w:sz w:val="20"/>
          <w:szCs w:val="20"/>
          <w:lang w:val="sr-Latn-ME"/>
        </w:rPr>
      </w:pPr>
      <w:bookmarkStart w:id="76" w:name="_heading=h.vj2d821081mg" w:colFirst="0" w:colLast="0"/>
      <w:bookmarkEnd w:id="76"/>
      <w:r w:rsidRPr="00E254F4">
        <w:rPr>
          <w:rFonts w:ascii="Arial" w:hAnsi="Arial" w:cs="Arial"/>
          <w:b/>
          <w:i/>
          <w:iCs/>
          <w:sz w:val="20"/>
          <w:szCs w:val="20"/>
          <w:lang w:val="sr-Latn-ME"/>
        </w:rPr>
        <w:t>Slika</w:t>
      </w:r>
      <w:r w:rsidR="000872C9" w:rsidRPr="000872C9">
        <w:rPr>
          <w:rFonts w:ascii="Arial" w:hAnsi="Arial" w:cs="Arial"/>
          <w:b/>
          <w:i/>
          <w:iCs/>
          <w:sz w:val="20"/>
          <w:szCs w:val="20"/>
          <w:lang w:val="sr-Latn-ME"/>
        </w:rPr>
        <w:t xml:space="preserve"> 10</w:t>
      </w:r>
      <w:r w:rsidRPr="00E254F4">
        <w:rPr>
          <w:rFonts w:ascii="Arial" w:hAnsi="Arial" w:cs="Arial"/>
          <w:b/>
          <w:i/>
          <w:iCs/>
          <w:sz w:val="20"/>
          <w:szCs w:val="20"/>
          <w:lang w:val="sr-Latn-ME"/>
        </w:rPr>
        <w:t>:</w:t>
      </w:r>
      <w:r w:rsidRPr="00E254F4">
        <w:rPr>
          <w:rFonts w:ascii="Arial" w:hAnsi="Arial" w:cs="Arial"/>
          <w:bCs/>
          <w:i/>
          <w:iCs/>
          <w:sz w:val="20"/>
          <w:szCs w:val="20"/>
          <w:lang w:val="sr-Latn-ME"/>
        </w:rPr>
        <w:t xml:space="preserve"> Kampanja </w:t>
      </w:r>
      <w:r w:rsidR="000872C9">
        <w:rPr>
          <w:rFonts w:ascii="Arial" w:hAnsi="Arial" w:cs="Arial"/>
          <w:bCs/>
          <w:i/>
          <w:iCs/>
          <w:sz w:val="20"/>
          <w:szCs w:val="20"/>
          <w:lang w:val="sr-Latn-ME"/>
        </w:rPr>
        <w:t>„</w:t>
      </w:r>
      <w:r w:rsidRPr="00E254F4">
        <w:rPr>
          <w:rFonts w:ascii="Arial" w:hAnsi="Arial" w:cs="Arial"/>
          <w:bCs/>
          <w:i/>
          <w:iCs/>
          <w:sz w:val="20"/>
          <w:szCs w:val="20"/>
          <w:lang w:val="sr-Latn-ME"/>
        </w:rPr>
        <w:t>Stop kvadovima, kros motorima i dronovima”</w:t>
      </w:r>
    </w:p>
    <w:p w14:paraId="4FF8C33D" w14:textId="77777777" w:rsidR="00E254F4" w:rsidRPr="00E254F4" w:rsidRDefault="00E254F4" w:rsidP="00E254F4">
      <w:pPr>
        <w:spacing w:after="0"/>
        <w:jc w:val="both"/>
        <w:rPr>
          <w:rFonts w:ascii="Arial" w:hAnsi="Arial" w:cs="Arial"/>
          <w:b/>
          <w:bCs/>
          <w:iCs/>
        </w:rPr>
      </w:pPr>
      <w:bookmarkStart w:id="77" w:name="_heading=h.fu24abvoop4q" w:colFirst="0" w:colLast="0"/>
      <w:bookmarkEnd w:id="77"/>
    </w:p>
    <w:p w14:paraId="1566D36E" w14:textId="77777777" w:rsidR="00E254F4" w:rsidRPr="00E254F4" w:rsidRDefault="00E254F4" w:rsidP="00E254F4">
      <w:pPr>
        <w:spacing w:after="0"/>
        <w:jc w:val="both"/>
        <w:rPr>
          <w:rFonts w:ascii="Arial" w:hAnsi="Arial" w:cs="Arial"/>
          <w:i/>
          <w:u w:val="single"/>
          <w:lang w:val="sr-Latn-ME"/>
        </w:rPr>
      </w:pPr>
      <w:r w:rsidRPr="00E254F4">
        <w:rPr>
          <w:rFonts w:ascii="Arial" w:hAnsi="Arial" w:cs="Arial"/>
          <w:i/>
          <w:u w:val="single"/>
          <w:lang w:val="sr-Latn-ME"/>
        </w:rPr>
        <w:t>Promocija „Godišnje ulaznice za NPCG”</w:t>
      </w:r>
    </w:p>
    <w:p w14:paraId="0B307D7C" w14:textId="6A1B0EDB" w:rsidR="000872C9" w:rsidRPr="000872C9" w:rsidRDefault="000872C9" w:rsidP="000872C9">
      <w:pPr>
        <w:spacing w:after="0"/>
        <w:jc w:val="both"/>
        <w:rPr>
          <w:rFonts w:ascii="Arial" w:hAnsi="Arial" w:cs="Arial"/>
          <w:bCs/>
          <w:iCs/>
          <w:lang w:val="sr-Latn-ME"/>
        </w:rPr>
      </w:pPr>
      <w:bookmarkStart w:id="78" w:name="_heading=h.b35zuz1uleip" w:colFirst="0" w:colLast="0"/>
      <w:bookmarkEnd w:id="78"/>
      <w:r w:rsidRPr="000872C9">
        <w:rPr>
          <w:rFonts w:ascii="Arial" w:hAnsi="Arial" w:cs="Arial"/>
          <w:bCs/>
          <w:iCs/>
          <w:lang w:val="sr-Latn-ME"/>
        </w:rPr>
        <w:t xml:space="preserve">Kroz višemjesečnu kampanju promovisana je </w:t>
      </w:r>
      <w:r w:rsidR="00F479F8">
        <w:rPr>
          <w:rFonts w:ascii="Arial" w:hAnsi="Arial" w:cs="Arial"/>
          <w:bCs/>
          <w:iCs/>
          <w:lang w:val="sr-Latn-ME"/>
        </w:rPr>
        <w:t>g</w:t>
      </w:r>
      <w:r w:rsidRPr="000872C9">
        <w:rPr>
          <w:rFonts w:ascii="Arial" w:hAnsi="Arial" w:cs="Arial"/>
          <w:bCs/>
          <w:iCs/>
          <w:lang w:val="sr-Latn-ME"/>
        </w:rPr>
        <w:t>odišnja ulaznica za NPCG kojom je posjetiocu po promotivnoj cijeni od 13,50 eura omogućen neograničeni broj ulazaka u svih pet zaštićenih područja do kraja kalendarske godine. U saradnji sa CKB bankom realizovana je akcija  pod nazivom „Uživajmo zajedno u ljepotama Crne Gore”. Promocija ulaznice u kontinuitetu je vršena na društvenim mrežama, a vidjelo je preko 48.500 pratilaca. Godišnja ulaznica promovisana je tokom različitih medijskih gostovanja i nastupa u javnost.</w:t>
      </w:r>
    </w:p>
    <w:p w14:paraId="6E0C1A2B" w14:textId="77777777" w:rsidR="00E254F4" w:rsidRPr="00E254F4" w:rsidRDefault="00E254F4" w:rsidP="00E254F4">
      <w:pPr>
        <w:spacing w:after="0"/>
        <w:jc w:val="both"/>
        <w:rPr>
          <w:rFonts w:ascii="Arial" w:hAnsi="Arial" w:cs="Arial"/>
          <w:bCs/>
          <w:iCs/>
        </w:rPr>
      </w:pPr>
    </w:p>
    <w:p w14:paraId="6154D057" w14:textId="77777777" w:rsidR="00E254F4" w:rsidRPr="00E254F4" w:rsidRDefault="00E254F4" w:rsidP="00E254F4">
      <w:pPr>
        <w:spacing w:after="0"/>
        <w:jc w:val="both"/>
        <w:rPr>
          <w:rFonts w:ascii="Arial" w:hAnsi="Arial" w:cs="Arial"/>
          <w:bCs/>
          <w:iCs/>
        </w:rPr>
      </w:pPr>
      <w:bookmarkStart w:id="79" w:name="_heading=h.hei7fffde1hr" w:colFirst="0" w:colLast="0"/>
      <w:bookmarkEnd w:id="79"/>
    </w:p>
    <w:p w14:paraId="0DC98907" w14:textId="0939D935" w:rsidR="00E254F4" w:rsidRPr="00E254F4" w:rsidRDefault="00E254F4" w:rsidP="000872C9">
      <w:pPr>
        <w:spacing w:after="0"/>
        <w:jc w:val="center"/>
        <w:rPr>
          <w:rFonts w:ascii="Arial" w:hAnsi="Arial" w:cs="Arial"/>
          <w:bCs/>
          <w:iCs/>
        </w:rPr>
      </w:pPr>
      <w:bookmarkStart w:id="80" w:name="_heading=h.rrwga892yhbh" w:colFirst="0" w:colLast="0"/>
      <w:bookmarkEnd w:id="80"/>
      <w:r w:rsidRPr="00E254F4">
        <w:rPr>
          <w:rFonts w:ascii="Arial" w:hAnsi="Arial" w:cs="Arial"/>
          <w:bCs/>
          <w:iCs/>
          <w:noProof/>
        </w:rPr>
        <w:drawing>
          <wp:inline distT="114300" distB="114300" distL="114300" distR="114300" wp14:anchorId="19BCABD7" wp14:editId="39D7A142">
            <wp:extent cx="1339937" cy="1592262"/>
            <wp:effectExtent l="0" t="0" r="0" b="0"/>
            <wp:docPr id="1067" name="image40.jpg" descr="A collage of images of hands and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1067" name="image40.jpg" descr="A collage of images of hands and a computer&#10;&#10;AI-generated content may be incorrect."/>
                    <pic:cNvPicPr preferRelativeResize="0"/>
                  </pic:nvPicPr>
                  <pic:blipFill>
                    <a:blip r:embed="rId47"/>
                    <a:srcRect/>
                    <a:stretch>
                      <a:fillRect/>
                    </a:stretch>
                  </pic:blipFill>
                  <pic:spPr>
                    <a:xfrm>
                      <a:off x="0" y="0"/>
                      <a:ext cx="1339937" cy="1592262"/>
                    </a:xfrm>
                    <a:prstGeom prst="rect">
                      <a:avLst/>
                    </a:prstGeom>
                    <a:ln/>
                  </pic:spPr>
                </pic:pic>
              </a:graphicData>
            </a:graphic>
          </wp:inline>
        </w:drawing>
      </w:r>
      <w:r w:rsidR="000872C9">
        <w:rPr>
          <w:rFonts w:ascii="Arial" w:hAnsi="Arial" w:cs="Arial"/>
          <w:bCs/>
          <w:iCs/>
        </w:rPr>
        <w:t xml:space="preserve"> </w:t>
      </w:r>
      <w:r w:rsidRPr="00E254F4">
        <w:rPr>
          <w:rFonts w:ascii="Arial" w:hAnsi="Arial" w:cs="Arial"/>
          <w:bCs/>
          <w:iCs/>
          <w:noProof/>
        </w:rPr>
        <w:drawing>
          <wp:inline distT="114300" distB="114300" distL="114300" distR="114300" wp14:anchorId="3A478156" wp14:editId="20523A12">
            <wp:extent cx="1390650" cy="1630362"/>
            <wp:effectExtent l="0" t="0" r="0" b="0"/>
            <wp:docPr id="1070" name="image45.jpg" descr="A screenshot of a website&#10;&#10;AI-generated content may be incorrect."/>
            <wp:cNvGraphicFramePr/>
            <a:graphic xmlns:a="http://schemas.openxmlformats.org/drawingml/2006/main">
              <a:graphicData uri="http://schemas.openxmlformats.org/drawingml/2006/picture">
                <pic:pic xmlns:pic="http://schemas.openxmlformats.org/drawingml/2006/picture">
                  <pic:nvPicPr>
                    <pic:cNvPr id="1070" name="image45.jpg" descr="A screenshot of a website&#10;&#10;AI-generated content may be incorrect."/>
                    <pic:cNvPicPr preferRelativeResize="0"/>
                  </pic:nvPicPr>
                  <pic:blipFill>
                    <a:blip r:embed="rId48"/>
                    <a:srcRect/>
                    <a:stretch>
                      <a:fillRect/>
                    </a:stretch>
                  </pic:blipFill>
                  <pic:spPr>
                    <a:xfrm>
                      <a:off x="0" y="0"/>
                      <a:ext cx="1390650" cy="1630362"/>
                    </a:xfrm>
                    <a:prstGeom prst="rect">
                      <a:avLst/>
                    </a:prstGeom>
                    <a:ln/>
                  </pic:spPr>
                </pic:pic>
              </a:graphicData>
            </a:graphic>
          </wp:inline>
        </w:drawing>
      </w:r>
      <w:r w:rsidR="000872C9">
        <w:rPr>
          <w:rFonts w:ascii="Arial" w:hAnsi="Arial" w:cs="Arial"/>
          <w:bCs/>
          <w:iCs/>
        </w:rPr>
        <w:t xml:space="preserve"> </w:t>
      </w:r>
      <w:r w:rsidRPr="00E254F4">
        <w:rPr>
          <w:rFonts w:ascii="Arial" w:hAnsi="Arial" w:cs="Arial"/>
          <w:bCs/>
          <w:iCs/>
          <w:noProof/>
        </w:rPr>
        <w:drawing>
          <wp:inline distT="114300" distB="114300" distL="114300" distR="114300" wp14:anchorId="0EA582A7" wp14:editId="0D8A76E5">
            <wp:extent cx="1123950" cy="1573212"/>
            <wp:effectExtent l="0" t="0" r="0" b="0"/>
            <wp:docPr id="1061" name="image34.jpg" descr="A collage of images of people hiking&#10;&#10;AI-generated content may be incorrect."/>
            <wp:cNvGraphicFramePr/>
            <a:graphic xmlns:a="http://schemas.openxmlformats.org/drawingml/2006/main">
              <a:graphicData uri="http://schemas.openxmlformats.org/drawingml/2006/picture">
                <pic:pic xmlns:pic="http://schemas.openxmlformats.org/drawingml/2006/picture">
                  <pic:nvPicPr>
                    <pic:cNvPr id="1061" name="image34.jpg" descr="A collage of images of people hiking&#10;&#10;AI-generated content may be incorrect."/>
                    <pic:cNvPicPr preferRelativeResize="0"/>
                  </pic:nvPicPr>
                  <pic:blipFill>
                    <a:blip r:embed="rId49"/>
                    <a:srcRect/>
                    <a:stretch>
                      <a:fillRect/>
                    </a:stretch>
                  </pic:blipFill>
                  <pic:spPr>
                    <a:xfrm>
                      <a:off x="0" y="0"/>
                      <a:ext cx="1123950" cy="1573212"/>
                    </a:xfrm>
                    <a:prstGeom prst="rect">
                      <a:avLst/>
                    </a:prstGeom>
                    <a:ln/>
                  </pic:spPr>
                </pic:pic>
              </a:graphicData>
            </a:graphic>
          </wp:inline>
        </w:drawing>
      </w:r>
      <w:r w:rsidR="000872C9">
        <w:rPr>
          <w:rFonts w:ascii="Arial" w:hAnsi="Arial" w:cs="Arial"/>
          <w:bCs/>
          <w:iCs/>
        </w:rPr>
        <w:t xml:space="preserve"> </w:t>
      </w:r>
      <w:r w:rsidRPr="00E254F4">
        <w:rPr>
          <w:rFonts w:ascii="Arial" w:hAnsi="Arial" w:cs="Arial"/>
          <w:bCs/>
          <w:iCs/>
          <w:noProof/>
        </w:rPr>
        <w:drawing>
          <wp:inline distT="114300" distB="114300" distL="114300" distR="114300" wp14:anchorId="408F3E45" wp14:editId="13FFE511">
            <wp:extent cx="1333500" cy="1628775"/>
            <wp:effectExtent l="0" t="0" r="0" b="0"/>
            <wp:docPr id="1060" name="image33.jpg" descr="A person in a garment holding a sign&#10;&#10;AI-generated content may be incorrect."/>
            <wp:cNvGraphicFramePr/>
            <a:graphic xmlns:a="http://schemas.openxmlformats.org/drawingml/2006/main">
              <a:graphicData uri="http://schemas.openxmlformats.org/drawingml/2006/picture">
                <pic:pic xmlns:pic="http://schemas.openxmlformats.org/drawingml/2006/picture">
                  <pic:nvPicPr>
                    <pic:cNvPr id="1060" name="image33.jpg" descr="A person in a garment holding a sign&#10;&#10;AI-generated content may be incorrect."/>
                    <pic:cNvPicPr preferRelativeResize="0"/>
                  </pic:nvPicPr>
                  <pic:blipFill>
                    <a:blip r:embed="rId50"/>
                    <a:srcRect/>
                    <a:stretch>
                      <a:fillRect/>
                    </a:stretch>
                  </pic:blipFill>
                  <pic:spPr>
                    <a:xfrm>
                      <a:off x="0" y="0"/>
                      <a:ext cx="1333500" cy="1628775"/>
                    </a:xfrm>
                    <a:prstGeom prst="rect">
                      <a:avLst/>
                    </a:prstGeom>
                    <a:ln/>
                  </pic:spPr>
                </pic:pic>
              </a:graphicData>
            </a:graphic>
          </wp:inline>
        </w:drawing>
      </w:r>
    </w:p>
    <w:p w14:paraId="079A88D8" w14:textId="5AAF86BE" w:rsidR="00E254F4" w:rsidRPr="00E254F4" w:rsidRDefault="00E254F4" w:rsidP="000872C9">
      <w:pPr>
        <w:spacing w:after="0"/>
        <w:jc w:val="center"/>
        <w:rPr>
          <w:rFonts w:ascii="Arial" w:hAnsi="Arial" w:cs="Arial"/>
          <w:bCs/>
          <w:i/>
          <w:iCs/>
          <w:sz w:val="20"/>
          <w:szCs w:val="20"/>
          <w:lang w:val="sr-Latn-ME"/>
        </w:rPr>
      </w:pPr>
      <w:bookmarkStart w:id="81" w:name="_heading=h.w7gw7lkl3wfl" w:colFirst="0" w:colLast="0"/>
      <w:bookmarkEnd w:id="81"/>
      <w:r w:rsidRPr="00E254F4">
        <w:rPr>
          <w:rFonts w:ascii="Arial" w:hAnsi="Arial" w:cs="Arial"/>
          <w:b/>
          <w:i/>
          <w:iCs/>
          <w:sz w:val="20"/>
          <w:szCs w:val="20"/>
          <w:lang w:val="sr-Latn-ME"/>
        </w:rPr>
        <w:t>Slika</w:t>
      </w:r>
      <w:r w:rsidR="000872C9" w:rsidRPr="000872C9">
        <w:rPr>
          <w:rFonts w:ascii="Arial" w:hAnsi="Arial" w:cs="Arial"/>
          <w:b/>
          <w:i/>
          <w:iCs/>
          <w:sz w:val="20"/>
          <w:szCs w:val="20"/>
          <w:lang w:val="sr-Latn-ME"/>
        </w:rPr>
        <w:t xml:space="preserve"> 11</w:t>
      </w:r>
      <w:r w:rsidRPr="00E254F4">
        <w:rPr>
          <w:rFonts w:ascii="Arial" w:hAnsi="Arial" w:cs="Arial"/>
          <w:b/>
          <w:i/>
          <w:iCs/>
          <w:sz w:val="20"/>
          <w:szCs w:val="20"/>
          <w:lang w:val="sr-Latn-ME"/>
        </w:rPr>
        <w:t>:</w:t>
      </w:r>
      <w:r w:rsidRPr="00E254F4">
        <w:rPr>
          <w:rFonts w:ascii="Arial" w:hAnsi="Arial" w:cs="Arial"/>
          <w:bCs/>
          <w:i/>
          <w:iCs/>
          <w:sz w:val="20"/>
          <w:szCs w:val="20"/>
          <w:lang w:val="sr-Latn-ME"/>
        </w:rPr>
        <w:t xml:space="preserve"> Promocija godišnje ulaznice</w:t>
      </w:r>
    </w:p>
    <w:p w14:paraId="4E807BE4" w14:textId="77777777" w:rsidR="00E254F4" w:rsidRPr="00E254F4" w:rsidRDefault="00E254F4" w:rsidP="00E254F4">
      <w:pPr>
        <w:spacing w:after="0"/>
        <w:jc w:val="both"/>
        <w:rPr>
          <w:rFonts w:ascii="Arial" w:hAnsi="Arial" w:cs="Arial"/>
          <w:bCs/>
          <w:iCs/>
        </w:rPr>
      </w:pPr>
      <w:bookmarkStart w:id="82" w:name="_heading=h.dcc28fsr9fb6" w:colFirst="0" w:colLast="0"/>
      <w:bookmarkEnd w:id="82"/>
    </w:p>
    <w:p w14:paraId="0CFDCADE" w14:textId="76BCACA4" w:rsidR="000872C9" w:rsidRPr="000872C9" w:rsidRDefault="000872C9" w:rsidP="000872C9">
      <w:pPr>
        <w:spacing w:after="0"/>
        <w:jc w:val="both"/>
        <w:rPr>
          <w:rFonts w:ascii="Arial" w:hAnsi="Arial" w:cs="Arial"/>
          <w:bCs/>
          <w:iCs/>
          <w:lang w:val="sr-Latn-ME"/>
        </w:rPr>
      </w:pPr>
      <w:bookmarkStart w:id="83" w:name="_heading=h.dsz3kppbd2vj" w:colFirst="0" w:colLast="0"/>
      <w:bookmarkEnd w:id="83"/>
      <w:r w:rsidRPr="000872C9">
        <w:rPr>
          <w:rFonts w:ascii="Arial" w:hAnsi="Arial" w:cs="Arial"/>
          <w:bCs/>
          <w:iCs/>
          <w:lang w:val="sr-Latn-ME"/>
        </w:rPr>
        <w:t xml:space="preserve">U saradnji sa NTO CG, aktivni odmor u NP </w:t>
      </w:r>
      <w:r w:rsidR="00B206A7">
        <w:rPr>
          <w:rFonts w:ascii="Arial" w:hAnsi="Arial" w:cs="Arial"/>
          <w:bCs/>
          <w:iCs/>
          <w:lang w:val="sr-Latn-ME"/>
        </w:rPr>
        <w:t>Durmitor</w:t>
      </w:r>
      <w:r w:rsidRPr="000872C9">
        <w:rPr>
          <w:rFonts w:ascii="Arial" w:hAnsi="Arial" w:cs="Arial"/>
          <w:bCs/>
          <w:iCs/>
          <w:lang w:val="sr-Latn-ME"/>
        </w:rPr>
        <w:t xml:space="preserve"> promovisan je na međunarodnim sajmovima „Fahrrad und WanderReisen” u Štutgartu i „F.RE.e” u Minhenu.</w:t>
      </w:r>
    </w:p>
    <w:p w14:paraId="7F5C7013" w14:textId="77777777" w:rsidR="000872C9" w:rsidRPr="000872C9" w:rsidRDefault="000872C9" w:rsidP="000872C9">
      <w:pPr>
        <w:spacing w:after="0"/>
        <w:jc w:val="both"/>
        <w:rPr>
          <w:rFonts w:ascii="Arial" w:hAnsi="Arial" w:cs="Arial"/>
          <w:bCs/>
          <w:iCs/>
          <w:lang w:val="sr-Latn-ME"/>
        </w:rPr>
      </w:pPr>
      <w:bookmarkStart w:id="84" w:name="_heading=h.p50id7befp0l" w:colFirst="0" w:colLast="0"/>
      <w:bookmarkEnd w:id="84"/>
      <w:r w:rsidRPr="000872C9">
        <w:rPr>
          <w:rFonts w:ascii="Arial" w:hAnsi="Arial" w:cs="Arial"/>
          <w:bCs/>
          <w:iCs/>
          <w:lang w:val="sr-Latn-ME"/>
        </w:rPr>
        <w:lastRenderedPageBreak/>
        <w:t xml:space="preserve">Ponuda nacionalnih parkova Crne Gore predstavljena je i na sajmu „EcoLife Montenegro“ koji je održan u Podgorici. </w:t>
      </w:r>
    </w:p>
    <w:p w14:paraId="38FCB605" w14:textId="714B244A" w:rsidR="00E254F4" w:rsidRPr="00E254F4" w:rsidRDefault="00E254F4" w:rsidP="00E254F4">
      <w:pPr>
        <w:spacing w:after="0"/>
        <w:jc w:val="both"/>
        <w:rPr>
          <w:rFonts w:ascii="Arial" w:hAnsi="Arial" w:cs="Arial"/>
          <w:bCs/>
          <w:iCs/>
          <w:lang w:val="sr-Latn-ME"/>
        </w:rPr>
      </w:pPr>
      <w:bookmarkStart w:id="85" w:name="_heading=h.kvv3omjt3dx4" w:colFirst="0" w:colLast="0"/>
      <w:bookmarkStart w:id="86" w:name="_heading=h.bckumn5w72io" w:colFirst="0" w:colLast="0"/>
      <w:bookmarkEnd w:id="85"/>
      <w:bookmarkEnd w:id="86"/>
      <w:r w:rsidRPr="00E254F4">
        <w:rPr>
          <w:rFonts w:ascii="Arial" w:hAnsi="Arial" w:cs="Arial"/>
          <w:bCs/>
          <w:iCs/>
          <w:lang w:val="sr-Latn-ME"/>
        </w:rPr>
        <w:t>Nacionalni parkovi su učestvovali i na Evropskom forumu za smanjenje rizika od katastrofa koji je održan u Budvi i koji je okup</w:t>
      </w:r>
      <w:r w:rsidR="000872C9">
        <w:rPr>
          <w:rFonts w:ascii="Arial" w:hAnsi="Arial" w:cs="Arial"/>
          <w:bCs/>
          <w:iCs/>
          <w:lang w:val="sr-Latn-ME"/>
        </w:rPr>
        <w:t>i</w:t>
      </w:r>
      <w:r w:rsidRPr="00E254F4">
        <w:rPr>
          <w:rFonts w:ascii="Arial" w:hAnsi="Arial" w:cs="Arial"/>
          <w:bCs/>
          <w:iCs/>
          <w:lang w:val="sr-Latn-ME"/>
        </w:rPr>
        <w:t>o predstavnike preko 50 država Evrope i Centralne Azije. Cilj ovog foruma bio je zajednički rad na smanjenju rizika od katastrofa i ublažavanje klimatskih promjena.</w:t>
      </w:r>
    </w:p>
    <w:p w14:paraId="51DFB675" w14:textId="10894690" w:rsidR="00E254F4" w:rsidRPr="00E254F4" w:rsidRDefault="00E254F4" w:rsidP="00E254F4">
      <w:pPr>
        <w:spacing w:after="0"/>
        <w:jc w:val="both"/>
        <w:rPr>
          <w:rFonts w:ascii="Arial" w:hAnsi="Arial" w:cs="Arial"/>
          <w:bCs/>
          <w:iCs/>
          <w:lang w:val="sr-Latn-ME"/>
        </w:rPr>
      </w:pPr>
      <w:bookmarkStart w:id="87" w:name="_heading=h.9df3wzm4dgnu" w:colFirst="0" w:colLast="0"/>
      <w:bookmarkEnd w:id="87"/>
      <w:r w:rsidRPr="00E254F4">
        <w:rPr>
          <w:rFonts w:ascii="Arial" w:hAnsi="Arial" w:cs="Arial"/>
          <w:bCs/>
          <w:iCs/>
          <w:lang w:val="sr-Latn-ME"/>
        </w:rPr>
        <w:t>U okviru obilježavanja Dana proglašenja ekološke države Crne Gore u organizaciji Ministarstva ekologije, održivog razvoja i razvoja sjevera nacionalni parkovi su kroz različite aktivnosti poslali poruku o važnosti očuvanja zaštićenih područja.</w:t>
      </w:r>
    </w:p>
    <w:p w14:paraId="2D218FF6" w14:textId="77777777" w:rsidR="00FF287E" w:rsidRDefault="00FF287E" w:rsidP="00253BA1">
      <w:pPr>
        <w:spacing w:after="0"/>
        <w:jc w:val="both"/>
        <w:rPr>
          <w:rFonts w:ascii="Arial" w:hAnsi="Arial" w:cs="Arial"/>
          <w:bCs/>
          <w:iCs/>
          <w:lang w:val="sr-Latn-ME"/>
        </w:rPr>
      </w:pPr>
    </w:p>
    <w:p w14:paraId="49383174" w14:textId="7256FBF5" w:rsidR="00D05A33" w:rsidRDefault="00D05A33" w:rsidP="00D05A33">
      <w:pPr>
        <w:spacing w:after="0"/>
        <w:jc w:val="both"/>
        <w:rPr>
          <w:rFonts w:ascii="Arial" w:hAnsi="Arial" w:cs="Arial"/>
          <w:b/>
          <w:bCs/>
          <w:iCs/>
          <w:lang w:val="sr-Latn-ME"/>
        </w:rPr>
      </w:pPr>
      <w:r w:rsidRPr="00D05A33">
        <w:rPr>
          <w:rFonts w:ascii="Arial" w:hAnsi="Arial" w:cs="Arial"/>
          <w:b/>
          <w:bCs/>
          <w:iCs/>
          <w:lang w:val="sr-Latn-ME"/>
        </w:rPr>
        <w:t xml:space="preserve">Strateška oblast 4: Turizam zasnovan na aktivnom odmoru u prirodi </w:t>
      </w:r>
    </w:p>
    <w:p w14:paraId="1961D26C" w14:textId="77777777" w:rsidR="00D05A33" w:rsidRPr="00D05A33" w:rsidRDefault="00D05A33" w:rsidP="00D05A33">
      <w:pPr>
        <w:spacing w:after="0"/>
        <w:jc w:val="both"/>
        <w:rPr>
          <w:rFonts w:ascii="Arial" w:hAnsi="Arial" w:cs="Arial"/>
          <w:i/>
          <w:u w:val="single"/>
          <w:lang w:val="sr-Latn-ME"/>
        </w:rPr>
      </w:pPr>
    </w:p>
    <w:p w14:paraId="1F75562D" w14:textId="065C2E1D" w:rsidR="00D05A33" w:rsidRDefault="00D05A33" w:rsidP="00D05A33">
      <w:pPr>
        <w:spacing w:after="0"/>
        <w:jc w:val="both"/>
        <w:rPr>
          <w:rFonts w:ascii="Arial" w:hAnsi="Arial" w:cs="Arial"/>
          <w:i/>
          <w:u w:val="single"/>
          <w:lang w:val="sr-Latn-ME"/>
        </w:rPr>
      </w:pPr>
      <w:r w:rsidRPr="00D05A33">
        <w:rPr>
          <w:rFonts w:ascii="Arial" w:hAnsi="Arial" w:cs="Arial"/>
          <w:i/>
          <w:u w:val="single"/>
          <w:lang w:val="sr-Latn-ME"/>
        </w:rPr>
        <w:t>Unapređena i razvijena posjetilačka infrastruktura Parka</w:t>
      </w:r>
    </w:p>
    <w:p w14:paraId="4AB8A594" w14:textId="2EF796A5" w:rsidR="00831661" w:rsidRPr="00831661" w:rsidRDefault="00831661" w:rsidP="00831661">
      <w:pPr>
        <w:spacing w:after="0"/>
        <w:jc w:val="both"/>
        <w:rPr>
          <w:rFonts w:ascii="Arial" w:hAnsi="Arial" w:cs="Arial"/>
          <w:bCs/>
          <w:iCs/>
          <w:lang w:val="sr-Latn-ME"/>
        </w:rPr>
      </w:pPr>
      <w:r>
        <w:rPr>
          <w:rFonts w:ascii="Arial" w:hAnsi="Arial" w:cs="Arial"/>
          <w:bCs/>
          <w:iCs/>
          <w:lang w:val="sr-Latn-ME"/>
        </w:rPr>
        <w:t xml:space="preserve">U programskoj godini izvršeno je krečenje </w:t>
      </w:r>
      <w:r w:rsidRPr="00831661">
        <w:rPr>
          <w:rFonts w:ascii="Arial" w:hAnsi="Arial" w:cs="Arial"/>
          <w:bCs/>
          <w:iCs/>
          <w:lang w:val="sr-Latn-ME"/>
        </w:rPr>
        <w:t xml:space="preserve">Centar za posjetioce u Upravnoj zgradi </w:t>
      </w:r>
      <w:r>
        <w:rPr>
          <w:rFonts w:ascii="Arial" w:hAnsi="Arial" w:cs="Arial"/>
          <w:bCs/>
          <w:iCs/>
          <w:lang w:val="sr-Latn-ME"/>
        </w:rPr>
        <w:t xml:space="preserve">Parka. </w:t>
      </w:r>
    </w:p>
    <w:p w14:paraId="711C3D7D" w14:textId="1C8F047C" w:rsidR="00831661" w:rsidRDefault="00831661" w:rsidP="00D05A33">
      <w:pPr>
        <w:spacing w:after="0"/>
        <w:jc w:val="both"/>
        <w:rPr>
          <w:rFonts w:ascii="Arial" w:hAnsi="Arial" w:cs="Arial"/>
          <w:bCs/>
          <w:iCs/>
          <w:lang w:val="sr-Latn-ME"/>
        </w:rPr>
      </w:pPr>
      <w:r w:rsidRPr="00D05A33">
        <w:rPr>
          <w:rFonts w:ascii="Arial" w:hAnsi="Arial" w:cs="Arial"/>
          <w:bCs/>
          <w:iCs/>
          <w:lang w:val="sr-Latn-ME"/>
        </w:rPr>
        <w:t>Sistem informativnih tabli u samom Parku unaprijeđen je kroz postavljanje novih tabli: zabrane za motorne sanke (7), kvadove (7) i dronove (7), a sve u cilju upoznavanja mještana i posjetilaca sa pravilima ponašanja u zaštićenom području. Shodno Izvještaju urađen je dizajn, nabavka i montaža za šest tabli posebne namjene, zabrane i upozorenja, jedna informativna tabla, i četiri piktograma posebne namjene</w:t>
      </w:r>
      <w:r>
        <w:rPr>
          <w:rFonts w:ascii="Arial" w:hAnsi="Arial" w:cs="Arial"/>
          <w:bCs/>
          <w:iCs/>
          <w:lang w:val="sr-Latn-ME"/>
        </w:rPr>
        <w:t>.</w:t>
      </w:r>
    </w:p>
    <w:p w14:paraId="74CD7092" w14:textId="77777777" w:rsidR="00831661" w:rsidRDefault="00831661" w:rsidP="00831661">
      <w:pPr>
        <w:spacing w:after="0"/>
        <w:jc w:val="both"/>
        <w:rPr>
          <w:rFonts w:ascii="Arial" w:hAnsi="Arial" w:cs="Arial"/>
          <w:iCs/>
          <w:lang w:val="sr-Latn-ME"/>
        </w:rPr>
      </w:pPr>
      <w:r>
        <w:rPr>
          <w:rFonts w:ascii="Arial" w:hAnsi="Arial" w:cs="Arial"/>
          <w:iCs/>
          <w:lang w:val="sr-Latn-ME"/>
        </w:rPr>
        <w:t>U saradnji sa biciklističkim savezom Crne Gore urađena je analiza i plan nove biciklističke staze u Parku, čije će uspostavljanje u narednoj godini biti finalizovano.</w:t>
      </w:r>
    </w:p>
    <w:p w14:paraId="0D17F1BD" w14:textId="77777777" w:rsidR="00831661" w:rsidRDefault="00831661" w:rsidP="00D05A33">
      <w:pPr>
        <w:spacing w:after="0"/>
        <w:jc w:val="both"/>
        <w:rPr>
          <w:rFonts w:ascii="Arial" w:hAnsi="Arial" w:cs="Arial"/>
          <w:bCs/>
          <w:iCs/>
          <w:lang w:val="sr-Latn-ME"/>
        </w:rPr>
      </w:pPr>
    </w:p>
    <w:p w14:paraId="51ED0A87" w14:textId="00042CA1" w:rsidR="00831661" w:rsidRPr="00831661" w:rsidRDefault="00831661" w:rsidP="00D05A33">
      <w:pPr>
        <w:spacing w:after="0"/>
        <w:jc w:val="both"/>
        <w:rPr>
          <w:rFonts w:ascii="Arial" w:hAnsi="Arial" w:cs="Arial"/>
          <w:i/>
          <w:u w:val="single"/>
          <w:lang w:val="sr-Latn-ME"/>
        </w:rPr>
      </w:pPr>
      <w:r w:rsidRPr="00831661">
        <w:rPr>
          <w:rFonts w:ascii="Arial" w:hAnsi="Arial" w:cs="Arial"/>
          <w:i/>
          <w:u w:val="single"/>
          <w:lang w:val="sr-Latn-ME"/>
        </w:rPr>
        <w:t>Unapređena turistička ponuda koja je zasnovana na rekreaciji</w:t>
      </w:r>
    </w:p>
    <w:p w14:paraId="320A78D1" w14:textId="77777777" w:rsidR="00831661" w:rsidRDefault="00831661" w:rsidP="00831661">
      <w:pPr>
        <w:spacing w:after="0"/>
        <w:jc w:val="both"/>
        <w:rPr>
          <w:rFonts w:ascii="Arial" w:hAnsi="Arial" w:cs="Arial"/>
          <w:bCs/>
          <w:iCs/>
          <w:lang w:val="sr-Latn-ME"/>
        </w:rPr>
      </w:pPr>
      <w:r>
        <w:rPr>
          <w:rFonts w:ascii="Arial" w:hAnsi="Arial" w:cs="Arial"/>
          <w:bCs/>
          <w:iCs/>
          <w:lang w:val="sr-Latn-ME"/>
        </w:rPr>
        <w:t xml:space="preserve">Za stazu hodanje na krpljama „Savin kuk – Crno jezero“, urađena je analiza staze na osnovu koje je </w:t>
      </w:r>
      <w:r w:rsidRPr="00D05A33">
        <w:rPr>
          <w:rFonts w:ascii="Arial" w:hAnsi="Arial" w:cs="Arial"/>
          <w:bCs/>
          <w:iCs/>
          <w:lang w:val="sr-Latn-ME"/>
        </w:rPr>
        <w:t>zamijenjen</w:t>
      </w:r>
      <w:r>
        <w:rPr>
          <w:rFonts w:ascii="Arial" w:hAnsi="Arial" w:cs="Arial"/>
          <w:bCs/>
          <w:iCs/>
          <w:lang w:val="sr-Latn-ME"/>
        </w:rPr>
        <w:t>a</w:t>
      </w:r>
      <w:r w:rsidRPr="00D05A33">
        <w:rPr>
          <w:rFonts w:ascii="Arial" w:hAnsi="Arial" w:cs="Arial"/>
          <w:bCs/>
          <w:iCs/>
          <w:lang w:val="sr-Latn-ME"/>
        </w:rPr>
        <w:t xml:space="preserve"> </w:t>
      </w:r>
      <w:r>
        <w:rPr>
          <w:rFonts w:ascii="Arial" w:hAnsi="Arial" w:cs="Arial"/>
          <w:bCs/>
          <w:iCs/>
          <w:lang w:val="sr-Latn-ME"/>
        </w:rPr>
        <w:t>folija</w:t>
      </w:r>
      <w:r w:rsidRPr="00D05A33">
        <w:rPr>
          <w:rFonts w:ascii="Arial" w:hAnsi="Arial" w:cs="Arial"/>
          <w:bCs/>
          <w:iCs/>
          <w:lang w:val="sr-Latn-ME"/>
        </w:rPr>
        <w:t xml:space="preserve"> na postojećoj tabli na Crnom jezeru i postavljena nova tabla na Savinom kuku</w:t>
      </w:r>
      <w:r>
        <w:rPr>
          <w:rFonts w:ascii="Arial" w:hAnsi="Arial" w:cs="Arial"/>
          <w:bCs/>
          <w:iCs/>
          <w:lang w:val="sr-Latn-ME"/>
        </w:rPr>
        <w:t>. Vertikalna signalizacija ove staze u programskoj godini nije zahtijevala intervencije.</w:t>
      </w:r>
    </w:p>
    <w:p w14:paraId="538E9037" w14:textId="77777777" w:rsidR="00831661" w:rsidRDefault="00831661" w:rsidP="00D05A33">
      <w:pPr>
        <w:spacing w:after="0"/>
        <w:jc w:val="both"/>
        <w:rPr>
          <w:rFonts w:ascii="Arial" w:hAnsi="Arial" w:cs="Arial"/>
          <w:iCs/>
          <w:lang w:val="sr-Latn-ME"/>
        </w:rPr>
      </w:pPr>
    </w:p>
    <w:p w14:paraId="0D8B659C" w14:textId="1C282649" w:rsidR="00570A60" w:rsidRPr="00671243" w:rsidRDefault="00671243" w:rsidP="00D05A33">
      <w:pPr>
        <w:spacing w:after="0"/>
        <w:jc w:val="both"/>
        <w:rPr>
          <w:rFonts w:ascii="Arial" w:hAnsi="Arial" w:cs="Arial"/>
          <w:bCs/>
          <w:i/>
          <w:u w:val="single"/>
          <w:lang w:val="sr-Latn-ME"/>
        </w:rPr>
      </w:pPr>
      <w:proofErr w:type="spellStart"/>
      <w:r w:rsidRPr="00671243">
        <w:rPr>
          <w:rFonts w:ascii="Arial" w:hAnsi="Arial" w:cs="Arial"/>
          <w:bCs/>
          <w:i/>
          <w:u w:val="single"/>
        </w:rPr>
        <w:t>Upravljanje</w:t>
      </w:r>
      <w:proofErr w:type="spellEnd"/>
      <w:r w:rsidRPr="00671243">
        <w:rPr>
          <w:rFonts w:ascii="Arial" w:hAnsi="Arial" w:cs="Arial"/>
          <w:bCs/>
          <w:i/>
          <w:u w:val="single"/>
        </w:rPr>
        <w:t xml:space="preserve"> </w:t>
      </w:r>
      <w:proofErr w:type="spellStart"/>
      <w:r w:rsidRPr="00671243">
        <w:rPr>
          <w:rFonts w:ascii="Arial" w:hAnsi="Arial" w:cs="Arial"/>
          <w:bCs/>
          <w:i/>
          <w:u w:val="single"/>
        </w:rPr>
        <w:t>posjetiocima</w:t>
      </w:r>
      <w:proofErr w:type="spellEnd"/>
    </w:p>
    <w:p w14:paraId="028C40C1" w14:textId="6E16B924" w:rsidR="00671243" w:rsidRDefault="00671243" w:rsidP="00671243">
      <w:pPr>
        <w:spacing w:after="0"/>
        <w:jc w:val="both"/>
        <w:rPr>
          <w:rFonts w:ascii="Arial" w:hAnsi="Arial" w:cs="Arial"/>
          <w:iCs/>
          <w:lang w:val="sr-Latn-ME"/>
        </w:rPr>
      </w:pPr>
      <w:r w:rsidRPr="00671243">
        <w:rPr>
          <w:rFonts w:ascii="Arial" w:hAnsi="Arial" w:cs="Arial"/>
          <w:iCs/>
          <w:lang w:val="sr-Latn-ME"/>
        </w:rPr>
        <w:t>Analiza strukture, mišljenja potreba i očekivanja posjetilaca, sprovodila se kroz popunjavanje anketnih listića u Centru za posjetioce. Ukupan broj ispitanika</w:t>
      </w:r>
      <w:r w:rsidR="00700A62">
        <w:rPr>
          <w:rFonts w:ascii="Arial" w:hAnsi="Arial" w:cs="Arial"/>
          <w:iCs/>
          <w:lang w:val="sr-Latn-ME"/>
        </w:rPr>
        <w:t xml:space="preserve"> bio</w:t>
      </w:r>
      <w:r w:rsidRPr="00671243">
        <w:rPr>
          <w:rFonts w:ascii="Arial" w:hAnsi="Arial" w:cs="Arial"/>
          <w:iCs/>
          <w:lang w:val="sr-Latn-ME"/>
        </w:rPr>
        <w:t xml:space="preserve"> je </w:t>
      </w:r>
      <w:r>
        <w:rPr>
          <w:rFonts w:ascii="Arial" w:hAnsi="Arial" w:cs="Arial"/>
          <w:iCs/>
          <w:lang w:val="sr-Latn-ME"/>
        </w:rPr>
        <w:t>80</w:t>
      </w:r>
      <w:r w:rsidR="00700A62">
        <w:rPr>
          <w:rFonts w:ascii="Arial" w:hAnsi="Arial" w:cs="Arial"/>
          <w:iCs/>
          <w:lang w:val="sr-Latn-ME"/>
        </w:rPr>
        <w:t>,</w:t>
      </w:r>
      <w:r w:rsidRPr="00671243">
        <w:rPr>
          <w:rFonts w:ascii="Arial" w:hAnsi="Arial" w:cs="Arial"/>
          <w:iCs/>
          <w:lang w:val="sr-Latn-ME"/>
        </w:rPr>
        <w:t xml:space="preserve"> što </w:t>
      </w:r>
      <w:r>
        <w:rPr>
          <w:rFonts w:ascii="Arial" w:hAnsi="Arial" w:cs="Arial"/>
          <w:iCs/>
          <w:lang w:val="sr-Latn-ME"/>
        </w:rPr>
        <w:t>je</w:t>
      </w:r>
      <w:r w:rsidRPr="00671243">
        <w:rPr>
          <w:rFonts w:ascii="Arial" w:hAnsi="Arial" w:cs="Arial"/>
          <w:iCs/>
          <w:lang w:val="sr-Latn-ME"/>
        </w:rPr>
        <w:t xml:space="preserve"> isuviše mali broj da bi se mogla dati procjena strukture, mišljenja i očekivanja posjetilaca.</w:t>
      </w:r>
    </w:p>
    <w:p w14:paraId="3FCE4DD0" w14:textId="69DD0624" w:rsidR="005B754A" w:rsidRDefault="00671243" w:rsidP="00D05A33">
      <w:pPr>
        <w:spacing w:after="0"/>
        <w:jc w:val="both"/>
        <w:rPr>
          <w:rFonts w:ascii="Arial" w:hAnsi="Arial" w:cs="Arial"/>
          <w:bCs/>
          <w:iCs/>
          <w:lang w:val="sr-Latn-ME"/>
        </w:rPr>
      </w:pPr>
      <w:r>
        <w:rPr>
          <w:rFonts w:ascii="Arial" w:hAnsi="Arial" w:cs="Arial"/>
          <w:iCs/>
          <w:lang w:val="sr-Latn-ME"/>
        </w:rPr>
        <w:t xml:space="preserve">U toku trajanja </w:t>
      </w:r>
      <w:r w:rsidR="005B754A">
        <w:rPr>
          <w:rFonts w:ascii="Arial" w:hAnsi="Arial" w:cs="Arial"/>
          <w:iCs/>
          <w:lang w:val="sr-Latn-ME"/>
        </w:rPr>
        <w:t>ljetnje</w:t>
      </w:r>
      <w:r>
        <w:rPr>
          <w:rFonts w:ascii="Arial" w:hAnsi="Arial" w:cs="Arial"/>
          <w:iCs/>
          <w:lang w:val="sr-Latn-ME"/>
        </w:rPr>
        <w:t xml:space="preserve"> turističke sezone popunjavanjem odgovarajućeg protokola nadzornici Parka </w:t>
      </w:r>
      <w:r w:rsidR="005B754A">
        <w:rPr>
          <w:rFonts w:ascii="Arial" w:hAnsi="Arial" w:cs="Arial"/>
          <w:iCs/>
          <w:lang w:val="sr-Latn-ME"/>
        </w:rPr>
        <w:t xml:space="preserve">su registrovali pojačan uticaj posjetilaca na edukativnoj stazi oko Crnog jezera </w:t>
      </w:r>
      <w:r w:rsidR="00700A62">
        <w:rPr>
          <w:rFonts w:ascii="Arial" w:hAnsi="Arial" w:cs="Arial"/>
          <w:iCs/>
          <w:lang w:val="sr-Latn-ME"/>
        </w:rPr>
        <w:t xml:space="preserve">- </w:t>
      </w:r>
      <w:r w:rsidR="005B754A">
        <w:rPr>
          <w:rFonts w:ascii="Arial" w:hAnsi="Arial" w:cs="Arial"/>
          <w:iCs/>
          <w:lang w:val="sr-Latn-ME"/>
        </w:rPr>
        <w:t xml:space="preserve">naročito na obali jezera u </w:t>
      </w:r>
      <w:r w:rsidRPr="00671243">
        <w:rPr>
          <w:rFonts w:ascii="Arial" w:hAnsi="Arial" w:cs="Arial"/>
          <w:iCs/>
          <w:lang w:val="sr-Latn-ME"/>
        </w:rPr>
        <w:t>neposrednoj blizini restorana</w:t>
      </w:r>
      <w:r w:rsidR="005B754A">
        <w:rPr>
          <w:rFonts w:ascii="Arial" w:hAnsi="Arial" w:cs="Arial"/>
          <w:iCs/>
          <w:lang w:val="sr-Latn-ME"/>
        </w:rPr>
        <w:t>.</w:t>
      </w:r>
      <w:r w:rsidR="005B754A" w:rsidRPr="005B754A">
        <w:rPr>
          <w:rFonts w:ascii="Arial" w:hAnsi="Arial" w:cs="Arial"/>
          <w:bCs/>
          <w:iCs/>
          <w:lang w:val="sr-Latn-ME"/>
        </w:rPr>
        <w:t xml:space="preserve"> </w:t>
      </w:r>
    </w:p>
    <w:p w14:paraId="6DD20813" w14:textId="6F514F56" w:rsidR="005B754A" w:rsidRDefault="005B754A" w:rsidP="00D05A33">
      <w:pPr>
        <w:spacing w:after="0"/>
        <w:jc w:val="both"/>
        <w:rPr>
          <w:rFonts w:ascii="Arial" w:hAnsi="Arial" w:cs="Arial"/>
          <w:bCs/>
          <w:iCs/>
          <w:lang w:val="sr-Latn-ME"/>
        </w:rPr>
      </w:pPr>
      <w:r>
        <w:rPr>
          <w:rFonts w:ascii="Arial" w:hAnsi="Arial" w:cs="Arial"/>
          <w:bCs/>
          <w:iCs/>
          <w:lang w:val="sr-Latn-ME"/>
        </w:rPr>
        <w:t>Analizom stanja staza</w:t>
      </w:r>
      <w:r w:rsidR="008966CA">
        <w:rPr>
          <w:rFonts w:ascii="Arial" w:hAnsi="Arial" w:cs="Arial"/>
          <w:bCs/>
          <w:iCs/>
          <w:lang w:val="sr-Latn-ME"/>
        </w:rPr>
        <w:t xml:space="preserve"> u Parku</w:t>
      </w:r>
      <w:r>
        <w:rPr>
          <w:rFonts w:ascii="Arial" w:hAnsi="Arial" w:cs="Arial"/>
          <w:bCs/>
          <w:iCs/>
          <w:lang w:val="sr-Latn-ME"/>
        </w:rPr>
        <w:t xml:space="preserve">, utvrđeno je da je skoro za sve neophodno izvršiti remarkaciju, postavljanje vertikalne signalizacije, informativnih tabli i sajli, kako bi se staze učinile bezbjednijim za posjetioce i planinare. Ove aktivnosti zahtijevaju kontinuiranu saradnju sa planinarskim klubovima i PSCG, kao i znatna finansijska sredstva. </w:t>
      </w:r>
    </w:p>
    <w:p w14:paraId="1AC6621E" w14:textId="3868DA50" w:rsidR="005B754A" w:rsidRDefault="005B754A" w:rsidP="00D05A33">
      <w:pPr>
        <w:spacing w:after="0"/>
        <w:jc w:val="both"/>
        <w:rPr>
          <w:rFonts w:ascii="Arial" w:hAnsi="Arial" w:cs="Arial"/>
          <w:bCs/>
          <w:iCs/>
          <w:lang w:val="sr-Latn-ME"/>
        </w:rPr>
      </w:pPr>
      <w:r w:rsidRPr="005B754A">
        <w:rPr>
          <w:rFonts w:ascii="Arial" w:hAnsi="Arial" w:cs="Arial"/>
          <w:bCs/>
          <w:iCs/>
          <w:lang w:val="sr-Latn-ME"/>
        </w:rPr>
        <w:t>U izvještajnom periodu nastavljeno je sa promocijom osam etičkih principa „Ne ostavljaj tragove – Leave No Trace″, a odštampani lifleti su bili dostupni posjetiocima. Pripremljeni su video i foto materijali i priče, sa ciljem promovisanja određenih manje posjećenih mjesta kako bi se smanjio pritisak posjetilaca na najfrekventnije lokalitete, a ovi sadržaji objavljivani su u kontinuitetu na društvenim mrežama</w:t>
      </w:r>
      <w:r>
        <w:rPr>
          <w:rFonts w:ascii="Arial" w:hAnsi="Arial" w:cs="Arial"/>
          <w:bCs/>
          <w:iCs/>
          <w:lang w:val="sr-Latn-ME"/>
        </w:rPr>
        <w:t>.</w:t>
      </w:r>
    </w:p>
    <w:p w14:paraId="45672936" w14:textId="77777777" w:rsidR="00D05A33" w:rsidRPr="00D05A33" w:rsidRDefault="00D05A33" w:rsidP="00D05A33">
      <w:pPr>
        <w:spacing w:after="0"/>
        <w:jc w:val="both"/>
        <w:rPr>
          <w:rFonts w:ascii="Arial" w:hAnsi="Arial" w:cs="Arial"/>
          <w:bCs/>
          <w:iCs/>
          <w:lang w:val="sr-Latn-ME"/>
        </w:rPr>
      </w:pPr>
      <w:bookmarkStart w:id="88" w:name="_heading=h.3hz0a1jl8oi" w:colFirst="0" w:colLast="0"/>
      <w:bookmarkEnd w:id="88"/>
    </w:p>
    <w:p w14:paraId="21A4C85F" w14:textId="6D87AE0E" w:rsidR="00D05A33" w:rsidRPr="00D05A33" w:rsidRDefault="00D05A33" w:rsidP="005B754A">
      <w:pPr>
        <w:spacing w:after="0"/>
        <w:jc w:val="center"/>
        <w:rPr>
          <w:rFonts w:ascii="Arial" w:hAnsi="Arial" w:cs="Arial"/>
          <w:bCs/>
          <w:iCs/>
          <w:lang w:val="sr-Latn-ME"/>
        </w:rPr>
      </w:pPr>
      <w:r w:rsidRPr="00D05A33">
        <w:rPr>
          <w:rFonts w:ascii="Arial" w:hAnsi="Arial" w:cs="Arial"/>
          <w:bCs/>
          <w:iCs/>
          <w:noProof/>
          <w:lang w:val="sr-Latn-ME"/>
        </w:rPr>
        <w:lastRenderedPageBreak/>
        <w:drawing>
          <wp:inline distT="114300" distB="114300" distL="114300" distR="114300" wp14:anchorId="412A8C4B" wp14:editId="092D3105">
            <wp:extent cx="1219200" cy="1721149"/>
            <wp:effectExtent l="0" t="0" r="0" b="0"/>
            <wp:docPr id="1040" name="image14.jpg" descr="A green square with white text and a leaf&#10;&#10;AI-generated content may be incorrect."/>
            <wp:cNvGraphicFramePr/>
            <a:graphic xmlns:a="http://schemas.openxmlformats.org/drawingml/2006/main">
              <a:graphicData uri="http://schemas.openxmlformats.org/drawingml/2006/picture">
                <pic:pic xmlns:pic="http://schemas.openxmlformats.org/drawingml/2006/picture">
                  <pic:nvPicPr>
                    <pic:cNvPr id="1040" name="image14.jpg" descr="A green square with white text and a leaf&#10;&#10;AI-generated content may be incorrect."/>
                    <pic:cNvPicPr preferRelativeResize="0"/>
                  </pic:nvPicPr>
                  <pic:blipFill>
                    <a:blip r:embed="rId51" cstate="screen">
                      <a:extLst>
                        <a:ext uri="{28A0092B-C50C-407E-A947-70E740481C1C}">
                          <a14:useLocalDpi xmlns:a14="http://schemas.microsoft.com/office/drawing/2010/main"/>
                        </a:ext>
                      </a:extLst>
                    </a:blip>
                    <a:srcRect/>
                    <a:stretch>
                      <a:fillRect/>
                    </a:stretch>
                  </pic:blipFill>
                  <pic:spPr>
                    <a:xfrm>
                      <a:off x="0" y="0"/>
                      <a:ext cx="1219200" cy="1721149"/>
                    </a:xfrm>
                    <a:prstGeom prst="rect">
                      <a:avLst/>
                    </a:prstGeom>
                    <a:ln/>
                  </pic:spPr>
                </pic:pic>
              </a:graphicData>
            </a:graphic>
          </wp:inline>
        </w:drawing>
      </w:r>
      <w:r w:rsidR="005B754A">
        <w:rPr>
          <w:rFonts w:ascii="Arial" w:hAnsi="Arial" w:cs="Arial"/>
          <w:bCs/>
          <w:iCs/>
          <w:lang w:val="sr-Latn-ME"/>
        </w:rPr>
        <w:t xml:space="preserve"> </w:t>
      </w:r>
      <w:r w:rsidRPr="00D05A33">
        <w:rPr>
          <w:rFonts w:ascii="Arial" w:hAnsi="Arial" w:cs="Arial"/>
          <w:bCs/>
          <w:iCs/>
          <w:noProof/>
          <w:lang w:val="sr-Latn-ME"/>
        </w:rPr>
        <w:drawing>
          <wp:inline distT="114300" distB="114300" distL="114300" distR="114300" wp14:anchorId="0D324DD9" wp14:editId="25BE4FE1">
            <wp:extent cx="1390967" cy="1647825"/>
            <wp:effectExtent l="0" t="0" r="0" b="0"/>
            <wp:docPr id="1043" name="image16.jpg" descr="A screenshot of a video game&#10;&#10;AI-generated content may be incorrect."/>
            <wp:cNvGraphicFramePr/>
            <a:graphic xmlns:a="http://schemas.openxmlformats.org/drawingml/2006/main">
              <a:graphicData uri="http://schemas.openxmlformats.org/drawingml/2006/picture">
                <pic:pic xmlns:pic="http://schemas.openxmlformats.org/drawingml/2006/picture">
                  <pic:nvPicPr>
                    <pic:cNvPr id="1043" name="image16.jpg" descr="A screenshot of a video game&#10;&#10;AI-generated content may be incorrect."/>
                    <pic:cNvPicPr preferRelativeResize="0"/>
                  </pic:nvPicPr>
                  <pic:blipFill>
                    <a:blip r:embed="rId52" cstate="screen">
                      <a:extLst>
                        <a:ext uri="{28A0092B-C50C-407E-A947-70E740481C1C}">
                          <a14:useLocalDpi xmlns:a14="http://schemas.microsoft.com/office/drawing/2010/main"/>
                        </a:ext>
                      </a:extLst>
                    </a:blip>
                    <a:srcRect/>
                    <a:stretch>
                      <a:fillRect/>
                    </a:stretch>
                  </pic:blipFill>
                  <pic:spPr>
                    <a:xfrm>
                      <a:off x="0" y="0"/>
                      <a:ext cx="1390967" cy="1647825"/>
                    </a:xfrm>
                    <a:prstGeom prst="rect">
                      <a:avLst/>
                    </a:prstGeom>
                    <a:ln/>
                  </pic:spPr>
                </pic:pic>
              </a:graphicData>
            </a:graphic>
          </wp:inline>
        </w:drawing>
      </w:r>
      <w:r w:rsidR="005B754A">
        <w:rPr>
          <w:rFonts w:ascii="Arial" w:hAnsi="Arial" w:cs="Arial"/>
          <w:bCs/>
          <w:iCs/>
          <w:lang w:val="sr-Latn-ME"/>
        </w:rPr>
        <w:t xml:space="preserve"> </w:t>
      </w:r>
      <w:r w:rsidRPr="00D05A33">
        <w:rPr>
          <w:rFonts w:ascii="Arial" w:hAnsi="Arial" w:cs="Arial"/>
          <w:bCs/>
          <w:iCs/>
          <w:noProof/>
          <w:lang w:val="sr-Latn-ME"/>
        </w:rPr>
        <w:drawing>
          <wp:inline distT="114300" distB="114300" distL="114300" distR="114300" wp14:anchorId="26B6ECA3" wp14:editId="110B3405">
            <wp:extent cx="1467167" cy="1714500"/>
            <wp:effectExtent l="0" t="0" r="0" b="0"/>
            <wp:docPr id="1046" name="image17.jpg" descr="A screenshot of a social media post&#10;&#10;AI-generated content may be incorrect."/>
            <wp:cNvGraphicFramePr/>
            <a:graphic xmlns:a="http://schemas.openxmlformats.org/drawingml/2006/main">
              <a:graphicData uri="http://schemas.openxmlformats.org/drawingml/2006/picture">
                <pic:pic xmlns:pic="http://schemas.openxmlformats.org/drawingml/2006/picture">
                  <pic:nvPicPr>
                    <pic:cNvPr id="1046" name="image17.jpg" descr="A screenshot of a social media post&#10;&#10;AI-generated content may be incorrect."/>
                    <pic:cNvPicPr preferRelativeResize="0"/>
                  </pic:nvPicPr>
                  <pic:blipFill>
                    <a:blip r:embed="rId53" cstate="screen">
                      <a:extLst>
                        <a:ext uri="{28A0092B-C50C-407E-A947-70E740481C1C}">
                          <a14:useLocalDpi xmlns:a14="http://schemas.microsoft.com/office/drawing/2010/main"/>
                        </a:ext>
                      </a:extLst>
                    </a:blip>
                    <a:srcRect/>
                    <a:stretch>
                      <a:fillRect/>
                    </a:stretch>
                  </pic:blipFill>
                  <pic:spPr>
                    <a:xfrm>
                      <a:off x="0" y="0"/>
                      <a:ext cx="1467167" cy="1714500"/>
                    </a:xfrm>
                    <a:prstGeom prst="rect">
                      <a:avLst/>
                    </a:prstGeom>
                    <a:ln/>
                  </pic:spPr>
                </pic:pic>
              </a:graphicData>
            </a:graphic>
          </wp:inline>
        </w:drawing>
      </w:r>
      <w:r w:rsidR="005B754A">
        <w:rPr>
          <w:rFonts w:ascii="Arial" w:hAnsi="Arial" w:cs="Arial"/>
          <w:bCs/>
          <w:iCs/>
          <w:lang w:val="sr-Latn-ME"/>
        </w:rPr>
        <w:t xml:space="preserve"> </w:t>
      </w:r>
      <w:r w:rsidRPr="00D05A33">
        <w:rPr>
          <w:rFonts w:ascii="Arial" w:hAnsi="Arial" w:cs="Arial"/>
          <w:bCs/>
          <w:iCs/>
          <w:noProof/>
          <w:lang w:val="sr-Latn-ME"/>
        </w:rPr>
        <w:drawing>
          <wp:inline distT="114300" distB="114300" distL="114300" distR="114300" wp14:anchorId="011C9A05" wp14:editId="75D77004">
            <wp:extent cx="1428750" cy="1755078"/>
            <wp:effectExtent l="0" t="0" r="0" b="0"/>
            <wp:docPr id="1049" name="image20.jpg" descr="A screenshot of a phone&#10;&#10;AI-generated content may be incorrect."/>
            <wp:cNvGraphicFramePr/>
            <a:graphic xmlns:a="http://schemas.openxmlformats.org/drawingml/2006/main">
              <a:graphicData uri="http://schemas.openxmlformats.org/drawingml/2006/picture">
                <pic:pic xmlns:pic="http://schemas.openxmlformats.org/drawingml/2006/picture">
                  <pic:nvPicPr>
                    <pic:cNvPr id="1049" name="image20.jpg" descr="A screenshot of a phone&#10;&#10;AI-generated content may be incorrect."/>
                    <pic:cNvPicPr preferRelativeResize="0"/>
                  </pic:nvPicPr>
                  <pic:blipFill>
                    <a:blip r:embed="rId54" cstate="screen">
                      <a:extLst>
                        <a:ext uri="{28A0092B-C50C-407E-A947-70E740481C1C}">
                          <a14:useLocalDpi xmlns:a14="http://schemas.microsoft.com/office/drawing/2010/main"/>
                        </a:ext>
                      </a:extLst>
                    </a:blip>
                    <a:srcRect/>
                    <a:stretch>
                      <a:fillRect/>
                    </a:stretch>
                  </pic:blipFill>
                  <pic:spPr>
                    <a:xfrm>
                      <a:off x="0" y="0"/>
                      <a:ext cx="1428750" cy="1755078"/>
                    </a:xfrm>
                    <a:prstGeom prst="rect">
                      <a:avLst/>
                    </a:prstGeom>
                    <a:ln/>
                  </pic:spPr>
                </pic:pic>
              </a:graphicData>
            </a:graphic>
          </wp:inline>
        </w:drawing>
      </w:r>
    </w:p>
    <w:p w14:paraId="49A7B07D" w14:textId="2587F122" w:rsidR="00D05A33" w:rsidRDefault="00D05A33" w:rsidP="005B754A">
      <w:pPr>
        <w:spacing w:after="0"/>
        <w:jc w:val="center"/>
        <w:rPr>
          <w:rFonts w:ascii="Arial" w:hAnsi="Arial" w:cs="Arial"/>
          <w:bCs/>
          <w:i/>
          <w:iCs/>
          <w:sz w:val="20"/>
          <w:szCs w:val="20"/>
          <w:lang w:val="sr-Latn-ME"/>
        </w:rPr>
      </w:pPr>
      <w:r w:rsidRPr="00D05A33">
        <w:rPr>
          <w:rFonts w:ascii="Arial" w:hAnsi="Arial" w:cs="Arial"/>
          <w:b/>
          <w:i/>
          <w:iCs/>
          <w:sz w:val="20"/>
          <w:szCs w:val="20"/>
          <w:lang w:val="sr-Latn-ME"/>
        </w:rPr>
        <w:t>Slike</w:t>
      </w:r>
      <w:r w:rsidR="005B754A" w:rsidRPr="005B754A">
        <w:rPr>
          <w:rFonts w:ascii="Arial" w:hAnsi="Arial" w:cs="Arial"/>
          <w:b/>
          <w:i/>
          <w:iCs/>
          <w:sz w:val="20"/>
          <w:szCs w:val="20"/>
          <w:lang w:val="sr-Latn-ME"/>
        </w:rPr>
        <w:t xml:space="preserve"> 12</w:t>
      </w:r>
      <w:r w:rsidRPr="00D05A33">
        <w:rPr>
          <w:rFonts w:ascii="Arial" w:hAnsi="Arial" w:cs="Arial"/>
          <w:b/>
          <w:i/>
          <w:iCs/>
          <w:sz w:val="20"/>
          <w:szCs w:val="20"/>
          <w:lang w:val="sr-Latn-ME"/>
        </w:rPr>
        <w:t>:</w:t>
      </w:r>
      <w:r w:rsidRPr="00D05A33">
        <w:rPr>
          <w:rFonts w:ascii="Arial" w:hAnsi="Arial" w:cs="Arial"/>
          <w:bCs/>
          <w:i/>
          <w:iCs/>
          <w:sz w:val="20"/>
          <w:szCs w:val="20"/>
          <w:lang w:val="sr-Latn-ME"/>
        </w:rPr>
        <w:t xml:space="preserve"> Promocija etičkih principa i manje posjećenih lokaliteta u parku</w:t>
      </w:r>
    </w:p>
    <w:p w14:paraId="487C0602" w14:textId="77777777" w:rsidR="0064612E" w:rsidRDefault="0064612E" w:rsidP="0064612E">
      <w:pPr>
        <w:spacing w:after="0"/>
        <w:rPr>
          <w:rFonts w:ascii="Arial" w:hAnsi="Arial" w:cs="Arial"/>
          <w:bCs/>
          <w:i/>
          <w:iCs/>
          <w:sz w:val="20"/>
          <w:szCs w:val="20"/>
          <w:lang w:val="sr-Latn-ME"/>
        </w:rPr>
      </w:pPr>
    </w:p>
    <w:p w14:paraId="60B50183" w14:textId="77777777" w:rsidR="0064612E" w:rsidRDefault="0064612E" w:rsidP="0064612E">
      <w:pPr>
        <w:spacing w:after="0"/>
        <w:jc w:val="both"/>
        <w:rPr>
          <w:rFonts w:ascii="Arial" w:hAnsi="Arial" w:cs="Arial"/>
          <w:b/>
          <w:bCs/>
          <w:lang w:val="sr-Latn-ME"/>
        </w:rPr>
      </w:pPr>
      <w:r w:rsidRPr="0064612E">
        <w:rPr>
          <w:rFonts w:ascii="Arial" w:hAnsi="Arial" w:cs="Arial"/>
          <w:b/>
          <w:bCs/>
          <w:lang w:val="sr-Latn-ME"/>
        </w:rPr>
        <w:t xml:space="preserve">Strateška oblast 5: Međunarodna i lokalna saradnja i socio-ekonomski razvoj  </w:t>
      </w:r>
    </w:p>
    <w:p w14:paraId="2B4CF697" w14:textId="77777777" w:rsidR="0064612E" w:rsidRPr="0064612E" w:rsidRDefault="0064612E" w:rsidP="0064612E">
      <w:pPr>
        <w:spacing w:after="0"/>
        <w:jc w:val="both"/>
        <w:rPr>
          <w:rFonts w:ascii="Arial" w:hAnsi="Arial" w:cs="Arial"/>
          <w:bCs/>
          <w:lang w:val="sr-Latn-ME"/>
        </w:rPr>
      </w:pPr>
    </w:p>
    <w:p w14:paraId="1B07F235" w14:textId="77777777" w:rsidR="0064612E" w:rsidRPr="0064612E" w:rsidRDefault="0064612E" w:rsidP="0064612E">
      <w:pPr>
        <w:spacing w:after="0"/>
        <w:jc w:val="both"/>
        <w:rPr>
          <w:rFonts w:ascii="Arial" w:hAnsi="Arial" w:cs="Arial"/>
          <w:bCs/>
          <w:u w:val="single"/>
          <w:lang w:val="sr-Latn-ME"/>
        </w:rPr>
      </w:pPr>
      <w:r w:rsidRPr="0064612E">
        <w:rPr>
          <w:rFonts w:ascii="Arial" w:hAnsi="Arial" w:cs="Arial"/>
          <w:bCs/>
          <w:i/>
          <w:u w:val="single"/>
          <w:lang w:val="sr-Latn-ME"/>
        </w:rPr>
        <w:t>Unaprijeđenje  upravljanja,  umrežavanja, zaštite i promocije kroz nacionalnu i međunarodnu saradnju</w:t>
      </w:r>
    </w:p>
    <w:p w14:paraId="1AE39926" w14:textId="77777777" w:rsidR="0064612E" w:rsidRPr="0064612E" w:rsidRDefault="0064612E" w:rsidP="0064612E">
      <w:pPr>
        <w:spacing w:after="0"/>
        <w:jc w:val="both"/>
        <w:rPr>
          <w:rFonts w:ascii="Arial" w:hAnsi="Arial" w:cs="Arial"/>
          <w:bCs/>
          <w:u w:val="single"/>
          <w:lang w:val="sr-Latn-ME"/>
        </w:rPr>
      </w:pPr>
      <w:r w:rsidRPr="0064612E">
        <w:rPr>
          <w:rFonts w:ascii="Arial" w:hAnsi="Arial" w:cs="Arial"/>
          <w:bCs/>
          <w:lang w:val="sr-Latn-ME"/>
        </w:rPr>
        <w:t xml:space="preserve">Organizovano je više sastanaka sa državnim institucijama i organizacijama u vezi definisanja jasnih procedura iz zakonskih obaveza iz oblasti zaštite živote sredine i prirode. Predstavnici JPNPCG su aktivno učestvovali u radnim grupama na izradi Izmjena i dopuna Zakona o zaštiti prirode, Izmjenama i dopunama Zakona o nacionalnim parkovima Crne Gore i Izmjenama i dopunama Krivičnog zakonika u oblasti zaštite životne sredine. </w:t>
      </w:r>
    </w:p>
    <w:p w14:paraId="2876FBA2" w14:textId="1F651CA1" w:rsidR="0064612E" w:rsidRDefault="0064612E" w:rsidP="0064612E">
      <w:pPr>
        <w:spacing w:after="0"/>
        <w:jc w:val="both"/>
        <w:rPr>
          <w:rFonts w:ascii="Arial" w:hAnsi="Arial" w:cs="Arial"/>
          <w:bCs/>
          <w:lang w:val="sr-Latn-ME"/>
        </w:rPr>
      </w:pPr>
      <w:r w:rsidRPr="0064612E">
        <w:rPr>
          <w:rFonts w:ascii="Arial" w:hAnsi="Arial" w:cs="Arial"/>
          <w:bCs/>
          <w:lang w:val="sr-Latn-ME"/>
        </w:rPr>
        <w:t xml:space="preserve">Inicirano je više sastanaka sa načelnicima nadležnih odjeljenja bezbjednosti čije teritorije gravitiraju Parku, u cilju efikasnije zaštite prostora NP </w:t>
      </w:r>
      <w:r>
        <w:rPr>
          <w:rFonts w:ascii="Arial" w:hAnsi="Arial" w:cs="Arial"/>
          <w:bCs/>
          <w:lang w:val="sr-Latn-ME"/>
        </w:rPr>
        <w:t>Durmitor</w:t>
      </w:r>
      <w:r w:rsidRPr="0064612E">
        <w:rPr>
          <w:rFonts w:ascii="Arial" w:hAnsi="Arial" w:cs="Arial"/>
          <w:bCs/>
          <w:lang w:val="sr-Latn-ME"/>
        </w:rPr>
        <w:t xml:space="preserve">.  </w:t>
      </w:r>
    </w:p>
    <w:p w14:paraId="40D450E7" w14:textId="011566E2" w:rsidR="0064612E" w:rsidRPr="0064612E" w:rsidRDefault="0064612E" w:rsidP="0064612E">
      <w:pPr>
        <w:spacing w:after="0"/>
        <w:jc w:val="both"/>
        <w:rPr>
          <w:rFonts w:ascii="Arial" w:hAnsi="Arial" w:cs="Arial"/>
          <w:bCs/>
          <w:lang w:val="sr-Latn-ME"/>
        </w:rPr>
      </w:pPr>
      <w:r w:rsidRPr="0064612E">
        <w:rPr>
          <w:rFonts w:ascii="Arial" w:hAnsi="Arial" w:cs="Arial"/>
          <w:bCs/>
          <w:lang w:val="sr-Latn-ME"/>
        </w:rPr>
        <w:t>Tokom 2024. godine, održani su informativni sastanci u vezi sa prekograničnim saradnjama i realizacijom projekata finansiranih kroz IPA Interreg fondove. Održan je sastanak u Pljevljima, a tema sastanka bila je predstojeći poziv za prekograničnu saradnju sa Srbijom u okviru IPA Interreg Serbia - Montenegro programa. Ovaj sastanak imao je za cilj da informiše sve relevantne aktere o uslovima apliciranja i mogućnostima koje ovaj poziv pruža za saradnju između dvije zemlje</w:t>
      </w:r>
      <w:r>
        <w:rPr>
          <w:rFonts w:ascii="Arial" w:hAnsi="Arial" w:cs="Arial"/>
          <w:bCs/>
          <w:lang w:val="sr-Latn-ME"/>
        </w:rPr>
        <w:t>.</w:t>
      </w:r>
    </w:p>
    <w:p w14:paraId="77A02B7F" w14:textId="77777777" w:rsidR="0064612E" w:rsidRDefault="0064612E" w:rsidP="0064612E">
      <w:pPr>
        <w:spacing w:after="0"/>
        <w:jc w:val="both"/>
        <w:rPr>
          <w:rFonts w:ascii="Arial" w:hAnsi="Arial" w:cs="Arial"/>
          <w:bCs/>
          <w:lang w:val="sr-Latn-ME"/>
        </w:rPr>
      </w:pPr>
      <w:r w:rsidRPr="0064612E">
        <w:rPr>
          <w:rFonts w:ascii="Arial" w:hAnsi="Arial" w:cs="Arial"/>
          <w:bCs/>
          <w:lang w:val="sr-Latn-ME"/>
        </w:rPr>
        <w:t>Predstavnica JPNPCG je prisustvovala IUCN forumu održanom u Brižu, koji je okupio stručnjake i zainteresovane strane, naglašavajući uticaj ljudskih aktivnosti na ekološke sisteme. Ključne teme uključivale su globalnu transformaciju, rješenja zasnovana na prirodi i saradnju u očuvanju biodiverziteta. Crna Gora je učestvovala u diskusijama o nacionalnoj crvenoj listi, očuvanju biodiverziteta na Zapadnom Balkanu i važnosti Zelene liste za zaštićena područja. Forum je istakao izazove poput krivolova i ilegalne sječe šuma, naglašavajući potrebu za jačanjem zakonodavstva, regionalnom saradnjom i edukacijom kako bi se unaprijedio odnos ljudi i prirode. Takođe, predstavljena je strateška vizija IUCN-a za očuvanje ekosistema i održivi razvoj do 2030. godine.</w:t>
      </w:r>
    </w:p>
    <w:p w14:paraId="0F4D249F" w14:textId="77777777" w:rsidR="006C7CCD" w:rsidRDefault="0064612E" w:rsidP="0064612E">
      <w:pPr>
        <w:spacing w:after="0"/>
        <w:jc w:val="both"/>
        <w:rPr>
          <w:rFonts w:ascii="Arial" w:hAnsi="Arial" w:cs="Arial"/>
          <w:bCs/>
          <w:lang w:val="sr-Latn-ME"/>
        </w:rPr>
      </w:pPr>
      <w:r w:rsidRPr="0064612E">
        <w:rPr>
          <w:rFonts w:ascii="Arial" w:hAnsi="Arial" w:cs="Arial"/>
          <w:bCs/>
          <w:lang w:val="sr-Latn-ME"/>
        </w:rPr>
        <w:t>Tokom 2024. godine, u okviru projekta EcoDali, tim JPNPCG prisustvovao je radionici u Osijeku, čime su unaprijeđeni kapaciteti zaposlenih za ekološku obnovu i zaštitu vodenih resursa. Uspostavljena je i regionalna saradnja s organizacijama Dunavskog sliva, otvarajući mogućnosti za buduća partnerstva.</w:t>
      </w:r>
      <w:r w:rsidR="00933C93">
        <w:rPr>
          <w:rFonts w:ascii="Arial" w:hAnsi="Arial" w:cs="Arial"/>
          <w:bCs/>
          <w:lang w:val="sr-Latn-ME"/>
        </w:rPr>
        <w:t xml:space="preserve"> </w:t>
      </w:r>
    </w:p>
    <w:p w14:paraId="0009EF2F" w14:textId="5DCFFDEC" w:rsidR="006C7CCD" w:rsidRDefault="0064612E" w:rsidP="0064612E">
      <w:pPr>
        <w:spacing w:after="0"/>
        <w:jc w:val="both"/>
        <w:rPr>
          <w:rFonts w:ascii="Arial" w:hAnsi="Arial" w:cs="Arial"/>
          <w:bCs/>
          <w:lang w:val="sr-Latn-ME"/>
        </w:rPr>
      </w:pPr>
      <w:r w:rsidRPr="0064612E">
        <w:rPr>
          <w:rFonts w:ascii="Arial" w:hAnsi="Arial" w:cs="Arial"/>
          <w:bCs/>
          <w:lang w:val="sr-Latn-ME"/>
        </w:rPr>
        <w:t>Projekat Forest Connect omogućio je nabavku kamera zamki za praćenje velikih mesoždera i nadzor u NP Durmitor. GIS ekspert je, uz podršku stručnjaka, izvršio reviziju kritičnih ekoloških poveznica i izradio mape korisne za praćenje kretanja životinja i procjenu rizika njihovih migracija.</w:t>
      </w:r>
      <w:r w:rsidR="00933C93">
        <w:rPr>
          <w:rFonts w:ascii="Arial" w:hAnsi="Arial" w:cs="Arial"/>
          <w:bCs/>
          <w:lang w:val="sr-Latn-ME"/>
        </w:rPr>
        <w:t xml:space="preserve"> </w:t>
      </w:r>
    </w:p>
    <w:p w14:paraId="5AA7BD75" w14:textId="77777777" w:rsidR="006C7CCD" w:rsidRDefault="0064612E" w:rsidP="0064612E">
      <w:pPr>
        <w:spacing w:after="0"/>
        <w:jc w:val="both"/>
        <w:rPr>
          <w:rFonts w:ascii="Arial" w:hAnsi="Arial" w:cs="Arial"/>
          <w:bCs/>
          <w:lang w:val="sr-Latn-ME"/>
        </w:rPr>
      </w:pPr>
      <w:r w:rsidRPr="0064612E">
        <w:rPr>
          <w:rFonts w:ascii="Arial" w:hAnsi="Arial" w:cs="Arial"/>
          <w:bCs/>
          <w:lang w:val="sr-Latn-ME"/>
        </w:rPr>
        <w:lastRenderedPageBreak/>
        <w:t>U okviru projekta FAO, JPNPCG je dostavio statističke podatke o lokalnim zajednicama sjevera Crne Gore, koji su uključeni u Studiju i Akcioni plan za otpornost planinskih područja na socio-ekonomske i klimatske promjene.</w:t>
      </w:r>
      <w:r w:rsidR="00933C93">
        <w:rPr>
          <w:rFonts w:ascii="Arial" w:hAnsi="Arial" w:cs="Arial"/>
          <w:bCs/>
          <w:lang w:val="sr-Latn-ME"/>
        </w:rPr>
        <w:t xml:space="preserve"> </w:t>
      </w:r>
    </w:p>
    <w:p w14:paraId="0089EE06" w14:textId="77777777" w:rsidR="006C7CCD" w:rsidRDefault="0064612E" w:rsidP="0064612E">
      <w:pPr>
        <w:spacing w:after="0"/>
        <w:jc w:val="both"/>
        <w:rPr>
          <w:rFonts w:ascii="Arial" w:hAnsi="Arial" w:cs="Arial"/>
          <w:bCs/>
          <w:lang w:val="sr-Latn-ME"/>
        </w:rPr>
      </w:pPr>
      <w:r w:rsidRPr="0064612E">
        <w:rPr>
          <w:rFonts w:ascii="Arial" w:hAnsi="Arial" w:cs="Arial"/>
          <w:bCs/>
          <w:lang w:val="sr-Latn-ME"/>
        </w:rPr>
        <w:t>Projekat FEF OSCMontenegro PUMP - Za čistu Crnu Goru fokusirao se na smanjenje otpada u zaštićenim područjima. Organizovana je konsultacijska radionica s prijedlozima rješenja, uključujući postavljanje punionica za boce, kompostiranje, reciklažu i edukaciju. Kroz projekat su nabavljeni i setovi za preživljavanje, donirani čuvarskoj službi svih pet nacionalnih parkova radi povećanja sigurnosti zaposlenih.</w:t>
      </w:r>
      <w:r w:rsidR="00933C93">
        <w:rPr>
          <w:rFonts w:ascii="Arial" w:hAnsi="Arial" w:cs="Arial"/>
          <w:bCs/>
          <w:lang w:val="sr-Latn-ME"/>
        </w:rPr>
        <w:t xml:space="preserve"> </w:t>
      </w:r>
    </w:p>
    <w:p w14:paraId="44111143" w14:textId="77777777" w:rsidR="006C7CCD" w:rsidRDefault="00933C93" w:rsidP="0064612E">
      <w:pPr>
        <w:spacing w:after="0"/>
        <w:jc w:val="both"/>
        <w:rPr>
          <w:rFonts w:ascii="Arial" w:hAnsi="Arial" w:cs="Arial"/>
          <w:bCs/>
          <w:lang w:val="sr-Latn-ME"/>
        </w:rPr>
      </w:pPr>
      <w:r>
        <w:rPr>
          <w:rFonts w:ascii="Arial" w:hAnsi="Arial" w:cs="Arial"/>
          <w:bCs/>
          <w:lang w:val="sr-Latn-ME"/>
        </w:rPr>
        <w:t>P</w:t>
      </w:r>
      <w:r w:rsidR="0064612E" w:rsidRPr="0064612E">
        <w:rPr>
          <w:rFonts w:ascii="Arial" w:hAnsi="Arial" w:cs="Arial"/>
          <w:bCs/>
          <w:lang w:val="sr-Latn-ME"/>
        </w:rPr>
        <w:t xml:space="preserve">rojekat Smanjenje pojave šumskih požara u NP Durmitor i Basenu rijeke Tare omogućio je nabavku termovizijskog drona i </w:t>
      </w:r>
      <w:r w:rsidRPr="0064612E">
        <w:rPr>
          <w:rFonts w:ascii="Arial" w:hAnsi="Arial" w:cs="Arial"/>
          <w:bCs/>
          <w:lang w:val="sr-Latn-ME"/>
        </w:rPr>
        <w:t>korišćenje</w:t>
      </w:r>
      <w:r w:rsidR="0064612E" w:rsidRPr="0064612E">
        <w:rPr>
          <w:rFonts w:ascii="Arial" w:hAnsi="Arial" w:cs="Arial"/>
          <w:bCs/>
          <w:lang w:val="sr-Latn-ME"/>
        </w:rPr>
        <w:t xml:space="preserve"> satelita FIRMS za rano otkrivanje požara. Tokom godine, dva požara su ugašena prije nego što su ušla u zaštićeno područje. Takođe, organizovana je edukacija djece i studenata, s ciljem podizanja svijesti o zaštiti šuma i smanjenju štetnih praksi.</w:t>
      </w:r>
      <w:r>
        <w:rPr>
          <w:rFonts w:ascii="Arial" w:hAnsi="Arial" w:cs="Arial"/>
          <w:bCs/>
          <w:lang w:val="sr-Latn-ME"/>
        </w:rPr>
        <w:t xml:space="preserve"> </w:t>
      </w:r>
      <w:r w:rsidR="0064612E" w:rsidRPr="0064612E">
        <w:rPr>
          <w:rFonts w:ascii="Arial" w:hAnsi="Arial" w:cs="Arial"/>
          <w:bCs/>
          <w:lang w:val="sr-Latn-ME"/>
        </w:rPr>
        <w:t>U okviru projekta Zaštita i očuvanje prirodnih vrijednosti nacionalnih parkova, nabavljena je oprema, vozila i uniforme za čuvarsku službu, uz organizaciju obuke za povećanje efikasnosti zaštite na terenu.</w:t>
      </w:r>
      <w:r>
        <w:rPr>
          <w:rFonts w:ascii="Arial" w:hAnsi="Arial" w:cs="Arial"/>
          <w:bCs/>
          <w:lang w:val="sr-Latn-ME"/>
        </w:rPr>
        <w:t xml:space="preserve"> </w:t>
      </w:r>
    </w:p>
    <w:p w14:paraId="4B8E98E2" w14:textId="467CFD5F" w:rsidR="0064612E" w:rsidRPr="0064612E" w:rsidRDefault="0064612E" w:rsidP="0064612E">
      <w:pPr>
        <w:spacing w:after="0"/>
        <w:jc w:val="both"/>
        <w:rPr>
          <w:rFonts w:ascii="Arial" w:hAnsi="Arial" w:cs="Arial"/>
          <w:bCs/>
          <w:lang w:val="sr-Latn-ME"/>
        </w:rPr>
      </w:pPr>
      <w:r w:rsidRPr="0064612E">
        <w:rPr>
          <w:rFonts w:ascii="Arial" w:hAnsi="Arial" w:cs="Arial"/>
          <w:bCs/>
          <w:lang w:val="sr-Latn-ME"/>
        </w:rPr>
        <w:t>Projekat Unaprjeđenje komunalne infrastrukture u NP Durmitor je započet, a tokom 2024. pokrenuta je tenderska procedura za nabavku separatora</w:t>
      </w:r>
      <w:r w:rsidR="00933C93" w:rsidRPr="00933C93">
        <w:rPr>
          <w:rFonts w:ascii="Arial" w:hAnsi="Arial" w:cs="Arial"/>
          <w:bCs/>
          <w:lang w:val="sr-Latn-ME"/>
        </w:rPr>
        <w:t xml:space="preserve"> masti i ulja te pratećih radova na adaptaciji kanalizacione mreže za prijem ove opreme.</w:t>
      </w:r>
    </w:p>
    <w:p w14:paraId="77A3EBB3" w14:textId="77777777" w:rsidR="0064612E" w:rsidRDefault="0064612E" w:rsidP="0064612E">
      <w:pPr>
        <w:spacing w:after="0"/>
        <w:jc w:val="both"/>
        <w:rPr>
          <w:rFonts w:ascii="Arial" w:hAnsi="Arial" w:cs="Arial"/>
          <w:bCs/>
          <w:u w:val="single"/>
          <w:lang w:val="sr-Latn-ME"/>
        </w:rPr>
      </w:pPr>
    </w:p>
    <w:p w14:paraId="3936C114" w14:textId="6DFC0049" w:rsidR="0064612E" w:rsidRPr="0064612E" w:rsidRDefault="0064612E" w:rsidP="0064612E">
      <w:pPr>
        <w:spacing w:after="0"/>
        <w:jc w:val="both"/>
        <w:rPr>
          <w:rFonts w:ascii="Arial" w:hAnsi="Arial" w:cs="Arial"/>
          <w:bCs/>
          <w:lang w:val="sr-Latn-ME"/>
        </w:rPr>
      </w:pPr>
      <w:r w:rsidRPr="0064612E">
        <w:rPr>
          <w:rFonts w:ascii="Arial" w:hAnsi="Arial" w:cs="Arial"/>
          <w:bCs/>
          <w:u w:val="single"/>
          <w:lang w:val="sr-Latn-ME"/>
        </w:rPr>
        <w:t xml:space="preserve">Podrška lokalnoj zajednici u održivom razvoju u skladu sa principima očuvanja vrijednosti Parka </w:t>
      </w:r>
      <w:r w:rsidRPr="0064612E">
        <w:rPr>
          <w:rFonts w:ascii="Arial" w:hAnsi="Arial" w:cs="Arial"/>
          <w:bCs/>
          <w:lang w:val="sr-Latn-ME"/>
        </w:rPr>
        <w:t xml:space="preserve">Kontinuirana aktivnost, kojom se daje podrška lokalnom stanovništvu (proizvođačima), da izrade karakteristične suvenire i rukotvorine imala je za rezultat odabir i nabavku karakterističnih suvenira kojim se dopunio asortiman suvenirnice u Parku. </w:t>
      </w:r>
    </w:p>
    <w:p w14:paraId="0499F762" w14:textId="0DCD0025" w:rsidR="0064612E" w:rsidRPr="0064612E" w:rsidRDefault="0064612E" w:rsidP="0064612E">
      <w:pPr>
        <w:spacing w:after="0"/>
        <w:jc w:val="both"/>
        <w:rPr>
          <w:rFonts w:ascii="Arial" w:hAnsi="Arial" w:cs="Arial"/>
          <w:bCs/>
          <w:lang w:val="sr-Latn-ME"/>
        </w:rPr>
      </w:pPr>
      <w:r w:rsidRPr="0064612E">
        <w:rPr>
          <w:rFonts w:ascii="Arial" w:hAnsi="Arial" w:cs="Arial"/>
          <w:bCs/>
          <w:lang w:val="sr-Latn-ME"/>
        </w:rPr>
        <w:t xml:space="preserve">Prilikom organizacije manifestacija i događaja u Parku na teritoriji opštine </w:t>
      </w:r>
      <w:r>
        <w:rPr>
          <w:rFonts w:ascii="Arial" w:hAnsi="Arial" w:cs="Arial"/>
          <w:bCs/>
          <w:lang w:val="sr-Latn-ME"/>
        </w:rPr>
        <w:t>Žabljak</w:t>
      </w:r>
      <w:r w:rsidRPr="0064612E">
        <w:rPr>
          <w:rFonts w:ascii="Arial" w:hAnsi="Arial" w:cs="Arial"/>
          <w:bCs/>
          <w:lang w:val="sr-Latn-ME"/>
        </w:rPr>
        <w:t>, kao i tokom manifestacije „Dani Nacionalnih parkova” u tržnom centru Big Fashion u Podgorici, ostvarena je aktivna saradnja s lokalnim stanovništvom. U cilju promocije domaćih proizvoda i podrške lokalnoj ekonomiji, proizvođači iz ovog područja su kontaktirani i pozvani da učestvuju u navedenim događajima plasiranjem svojih proizvoda.</w:t>
      </w:r>
    </w:p>
    <w:p w14:paraId="55D9C4F4" w14:textId="7741D9B0" w:rsidR="0064612E" w:rsidRPr="0064612E" w:rsidRDefault="0064612E" w:rsidP="0064612E">
      <w:pPr>
        <w:spacing w:after="0"/>
        <w:jc w:val="both"/>
        <w:rPr>
          <w:rFonts w:ascii="Arial" w:hAnsi="Arial" w:cs="Arial"/>
          <w:bCs/>
          <w:lang w:val="sr-Latn-ME"/>
        </w:rPr>
      </w:pPr>
      <w:r w:rsidRPr="0064612E">
        <w:rPr>
          <w:rFonts w:ascii="Arial" w:hAnsi="Arial" w:cs="Arial"/>
          <w:bCs/>
          <w:lang w:val="sr-Latn-ME"/>
        </w:rPr>
        <w:t>Plan gazdovanja šumama u privatnoj svojini</w:t>
      </w:r>
      <w:r w:rsidRPr="0064612E">
        <w:rPr>
          <w:rFonts w:ascii="Arial" w:hAnsi="Arial" w:cs="Arial"/>
          <w:bCs/>
          <w:u w:val="single"/>
          <w:lang w:val="sr-Latn-ME"/>
        </w:rPr>
        <w:t>,</w:t>
      </w:r>
      <w:r w:rsidRPr="0064612E">
        <w:rPr>
          <w:rFonts w:ascii="Arial" w:hAnsi="Arial" w:cs="Arial"/>
          <w:bCs/>
          <w:lang w:val="sr-Latn-ME"/>
        </w:rPr>
        <w:t xml:space="preserve"> je realizovan na nivou potreba vlasnika šuma u Parku. Od 34 zahtjeva uvrštenih u plan za 2024. godinu, realizovano je 20, sa ukupno doznačenih 152,35 m³ četinara i 225,52 m³ lišćara. Preostalih 14 zahtjeva su odustali od doznake, nisu izvršili sječu iz prethodne godine ili će biti uključeni u plan za narednu godinu</w:t>
      </w:r>
    </w:p>
    <w:p w14:paraId="1D996504" w14:textId="77777777" w:rsidR="0064612E" w:rsidRPr="0064612E" w:rsidRDefault="0064612E" w:rsidP="0064612E">
      <w:pPr>
        <w:spacing w:after="0"/>
        <w:jc w:val="both"/>
        <w:rPr>
          <w:rFonts w:ascii="Arial" w:hAnsi="Arial" w:cs="Arial"/>
          <w:bCs/>
          <w:lang w:val="sr-Latn-ME"/>
        </w:rPr>
      </w:pPr>
    </w:p>
    <w:p w14:paraId="20C5116A" w14:textId="77777777" w:rsidR="0064612E" w:rsidRPr="0064612E" w:rsidRDefault="0064612E" w:rsidP="0064612E">
      <w:pPr>
        <w:spacing w:after="0"/>
        <w:jc w:val="both"/>
        <w:rPr>
          <w:rFonts w:ascii="Arial" w:hAnsi="Arial" w:cs="Arial"/>
          <w:bCs/>
          <w:i/>
          <w:iCs/>
          <w:u w:val="single"/>
          <w:lang w:val="sr-Latn-ME"/>
        </w:rPr>
      </w:pPr>
      <w:r w:rsidRPr="0064612E">
        <w:rPr>
          <w:rFonts w:ascii="Arial" w:hAnsi="Arial" w:cs="Arial"/>
          <w:bCs/>
          <w:i/>
          <w:iCs/>
          <w:u w:val="single"/>
          <w:lang w:val="sr-Latn-ME"/>
        </w:rPr>
        <w:t>Socio-ekonomski razvoj područja Parka</w:t>
      </w:r>
    </w:p>
    <w:p w14:paraId="5CFE4D6F" w14:textId="77777777" w:rsidR="00933C93" w:rsidRDefault="00933C93" w:rsidP="00933C93">
      <w:pPr>
        <w:spacing w:after="0"/>
        <w:jc w:val="both"/>
        <w:rPr>
          <w:rFonts w:ascii="Arial" w:hAnsi="Arial" w:cs="Arial"/>
          <w:lang w:val="sr-Latn-ME"/>
        </w:rPr>
      </w:pPr>
      <w:r w:rsidRPr="00933C93">
        <w:rPr>
          <w:rFonts w:ascii="Arial" w:hAnsi="Arial" w:cs="Arial"/>
          <w:lang w:val="sr-Latn-ME"/>
        </w:rPr>
        <w:t xml:space="preserve">U okviru Socio-ekonomskih foruma NP Durmitor održane su dvije sjednice. </w:t>
      </w:r>
    </w:p>
    <w:p w14:paraId="5FD7DD51" w14:textId="24F403BB" w:rsidR="00933C93" w:rsidRPr="00933C93" w:rsidRDefault="00933C93" w:rsidP="00933C93">
      <w:pPr>
        <w:spacing w:after="0"/>
        <w:jc w:val="both"/>
        <w:rPr>
          <w:rFonts w:ascii="Arial" w:hAnsi="Arial" w:cs="Arial"/>
          <w:b/>
          <w:lang w:val="sr-Latn-ME"/>
        </w:rPr>
      </w:pPr>
      <w:r w:rsidRPr="00933C93">
        <w:rPr>
          <w:rFonts w:ascii="Arial" w:hAnsi="Arial" w:cs="Arial"/>
          <w:lang w:val="sr-Latn-ME"/>
        </w:rPr>
        <w:t>Prva sjednica održana</w:t>
      </w:r>
      <w:r>
        <w:rPr>
          <w:rFonts w:ascii="Arial" w:hAnsi="Arial" w:cs="Arial"/>
          <w:lang w:val="sr-Latn-ME"/>
        </w:rPr>
        <w:t xml:space="preserve"> je</w:t>
      </w:r>
      <w:r w:rsidRPr="00933C93">
        <w:rPr>
          <w:rFonts w:ascii="Arial" w:hAnsi="Arial" w:cs="Arial"/>
          <w:lang w:val="sr-Latn-ME"/>
        </w:rPr>
        <w:t xml:space="preserve"> u maju mjesecu na temu </w:t>
      </w:r>
      <w:r>
        <w:rPr>
          <w:rFonts w:ascii="Arial" w:hAnsi="Arial" w:cs="Arial"/>
          <w:lang w:val="sr-Latn-ME"/>
        </w:rPr>
        <w:t>„</w:t>
      </w:r>
      <w:r w:rsidRPr="00933C93">
        <w:rPr>
          <w:rFonts w:ascii="Arial" w:hAnsi="Arial" w:cs="Arial"/>
          <w:lang w:val="sr-Latn-ME"/>
        </w:rPr>
        <w:t>Praćenje turističke sezone u NP Durmitor – izazovi, pritisci i rješenja”.</w:t>
      </w:r>
      <w:r>
        <w:rPr>
          <w:rFonts w:ascii="Arial" w:hAnsi="Arial" w:cs="Arial"/>
          <w:b/>
          <w:lang w:val="sr-Latn-ME"/>
        </w:rPr>
        <w:t xml:space="preserve"> </w:t>
      </w:r>
      <w:r w:rsidRPr="00933C93">
        <w:rPr>
          <w:rFonts w:ascii="Arial" w:hAnsi="Arial" w:cs="Arial"/>
          <w:lang w:val="sr-Latn-ME"/>
        </w:rPr>
        <w:t>Sastanku su prisustvovali predstavnici</w:t>
      </w:r>
      <w:r>
        <w:rPr>
          <w:rFonts w:ascii="Arial" w:hAnsi="Arial" w:cs="Arial"/>
          <w:lang w:val="sr-Latn-ME"/>
        </w:rPr>
        <w:t>:</w:t>
      </w:r>
      <w:r w:rsidRPr="00933C93">
        <w:rPr>
          <w:rFonts w:ascii="Arial" w:hAnsi="Arial" w:cs="Arial"/>
          <w:lang w:val="sr-Latn-ME"/>
        </w:rPr>
        <w:t xml:space="preserve"> Opštine Žabljak, turističkih organizacija</w:t>
      </w:r>
      <w:r>
        <w:rPr>
          <w:rFonts w:ascii="Arial" w:hAnsi="Arial" w:cs="Arial"/>
          <w:lang w:val="sr-Latn-ME"/>
        </w:rPr>
        <w:t xml:space="preserve"> </w:t>
      </w:r>
      <w:r w:rsidRPr="00933C93">
        <w:rPr>
          <w:rFonts w:ascii="Arial" w:hAnsi="Arial" w:cs="Arial"/>
          <w:lang w:val="sr-Latn-ME"/>
        </w:rPr>
        <w:t>durmitorskog područja, turističke privrede (Udruženje raftera i ugostitelja), turističkih agencija, planinarskih klubova, Uprave za vode i drugi</w:t>
      </w:r>
      <w:r w:rsidR="00041ED8">
        <w:rPr>
          <w:rFonts w:ascii="Arial" w:hAnsi="Arial" w:cs="Arial"/>
          <w:lang w:val="sr-Latn-ME"/>
        </w:rPr>
        <w:t>.</w:t>
      </w:r>
    </w:p>
    <w:p w14:paraId="7EDC1649" w14:textId="5C4FEEDF" w:rsidR="00041ED8" w:rsidRDefault="00933C93" w:rsidP="00933C93">
      <w:pPr>
        <w:spacing w:after="0"/>
        <w:jc w:val="both"/>
        <w:rPr>
          <w:rFonts w:ascii="Arial" w:hAnsi="Arial" w:cs="Arial"/>
          <w:lang w:val="sr-Latn-ME"/>
        </w:rPr>
      </w:pPr>
      <w:r w:rsidRPr="00933C93">
        <w:rPr>
          <w:rFonts w:ascii="Arial" w:hAnsi="Arial" w:cs="Arial"/>
          <w:lang w:val="sr-Latn-ME"/>
        </w:rPr>
        <w:t>Na sastanku je konstatovana odlična saradnja lokalnih subjekata sa NP Durmitor, dati su prijedlozi i rješenja na koji način unaprijediti turističku ponudu koja neće biti u koliziji sa zaštitom prostora</w:t>
      </w:r>
      <w:r>
        <w:rPr>
          <w:rFonts w:ascii="Arial" w:hAnsi="Arial" w:cs="Arial"/>
          <w:lang w:val="sr-Latn-ME"/>
        </w:rPr>
        <w:t xml:space="preserve">. </w:t>
      </w:r>
      <w:r w:rsidRPr="00933C93">
        <w:rPr>
          <w:rFonts w:ascii="Arial" w:hAnsi="Arial" w:cs="Arial"/>
          <w:lang w:val="sr-Latn-ME"/>
        </w:rPr>
        <w:t xml:space="preserve">Konstatovano je da je NP Durmitor decenijama unazad </w:t>
      </w:r>
      <w:r w:rsidR="00041ED8" w:rsidRPr="00041ED8">
        <w:rPr>
          <w:rFonts w:ascii="Arial" w:hAnsi="Arial" w:cs="Arial"/>
          <w:lang w:val="sr-Latn-ME"/>
        </w:rPr>
        <w:t xml:space="preserve">atraktivna </w:t>
      </w:r>
      <w:r w:rsidRPr="00041ED8">
        <w:rPr>
          <w:rFonts w:ascii="Arial" w:hAnsi="Arial" w:cs="Arial"/>
          <w:lang w:val="sr-Latn-ME"/>
        </w:rPr>
        <w:t>destinacija što za posljedicu ima povećano interesovanje koje se iskazuje u povećanim turisti</w:t>
      </w:r>
      <w:r w:rsidRPr="00933C93">
        <w:rPr>
          <w:rFonts w:ascii="Arial" w:hAnsi="Arial" w:cs="Arial"/>
          <w:lang w:val="sr-Latn-ME"/>
        </w:rPr>
        <w:t xml:space="preserve">čkim posjetama. </w:t>
      </w:r>
    </w:p>
    <w:p w14:paraId="528BD51B" w14:textId="729CA7BE" w:rsidR="00933C93" w:rsidRPr="00933C93" w:rsidRDefault="00933C93" w:rsidP="00933C93">
      <w:pPr>
        <w:spacing w:after="0"/>
        <w:jc w:val="both"/>
        <w:rPr>
          <w:rFonts w:ascii="Arial" w:hAnsi="Arial" w:cs="Arial"/>
          <w:lang w:val="sr-Latn-ME"/>
        </w:rPr>
      </w:pPr>
      <w:r>
        <w:rPr>
          <w:rFonts w:ascii="Arial" w:hAnsi="Arial" w:cs="Arial"/>
          <w:lang w:val="sr-Latn-ME"/>
        </w:rPr>
        <w:lastRenderedPageBreak/>
        <w:t>A</w:t>
      </w:r>
      <w:r w:rsidRPr="00933C93">
        <w:rPr>
          <w:rFonts w:ascii="Arial" w:hAnsi="Arial" w:cs="Arial"/>
          <w:lang w:val="sr-Latn-ME"/>
        </w:rPr>
        <w:t>postrofiran je značaj zaštite biodiverziteta, šumskih i drugih ekosistema što je naročiti imperativ za područje NP Durmitor koji se nalazi na međunarodnoj listi pod zaštitom UNESCO-a</w:t>
      </w:r>
      <w:r>
        <w:rPr>
          <w:rFonts w:ascii="Arial" w:hAnsi="Arial" w:cs="Arial"/>
          <w:lang w:val="sr-Latn-ME"/>
        </w:rPr>
        <w:t>, te</w:t>
      </w:r>
      <w:r w:rsidRPr="00933C93">
        <w:rPr>
          <w:rFonts w:ascii="Arial" w:hAnsi="Arial" w:cs="Arial"/>
          <w:lang w:val="sr-Latn-ME"/>
        </w:rPr>
        <w:t xml:space="preserve"> da je u narednom periodu potrebno intenzivirati saradnju sa nadležnim državnim institucijama.</w:t>
      </w:r>
      <w:r>
        <w:rPr>
          <w:rFonts w:ascii="Arial" w:hAnsi="Arial" w:cs="Arial"/>
          <w:lang w:val="sr-Latn-ME"/>
        </w:rPr>
        <w:t xml:space="preserve"> </w:t>
      </w:r>
      <w:r w:rsidRPr="00933C93">
        <w:rPr>
          <w:rFonts w:ascii="Arial" w:hAnsi="Arial" w:cs="Arial"/>
          <w:lang w:val="sr-Latn-ME"/>
        </w:rPr>
        <w:t>S tim u vezi</w:t>
      </w:r>
      <w:r w:rsidR="00211F49">
        <w:rPr>
          <w:rFonts w:ascii="Arial" w:hAnsi="Arial" w:cs="Arial"/>
          <w:lang w:val="sr-Latn-ME"/>
        </w:rPr>
        <w:t>,</w:t>
      </w:r>
      <w:r w:rsidRPr="00933C93">
        <w:rPr>
          <w:rFonts w:ascii="Arial" w:hAnsi="Arial" w:cs="Arial"/>
          <w:lang w:val="sr-Latn-ME"/>
        </w:rPr>
        <w:t xml:space="preserve"> dogovorene su aktivnosti koje će unaprijediti saradnju između lokalnih zajednica i upravljača sa ciljem adekvatnije zaštite prostora, bolje promocije i održivog razvoja u cjelini.</w:t>
      </w:r>
    </w:p>
    <w:p w14:paraId="6BC7A3A7" w14:textId="018BC0B3" w:rsidR="00933C93" w:rsidRPr="00933C93" w:rsidRDefault="00933C93" w:rsidP="00933C93">
      <w:pPr>
        <w:spacing w:after="0"/>
        <w:jc w:val="both"/>
        <w:rPr>
          <w:rFonts w:ascii="Arial" w:hAnsi="Arial" w:cs="Arial"/>
          <w:lang w:val="sr-Latn-ME"/>
        </w:rPr>
      </w:pPr>
      <w:r w:rsidRPr="00041ED8">
        <w:rPr>
          <w:rFonts w:ascii="Arial" w:hAnsi="Arial" w:cs="Arial"/>
          <w:lang w:val="sr-Latn-ME"/>
        </w:rPr>
        <w:t xml:space="preserve">Druga </w:t>
      </w:r>
      <w:r w:rsidR="0034682A" w:rsidRPr="00041ED8">
        <w:rPr>
          <w:rFonts w:ascii="Arial" w:hAnsi="Arial" w:cs="Arial"/>
          <w:lang w:val="sr-Latn-ME"/>
        </w:rPr>
        <w:t xml:space="preserve">sjednica održana </w:t>
      </w:r>
      <w:r w:rsidR="00160520" w:rsidRPr="00160520">
        <w:rPr>
          <w:rFonts w:ascii="Arial" w:hAnsi="Arial" w:cs="Arial"/>
          <w:lang w:val="sr-Latn-ME"/>
        </w:rPr>
        <w:t xml:space="preserve">je </w:t>
      </w:r>
      <w:r w:rsidRPr="00933C93">
        <w:rPr>
          <w:rFonts w:ascii="Arial" w:hAnsi="Arial" w:cs="Arial"/>
          <w:lang w:val="sr-Latn-ME"/>
        </w:rPr>
        <w:t>u oktobru</w:t>
      </w:r>
      <w:r w:rsidRPr="00160520">
        <w:rPr>
          <w:rFonts w:ascii="Arial" w:hAnsi="Arial" w:cs="Arial"/>
          <w:lang w:val="sr-Latn-ME"/>
        </w:rPr>
        <w:t xml:space="preserve"> na temu </w:t>
      </w:r>
      <w:r w:rsidR="00160520" w:rsidRPr="00160520">
        <w:rPr>
          <w:rFonts w:ascii="Arial" w:hAnsi="Arial" w:cs="Arial"/>
          <w:lang w:val="sr-Latn-ME"/>
        </w:rPr>
        <w:t>„</w:t>
      </w:r>
      <w:r w:rsidRPr="00933C93">
        <w:rPr>
          <w:rFonts w:ascii="Arial" w:hAnsi="Arial" w:cs="Arial"/>
          <w:lang w:val="sr-Latn-ME"/>
        </w:rPr>
        <w:t>Analiza turističke sezone, izazovi i moguća rješenja</w:t>
      </w:r>
      <w:r w:rsidRPr="00933C93">
        <w:rPr>
          <w:rFonts w:ascii="Arial" w:hAnsi="Arial" w:cs="Arial"/>
          <w:b/>
          <w:lang w:val="sr-Latn-ME"/>
        </w:rPr>
        <w:t>”</w:t>
      </w:r>
      <w:r w:rsidR="0034682A">
        <w:rPr>
          <w:rFonts w:ascii="Arial" w:hAnsi="Arial" w:cs="Arial"/>
          <w:b/>
          <w:lang w:val="sr-Latn-ME"/>
        </w:rPr>
        <w:t>.</w:t>
      </w:r>
      <w:r w:rsidRPr="00933C93">
        <w:rPr>
          <w:rFonts w:ascii="Arial" w:hAnsi="Arial" w:cs="Arial"/>
          <w:lang w:val="sr-Latn-ME"/>
        </w:rPr>
        <w:t xml:space="preserve"> </w:t>
      </w:r>
      <w:r w:rsidR="0034682A">
        <w:rPr>
          <w:rFonts w:ascii="Arial" w:hAnsi="Arial" w:cs="Arial"/>
          <w:lang w:val="sr-Latn-ME"/>
        </w:rPr>
        <w:t>P</w:t>
      </w:r>
      <w:r w:rsidRPr="00933C93">
        <w:rPr>
          <w:rFonts w:ascii="Arial" w:hAnsi="Arial" w:cs="Arial"/>
          <w:lang w:val="sr-Latn-ME"/>
        </w:rPr>
        <w:t>ored predstavnika JPNPCG i NP Durmitor</w:t>
      </w:r>
      <w:r w:rsidR="0034682A">
        <w:rPr>
          <w:rFonts w:ascii="Arial" w:hAnsi="Arial" w:cs="Arial"/>
          <w:lang w:val="sr-Latn-ME"/>
        </w:rPr>
        <w:t>,</w:t>
      </w:r>
      <w:r w:rsidRPr="00933C93">
        <w:rPr>
          <w:rFonts w:ascii="Arial" w:hAnsi="Arial" w:cs="Arial"/>
          <w:lang w:val="sr-Latn-ME"/>
        </w:rPr>
        <w:t xml:space="preserve"> prisustvovali su i predstavnici</w:t>
      </w:r>
      <w:r w:rsidR="00160520">
        <w:rPr>
          <w:rFonts w:ascii="Arial" w:hAnsi="Arial" w:cs="Arial"/>
          <w:lang w:val="sr-Latn-ME"/>
        </w:rPr>
        <w:t>:</w:t>
      </w:r>
      <w:r w:rsidRPr="00933C93">
        <w:rPr>
          <w:rFonts w:ascii="Arial" w:hAnsi="Arial" w:cs="Arial"/>
          <w:lang w:val="sr-Latn-ME"/>
        </w:rPr>
        <w:t xml:space="preserve"> Ministarstva turizma, Ministarstva prostornog planiranja, urbanizma i državne imovine, Nacionalne turističke organizacije, Privredne komore Crne Gore, Turističkih organizacija Žabljak i Šavnik, Parka prirode Piva, TC Durmitor, GSSCG, Planinarskog društva Piva, </w:t>
      </w:r>
      <w:r w:rsidR="0034682A">
        <w:rPr>
          <w:rFonts w:ascii="Arial" w:hAnsi="Arial" w:cs="Arial"/>
          <w:lang w:val="sr-Latn-ME"/>
        </w:rPr>
        <w:t>p</w:t>
      </w:r>
      <w:r w:rsidRPr="00933C93">
        <w:rPr>
          <w:rFonts w:ascii="Arial" w:hAnsi="Arial" w:cs="Arial"/>
          <w:lang w:val="sr-Latn-ME"/>
        </w:rPr>
        <w:t>redsjednici MZ Mala Crna Gora, Kosanica (Tara), Dobrilovina i Pošćensko-komarski kraj, Udruženja raftera i lokalne turističke privrede.</w:t>
      </w:r>
      <w:r w:rsidR="00160520">
        <w:rPr>
          <w:rFonts w:ascii="Arial" w:hAnsi="Arial" w:cs="Arial"/>
          <w:lang w:val="sr-Latn-ME"/>
        </w:rPr>
        <w:t xml:space="preserve"> </w:t>
      </w:r>
      <w:r w:rsidRPr="00933C93">
        <w:rPr>
          <w:rFonts w:ascii="Arial" w:hAnsi="Arial" w:cs="Arial"/>
          <w:lang w:val="sr-Latn-ME"/>
        </w:rPr>
        <w:t>Istaknuto je zadovoljstvo ostvarenim rezultatima turističke sezone u NP Durmitor. Tokom sastanka otvorene su brojne teme i sa nadležnim ministarstvima dogovorene konkretne aktivnosti na unapređenju turističke signalizacije, unapređenju sistema planinarskih, pješačkih i biciklističkih staza, i da se kroz forme ovakvih sastanaka unaprijedi saradnja relevantnih lokalnih i državnih subjekata u cilju zaštite i održivog razvoja područja NP Durmitor.</w:t>
      </w:r>
    </w:p>
    <w:p w14:paraId="77F95093" w14:textId="43D9F150" w:rsidR="00160520" w:rsidRPr="00160520" w:rsidRDefault="00933C93" w:rsidP="00160520">
      <w:pPr>
        <w:spacing w:after="0"/>
        <w:jc w:val="both"/>
        <w:rPr>
          <w:rFonts w:ascii="Arial" w:hAnsi="Arial" w:cs="Arial"/>
          <w:lang w:val="sr-Latn-ME"/>
        </w:rPr>
      </w:pPr>
      <w:r w:rsidRPr="00933C93">
        <w:rPr>
          <w:rFonts w:ascii="Arial" w:hAnsi="Arial" w:cs="Arial"/>
          <w:lang w:val="sr-Latn-ME"/>
        </w:rPr>
        <w:t>Od strane lokalnih turistički</w:t>
      </w:r>
      <w:r w:rsidR="00211F49">
        <w:rPr>
          <w:rFonts w:ascii="Arial" w:hAnsi="Arial" w:cs="Arial"/>
          <w:lang w:val="sr-Latn-ME"/>
        </w:rPr>
        <w:t>h</w:t>
      </w:r>
      <w:r w:rsidRPr="00933C93">
        <w:rPr>
          <w:rFonts w:ascii="Arial" w:hAnsi="Arial" w:cs="Arial"/>
          <w:lang w:val="sr-Latn-ME"/>
        </w:rPr>
        <w:t xml:space="preserve"> privrednika ukazano je i na problem spore izgradnje puta Mojkovac-Đurđevića Tara</w:t>
      </w:r>
      <w:r w:rsidR="0034682A">
        <w:rPr>
          <w:rFonts w:ascii="Arial" w:hAnsi="Arial" w:cs="Arial"/>
          <w:lang w:val="sr-Latn-ME"/>
        </w:rPr>
        <w:t>,</w:t>
      </w:r>
      <w:r w:rsidRPr="00933C93">
        <w:rPr>
          <w:rFonts w:ascii="Arial" w:hAnsi="Arial" w:cs="Arial"/>
          <w:lang w:val="sr-Latn-ME"/>
        </w:rPr>
        <w:t xml:space="preserve"> što predstavlja usko grlo za turizam na tom području. S tim u vezi </w:t>
      </w:r>
      <w:r w:rsidR="00211F49">
        <w:rPr>
          <w:rFonts w:ascii="Arial" w:hAnsi="Arial" w:cs="Arial"/>
          <w:lang w:val="sr-Latn-ME"/>
        </w:rPr>
        <w:t xml:space="preserve">kontaktirana je </w:t>
      </w:r>
      <w:r w:rsidRPr="00933C93">
        <w:rPr>
          <w:rFonts w:ascii="Arial" w:hAnsi="Arial" w:cs="Arial"/>
          <w:lang w:val="sr-Latn-ME"/>
        </w:rPr>
        <w:t>Upra</w:t>
      </w:r>
      <w:r w:rsidR="00211F49">
        <w:rPr>
          <w:rFonts w:ascii="Arial" w:hAnsi="Arial" w:cs="Arial"/>
          <w:lang w:val="sr-Latn-ME"/>
        </w:rPr>
        <w:t>va</w:t>
      </w:r>
      <w:r w:rsidRPr="00933C93">
        <w:rPr>
          <w:rFonts w:ascii="Arial" w:hAnsi="Arial" w:cs="Arial"/>
          <w:lang w:val="sr-Latn-ME"/>
        </w:rPr>
        <w:t xml:space="preserve"> za saobraćaj</w:t>
      </w:r>
      <w:r w:rsidR="00211F49">
        <w:rPr>
          <w:rFonts w:ascii="Arial" w:hAnsi="Arial" w:cs="Arial"/>
          <w:lang w:val="sr-Latn-ME"/>
        </w:rPr>
        <w:t xml:space="preserve"> sa </w:t>
      </w:r>
      <w:r w:rsidRPr="00933C93">
        <w:rPr>
          <w:rFonts w:ascii="Arial" w:hAnsi="Arial" w:cs="Arial"/>
          <w:lang w:val="sr-Latn-ME"/>
        </w:rPr>
        <w:t>informaci</w:t>
      </w:r>
      <w:r w:rsidR="00211F49">
        <w:rPr>
          <w:rFonts w:ascii="Arial" w:hAnsi="Arial" w:cs="Arial"/>
          <w:lang w:val="sr-Latn-ME"/>
        </w:rPr>
        <w:t>jom</w:t>
      </w:r>
      <w:r w:rsidRPr="00933C93">
        <w:rPr>
          <w:rFonts w:ascii="Arial" w:hAnsi="Arial" w:cs="Arial"/>
          <w:lang w:val="sr-Latn-ME"/>
        </w:rPr>
        <w:t xml:space="preserve"> da se put sanira predviđenom dinamikom i da se njegov konačni </w:t>
      </w:r>
      <w:r w:rsidR="00160520" w:rsidRPr="00933C93">
        <w:rPr>
          <w:rFonts w:ascii="Arial" w:hAnsi="Arial" w:cs="Arial"/>
          <w:lang w:val="sr-Latn-ME"/>
        </w:rPr>
        <w:t>završetak</w:t>
      </w:r>
      <w:r w:rsidRPr="00933C93">
        <w:rPr>
          <w:rFonts w:ascii="Arial" w:hAnsi="Arial" w:cs="Arial"/>
          <w:lang w:val="sr-Latn-ME"/>
        </w:rPr>
        <w:t xml:space="preserve"> zbog složeni geološko-inženjerskih radova može očekivati u septembru 2025.</w:t>
      </w:r>
      <w:r w:rsidR="00170328">
        <w:rPr>
          <w:rFonts w:ascii="Arial" w:hAnsi="Arial" w:cs="Arial"/>
          <w:lang w:val="sr-Latn-ME"/>
        </w:rPr>
        <w:t xml:space="preserve"> </w:t>
      </w:r>
      <w:r w:rsidRPr="00933C93">
        <w:rPr>
          <w:rFonts w:ascii="Arial" w:hAnsi="Arial" w:cs="Arial"/>
          <w:lang w:val="sr-Latn-ME"/>
        </w:rPr>
        <w:t>godine. Tokom ljetnjih mjeseci tražiće se model sukcesivnog odvijanja saobraćaja na pomenutoj dionici.</w:t>
      </w:r>
      <w:r w:rsidR="00160520">
        <w:rPr>
          <w:rFonts w:ascii="Arial" w:hAnsi="Arial" w:cs="Arial"/>
          <w:lang w:val="sr-Latn-ME"/>
        </w:rPr>
        <w:t xml:space="preserve"> </w:t>
      </w:r>
      <w:r w:rsidR="00160520" w:rsidRPr="00160520">
        <w:rPr>
          <w:rFonts w:ascii="Arial" w:hAnsi="Arial" w:cs="Arial"/>
          <w:lang w:val="sr-Latn-ME"/>
        </w:rPr>
        <w:t xml:space="preserve">Izvještaji sa zaključcima održanih sjednica socio-ekonomskih foruma nalaze se u arhivi JPNPCG i NP </w:t>
      </w:r>
      <w:r w:rsidR="00160520">
        <w:rPr>
          <w:rFonts w:ascii="Arial" w:hAnsi="Arial" w:cs="Arial"/>
          <w:lang w:val="sr-Latn-ME"/>
        </w:rPr>
        <w:t>Durmitor</w:t>
      </w:r>
      <w:r w:rsidR="00160520" w:rsidRPr="00160520">
        <w:rPr>
          <w:rFonts w:ascii="Arial" w:hAnsi="Arial" w:cs="Arial"/>
          <w:lang w:val="sr-Latn-ME"/>
        </w:rPr>
        <w:t>.</w:t>
      </w:r>
    </w:p>
    <w:p w14:paraId="39E1E940" w14:textId="329504E0" w:rsidR="00933C93" w:rsidRPr="00933C93" w:rsidRDefault="00933C93" w:rsidP="00933C93">
      <w:pPr>
        <w:spacing w:after="0"/>
        <w:jc w:val="both"/>
        <w:rPr>
          <w:rFonts w:ascii="Arial" w:hAnsi="Arial" w:cs="Arial"/>
          <w:lang w:val="sr-Latn-ME"/>
        </w:rPr>
      </w:pPr>
    </w:p>
    <w:p w14:paraId="381A4F72" w14:textId="77777777" w:rsidR="0049625F" w:rsidRPr="0049625F" w:rsidRDefault="0049625F" w:rsidP="0049625F">
      <w:pPr>
        <w:jc w:val="both"/>
        <w:rPr>
          <w:rFonts w:ascii="Arial" w:eastAsia="Times New Roman" w:hAnsi="Arial" w:cs="Times New Roman"/>
          <w:color w:val="FF0000"/>
          <w:kern w:val="0"/>
          <w:lang w:val="sr-Latn-ME"/>
          <w14:ligatures w14:val="none"/>
        </w:rPr>
      </w:pPr>
      <w:r w:rsidRPr="0049625F">
        <w:rPr>
          <w:rFonts w:ascii="Arial" w:eastAsia="Times New Roman" w:hAnsi="Arial" w:cs="Times New Roman"/>
          <w:b/>
          <w:kern w:val="0"/>
          <w:lang w:val="sr-Latn-ME"/>
          <w14:ligatures w14:val="none"/>
        </w:rPr>
        <w:t xml:space="preserve">Strateška oblast 6: Unapređenje fizičke zaštite i infrastrukture </w:t>
      </w:r>
    </w:p>
    <w:p w14:paraId="64668A46" w14:textId="77777777" w:rsidR="0049625F" w:rsidRPr="0049625F" w:rsidRDefault="0049625F" w:rsidP="0049625F">
      <w:pPr>
        <w:spacing w:after="0"/>
        <w:jc w:val="both"/>
        <w:rPr>
          <w:rFonts w:ascii="Arial" w:eastAsia="Times New Roman" w:hAnsi="Arial" w:cs="Times New Roman"/>
          <w:bCs/>
          <w:i/>
          <w:iCs/>
          <w:kern w:val="0"/>
          <w:u w:val="single"/>
          <w:lang w:val="sr-Latn-ME"/>
          <w14:ligatures w14:val="none"/>
        </w:rPr>
      </w:pPr>
      <w:r w:rsidRPr="0049625F">
        <w:rPr>
          <w:rFonts w:ascii="Arial" w:eastAsia="Times New Roman" w:hAnsi="Arial" w:cs="Times New Roman"/>
          <w:bCs/>
          <w:i/>
          <w:iCs/>
          <w:kern w:val="0"/>
          <w:u w:val="single"/>
          <w:lang w:val="sr-Latn-ME"/>
          <w14:ligatures w14:val="none"/>
        </w:rPr>
        <w:t>Unapređenje fizičke zaštite Parka</w:t>
      </w:r>
    </w:p>
    <w:p w14:paraId="50535C0F" w14:textId="6D35D78F" w:rsidR="001C66C3" w:rsidRPr="001C66C3" w:rsidRDefault="001C66C3" w:rsidP="001C66C3">
      <w:pPr>
        <w:spacing w:after="0"/>
        <w:jc w:val="both"/>
        <w:rPr>
          <w:rFonts w:ascii="Arial" w:eastAsia="Times New Roman" w:hAnsi="Arial" w:cs="Times New Roman"/>
          <w:bCs/>
          <w:kern w:val="0"/>
          <w:lang w:val="sr-Latn-ME"/>
          <w14:ligatures w14:val="none"/>
        </w:rPr>
      </w:pPr>
      <w:r w:rsidRPr="001C66C3">
        <w:rPr>
          <w:rFonts w:ascii="Arial" w:eastAsia="Times New Roman" w:hAnsi="Arial" w:cs="Times New Roman"/>
          <w:bCs/>
          <w:kern w:val="0"/>
          <w:lang w:val="sr-Latn-ME"/>
          <w14:ligatures w14:val="none"/>
        </w:rPr>
        <w:t>Nadzornici Parka učestvovali su na više radionica posvećenih temi šumskih požara u zaštićenim područjima.</w:t>
      </w:r>
      <w:r w:rsidR="00DB0A7D">
        <w:rPr>
          <w:rFonts w:ascii="Arial" w:eastAsia="Times New Roman" w:hAnsi="Arial" w:cs="Times New Roman"/>
          <w:bCs/>
          <w:kern w:val="0"/>
          <w:lang w:val="sr-Latn-ME"/>
          <w14:ligatures w14:val="none"/>
        </w:rPr>
        <w:t xml:space="preserve"> </w:t>
      </w:r>
      <w:r w:rsidRPr="001C66C3">
        <w:rPr>
          <w:rFonts w:ascii="Arial" w:eastAsia="Times New Roman" w:hAnsi="Arial" w:cs="Times New Roman"/>
          <w:bCs/>
          <w:kern w:val="0"/>
          <w:lang w:val="sr-Latn-ME"/>
          <w14:ligatures w14:val="none"/>
        </w:rPr>
        <w:t xml:space="preserve">Takođe, koordinator </w:t>
      </w:r>
      <w:r w:rsidRPr="00072F0C">
        <w:rPr>
          <w:rFonts w:ascii="Arial" w:eastAsia="Times New Roman" w:hAnsi="Arial" w:cs="Times New Roman"/>
          <w:bCs/>
          <w:kern w:val="0"/>
          <w:lang w:val="sr-Latn-ME"/>
          <w14:ligatures w14:val="none"/>
        </w:rPr>
        <w:t>S</w:t>
      </w:r>
      <w:r w:rsidRPr="001C66C3">
        <w:rPr>
          <w:rFonts w:ascii="Arial" w:eastAsia="Times New Roman" w:hAnsi="Arial" w:cs="Times New Roman"/>
          <w:bCs/>
          <w:kern w:val="0"/>
          <w:lang w:val="sr-Latn-ME"/>
          <w14:ligatures w14:val="none"/>
        </w:rPr>
        <w:t xml:space="preserve">lužbe zaštite učestvovao je na radionici posvećenoj pronalaženju rješenja za probleme otpada u ključnim zonama biodiverziteta, kao i na radionici </w:t>
      </w:r>
      <w:r w:rsidRPr="00072F0C">
        <w:rPr>
          <w:rFonts w:ascii="Arial" w:eastAsia="Times New Roman" w:hAnsi="Arial" w:cs="Times New Roman"/>
          <w:bCs/>
          <w:kern w:val="0"/>
          <w:lang w:val="sr-Latn-ME"/>
          <w14:ligatures w14:val="none"/>
        </w:rPr>
        <w:t xml:space="preserve">vezanoj za </w:t>
      </w:r>
      <w:r w:rsidRPr="001C66C3">
        <w:rPr>
          <w:rFonts w:ascii="Arial" w:eastAsia="Times New Roman" w:hAnsi="Arial" w:cs="Times New Roman"/>
          <w:bCs/>
          <w:kern w:val="0"/>
          <w:lang w:val="sr-Latn-ME"/>
          <w14:ligatures w14:val="none"/>
        </w:rPr>
        <w:t>izgradnj</w:t>
      </w:r>
      <w:r w:rsidRPr="00072F0C">
        <w:rPr>
          <w:rFonts w:ascii="Arial" w:eastAsia="Times New Roman" w:hAnsi="Arial" w:cs="Times New Roman"/>
          <w:bCs/>
          <w:kern w:val="0"/>
          <w:lang w:val="sr-Latn-ME"/>
          <w14:ligatures w14:val="none"/>
        </w:rPr>
        <w:t>u</w:t>
      </w:r>
      <w:r w:rsidRPr="001C66C3">
        <w:rPr>
          <w:rFonts w:ascii="Arial" w:eastAsia="Times New Roman" w:hAnsi="Arial" w:cs="Times New Roman"/>
          <w:bCs/>
          <w:kern w:val="0"/>
          <w:lang w:val="sr-Latn-ME"/>
          <w14:ligatures w14:val="none"/>
        </w:rPr>
        <w:t xml:space="preserve"> kapaciteta o ekološkom kriminalu u Crnoj Gori i regionu Balkana.</w:t>
      </w:r>
    </w:p>
    <w:p w14:paraId="28FF97A6" w14:textId="1D22DDE9" w:rsidR="001C66C3" w:rsidRPr="001C66C3" w:rsidRDefault="001C66C3" w:rsidP="001C66C3">
      <w:pPr>
        <w:spacing w:after="0"/>
        <w:jc w:val="both"/>
        <w:rPr>
          <w:rFonts w:ascii="Arial" w:eastAsia="Times New Roman" w:hAnsi="Arial" w:cs="Times New Roman"/>
          <w:bCs/>
          <w:kern w:val="0"/>
          <w:lang w:val="sr-Latn-ME"/>
          <w14:ligatures w14:val="none"/>
        </w:rPr>
      </w:pPr>
      <w:r w:rsidRPr="001C66C3">
        <w:rPr>
          <w:rFonts w:ascii="Arial" w:eastAsia="Times New Roman" w:hAnsi="Arial" w:cs="Times New Roman"/>
          <w:bCs/>
          <w:kern w:val="0"/>
          <w:lang w:val="sr-Latn-ME"/>
          <w14:ligatures w14:val="none"/>
        </w:rPr>
        <w:t>Za zaposlene u Službi fizičke zaštite i Službi za održavanje ambijentalne higijene i infrastrukture izvršena je nabavka ljetnjih i zimskih uniformi.</w:t>
      </w:r>
    </w:p>
    <w:p w14:paraId="7544EB17" w14:textId="30DFB5BA" w:rsidR="00072F0C" w:rsidRPr="00072F0C" w:rsidRDefault="00072F0C" w:rsidP="00072F0C">
      <w:pPr>
        <w:spacing w:after="0"/>
        <w:jc w:val="both"/>
        <w:rPr>
          <w:rFonts w:ascii="Arial" w:eastAsia="Times New Roman" w:hAnsi="Arial"/>
          <w:bCs/>
          <w:kern w:val="0"/>
          <w:lang w:val="sr-Latn-ME"/>
          <w14:ligatures w14:val="none"/>
        </w:rPr>
      </w:pPr>
      <w:r w:rsidRPr="00072F0C">
        <w:rPr>
          <w:rFonts w:ascii="Arial" w:eastAsia="Times New Roman" w:hAnsi="Arial"/>
          <w:bCs/>
          <w:kern w:val="0"/>
          <w:lang w:val="sr-Latn-ME"/>
          <w14:ligatures w14:val="none"/>
        </w:rPr>
        <w:t xml:space="preserve">Tokom izvještajnog perioda, Park je nadležnim inspekcijama uputio ukupno 41 inicijativu za postupanje, dok su </w:t>
      </w:r>
      <w:r w:rsidRPr="00072F0C">
        <w:rPr>
          <w:rFonts w:ascii="Arial" w:eastAsia="Times New Roman" w:hAnsi="Arial" w:cs="Times New Roman"/>
          <w:bCs/>
          <w:kern w:val="0"/>
          <w:lang w:val="sr-Latn-ME"/>
          <w14:ligatures w14:val="none"/>
        </w:rPr>
        <w:t xml:space="preserve">nadležne inspekcije dostavile odgovore na </w:t>
      </w:r>
      <w:r>
        <w:rPr>
          <w:rFonts w:ascii="Arial" w:eastAsia="Times New Roman" w:hAnsi="Arial" w:cs="Times New Roman"/>
          <w:bCs/>
          <w:kern w:val="0"/>
          <w:lang w:val="sr-Latn-ME"/>
          <w14:ligatures w14:val="none"/>
        </w:rPr>
        <w:t>njih</w:t>
      </w:r>
      <w:r w:rsidRPr="00072F0C">
        <w:rPr>
          <w:rFonts w:ascii="Arial" w:eastAsia="Times New Roman" w:hAnsi="Arial" w:cs="Times New Roman"/>
          <w:bCs/>
          <w:kern w:val="0"/>
          <w:lang w:val="sr-Latn-ME"/>
          <w14:ligatures w14:val="none"/>
        </w:rPr>
        <w:t xml:space="preserve"> 10</w:t>
      </w:r>
      <w:r>
        <w:rPr>
          <w:rFonts w:ascii="Arial" w:eastAsia="Times New Roman" w:hAnsi="Arial" w:cs="Times New Roman"/>
          <w:bCs/>
          <w:kern w:val="0"/>
          <w:lang w:val="sr-Latn-ME"/>
          <w14:ligatures w14:val="none"/>
        </w:rPr>
        <w:t>.</w:t>
      </w:r>
    </w:p>
    <w:p w14:paraId="1AF9B6B0" w14:textId="742EB902" w:rsidR="0049625F" w:rsidRDefault="00072F0C" w:rsidP="0049625F">
      <w:pPr>
        <w:spacing w:after="0"/>
        <w:jc w:val="both"/>
        <w:rPr>
          <w:rFonts w:ascii="Arial" w:eastAsia="Times New Roman" w:hAnsi="Arial" w:cs="Times New Roman"/>
          <w:bCs/>
          <w:kern w:val="0"/>
          <w:lang w:val="sr-Latn-ME"/>
          <w14:ligatures w14:val="none"/>
        </w:rPr>
      </w:pPr>
      <w:r w:rsidRPr="00072F0C">
        <w:rPr>
          <w:rFonts w:ascii="Arial" w:eastAsia="Times New Roman" w:hAnsi="Arial" w:cs="Times New Roman"/>
          <w:bCs/>
          <w:kern w:val="0"/>
          <w:lang w:val="sr-Latn-ME"/>
          <w14:ligatures w14:val="none"/>
        </w:rPr>
        <w:t>U toku 202</w:t>
      </w:r>
      <w:r>
        <w:rPr>
          <w:rFonts w:ascii="Arial" w:eastAsia="Times New Roman" w:hAnsi="Arial" w:cs="Times New Roman"/>
          <w:bCs/>
          <w:kern w:val="0"/>
          <w:lang w:val="sr-Latn-ME"/>
          <w14:ligatures w14:val="none"/>
        </w:rPr>
        <w:t>4</w:t>
      </w:r>
      <w:r w:rsidRPr="00072F0C">
        <w:rPr>
          <w:rFonts w:ascii="Arial" w:eastAsia="Times New Roman" w:hAnsi="Arial" w:cs="Times New Roman"/>
          <w:bCs/>
          <w:kern w:val="0"/>
          <w:lang w:val="sr-Latn-ME"/>
          <w14:ligatures w14:val="none"/>
        </w:rPr>
        <w:t xml:space="preserve">. godine direktor Parka i </w:t>
      </w:r>
      <w:r>
        <w:rPr>
          <w:rFonts w:ascii="Arial" w:eastAsia="Times New Roman" w:hAnsi="Arial" w:cs="Times New Roman"/>
          <w:bCs/>
          <w:kern w:val="0"/>
          <w:lang w:val="sr-Latn-ME"/>
          <w14:ligatures w14:val="none"/>
        </w:rPr>
        <w:t>koordinator</w:t>
      </w:r>
      <w:r w:rsidRPr="00072F0C">
        <w:rPr>
          <w:rFonts w:ascii="Arial" w:eastAsia="Times New Roman" w:hAnsi="Arial" w:cs="Times New Roman"/>
          <w:bCs/>
          <w:kern w:val="0"/>
          <w:lang w:val="sr-Latn-ME"/>
          <w14:ligatures w14:val="none"/>
        </w:rPr>
        <w:t xml:space="preserve"> Službe zaštite su </w:t>
      </w:r>
      <w:r>
        <w:rPr>
          <w:rFonts w:ascii="Arial" w:eastAsia="Times New Roman" w:hAnsi="Arial" w:cs="Times New Roman"/>
          <w:bCs/>
          <w:kern w:val="0"/>
          <w:lang w:val="sr-Latn-ME"/>
          <w14:ligatures w14:val="none"/>
        </w:rPr>
        <w:t xml:space="preserve">u </w:t>
      </w:r>
      <w:r w:rsidRPr="00072F0C">
        <w:rPr>
          <w:rFonts w:ascii="Arial" w:eastAsia="Times New Roman" w:hAnsi="Arial" w:cs="Times New Roman"/>
          <w:bCs/>
          <w:kern w:val="0"/>
          <w:lang w:val="sr-Latn-ME"/>
          <w14:ligatures w14:val="none"/>
        </w:rPr>
        <w:t xml:space="preserve">skladu sa potrebama održavali kontakte sa MUP-om. </w:t>
      </w:r>
      <w:r>
        <w:rPr>
          <w:rFonts w:ascii="Arial" w:eastAsia="Times New Roman" w:hAnsi="Arial" w:cs="Times New Roman"/>
          <w:bCs/>
          <w:kern w:val="0"/>
          <w:lang w:val="sr-Latn-ME"/>
          <w14:ligatures w14:val="none"/>
        </w:rPr>
        <w:t xml:space="preserve">Redovno </w:t>
      </w:r>
      <w:r w:rsidRPr="00072F0C">
        <w:rPr>
          <w:rFonts w:ascii="Arial" w:eastAsia="Times New Roman" w:hAnsi="Arial" w:cs="Times New Roman"/>
          <w:bCs/>
          <w:kern w:val="0"/>
          <w:lang w:val="sr-Latn-ME"/>
          <w14:ligatures w14:val="none"/>
        </w:rPr>
        <w:t xml:space="preserve">su održavani kontakti </w:t>
      </w:r>
      <w:r>
        <w:rPr>
          <w:rFonts w:ascii="Arial" w:eastAsia="Times New Roman" w:hAnsi="Arial" w:cs="Times New Roman"/>
          <w:bCs/>
          <w:kern w:val="0"/>
          <w:lang w:val="sr-Latn-ME"/>
          <w14:ligatures w14:val="none"/>
        </w:rPr>
        <w:t xml:space="preserve">i </w:t>
      </w:r>
      <w:r w:rsidRPr="00072F0C">
        <w:rPr>
          <w:rFonts w:ascii="Arial" w:eastAsia="Times New Roman" w:hAnsi="Arial" w:cs="Times New Roman"/>
          <w:bCs/>
          <w:kern w:val="0"/>
          <w:lang w:val="sr-Latn-ME"/>
          <w14:ligatures w14:val="none"/>
        </w:rPr>
        <w:t>sa lokalnim ekspoziturama Uprave policije koji su pružili podršku u kontroli i sprječavanju nelegalnih aktivnosti</w:t>
      </w:r>
      <w:r>
        <w:rPr>
          <w:rFonts w:ascii="Arial" w:eastAsia="Times New Roman" w:hAnsi="Arial" w:cs="Times New Roman"/>
          <w:bCs/>
          <w:kern w:val="0"/>
          <w:lang w:val="sr-Latn-ME"/>
          <w14:ligatures w14:val="none"/>
        </w:rPr>
        <w:t>.</w:t>
      </w:r>
    </w:p>
    <w:p w14:paraId="11DBFEBE" w14:textId="77777777" w:rsidR="001C66C3" w:rsidRPr="0049625F" w:rsidRDefault="001C66C3" w:rsidP="0049625F">
      <w:pPr>
        <w:spacing w:after="0"/>
        <w:jc w:val="both"/>
        <w:rPr>
          <w:rFonts w:ascii="Arial" w:eastAsia="Times New Roman" w:hAnsi="Arial" w:cs="Times New Roman"/>
          <w:b/>
          <w:kern w:val="0"/>
          <w:lang w:val="sr-Latn-ME"/>
          <w14:ligatures w14:val="none"/>
        </w:rPr>
      </w:pPr>
    </w:p>
    <w:p w14:paraId="78E2451E" w14:textId="77777777" w:rsidR="0049625F" w:rsidRPr="0049625F" w:rsidRDefault="0049625F" w:rsidP="0049625F">
      <w:pPr>
        <w:spacing w:after="0"/>
        <w:jc w:val="both"/>
        <w:rPr>
          <w:rFonts w:ascii="Arial" w:eastAsia="Times New Roman" w:hAnsi="Arial" w:cs="Times New Roman"/>
          <w:bCs/>
          <w:i/>
          <w:kern w:val="0"/>
          <w:u w:val="single"/>
          <w:lang w:val="sr-Latn-ME"/>
          <w14:ligatures w14:val="none"/>
        </w:rPr>
      </w:pPr>
      <w:r w:rsidRPr="0049625F">
        <w:rPr>
          <w:rFonts w:ascii="Arial" w:eastAsia="Times New Roman" w:hAnsi="Arial" w:cs="Times New Roman"/>
          <w:bCs/>
          <w:i/>
          <w:kern w:val="0"/>
          <w:u w:val="single"/>
          <w:lang w:val="sr-Latn-ME"/>
          <w14:ligatures w14:val="none"/>
        </w:rPr>
        <w:t>Park bez otpada</w:t>
      </w:r>
    </w:p>
    <w:p w14:paraId="6660A962" w14:textId="3A0B5937" w:rsidR="005E4964" w:rsidRDefault="005E4964" w:rsidP="005E4964">
      <w:pPr>
        <w:spacing w:after="0"/>
        <w:jc w:val="both"/>
        <w:rPr>
          <w:rFonts w:ascii="Arial" w:hAnsi="Arial" w:cs="Arial"/>
          <w:lang w:val="sr-Latn-ME"/>
        </w:rPr>
      </w:pPr>
      <w:r w:rsidRPr="005E4964">
        <w:rPr>
          <w:rFonts w:ascii="Arial" w:hAnsi="Arial" w:cs="Arial"/>
          <w:lang w:val="sr-Latn-ME"/>
        </w:rPr>
        <w:t xml:space="preserve">U cilju zaštite prostora od formiranja nelegalnih odlagališta otpada na području Parka, Služba za održavanje ambijentalne higijene i infrastrukture svakodnevno obavlja aktivnosti u cilju sanacije predjela gdje se formiraju nelegalna odlagališta, pri čemu se prikupljaju podaci o zoni Parka, lokaciji, </w:t>
      </w:r>
      <w:r>
        <w:rPr>
          <w:rFonts w:ascii="Arial" w:hAnsi="Arial" w:cs="Arial"/>
          <w:lang w:val="sr-Latn-ME"/>
        </w:rPr>
        <w:t>veličini odlagališta</w:t>
      </w:r>
      <w:r w:rsidRPr="005E4964">
        <w:rPr>
          <w:rFonts w:ascii="Arial" w:hAnsi="Arial" w:cs="Arial"/>
          <w:lang w:val="sr-Latn-ME"/>
        </w:rPr>
        <w:t>, vrsti otpadnog materijala</w:t>
      </w:r>
      <w:r>
        <w:rPr>
          <w:rFonts w:ascii="Arial" w:hAnsi="Arial" w:cs="Arial"/>
          <w:lang w:val="sr-Latn-ME"/>
        </w:rPr>
        <w:t xml:space="preserve">, kao i da li je lokacija pristupačna </w:t>
      </w:r>
      <w:r w:rsidRPr="005E4964">
        <w:rPr>
          <w:rFonts w:ascii="Arial" w:hAnsi="Arial" w:cs="Arial"/>
          <w:lang w:val="sr-Latn-ME"/>
        </w:rPr>
        <w:t xml:space="preserve">za odvoz </w:t>
      </w:r>
      <w:r w:rsidRPr="005E4964">
        <w:rPr>
          <w:rFonts w:ascii="Arial" w:hAnsi="Arial" w:cs="Arial"/>
          <w:lang w:val="sr-Latn-ME"/>
        </w:rPr>
        <w:lastRenderedPageBreak/>
        <w:t>otpada. Ova Služba redovno vrše aktivnosti u cilju održavanja prostora Parka čistim, a naročita pažnja se posvetila najfrekventnijim lokacijama: staza oko Crnog jezera, lokalitet Zminjeg i Barnog jezera, Splavište, Žugića luka, Sedlo, Šarban. Na području Parka evidentirana su nelegalna odlagališta i to na sljedećim lokacijama.</w:t>
      </w:r>
    </w:p>
    <w:p w14:paraId="6CCF6080" w14:textId="77777777" w:rsidR="005E4964" w:rsidRPr="005E4964" w:rsidRDefault="005E4964" w:rsidP="005E4964">
      <w:pPr>
        <w:spacing w:after="0"/>
        <w:jc w:val="both"/>
        <w:rPr>
          <w:rFonts w:ascii="Arial" w:hAnsi="Arial" w:cs="Arial"/>
          <w:lang w:val="sr-Latn-ME"/>
        </w:rPr>
      </w:pPr>
    </w:p>
    <w:p w14:paraId="254F0598" w14:textId="666F9642" w:rsidR="005E4964" w:rsidRPr="005E4964" w:rsidRDefault="005E4964" w:rsidP="005E4964">
      <w:pPr>
        <w:spacing w:after="0"/>
        <w:jc w:val="center"/>
        <w:rPr>
          <w:rFonts w:ascii="Arial" w:hAnsi="Arial" w:cs="Arial"/>
          <w:i/>
          <w:sz w:val="20"/>
          <w:szCs w:val="20"/>
          <w:lang w:val="sr-Latn-ME"/>
        </w:rPr>
      </w:pPr>
      <w:r w:rsidRPr="005E4964">
        <w:rPr>
          <w:rFonts w:ascii="Arial" w:hAnsi="Arial" w:cs="Arial"/>
          <w:b/>
          <w:bCs/>
          <w:i/>
          <w:sz w:val="20"/>
          <w:szCs w:val="20"/>
          <w:lang w:val="sr-Latn-ME"/>
        </w:rPr>
        <w:t>Tabela 6:</w:t>
      </w:r>
      <w:r w:rsidRPr="005E4964">
        <w:rPr>
          <w:rFonts w:ascii="Arial" w:hAnsi="Arial" w:cs="Arial"/>
          <w:i/>
          <w:sz w:val="20"/>
          <w:szCs w:val="20"/>
          <w:lang w:val="sr-Latn-ME"/>
        </w:rPr>
        <w:t xml:space="preserve"> Prikaz lokacija nelagalnih odlagališta u Parku</w:t>
      </w:r>
    </w:p>
    <w:tbl>
      <w:tblPr>
        <w:tblW w:w="8483" w:type="dxa"/>
        <w:jc w:val="center"/>
        <w:tblBorders>
          <w:top w:val="nil"/>
          <w:left w:val="nil"/>
          <w:bottom w:val="nil"/>
          <w:right w:val="nil"/>
          <w:insideH w:val="nil"/>
          <w:insideV w:val="nil"/>
        </w:tblBorders>
        <w:tblLayout w:type="fixed"/>
        <w:tblLook w:val="0600" w:firstRow="0" w:lastRow="0" w:firstColumn="0" w:lastColumn="0" w:noHBand="1" w:noVBand="1"/>
      </w:tblPr>
      <w:tblGrid>
        <w:gridCol w:w="1433"/>
        <w:gridCol w:w="1390"/>
        <w:gridCol w:w="1134"/>
        <w:gridCol w:w="3118"/>
        <w:gridCol w:w="1408"/>
      </w:tblGrid>
      <w:tr w:rsidR="005E4964" w:rsidRPr="005E4964" w14:paraId="688EDB0F" w14:textId="77777777" w:rsidTr="00A863DB">
        <w:trPr>
          <w:trHeight w:val="20"/>
          <w:jc w:val="center"/>
        </w:trPr>
        <w:tc>
          <w:tcPr>
            <w:tcW w:w="1433" w:type="dxa"/>
            <w:tcBorders>
              <w:top w:val="single" w:sz="6" w:space="0" w:color="000000"/>
              <w:left w:val="single" w:sz="6" w:space="0" w:color="000000"/>
              <w:bottom w:val="single" w:sz="6" w:space="0" w:color="000000"/>
              <w:right w:val="single" w:sz="6" w:space="0" w:color="000000"/>
            </w:tcBorders>
            <w:shd w:val="clear" w:color="auto" w:fill="B6D7A8"/>
            <w:tcMar>
              <w:top w:w="0" w:type="dxa"/>
              <w:left w:w="100" w:type="dxa"/>
              <w:bottom w:w="0" w:type="dxa"/>
              <w:right w:w="100" w:type="dxa"/>
            </w:tcMar>
          </w:tcPr>
          <w:p w14:paraId="63966EC2" w14:textId="77777777" w:rsidR="005E4964" w:rsidRPr="005E4964" w:rsidRDefault="005E4964" w:rsidP="005E4964">
            <w:pPr>
              <w:spacing w:after="0" w:line="240" w:lineRule="auto"/>
              <w:jc w:val="center"/>
              <w:rPr>
                <w:rFonts w:ascii="Arial" w:hAnsi="Arial" w:cs="Arial"/>
                <w:b/>
                <w:bCs/>
                <w:sz w:val="20"/>
                <w:szCs w:val="20"/>
                <w:lang w:val="sr-Latn-ME"/>
              </w:rPr>
            </w:pPr>
            <w:r w:rsidRPr="005E4964">
              <w:rPr>
                <w:rFonts w:ascii="Arial" w:hAnsi="Arial" w:cs="Arial"/>
                <w:b/>
                <w:bCs/>
                <w:sz w:val="20"/>
                <w:szCs w:val="20"/>
                <w:lang w:val="sr-Latn-ME"/>
              </w:rPr>
              <w:t>Zona NP</w:t>
            </w:r>
          </w:p>
        </w:tc>
        <w:tc>
          <w:tcPr>
            <w:tcW w:w="1390" w:type="dxa"/>
            <w:tcBorders>
              <w:top w:val="single" w:sz="6" w:space="0" w:color="000000"/>
              <w:left w:val="nil"/>
              <w:bottom w:val="single" w:sz="6" w:space="0" w:color="000000"/>
              <w:right w:val="single" w:sz="6" w:space="0" w:color="000000"/>
            </w:tcBorders>
            <w:shd w:val="clear" w:color="auto" w:fill="B6D7A8"/>
            <w:tcMar>
              <w:top w:w="0" w:type="dxa"/>
              <w:left w:w="100" w:type="dxa"/>
              <w:bottom w:w="0" w:type="dxa"/>
              <w:right w:w="100" w:type="dxa"/>
            </w:tcMar>
          </w:tcPr>
          <w:p w14:paraId="1D2400D0" w14:textId="77777777" w:rsidR="005E4964" w:rsidRPr="005E4964" w:rsidRDefault="005E4964" w:rsidP="005E4964">
            <w:pPr>
              <w:spacing w:after="0" w:line="240" w:lineRule="auto"/>
              <w:jc w:val="center"/>
              <w:rPr>
                <w:rFonts w:ascii="Arial" w:hAnsi="Arial" w:cs="Arial"/>
                <w:b/>
                <w:bCs/>
                <w:sz w:val="20"/>
                <w:szCs w:val="20"/>
                <w:lang w:val="sr-Latn-ME"/>
              </w:rPr>
            </w:pPr>
            <w:r w:rsidRPr="005E4964">
              <w:rPr>
                <w:rFonts w:ascii="Arial" w:hAnsi="Arial" w:cs="Arial"/>
                <w:b/>
                <w:bCs/>
                <w:sz w:val="20"/>
                <w:szCs w:val="20"/>
                <w:lang w:val="sr-Latn-ME"/>
              </w:rPr>
              <w:t>Lokacija</w:t>
            </w:r>
          </w:p>
        </w:tc>
        <w:tc>
          <w:tcPr>
            <w:tcW w:w="1134" w:type="dxa"/>
            <w:tcBorders>
              <w:top w:val="single" w:sz="6" w:space="0" w:color="000000"/>
              <w:left w:val="nil"/>
              <w:bottom w:val="single" w:sz="6" w:space="0" w:color="000000"/>
              <w:right w:val="single" w:sz="6" w:space="0" w:color="000000"/>
            </w:tcBorders>
            <w:shd w:val="clear" w:color="auto" w:fill="B6D7A8"/>
            <w:tcMar>
              <w:top w:w="0" w:type="dxa"/>
              <w:left w:w="100" w:type="dxa"/>
              <w:bottom w:w="0" w:type="dxa"/>
              <w:right w:w="100" w:type="dxa"/>
            </w:tcMar>
          </w:tcPr>
          <w:p w14:paraId="093FFA77" w14:textId="77777777" w:rsidR="005E4964" w:rsidRPr="005E4964" w:rsidRDefault="005E4964" w:rsidP="005E4964">
            <w:pPr>
              <w:spacing w:after="0" w:line="240" w:lineRule="auto"/>
              <w:jc w:val="center"/>
              <w:rPr>
                <w:rFonts w:ascii="Arial" w:hAnsi="Arial" w:cs="Arial"/>
                <w:b/>
                <w:bCs/>
                <w:sz w:val="20"/>
                <w:szCs w:val="20"/>
                <w:lang w:val="sr-Latn-ME"/>
              </w:rPr>
            </w:pPr>
            <w:r w:rsidRPr="005E4964">
              <w:rPr>
                <w:rFonts w:ascii="Arial" w:hAnsi="Arial" w:cs="Arial"/>
                <w:b/>
                <w:bCs/>
                <w:sz w:val="20"/>
                <w:szCs w:val="20"/>
                <w:lang w:val="sr-Latn-ME"/>
              </w:rPr>
              <w:t>Veličina deponije</w:t>
            </w:r>
          </w:p>
          <w:p w14:paraId="767864F8" w14:textId="77777777" w:rsidR="005E4964" w:rsidRPr="005E4964" w:rsidRDefault="005E4964" w:rsidP="005E4964">
            <w:pPr>
              <w:spacing w:after="0" w:line="240" w:lineRule="auto"/>
              <w:jc w:val="center"/>
              <w:rPr>
                <w:rFonts w:ascii="Arial" w:hAnsi="Arial" w:cs="Arial"/>
                <w:b/>
                <w:bCs/>
                <w:sz w:val="20"/>
                <w:szCs w:val="20"/>
                <w:lang w:val="sr-Latn-ME"/>
              </w:rPr>
            </w:pPr>
            <w:r w:rsidRPr="005E4964">
              <w:rPr>
                <w:rFonts w:ascii="Arial" w:hAnsi="Arial" w:cs="Arial"/>
                <w:b/>
                <w:bCs/>
                <w:sz w:val="20"/>
                <w:szCs w:val="20"/>
                <w:lang w:val="sr-Latn-ME"/>
              </w:rPr>
              <w:t>(m)</w:t>
            </w:r>
          </w:p>
        </w:tc>
        <w:tc>
          <w:tcPr>
            <w:tcW w:w="3118" w:type="dxa"/>
            <w:tcBorders>
              <w:top w:val="single" w:sz="6" w:space="0" w:color="000000"/>
              <w:left w:val="nil"/>
              <w:bottom w:val="single" w:sz="6" w:space="0" w:color="000000"/>
              <w:right w:val="single" w:sz="6" w:space="0" w:color="000000"/>
            </w:tcBorders>
            <w:shd w:val="clear" w:color="auto" w:fill="B6D7A8"/>
            <w:tcMar>
              <w:top w:w="0" w:type="dxa"/>
              <w:left w:w="100" w:type="dxa"/>
              <w:bottom w:w="0" w:type="dxa"/>
              <w:right w:w="100" w:type="dxa"/>
            </w:tcMar>
          </w:tcPr>
          <w:p w14:paraId="03C671B6" w14:textId="77777777" w:rsidR="005E4964" w:rsidRPr="005E4964" w:rsidRDefault="005E4964" w:rsidP="005E4964">
            <w:pPr>
              <w:spacing w:after="0" w:line="240" w:lineRule="auto"/>
              <w:jc w:val="center"/>
              <w:rPr>
                <w:rFonts w:ascii="Arial" w:hAnsi="Arial" w:cs="Arial"/>
                <w:b/>
                <w:bCs/>
                <w:sz w:val="20"/>
                <w:szCs w:val="20"/>
                <w:lang w:val="sr-Latn-ME"/>
              </w:rPr>
            </w:pPr>
            <w:r w:rsidRPr="005E4964">
              <w:rPr>
                <w:rFonts w:ascii="Arial" w:hAnsi="Arial" w:cs="Arial"/>
                <w:b/>
                <w:bCs/>
                <w:sz w:val="20"/>
                <w:szCs w:val="20"/>
                <w:lang w:val="sr-Latn-ME"/>
              </w:rPr>
              <w:t>Vrsta otpadnog materijala</w:t>
            </w:r>
          </w:p>
        </w:tc>
        <w:tc>
          <w:tcPr>
            <w:tcW w:w="1408" w:type="dxa"/>
            <w:tcBorders>
              <w:top w:val="single" w:sz="6" w:space="0" w:color="000000"/>
              <w:left w:val="nil"/>
              <w:bottom w:val="single" w:sz="6" w:space="0" w:color="000000"/>
              <w:right w:val="single" w:sz="6" w:space="0" w:color="000000"/>
            </w:tcBorders>
            <w:shd w:val="clear" w:color="auto" w:fill="B6D7A8"/>
            <w:tcMar>
              <w:top w:w="0" w:type="dxa"/>
              <w:left w:w="100" w:type="dxa"/>
              <w:bottom w:w="0" w:type="dxa"/>
              <w:right w:w="100" w:type="dxa"/>
            </w:tcMar>
          </w:tcPr>
          <w:p w14:paraId="6F051115" w14:textId="77777777" w:rsidR="005E4964" w:rsidRPr="005E4964" w:rsidRDefault="005E4964" w:rsidP="005E4964">
            <w:pPr>
              <w:spacing w:after="0" w:line="240" w:lineRule="auto"/>
              <w:jc w:val="center"/>
              <w:rPr>
                <w:rFonts w:ascii="Arial" w:hAnsi="Arial" w:cs="Arial"/>
                <w:b/>
                <w:bCs/>
                <w:sz w:val="20"/>
                <w:szCs w:val="20"/>
                <w:lang w:val="sr-Latn-ME"/>
              </w:rPr>
            </w:pPr>
            <w:r w:rsidRPr="005E4964">
              <w:rPr>
                <w:rFonts w:ascii="Arial" w:hAnsi="Arial" w:cs="Arial"/>
                <w:b/>
                <w:bCs/>
                <w:sz w:val="20"/>
                <w:szCs w:val="20"/>
                <w:lang w:val="sr-Latn-ME"/>
              </w:rPr>
              <w:t>Pristupno mjesto za odvoz otpada</w:t>
            </w:r>
          </w:p>
        </w:tc>
      </w:tr>
      <w:tr w:rsidR="005E4964" w:rsidRPr="005E4964" w14:paraId="0F4F7CFF" w14:textId="77777777" w:rsidTr="00A863DB">
        <w:trPr>
          <w:trHeight w:val="20"/>
          <w:jc w:val="center"/>
        </w:trPr>
        <w:tc>
          <w:tcPr>
            <w:tcW w:w="1433"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4B76B8B2" w14:textId="77777777" w:rsidR="005E4964" w:rsidRPr="005E4964" w:rsidRDefault="005E4964" w:rsidP="005E4964">
            <w:pPr>
              <w:spacing w:after="0" w:line="240" w:lineRule="auto"/>
              <w:jc w:val="both"/>
              <w:rPr>
                <w:rFonts w:ascii="Arial" w:hAnsi="Arial" w:cs="Arial"/>
                <w:sz w:val="20"/>
                <w:szCs w:val="20"/>
                <w:lang w:val="sr-Latn-ME"/>
              </w:rPr>
            </w:pPr>
            <w:r w:rsidRPr="005E4964">
              <w:rPr>
                <w:rFonts w:ascii="Arial" w:hAnsi="Arial" w:cs="Arial"/>
                <w:sz w:val="20"/>
                <w:szCs w:val="20"/>
                <w:lang w:val="sr-Latn-ME"/>
              </w:rPr>
              <w:t xml:space="preserve"> </w:t>
            </w:r>
          </w:p>
          <w:p w14:paraId="2498743C" w14:textId="77777777" w:rsidR="005E4964" w:rsidRPr="005E4964" w:rsidRDefault="005E4964" w:rsidP="005E4964">
            <w:pPr>
              <w:spacing w:after="0" w:line="240" w:lineRule="auto"/>
              <w:jc w:val="both"/>
              <w:rPr>
                <w:rFonts w:ascii="Arial" w:hAnsi="Arial" w:cs="Arial"/>
                <w:sz w:val="20"/>
                <w:szCs w:val="20"/>
                <w:lang w:val="sr-Latn-ME"/>
              </w:rPr>
            </w:pPr>
            <w:r w:rsidRPr="005E4964">
              <w:rPr>
                <w:rFonts w:ascii="Arial" w:hAnsi="Arial" w:cs="Arial"/>
                <w:sz w:val="20"/>
                <w:szCs w:val="20"/>
                <w:lang w:val="sr-Latn-ME"/>
              </w:rPr>
              <w:t>Razvršje</w:t>
            </w:r>
          </w:p>
        </w:tc>
        <w:tc>
          <w:tcPr>
            <w:tcW w:w="1390" w:type="dxa"/>
            <w:tcBorders>
              <w:top w:val="nil"/>
              <w:left w:val="nil"/>
              <w:bottom w:val="single" w:sz="6" w:space="0" w:color="000000"/>
              <w:right w:val="single" w:sz="6" w:space="0" w:color="000000"/>
            </w:tcBorders>
            <w:tcMar>
              <w:top w:w="0" w:type="dxa"/>
              <w:left w:w="100" w:type="dxa"/>
              <w:bottom w:w="0" w:type="dxa"/>
              <w:right w:w="100" w:type="dxa"/>
            </w:tcMar>
          </w:tcPr>
          <w:p w14:paraId="07AFE709" w14:textId="77777777" w:rsidR="005E4964" w:rsidRPr="005E4964" w:rsidRDefault="005E4964" w:rsidP="005E4964">
            <w:pPr>
              <w:spacing w:after="0" w:line="240" w:lineRule="auto"/>
              <w:jc w:val="both"/>
              <w:rPr>
                <w:rFonts w:ascii="Arial" w:hAnsi="Arial" w:cs="Arial"/>
                <w:sz w:val="20"/>
                <w:szCs w:val="20"/>
                <w:lang w:val="sr-Latn-ME"/>
              </w:rPr>
            </w:pPr>
            <w:r w:rsidRPr="005E4964">
              <w:rPr>
                <w:rFonts w:ascii="Arial" w:hAnsi="Arial" w:cs="Arial"/>
                <w:sz w:val="20"/>
                <w:szCs w:val="20"/>
                <w:lang w:val="sr-Latn-ME"/>
              </w:rPr>
              <w:t>Blizina gradskog bazena</w:t>
            </w:r>
          </w:p>
        </w:tc>
        <w:tc>
          <w:tcPr>
            <w:tcW w:w="1134" w:type="dxa"/>
            <w:tcBorders>
              <w:top w:val="nil"/>
              <w:left w:val="nil"/>
              <w:bottom w:val="single" w:sz="6" w:space="0" w:color="000000"/>
              <w:right w:val="single" w:sz="6" w:space="0" w:color="000000"/>
            </w:tcBorders>
            <w:tcMar>
              <w:top w:w="0" w:type="dxa"/>
              <w:left w:w="100" w:type="dxa"/>
              <w:bottom w:w="0" w:type="dxa"/>
              <w:right w:w="100" w:type="dxa"/>
            </w:tcMar>
          </w:tcPr>
          <w:p w14:paraId="023EF175" w14:textId="77777777" w:rsidR="005E4964" w:rsidRPr="005E4964" w:rsidRDefault="005E4964" w:rsidP="005E4964">
            <w:pPr>
              <w:spacing w:after="0" w:line="240" w:lineRule="auto"/>
              <w:jc w:val="center"/>
              <w:rPr>
                <w:rFonts w:ascii="Arial" w:hAnsi="Arial" w:cs="Arial"/>
                <w:sz w:val="20"/>
                <w:szCs w:val="20"/>
                <w:lang w:val="sr-Latn-ME"/>
              </w:rPr>
            </w:pPr>
            <w:r w:rsidRPr="005E4964">
              <w:rPr>
                <w:rFonts w:ascii="Arial" w:hAnsi="Arial" w:cs="Arial"/>
                <w:sz w:val="20"/>
                <w:szCs w:val="20"/>
                <w:lang w:val="sr-Latn-ME"/>
              </w:rPr>
              <w:t>2 x 4 m</w:t>
            </w:r>
          </w:p>
        </w:tc>
        <w:tc>
          <w:tcPr>
            <w:tcW w:w="3118" w:type="dxa"/>
            <w:tcBorders>
              <w:top w:val="nil"/>
              <w:left w:val="nil"/>
              <w:bottom w:val="single" w:sz="6" w:space="0" w:color="000000"/>
              <w:right w:val="single" w:sz="6" w:space="0" w:color="000000"/>
            </w:tcBorders>
            <w:tcMar>
              <w:top w:w="0" w:type="dxa"/>
              <w:left w:w="100" w:type="dxa"/>
              <w:bottom w:w="0" w:type="dxa"/>
              <w:right w:w="100" w:type="dxa"/>
            </w:tcMar>
          </w:tcPr>
          <w:p w14:paraId="43C1B6EC" w14:textId="77777777" w:rsidR="005E4964" w:rsidRPr="005E4964" w:rsidRDefault="005E4964" w:rsidP="005E4964">
            <w:pPr>
              <w:spacing w:after="0" w:line="240" w:lineRule="auto"/>
              <w:rPr>
                <w:rFonts w:ascii="Arial" w:hAnsi="Arial" w:cs="Arial"/>
                <w:sz w:val="20"/>
                <w:szCs w:val="20"/>
                <w:lang w:val="sr-Latn-ME"/>
              </w:rPr>
            </w:pPr>
            <w:r w:rsidRPr="005E4964">
              <w:rPr>
                <w:rFonts w:ascii="Arial" w:hAnsi="Arial" w:cs="Arial"/>
                <w:sz w:val="20"/>
                <w:szCs w:val="20"/>
                <w:lang w:val="sr-Latn-ME"/>
              </w:rPr>
              <w:t>Organski materijali (grane drveta)</w:t>
            </w:r>
          </w:p>
        </w:tc>
        <w:tc>
          <w:tcPr>
            <w:tcW w:w="1408" w:type="dxa"/>
            <w:tcBorders>
              <w:top w:val="nil"/>
              <w:left w:val="nil"/>
              <w:bottom w:val="single" w:sz="6" w:space="0" w:color="000000"/>
              <w:right w:val="single" w:sz="6" w:space="0" w:color="000000"/>
            </w:tcBorders>
            <w:tcMar>
              <w:top w:w="0" w:type="dxa"/>
              <w:left w:w="100" w:type="dxa"/>
              <w:bottom w:w="0" w:type="dxa"/>
              <w:right w:w="100" w:type="dxa"/>
            </w:tcMar>
          </w:tcPr>
          <w:p w14:paraId="79935606" w14:textId="77777777" w:rsidR="005E4964" w:rsidRPr="005E4964" w:rsidRDefault="005E4964" w:rsidP="005E4964">
            <w:pPr>
              <w:spacing w:after="0" w:line="240" w:lineRule="auto"/>
              <w:jc w:val="both"/>
              <w:rPr>
                <w:rFonts w:ascii="Arial" w:hAnsi="Arial" w:cs="Arial"/>
                <w:sz w:val="20"/>
                <w:szCs w:val="20"/>
                <w:lang w:val="sr-Latn-ME"/>
              </w:rPr>
            </w:pPr>
            <w:r w:rsidRPr="005E4964">
              <w:rPr>
                <w:rFonts w:ascii="Arial" w:hAnsi="Arial" w:cs="Arial"/>
                <w:sz w:val="20"/>
                <w:szCs w:val="20"/>
                <w:lang w:val="sr-Latn-ME"/>
              </w:rPr>
              <w:t xml:space="preserve"> </w:t>
            </w:r>
          </w:p>
          <w:p w14:paraId="2458104E" w14:textId="77777777" w:rsidR="005E4964" w:rsidRPr="005E4964" w:rsidRDefault="005E4964" w:rsidP="005E4964">
            <w:pPr>
              <w:spacing w:after="0" w:line="240" w:lineRule="auto"/>
              <w:jc w:val="center"/>
              <w:rPr>
                <w:rFonts w:ascii="Arial" w:hAnsi="Arial" w:cs="Arial"/>
                <w:sz w:val="20"/>
                <w:szCs w:val="20"/>
                <w:lang w:val="sr-Latn-ME"/>
              </w:rPr>
            </w:pPr>
            <w:r w:rsidRPr="005E4964">
              <w:rPr>
                <w:rFonts w:ascii="Arial" w:hAnsi="Arial" w:cs="Arial"/>
                <w:sz w:val="20"/>
                <w:szCs w:val="20"/>
                <w:lang w:val="sr-Latn-ME"/>
              </w:rPr>
              <w:t>da</w:t>
            </w:r>
          </w:p>
        </w:tc>
      </w:tr>
      <w:tr w:rsidR="005E4964" w:rsidRPr="005E4964" w14:paraId="319DDBF0" w14:textId="77777777" w:rsidTr="00A863DB">
        <w:trPr>
          <w:trHeight w:val="20"/>
          <w:jc w:val="center"/>
        </w:trPr>
        <w:tc>
          <w:tcPr>
            <w:tcW w:w="1433"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777AF50F" w14:textId="300199EC" w:rsidR="005E4964" w:rsidRPr="005E4964" w:rsidRDefault="005E4964" w:rsidP="005E4964">
            <w:pPr>
              <w:spacing w:after="0" w:line="240" w:lineRule="auto"/>
              <w:jc w:val="both"/>
              <w:rPr>
                <w:rFonts w:ascii="Arial" w:hAnsi="Arial" w:cs="Arial"/>
                <w:sz w:val="20"/>
                <w:szCs w:val="20"/>
                <w:lang w:val="sr-Latn-ME"/>
              </w:rPr>
            </w:pPr>
            <w:r w:rsidRPr="005E4964">
              <w:rPr>
                <w:rFonts w:ascii="Arial" w:hAnsi="Arial" w:cs="Arial"/>
                <w:sz w:val="20"/>
                <w:szCs w:val="20"/>
                <w:lang w:val="sr-Latn-ME"/>
              </w:rPr>
              <w:t xml:space="preserve">Žugića </w:t>
            </w:r>
            <w:r w:rsidR="00837EA5">
              <w:rPr>
                <w:rFonts w:ascii="Arial" w:hAnsi="Arial" w:cs="Arial"/>
                <w:sz w:val="20"/>
                <w:szCs w:val="20"/>
                <w:lang w:val="sr-Latn-ME"/>
              </w:rPr>
              <w:t>l</w:t>
            </w:r>
            <w:r w:rsidRPr="005E4964">
              <w:rPr>
                <w:rFonts w:ascii="Arial" w:hAnsi="Arial" w:cs="Arial"/>
                <w:sz w:val="20"/>
                <w:szCs w:val="20"/>
                <w:lang w:val="sr-Latn-ME"/>
              </w:rPr>
              <w:t>uka</w:t>
            </w:r>
          </w:p>
        </w:tc>
        <w:tc>
          <w:tcPr>
            <w:tcW w:w="1390" w:type="dxa"/>
            <w:tcBorders>
              <w:top w:val="nil"/>
              <w:left w:val="nil"/>
              <w:bottom w:val="single" w:sz="6" w:space="0" w:color="000000"/>
              <w:right w:val="single" w:sz="6" w:space="0" w:color="000000"/>
            </w:tcBorders>
            <w:tcMar>
              <w:top w:w="0" w:type="dxa"/>
              <w:left w:w="100" w:type="dxa"/>
              <w:bottom w:w="0" w:type="dxa"/>
              <w:right w:w="100" w:type="dxa"/>
            </w:tcMar>
          </w:tcPr>
          <w:p w14:paraId="43184A05" w14:textId="77777777" w:rsidR="005E4964" w:rsidRPr="005E4964" w:rsidRDefault="005E4964" w:rsidP="005E4964">
            <w:pPr>
              <w:spacing w:after="0" w:line="240" w:lineRule="auto"/>
              <w:jc w:val="both"/>
              <w:rPr>
                <w:rFonts w:ascii="Arial" w:hAnsi="Arial" w:cs="Arial"/>
                <w:sz w:val="20"/>
                <w:szCs w:val="20"/>
                <w:lang w:val="sr-Latn-ME"/>
              </w:rPr>
            </w:pPr>
            <w:r w:rsidRPr="005E4964">
              <w:rPr>
                <w:rFonts w:ascii="Arial" w:hAnsi="Arial" w:cs="Arial"/>
                <w:sz w:val="20"/>
                <w:szCs w:val="20"/>
                <w:lang w:val="sr-Latn-ME"/>
              </w:rPr>
              <w:t>krčenje puta</w:t>
            </w:r>
          </w:p>
        </w:tc>
        <w:tc>
          <w:tcPr>
            <w:tcW w:w="1134" w:type="dxa"/>
            <w:tcBorders>
              <w:top w:val="nil"/>
              <w:left w:val="nil"/>
              <w:bottom w:val="single" w:sz="6" w:space="0" w:color="000000"/>
              <w:right w:val="single" w:sz="6" w:space="0" w:color="000000"/>
            </w:tcBorders>
            <w:tcMar>
              <w:top w:w="0" w:type="dxa"/>
              <w:left w:w="100" w:type="dxa"/>
              <w:bottom w:w="0" w:type="dxa"/>
              <w:right w:w="100" w:type="dxa"/>
            </w:tcMar>
          </w:tcPr>
          <w:p w14:paraId="15DC682D" w14:textId="77777777" w:rsidR="005E4964" w:rsidRPr="005E4964" w:rsidRDefault="005E4964" w:rsidP="005E4964">
            <w:pPr>
              <w:spacing w:after="0" w:line="240" w:lineRule="auto"/>
              <w:jc w:val="center"/>
              <w:rPr>
                <w:rFonts w:ascii="Arial" w:hAnsi="Arial" w:cs="Arial"/>
                <w:sz w:val="20"/>
                <w:szCs w:val="20"/>
                <w:lang w:val="sr-Latn-ME"/>
              </w:rPr>
            </w:pPr>
            <w:r w:rsidRPr="005E4964">
              <w:rPr>
                <w:rFonts w:ascii="Arial" w:hAnsi="Arial" w:cs="Arial"/>
                <w:sz w:val="20"/>
                <w:szCs w:val="20"/>
                <w:lang w:val="sr-Latn-ME"/>
              </w:rPr>
              <w:t>/</w:t>
            </w:r>
          </w:p>
        </w:tc>
        <w:tc>
          <w:tcPr>
            <w:tcW w:w="3118" w:type="dxa"/>
            <w:tcBorders>
              <w:top w:val="nil"/>
              <w:left w:val="nil"/>
              <w:bottom w:val="single" w:sz="6" w:space="0" w:color="000000"/>
              <w:right w:val="single" w:sz="6" w:space="0" w:color="000000"/>
            </w:tcBorders>
            <w:tcMar>
              <w:top w:w="0" w:type="dxa"/>
              <w:left w:w="100" w:type="dxa"/>
              <w:bottom w:w="0" w:type="dxa"/>
              <w:right w:w="100" w:type="dxa"/>
            </w:tcMar>
          </w:tcPr>
          <w:p w14:paraId="43954F54" w14:textId="77777777" w:rsidR="005E4964" w:rsidRPr="005E4964" w:rsidRDefault="005E4964" w:rsidP="005E4964">
            <w:pPr>
              <w:spacing w:after="0" w:line="240" w:lineRule="auto"/>
              <w:rPr>
                <w:rFonts w:ascii="Arial" w:hAnsi="Arial" w:cs="Arial"/>
                <w:sz w:val="20"/>
                <w:szCs w:val="20"/>
                <w:lang w:val="sr-Latn-ME"/>
              </w:rPr>
            </w:pPr>
            <w:r w:rsidRPr="005E4964">
              <w:rPr>
                <w:rFonts w:ascii="Arial" w:hAnsi="Arial" w:cs="Arial"/>
                <w:sz w:val="20"/>
                <w:szCs w:val="20"/>
                <w:lang w:val="sr-Latn-ME"/>
              </w:rPr>
              <w:t>Organski materijali (drvo, plastika);</w:t>
            </w:r>
          </w:p>
          <w:p w14:paraId="52112035" w14:textId="77777777" w:rsidR="005E4964" w:rsidRPr="005E4964" w:rsidRDefault="005E4964" w:rsidP="005E4964">
            <w:pPr>
              <w:spacing w:after="0" w:line="240" w:lineRule="auto"/>
              <w:rPr>
                <w:rFonts w:ascii="Arial" w:hAnsi="Arial" w:cs="Arial"/>
                <w:sz w:val="20"/>
                <w:szCs w:val="20"/>
                <w:lang w:val="sr-Latn-ME"/>
              </w:rPr>
            </w:pPr>
            <w:r w:rsidRPr="005E4964">
              <w:rPr>
                <w:rFonts w:ascii="Arial" w:hAnsi="Arial" w:cs="Arial"/>
                <w:sz w:val="20"/>
                <w:szCs w:val="20"/>
                <w:lang w:val="sr-Latn-ME"/>
              </w:rPr>
              <w:t>Neorganski materijali  (guma, plastika, limenke)</w:t>
            </w:r>
          </w:p>
        </w:tc>
        <w:tc>
          <w:tcPr>
            <w:tcW w:w="1408" w:type="dxa"/>
            <w:tcBorders>
              <w:top w:val="nil"/>
              <w:left w:val="nil"/>
              <w:bottom w:val="single" w:sz="6" w:space="0" w:color="000000"/>
              <w:right w:val="single" w:sz="6" w:space="0" w:color="000000"/>
            </w:tcBorders>
            <w:tcMar>
              <w:top w:w="0" w:type="dxa"/>
              <w:left w:w="100" w:type="dxa"/>
              <w:bottom w:w="0" w:type="dxa"/>
              <w:right w:w="100" w:type="dxa"/>
            </w:tcMar>
          </w:tcPr>
          <w:p w14:paraId="760D7129" w14:textId="77777777" w:rsidR="005E4964" w:rsidRPr="005E4964" w:rsidRDefault="005E4964" w:rsidP="005E4964">
            <w:pPr>
              <w:spacing w:after="0" w:line="240" w:lineRule="auto"/>
              <w:jc w:val="center"/>
              <w:rPr>
                <w:rFonts w:ascii="Arial" w:hAnsi="Arial" w:cs="Arial"/>
                <w:sz w:val="20"/>
                <w:szCs w:val="20"/>
                <w:lang w:val="sr-Latn-ME"/>
              </w:rPr>
            </w:pPr>
            <w:r w:rsidRPr="005E4964">
              <w:rPr>
                <w:rFonts w:ascii="Arial" w:hAnsi="Arial" w:cs="Arial"/>
                <w:sz w:val="20"/>
                <w:szCs w:val="20"/>
                <w:lang w:val="sr-Latn-ME"/>
              </w:rPr>
              <w:t>da</w:t>
            </w:r>
          </w:p>
        </w:tc>
      </w:tr>
      <w:tr w:rsidR="005E4964" w:rsidRPr="005E4964" w14:paraId="2CF9FEFB" w14:textId="77777777" w:rsidTr="00A863DB">
        <w:trPr>
          <w:trHeight w:val="20"/>
          <w:jc w:val="center"/>
        </w:trPr>
        <w:tc>
          <w:tcPr>
            <w:tcW w:w="1433"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00B5371" w14:textId="77777777" w:rsidR="005E4964" w:rsidRPr="005E4964" w:rsidRDefault="005E4964" w:rsidP="005E4964">
            <w:pPr>
              <w:spacing w:after="0" w:line="240" w:lineRule="auto"/>
              <w:jc w:val="both"/>
              <w:rPr>
                <w:rFonts w:ascii="Arial" w:hAnsi="Arial" w:cs="Arial"/>
                <w:sz w:val="20"/>
                <w:szCs w:val="20"/>
                <w:lang w:val="sr-Latn-ME"/>
              </w:rPr>
            </w:pPr>
            <w:r w:rsidRPr="005E4964">
              <w:rPr>
                <w:rFonts w:ascii="Arial" w:hAnsi="Arial" w:cs="Arial"/>
                <w:sz w:val="20"/>
                <w:szCs w:val="20"/>
                <w:lang w:val="sr-Latn-ME"/>
              </w:rPr>
              <w:t>Razvršje</w:t>
            </w:r>
          </w:p>
        </w:tc>
        <w:tc>
          <w:tcPr>
            <w:tcW w:w="1390" w:type="dxa"/>
            <w:tcBorders>
              <w:top w:val="nil"/>
              <w:left w:val="nil"/>
              <w:bottom w:val="single" w:sz="6" w:space="0" w:color="000000"/>
              <w:right w:val="single" w:sz="6" w:space="0" w:color="000000"/>
            </w:tcBorders>
            <w:tcMar>
              <w:top w:w="0" w:type="dxa"/>
              <w:left w:w="100" w:type="dxa"/>
              <w:bottom w:w="0" w:type="dxa"/>
              <w:right w:w="100" w:type="dxa"/>
            </w:tcMar>
          </w:tcPr>
          <w:p w14:paraId="1D8CD3F2" w14:textId="77777777" w:rsidR="005E4964" w:rsidRPr="005E4964" w:rsidRDefault="005E4964" w:rsidP="005E4964">
            <w:pPr>
              <w:spacing w:after="0" w:line="240" w:lineRule="auto"/>
              <w:jc w:val="both"/>
              <w:rPr>
                <w:rFonts w:ascii="Arial" w:hAnsi="Arial" w:cs="Arial"/>
                <w:sz w:val="20"/>
                <w:szCs w:val="20"/>
                <w:lang w:val="sr-Latn-ME"/>
              </w:rPr>
            </w:pPr>
            <w:r w:rsidRPr="005E4964">
              <w:rPr>
                <w:rFonts w:ascii="Arial" w:hAnsi="Arial" w:cs="Arial"/>
                <w:sz w:val="20"/>
                <w:szCs w:val="20"/>
                <w:lang w:val="sr-Latn-ME"/>
              </w:rPr>
              <w:t>Staza prema Suvoj lokvi</w:t>
            </w:r>
          </w:p>
        </w:tc>
        <w:tc>
          <w:tcPr>
            <w:tcW w:w="1134" w:type="dxa"/>
            <w:tcBorders>
              <w:top w:val="nil"/>
              <w:left w:val="nil"/>
              <w:bottom w:val="single" w:sz="6" w:space="0" w:color="000000"/>
              <w:right w:val="single" w:sz="6" w:space="0" w:color="000000"/>
            </w:tcBorders>
            <w:tcMar>
              <w:top w:w="0" w:type="dxa"/>
              <w:left w:w="100" w:type="dxa"/>
              <w:bottom w:w="0" w:type="dxa"/>
              <w:right w:w="100" w:type="dxa"/>
            </w:tcMar>
          </w:tcPr>
          <w:p w14:paraId="3EAB9FBD" w14:textId="77777777" w:rsidR="005E4964" w:rsidRPr="005E4964" w:rsidRDefault="005E4964" w:rsidP="005E4964">
            <w:pPr>
              <w:spacing w:after="0" w:line="240" w:lineRule="auto"/>
              <w:jc w:val="center"/>
              <w:rPr>
                <w:rFonts w:ascii="Arial" w:hAnsi="Arial" w:cs="Arial"/>
                <w:sz w:val="20"/>
                <w:szCs w:val="20"/>
                <w:lang w:val="sr-Latn-ME"/>
              </w:rPr>
            </w:pPr>
            <w:r w:rsidRPr="005E4964">
              <w:rPr>
                <w:rFonts w:ascii="Arial" w:hAnsi="Arial" w:cs="Arial"/>
                <w:sz w:val="20"/>
                <w:szCs w:val="20"/>
                <w:lang w:val="sr-Latn-ME"/>
              </w:rPr>
              <w:t>3 x 7 m</w:t>
            </w:r>
          </w:p>
        </w:tc>
        <w:tc>
          <w:tcPr>
            <w:tcW w:w="3118" w:type="dxa"/>
            <w:tcBorders>
              <w:top w:val="nil"/>
              <w:left w:val="nil"/>
              <w:bottom w:val="single" w:sz="6" w:space="0" w:color="000000"/>
              <w:right w:val="single" w:sz="6" w:space="0" w:color="000000"/>
            </w:tcBorders>
            <w:tcMar>
              <w:top w:w="0" w:type="dxa"/>
              <w:left w:w="100" w:type="dxa"/>
              <w:bottom w:w="0" w:type="dxa"/>
              <w:right w:w="100" w:type="dxa"/>
            </w:tcMar>
          </w:tcPr>
          <w:p w14:paraId="591BF1AC" w14:textId="77777777" w:rsidR="005E4964" w:rsidRPr="005E4964" w:rsidRDefault="005E4964" w:rsidP="005E4964">
            <w:pPr>
              <w:spacing w:after="0" w:line="240" w:lineRule="auto"/>
              <w:rPr>
                <w:rFonts w:ascii="Arial" w:hAnsi="Arial" w:cs="Arial"/>
                <w:sz w:val="20"/>
                <w:szCs w:val="20"/>
                <w:lang w:val="sr-Latn-ME"/>
              </w:rPr>
            </w:pPr>
            <w:r w:rsidRPr="005E4964">
              <w:rPr>
                <w:rFonts w:ascii="Arial" w:hAnsi="Arial" w:cs="Arial"/>
                <w:sz w:val="20"/>
                <w:szCs w:val="20"/>
                <w:lang w:val="sr-Latn-ME"/>
              </w:rPr>
              <w:t>Neorganski materijali (staklene i  plastične ambalaže)</w:t>
            </w:r>
          </w:p>
        </w:tc>
        <w:tc>
          <w:tcPr>
            <w:tcW w:w="1408" w:type="dxa"/>
            <w:tcBorders>
              <w:top w:val="nil"/>
              <w:left w:val="nil"/>
              <w:bottom w:val="single" w:sz="6" w:space="0" w:color="000000"/>
              <w:right w:val="single" w:sz="6" w:space="0" w:color="000000"/>
            </w:tcBorders>
            <w:tcMar>
              <w:top w:w="0" w:type="dxa"/>
              <w:left w:w="100" w:type="dxa"/>
              <w:bottom w:w="0" w:type="dxa"/>
              <w:right w:w="100" w:type="dxa"/>
            </w:tcMar>
          </w:tcPr>
          <w:p w14:paraId="20132F6C" w14:textId="77777777" w:rsidR="005E4964" w:rsidRPr="005E4964" w:rsidRDefault="005E4964" w:rsidP="005E4964">
            <w:pPr>
              <w:spacing w:after="0" w:line="240" w:lineRule="auto"/>
              <w:jc w:val="center"/>
              <w:rPr>
                <w:rFonts w:ascii="Arial" w:hAnsi="Arial" w:cs="Arial"/>
                <w:sz w:val="20"/>
                <w:szCs w:val="20"/>
                <w:lang w:val="sr-Latn-ME"/>
              </w:rPr>
            </w:pPr>
            <w:r w:rsidRPr="005E4964">
              <w:rPr>
                <w:rFonts w:ascii="Arial" w:hAnsi="Arial" w:cs="Arial"/>
                <w:sz w:val="20"/>
                <w:szCs w:val="20"/>
                <w:lang w:val="sr-Latn-ME"/>
              </w:rPr>
              <w:t>da</w:t>
            </w:r>
          </w:p>
        </w:tc>
      </w:tr>
      <w:tr w:rsidR="005E4964" w:rsidRPr="005E4964" w14:paraId="43B8B741" w14:textId="77777777" w:rsidTr="00A863DB">
        <w:trPr>
          <w:trHeight w:val="20"/>
          <w:jc w:val="center"/>
        </w:trPr>
        <w:tc>
          <w:tcPr>
            <w:tcW w:w="1433"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0DB7BBE7" w14:textId="77777777" w:rsidR="005E4964" w:rsidRPr="005E4964" w:rsidRDefault="005E4964" w:rsidP="005E4964">
            <w:pPr>
              <w:spacing w:after="0" w:line="240" w:lineRule="auto"/>
              <w:jc w:val="both"/>
              <w:rPr>
                <w:rFonts w:ascii="Arial" w:hAnsi="Arial" w:cs="Arial"/>
                <w:sz w:val="20"/>
                <w:szCs w:val="20"/>
                <w:lang w:val="sr-Latn-ME"/>
              </w:rPr>
            </w:pPr>
            <w:r w:rsidRPr="005E4964">
              <w:rPr>
                <w:rFonts w:ascii="Arial" w:hAnsi="Arial" w:cs="Arial"/>
                <w:sz w:val="20"/>
                <w:szCs w:val="20"/>
                <w:lang w:val="sr-Latn-ME"/>
              </w:rPr>
              <w:t>Savin Kuk</w:t>
            </w:r>
          </w:p>
        </w:tc>
        <w:tc>
          <w:tcPr>
            <w:tcW w:w="1390" w:type="dxa"/>
            <w:tcBorders>
              <w:top w:val="nil"/>
              <w:left w:val="nil"/>
              <w:bottom w:val="single" w:sz="6" w:space="0" w:color="000000"/>
              <w:right w:val="single" w:sz="6" w:space="0" w:color="000000"/>
            </w:tcBorders>
            <w:tcMar>
              <w:top w:w="0" w:type="dxa"/>
              <w:left w:w="100" w:type="dxa"/>
              <w:bottom w:w="0" w:type="dxa"/>
              <w:right w:w="100" w:type="dxa"/>
            </w:tcMar>
          </w:tcPr>
          <w:p w14:paraId="5CB042CA" w14:textId="77777777" w:rsidR="005E4964" w:rsidRPr="005E4964" w:rsidRDefault="005E4964" w:rsidP="005E4964">
            <w:pPr>
              <w:spacing w:after="0" w:line="240" w:lineRule="auto"/>
              <w:jc w:val="both"/>
              <w:rPr>
                <w:rFonts w:ascii="Arial" w:hAnsi="Arial" w:cs="Arial"/>
                <w:sz w:val="20"/>
                <w:szCs w:val="20"/>
                <w:lang w:val="sr-Latn-ME"/>
              </w:rPr>
            </w:pPr>
            <w:r w:rsidRPr="005E4964">
              <w:rPr>
                <w:rFonts w:ascii="Arial" w:hAnsi="Arial" w:cs="Arial"/>
                <w:sz w:val="20"/>
                <w:szCs w:val="20"/>
                <w:lang w:val="sr-Latn-ME"/>
              </w:rPr>
              <w:t>Poljana</w:t>
            </w:r>
          </w:p>
        </w:tc>
        <w:tc>
          <w:tcPr>
            <w:tcW w:w="1134" w:type="dxa"/>
            <w:tcBorders>
              <w:top w:val="nil"/>
              <w:left w:val="nil"/>
              <w:bottom w:val="single" w:sz="6" w:space="0" w:color="000000"/>
              <w:right w:val="single" w:sz="6" w:space="0" w:color="000000"/>
            </w:tcBorders>
            <w:tcMar>
              <w:top w:w="0" w:type="dxa"/>
              <w:left w:w="100" w:type="dxa"/>
              <w:bottom w:w="0" w:type="dxa"/>
              <w:right w:w="100" w:type="dxa"/>
            </w:tcMar>
          </w:tcPr>
          <w:p w14:paraId="70FF3039" w14:textId="77777777" w:rsidR="005E4964" w:rsidRPr="005E4964" w:rsidRDefault="005E4964" w:rsidP="005E4964">
            <w:pPr>
              <w:spacing w:after="0" w:line="240" w:lineRule="auto"/>
              <w:jc w:val="center"/>
              <w:rPr>
                <w:rFonts w:ascii="Arial" w:hAnsi="Arial" w:cs="Arial"/>
                <w:sz w:val="20"/>
                <w:szCs w:val="20"/>
                <w:lang w:val="sr-Latn-ME"/>
              </w:rPr>
            </w:pPr>
            <w:r w:rsidRPr="005E4964">
              <w:rPr>
                <w:rFonts w:ascii="Arial" w:hAnsi="Arial" w:cs="Arial"/>
                <w:sz w:val="20"/>
                <w:szCs w:val="20"/>
                <w:lang w:val="sr-Latn-ME"/>
              </w:rPr>
              <w:t>3 x 5 m</w:t>
            </w:r>
          </w:p>
        </w:tc>
        <w:tc>
          <w:tcPr>
            <w:tcW w:w="3118" w:type="dxa"/>
            <w:tcBorders>
              <w:top w:val="nil"/>
              <w:left w:val="nil"/>
              <w:bottom w:val="single" w:sz="6" w:space="0" w:color="000000"/>
              <w:right w:val="single" w:sz="6" w:space="0" w:color="000000"/>
            </w:tcBorders>
            <w:tcMar>
              <w:top w:w="0" w:type="dxa"/>
              <w:left w:w="100" w:type="dxa"/>
              <w:bottom w:w="0" w:type="dxa"/>
              <w:right w:w="100" w:type="dxa"/>
            </w:tcMar>
          </w:tcPr>
          <w:p w14:paraId="10B66C24" w14:textId="48B0E8B8" w:rsidR="005E4964" w:rsidRPr="005E4964" w:rsidRDefault="005E4964" w:rsidP="005E4964">
            <w:pPr>
              <w:spacing w:after="0" w:line="240" w:lineRule="auto"/>
              <w:rPr>
                <w:rFonts w:ascii="Arial" w:hAnsi="Arial" w:cs="Arial"/>
                <w:sz w:val="20"/>
                <w:szCs w:val="20"/>
                <w:lang w:val="sr-Latn-ME"/>
              </w:rPr>
            </w:pPr>
            <w:r w:rsidRPr="005E4964">
              <w:rPr>
                <w:rFonts w:ascii="Arial" w:hAnsi="Arial" w:cs="Arial"/>
                <w:sz w:val="20"/>
                <w:szCs w:val="20"/>
                <w:lang w:val="sr-Latn-ME"/>
              </w:rPr>
              <w:t>Organski materijali</w:t>
            </w:r>
            <w:r w:rsidR="00A863DB">
              <w:rPr>
                <w:rFonts w:ascii="Arial" w:hAnsi="Arial" w:cs="Arial"/>
                <w:sz w:val="20"/>
                <w:szCs w:val="20"/>
                <w:lang w:val="sr-Latn-ME"/>
              </w:rPr>
              <w:t xml:space="preserve"> </w:t>
            </w:r>
            <w:r w:rsidRPr="005E4964">
              <w:rPr>
                <w:rFonts w:ascii="Arial" w:hAnsi="Arial" w:cs="Arial"/>
                <w:sz w:val="20"/>
                <w:szCs w:val="20"/>
                <w:lang w:val="sr-Latn-ME"/>
              </w:rPr>
              <w:t>(drvo)</w:t>
            </w:r>
          </w:p>
        </w:tc>
        <w:tc>
          <w:tcPr>
            <w:tcW w:w="1408" w:type="dxa"/>
            <w:tcBorders>
              <w:top w:val="nil"/>
              <w:left w:val="nil"/>
              <w:bottom w:val="single" w:sz="6" w:space="0" w:color="000000"/>
              <w:right w:val="single" w:sz="6" w:space="0" w:color="000000"/>
            </w:tcBorders>
            <w:tcMar>
              <w:top w:w="0" w:type="dxa"/>
              <w:left w:w="100" w:type="dxa"/>
              <w:bottom w:w="0" w:type="dxa"/>
              <w:right w:w="100" w:type="dxa"/>
            </w:tcMar>
          </w:tcPr>
          <w:p w14:paraId="415F4FD5" w14:textId="77777777" w:rsidR="005E4964" w:rsidRPr="005E4964" w:rsidRDefault="005E4964" w:rsidP="005E4964">
            <w:pPr>
              <w:spacing w:after="0" w:line="240" w:lineRule="auto"/>
              <w:jc w:val="center"/>
              <w:rPr>
                <w:rFonts w:ascii="Arial" w:hAnsi="Arial" w:cs="Arial"/>
                <w:sz w:val="20"/>
                <w:szCs w:val="20"/>
                <w:lang w:val="sr-Latn-ME"/>
              </w:rPr>
            </w:pPr>
            <w:r w:rsidRPr="005E4964">
              <w:rPr>
                <w:rFonts w:ascii="Arial" w:hAnsi="Arial" w:cs="Arial"/>
                <w:sz w:val="20"/>
                <w:szCs w:val="20"/>
                <w:lang w:val="sr-Latn-ME"/>
              </w:rPr>
              <w:t>da</w:t>
            </w:r>
          </w:p>
        </w:tc>
      </w:tr>
    </w:tbl>
    <w:p w14:paraId="205B159A" w14:textId="317F6022" w:rsidR="005E4964" w:rsidRPr="005E4964" w:rsidRDefault="005E4964" w:rsidP="00B05EA2">
      <w:pPr>
        <w:spacing w:after="0"/>
        <w:jc w:val="center"/>
        <w:rPr>
          <w:rFonts w:ascii="Arial" w:hAnsi="Arial" w:cs="Arial"/>
          <w:lang w:val="sr-Latn-ME"/>
        </w:rPr>
      </w:pPr>
      <w:r w:rsidRPr="005E4964">
        <w:rPr>
          <w:rFonts w:ascii="Arial" w:hAnsi="Arial" w:cs="Arial"/>
          <w:noProof/>
          <w:lang w:val="sr-Latn-ME"/>
        </w:rPr>
        <w:drawing>
          <wp:inline distT="114300" distB="114300" distL="114300" distR="114300" wp14:anchorId="3695A9A8" wp14:editId="3A8F4510">
            <wp:extent cx="5213978" cy="3691715"/>
            <wp:effectExtent l="0" t="0" r="0" b="0"/>
            <wp:docPr id="1064" name="image41.jpg" descr="A map with red lines&#10;&#10;AI-generated content may be incorrect."/>
            <wp:cNvGraphicFramePr/>
            <a:graphic xmlns:a="http://schemas.openxmlformats.org/drawingml/2006/main">
              <a:graphicData uri="http://schemas.openxmlformats.org/drawingml/2006/picture">
                <pic:pic xmlns:pic="http://schemas.openxmlformats.org/drawingml/2006/picture">
                  <pic:nvPicPr>
                    <pic:cNvPr id="1064" name="image41.jpg" descr="A map with red lines&#10;&#10;AI-generated content may be incorrect."/>
                    <pic:cNvPicPr preferRelativeResize="0"/>
                  </pic:nvPicPr>
                  <pic:blipFill>
                    <a:blip r:embed="rId55"/>
                    <a:srcRect/>
                    <a:stretch>
                      <a:fillRect/>
                    </a:stretch>
                  </pic:blipFill>
                  <pic:spPr>
                    <a:xfrm>
                      <a:off x="0" y="0"/>
                      <a:ext cx="5213978" cy="3691715"/>
                    </a:xfrm>
                    <a:prstGeom prst="rect">
                      <a:avLst/>
                    </a:prstGeom>
                    <a:ln/>
                  </pic:spPr>
                </pic:pic>
              </a:graphicData>
            </a:graphic>
          </wp:inline>
        </w:drawing>
      </w:r>
    </w:p>
    <w:p w14:paraId="2768CFC2" w14:textId="46F06EF7" w:rsidR="005E4964" w:rsidRPr="005E4964" w:rsidRDefault="005E4964" w:rsidP="005E4964">
      <w:pPr>
        <w:spacing w:after="0"/>
        <w:jc w:val="center"/>
        <w:rPr>
          <w:rFonts w:ascii="Arial" w:hAnsi="Arial" w:cs="Arial"/>
          <w:i/>
          <w:iCs/>
          <w:sz w:val="20"/>
          <w:szCs w:val="20"/>
          <w:lang w:val="sr-Latn-ME"/>
        </w:rPr>
      </w:pPr>
      <w:r w:rsidRPr="005E4964">
        <w:rPr>
          <w:rFonts w:ascii="Arial" w:hAnsi="Arial" w:cs="Arial"/>
          <w:b/>
          <w:bCs/>
          <w:i/>
          <w:iCs/>
          <w:sz w:val="20"/>
          <w:szCs w:val="20"/>
          <w:lang w:val="sr-Latn-ME"/>
        </w:rPr>
        <w:t>Mapa 1:</w:t>
      </w:r>
      <w:r w:rsidRPr="005E4964">
        <w:rPr>
          <w:rFonts w:ascii="Arial" w:hAnsi="Arial" w:cs="Arial"/>
          <w:i/>
          <w:iCs/>
          <w:sz w:val="20"/>
          <w:szCs w:val="20"/>
          <w:lang w:val="sr-Latn-ME"/>
        </w:rPr>
        <w:t xml:space="preserve"> Nelegalna odlagališta otpada</w:t>
      </w:r>
    </w:p>
    <w:p w14:paraId="24EC0E21" w14:textId="77777777" w:rsidR="005E4964" w:rsidRDefault="005E4964" w:rsidP="005E4964">
      <w:pPr>
        <w:spacing w:after="0"/>
        <w:rPr>
          <w:rFonts w:ascii="Arial" w:hAnsi="Arial" w:cs="Arial"/>
          <w:lang w:val="sr-Latn-ME"/>
        </w:rPr>
      </w:pPr>
    </w:p>
    <w:p w14:paraId="7AF705D6" w14:textId="38278BC2" w:rsidR="005E4964" w:rsidRPr="005E4964" w:rsidRDefault="005E4964" w:rsidP="005E4964">
      <w:pPr>
        <w:spacing w:after="0"/>
        <w:rPr>
          <w:rFonts w:ascii="Arial" w:hAnsi="Arial" w:cs="Arial"/>
          <w:lang w:val="sr-Latn-ME"/>
        </w:rPr>
      </w:pPr>
      <w:r w:rsidRPr="005E4964">
        <w:rPr>
          <w:rFonts w:ascii="Arial" w:hAnsi="Arial" w:cs="Arial"/>
          <w:lang w:val="sr-Latn-ME"/>
        </w:rPr>
        <w:t>Zaposleni u Javnom preduzeću za nacionalne parkove Crne Gore su učestvovali u akcijama i radionicama u vezi sa  uklanjanjem otpada sa prostora svih pet nacionalnih parkova Crne Gore. U saradnji sa organizacijom Zeleni talas</w:t>
      </w:r>
      <w:r w:rsidR="0034682A">
        <w:rPr>
          <w:rFonts w:ascii="Arial" w:hAnsi="Arial" w:cs="Arial"/>
          <w:lang w:val="sr-Latn-ME"/>
        </w:rPr>
        <w:t>,</w:t>
      </w:r>
      <w:r w:rsidRPr="005E4964">
        <w:rPr>
          <w:rFonts w:ascii="Arial" w:hAnsi="Arial" w:cs="Arial"/>
          <w:lang w:val="sr-Latn-ME"/>
        </w:rPr>
        <w:t xml:space="preserve"> JPNPCG su podržali akciju prikupljanja ambalaže, a učesnicima su dodijeljene godišnje ulaznice. Takođe, organizovana je radionica „Planeta protiv plastike” u okviru programa Barbara Parmer. </w:t>
      </w:r>
    </w:p>
    <w:p w14:paraId="031A5CA7" w14:textId="77777777" w:rsidR="0064612E" w:rsidRDefault="0064612E" w:rsidP="0064612E">
      <w:pPr>
        <w:spacing w:after="0"/>
        <w:rPr>
          <w:rFonts w:ascii="Arial" w:hAnsi="Arial" w:cs="Arial"/>
          <w:b/>
          <w:bCs/>
          <w:u w:val="single"/>
          <w:lang w:val="sr-Latn-ME"/>
        </w:rPr>
      </w:pPr>
    </w:p>
    <w:p w14:paraId="5607053C" w14:textId="051E9ECC" w:rsidR="005E4964" w:rsidRDefault="005E4964" w:rsidP="0064612E">
      <w:pPr>
        <w:spacing w:after="0"/>
        <w:rPr>
          <w:rFonts w:ascii="Arial" w:hAnsi="Arial" w:cs="Arial"/>
          <w:b/>
          <w:bCs/>
          <w:lang w:val="sr-Latn-ME"/>
        </w:rPr>
      </w:pPr>
      <w:r w:rsidRPr="005E4964">
        <w:rPr>
          <w:rFonts w:ascii="Arial" w:hAnsi="Arial" w:cs="Arial"/>
          <w:b/>
          <w:bCs/>
          <w:lang w:val="sr-Latn-ME"/>
        </w:rPr>
        <w:t>Vanplanske aktivnosti</w:t>
      </w:r>
    </w:p>
    <w:p w14:paraId="7A31951E" w14:textId="77777777" w:rsidR="00140C35" w:rsidRDefault="00140C35" w:rsidP="0064612E">
      <w:pPr>
        <w:spacing w:after="0"/>
        <w:rPr>
          <w:rFonts w:ascii="Arial" w:hAnsi="Arial" w:cs="Arial"/>
          <w:b/>
          <w:bCs/>
          <w:lang w:val="sr-Latn-ME"/>
        </w:rPr>
      </w:pPr>
    </w:p>
    <w:p w14:paraId="03AD6F17" w14:textId="7D086827" w:rsidR="00E30FF2" w:rsidRPr="00E30FF2" w:rsidRDefault="00E30FF2" w:rsidP="00E30FF2">
      <w:pPr>
        <w:spacing w:after="0"/>
        <w:jc w:val="both"/>
        <w:rPr>
          <w:rFonts w:ascii="Arial" w:hAnsi="Arial" w:cs="Arial"/>
          <w:lang w:val="sr-Latn-ME"/>
        </w:rPr>
      </w:pPr>
      <w:r w:rsidRPr="00E30FF2">
        <w:rPr>
          <w:rFonts w:ascii="Arial" w:hAnsi="Arial" w:cs="Arial"/>
          <w:i/>
          <w:iCs/>
          <w:u w:val="single"/>
          <w:lang w:val="sr-Latn-ME"/>
        </w:rPr>
        <w:t>Monitoring potkornjaka</w:t>
      </w:r>
      <w:r w:rsidRPr="00E30FF2">
        <w:rPr>
          <w:rFonts w:ascii="Arial" w:hAnsi="Arial" w:cs="Arial"/>
          <w:lang w:val="sr-Latn-ME"/>
        </w:rPr>
        <w:t xml:space="preserve"> –</w:t>
      </w:r>
      <w:r w:rsidRPr="00E30FF2">
        <w:rPr>
          <w:rFonts w:ascii="Times New Roman" w:eastAsia="Times New Roman" w:hAnsi="Times New Roman" w:cs="Times New Roman"/>
          <w:kern w:val="0"/>
          <w:sz w:val="24"/>
          <w:szCs w:val="24"/>
          <w:lang w:val="sr-Latn-ME"/>
          <w14:ligatures w14:val="none"/>
        </w:rPr>
        <w:t xml:space="preserve"> </w:t>
      </w:r>
      <w:r w:rsidRPr="00E30FF2">
        <w:rPr>
          <w:rFonts w:ascii="Arial" w:hAnsi="Arial" w:cs="Arial"/>
          <w:lang w:val="sr-Latn-ME"/>
        </w:rPr>
        <w:t xml:space="preserve">Monitoring je sproveden na lokacijama Bosača (Crvene grede), Mala Crna Gora i Crno jezero, gdje je utvrđeno prisustvo potkornjaka u fiziološkim granicama, bez znakova gradacije. Potencijalni rizik za gradaciju </w:t>
      </w:r>
      <w:r>
        <w:rPr>
          <w:rFonts w:ascii="Arial" w:hAnsi="Arial" w:cs="Arial"/>
          <w:lang w:val="sr-Latn-ME"/>
        </w:rPr>
        <w:t>potkornjaka je na lokalitetu</w:t>
      </w:r>
      <w:r w:rsidRPr="00E30FF2">
        <w:rPr>
          <w:rFonts w:ascii="Arial" w:hAnsi="Arial" w:cs="Arial"/>
          <w:lang w:val="sr-Latn-ME"/>
        </w:rPr>
        <w:t xml:space="preserve"> Mal</w:t>
      </w:r>
      <w:r>
        <w:rPr>
          <w:rFonts w:ascii="Arial" w:hAnsi="Arial" w:cs="Arial"/>
          <w:lang w:val="sr-Latn-ME"/>
        </w:rPr>
        <w:t>a</w:t>
      </w:r>
      <w:r w:rsidRPr="00E30FF2">
        <w:rPr>
          <w:rFonts w:ascii="Arial" w:hAnsi="Arial" w:cs="Arial"/>
          <w:lang w:val="sr-Latn-ME"/>
        </w:rPr>
        <w:t xml:space="preserve"> Crn</w:t>
      </w:r>
      <w:r>
        <w:rPr>
          <w:rFonts w:ascii="Arial" w:hAnsi="Arial" w:cs="Arial"/>
          <w:lang w:val="sr-Latn-ME"/>
        </w:rPr>
        <w:t xml:space="preserve">a </w:t>
      </w:r>
      <w:r w:rsidRPr="00E30FF2">
        <w:rPr>
          <w:rFonts w:ascii="Arial" w:hAnsi="Arial" w:cs="Arial"/>
          <w:lang w:val="sr-Latn-ME"/>
        </w:rPr>
        <w:t>Gor</w:t>
      </w:r>
      <w:r>
        <w:rPr>
          <w:rFonts w:ascii="Arial" w:hAnsi="Arial" w:cs="Arial"/>
          <w:lang w:val="sr-Latn-ME"/>
        </w:rPr>
        <w:t>a, gdje je evidentirano</w:t>
      </w:r>
      <w:r w:rsidRPr="00E30FF2">
        <w:rPr>
          <w:rFonts w:ascii="Arial" w:hAnsi="Arial" w:cs="Arial"/>
          <w:lang w:val="sr-Latn-ME"/>
        </w:rPr>
        <w:t xml:space="preserve"> neiznošenja drvnog sortimenta. Na ovoj lokaciji, kao preventivna mjera, postavljen je veći broj feromonskih klopki.</w:t>
      </w:r>
    </w:p>
    <w:p w14:paraId="2F8B8665" w14:textId="77777777" w:rsidR="00E30FF2" w:rsidRDefault="00E30FF2" w:rsidP="00E30FF2">
      <w:pPr>
        <w:spacing w:after="0"/>
        <w:jc w:val="both"/>
        <w:rPr>
          <w:rFonts w:ascii="Arial" w:hAnsi="Arial" w:cs="Arial"/>
          <w:lang w:val="sr-Latn-ME"/>
        </w:rPr>
      </w:pPr>
      <w:r w:rsidRPr="00E30FF2">
        <w:rPr>
          <w:rFonts w:ascii="Arial" w:hAnsi="Arial" w:cs="Arial"/>
          <w:lang w:val="sr-Latn-ME"/>
        </w:rPr>
        <w:t>Od prirodnih neprijatelja potkornjaka evidentirani su troprsti djetlić i tetrijeb, dok insektni predatori nisu zabilježeni.</w:t>
      </w:r>
    </w:p>
    <w:p w14:paraId="4145EAFB" w14:textId="77777777" w:rsidR="00140C35" w:rsidRPr="00E30FF2" w:rsidRDefault="00140C35" w:rsidP="00E30FF2">
      <w:pPr>
        <w:spacing w:after="0"/>
        <w:jc w:val="both"/>
        <w:rPr>
          <w:rFonts w:ascii="Arial" w:hAnsi="Arial" w:cs="Arial"/>
          <w:lang w:val="sr-Latn-ME"/>
        </w:rPr>
      </w:pPr>
    </w:p>
    <w:p w14:paraId="3D5D4D2D" w14:textId="79977782" w:rsidR="002011E2" w:rsidRDefault="00E30FF2" w:rsidP="002011E2">
      <w:pPr>
        <w:spacing w:after="0"/>
        <w:jc w:val="both"/>
        <w:rPr>
          <w:rFonts w:ascii="Arial" w:hAnsi="Arial" w:cs="Arial"/>
          <w:bCs/>
          <w:lang w:val="sr-Latn-ME"/>
        </w:rPr>
      </w:pPr>
      <w:proofErr w:type="spellStart"/>
      <w:r w:rsidRPr="00041ED8">
        <w:rPr>
          <w:rFonts w:ascii="Arial" w:hAnsi="Arial" w:cs="Arial"/>
          <w:bCs/>
          <w:i/>
          <w:iCs/>
          <w:u w:val="single"/>
        </w:rPr>
        <w:t>Prikupljanje</w:t>
      </w:r>
      <w:proofErr w:type="spellEnd"/>
      <w:r w:rsidRPr="00041ED8">
        <w:rPr>
          <w:rFonts w:ascii="Arial" w:hAnsi="Arial" w:cs="Arial"/>
          <w:bCs/>
          <w:i/>
          <w:iCs/>
          <w:u w:val="single"/>
        </w:rPr>
        <w:t xml:space="preserve"> </w:t>
      </w:r>
      <w:proofErr w:type="spellStart"/>
      <w:r w:rsidRPr="00041ED8">
        <w:rPr>
          <w:rFonts w:ascii="Arial" w:hAnsi="Arial" w:cs="Arial"/>
          <w:bCs/>
          <w:i/>
          <w:iCs/>
          <w:u w:val="single"/>
        </w:rPr>
        <w:t>foto</w:t>
      </w:r>
      <w:proofErr w:type="spellEnd"/>
      <w:r w:rsidRPr="00041ED8">
        <w:rPr>
          <w:rFonts w:ascii="Arial" w:hAnsi="Arial" w:cs="Arial"/>
          <w:bCs/>
          <w:i/>
          <w:iCs/>
          <w:u w:val="single"/>
        </w:rPr>
        <w:t xml:space="preserve"> </w:t>
      </w:r>
      <w:proofErr w:type="spellStart"/>
      <w:r w:rsidRPr="00041ED8">
        <w:rPr>
          <w:rFonts w:ascii="Arial" w:hAnsi="Arial" w:cs="Arial"/>
          <w:bCs/>
          <w:i/>
          <w:iCs/>
          <w:u w:val="single"/>
        </w:rPr>
        <w:t>i</w:t>
      </w:r>
      <w:proofErr w:type="spellEnd"/>
      <w:r w:rsidRPr="00041ED8">
        <w:rPr>
          <w:rFonts w:ascii="Arial" w:hAnsi="Arial" w:cs="Arial"/>
          <w:bCs/>
          <w:i/>
          <w:iCs/>
          <w:u w:val="single"/>
        </w:rPr>
        <w:t xml:space="preserve"> video </w:t>
      </w:r>
      <w:proofErr w:type="spellStart"/>
      <w:r w:rsidRPr="00041ED8">
        <w:rPr>
          <w:rFonts w:ascii="Arial" w:hAnsi="Arial" w:cs="Arial"/>
          <w:bCs/>
          <w:i/>
          <w:iCs/>
          <w:u w:val="single"/>
        </w:rPr>
        <w:t>materijala</w:t>
      </w:r>
      <w:proofErr w:type="spellEnd"/>
      <w:r w:rsidRPr="00041ED8">
        <w:rPr>
          <w:rFonts w:ascii="Arial" w:hAnsi="Arial" w:cs="Arial"/>
          <w:bCs/>
          <w:i/>
          <w:iCs/>
        </w:rPr>
        <w:t xml:space="preserve"> -</w:t>
      </w:r>
      <w:r w:rsidR="00041ED8" w:rsidRPr="00041ED8">
        <w:rPr>
          <w:rFonts w:ascii="Arial" w:hAnsi="Arial" w:cs="Arial"/>
          <w:bCs/>
          <w:i/>
          <w:iCs/>
        </w:rPr>
        <w:t xml:space="preserve"> </w:t>
      </w:r>
      <w:r w:rsidR="002011E2" w:rsidRPr="00041ED8">
        <w:rPr>
          <w:rFonts w:ascii="Arial" w:hAnsi="Arial" w:cs="Arial"/>
          <w:bCs/>
          <w:lang w:val="sr-Latn-ME"/>
        </w:rPr>
        <w:t>Otkupljeno</w:t>
      </w:r>
      <w:r w:rsidR="002011E2" w:rsidRPr="002011E2">
        <w:rPr>
          <w:rFonts w:ascii="Arial" w:hAnsi="Arial" w:cs="Arial"/>
          <w:bCs/>
          <w:lang w:val="sr-Latn-ME"/>
        </w:rPr>
        <w:t xml:space="preserve"> je 200 fotografija visoke rezolucije u svim godišnjim dobima, koje su korišćene za reklamni materijal, društvene mreže, internet stranice, bilborde i druge promotivne aktivnosti.</w:t>
      </w:r>
      <w:r w:rsidR="002011E2">
        <w:rPr>
          <w:rFonts w:ascii="Arial" w:hAnsi="Arial" w:cs="Arial"/>
          <w:bCs/>
          <w:lang w:val="sr-Latn-ME"/>
        </w:rPr>
        <w:t xml:space="preserve"> </w:t>
      </w:r>
      <w:r w:rsidR="002011E2" w:rsidRPr="002011E2">
        <w:rPr>
          <w:rFonts w:ascii="Arial" w:hAnsi="Arial" w:cs="Arial"/>
          <w:bCs/>
          <w:lang w:val="sr-Latn-ME"/>
        </w:rPr>
        <w:t>U saradnji s medijskom agencijom snimljeni su i objavljeni video klipovi o prirodnim vrijednostima parka,</w:t>
      </w:r>
      <w:r w:rsidR="002011E2">
        <w:rPr>
          <w:rFonts w:ascii="Arial" w:hAnsi="Arial" w:cs="Arial"/>
          <w:bCs/>
          <w:lang w:val="sr-Latn-ME"/>
        </w:rPr>
        <w:t xml:space="preserve"> koji su</w:t>
      </w:r>
      <w:r w:rsidR="002011E2" w:rsidRPr="002011E2">
        <w:rPr>
          <w:rFonts w:ascii="Arial" w:hAnsi="Arial" w:cs="Arial"/>
          <w:bCs/>
          <w:lang w:val="sr-Latn-ME"/>
        </w:rPr>
        <w:t xml:space="preserve"> korišćeni </w:t>
      </w:r>
      <w:r w:rsidR="002011E2">
        <w:rPr>
          <w:rFonts w:ascii="Arial" w:hAnsi="Arial" w:cs="Arial"/>
          <w:bCs/>
          <w:lang w:val="sr-Latn-ME"/>
        </w:rPr>
        <w:t>za potrebe</w:t>
      </w:r>
      <w:r w:rsidR="002011E2" w:rsidRPr="002011E2">
        <w:rPr>
          <w:rFonts w:ascii="Arial" w:hAnsi="Arial" w:cs="Arial"/>
          <w:bCs/>
          <w:lang w:val="sr-Latn-ME"/>
        </w:rPr>
        <w:t xml:space="preserve"> društveni</w:t>
      </w:r>
      <w:r w:rsidR="002011E2">
        <w:rPr>
          <w:rFonts w:ascii="Arial" w:hAnsi="Arial" w:cs="Arial"/>
          <w:bCs/>
          <w:lang w:val="sr-Latn-ME"/>
        </w:rPr>
        <w:t>h</w:t>
      </w:r>
      <w:r w:rsidR="002011E2" w:rsidRPr="002011E2">
        <w:rPr>
          <w:rFonts w:ascii="Arial" w:hAnsi="Arial" w:cs="Arial"/>
          <w:bCs/>
          <w:lang w:val="sr-Latn-ME"/>
        </w:rPr>
        <w:t xml:space="preserve"> mreža</w:t>
      </w:r>
      <w:r w:rsidR="002011E2">
        <w:rPr>
          <w:rFonts w:ascii="Arial" w:hAnsi="Arial" w:cs="Arial"/>
          <w:bCs/>
          <w:lang w:val="sr-Latn-ME"/>
        </w:rPr>
        <w:t xml:space="preserve">, </w:t>
      </w:r>
      <w:r w:rsidR="002011E2" w:rsidRPr="002011E2">
        <w:rPr>
          <w:rFonts w:ascii="Arial" w:hAnsi="Arial" w:cs="Arial"/>
          <w:bCs/>
          <w:lang w:val="sr-Latn-ME"/>
        </w:rPr>
        <w:t>kao</w:t>
      </w:r>
      <w:r w:rsidR="002011E2">
        <w:rPr>
          <w:rFonts w:ascii="Arial" w:hAnsi="Arial" w:cs="Arial"/>
          <w:bCs/>
          <w:lang w:val="sr-Latn-ME"/>
        </w:rPr>
        <w:t xml:space="preserve"> i za</w:t>
      </w:r>
      <w:r w:rsidR="002011E2" w:rsidRPr="002011E2">
        <w:rPr>
          <w:rFonts w:ascii="Arial" w:hAnsi="Arial" w:cs="Arial"/>
          <w:bCs/>
          <w:lang w:val="sr-Latn-ME"/>
        </w:rPr>
        <w:t xml:space="preserve"> pokrivalice u medijskim gostovanjima</w:t>
      </w:r>
      <w:r w:rsidR="002011E2">
        <w:rPr>
          <w:rFonts w:ascii="Arial" w:hAnsi="Arial" w:cs="Arial"/>
          <w:bCs/>
          <w:lang w:val="sr-Latn-ME"/>
        </w:rPr>
        <w:t>.</w:t>
      </w:r>
    </w:p>
    <w:p w14:paraId="6E8B4326" w14:textId="77777777" w:rsidR="00140C35" w:rsidRPr="002011E2" w:rsidRDefault="00140C35" w:rsidP="002011E2">
      <w:pPr>
        <w:spacing w:after="0"/>
        <w:jc w:val="both"/>
        <w:rPr>
          <w:rFonts w:ascii="Arial" w:hAnsi="Arial" w:cs="Arial"/>
          <w:bCs/>
          <w:lang w:val="sr-Latn-ME"/>
        </w:rPr>
      </w:pPr>
    </w:p>
    <w:p w14:paraId="3DFB6703" w14:textId="6F9C0662" w:rsidR="002011E2" w:rsidRDefault="00E30FF2" w:rsidP="002011E2">
      <w:pPr>
        <w:spacing w:after="0"/>
        <w:jc w:val="both"/>
        <w:rPr>
          <w:rFonts w:ascii="Arial" w:hAnsi="Arial" w:cs="Arial"/>
          <w:iCs/>
          <w:lang w:val="sr-Latn-ME"/>
        </w:rPr>
      </w:pPr>
      <w:bookmarkStart w:id="89" w:name="_heading=h.3jcevl6fdqlq" w:colFirst="0" w:colLast="0"/>
      <w:bookmarkStart w:id="90" w:name="_heading=h.tlxikh7rwzbz" w:colFirst="0" w:colLast="0"/>
      <w:bookmarkEnd w:id="89"/>
      <w:bookmarkEnd w:id="90"/>
      <w:proofErr w:type="spellStart"/>
      <w:r w:rsidRPr="00E30FF2">
        <w:rPr>
          <w:rFonts w:ascii="Arial" w:hAnsi="Arial" w:cs="Arial"/>
          <w:i/>
          <w:u w:val="single"/>
        </w:rPr>
        <w:t>Inicijativa</w:t>
      </w:r>
      <w:proofErr w:type="spellEnd"/>
      <w:r w:rsidRPr="00E30FF2">
        <w:rPr>
          <w:rFonts w:ascii="Arial" w:hAnsi="Arial" w:cs="Arial"/>
          <w:i/>
          <w:u w:val="single"/>
        </w:rPr>
        <w:t xml:space="preserve"> </w:t>
      </w:r>
      <w:proofErr w:type="spellStart"/>
      <w:r w:rsidRPr="00E30FF2">
        <w:rPr>
          <w:rFonts w:ascii="Arial" w:hAnsi="Arial" w:cs="Arial"/>
          <w:i/>
          <w:u w:val="single"/>
        </w:rPr>
        <w:t>prema</w:t>
      </w:r>
      <w:proofErr w:type="spellEnd"/>
      <w:r w:rsidRPr="00E30FF2">
        <w:rPr>
          <w:rFonts w:ascii="Arial" w:hAnsi="Arial" w:cs="Arial"/>
          <w:i/>
          <w:u w:val="single"/>
        </w:rPr>
        <w:t xml:space="preserve"> </w:t>
      </w:r>
      <w:proofErr w:type="spellStart"/>
      <w:r w:rsidRPr="00E30FF2">
        <w:rPr>
          <w:rFonts w:ascii="Arial" w:hAnsi="Arial" w:cs="Arial"/>
          <w:i/>
          <w:u w:val="single"/>
        </w:rPr>
        <w:t>Pošti</w:t>
      </w:r>
      <w:proofErr w:type="spellEnd"/>
      <w:r w:rsidRPr="00E30FF2">
        <w:rPr>
          <w:rFonts w:ascii="Arial" w:hAnsi="Arial" w:cs="Arial"/>
          <w:i/>
          <w:u w:val="single"/>
        </w:rPr>
        <w:t xml:space="preserve"> </w:t>
      </w:r>
      <w:proofErr w:type="spellStart"/>
      <w:r w:rsidRPr="00E30FF2">
        <w:rPr>
          <w:rFonts w:ascii="Arial" w:hAnsi="Arial" w:cs="Arial"/>
          <w:i/>
          <w:u w:val="single"/>
        </w:rPr>
        <w:t>Crne</w:t>
      </w:r>
      <w:proofErr w:type="spellEnd"/>
      <w:r w:rsidRPr="00E30FF2">
        <w:rPr>
          <w:rFonts w:ascii="Arial" w:hAnsi="Arial" w:cs="Arial"/>
          <w:i/>
          <w:u w:val="single"/>
        </w:rPr>
        <w:t xml:space="preserve"> Gore za </w:t>
      </w:r>
      <w:proofErr w:type="spellStart"/>
      <w:r w:rsidRPr="00E30FF2">
        <w:rPr>
          <w:rFonts w:ascii="Arial" w:hAnsi="Arial" w:cs="Arial"/>
          <w:i/>
          <w:u w:val="single"/>
        </w:rPr>
        <w:t>izradu</w:t>
      </w:r>
      <w:proofErr w:type="spellEnd"/>
      <w:r w:rsidRPr="00E30FF2">
        <w:rPr>
          <w:rFonts w:ascii="Arial" w:hAnsi="Arial" w:cs="Arial"/>
          <w:i/>
          <w:u w:val="single"/>
        </w:rPr>
        <w:t xml:space="preserve"> </w:t>
      </w:r>
      <w:proofErr w:type="spellStart"/>
      <w:r w:rsidRPr="00E30FF2">
        <w:rPr>
          <w:rFonts w:ascii="Arial" w:hAnsi="Arial" w:cs="Arial"/>
          <w:i/>
          <w:u w:val="single"/>
        </w:rPr>
        <w:t>poštanskih</w:t>
      </w:r>
      <w:proofErr w:type="spellEnd"/>
      <w:r w:rsidRPr="00E30FF2">
        <w:rPr>
          <w:rFonts w:ascii="Arial" w:hAnsi="Arial" w:cs="Arial"/>
          <w:i/>
          <w:u w:val="single"/>
        </w:rPr>
        <w:t xml:space="preserve"> </w:t>
      </w:r>
      <w:proofErr w:type="spellStart"/>
      <w:r w:rsidRPr="00E30FF2">
        <w:rPr>
          <w:rFonts w:ascii="Arial" w:hAnsi="Arial" w:cs="Arial"/>
          <w:i/>
          <w:u w:val="single"/>
        </w:rPr>
        <w:t>markica</w:t>
      </w:r>
      <w:proofErr w:type="spellEnd"/>
      <w:r w:rsidRPr="00E30FF2">
        <w:rPr>
          <w:rFonts w:ascii="Arial" w:hAnsi="Arial" w:cs="Arial"/>
          <w:i/>
          <w:u w:val="single"/>
        </w:rPr>
        <w:t xml:space="preserve"> </w:t>
      </w:r>
      <w:proofErr w:type="spellStart"/>
      <w:r w:rsidRPr="00E30FF2">
        <w:rPr>
          <w:rFonts w:ascii="Arial" w:hAnsi="Arial" w:cs="Arial"/>
          <w:i/>
          <w:u w:val="single"/>
        </w:rPr>
        <w:t>sa</w:t>
      </w:r>
      <w:proofErr w:type="spellEnd"/>
      <w:r w:rsidRPr="00E30FF2">
        <w:rPr>
          <w:rFonts w:ascii="Arial" w:hAnsi="Arial" w:cs="Arial"/>
          <w:i/>
          <w:u w:val="single"/>
        </w:rPr>
        <w:t xml:space="preserve"> </w:t>
      </w:r>
      <w:proofErr w:type="spellStart"/>
      <w:r w:rsidRPr="00E30FF2">
        <w:rPr>
          <w:rFonts w:ascii="Arial" w:hAnsi="Arial" w:cs="Arial"/>
          <w:i/>
          <w:u w:val="single"/>
        </w:rPr>
        <w:t>motivom</w:t>
      </w:r>
      <w:proofErr w:type="spellEnd"/>
      <w:r w:rsidRPr="00E30FF2">
        <w:rPr>
          <w:rFonts w:ascii="Arial" w:hAnsi="Arial" w:cs="Arial"/>
          <w:i/>
          <w:u w:val="single"/>
        </w:rPr>
        <w:t xml:space="preserve"> </w:t>
      </w:r>
      <w:proofErr w:type="spellStart"/>
      <w:r w:rsidRPr="00E30FF2">
        <w:rPr>
          <w:rFonts w:ascii="Arial" w:hAnsi="Arial" w:cs="Arial"/>
          <w:i/>
          <w:u w:val="single"/>
        </w:rPr>
        <w:t>Nacionalnog</w:t>
      </w:r>
      <w:proofErr w:type="spellEnd"/>
      <w:r w:rsidRPr="00E30FF2">
        <w:rPr>
          <w:rFonts w:ascii="Arial" w:hAnsi="Arial" w:cs="Arial"/>
          <w:i/>
          <w:u w:val="single"/>
        </w:rPr>
        <w:t xml:space="preserve"> parka</w:t>
      </w:r>
      <w:r w:rsidR="002011E2">
        <w:rPr>
          <w:rFonts w:ascii="Arial" w:hAnsi="Arial" w:cs="Arial"/>
          <w:i/>
          <w:u w:val="single"/>
        </w:rPr>
        <w:t xml:space="preserve"> -</w:t>
      </w:r>
      <w:r w:rsidR="002011E2" w:rsidRPr="002011E2">
        <w:rPr>
          <w:rFonts w:ascii="Times New Roman" w:eastAsia="Times New Roman" w:hAnsi="Times New Roman" w:cs="Times New Roman"/>
          <w:kern w:val="0"/>
          <w:sz w:val="24"/>
          <w:szCs w:val="24"/>
          <w14:ligatures w14:val="none"/>
        </w:rPr>
        <w:t xml:space="preserve"> </w:t>
      </w:r>
      <w:r w:rsidR="002011E2" w:rsidRPr="002011E2">
        <w:rPr>
          <w:rFonts w:ascii="Arial" w:hAnsi="Arial" w:cs="Arial"/>
          <w:iCs/>
          <w:lang w:val="sr-Latn-ME"/>
        </w:rPr>
        <w:t>Upućena je inicijativa Pošti Crne Gore za štampanje prigodnih markica s motivima</w:t>
      </w:r>
      <w:r w:rsidR="002011E2">
        <w:rPr>
          <w:rFonts w:ascii="Arial" w:hAnsi="Arial" w:cs="Arial"/>
          <w:iCs/>
          <w:lang w:val="sr-Latn-ME"/>
        </w:rPr>
        <w:t xml:space="preserve">: </w:t>
      </w:r>
      <w:r w:rsidR="002011E2" w:rsidRPr="00E30FF2">
        <w:rPr>
          <w:rFonts w:ascii="Arial" w:hAnsi="Arial" w:cs="Arial"/>
          <w:bCs/>
          <w:iCs/>
          <w:lang w:val="sr-Latn-ME"/>
        </w:rPr>
        <w:t xml:space="preserve">crni daždevnjak, </w:t>
      </w:r>
      <w:r w:rsidR="002011E2">
        <w:rPr>
          <w:rFonts w:ascii="Arial" w:hAnsi="Arial" w:cs="Arial"/>
          <w:bCs/>
          <w:iCs/>
          <w:lang w:val="sr-Latn-ME"/>
        </w:rPr>
        <w:t>s</w:t>
      </w:r>
      <w:r w:rsidR="002011E2" w:rsidRPr="00E30FF2">
        <w:rPr>
          <w:rFonts w:ascii="Arial" w:hAnsi="Arial" w:cs="Arial"/>
          <w:bCs/>
          <w:iCs/>
          <w:lang w:val="sr-Latn-ME"/>
        </w:rPr>
        <w:t xml:space="preserve">kadarska žaba, </w:t>
      </w:r>
      <w:r w:rsidR="002011E2">
        <w:rPr>
          <w:rFonts w:ascii="Arial" w:hAnsi="Arial" w:cs="Arial"/>
          <w:bCs/>
          <w:iCs/>
          <w:lang w:val="sr-Latn-ME"/>
        </w:rPr>
        <w:t>m</w:t>
      </w:r>
      <w:r w:rsidR="002011E2" w:rsidRPr="00E30FF2">
        <w:rPr>
          <w:rFonts w:ascii="Arial" w:hAnsi="Arial" w:cs="Arial"/>
          <w:bCs/>
          <w:iCs/>
          <w:lang w:val="sr-Latn-ME"/>
        </w:rPr>
        <w:t xml:space="preserve">osorski gušter, sivi vuk, </w:t>
      </w:r>
      <w:r w:rsidR="002011E2">
        <w:rPr>
          <w:rFonts w:ascii="Arial" w:hAnsi="Arial" w:cs="Arial"/>
          <w:bCs/>
          <w:iCs/>
          <w:lang w:val="sr-Latn-ME"/>
        </w:rPr>
        <w:t>b</w:t>
      </w:r>
      <w:r w:rsidR="002011E2" w:rsidRPr="00E30FF2">
        <w:rPr>
          <w:rFonts w:ascii="Arial" w:hAnsi="Arial" w:cs="Arial"/>
          <w:bCs/>
          <w:iCs/>
          <w:lang w:val="sr-Latn-ME"/>
        </w:rPr>
        <w:t>alkanska divozoza, kajakarenje, posmatranje ptica, Festival vina i ukljeve, Osmomartovska izložba domaće radinosti, Krajinska koštanijada</w:t>
      </w:r>
      <w:r w:rsidR="002011E2">
        <w:rPr>
          <w:rFonts w:ascii="Arial" w:hAnsi="Arial" w:cs="Arial"/>
          <w:bCs/>
          <w:iCs/>
          <w:lang w:val="sr-Latn-ME"/>
        </w:rPr>
        <w:t xml:space="preserve"> i dr. </w:t>
      </w:r>
      <w:r w:rsidR="002011E2" w:rsidRPr="002011E2">
        <w:rPr>
          <w:rFonts w:ascii="Arial" w:hAnsi="Arial" w:cs="Arial"/>
          <w:iCs/>
          <w:lang w:val="sr-Latn-ME"/>
        </w:rPr>
        <w:t>Dugogodišnja saradnja JPNPCG i Pošte rezultirala je ovogodišnjom markicom s motivom zaštićenog područja Ulcinjske Solane</w:t>
      </w:r>
      <w:r w:rsidR="00140C35">
        <w:rPr>
          <w:rFonts w:ascii="Arial" w:hAnsi="Arial" w:cs="Arial"/>
          <w:iCs/>
          <w:lang w:val="sr-Latn-ME"/>
        </w:rPr>
        <w:t>.</w:t>
      </w:r>
    </w:p>
    <w:p w14:paraId="58DB9F58" w14:textId="77777777" w:rsidR="00140C35" w:rsidRPr="002011E2" w:rsidRDefault="00140C35" w:rsidP="002011E2">
      <w:pPr>
        <w:spacing w:after="0"/>
        <w:jc w:val="both"/>
        <w:rPr>
          <w:rFonts w:ascii="Arial" w:hAnsi="Arial" w:cs="Arial"/>
          <w:bCs/>
          <w:iCs/>
          <w:lang w:val="sr-Latn-ME"/>
        </w:rPr>
      </w:pPr>
    </w:p>
    <w:p w14:paraId="0C0CCCF9" w14:textId="73148130" w:rsidR="00E30FF2" w:rsidRDefault="002011E2" w:rsidP="00E30FF2">
      <w:pPr>
        <w:spacing w:after="0"/>
        <w:jc w:val="both"/>
        <w:rPr>
          <w:rFonts w:ascii="Arial" w:hAnsi="Arial" w:cs="Arial"/>
          <w:bCs/>
          <w:iCs/>
          <w:lang w:val="sr-Latn-ME"/>
        </w:rPr>
      </w:pPr>
      <w:r w:rsidRPr="00041ED8">
        <w:rPr>
          <w:rFonts w:ascii="Arial" w:hAnsi="Arial" w:cs="Arial"/>
          <w:bCs/>
          <w:i/>
          <w:u w:val="single"/>
          <w:lang w:val="sr-Latn-ME"/>
        </w:rPr>
        <w:t>Izraditi urbanističko-tehničke uslove</w:t>
      </w:r>
      <w:r w:rsidRPr="00041ED8">
        <w:rPr>
          <w:rFonts w:ascii="Arial" w:hAnsi="Arial" w:cs="Arial"/>
          <w:bCs/>
          <w:i/>
          <w:lang w:val="sr-Latn-ME"/>
        </w:rPr>
        <w:t xml:space="preserve"> - </w:t>
      </w:r>
      <w:r w:rsidR="00920AE3" w:rsidRPr="00041ED8">
        <w:rPr>
          <w:rFonts w:ascii="Arial" w:hAnsi="Arial" w:cs="Arial"/>
          <w:bCs/>
          <w:iCs/>
          <w:lang w:val="sr-Latn-ME"/>
        </w:rPr>
        <w:t>Javno</w:t>
      </w:r>
      <w:r w:rsidR="00920AE3" w:rsidRPr="00920AE3">
        <w:rPr>
          <w:rFonts w:ascii="Arial" w:hAnsi="Arial" w:cs="Arial"/>
          <w:bCs/>
          <w:iCs/>
          <w:lang w:val="sr-Latn-ME"/>
        </w:rPr>
        <w:t xml:space="preserve"> preduzeće je</w:t>
      </w:r>
      <w:r w:rsidR="00920AE3">
        <w:rPr>
          <w:rFonts w:ascii="Arial" w:hAnsi="Arial" w:cs="Arial"/>
          <w:bCs/>
          <w:iCs/>
          <w:lang w:val="sr-Latn-ME"/>
        </w:rPr>
        <w:t xml:space="preserve"> </w:t>
      </w:r>
      <w:r w:rsidR="00920AE3" w:rsidRPr="00920AE3">
        <w:rPr>
          <w:rFonts w:ascii="Arial" w:hAnsi="Arial" w:cs="Arial"/>
          <w:bCs/>
          <w:iCs/>
          <w:lang w:val="sr-Latn-ME"/>
        </w:rPr>
        <w:t>u toku programske godine izdalo 22 urbanističko-tehnička uslova za privremene objekte koji se nalaze u vlasništvu nacionalnih parkova i 5 urbanističko-tehničkih uslova za privremene objekte koji se postavljaju na zemljištu u privatnom vlasništvu</w:t>
      </w:r>
      <w:r w:rsidR="00920AE3">
        <w:rPr>
          <w:rFonts w:ascii="Arial" w:hAnsi="Arial" w:cs="Arial"/>
          <w:bCs/>
          <w:iCs/>
          <w:lang w:val="sr-Latn-ME"/>
        </w:rPr>
        <w:t>.</w:t>
      </w:r>
    </w:p>
    <w:p w14:paraId="5DE06F4E" w14:textId="77777777" w:rsidR="00140C35" w:rsidRDefault="00140C35" w:rsidP="00E30FF2">
      <w:pPr>
        <w:spacing w:after="0"/>
        <w:jc w:val="both"/>
        <w:rPr>
          <w:rFonts w:ascii="Arial" w:hAnsi="Arial" w:cs="Arial"/>
          <w:bCs/>
          <w:iCs/>
          <w:lang w:val="sr-Latn-ME"/>
        </w:rPr>
      </w:pPr>
    </w:p>
    <w:p w14:paraId="7B722F4C" w14:textId="7779939D" w:rsidR="00920AE3" w:rsidRDefault="00920AE3" w:rsidP="00E30FF2">
      <w:pPr>
        <w:spacing w:after="0"/>
        <w:jc w:val="both"/>
        <w:rPr>
          <w:rFonts w:ascii="Arial" w:hAnsi="Arial" w:cs="Arial"/>
          <w:iCs/>
          <w:lang w:val="sr-Latn-ME"/>
        </w:rPr>
      </w:pPr>
      <w:r w:rsidRPr="00920AE3">
        <w:rPr>
          <w:rFonts w:ascii="Arial" w:hAnsi="Arial" w:cs="Arial"/>
          <w:i/>
          <w:u w:val="single"/>
          <w:lang w:val="sr-Latn-ME"/>
        </w:rPr>
        <w:t>Izraditi mape privremenih objekata u cilju boljeg monitoringa prostora i prikupljanja podataka</w:t>
      </w:r>
      <w:r>
        <w:rPr>
          <w:rFonts w:ascii="Arial" w:hAnsi="Arial" w:cs="Arial"/>
          <w:i/>
          <w:u w:val="single"/>
          <w:lang w:val="sr-Latn-ME"/>
        </w:rPr>
        <w:t xml:space="preserve"> </w:t>
      </w:r>
      <w:r>
        <w:rPr>
          <w:rFonts w:ascii="Arial" w:hAnsi="Arial" w:cs="Arial"/>
          <w:iCs/>
          <w:lang w:val="sr-Latn-ME"/>
        </w:rPr>
        <w:t xml:space="preserve">- </w:t>
      </w:r>
      <w:r w:rsidRPr="00920AE3">
        <w:rPr>
          <w:rFonts w:ascii="Arial" w:hAnsi="Arial" w:cs="Arial"/>
          <w:iCs/>
          <w:lang w:val="sr-Latn-ME"/>
        </w:rPr>
        <w:t>Shodno Programu objekata privremenog karaktera, korišćenjem QGIS programa, izrađene su mape privremenih objekata na prostoru NP Durmitor.</w:t>
      </w:r>
    </w:p>
    <w:p w14:paraId="11FECAE2" w14:textId="77777777" w:rsidR="00DD42B7" w:rsidRDefault="00DD42B7" w:rsidP="00871AB1">
      <w:pPr>
        <w:pStyle w:val="Heading2"/>
        <w:rPr>
          <w:rFonts w:ascii="Arial" w:hAnsi="Arial" w:cs="Arial"/>
          <w:b/>
          <w:bCs/>
          <w:color w:val="000000" w:themeColor="text1"/>
          <w:sz w:val="24"/>
          <w:szCs w:val="24"/>
          <w:lang w:val="sr-Latn-ME"/>
        </w:rPr>
      </w:pPr>
    </w:p>
    <w:p w14:paraId="72193DD7" w14:textId="096C1218" w:rsidR="00871AB1" w:rsidRPr="00871AB1" w:rsidRDefault="00871AB1" w:rsidP="00871AB1">
      <w:pPr>
        <w:pStyle w:val="Heading2"/>
        <w:rPr>
          <w:rFonts w:ascii="Arial" w:hAnsi="Arial" w:cs="Arial"/>
          <w:b/>
          <w:bCs/>
          <w:color w:val="000000" w:themeColor="text1"/>
          <w:sz w:val="24"/>
          <w:szCs w:val="24"/>
          <w:lang w:val="sr-Latn-ME"/>
        </w:rPr>
      </w:pPr>
      <w:bookmarkStart w:id="91" w:name="_Toc191984096"/>
      <w:r w:rsidRPr="00871AB1">
        <w:rPr>
          <w:rFonts w:ascii="Arial" w:hAnsi="Arial" w:cs="Arial"/>
          <w:b/>
          <w:bCs/>
          <w:color w:val="000000" w:themeColor="text1"/>
          <w:sz w:val="24"/>
          <w:szCs w:val="24"/>
          <w:lang w:val="sr-Latn-ME"/>
        </w:rPr>
        <w:t xml:space="preserve">3.1. </w:t>
      </w:r>
      <w:r w:rsidR="00D13AAC" w:rsidRPr="00871AB1">
        <w:rPr>
          <w:rFonts w:ascii="Arial" w:hAnsi="Arial" w:cs="Arial"/>
          <w:b/>
          <w:bCs/>
          <w:color w:val="000000" w:themeColor="text1"/>
          <w:sz w:val="24"/>
          <w:szCs w:val="24"/>
          <w:lang w:val="sr-Latn-ME"/>
        </w:rPr>
        <w:t>OCJENA STANJA</w:t>
      </w:r>
      <w:bookmarkEnd w:id="91"/>
      <w:r w:rsidR="00D13AAC" w:rsidRPr="00871AB1">
        <w:rPr>
          <w:rFonts w:ascii="Arial" w:hAnsi="Arial" w:cs="Arial"/>
          <w:b/>
          <w:bCs/>
          <w:color w:val="000000" w:themeColor="text1"/>
          <w:sz w:val="24"/>
          <w:szCs w:val="24"/>
          <w:lang w:val="sr-Latn-ME"/>
        </w:rPr>
        <w:t xml:space="preserve"> </w:t>
      </w:r>
    </w:p>
    <w:p w14:paraId="3DD4035D" w14:textId="77777777" w:rsidR="00871AB1" w:rsidRDefault="00871AB1" w:rsidP="00871AB1">
      <w:pPr>
        <w:spacing w:after="0"/>
        <w:jc w:val="both"/>
        <w:rPr>
          <w:rFonts w:ascii="Arial" w:hAnsi="Arial" w:cs="Arial"/>
          <w:iCs/>
        </w:rPr>
      </w:pPr>
    </w:p>
    <w:p w14:paraId="67A51400" w14:textId="12267D88" w:rsidR="00871AB1" w:rsidRPr="00871AB1" w:rsidRDefault="00871AB1" w:rsidP="00871AB1">
      <w:pPr>
        <w:spacing w:after="0"/>
        <w:jc w:val="both"/>
        <w:rPr>
          <w:rFonts w:ascii="Arial" w:hAnsi="Arial" w:cs="Arial"/>
          <w:iCs/>
          <w:lang w:val="sr-Latn-ME"/>
        </w:rPr>
      </w:pPr>
      <w:r w:rsidRPr="00871AB1">
        <w:rPr>
          <w:rFonts w:ascii="Arial" w:hAnsi="Arial" w:cs="Arial"/>
          <w:i/>
          <w:iCs/>
          <w:u w:val="single"/>
          <w:lang w:val="sr-Latn-ME"/>
        </w:rPr>
        <w:t>Flora i vegetacija</w:t>
      </w:r>
    </w:p>
    <w:p w14:paraId="08457B0B" w14:textId="77777777" w:rsidR="00871AB1" w:rsidRPr="00871AB1" w:rsidRDefault="00871AB1" w:rsidP="00871AB1">
      <w:pPr>
        <w:spacing w:after="0"/>
        <w:jc w:val="both"/>
        <w:rPr>
          <w:rFonts w:ascii="Arial" w:hAnsi="Arial" w:cs="Arial"/>
          <w:iCs/>
          <w:lang w:val="sr-Latn-ME"/>
        </w:rPr>
      </w:pPr>
      <w:r w:rsidRPr="00871AB1">
        <w:rPr>
          <w:rFonts w:ascii="Arial" w:hAnsi="Arial" w:cs="Arial"/>
          <w:iCs/>
          <w:lang w:val="sr-Latn-ME"/>
        </w:rPr>
        <w:t>Popis biljnih vrsta, s akcentom na nacionalno i/međunarodno značajne taksone, urađen je na lokalitetima Ćurevac, Barno jezero, Prutaš, Velika kalica, Žabljak (Otoka) i Međugorje u Pošćanskom kraju, na stanišnim tipovima 7230 Alkalne tresave, 7140 Prelazne tresave, 6410 Livade beskoljenke na karbonatnim, zatresećenim ili glinovito-pjeskovitim zemljištima (</w:t>
      </w:r>
      <w:r w:rsidRPr="00871AB1">
        <w:rPr>
          <w:rFonts w:ascii="Arial" w:hAnsi="Arial" w:cs="Arial"/>
          <w:i/>
          <w:iCs/>
          <w:lang w:val="sr-Latn-ME"/>
        </w:rPr>
        <w:t>Molinion caeruleae</w:t>
      </w:r>
      <w:r w:rsidRPr="00871AB1">
        <w:rPr>
          <w:rFonts w:ascii="Arial" w:hAnsi="Arial" w:cs="Arial"/>
          <w:iCs/>
          <w:lang w:val="sr-Latn-ME"/>
        </w:rPr>
        <w:t>), 8210 Karbonatne stijene sa hazmofitskom vegetacijom i 4060 Alpske i borealne vrištine.</w:t>
      </w:r>
    </w:p>
    <w:p w14:paraId="6C8DFC8E" w14:textId="60296253" w:rsidR="00871AB1" w:rsidRPr="00871AB1" w:rsidRDefault="00871AB1" w:rsidP="00871AB1">
      <w:pPr>
        <w:spacing w:after="0"/>
        <w:jc w:val="both"/>
        <w:rPr>
          <w:rFonts w:ascii="Arial" w:hAnsi="Arial" w:cs="Arial"/>
          <w:iCs/>
          <w:lang w:val="sr-Latn-ME"/>
        </w:rPr>
      </w:pPr>
      <w:r w:rsidRPr="00871AB1">
        <w:rPr>
          <w:rFonts w:ascii="Arial" w:hAnsi="Arial" w:cs="Arial"/>
          <w:iCs/>
          <w:lang w:val="sr-Latn-ME"/>
        </w:rPr>
        <w:lastRenderedPageBreak/>
        <w:t>Terenski podaci su unijeti u Ex</w:t>
      </w:r>
      <w:r w:rsidR="0034682A">
        <w:rPr>
          <w:rFonts w:ascii="Arial" w:hAnsi="Arial" w:cs="Arial"/>
          <w:iCs/>
          <w:lang w:val="sr-Latn-ME"/>
        </w:rPr>
        <w:t>c</w:t>
      </w:r>
      <w:r w:rsidRPr="00871AB1">
        <w:rPr>
          <w:rFonts w:ascii="Arial" w:hAnsi="Arial" w:cs="Arial"/>
          <w:iCs/>
          <w:lang w:val="sr-Latn-ME"/>
        </w:rPr>
        <w:t>el bazu flore za NP Durmitor, i ona trenutno sadrži 3650 tabelarnih redova što je ekvivalentno broju terenskih i literaturnih navoda.</w:t>
      </w:r>
    </w:p>
    <w:p w14:paraId="1E1ED032" w14:textId="726D905D" w:rsidR="00871AB1" w:rsidRPr="00871AB1" w:rsidRDefault="00871AB1" w:rsidP="00871AB1">
      <w:pPr>
        <w:spacing w:after="0"/>
        <w:jc w:val="both"/>
        <w:rPr>
          <w:rFonts w:ascii="Arial" w:hAnsi="Arial" w:cs="Arial"/>
          <w:iCs/>
          <w:lang w:val="sr-Latn-ME"/>
        </w:rPr>
      </w:pPr>
      <w:r w:rsidRPr="00871AB1">
        <w:rPr>
          <w:rFonts w:ascii="Arial" w:hAnsi="Arial" w:cs="Arial"/>
          <w:iCs/>
          <w:lang w:val="sr-Latn-ME"/>
        </w:rPr>
        <w:t>Analiza terenskih podataka za 2024</w:t>
      </w:r>
      <w:r>
        <w:rPr>
          <w:rFonts w:ascii="Arial" w:hAnsi="Arial" w:cs="Arial"/>
          <w:iCs/>
          <w:lang w:val="sr-Latn-ME"/>
        </w:rPr>
        <w:t>.</w:t>
      </w:r>
      <w:r w:rsidRPr="00871AB1">
        <w:rPr>
          <w:rFonts w:ascii="Arial" w:hAnsi="Arial" w:cs="Arial"/>
          <w:iCs/>
          <w:lang w:val="sr-Latn-ME"/>
        </w:rPr>
        <w:t xml:space="preserve"> godinu pokazuje da su inventarisana 53 biljna taksona, od kojih 30 ima jedan ili više nivoa nacionalne i/ili međunarodne zaštite. Zabilježeno je prisustvo 8 endema Balkanskog poluostrva i 2 subendema, 5 vrsta koje kao rijetke i/ili ugrožene imaju nacionalnu zakonsku zaštitu, dok 24 vrste imaju neki od međunarodnih nivoa zaštite (HD, BC, CITES, IPA, IUCN Red List).</w:t>
      </w:r>
    </w:p>
    <w:p w14:paraId="06E9FD99" w14:textId="2EADE39E" w:rsidR="00871AB1" w:rsidRPr="00871AB1" w:rsidRDefault="00871AB1" w:rsidP="00871AB1">
      <w:pPr>
        <w:spacing w:after="0"/>
        <w:jc w:val="both"/>
        <w:rPr>
          <w:rFonts w:ascii="Arial" w:hAnsi="Arial" w:cs="Arial"/>
          <w:iCs/>
          <w:lang w:val="sr-Latn-ME"/>
        </w:rPr>
      </w:pPr>
      <w:r w:rsidRPr="00871AB1">
        <w:rPr>
          <w:rFonts w:ascii="Arial" w:hAnsi="Arial" w:cs="Arial"/>
          <w:iCs/>
          <w:lang w:val="sr-Latn-ME"/>
        </w:rPr>
        <w:t xml:space="preserve">Sa aspekta zaštite, ubuduće je potrebno pratiti populaciju vrste </w:t>
      </w:r>
      <w:r w:rsidRPr="00871AB1">
        <w:rPr>
          <w:rFonts w:ascii="Arial" w:hAnsi="Arial" w:cs="Arial"/>
          <w:i/>
          <w:iCs/>
          <w:lang w:val="sr-Latn-ME"/>
        </w:rPr>
        <w:t>Cypripedium calceolus</w:t>
      </w:r>
      <w:r w:rsidRPr="00871AB1">
        <w:rPr>
          <w:rFonts w:ascii="Arial" w:hAnsi="Arial" w:cs="Arial"/>
          <w:iCs/>
          <w:lang w:val="sr-Latn-ME"/>
        </w:rPr>
        <w:t xml:space="preserve"> na lokalitetu Ćurevac, kao i vrste koje pripadaju stanišnom tipu 7140 – Prelazne tresave i 7230 – Alkalne tresave, oko Barnog jezera, za koje je već uspostavljen monitoring.</w:t>
      </w:r>
    </w:p>
    <w:p w14:paraId="142EAAE0" w14:textId="5A8EFBBE" w:rsidR="00871AB1" w:rsidRPr="00871AB1" w:rsidRDefault="00871AB1" w:rsidP="00871AB1">
      <w:pPr>
        <w:spacing w:after="0"/>
        <w:jc w:val="both"/>
        <w:rPr>
          <w:rFonts w:ascii="Arial" w:hAnsi="Arial" w:cs="Arial"/>
          <w:iCs/>
          <w:lang w:val="sr-Latn-ME"/>
        </w:rPr>
      </w:pPr>
      <w:r w:rsidRPr="00871AB1">
        <w:rPr>
          <w:rFonts w:ascii="Arial" w:hAnsi="Arial" w:cs="Arial"/>
          <w:iCs/>
          <w:lang w:val="sr-Latn-ME"/>
        </w:rPr>
        <w:t xml:space="preserve">Nalaz Gospine papučice - </w:t>
      </w:r>
      <w:r w:rsidRPr="00871AB1">
        <w:rPr>
          <w:rFonts w:ascii="Arial" w:hAnsi="Arial" w:cs="Arial"/>
          <w:i/>
          <w:iCs/>
          <w:lang w:val="sr-Latn-ME"/>
        </w:rPr>
        <w:t>Cypripedium calceolus</w:t>
      </w:r>
      <w:r w:rsidRPr="00871AB1">
        <w:rPr>
          <w:rFonts w:ascii="Arial" w:hAnsi="Arial" w:cs="Arial"/>
          <w:iCs/>
          <w:lang w:val="sr-Latn-ME"/>
        </w:rPr>
        <w:t xml:space="preserve"> od 2023</w:t>
      </w:r>
      <w:r>
        <w:rPr>
          <w:rFonts w:ascii="Arial" w:hAnsi="Arial" w:cs="Arial"/>
          <w:iCs/>
          <w:lang w:val="sr-Latn-ME"/>
        </w:rPr>
        <w:t>.</w:t>
      </w:r>
      <w:r w:rsidRPr="00871AB1">
        <w:rPr>
          <w:rFonts w:ascii="Arial" w:hAnsi="Arial" w:cs="Arial"/>
          <w:iCs/>
          <w:lang w:val="sr-Latn-ME"/>
        </w:rPr>
        <w:t xml:space="preserve"> godine, na lokalitetu Ćurevac, je novi za ovu vrstu. Radi se o malobrojnoj populaciji, koja je tada brojala 8 jedinki, na površini od 2mx2m, u neposrednoj blizini naplatnog punkta NP i parking prostora. Prostor je, u međuvremenu, zaštićen drvenom ogradom. Pojačan je nadzor od strane službe zaštite NP i uspostavljen je monitoring koji sprovodi stručna služba JPNPCG,</w:t>
      </w:r>
      <w:r w:rsidRPr="00041ED8">
        <w:rPr>
          <w:rFonts w:ascii="Arial" w:hAnsi="Arial" w:cs="Arial"/>
          <w:iCs/>
          <w:lang w:val="sr-Latn-ME"/>
        </w:rPr>
        <w:t xml:space="preserve"> </w:t>
      </w:r>
      <w:r w:rsidR="00A1526A" w:rsidRPr="00041ED8">
        <w:rPr>
          <w:rFonts w:ascii="Arial" w:hAnsi="Arial" w:cs="Arial"/>
          <w:iCs/>
          <w:lang w:val="sr-Latn-ME"/>
        </w:rPr>
        <w:t xml:space="preserve">a </w:t>
      </w:r>
      <w:r w:rsidRPr="00871AB1">
        <w:rPr>
          <w:rFonts w:ascii="Arial" w:hAnsi="Arial" w:cs="Arial"/>
          <w:iCs/>
          <w:lang w:val="sr-Latn-ME"/>
        </w:rPr>
        <w:t>2024</w:t>
      </w:r>
      <w:r>
        <w:rPr>
          <w:rFonts w:ascii="Arial" w:hAnsi="Arial" w:cs="Arial"/>
          <w:iCs/>
          <w:lang w:val="sr-Latn-ME"/>
        </w:rPr>
        <w:t>.</w:t>
      </w:r>
      <w:r w:rsidRPr="00871AB1">
        <w:rPr>
          <w:rFonts w:ascii="Arial" w:hAnsi="Arial" w:cs="Arial"/>
          <w:iCs/>
          <w:lang w:val="sr-Latn-ME"/>
        </w:rPr>
        <w:t xml:space="preserve"> godine </w:t>
      </w:r>
      <w:r w:rsidR="00A1526A" w:rsidRPr="00041ED8">
        <w:rPr>
          <w:rFonts w:ascii="Arial" w:hAnsi="Arial" w:cs="Arial"/>
          <w:iCs/>
          <w:lang w:val="sr-Latn-ME"/>
        </w:rPr>
        <w:t xml:space="preserve">registrovan je </w:t>
      </w:r>
      <w:r w:rsidRPr="00871AB1">
        <w:rPr>
          <w:rFonts w:ascii="Arial" w:hAnsi="Arial" w:cs="Arial"/>
          <w:iCs/>
          <w:lang w:val="sr-Latn-ME"/>
        </w:rPr>
        <w:t>porast brojnosti populacije</w:t>
      </w:r>
      <w:r w:rsidR="00A1526A">
        <w:rPr>
          <w:rFonts w:ascii="Arial" w:hAnsi="Arial" w:cs="Arial"/>
          <w:iCs/>
          <w:lang w:val="sr-Latn-ME"/>
        </w:rPr>
        <w:t xml:space="preserve"> </w:t>
      </w:r>
      <w:r w:rsidR="00A1526A" w:rsidRPr="00041ED8">
        <w:rPr>
          <w:rFonts w:ascii="Arial" w:hAnsi="Arial" w:cs="Arial"/>
          <w:iCs/>
          <w:lang w:val="sr-Latn-ME"/>
        </w:rPr>
        <w:t>ove vrste</w:t>
      </w:r>
      <w:r w:rsidRPr="00041ED8">
        <w:rPr>
          <w:rFonts w:ascii="Arial" w:hAnsi="Arial" w:cs="Arial"/>
          <w:iCs/>
          <w:lang w:val="sr-Latn-ME"/>
        </w:rPr>
        <w:t xml:space="preserve"> </w:t>
      </w:r>
      <w:r w:rsidRPr="00871AB1">
        <w:rPr>
          <w:rFonts w:ascii="Arial" w:hAnsi="Arial" w:cs="Arial"/>
          <w:iCs/>
          <w:lang w:val="sr-Latn-ME"/>
        </w:rPr>
        <w:t>na 14 jedinki.</w:t>
      </w:r>
      <w:r w:rsidR="00A1526A">
        <w:rPr>
          <w:rFonts w:ascii="Arial" w:hAnsi="Arial" w:cs="Arial"/>
          <w:iCs/>
          <w:lang w:val="sr-Latn-ME"/>
        </w:rPr>
        <w:t xml:space="preserve"> </w:t>
      </w:r>
      <w:r w:rsidRPr="00871AB1">
        <w:rPr>
          <w:rFonts w:ascii="Arial" w:hAnsi="Arial" w:cs="Arial"/>
          <w:iCs/>
          <w:lang w:val="sr-Latn-ME"/>
        </w:rPr>
        <w:t>Raniji nalazi</w:t>
      </w:r>
      <w:r w:rsidR="00A1526A">
        <w:rPr>
          <w:rFonts w:ascii="Arial" w:hAnsi="Arial" w:cs="Arial"/>
          <w:iCs/>
          <w:lang w:val="sr-Latn-ME"/>
        </w:rPr>
        <w:t xml:space="preserve"> vrste</w:t>
      </w:r>
      <w:r w:rsidRPr="00871AB1">
        <w:rPr>
          <w:rFonts w:ascii="Arial" w:hAnsi="Arial" w:cs="Arial"/>
          <w:iCs/>
          <w:lang w:val="sr-Latn-ME"/>
        </w:rPr>
        <w:t xml:space="preserve"> u ovom NP su na lokalitetima Crne pode i Dobrilovina. Kao rijetka i ugrožena vrsta orhideja</w:t>
      </w:r>
      <w:r w:rsidR="00A1526A">
        <w:rPr>
          <w:rFonts w:ascii="Arial" w:hAnsi="Arial" w:cs="Arial"/>
          <w:iCs/>
          <w:lang w:val="sr-Latn-ME"/>
        </w:rPr>
        <w:t xml:space="preserve">, </w:t>
      </w:r>
      <w:r w:rsidR="00A1526A" w:rsidRPr="00041ED8">
        <w:rPr>
          <w:rFonts w:ascii="Arial" w:hAnsi="Arial" w:cs="Arial"/>
          <w:iCs/>
          <w:lang w:val="sr-Latn-ME"/>
        </w:rPr>
        <w:t>gospina papučica</w:t>
      </w:r>
      <w:r w:rsidRPr="00041ED8">
        <w:rPr>
          <w:rFonts w:ascii="Arial" w:hAnsi="Arial" w:cs="Arial"/>
          <w:i/>
          <w:iCs/>
          <w:lang w:val="sr-Latn-ME"/>
        </w:rPr>
        <w:t xml:space="preserve"> </w:t>
      </w:r>
      <w:r w:rsidRPr="00871AB1">
        <w:rPr>
          <w:rFonts w:ascii="Arial" w:hAnsi="Arial" w:cs="Arial"/>
          <w:iCs/>
          <w:lang w:val="sr-Latn-ME"/>
        </w:rPr>
        <w:t>zaštićena je nacionalnim zakonodavstvom (Sl. list RCG, 76/06) i međunarodnim konvencijama i direktivama (BC An.I, HD An.II, An.IV, CITES An.II, IPA). Na Evropskoj IUCN listi ima status NT (Near threatened – skoro ugrožena), dok na preliminarnoj Crvenoj Listi Crne Gore ima status EN, criteria D (Endangered - ugrožena, kriterijum D - manje od 250 zrelih jedinki).</w:t>
      </w:r>
    </w:p>
    <w:p w14:paraId="5D5E1277" w14:textId="46A171F3" w:rsidR="00871AB1" w:rsidRPr="00871AB1" w:rsidRDefault="00871AB1" w:rsidP="00871AB1">
      <w:pPr>
        <w:spacing w:after="0"/>
        <w:jc w:val="both"/>
        <w:rPr>
          <w:rFonts w:ascii="Arial" w:hAnsi="Arial" w:cs="Arial"/>
          <w:iCs/>
          <w:lang w:val="sr-Latn-ME"/>
        </w:rPr>
      </w:pPr>
      <w:r w:rsidRPr="00871AB1">
        <w:rPr>
          <w:rFonts w:ascii="Arial" w:hAnsi="Arial" w:cs="Arial"/>
          <w:iCs/>
          <w:lang w:val="sr-Latn-ME"/>
        </w:rPr>
        <w:t xml:space="preserve">Na alkalnim i prelaznim tresavama Barnog jezera, godinama unazad, bilježi se negativan trend za </w:t>
      </w:r>
      <w:r w:rsidRPr="00871AB1">
        <w:rPr>
          <w:rFonts w:ascii="Arial" w:hAnsi="Arial" w:cs="Arial"/>
          <w:i/>
          <w:iCs/>
          <w:lang w:val="sr-Latn-ME"/>
        </w:rPr>
        <w:t>Pinguicula balcanica</w:t>
      </w:r>
      <w:r w:rsidRPr="00871AB1">
        <w:rPr>
          <w:rFonts w:ascii="Arial" w:hAnsi="Arial" w:cs="Arial"/>
          <w:iCs/>
          <w:lang w:val="sr-Latn-ME"/>
        </w:rPr>
        <w:t xml:space="preserve"> i tresetne orhideje, usl</w:t>
      </w:r>
      <w:r>
        <w:rPr>
          <w:rFonts w:ascii="Arial" w:hAnsi="Arial" w:cs="Arial"/>
          <w:iCs/>
          <w:lang w:val="sr-Latn-ME"/>
        </w:rPr>
        <w:t>ij</w:t>
      </w:r>
      <w:r w:rsidRPr="00871AB1">
        <w:rPr>
          <w:rFonts w:ascii="Arial" w:hAnsi="Arial" w:cs="Arial"/>
          <w:iCs/>
          <w:lang w:val="sr-Latn-ME"/>
        </w:rPr>
        <w:t>ed zarastanja i gubitka staništa. Istraživanjem terena, krajem avgusta 2024</w:t>
      </w:r>
      <w:r>
        <w:rPr>
          <w:rFonts w:ascii="Arial" w:hAnsi="Arial" w:cs="Arial"/>
          <w:iCs/>
          <w:lang w:val="sr-Latn-ME"/>
        </w:rPr>
        <w:t>.</w:t>
      </w:r>
      <w:r w:rsidRPr="00871AB1">
        <w:rPr>
          <w:rFonts w:ascii="Arial" w:hAnsi="Arial" w:cs="Arial"/>
          <w:iCs/>
          <w:lang w:val="sr-Latn-ME"/>
        </w:rPr>
        <w:t xml:space="preserve"> godine, bilježimo negativan nalaz za </w:t>
      </w:r>
      <w:r w:rsidRPr="00871AB1">
        <w:rPr>
          <w:rFonts w:ascii="Arial" w:hAnsi="Arial" w:cs="Arial"/>
          <w:i/>
          <w:iCs/>
          <w:lang w:val="sr-Latn-ME"/>
        </w:rPr>
        <w:t>Pinguicula balcanica</w:t>
      </w:r>
      <w:r w:rsidRPr="00871AB1">
        <w:rPr>
          <w:rFonts w:ascii="Arial" w:hAnsi="Arial" w:cs="Arial"/>
          <w:iCs/>
          <w:lang w:val="sr-Latn-ME"/>
        </w:rPr>
        <w:t xml:space="preserve">, koji je neophodno provjeriti u vrijeme kada je njen vegetativni maksimum (jun-jul). </w:t>
      </w:r>
    </w:p>
    <w:p w14:paraId="7CF736D1" w14:textId="3A9D5FCE" w:rsidR="00871AB1" w:rsidRPr="00871AB1" w:rsidRDefault="00871AB1" w:rsidP="00871AB1">
      <w:pPr>
        <w:spacing w:after="0"/>
        <w:jc w:val="both"/>
        <w:rPr>
          <w:rFonts w:ascii="Arial" w:hAnsi="Arial" w:cs="Arial"/>
          <w:iCs/>
          <w:lang w:val="sr-Latn-ME"/>
        </w:rPr>
      </w:pPr>
      <w:r w:rsidRPr="00871AB1">
        <w:rPr>
          <w:rFonts w:ascii="Arial" w:hAnsi="Arial" w:cs="Arial"/>
          <w:iCs/>
          <w:lang w:val="sr-Latn-ME"/>
        </w:rPr>
        <w:t>Tokom 2024</w:t>
      </w:r>
      <w:r>
        <w:rPr>
          <w:rFonts w:ascii="Arial" w:hAnsi="Arial" w:cs="Arial"/>
          <w:iCs/>
          <w:lang w:val="sr-Latn-ME"/>
        </w:rPr>
        <w:t>.</w:t>
      </w:r>
      <w:r w:rsidRPr="00871AB1">
        <w:rPr>
          <w:rFonts w:ascii="Arial" w:hAnsi="Arial" w:cs="Arial"/>
          <w:iCs/>
          <w:lang w:val="sr-Latn-ME"/>
        </w:rPr>
        <w:t xml:space="preserve"> godine programom monitoringa i kartiranja obuhvaćeni su sledeći stanišni tipovi: 4060 Planinske i borealne vrištine, u Pošćanskom kraju i 7230 Alkalne tresave, 7140 Prelazne tresave, 6410 Livade beskoljenke na karbonatnim, zatresećenim ili glinovito-pjeskovitim zemljištima (</w:t>
      </w:r>
      <w:r w:rsidRPr="00871AB1">
        <w:rPr>
          <w:rFonts w:ascii="Arial" w:hAnsi="Arial" w:cs="Arial"/>
          <w:i/>
          <w:iCs/>
          <w:lang w:val="sr-Latn-ME"/>
        </w:rPr>
        <w:t>Molinion caeruleae</w:t>
      </w:r>
      <w:r w:rsidRPr="00871AB1">
        <w:rPr>
          <w:rFonts w:ascii="Arial" w:hAnsi="Arial" w:cs="Arial"/>
          <w:iCs/>
          <w:lang w:val="sr-Latn-ME"/>
        </w:rPr>
        <w:t>), na Barnom jezeru.</w:t>
      </w:r>
    </w:p>
    <w:p w14:paraId="32FEFD18" w14:textId="0C2BA06C" w:rsidR="00871AB1" w:rsidRPr="00871AB1" w:rsidRDefault="00871AB1" w:rsidP="00871AB1">
      <w:pPr>
        <w:spacing w:after="0"/>
        <w:jc w:val="both"/>
        <w:rPr>
          <w:rFonts w:ascii="Arial" w:hAnsi="Arial" w:cs="Arial"/>
          <w:iCs/>
          <w:lang w:val="sr-Latn-ME"/>
        </w:rPr>
      </w:pPr>
      <w:r w:rsidRPr="00871AB1">
        <w:rPr>
          <w:rFonts w:ascii="Arial" w:hAnsi="Arial" w:cs="Arial"/>
          <w:iCs/>
          <w:lang w:val="sr-Latn-ME"/>
        </w:rPr>
        <w:t>Na području Nacionalnog parka Durmitor planinske i borealne vrištine su u izuzetno dobrom stanju. Visok nivo očuvanosti ovih staništa ukazuje da nije neophodno vršiti stalan monitoring. Dosadašnji podaci pokazuju da su ova staništa stabilna i bez značajnih pritisaka, te da bi dalji prioritet trebalo da bude identifikacija novih potencijalnih</w:t>
      </w:r>
      <w:r w:rsidR="009009E0">
        <w:rPr>
          <w:rFonts w:ascii="Arial" w:hAnsi="Arial" w:cs="Arial"/>
          <w:iCs/>
          <w:lang w:val="sr-Latn-ME"/>
        </w:rPr>
        <w:t xml:space="preserve"> lokacija</w:t>
      </w:r>
      <w:r w:rsidRPr="00871AB1">
        <w:rPr>
          <w:rFonts w:ascii="Arial" w:hAnsi="Arial" w:cs="Arial"/>
          <w:iCs/>
          <w:lang w:val="sr-Latn-ME"/>
        </w:rPr>
        <w:t xml:space="preserve"> </w:t>
      </w:r>
      <w:r w:rsidR="009009E0">
        <w:rPr>
          <w:rFonts w:ascii="Arial" w:hAnsi="Arial" w:cs="Arial"/>
          <w:iCs/>
          <w:lang w:val="sr-Latn-ME"/>
        </w:rPr>
        <w:t xml:space="preserve">ovih staništa </w:t>
      </w:r>
      <w:r w:rsidRPr="00871AB1">
        <w:rPr>
          <w:rFonts w:ascii="Arial" w:hAnsi="Arial" w:cs="Arial"/>
          <w:iCs/>
          <w:lang w:val="sr-Latn-ME"/>
        </w:rPr>
        <w:t>unutar Nacionalnog parka Durmitor.</w:t>
      </w:r>
    </w:p>
    <w:p w14:paraId="7B403D49" w14:textId="0B98D12E" w:rsidR="00871AB1" w:rsidRPr="00871AB1" w:rsidRDefault="00871AB1" w:rsidP="00871AB1">
      <w:pPr>
        <w:spacing w:after="0"/>
        <w:jc w:val="both"/>
        <w:rPr>
          <w:rFonts w:ascii="Arial" w:hAnsi="Arial" w:cs="Arial"/>
          <w:iCs/>
          <w:lang w:val="sr-Latn-ME"/>
        </w:rPr>
      </w:pPr>
      <w:r w:rsidRPr="00871AB1">
        <w:rPr>
          <w:rFonts w:ascii="Arial" w:hAnsi="Arial" w:cs="Arial"/>
          <w:iCs/>
          <w:lang w:val="sr-Latn-ME"/>
        </w:rPr>
        <w:t>Tresetna staništa su pod pritiskom od ubrzanog zarastanja koji se evidentira iz godine u godinu. Ovo postepeno smanjenje površine staništa prati kontinuirano širenje drvenastih vrsta: smrče (</w:t>
      </w:r>
      <w:r w:rsidRPr="00871AB1">
        <w:rPr>
          <w:rFonts w:ascii="Arial" w:hAnsi="Arial" w:cs="Arial"/>
          <w:i/>
          <w:iCs/>
          <w:lang w:val="sr-Latn-ME"/>
        </w:rPr>
        <w:t>Picea abies</w:t>
      </w:r>
      <w:r w:rsidRPr="00871AB1">
        <w:rPr>
          <w:rFonts w:ascii="Arial" w:hAnsi="Arial" w:cs="Arial"/>
          <w:iCs/>
          <w:lang w:val="sr-Latn-ME"/>
        </w:rPr>
        <w:t>), bijelog bora (</w:t>
      </w:r>
      <w:r w:rsidRPr="00871AB1">
        <w:rPr>
          <w:rFonts w:ascii="Arial" w:hAnsi="Arial" w:cs="Arial"/>
          <w:i/>
          <w:iCs/>
          <w:lang w:val="sr-Latn-ME"/>
        </w:rPr>
        <w:t>Pinus sylvestris</w:t>
      </w:r>
      <w:r w:rsidRPr="00871AB1">
        <w:rPr>
          <w:rFonts w:ascii="Arial" w:hAnsi="Arial" w:cs="Arial"/>
          <w:iCs/>
          <w:lang w:val="sr-Latn-ME"/>
        </w:rPr>
        <w:t>)</w:t>
      </w:r>
      <w:r w:rsidR="009009E0">
        <w:rPr>
          <w:rFonts w:ascii="Arial" w:hAnsi="Arial" w:cs="Arial"/>
          <w:iCs/>
          <w:lang w:val="sr-Latn-ME"/>
        </w:rPr>
        <w:t xml:space="preserve"> i</w:t>
      </w:r>
      <w:r w:rsidRPr="00871AB1">
        <w:rPr>
          <w:rFonts w:ascii="Arial" w:hAnsi="Arial" w:cs="Arial"/>
          <w:iCs/>
          <w:lang w:val="sr-Latn-ME"/>
        </w:rPr>
        <w:t xml:space="preserve"> krivulja (</w:t>
      </w:r>
      <w:r w:rsidRPr="00871AB1">
        <w:rPr>
          <w:rFonts w:ascii="Arial" w:hAnsi="Arial" w:cs="Arial"/>
          <w:i/>
          <w:iCs/>
          <w:lang w:val="sr-Latn-ME"/>
        </w:rPr>
        <w:t>Pinus mugo</w:t>
      </w:r>
      <w:r w:rsidRPr="00871AB1">
        <w:rPr>
          <w:rFonts w:ascii="Arial" w:hAnsi="Arial" w:cs="Arial"/>
          <w:iCs/>
          <w:lang w:val="sr-Latn-ME"/>
        </w:rPr>
        <w:t>),</w:t>
      </w:r>
      <w:r w:rsidR="009009E0">
        <w:rPr>
          <w:rFonts w:ascii="Arial" w:hAnsi="Arial" w:cs="Arial"/>
          <w:iCs/>
          <w:lang w:val="sr-Latn-ME"/>
        </w:rPr>
        <w:t xml:space="preserve"> kao i</w:t>
      </w:r>
      <w:r w:rsidRPr="00871AB1">
        <w:rPr>
          <w:rFonts w:ascii="Arial" w:hAnsi="Arial" w:cs="Arial"/>
          <w:iCs/>
          <w:lang w:val="sr-Latn-ME"/>
        </w:rPr>
        <w:t xml:space="preserve"> trske </w:t>
      </w:r>
      <w:r w:rsidR="00A1526A">
        <w:rPr>
          <w:rFonts w:ascii="Arial" w:hAnsi="Arial" w:cs="Arial"/>
          <w:iCs/>
          <w:lang w:val="sr-Latn-ME"/>
        </w:rPr>
        <w:t>(</w:t>
      </w:r>
      <w:r w:rsidRPr="00871AB1">
        <w:rPr>
          <w:rFonts w:ascii="Arial" w:hAnsi="Arial" w:cs="Arial"/>
          <w:i/>
          <w:iCs/>
          <w:lang w:val="sr-Latn-ME"/>
        </w:rPr>
        <w:t>Phragmites australis</w:t>
      </w:r>
      <w:r w:rsidR="00A1526A">
        <w:rPr>
          <w:rFonts w:ascii="Arial" w:hAnsi="Arial" w:cs="Arial"/>
          <w:i/>
          <w:iCs/>
          <w:lang w:val="sr-Latn-ME"/>
        </w:rPr>
        <w:t>)</w:t>
      </w:r>
      <w:r w:rsidRPr="00871AB1">
        <w:rPr>
          <w:rFonts w:ascii="Arial" w:hAnsi="Arial" w:cs="Arial"/>
          <w:iCs/>
          <w:lang w:val="sr-Latn-ME"/>
        </w:rPr>
        <w:t xml:space="preserve">, koja sada dominira oko slobodne zone vode i na područjima gdje je ranije dominirala beskoljenka. </w:t>
      </w:r>
      <w:r w:rsidR="009009E0">
        <w:rPr>
          <w:rFonts w:ascii="Arial" w:hAnsi="Arial" w:cs="Arial"/>
          <w:iCs/>
          <w:lang w:val="sr-Latn-ME"/>
        </w:rPr>
        <w:t xml:space="preserve">Ovi </w:t>
      </w:r>
      <w:r w:rsidRPr="00871AB1">
        <w:rPr>
          <w:rFonts w:ascii="Arial" w:hAnsi="Arial" w:cs="Arial"/>
          <w:iCs/>
          <w:lang w:val="sr-Latn-ME"/>
        </w:rPr>
        <w:t xml:space="preserve">procesi direktno utiču na smanjenje brojnosti ključnih vrsta poput </w:t>
      </w:r>
      <w:r w:rsidRPr="00871AB1">
        <w:rPr>
          <w:rFonts w:ascii="Arial" w:hAnsi="Arial" w:cs="Arial"/>
          <w:i/>
          <w:iCs/>
          <w:lang w:val="sr-Latn-ME"/>
        </w:rPr>
        <w:t>Pinguicula balcanica</w:t>
      </w:r>
      <w:r w:rsidRPr="00871AB1">
        <w:rPr>
          <w:rFonts w:ascii="Arial" w:hAnsi="Arial" w:cs="Arial"/>
          <w:iCs/>
          <w:lang w:val="sr-Latn-ME"/>
        </w:rPr>
        <w:t>, orhideja, što ukazuje na gubitak specifičnih karakteristika tresetnih staništa. Bez odgovarajućih mjera, tresave postaju sve ranjivije i gube svoju biološku raznovrsnost i ekološku vrijednost.</w:t>
      </w:r>
    </w:p>
    <w:p w14:paraId="6A7C02DE" w14:textId="3048FB3C" w:rsidR="00871AB1" w:rsidRDefault="00871AB1" w:rsidP="00871AB1">
      <w:pPr>
        <w:spacing w:after="0"/>
        <w:jc w:val="both"/>
        <w:rPr>
          <w:rFonts w:ascii="Arial" w:hAnsi="Arial" w:cs="Arial"/>
          <w:iCs/>
        </w:rPr>
      </w:pPr>
      <w:r w:rsidRPr="00871AB1">
        <w:rPr>
          <w:rFonts w:ascii="Arial" w:hAnsi="Arial" w:cs="Arial"/>
          <w:iCs/>
          <w:lang w:val="sr-Latn-ME"/>
        </w:rPr>
        <w:t xml:space="preserve">Potrebno je nastaviti monitoring tresava. Preporučuje se obavljanje terenskih istraživanja najmanje dva puta godišnje (proljeće i jesen) kako bi se uočile sezonske promjene, identifikovalo </w:t>
      </w:r>
      <w:r w:rsidRPr="00871AB1">
        <w:rPr>
          <w:rFonts w:ascii="Arial" w:hAnsi="Arial" w:cs="Arial"/>
          <w:iCs/>
          <w:lang w:val="sr-Latn-ME"/>
        </w:rPr>
        <w:lastRenderedPageBreak/>
        <w:t>i kontrolisalo širenje biljnih vrsta koje ugrožavaju ova staništa. Posebnu pažnju treba posvetiti kontroli širenja zajednica s dominacijom</w:t>
      </w:r>
      <w:r w:rsidR="009009E0">
        <w:rPr>
          <w:rFonts w:ascii="Arial" w:hAnsi="Arial" w:cs="Arial"/>
          <w:iCs/>
          <w:lang w:val="sr-Latn-ME"/>
        </w:rPr>
        <w:t xml:space="preserve"> trske, </w:t>
      </w:r>
      <w:r w:rsidRPr="00871AB1">
        <w:rPr>
          <w:rFonts w:ascii="Arial" w:hAnsi="Arial" w:cs="Arial"/>
          <w:iCs/>
          <w:lang w:val="sr-Latn-ME"/>
        </w:rPr>
        <w:t xml:space="preserve">koja ima tendenciju da </w:t>
      </w:r>
      <w:r w:rsidR="009009E0">
        <w:rPr>
          <w:rFonts w:ascii="Arial" w:hAnsi="Arial" w:cs="Arial"/>
          <w:iCs/>
          <w:lang w:val="sr-Latn-ME"/>
        </w:rPr>
        <w:t xml:space="preserve">ugrozi </w:t>
      </w:r>
      <w:r w:rsidRPr="00871AB1">
        <w:rPr>
          <w:rFonts w:ascii="Arial" w:hAnsi="Arial" w:cs="Arial"/>
          <w:iCs/>
          <w:lang w:val="sr-Latn-ME"/>
        </w:rPr>
        <w:t>tresave.</w:t>
      </w:r>
      <w:r w:rsidRPr="00871AB1">
        <w:rPr>
          <w:rFonts w:ascii="Arial" w:hAnsi="Arial" w:cs="Arial"/>
          <w:b/>
          <w:iCs/>
          <w:lang w:val="sr-Latn-ME"/>
        </w:rPr>
        <w:t xml:space="preserve"> </w:t>
      </w:r>
      <w:r w:rsidRPr="00871AB1">
        <w:rPr>
          <w:rFonts w:ascii="Arial" w:hAnsi="Arial" w:cs="Arial"/>
          <w:iCs/>
          <w:lang w:val="sr-Latn-ME"/>
        </w:rPr>
        <w:t xml:space="preserve">Potrebno je usmjeriti aktivnosti ka očuvanju prirodnog hidrološkog režima staništa kroz adekvatno upravljanje vodnim resursima. To uključuje očuvanje prirodnih izvora vode i sprječavanje bilo kakvih aktivnosti koje mogu dovesti do smanjenja dotoka vode ili isušivanja. </w:t>
      </w:r>
    </w:p>
    <w:p w14:paraId="4C477D4D" w14:textId="77777777" w:rsidR="00871AB1" w:rsidRPr="00871AB1" w:rsidRDefault="00871AB1" w:rsidP="00871AB1">
      <w:pPr>
        <w:spacing w:after="0"/>
        <w:jc w:val="both"/>
        <w:rPr>
          <w:rFonts w:ascii="Arial" w:hAnsi="Arial" w:cs="Arial"/>
          <w:iCs/>
          <w:u w:val="single"/>
        </w:rPr>
      </w:pPr>
    </w:p>
    <w:p w14:paraId="3286E779" w14:textId="62A07076" w:rsidR="00871AB1" w:rsidRPr="00CF77CC" w:rsidRDefault="00871AB1" w:rsidP="00871AB1">
      <w:pPr>
        <w:spacing w:after="0"/>
        <w:jc w:val="both"/>
        <w:rPr>
          <w:rFonts w:ascii="Arial" w:hAnsi="Arial" w:cs="Arial"/>
          <w:iCs/>
          <w:lang w:val="sr-Latn-ME"/>
        </w:rPr>
      </w:pPr>
      <w:r w:rsidRPr="00CF77CC">
        <w:rPr>
          <w:rFonts w:ascii="Arial" w:hAnsi="Arial" w:cs="Arial"/>
          <w:i/>
          <w:iCs/>
          <w:u w:val="single"/>
          <w:lang w:val="sr-Latn-ME"/>
        </w:rPr>
        <w:t xml:space="preserve">Šume i šumski ekosistemi </w:t>
      </w:r>
    </w:p>
    <w:p w14:paraId="7C6AEB37" w14:textId="77777777" w:rsidR="00871AB1" w:rsidRPr="00CF77CC" w:rsidRDefault="00871AB1" w:rsidP="00871AB1">
      <w:pPr>
        <w:spacing w:after="0"/>
        <w:jc w:val="both"/>
        <w:rPr>
          <w:rFonts w:ascii="Arial" w:hAnsi="Arial" w:cs="Arial"/>
          <w:iCs/>
          <w:lang w:val="sr-Latn-ME"/>
        </w:rPr>
      </w:pPr>
      <w:r w:rsidRPr="00CF77CC">
        <w:rPr>
          <w:rFonts w:ascii="Arial" w:hAnsi="Arial" w:cs="Arial"/>
          <w:iCs/>
          <w:lang w:val="sr-Latn-ME"/>
        </w:rPr>
        <w:t>Šume u nacionalnim parkovima su šume posebne namjene. Predstavljaju naročite prirodne vrijednosti i prvenstveno su namijenjene za naučna istraživanja i nastavu, odmor i rekreaciju. Dakle, šume u nacionalnim parkovima su šume u kojima se prvenstveno ističu opšte korisne funkcije i imaju status javnog dobra.</w:t>
      </w:r>
    </w:p>
    <w:p w14:paraId="2CCE8A27" w14:textId="33CA5859" w:rsidR="00871AB1" w:rsidRPr="00CF77CC" w:rsidRDefault="00871AB1" w:rsidP="00871AB1">
      <w:pPr>
        <w:spacing w:after="0"/>
        <w:jc w:val="both"/>
        <w:rPr>
          <w:rFonts w:ascii="Arial" w:hAnsi="Arial" w:cs="Arial"/>
          <w:iCs/>
          <w:lang w:val="sr-Latn-ME"/>
        </w:rPr>
      </w:pPr>
      <w:r w:rsidRPr="00CF77CC">
        <w:rPr>
          <w:rFonts w:ascii="Arial" w:hAnsi="Arial" w:cs="Arial"/>
          <w:iCs/>
          <w:lang w:val="sr-Latn-ME"/>
        </w:rPr>
        <w:t>Zdravstveno stanje šumskih ekosistema na prostoru Nacionalnog parka Durmitor može se ocijeniti kao dobro, iako postoje izazovi koji zahtijevaju pažnju i kontinuirano praćenje procesa. Negativni abiotički pritisci nisu izraženi, ali su prisutni. Oštećenja od požara i suša najizraženija su na siromašnim i plitkim zemljištima, dok se u zoni grebena i većim nadmorskim visinama javljaju snjegoizval</w:t>
      </w:r>
      <w:r w:rsidR="00CF77CC">
        <w:rPr>
          <w:rFonts w:ascii="Arial" w:hAnsi="Arial" w:cs="Arial"/>
          <w:iCs/>
          <w:lang w:val="sr-Latn-ME"/>
        </w:rPr>
        <w:t>e</w:t>
      </w:r>
      <w:r w:rsidRPr="00CF77CC">
        <w:rPr>
          <w:rFonts w:ascii="Arial" w:hAnsi="Arial" w:cs="Arial"/>
          <w:iCs/>
          <w:lang w:val="sr-Latn-ME"/>
        </w:rPr>
        <w:t xml:space="preserve"> i vjetrolom</w:t>
      </w:r>
      <w:r w:rsidR="00CF77CC">
        <w:rPr>
          <w:rFonts w:ascii="Arial" w:hAnsi="Arial" w:cs="Arial"/>
          <w:iCs/>
          <w:lang w:val="sr-Latn-ME"/>
        </w:rPr>
        <w:t>ovi</w:t>
      </w:r>
      <w:r w:rsidRPr="00CF77CC">
        <w:rPr>
          <w:rFonts w:ascii="Arial" w:hAnsi="Arial" w:cs="Arial"/>
          <w:iCs/>
          <w:lang w:val="sr-Latn-ME"/>
        </w:rPr>
        <w:t>. Poseban izazov predstavljali su duži sušni periodi tokom 2024. godine, koji su smanjili vitalnost stabala smrče</w:t>
      </w:r>
      <w:r w:rsidR="00CF77CC">
        <w:rPr>
          <w:rFonts w:ascii="Arial" w:hAnsi="Arial" w:cs="Arial"/>
          <w:iCs/>
          <w:lang w:val="sr-Latn-ME"/>
        </w:rPr>
        <w:t>.</w:t>
      </w:r>
    </w:p>
    <w:p w14:paraId="2EDCFB98" w14:textId="738D52EF" w:rsidR="00F847AC" w:rsidRDefault="00871AB1" w:rsidP="00871AB1">
      <w:pPr>
        <w:spacing w:after="0"/>
        <w:jc w:val="both"/>
        <w:rPr>
          <w:rFonts w:ascii="Arial" w:hAnsi="Arial" w:cs="Arial"/>
          <w:iCs/>
          <w:lang w:val="sr-Latn-ME"/>
        </w:rPr>
      </w:pPr>
      <w:r w:rsidRPr="00CF77CC">
        <w:rPr>
          <w:rFonts w:ascii="Arial" w:hAnsi="Arial" w:cs="Arial"/>
          <w:iCs/>
          <w:lang w:val="sr-Latn-ME"/>
        </w:rPr>
        <w:t xml:space="preserve">Biotički pritisci zabilježeni su na </w:t>
      </w:r>
      <w:r w:rsidR="00CF77CC">
        <w:rPr>
          <w:rFonts w:ascii="Arial" w:hAnsi="Arial" w:cs="Arial"/>
          <w:iCs/>
          <w:lang w:val="sr-Latn-ME"/>
        </w:rPr>
        <w:t xml:space="preserve">oko </w:t>
      </w:r>
      <w:r w:rsidRPr="00CF77CC">
        <w:rPr>
          <w:rFonts w:ascii="Arial" w:hAnsi="Arial" w:cs="Arial"/>
          <w:iCs/>
          <w:lang w:val="sr-Latn-ME"/>
        </w:rPr>
        <w:t xml:space="preserve">9% površine </w:t>
      </w:r>
      <w:r w:rsidR="00F847AC">
        <w:rPr>
          <w:rFonts w:ascii="Arial" w:hAnsi="Arial" w:cs="Arial"/>
          <w:iCs/>
          <w:lang w:val="sr-Latn-ME"/>
        </w:rPr>
        <w:t xml:space="preserve">šuma u </w:t>
      </w:r>
      <w:r w:rsidRPr="00CF77CC">
        <w:rPr>
          <w:rFonts w:ascii="Arial" w:hAnsi="Arial" w:cs="Arial"/>
          <w:iCs/>
          <w:lang w:val="sr-Latn-ME"/>
        </w:rPr>
        <w:t xml:space="preserve">Parka, gdje je evidentirano prisustvo štetnih insekata i patogenih gljiva. Glavni uzročnici oštećenja stabala su insekti iz grupe potkornjaka, čije djelovanje najviše ugrožava četinarske šume u okolini Crnog jezera i sela Mala Crna Gora. </w:t>
      </w:r>
      <w:r w:rsidR="00F847AC" w:rsidRPr="00CF77CC">
        <w:rPr>
          <w:rFonts w:ascii="Arial" w:hAnsi="Arial" w:cs="Arial"/>
          <w:iCs/>
          <w:lang w:val="sr-Latn-ME"/>
        </w:rPr>
        <w:t>Analizom stanja šumskih ekosistema u okolini Parka, kao i četinarskih šuma na području Crne Gore, uočava se povećanje populacije potkornjaka, što primarno uzrokuje sušenje stabala smrče (</w:t>
      </w:r>
      <w:r w:rsidR="00F847AC" w:rsidRPr="00CF77CC">
        <w:rPr>
          <w:rFonts w:ascii="Arial" w:hAnsi="Arial" w:cs="Arial"/>
          <w:i/>
          <w:iCs/>
          <w:lang w:val="sr-Latn-ME"/>
        </w:rPr>
        <w:t>Picea abies</w:t>
      </w:r>
      <w:r w:rsidR="00F847AC" w:rsidRPr="00CF77CC">
        <w:rPr>
          <w:rFonts w:ascii="Arial" w:hAnsi="Arial" w:cs="Arial"/>
          <w:iCs/>
          <w:lang w:val="sr-Latn-ME"/>
        </w:rPr>
        <w:t xml:space="preserve">). </w:t>
      </w:r>
    </w:p>
    <w:p w14:paraId="24BC7F0A" w14:textId="7940A26C" w:rsidR="00F847AC" w:rsidRDefault="00CF77CC" w:rsidP="00871AB1">
      <w:pPr>
        <w:spacing w:after="0"/>
        <w:jc w:val="both"/>
        <w:rPr>
          <w:rFonts w:ascii="Arial" w:hAnsi="Arial" w:cs="Arial"/>
          <w:iCs/>
          <w:lang w:val="sr-Latn-ME"/>
        </w:rPr>
      </w:pPr>
      <w:r>
        <w:rPr>
          <w:rFonts w:ascii="Arial" w:hAnsi="Arial" w:cs="Arial"/>
          <w:iCs/>
          <w:lang w:val="sr-Latn-ME"/>
        </w:rPr>
        <w:t>Z</w:t>
      </w:r>
      <w:r w:rsidR="00871AB1" w:rsidRPr="00CF77CC">
        <w:rPr>
          <w:rFonts w:ascii="Arial" w:hAnsi="Arial" w:cs="Arial"/>
          <w:iCs/>
          <w:lang w:val="sr-Latn-ME"/>
        </w:rPr>
        <w:t xml:space="preserve">abilježeno </w:t>
      </w:r>
      <w:r>
        <w:rPr>
          <w:rFonts w:ascii="Arial" w:hAnsi="Arial" w:cs="Arial"/>
          <w:iCs/>
          <w:lang w:val="sr-Latn-ME"/>
        </w:rPr>
        <w:t xml:space="preserve">je i </w:t>
      </w:r>
      <w:r w:rsidR="00871AB1" w:rsidRPr="00CF77CC">
        <w:rPr>
          <w:rFonts w:ascii="Arial" w:hAnsi="Arial" w:cs="Arial"/>
          <w:iCs/>
          <w:lang w:val="sr-Latn-ME"/>
        </w:rPr>
        <w:t xml:space="preserve">prisustvo patogenih gljiva, uključujući vrste kao što su </w:t>
      </w:r>
      <w:r w:rsidR="00871AB1" w:rsidRPr="00CF77CC">
        <w:rPr>
          <w:rFonts w:ascii="Arial" w:hAnsi="Arial" w:cs="Arial"/>
          <w:i/>
          <w:iCs/>
          <w:lang w:val="sr-Latn-ME"/>
        </w:rPr>
        <w:t>Heterobasidion annosum</w:t>
      </w:r>
      <w:r w:rsidR="00871AB1" w:rsidRPr="00CF77CC">
        <w:rPr>
          <w:rFonts w:ascii="Arial" w:hAnsi="Arial" w:cs="Arial"/>
          <w:iCs/>
          <w:lang w:val="sr-Latn-ME"/>
        </w:rPr>
        <w:t xml:space="preserve">, </w:t>
      </w:r>
      <w:r w:rsidR="00871AB1" w:rsidRPr="00CF77CC">
        <w:rPr>
          <w:rFonts w:ascii="Arial" w:hAnsi="Arial" w:cs="Arial"/>
          <w:i/>
          <w:iCs/>
          <w:lang w:val="sr-Latn-ME"/>
        </w:rPr>
        <w:t>Armillaria ostoyae</w:t>
      </w:r>
      <w:r w:rsidR="00871AB1" w:rsidRPr="00CF77CC">
        <w:rPr>
          <w:rFonts w:ascii="Arial" w:hAnsi="Arial" w:cs="Arial"/>
          <w:iCs/>
          <w:lang w:val="sr-Latn-ME"/>
        </w:rPr>
        <w:t xml:space="preserve"> i </w:t>
      </w:r>
      <w:r w:rsidR="00F847AC" w:rsidRPr="007D2815">
        <w:rPr>
          <w:rFonts w:ascii="Arial" w:hAnsi="Arial" w:cs="Arial"/>
          <w:i/>
          <w:lang w:val="sr-Latn-ME"/>
        </w:rPr>
        <w:t xml:space="preserve">Melampsorella </w:t>
      </w:r>
      <w:r w:rsidR="00871AB1" w:rsidRPr="00CF77CC">
        <w:rPr>
          <w:rFonts w:ascii="Arial" w:hAnsi="Arial" w:cs="Arial"/>
          <w:i/>
          <w:iCs/>
          <w:lang w:val="sr-Latn-ME"/>
        </w:rPr>
        <w:t>caryophyllacearum</w:t>
      </w:r>
      <w:r w:rsidR="00871AB1" w:rsidRPr="00CF77CC">
        <w:rPr>
          <w:rFonts w:ascii="Arial" w:hAnsi="Arial" w:cs="Arial"/>
          <w:iCs/>
          <w:lang w:val="sr-Latn-ME"/>
        </w:rPr>
        <w:t xml:space="preserve">. </w:t>
      </w:r>
      <w:r w:rsidR="00871AB1" w:rsidRPr="00CF77CC">
        <w:rPr>
          <w:rFonts w:ascii="Arial" w:hAnsi="Arial" w:cs="Arial"/>
          <w:i/>
          <w:iCs/>
          <w:lang w:val="sr-Latn-ME"/>
        </w:rPr>
        <w:t>Heterobasidion annosum</w:t>
      </w:r>
      <w:r w:rsidR="00871AB1" w:rsidRPr="00CF77CC">
        <w:rPr>
          <w:rFonts w:ascii="Arial" w:hAnsi="Arial" w:cs="Arial"/>
          <w:iCs/>
          <w:lang w:val="sr-Latn-ME"/>
        </w:rPr>
        <w:t xml:space="preserve"> izaziva ozbiljne probleme, uključujući trulež korijena, što dovodi do izvaljivanj</w:t>
      </w:r>
      <w:r w:rsidR="007D2815">
        <w:rPr>
          <w:rFonts w:ascii="Arial" w:hAnsi="Arial" w:cs="Arial"/>
          <w:iCs/>
          <w:lang w:val="sr-Latn-ME"/>
        </w:rPr>
        <w:t>a</w:t>
      </w:r>
      <w:r w:rsidR="00871AB1" w:rsidRPr="00CF77CC">
        <w:rPr>
          <w:rFonts w:ascii="Arial" w:hAnsi="Arial" w:cs="Arial"/>
          <w:iCs/>
          <w:lang w:val="sr-Latn-ME"/>
        </w:rPr>
        <w:t xml:space="preserve"> stabala. </w:t>
      </w:r>
    </w:p>
    <w:p w14:paraId="0A96C6AC" w14:textId="30E80910" w:rsidR="00871AB1" w:rsidRPr="00F847AC" w:rsidRDefault="00871AB1" w:rsidP="00871AB1">
      <w:pPr>
        <w:spacing w:after="0"/>
        <w:jc w:val="both"/>
        <w:rPr>
          <w:rFonts w:ascii="Arial" w:hAnsi="Arial" w:cs="Arial"/>
          <w:iCs/>
          <w:lang w:val="sr-Latn-ME"/>
        </w:rPr>
      </w:pPr>
      <w:r w:rsidRPr="00CF77CC">
        <w:rPr>
          <w:rFonts w:ascii="Arial" w:hAnsi="Arial" w:cs="Arial"/>
          <w:iCs/>
          <w:lang w:val="sr-Latn-ME"/>
        </w:rPr>
        <w:t>Na području Nacionalnog parka Durmitor posebno je evidentirano povećanje broja izvaljenih i suvih stabala jele (</w:t>
      </w:r>
      <w:r w:rsidRPr="00CF77CC">
        <w:rPr>
          <w:rFonts w:ascii="Arial" w:hAnsi="Arial" w:cs="Arial"/>
          <w:i/>
          <w:iCs/>
          <w:lang w:val="sr-Latn-ME"/>
        </w:rPr>
        <w:t>Abies alba</w:t>
      </w:r>
      <w:r w:rsidRPr="00CF77CC">
        <w:rPr>
          <w:rFonts w:ascii="Arial" w:hAnsi="Arial" w:cs="Arial"/>
          <w:iCs/>
          <w:lang w:val="sr-Latn-ME"/>
        </w:rPr>
        <w:t>). Međutim, na području NP Durmitor dominira sušenje i izvaljivanje stabala jele, što ukazuje na prisustvo specifičnih problema koji se razlikuju od onih u okolnim četinarskim ekosistemima.</w:t>
      </w:r>
    </w:p>
    <w:p w14:paraId="38552E14" w14:textId="6656F808" w:rsidR="00F847AC" w:rsidRDefault="00871AB1" w:rsidP="00871AB1">
      <w:pPr>
        <w:spacing w:after="0"/>
        <w:jc w:val="both"/>
        <w:rPr>
          <w:rFonts w:ascii="Arial" w:hAnsi="Arial" w:cs="Arial"/>
          <w:iCs/>
          <w:lang w:val="sr-Latn-ME"/>
        </w:rPr>
      </w:pPr>
      <w:r w:rsidRPr="00CF77CC">
        <w:rPr>
          <w:rFonts w:ascii="Arial" w:hAnsi="Arial" w:cs="Arial"/>
          <w:iCs/>
          <w:lang w:val="sr-Latn-ME"/>
        </w:rPr>
        <w:t xml:space="preserve">Antropogeni pritisci prisutni su na 25% površine </w:t>
      </w:r>
      <w:r w:rsidR="00F847AC">
        <w:rPr>
          <w:rFonts w:ascii="Arial" w:hAnsi="Arial" w:cs="Arial"/>
          <w:iCs/>
          <w:lang w:val="sr-Latn-ME"/>
        </w:rPr>
        <w:t xml:space="preserve">šuma u </w:t>
      </w:r>
      <w:r w:rsidRPr="00CF77CC">
        <w:rPr>
          <w:rFonts w:ascii="Arial" w:hAnsi="Arial" w:cs="Arial"/>
          <w:iCs/>
          <w:lang w:val="sr-Latn-ME"/>
        </w:rPr>
        <w:t>Parka</w:t>
      </w:r>
      <w:r w:rsidR="007D2815" w:rsidRPr="007D2815">
        <w:rPr>
          <w:rFonts w:ascii="Arial" w:hAnsi="Arial" w:cs="Arial"/>
          <w:iCs/>
          <w:color w:val="FF0000"/>
          <w:lang w:val="sr-Latn-ME"/>
        </w:rPr>
        <w:t xml:space="preserve">, </w:t>
      </w:r>
      <w:r w:rsidR="007D2815" w:rsidRPr="00041ED8">
        <w:rPr>
          <w:rFonts w:ascii="Arial" w:hAnsi="Arial" w:cs="Arial"/>
          <w:iCs/>
          <w:lang w:val="sr-Latn-ME"/>
        </w:rPr>
        <w:t>a manifestuju se uglavnom kroz</w:t>
      </w:r>
      <w:r w:rsidRPr="00041ED8">
        <w:rPr>
          <w:rFonts w:ascii="Arial" w:hAnsi="Arial" w:cs="Arial"/>
          <w:iCs/>
          <w:lang w:val="sr-Latn-ME"/>
        </w:rPr>
        <w:t xml:space="preserve"> </w:t>
      </w:r>
      <w:r w:rsidR="00F847AC" w:rsidRPr="00041ED8">
        <w:rPr>
          <w:rFonts w:ascii="Arial" w:hAnsi="Arial" w:cs="Arial"/>
          <w:iCs/>
          <w:lang w:val="sr-Latn-ME"/>
        </w:rPr>
        <w:t>To su nedozvoljene aktivnosti</w:t>
      </w:r>
      <w:r w:rsidR="007D2815" w:rsidRPr="00041ED8">
        <w:rPr>
          <w:rFonts w:ascii="Arial" w:hAnsi="Arial" w:cs="Arial"/>
          <w:iCs/>
          <w:lang w:val="sr-Latn-ME"/>
        </w:rPr>
        <w:t xml:space="preserve"> kao što su</w:t>
      </w:r>
      <w:r w:rsidR="00F847AC" w:rsidRPr="00041ED8">
        <w:rPr>
          <w:rFonts w:ascii="Arial" w:hAnsi="Arial" w:cs="Arial"/>
          <w:iCs/>
          <w:lang w:val="sr-Latn-ME"/>
        </w:rPr>
        <w:t xml:space="preserve"> nelegalna sječa, oštećenja stabala i povećanje rizika izazivanja požara. Najveći pritisci su oko naseljenih mjesta </w:t>
      </w:r>
      <w:r w:rsidR="007D2815" w:rsidRPr="00041ED8">
        <w:rPr>
          <w:rFonts w:ascii="Arial" w:hAnsi="Arial" w:cs="Arial"/>
          <w:iCs/>
          <w:lang w:val="sr-Latn-ME"/>
        </w:rPr>
        <w:t>(</w:t>
      </w:r>
      <w:r w:rsidR="00F847AC" w:rsidRPr="00041ED8">
        <w:rPr>
          <w:rFonts w:ascii="Arial" w:hAnsi="Arial" w:cs="Arial"/>
          <w:iCs/>
          <w:lang w:val="sr-Latn-ME"/>
        </w:rPr>
        <w:t xml:space="preserve">Mala </w:t>
      </w:r>
      <w:r w:rsidR="00F847AC" w:rsidRPr="00CF77CC">
        <w:rPr>
          <w:rFonts w:ascii="Arial" w:hAnsi="Arial" w:cs="Arial"/>
          <w:iCs/>
          <w:lang w:val="sr-Latn-ME"/>
        </w:rPr>
        <w:t>Crna Gora, Tepca, Lever Tara, Đurđevića Tara, Dobrilovina i gradskog jezgra grada Žabljaka</w:t>
      </w:r>
      <w:r w:rsidR="007D2815">
        <w:rPr>
          <w:rFonts w:ascii="Arial" w:hAnsi="Arial" w:cs="Arial"/>
          <w:iCs/>
          <w:lang w:val="sr-Latn-ME"/>
        </w:rPr>
        <w:t>)</w:t>
      </w:r>
      <w:r w:rsidR="00F847AC" w:rsidRPr="00CF77CC">
        <w:rPr>
          <w:rFonts w:ascii="Arial" w:hAnsi="Arial" w:cs="Arial"/>
          <w:iCs/>
          <w:lang w:val="sr-Latn-ME"/>
        </w:rPr>
        <w:t xml:space="preserve">. </w:t>
      </w:r>
    </w:p>
    <w:p w14:paraId="6B572B8B" w14:textId="1CB74D2A" w:rsidR="00871AB1" w:rsidRPr="00CF77CC" w:rsidRDefault="00F847AC" w:rsidP="00871AB1">
      <w:pPr>
        <w:spacing w:after="0"/>
        <w:jc w:val="both"/>
        <w:rPr>
          <w:rFonts w:ascii="Arial" w:hAnsi="Arial" w:cs="Arial"/>
          <w:iCs/>
          <w:lang w:val="sr-Latn-ME"/>
        </w:rPr>
      </w:pPr>
      <w:r>
        <w:rPr>
          <w:rFonts w:ascii="Arial" w:hAnsi="Arial" w:cs="Arial"/>
          <w:iCs/>
          <w:lang w:val="sr-Latn-ME"/>
        </w:rPr>
        <w:t>Kako bi se umanjili efekti gore navedenih pritisaka (</w:t>
      </w:r>
      <w:r w:rsidR="00871AB1" w:rsidRPr="00CF77CC">
        <w:rPr>
          <w:rFonts w:ascii="Arial" w:hAnsi="Arial" w:cs="Arial"/>
          <w:iCs/>
          <w:lang w:val="sr-Latn-ME"/>
        </w:rPr>
        <w:t>abiotičkih, biotičkih i antropogenih</w:t>
      </w:r>
      <w:r>
        <w:rPr>
          <w:rFonts w:ascii="Arial" w:hAnsi="Arial" w:cs="Arial"/>
          <w:iCs/>
          <w:lang w:val="sr-Latn-ME"/>
        </w:rPr>
        <w:t>)</w:t>
      </w:r>
      <w:r w:rsidR="007D2815">
        <w:rPr>
          <w:rFonts w:ascii="Arial" w:hAnsi="Arial" w:cs="Arial"/>
          <w:iCs/>
          <w:lang w:val="sr-Latn-ME"/>
        </w:rPr>
        <w:t>,</w:t>
      </w:r>
      <w:r w:rsidR="00871AB1" w:rsidRPr="00CF77CC">
        <w:rPr>
          <w:rFonts w:ascii="Arial" w:hAnsi="Arial" w:cs="Arial"/>
          <w:iCs/>
          <w:lang w:val="sr-Latn-ME"/>
        </w:rPr>
        <w:t xml:space="preserve"> neophodno je primjenjivati mjere zaštite, </w:t>
      </w:r>
      <w:r>
        <w:rPr>
          <w:rFonts w:ascii="Arial" w:hAnsi="Arial" w:cs="Arial"/>
          <w:iCs/>
          <w:lang w:val="sr-Latn-ME"/>
        </w:rPr>
        <w:t>koje se ogledaju kroz edukaciju lokalnog stanovništva, kontinuirani monitoring stanja šumskih ekosistema i primjenu integralnih mjera upravljanja šumama.</w:t>
      </w:r>
      <w:r w:rsidR="00871AB1" w:rsidRPr="00CF77CC">
        <w:rPr>
          <w:rFonts w:ascii="Arial" w:hAnsi="Arial" w:cs="Arial"/>
          <w:iCs/>
          <w:lang w:val="sr-Latn-ME"/>
        </w:rPr>
        <w:t xml:space="preserve"> </w:t>
      </w:r>
    </w:p>
    <w:p w14:paraId="0A2E72A7" w14:textId="77777777" w:rsidR="00871AB1" w:rsidRPr="00871AB1" w:rsidRDefault="00871AB1" w:rsidP="00871AB1">
      <w:pPr>
        <w:spacing w:after="0"/>
        <w:jc w:val="both"/>
        <w:rPr>
          <w:rFonts w:ascii="Arial" w:hAnsi="Arial" w:cs="Arial"/>
          <w:iCs/>
        </w:rPr>
      </w:pPr>
    </w:p>
    <w:p w14:paraId="32F12D96" w14:textId="50442B42" w:rsidR="00871AB1" w:rsidRPr="00871AB1" w:rsidRDefault="00871AB1" w:rsidP="00871AB1">
      <w:pPr>
        <w:spacing w:after="0"/>
        <w:jc w:val="both"/>
        <w:rPr>
          <w:rFonts w:ascii="Arial" w:hAnsi="Arial" w:cs="Arial"/>
          <w:i/>
          <w:iCs/>
          <w:u w:val="single"/>
          <w:lang w:val="sr-Latn-ME"/>
        </w:rPr>
      </w:pPr>
      <w:r w:rsidRPr="00871AB1">
        <w:rPr>
          <w:rFonts w:ascii="Arial" w:hAnsi="Arial" w:cs="Arial"/>
          <w:i/>
          <w:iCs/>
          <w:u w:val="single"/>
          <w:lang w:val="sr-Latn-ME"/>
        </w:rPr>
        <w:t xml:space="preserve">Beskičmenjaci </w:t>
      </w:r>
    </w:p>
    <w:p w14:paraId="696EA0D1" w14:textId="3A5C94AC" w:rsidR="00871AB1" w:rsidRPr="00871AB1" w:rsidRDefault="00871AB1" w:rsidP="00871AB1">
      <w:pPr>
        <w:spacing w:after="0"/>
        <w:jc w:val="both"/>
        <w:rPr>
          <w:rFonts w:ascii="Arial" w:hAnsi="Arial" w:cs="Arial"/>
          <w:iCs/>
          <w:lang w:val="sr-Latn-ME"/>
        </w:rPr>
      </w:pPr>
      <w:r w:rsidRPr="00871AB1">
        <w:rPr>
          <w:rFonts w:ascii="Arial" w:hAnsi="Arial" w:cs="Arial"/>
          <w:iCs/>
          <w:lang w:val="sr-Latn-ME"/>
        </w:rPr>
        <w:t>Fauna dnevnih leptira (</w:t>
      </w:r>
      <w:r w:rsidRPr="00871AB1">
        <w:rPr>
          <w:rFonts w:ascii="Arial" w:hAnsi="Arial" w:cs="Arial"/>
          <w:i/>
          <w:iCs/>
          <w:lang w:val="sr-Latn-ME"/>
        </w:rPr>
        <w:t>Rhopalocera</w:t>
      </w:r>
      <w:r w:rsidRPr="00871AB1">
        <w:rPr>
          <w:rFonts w:ascii="Arial" w:hAnsi="Arial" w:cs="Arial"/>
          <w:iCs/>
          <w:lang w:val="sr-Latn-ME"/>
        </w:rPr>
        <w:t>) prepoznata je kao veoma značajna za monitoring</w:t>
      </w:r>
      <w:r w:rsidR="007D2815">
        <w:rPr>
          <w:rFonts w:ascii="Arial" w:hAnsi="Arial" w:cs="Arial"/>
          <w:iCs/>
          <w:lang w:val="sr-Latn-ME"/>
        </w:rPr>
        <w:t>,</w:t>
      </w:r>
      <w:r w:rsidRPr="00871AB1">
        <w:rPr>
          <w:rFonts w:ascii="Arial" w:hAnsi="Arial" w:cs="Arial"/>
          <w:iCs/>
          <w:lang w:val="sr-Latn-ME"/>
        </w:rPr>
        <w:t xml:space="preserve"> budući da su ovi organizmi veoma osjetljiviji na promjene ekoloških faktora, naročito onih koji su nastali antropogenim djelovanjima i klimatskim promjenama. Istraživanj</w:t>
      </w:r>
      <w:r w:rsidR="007D2815">
        <w:rPr>
          <w:rFonts w:ascii="Arial" w:hAnsi="Arial" w:cs="Arial"/>
          <w:iCs/>
          <w:lang w:val="sr-Latn-ME"/>
        </w:rPr>
        <w:t>e</w:t>
      </w:r>
      <w:r w:rsidRPr="00871AB1">
        <w:rPr>
          <w:rFonts w:ascii="Arial" w:hAnsi="Arial" w:cs="Arial"/>
          <w:iCs/>
          <w:lang w:val="sr-Latn-ME"/>
        </w:rPr>
        <w:t xml:space="preserve"> faune dnevnih leptira na području Parka započeto je 2023. godine. Tokom istraživanja u planskoj 2023. i 2024. godini </w:t>
      </w:r>
      <w:r w:rsidRPr="00871AB1">
        <w:rPr>
          <w:rFonts w:ascii="Arial" w:hAnsi="Arial" w:cs="Arial"/>
          <w:iCs/>
          <w:lang w:val="sr-Latn-ME"/>
        </w:rPr>
        <w:lastRenderedPageBreak/>
        <w:t>registrovano je 52 vrste dnevnih leptira. Prema sakupljenim literaturnim podacima, kao i na osnovu sprovedenih terenskih istraživanja u prethodnom periodu, na prostoru NP Durmitor registrovano je 135 vrsta dnevnih leptira, od ukupno 192 u Crnoj Gori (Franeta, 2018), što je 70,3%.</w:t>
      </w:r>
    </w:p>
    <w:p w14:paraId="541C5D26" w14:textId="77777777" w:rsidR="00871AB1" w:rsidRPr="00871AB1" w:rsidRDefault="00871AB1" w:rsidP="00871AB1">
      <w:pPr>
        <w:spacing w:after="0"/>
        <w:jc w:val="both"/>
        <w:rPr>
          <w:rFonts w:ascii="Arial" w:hAnsi="Arial" w:cs="Arial"/>
          <w:iCs/>
          <w:lang w:val="sr-Latn-ME"/>
        </w:rPr>
      </w:pPr>
      <w:r w:rsidRPr="00871AB1">
        <w:rPr>
          <w:rFonts w:ascii="Arial" w:hAnsi="Arial" w:cs="Arial"/>
          <w:iCs/>
          <w:lang w:val="sr-Latn-ME"/>
        </w:rPr>
        <w:t>Na osnovu dosadašnjih rezultata istraživanja, područje NP Durmitor je značajno za očuvanje biodiverziteta ove grupe insekata, naročito iz razloga što su registrovane zakonom zaštićene i Natura 2000 vrste.</w:t>
      </w:r>
    </w:p>
    <w:p w14:paraId="5F2E51DF" w14:textId="77777777" w:rsidR="00871AB1" w:rsidRPr="00871AB1" w:rsidRDefault="00871AB1" w:rsidP="00871AB1">
      <w:pPr>
        <w:spacing w:after="0"/>
        <w:jc w:val="both"/>
        <w:rPr>
          <w:rFonts w:ascii="Arial" w:hAnsi="Arial" w:cs="Arial"/>
          <w:iCs/>
          <w:lang w:val="sr-Latn-ME"/>
        </w:rPr>
      </w:pPr>
      <w:r w:rsidRPr="00871AB1">
        <w:rPr>
          <w:rFonts w:ascii="Arial" w:hAnsi="Arial" w:cs="Arial"/>
          <w:iCs/>
          <w:lang w:val="sr-Latn-ME"/>
        </w:rPr>
        <w:t>Evidentirani pritisci vezani za faunu beskičmenjaka:</w:t>
      </w:r>
    </w:p>
    <w:p w14:paraId="0F07B467" w14:textId="77777777" w:rsidR="00871AB1" w:rsidRPr="006902EB" w:rsidRDefault="00871AB1" w:rsidP="003C6BFB">
      <w:pPr>
        <w:pStyle w:val="ListParagraph"/>
        <w:numPr>
          <w:ilvl w:val="0"/>
          <w:numId w:val="36"/>
        </w:numPr>
        <w:spacing w:after="0"/>
        <w:jc w:val="both"/>
        <w:rPr>
          <w:rFonts w:ascii="Arial" w:hAnsi="Arial" w:cs="Arial"/>
          <w:iCs/>
          <w:lang w:val="sr-Latn-ME"/>
        </w:rPr>
      </w:pPr>
      <w:r w:rsidRPr="006902EB">
        <w:rPr>
          <w:rFonts w:ascii="Arial" w:hAnsi="Arial" w:cs="Arial"/>
          <w:iCs/>
          <w:lang w:val="sr-Latn-ME"/>
        </w:rPr>
        <w:t>zarastanje pašnjaka i livada, uslijed napuštanja katunskog načina stočarstva utiče na smanjenje populacije dnevnih leptira i drugih insekata.</w:t>
      </w:r>
    </w:p>
    <w:p w14:paraId="35A08579" w14:textId="77777777" w:rsidR="00871AB1" w:rsidRPr="006902EB" w:rsidRDefault="00871AB1" w:rsidP="003C6BFB">
      <w:pPr>
        <w:pStyle w:val="ListParagraph"/>
        <w:numPr>
          <w:ilvl w:val="0"/>
          <w:numId w:val="36"/>
        </w:numPr>
        <w:spacing w:after="0"/>
        <w:jc w:val="both"/>
        <w:rPr>
          <w:rFonts w:ascii="Arial" w:hAnsi="Arial" w:cs="Arial"/>
          <w:iCs/>
          <w:lang w:val="sr-Latn-ME"/>
        </w:rPr>
      </w:pPr>
      <w:r w:rsidRPr="006902EB">
        <w:rPr>
          <w:rFonts w:ascii="Arial" w:hAnsi="Arial" w:cs="Arial"/>
          <w:iCs/>
          <w:lang w:val="sr-Latn-ME"/>
        </w:rPr>
        <w:t>gubitak i kaptiranje izvora i potoka, utiče na smanjenje populacije puževa, vilinih konjica, dvokrilaca, vodenih stjenica i tvrdokrilaca.</w:t>
      </w:r>
    </w:p>
    <w:p w14:paraId="777846F8" w14:textId="5A2CCA1B" w:rsidR="00903216" w:rsidRDefault="00871AB1" w:rsidP="003C6BFB">
      <w:pPr>
        <w:pStyle w:val="ListParagraph"/>
        <w:numPr>
          <w:ilvl w:val="0"/>
          <w:numId w:val="36"/>
        </w:numPr>
        <w:spacing w:after="0"/>
        <w:jc w:val="both"/>
        <w:rPr>
          <w:rFonts w:ascii="Arial" w:hAnsi="Arial" w:cs="Arial"/>
          <w:iCs/>
          <w:lang w:val="sr-Latn-ME"/>
        </w:rPr>
      </w:pPr>
      <w:r w:rsidRPr="006902EB">
        <w:rPr>
          <w:rFonts w:ascii="Arial" w:hAnsi="Arial" w:cs="Arial"/>
          <w:iCs/>
          <w:lang w:val="sr-Latn-ME"/>
        </w:rPr>
        <w:t xml:space="preserve">pojava </w:t>
      </w:r>
      <w:r w:rsidR="006902EB">
        <w:rPr>
          <w:rFonts w:ascii="Arial" w:hAnsi="Arial" w:cs="Arial"/>
          <w:iCs/>
          <w:lang w:val="sr-Latn-ME"/>
        </w:rPr>
        <w:t>čestih požara</w:t>
      </w:r>
      <w:r w:rsidRPr="006902EB">
        <w:rPr>
          <w:rFonts w:ascii="Arial" w:hAnsi="Arial" w:cs="Arial"/>
          <w:iCs/>
          <w:lang w:val="sr-Latn-ME"/>
        </w:rPr>
        <w:t>, takođe utiče na smanjenje populacije pojedinih vrsta insekata koji su vezani za šumske ekosisteme.</w:t>
      </w:r>
    </w:p>
    <w:p w14:paraId="08CF9A3F" w14:textId="77777777" w:rsidR="00903216" w:rsidRPr="00903216" w:rsidRDefault="00903216" w:rsidP="00903216">
      <w:pPr>
        <w:pStyle w:val="ListParagraph"/>
        <w:spacing w:after="0"/>
        <w:ind w:left="718"/>
        <w:jc w:val="both"/>
        <w:rPr>
          <w:rFonts w:ascii="Arial" w:hAnsi="Arial" w:cs="Arial"/>
          <w:iCs/>
          <w:lang w:val="sr-Latn-ME"/>
        </w:rPr>
      </w:pPr>
    </w:p>
    <w:p w14:paraId="5C478D5B" w14:textId="3C0EACF5" w:rsidR="00903216" w:rsidRDefault="00903216" w:rsidP="00903216">
      <w:pPr>
        <w:widowControl w:val="0"/>
        <w:spacing w:after="0"/>
        <w:jc w:val="both"/>
        <w:rPr>
          <w:rFonts w:ascii="Arial" w:hAnsi="Arial" w:cs="Arial"/>
          <w:i/>
          <w:u w:val="single"/>
          <w:lang w:val="sr-Latn-ME"/>
        </w:rPr>
      </w:pPr>
      <w:r w:rsidRPr="00903216">
        <w:rPr>
          <w:rFonts w:ascii="Arial" w:hAnsi="Arial" w:cs="Arial"/>
          <w:i/>
          <w:u w:val="single"/>
          <w:lang w:val="sr-Latn-ME"/>
        </w:rPr>
        <w:t>Fauna riba</w:t>
      </w:r>
    </w:p>
    <w:p w14:paraId="0A6A7A96" w14:textId="5AD39B41" w:rsidR="00F847AC" w:rsidRDefault="00F847AC" w:rsidP="00903216">
      <w:pPr>
        <w:widowControl w:val="0"/>
        <w:spacing w:after="0"/>
        <w:jc w:val="both"/>
        <w:rPr>
          <w:rFonts w:ascii="Arial" w:hAnsi="Arial" w:cs="Arial"/>
          <w:lang w:val="sr-Latn-ME"/>
        </w:rPr>
      </w:pPr>
      <w:r>
        <w:rPr>
          <w:rFonts w:ascii="Arial" w:hAnsi="Arial" w:cs="Arial"/>
          <w:iCs/>
          <w:lang w:val="sr-Latn-ME"/>
        </w:rPr>
        <w:t>Durmitorska jezera</w:t>
      </w:r>
      <w:r w:rsidR="00F47A5C">
        <w:rPr>
          <w:rFonts w:ascii="Arial" w:hAnsi="Arial" w:cs="Arial"/>
          <w:iCs/>
          <w:lang w:val="sr-Latn-ME"/>
        </w:rPr>
        <w:t xml:space="preserve"> (lednička jezera), </w:t>
      </w:r>
      <w:r w:rsidR="004F7B4D">
        <w:rPr>
          <w:rFonts w:ascii="Arial" w:hAnsi="Arial" w:cs="Arial"/>
          <w:iCs/>
          <w:lang w:val="sr-Latn-ME"/>
        </w:rPr>
        <w:t xml:space="preserve">zbog svog </w:t>
      </w:r>
      <w:r w:rsidR="00F47A5C">
        <w:rPr>
          <w:rFonts w:ascii="Arial" w:hAnsi="Arial" w:cs="Arial"/>
          <w:iCs/>
          <w:lang w:val="sr-Latn-ME"/>
        </w:rPr>
        <w:t>porijekla</w:t>
      </w:r>
      <w:r w:rsidR="004F7B4D">
        <w:rPr>
          <w:rFonts w:ascii="Arial" w:hAnsi="Arial" w:cs="Arial"/>
          <w:iCs/>
          <w:lang w:val="sr-Latn-ME"/>
        </w:rPr>
        <w:t xml:space="preserve"> nemaju autohtonu ihtiofanu. </w:t>
      </w:r>
      <w:r w:rsidR="00F47A5C">
        <w:rPr>
          <w:rFonts w:ascii="Arial" w:hAnsi="Arial" w:cs="Arial"/>
          <w:iCs/>
          <w:lang w:val="sr-Latn-ME"/>
        </w:rPr>
        <w:t>U nekima od njih, p</w:t>
      </w:r>
      <w:r w:rsidR="004F7B4D">
        <w:rPr>
          <w:rFonts w:ascii="Arial" w:hAnsi="Arial" w:cs="Arial"/>
          <w:iCs/>
          <w:lang w:val="sr-Latn-ME"/>
        </w:rPr>
        <w:t xml:space="preserve">opulacija riba je introdukovana u prošlosti u cilju </w:t>
      </w:r>
      <w:r w:rsidR="00F47A5C">
        <w:rPr>
          <w:rFonts w:ascii="Arial" w:hAnsi="Arial" w:cs="Arial"/>
          <w:iCs/>
          <w:lang w:val="sr-Latn-ME"/>
        </w:rPr>
        <w:t xml:space="preserve">organizovanja </w:t>
      </w:r>
      <w:r w:rsidR="004F7B4D">
        <w:rPr>
          <w:rFonts w:ascii="Arial" w:hAnsi="Arial" w:cs="Arial"/>
          <w:iCs/>
          <w:lang w:val="sr-Latn-ME"/>
        </w:rPr>
        <w:t>sportskog ribolova.</w:t>
      </w:r>
      <w:r w:rsidR="004F7B4D" w:rsidRPr="004F7B4D">
        <w:rPr>
          <w:rFonts w:ascii="Arial" w:hAnsi="Arial" w:cs="Arial"/>
          <w:lang w:val="sr-Latn-ME"/>
        </w:rPr>
        <w:t xml:space="preserve"> </w:t>
      </w:r>
      <w:r w:rsidR="004F7B4D" w:rsidRPr="00903216">
        <w:rPr>
          <w:rFonts w:ascii="Arial" w:hAnsi="Arial" w:cs="Arial"/>
          <w:lang w:val="sr-Latn-ME"/>
        </w:rPr>
        <w:t>Uslovi za opstanak ovih rib</w:t>
      </w:r>
      <w:r w:rsidR="004F7B4D">
        <w:rPr>
          <w:rFonts w:ascii="Arial" w:hAnsi="Arial" w:cs="Arial"/>
          <w:lang w:val="sr-Latn-ME"/>
        </w:rPr>
        <w:t>ljih populacija</w:t>
      </w:r>
      <w:r w:rsidR="004F7B4D" w:rsidRPr="00903216">
        <w:rPr>
          <w:rFonts w:ascii="Arial" w:hAnsi="Arial" w:cs="Arial"/>
          <w:lang w:val="sr-Latn-ME"/>
        </w:rPr>
        <w:t xml:space="preserve"> </w:t>
      </w:r>
      <w:r w:rsidR="004F7B4D">
        <w:rPr>
          <w:rFonts w:ascii="Arial" w:hAnsi="Arial" w:cs="Arial"/>
          <w:lang w:val="sr-Latn-ME"/>
        </w:rPr>
        <w:t>u ledničkim jezerima su</w:t>
      </w:r>
      <w:r w:rsidR="004F7B4D" w:rsidRPr="00903216">
        <w:rPr>
          <w:rFonts w:ascii="Arial" w:hAnsi="Arial" w:cs="Arial"/>
          <w:lang w:val="sr-Latn-ME"/>
        </w:rPr>
        <w:t xml:space="preserve"> </w:t>
      </w:r>
      <w:r w:rsidR="004F7B4D">
        <w:rPr>
          <w:rFonts w:ascii="Arial" w:hAnsi="Arial" w:cs="Arial"/>
          <w:lang w:val="sr-Latn-ME"/>
        </w:rPr>
        <w:t>loši</w:t>
      </w:r>
      <w:r w:rsidR="00041ED8">
        <w:rPr>
          <w:rFonts w:ascii="Arial" w:hAnsi="Arial" w:cs="Arial"/>
          <w:lang w:val="sr-Latn-ME"/>
        </w:rPr>
        <w:t xml:space="preserve"> te dolazi do njihovog izumiranja i degeneracije. </w:t>
      </w:r>
      <w:r w:rsidR="004B153C">
        <w:rPr>
          <w:rFonts w:ascii="Arial" w:hAnsi="Arial" w:cs="Arial"/>
          <w:lang w:val="sr-Latn-ME"/>
        </w:rPr>
        <w:t xml:space="preserve">Takođe ove aktivnosti, koje su se u prošlosti primjenjivale, imale su negativan uticaj na cjelokupni ekosistem jezera, naročito na </w:t>
      </w:r>
      <w:r w:rsidR="004F7B4D">
        <w:rPr>
          <w:rFonts w:ascii="Arial" w:hAnsi="Arial" w:cs="Arial"/>
          <w:lang w:val="sr-Latn-ME"/>
        </w:rPr>
        <w:t>autohtonu faunu jezera</w:t>
      </w:r>
      <w:r w:rsidR="004B153C">
        <w:rPr>
          <w:rFonts w:ascii="Arial" w:hAnsi="Arial" w:cs="Arial"/>
          <w:lang w:val="sr-Latn-ME"/>
        </w:rPr>
        <w:t>, odnosno</w:t>
      </w:r>
      <w:r w:rsidR="004F7B4D">
        <w:rPr>
          <w:rFonts w:ascii="Arial" w:hAnsi="Arial" w:cs="Arial"/>
          <w:lang w:val="sr-Latn-ME"/>
        </w:rPr>
        <w:t xml:space="preserve"> na faunu trit</w:t>
      </w:r>
      <w:r w:rsidR="00F47A5C">
        <w:rPr>
          <w:rFonts w:ascii="Arial" w:hAnsi="Arial" w:cs="Arial"/>
          <w:lang w:val="sr-Latn-ME"/>
        </w:rPr>
        <w:t>ona</w:t>
      </w:r>
      <w:r w:rsidR="004F7B4D">
        <w:rPr>
          <w:rFonts w:ascii="Arial" w:hAnsi="Arial" w:cs="Arial"/>
          <w:lang w:val="sr-Latn-ME"/>
        </w:rPr>
        <w:t xml:space="preserve">, </w:t>
      </w:r>
      <w:r w:rsidR="00F47A5C">
        <w:rPr>
          <w:rFonts w:ascii="Arial" w:hAnsi="Arial" w:cs="Arial"/>
          <w:lang w:val="sr-Latn-ME"/>
        </w:rPr>
        <w:t>čij</w:t>
      </w:r>
      <w:r w:rsidR="004B153C">
        <w:rPr>
          <w:rFonts w:ascii="Arial" w:hAnsi="Arial" w:cs="Arial"/>
          <w:lang w:val="sr-Latn-ME"/>
        </w:rPr>
        <w:t xml:space="preserve">e su se populacije u smislu brojnosti svele na minimum ili </w:t>
      </w:r>
      <w:r w:rsidR="00F47A5C">
        <w:rPr>
          <w:rFonts w:ascii="Arial" w:hAnsi="Arial" w:cs="Arial"/>
          <w:lang w:val="sr-Latn-ME"/>
        </w:rPr>
        <w:t>nestal</w:t>
      </w:r>
      <w:r w:rsidR="004B153C">
        <w:rPr>
          <w:rFonts w:ascii="Arial" w:hAnsi="Arial" w:cs="Arial"/>
          <w:lang w:val="sr-Latn-ME"/>
        </w:rPr>
        <w:t>e</w:t>
      </w:r>
      <w:r w:rsidR="00F47A5C">
        <w:rPr>
          <w:rFonts w:ascii="Arial" w:hAnsi="Arial" w:cs="Arial"/>
          <w:lang w:val="sr-Latn-ME"/>
        </w:rPr>
        <w:t>.</w:t>
      </w:r>
      <w:r w:rsidR="004B153C">
        <w:rPr>
          <w:rFonts w:ascii="Arial" w:hAnsi="Arial" w:cs="Arial"/>
          <w:lang w:val="sr-Latn-ME"/>
        </w:rPr>
        <w:t xml:space="preserve"> </w:t>
      </w:r>
      <w:r w:rsidR="00F47A5C">
        <w:rPr>
          <w:rFonts w:ascii="Arial" w:hAnsi="Arial" w:cs="Arial"/>
          <w:lang w:val="sr-Latn-ME"/>
        </w:rPr>
        <w:t>Introdukcija riba u durmitorskim jezerima je zakonom zabranjena</w:t>
      </w:r>
      <w:r w:rsidR="004F7B4D">
        <w:rPr>
          <w:rFonts w:ascii="Arial" w:hAnsi="Arial" w:cs="Arial"/>
          <w:lang w:val="sr-Latn-ME"/>
        </w:rPr>
        <w:t>.</w:t>
      </w:r>
    </w:p>
    <w:p w14:paraId="501FB513" w14:textId="39C711C0" w:rsidR="00903216" w:rsidRPr="00F47A5C" w:rsidRDefault="004F7B4D" w:rsidP="00903216">
      <w:pPr>
        <w:widowControl w:val="0"/>
        <w:spacing w:after="0"/>
        <w:jc w:val="both"/>
        <w:rPr>
          <w:rFonts w:ascii="Arial" w:hAnsi="Arial" w:cs="Arial"/>
          <w:iCs/>
          <w:color w:val="FF0000"/>
          <w:lang w:val="sr-Latn-ME"/>
        </w:rPr>
      </w:pPr>
      <w:r>
        <w:rPr>
          <w:rFonts w:ascii="Arial" w:hAnsi="Arial" w:cs="Arial"/>
          <w:lang w:val="sr-Latn-ME"/>
        </w:rPr>
        <w:t xml:space="preserve">U rijeci Tari je prisutna autohtona fauna riba, bez prisustva alohtonih (stranih) vrsta. Na </w:t>
      </w:r>
      <w:r w:rsidR="00F47A5C">
        <w:rPr>
          <w:rFonts w:ascii="Arial" w:hAnsi="Arial" w:cs="Arial"/>
          <w:lang w:val="sr-Latn-ME"/>
        </w:rPr>
        <w:t xml:space="preserve">rijeci </w:t>
      </w:r>
      <w:r>
        <w:rPr>
          <w:rFonts w:ascii="Arial" w:hAnsi="Arial" w:cs="Arial"/>
          <w:lang w:val="sr-Latn-ME"/>
        </w:rPr>
        <w:t>Tari je dozvoljen sportski ribolov</w:t>
      </w:r>
      <w:r w:rsidR="00F47A5C">
        <w:rPr>
          <w:rFonts w:ascii="Arial" w:hAnsi="Arial" w:cs="Arial"/>
          <w:lang w:val="sr-Latn-ME"/>
        </w:rPr>
        <w:t>,</w:t>
      </w:r>
      <w:r>
        <w:rPr>
          <w:rFonts w:ascii="Arial" w:hAnsi="Arial" w:cs="Arial"/>
          <w:lang w:val="sr-Latn-ME"/>
        </w:rPr>
        <w:t xml:space="preserve"> koji se odvija u </w:t>
      </w:r>
      <w:r w:rsidR="00F47A5C">
        <w:rPr>
          <w:rFonts w:ascii="Arial" w:hAnsi="Arial" w:cs="Arial"/>
          <w:lang w:val="sr-Latn-ME"/>
        </w:rPr>
        <w:t xml:space="preserve">zakonskim okvirima u </w:t>
      </w:r>
      <w:r>
        <w:rPr>
          <w:rFonts w:ascii="Arial" w:hAnsi="Arial" w:cs="Arial"/>
          <w:lang w:val="sr-Latn-ME"/>
        </w:rPr>
        <w:t>određenim terminima i na određenim lokacijama.</w:t>
      </w:r>
      <w:r w:rsidR="00F47A5C">
        <w:rPr>
          <w:rFonts w:ascii="Arial" w:hAnsi="Arial" w:cs="Arial"/>
          <w:iCs/>
          <w:color w:val="FF0000"/>
          <w:lang w:val="sr-Latn-ME"/>
        </w:rPr>
        <w:t xml:space="preserve"> </w:t>
      </w:r>
    </w:p>
    <w:p w14:paraId="1491EFF4" w14:textId="77777777" w:rsidR="006902EB" w:rsidRDefault="006902EB" w:rsidP="006902EB">
      <w:pPr>
        <w:spacing w:after="0"/>
        <w:jc w:val="both"/>
        <w:rPr>
          <w:rFonts w:ascii="Arial" w:hAnsi="Arial" w:cs="Arial"/>
          <w:iCs/>
          <w:lang w:val="sr-Latn-ME"/>
        </w:rPr>
      </w:pPr>
    </w:p>
    <w:p w14:paraId="34DAECCA" w14:textId="4C09ED98" w:rsidR="00F47A5C" w:rsidRPr="00F47A5C" w:rsidRDefault="00F47A5C" w:rsidP="00F47A5C">
      <w:pPr>
        <w:spacing w:after="0"/>
        <w:jc w:val="both"/>
        <w:rPr>
          <w:rFonts w:ascii="Arial" w:hAnsi="Arial" w:cs="Arial"/>
          <w:i/>
          <w:iCs/>
          <w:u w:val="single"/>
          <w:lang w:val="sr-Latn-ME"/>
        </w:rPr>
      </w:pPr>
      <w:r w:rsidRPr="00F47A5C">
        <w:rPr>
          <w:rFonts w:ascii="Arial" w:hAnsi="Arial" w:cs="Arial"/>
          <w:i/>
          <w:iCs/>
          <w:u w:val="single"/>
          <w:lang w:val="sr-Latn-ME"/>
        </w:rPr>
        <w:t xml:space="preserve">Fauna vodozemaca i gmizavaca </w:t>
      </w:r>
    </w:p>
    <w:p w14:paraId="4DBAC797" w14:textId="19915375" w:rsidR="00F47A5C" w:rsidRPr="00F47A5C" w:rsidRDefault="00F47A5C" w:rsidP="00F47A5C">
      <w:pPr>
        <w:spacing w:after="0"/>
        <w:jc w:val="both"/>
        <w:rPr>
          <w:rFonts w:ascii="Arial" w:hAnsi="Arial" w:cs="Arial"/>
          <w:iCs/>
          <w:lang w:val="sr-Latn-ME"/>
        </w:rPr>
      </w:pPr>
      <w:r w:rsidRPr="00F47A5C">
        <w:rPr>
          <w:rFonts w:ascii="Arial" w:hAnsi="Arial" w:cs="Arial"/>
          <w:iCs/>
          <w:lang w:val="sr-Latn-ME"/>
        </w:rPr>
        <w:t>Nacionalni park Durmitor predstavlja jedan od najznačajnijih centara diverziteta herpetofaune</w:t>
      </w:r>
      <w:r w:rsidR="00A23D9A">
        <w:rPr>
          <w:rFonts w:ascii="Arial" w:hAnsi="Arial" w:cs="Arial"/>
          <w:iCs/>
          <w:lang w:val="sr-Latn-ME"/>
        </w:rPr>
        <w:t xml:space="preserve">, koja se </w:t>
      </w:r>
      <w:r w:rsidRPr="00F47A5C">
        <w:rPr>
          <w:rFonts w:ascii="Arial" w:hAnsi="Arial" w:cs="Arial"/>
          <w:iCs/>
          <w:lang w:val="sr-Latn-ME"/>
        </w:rPr>
        <w:t>odlikuje</w:t>
      </w:r>
      <w:r w:rsidR="0060311E">
        <w:rPr>
          <w:rFonts w:ascii="Arial" w:hAnsi="Arial" w:cs="Arial"/>
          <w:iCs/>
          <w:lang w:val="sr-Latn-ME"/>
        </w:rPr>
        <w:t xml:space="preserve"> </w:t>
      </w:r>
      <w:r w:rsidR="00A23D9A">
        <w:rPr>
          <w:rFonts w:ascii="Arial" w:hAnsi="Arial" w:cs="Arial"/>
          <w:iCs/>
          <w:lang w:val="sr-Latn-ME"/>
        </w:rPr>
        <w:t>prisustvom</w:t>
      </w:r>
      <w:r w:rsidRPr="00F47A5C">
        <w:rPr>
          <w:rFonts w:ascii="Arial" w:hAnsi="Arial" w:cs="Arial"/>
          <w:iCs/>
          <w:lang w:val="sr-Latn-ME"/>
        </w:rPr>
        <w:t xml:space="preserve"> reliktnih i endemičnih vrsta</w:t>
      </w:r>
      <w:r w:rsidR="00A23D9A">
        <w:rPr>
          <w:rFonts w:ascii="Arial" w:hAnsi="Arial" w:cs="Arial"/>
          <w:iCs/>
          <w:lang w:val="sr-Latn-ME"/>
        </w:rPr>
        <w:t>.</w:t>
      </w:r>
      <w:r w:rsidRPr="00F47A5C">
        <w:rPr>
          <w:rFonts w:ascii="Arial" w:hAnsi="Arial" w:cs="Arial"/>
          <w:iCs/>
          <w:lang w:val="sr-Latn-ME"/>
        </w:rPr>
        <w:t xml:space="preserve"> Prema</w:t>
      </w:r>
      <w:r w:rsidR="00A23D9A">
        <w:rPr>
          <w:rFonts w:ascii="Arial" w:hAnsi="Arial" w:cs="Arial"/>
          <w:iCs/>
          <w:lang w:val="sr-Latn-ME"/>
        </w:rPr>
        <w:t xml:space="preserve"> </w:t>
      </w:r>
      <w:r w:rsidRPr="00F47A5C">
        <w:rPr>
          <w:rFonts w:ascii="Arial" w:hAnsi="Arial" w:cs="Arial"/>
          <w:iCs/>
          <w:lang w:val="sr-Latn-ME"/>
        </w:rPr>
        <w:t xml:space="preserve">literaturnim podacima na području parka zabilježeno je 12 vrsta vodozemaca i 14 vrsta gmizavaca. </w:t>
      </w:r>
    </w:p>
    <w:p w14:paraId="519D4462" w14:textId="1E419ACC" w:rsidR="0060311E" w:rsidRDefault="00A33E64" w:rsidP="002F5121">
      <w:pPr>
        <w:spacing w:after="0"/>
        <w:jc w:val="both"/>
        <w:rPr>
          <w:rFonts w:ascii="Arial" w:hAnsi="Arial" w:cs="Arial"/>
          <w:iCs/>
          <w:lang w:val="sr-Latn-ME"/>
        </w:rPr>
      </w:pPr>
      <w:r w:rsidRPr="00A33E64">
        <w:rPr>
          <w:rFonts w:ascii="Arial" w:hAnsi="Arial" w:cs="Arial"/>
          <w:iCs/>
          <w:lang w:val="sr-Latn-ME"/>
        </w:rPr>
        <w:t>Degradacija i fragmentacija staništa pogađaju populacije vodozemaca</w:t>
      </w:r>
      <w:r w:rsidR="004B153C">
        <w:rPr>
          <w:rFonts w:ascii="Arial" w:hAnsi="Arial" w:cs="Arial"/>
          <w:iCs/>
          <w:lang w:val="sr-Latn-ME"/>
        </w:rPr>
        <w:t xml:space="preserve"> i gmizavaca</w:t>
      </w:r>
      <w:r w:rsidRPr="00A33E64">
        <w:rPr>
          <w:rFonts w:ascii="Arial" w:hAnsi="Arial" w:cs="Arial"/>
          <w:iCs/>
          <w:lang w:val="sr-Latn-ME"/>
        </w:rPr>
        <w:t xml:space="preserve">, a glavni razlog tome je njihova osjetljivost na promjene </w:t>
      </w:r>
      <w:r w:rsidR="004B153C">
        <w:rPr>
          <w:rFonts w:ascii="Arial" w:hAnsi="Arial" w:cs="Arial"/>
          <w:iCs/>
          <w:lang w:val="sr-Latn-ME"/>
        </w:rPr>
        <w:t>u staništima.</w:t>
      </w:r>
      <w:r w:rsidR="00F47A5C" w:rsidRPr="00F47A5C">
        <w:rPr>
          <w:rFonts w:ascii="Arial" w:hAnsi="Arial" w:cs="Arial"/>
          <w:iCs/>
          <w:lang w:val="sr-Latn-ME"/>
        </w:rPr>
        <w:t xml:space="preserve"> </w:t>
      </w:r>
    </w:p>
    <w:p w14:paraId="4F5FC64E" w14:textId="77777777" w:rsidR="00F47A5C" w:rsidRPr="00F47A5C" w:rsidRDefault="00F47A5C" w:rsidP="00F47A5C">
      <w:pPr>
        <w:spacing w:after="0"/>
        <w:jc w:val="both"/>
        <w:rPr>
          <w:rFonts w:ascii="Arial" w:hAnsi="Arial" w:cs="Arial"/>
          <w:iCs/>
          <w:lang w:val="sr-Latn-ME"/>
        </w:rPr>
      </w:pPr>
    </w:p>
    <w:p w14:paraId="28476C30" w14:textId="0F1C07EE" w:rsidR="00F47A5C" w:rsidRPr="00F47A5C" w:rsidRDefault="00F47A5C" w:rsidP="00F47A5C">
      <w:pPr>
        <w:spacing w:after="0"/>
        <w:jc w:val="both"/>
        <w:rPr>
          <w:rFonts w:ascii="Arial" w:hAnsi="Arial" w:cs="Arial"/>
          <w:i/>
          <w:iCs/>
          <w:u w:val="single"/>
          <w:lang w:val="sr-Latn-ME"/>
        </w:rPr>
      </w:pPr>
      <w:r w:rsidRPr="00F47A5C">
        <w:rPr>
          <w:rFonts w:ascii="Arial" w:hAnsi="Arial" w:cs="Arial"/>
          <w:i/>
          <w:iCs/>
          <w:u w:val="single"/>
          <w:lang w:val="sr-Latn-ME"/>
        </w:rPr>
        <w:t xml:space="preserve">Fauna ptica </w:t>
      </w:r>
    </w:p>
    <w:p w14:paraId="6678DD5E" w14:textId="269FD849" w:rsidR="00B2343C" w:rsidRPr="00B2343C" w:rsidRDefault="00B2343C" w:rsidP="00B2343C">
      <w:pPr>
        <w:spacing w:after="0"/>
        <w:jc w:val="both"/>
        <w:rPr>
          <w:rFonts w:ascii="Arial" w:hAnsi="Arial" w:cs="Arial"/>
          <w:iCs/>
          <w:lang w:val="sr-Latn-ME"/>
        </w:rPr>
      </w:pPr>
      <w:r w:rsidRPr="00B2343C">
        <w:rPr>
          <w:rFonts w:ascii="Arial" w:hAnsi="Arial" w:cs="Arial"/>
          <w:iCs/>
          <w:lang w:val="sr-Latn-ME"/>
        </w:rPr>
        <w:t xml:space="preserve">Kada je riječ o negativnim </w:t>
      </w:r>
      <w:r w:rsidR="0025578A">
        <w:rPr>
          <w:rFonts w:ascii="Arial" w:hAnsi="Arial" w:cs="Arial"/>
          <w:iCs/>
          <w:lang w:val="sr-Latn-ME"/>
        </w:rPr>
        <w:t xml:space="preserve">pritiscima, </w:t>
      </w:r>
      <w:r w:rsidRPr="00B2343C">
        <w:rPr>
          <w:rFonts w:ascii="Arial" w:hAnsi="Arial" w:cs="Arial"/>
          <w:iCs/>
          <w:lang w:val="sr-Latn-ME"/>
        </w:rPr>
        <w:t xml:space="preserve">koji se </w:t>
      </w:r>
      <w:r w:rsidR="0025578A">
        <w:rPr>
          <w:rFonts w:ascii="Arial" w:hAnsi="Arial" w:cs="Arial"/>
          <w:iCs/>
          <w:lang w:val="sr-Latn-ME"/>
        </w:rPr>
        <w:t xml:space="preserve">odnose </w:t>
      </w:r>
      <w:r w:rsidRPr="00B2343C">
        <w:rPr>
          <w:rFonts w:ascii="Arial" w:hAnsi="Arial" w:cs="Arial"/>
          <w:iCs/>
          <w:lang w:val="sr-Latn-ME"/>
        </w:rPr>
        <w:t xml:space="preserve">na stanje </w:t>
      </w:r>
      <w:r w:rsidR="0025578A">
        <w:rPr>
          <w:rFonts w:ascii="Arial" w:hAnsi="Arial" w:cs="Arial"/>
          <w:iCs/>
          <w:lang w:val="sr-Latn-ME"/>
        </w:rPr>
        <w:t xml:space="preserve">faune ptica, </w:t>
      </w:r>
      <w:r w:rsidRPr="00B2343C">
        <w:rPr>
          <w:rFonts w:ascii="Arial" w:hAnsi="Arial" w:cs="Arial"/>
          <w:iCs/>
          <w:lang w:val="sr-Latn-ME"/>
        </w:rPr>
        <w:t>svakako je potrebno naglasiti narušavanje staništa. Ovdje se u prvom redu misli na fragmentaciju staništa koja se ogleda u infrastrukturnom (ruralnom/urbanom) razvoju</w:t>
      </w:r>
      <w:r w:rsidR="0025578A">
        <w:rPr>
          <w:rFonts w:ascii="Arial" w:hAnsi="Arial" w:cs="Arial"/>
          <w:iCs/>
          <w:lang w:val="sr-Latn-ME"/>
        </w:rPr>
        <w:t>, i</w:t>
      </w:r>
      <w:r w:rsidR="002F5121">
        <w:rPr>
          <w:rFonts w:ascii="Arial" w:hAnsi="Arial" w:cs="Arial"/>
          <w:iCs/>
          <w:lang w:val="sr-Latn-ME"/>
        </w:rPr>
        <w:t xml:space="preserve">zgrađena infrastruktura </w:t>
      </w:r>
      <w:r w:rsidRPr="00B2343C">
        <w:rPr>
          <w:rFonts w:ascii="Arial" w:hAnsi="Arial" w:cs="Arial"/>
          <w:iCs/>
          <w:lang w:val="sr-Latn-ME"/>
        </w:rPr>
        <w:t xml:space="preserve">dalekovoda, </w:t>
      </w:r>
      <w:r w:rsidR="002F5121">
        <w:rPr>
          <w:rFonts w:ascii="Arial" w:hAnsi="Arial" w:cs="Arial"/>
          <w:iCs/>
          <w:lang w:val="sr-Latn-ME"/>
        </w:rPr>
        <w:t xml:space="preserve">kao i ukupne aktivnosti (broj i aktivnosti posjetilaca) </w:t>
      </w:r>
      <w:r w:rsidRPr="00B2343C">
        <w:rPr>
          <w:rFonts w:ascii="Arial" w:hAnsi="Arial" w:cs="Arial"/>
          <w:iCs/>
          <w:lang w:val="sr-Latn-ME"/>
        </w:rPr>
        <w:t xml:space="preserve">umnogome mogu doprinijeti negativnom uticaju na </w:t>
      </w:r>
      <w:r w:rsidR="002F5121">
        <w:rPr>
          <w:rFonts w:ascii="Arial" w:hAnsi="Arial" w:cs="Arial"/>
          <w:iCs/>
          <w:lang w:val="sr-Latn-ME"/>
        </w:rPr>
        <w:t>neke populacije</w:t>
      </w:r>
      <w:r w:rsidR="0025578A">
        <w:rPr>
          <w:rFonts w:ascii="Arial" w:hAnsi="Arial" w:cs="Arial"/>
          <w:iCs/>
          <w:lang w:val="sr-Latn-ME"/>
        </w:rPr>
        <w:t xml:space="preserve"> ptica</w:t>
      </w:r>
      <w:r w:rsidRPr="00B2343C">
        <w:rPr>
          <w:rFonts w:ascii="Arial" w:hAnsi="Arial" w:cs="Arial"/>
          <w:iCs/>
          <w:lang w:val="sr-Latn-ME"/>
        </w:rPr>
        <w:t>.</w:t>
      </w:r>
      <w:r w:rsidR="0025578A">
        <w:rPr>
          <w:rFonts w:ascii="Arial" w:hAnsi="Arial" w:cs="Arial"/>
          <w:iCs/>
          <w:lang w:val="sr-Latn-ME"/>
        </w:rPr>
        <w:t xml:space="preserve"> </w:t>
      </w:r>
      <w:r w:rsidRPr="00B2343C">
        <w:rPr>
          <w:rFonts w:ascii="Arial" w:hAnsi="Arial" w:cs="Arial"/>
          <w:iCs/>
          <w:lang w:val="sr-Latn-ME"/>
        </w:rPr>
        <w:t>Sve više je trend posljednjih godina, da zona NP Durmitor postaje ljetnja destinacija, što je povećalo broj turista</w:t>
      </w:r>
      <w:r w:rsidR="002F5121">
        <w:rPr>
          <w:rFonts w:ascii="Arial" w:hAnsi="Arial" w:cs="Arial"/>
          <w:iCs/>
          <w:lang w:val="sr-Latn-ME"/>
        </w:rPr>
        <w:t xml:space="preserve">. </w:t>
      </w:r>
      <w:r w:rsidRPr="00B2343C">
        <w:rPr>
          <w:rFonts w:ascii="Arial" w:hAnsi="Arial" w:cs="Arial"/>
          <w:iCs/>
          <w:lang w:val="sr-Latn-ME"/>
        </w:rPr>
        <w:t xml:space="preserve">Aktivnosti koje provode posjetioci i kretanje uglavnom se ne mogu iskontrolisati na </w:t>
      </w:r>
      <w:r w:rsidR="002F5121">
        <w:rPr>
          <w:rFonts w:ascii="Arial" w:hAnsi="Arial" w:cs="Arial"/>
          <w:iCs/>
          <w:lang w:val="sr-Latn-ME"/>
        </w:rPr>
        <w:t xml:space="preserve">cjelokupnom </w:t>
      </w:r>
      <w:r w:rsidRPr="00B2343C">
        <w:rPr>
          <w:rFonts w:ascii="Arial" w:hAnsi="Arial" w:cs="Arial"/>
          <w:iCs/>
          <w:lang w:val="sr-Latn-ME"/>
        </w:rPr>
        <w:t>planinskom području i svakako imaju za posljedicu uznemiravanje naročito tokom sezone gniježđenja.</w:t>
      </w:r>
    </w:p>
    <w:p w14:paraId="00973A0C" w14:textId="01FB3645" w:rsidR="0025578A" w:rsidRPr="00B2343C" w:rsidRDefault="00B2343C" w:rsidP="00B2343C">
      <w:pPr>
        <w:spacing w:after="0"/>
        <w:jc w:val="both"/>
        <w:rPr>
          <w:rFonts w:ascii="Arial" w:hAnsi="Arial" w:cs="Arial"/>
          <w:iCs/>
          <w:lang w:val="sr-Latn-ME"/>
        </w:rPr>
      </w:pPr>
      <w:r w:rsidRPr="00B2343C">
        <w:rPr>
          <w:rFonts w:ascii="Arial" w:hAnsi="Arial" w:cs="Arial"/>
          <w:iCs/>
          <w:lang w:val="sr-Latn-ME"/>
        </w:rPr>
        <w:lastRenderedPageBreak/>
        <w:t>Lov na neke vrste u kontaktnim područjima je jako visoko zastupljen</w:t>
      </w:r>
      <w:r w:rsidR="004A5F70">
        <w:rPr>
          <w:rFonts w:ascii="Arial" w:hAnsi="Arial" w:cs="Arial"/>
          <w:iCs/>
          <w:lang w:val="sr-Latn-ME"/>
        </w:rPr>
        <w:t xml:space="preserve"> (</w:t>
      </w:r>
      <w:r w:rsidRPr="00B2343C">
        <w:rPr>
          <w:rFonts w:ascii="Arial" w:hAnsi="Arial" w:cs="Arial"/>
          <w:iCs/>
          <w:lang w:val="sr-Latn-ME"/>
        </w:rPr>
        <w:t>npr. jarebica kamenjarka</w:t>
      </w:r>
      <w:r w:rsidR="004A5F70">
        <w:rPr>
          <w:rFonts w:ascii="Arial" w:hAnsi="Arial" w:cs="Arial"/>
          <w:iCs/>
          <w:lang w:val="sr-Latn-ME"/>
        </w:rPr>
        <w:t>)</w:t>
      </w:r>
      <w:r w:rsidRPr="00B2343C">
        <w:rPr>
          <w:rFonts w:ascii="Arial" w:hAnsi="Arial" w:cs="Arial"/>
          <w:iCs/>
          <w:lang w:val="sr-Latn-ME"/>
        </w:rPr>
        <w:t>. Takođe veliki lovni pritisak trpi i veliki tetrijeb. Dakle i ako u NP Durmitor nisu zabilježene radnje koje se mogu označiti krivolovom na neke vrste ptica, ne znači da ih nema.</w:t>
      </w:r>
    </w:p>
    <w:p w14:paraId="295855A6" w14:textId="320F2C4F" w:rsidR="00B2343C" w:rsidRDefault="00B2343C" w:rsidP="00B2343C">
      <w:pPr>
        <w:spacing w:after="0"/>
        <w:jc w:val="both"/>
        <w:rPr>
          <w:rFonts w:ascii="Arial" w:hAnsi="Arial" w:cs="Arial"/>
          <w:iCs/>
          <w:lang w:val="sr-Latn-ME"/>
        </w:rPr>
      </w:pPr>
      <w:r w:rsidRPr="00B2343C">
        <w:rPr>
          <w:rFonts w:ascii="Arial" w:hAnsi="Arial" w:cs="Arial"/>
          <w:iCs/>
          <w:lang w:val="sr-Latn-ME"/>
        </w:rPr>
        <w:t xml:space="preserve">Takođe, </w:t>
      </w:r>
      <w:r w:rsidR="0025578A">
        <w:rPr>
          <w:rFonts w:ascii="Arial" w:hAnsi="Arial" w:cs="Arial"/>
          <w:iCs/>
          <w:lang w:val="sr-Latn-ME"/>
        </w:rPr>
        <w:t xml:space="preserve">prilikom sprovođenja mjera </w:t>
      </w:r>
      <w:r w:rsidRPr="00B2343C">
        <w:rPr>
          <w:rFonts w:ascii="Arial" w:hAnsi="Arial" w:cs="Arial"/>
          <w:iCs/>
          <w:lang w:val="sr-Latn-ME"/>
        </w:rPr>
        <w:t xml:space="preserve">uklanjanje starih stabala prilikom sanitarnih i dr. vrsta sječa </w:t>
      </w:r>
      <w:r w:rsidR="0025578A">
        <w:rPr>
          <w:rFonts w:ascii="Arial" w:hAnsi="Arial" w:cs="Arial"/>
          <w:iCs/>
          <w:lang w:val="sr-Latn-ME"/>
        </w:rPr>
        <w:t xml:space="preserve">potrebna je zajednička konsultacija na relaciji stručnog saradnika za šumarstvo i stručnog saradnika za ornitofaunu u smislu odabira uklanjanja stabala radi održavanja ekoloških uslova za ovu grupu faune. </w:t>
      </w:r>
    </w:p>
    <w:p w14:paraId="6F887F5E" w14:textId="07A60C41" w:rsidR="0025578A" w:rsidRPr="00B2343C" w:rsidRDefault="0025578A" w:rsidP="0025578A">
      <w:pPr>
        <w:spacing w:after="0"/>
        <w:jc w:val="both"/>
        <w:rPr>
          <w:rFonts w:ascii="Arial" w:hAnsi="Arial" w:cs="Arial"/>
          <w:iCs/>
          <w:lang w:val="sr-Latn-ME"/>
        </w:rPr>
      </w:pPr>
      <w:r w:rsidRPr="00B2343C">
        <w:rPr>
          <w:rFonts w:ascii="Arial" w:hAnsi="Arial" w:cs="Arial"/>
          <w:iCs/>
          <w:lang w:val="sr-Latn-ME"/>
        </w:rPr>
        <w:t>Jed</w:t>
      </w:r>
      <w:r>
        <w:rPr>
          <w:rFonts w:ascii="Arial" w:hAnsi="Arial" w:cs="Arial"/>
          <w:iCs/>
          <w:lang w:val="sr-Latn-ME"/>
        </w:rPr>
        <w:t>na</w:t>
      </w:r>
      <w:r w:rsidRPr="00B2343C">
        <w:rPr>
          <w:rFonts w:ascii="Arial" w:hAnsi="Arial" w:cs="Arial"/>
          <w:iCs/>
          <w:lang w:val="sr-Latn-ME"/>
        </w:rPr>
        <w:t xml:space="preserve"> od </w:t>
      </w:r>
      <w:r>
        <w:rPr>
          <w:rFonts w:ascii="Arial" w:hAnsi="Arial" w:cs="Arial"/>
          <w:iCs/>
          <w:lang w:val="sr-Latn-ME"/>
        </w:rPr>
        <w:t>slabosti</w:t>
      </w:r>
      <w:r w:rsidRPr="00B2343C">
        <w:rPr>
          <w:rFonts w:ascii="Arial" w:hAnsi="Arial" w:cs="Arial"/>
          <w:iCs/>
          <w:lang w:val="sr-Latn-ME"/>
        </w:rPr>
        <w:t xml:space="preserve"> u sistemu JPNPCG/NPD </w:t>
      </w:r>
      <w:r>
        <w:rPr>
          <w:rFonts w:ascii="Arial" w:hAnsi="Arial" w:cs="Arial"/>
          <w:iCs/>
          <w:lang w:val="sr-Latn-ME"/>
        </w:rPr>
        <w:t>je nedostatak</w:t>
      </w:r>
      <w:r w:rsidRPr="00B2343C">
        <w:rPr>
          <w:rFonts w:ascii="Arial" w:hAnsi="Arial" w:cs="Arial"/>
          <w:iCs/>
          <w:lang w:val="sr-Latn-ME"/>
        </w:rPr>
        <w:t xml:space="preserve"> dugoročn</w:t>
      </w:r>
      <w:r>
        <w:rPr>
          <w:rFonts w:ascii="Arial" w:hAnsi="Arial" w:cs="Arial"/>
          <w:iCs/>
          <w:lang w:val="sr-Latn-ME"/>
        </w:rPr>
        <w:t>og</w:t>
      </w:r>
      <w:r w:rsidRPr="00B2343C">
        <w:rPr>
          <w:rFonts w:ascii="Arial" w:hAnsi="Arial" w:cs="Arial"/>
          <w:iCs/>
          <w:lang w:val="sr-Latn-ME"/>
        </w:rPr>
        <w:t xml:space="preserve"> praćenja stanja najznačajnijih vrsta ptica i njihovih staništa, uslijed nedostatka </w:t>
      </w:r>
      <w:r>
        <w:rPr>
          <w:rFonts w:ascii="Arial" w:hAnsi="Arial" w:cs="Arial"/>
          <w:iCs/>
          <w:lang w:val="sr-Latn-ME"/>
        </w:rPr>
        <w:t xml:space="preserve">stručnog </w:t>
      </w:r>
      <w:r w:rsidRPr="00B2343C">
        <w:rPr>
          <w:rFonts w:ascii="Arial" w:hAnsi="Arial" w:cs="Arial"/>
          <w:iCs/>
          <w:lang w:val="sr-Latn-ME"/>
        </w:rPr>
        <w:t>kapaciteta JPNPCG.</w:t>
      </w:r>
    </w:p>
    <w:p w14:paraId="179C9838" w14:textId="77777777" w:rsidR="00F47A5C" w:rsidRPr="00F47A5C" w:rsidRDefault="00F47A5C" w:rsidP="00F47A5C">
      <w:pPr>
        <w:spacing w:after="0"/>
        <w:jc w:val="both"/>
        <w:rPr>
          <w:rFonts w:ascii="Arial" w:hAnsi="Arial" w:cs="Arial"/>
          <w:iCs/>
          <w:lang w:val="sr-Latn-ME"/>
        </w:rPr>
      </w:pPr>
    </w:p>
    <w:p w14:paraId="6D8864B9" w14:textId="683A390A" w:rsidR="00F47A5C" w:rsidRDefault="00F47A5C" w:rsidP="00F47A5C">
      <w:pPr>
        <w:spacing w:after="0"/>
        <w:jc w:val="both"/>
        <w:rPr>
          <w:rFonts w:ascii="Arial" w:hAnsi="Arial" w:cs="Arial"/>
          <w:i/>
          <w:iCs/>
          <w:u w:val="single"/>
          <w:lang w:val="sr-Latn-ME"/>
        </w:rPr>
      </w:pPr>
      <w:r w:rsidRPr="00F47A5C">
        <w:rPr>
          <w:rFonts w:ascii="Arial" w:hAnsi="Arial" w:cs="Arial"/>
          <w:i/>
          <w:iCs/>
          <w:u w:val="single"/>
          <w:lang w:val="sr-Latn-ME"/>
        </w:rPr>
        <w:t>Fauna sisara</w:t>
      </w:r>
    </w:p>
    <w:p w14:paraId="442F8F8D" w14:textId="6C4892EF" w:rsidR="00355E1D" w:rsidRPr="00355E1D" w:rsidRDefault="00355E1D" w:rsidP="00355E1D">
      <w:pPr>
        <w:spacing w:after="0"/>
        <w:jc w:val="both"/>
        <w:rPr>
          <w:rFonts w:ascii="Arial" w:hAnsi="Arial" w:cs="Arial"/>
          <w:lang w:val="sr-Latn-ME"/>
        </w:rPr>
      </w:pPr>
      <w:r w:rsidRPr="00355E1D">
        <w:rPr>
          <w:rFonts w:ascii="Arial" w:hAnsi="Arial" w:cs="Arial"/>
          <w:lang w:val="sr-Latn-ME"/>
        </w:rPr>
        <w:t>U Nacionalnom parku Durmitor već duži niz godina sprovodi se kontinuirani monitoring faune sisara</w:t>
      </w:r>
      <w:r w:rsidR="001508D2">
        <w:rPr>
          <w:rFonts w:ascii="Arial" w:hAnsi="Arial" w:cs="Arial"/>
          <w:lang w:val="sr-Latn-ME"/>
        </w:rPr>
        <w:t xml:space="preserve"> odabranih vrsta: </w:t>
      </w:r>
      <w:r w:rsidRPr="00355E1D">
        <w:rPr>
          <w:rFonts w:ascii="Arial" w:hAnsi="Arial" w:cs="Arial"/>
          <w:lang w:val="sr-Latn-ME"/>
        </w:rPr>
        <w:t>divokoz</w:t>
      </w:r>
      <w:r w:rsidR="001508D2">
        <w:rPr>
          <w:rFonts w:ascii="Arial" w:hAnsi="Arial" w:cs="Arial"/>
          <w:lang w:val="sr-Latn-ME"/>
        </w:rPr>
        <w:t>e</w:t>
      </w:r>
      <w:r w:rsidRPr="00355E1D">
        <w:rPr>
          <w:rFonts w:ascii="Arial" w:hAnsi="Arial" w:cs="Arial"/>
          <w:lang w:val="sr-Latn-ME"/>
        </w:rPr>
        <w:t>, medvjeda, vuka i vidr</w:t>
      </w:r>
      <w:r w:rsidR="001508D2">
        <w:rPr>
          <w:rFonts w:ascii="Arial" w:hAnsi="Arial" w:cs="Arial"/>
          <w:lang w:val="sr-Latn-ME"/>
        </w:rPr>
        <w:t>e</w:t>
      </w:r>
      <w:r w:rsidRPr="00355E1D">
        <w:rPr>
          <w:rFonts w:ascii="Arial" w:hAnsi="Arial" w:cs="Arial"/>
          <w:lang w:val="sr-Latn-ME"/>
        </w:rPr>
        <w:t>. Rezultati monitoringa ukazuju na stabilno stanje populacije divokoza, iako antropogene aktivnosti, poput upotrebe dronova, ATV vozila, motornih sanki, zimskog turno skijanja i organizovanja sportskih događaja, uzrokuju uznemiravanje ovih životinja. Ove aktivnosti negativno utiču na reprodukciju divokoza, što može predstavljati dugoročan izazov za očuvanje populacije.</w:t>
      </w:r>
    </w:p>
    <w:p w14:paraId="6FA2F879" w14:textId="77777777" w:rsidR="00355E1D" w:rsidRPr="00355E1D" w:rsidRDefault="00355E1D" w:rsidP="00355E1D">
      <w:pPr>
        <w:spacing w:after="0"/>
        <w:jc w:val="both"/>
        <w:rPr>
          <w:rFonts w:ascii="Arial" w:hAnsi="Arial" w:cs="Arial"/>
          <w:lang w:val="sr-Latn-ME"/>
        </w:rPr>
      </w:pPr>
      <w:r w:rsidRPr="00355E1D">
        <w:rPr>
          <w:rFonts w:ascii="Arial" w:hAnsi="Arial" w:cs="Arial"/>
          <w:lang w:val="sr-Latn-ME"/>
        </w:rPr>
        <w:t>Populacija medvjeda na području Nacionalnog parka ocijenjena je kao stabilna, dok se brojnost sivog vuka nalazi u blagom porastu. Monitoring vidre na rijeci Tari pokazao je da ovo područje pruža optimalne stanišne uslove za reprodukciju i podizanje mladih, što predstavlja pozitivan pokazatelj za očuvanje ove vrste.</w:t>
      </w:r>
    </w:p>
    <w:p w14:paraId="5A233B82" w14:textId="7381F4E9" w:rsidR="00355E1D" w:rsidRPr="009859FB" w:rsidRDefault="00355E1D" w:rsidP="00355E1D">
      <w:pPr>
        <w:spacing w:after="0"/>
        <w:jc w:val="both"/>
        <w:rPr>
          <w:rFonts w:ascii="Arial" w:hAnsi="Arial" w:cs="Arial"/>
          <w:strike/>
          <w:color w:val="FF0000"/>
          <w:lang w:val="sr-Latn-ME"/>
        </w:rPr>
      </w:pPr>
      <w:r w:rsidRPr="00355E1D">
        <w:rPr>
          <w:rFonts w:ascii="Arial" w:hAnsi="Arial" w:cs="Arial"/>
          <w:lang w:val="sr-Latn-ME"/>
        </w:rPr>
        <w:t>Uprkos relativno stabilnom stanju ključnih vrsta, na diverzitet faune sisara u Nacionalnom parku Durmitor</w:t>
      </w:r>
      <w:r w:rsidR="009859FB">
        <w:rPr>
          <w:rFonts w:ascii="Arial" w:hAnsi="Arial" w:cs="Arial"/>
          <w:lang w:val="sr-Latn-ME"/>
        </w:rPr>
        <w:t xml:space="preserve"> </w:t>
      </w:r>
      <w:r w:rsidR="009859FB" w:rsidRPr="0025578A">
        <w:rPr>
          <w:rFonts w:ascii="Arial" w:hAnsi="Arial" w:cs="Arial"/>
          <w:lang w:val="sr-Latn-ME"/>
        </w:rPr>
        <w:t>mogu da</w:t>
      </w:r>
      <w:r w:rsidRPr="0025578A">
        <w:rPr>
          <w:rFonts w:ascii="Arial" w:hAnsi="Arial" w:cs="Arial"/>
          <w:lang w:val="sr-Latn-ME"/>
        </w:rPr>
        <w:t xml:space="preserve"> </w:t>
      </w:r>
      <w:r w:rsidRPr="00355E1D">
        <w:rPr>
          <w:rFonts w:ascii="Arial" w:hAnsi="Arial" w:cs="Arial"/>
          <w:lang w:val="sr-Latn-ME"/>
        </w:rPr>
        <w:t>utiču različiti pritisci, prije svega uznemiravanje životinja i pojava požara, koji mogu dovesti do gubitka staništa pojedinih vrsta. Dodatno, ulazak lovačkih pasa u granične dijelove parka predstavlja problem, jer remeti prirodno kretanje i ponašanje</w:t>
      </w:r>
      <w:r w:rsidRPr="0025578A">
        <w:rPr>
          <w:rFonts w:ascii="Arial" w:hAnsi="Arial" w:cs="Arial"/>
          <w:lang w:val="sr-Latn-ME"/>
        </w:rPr>
        <w:t xml:space="preserve"> </w:t>
      </w:r>
      <w:r w:rsidR="009859FB" w:rsidRPr="0025578A">
        <w:rPr>
          <w:rFonts w:ascii="Arial" w:hAnsi="Arial" w:cs="Arial"/>
          <w:lang w:val="sr-Latn-ME"/>
        </w:rPr>
        <w:t xml:space="preserve">divljih </w:t>
      </w:r>
      <w:r w:rsidRPr="00355E1D">
        <w:rPr>
          <w:rFonts w:ascii="Arial" w:hAnsi="Arial" w:cs="Arial"/>
          <w:lang w:val="sr-Latn-ME"/>
        </w:rPr>
        <w:t>životinja</w:t>
      </w:r>
      <w:r w:rsidR="0025578A">
        <w:rPr>
          <w:rFonts w:ascii="Arial" w:hAnsi="Arial" w:cs="Arial"/>
          <w:strike/>
          <w:color w:val="FF0000"/>
          <w:lang w:val="sr-Latn-ME"/>
        </w:rPr>
        <w:t>.</w:t>
      </w:r>
    </w:p>
    <w:p w14:paraId="14AEC651" w14:textId="2C8FF9EB" w:rsidR="00355E1D" w:rsidRPr="00355E1D" w:rsidRDefault="00355E1D" w:rsidP="00355E1D">
      <w:pPr>
        <w:spacing w:after="0"/>
        <w:jc w:val="both"/>
        <w:rPr>
          <w:rFonts w:ascii="Arial" w:hAnsi="Arial" w:cs="Arial"/>
          <w:lang w:val="sr-Latn-ME"/>
        </w:rPr>
      </w:pPr>
      <w:r w:rsidRPr="00355E1D">
        <w:rPr>
          <w:rFonts w:ascii="Arial" w:hAnsi="Arial" w:cs="Arial"/>
          <w:lang w:val="sr-Latn-ME"/>
        </w:rPr>
        <w:t xml:space="preserve">Osim direktnih pritisaka, prekomjerni turizam, koji uključuje </w:t>
      </w:r>
      <w:r w:rsidR="009859FB" w:rsidRPr="0025578A">
        <w:rPr>
          <w:rFonts w:ascii="Arial" w:hAnsi="Arial" w:cs="Arial"/>
          <w:lang w:val="sr-Latn-ME"/>
        </w:rPr>
        <w:t xml:space="preserve">povećan broj turista, </w:t>
      </w:r>
      <w:r w:rsidRPr="00355E1D">
        <w:rPr>
          <w:rFonts w:ascii="Arial" w:hAnsi="Arial" w:cs="Arial"/>
          <w:lang w:val="sr-Latn-ME"/>
        </w:rPr>
        <w:t xml:space="preserve">intenzivno planinarenje, skijanje i </w:t>
      </w:r>
      <w:r w:rsidRPr="0025578A">
        <w:rPr>
          <w:rFonts w:ascii="Arial" w:hAnsi="Arial" w:cs="Arial"/>
          <w:lang w:val="sr-Latn-ME"/>
        </w:rPr>
        <w:t>organizovanje različitih sportskih događaja i manifestacija</w:t>
      </w:r>
      <w:r w:rsidRPr="00355E1D">
        <w:rPr>
          <w:rFonts w:ascii="Arial" w:hAnsi="Arial" w:cs="Arial"/>
          <w:lang w:val="sr-Latn-ME"/>
        </w:rPr>
        <w:t xml:space="preserve">, dodatno narušava prirodno okruženje i remeti normalne aktivnosti faune. Sve ove prijetnje, bilo pojedinačno ili u kombinaciji, mogu značajno uticati na brojnost i </w:t>
      </w:r>
      <w:r w:rsidR="001508D2">
        <w:rPr>
          <w:rFonts w:ascii="Arial" w:hAnsi="Arial" w:cs="Arial"/>
          <w:lang w:val="sr-Latn-ME"/>
        </w:rPr>
        <w:t>diverzitet faune</w:t>
      </w:r>
      <w:r w:rsidRPr="00355E1D">
        <w:rPr>
          <w:rFonts w:ascii="Arial" w:hAnsi="Arial" w:cs="Arial"/>
          <w:lang w:val="sr-Latn-ME"/>
        </w:rPr>
        <w:t xml:space="preserve"> sisara u Nacionalnom parku Durmitor, čime se ugrožava cjelokupni ekosistem ovog zaštićenog područja.</w:t>
      </w:r>
    </w:p>
    <w:p w14:paraId="11A3CA88" w14:textId="5B9D779E" w:rsidR="00F47A5C" w:rsidRPr="00F47A5C" w:rsidRDefault="00355E1D" w:rsidP="00F47A5C">
      <w:pPr>
        <w:spacing w:after="0"/>
        <w:jc w:val="both"/>
        <w:rPr>
          <w:rFonts w:ascii="Arial" w:hAnsi="Arial" w:cs="Arial"/>
          <w:lang w:val="sr-Latn-ME"/>
        </w:rPr>
      </w:pPr>
      <w:r w:rsidRPr="00355E1D">
        <w:rPr>
          <w:rFonts w:ascii="Arial" w:hAnsi="Arial" w:cs="Arial"/>
          <w:lang w:val="sr-Latn-ME"/>
        </w:rPr>
        <w:t xml:space="preserve">Kako bi se osigurala dugoročna zaštita faune sisara i njihovih </w:t>
      </w:r>
      <w:r w:rsidRPr="0025578A">
        <w:rPr>
          <w:rFonts w:ascii="Arial" w:hAnsi="Arial" w:cs="Arial"/>
          <w:lang w:val="sr-Latn-ME"/>
        </w:rPr>
        <w:t xml:space="preserve">staništa, neophodno je </w:t>
      </w:r>
      <w:r w:rsidR="009859FB" w:rsidRPr="0025578A">
        <w:rPr>
          <w:rFonts w:ascii="Arial" w:hAnsi="Arial" w:cs="Arial"/>
          <w:lang w:val="sr-Latn-ME"/>
        </w:rPr>
        <w:t xml:space="preserve">sprovoditi </w:t>
      </w:r>
      <w:r w:rsidRPr="0025578A">
        <w:rPr>
          <w:rFonts w:ascii="Arial" w:hAnsi="Arial" w:cs="Arial"/>
          <w:lang w:val="sr-Latn-ME"/>
        </w:rPr>
        <w:t>odgovarajuće mjere upravljanja</w:t>
      </w:r>
      <w:r w:rsidR="009859FB" w:rsidRPr="0025578A">
        <w:rPr>
          <w:rFonts w:ascii="Arial" w:hAnsi="Arial" w:cs="Arial"/>
          <w:lang w:val="sr-Latn-ME"/>
        </w:rPr>
        <w:t>, kao i mjere</w:t>
      </w:r>
      <w:r w:rsidRPr="0025578A">
        <w:rPr>
          <w:rFonts w:ascii="Arial" w:hAnsi="Arial" w:cs="Arial"/>
          <w:lang w:val="sr-Latn-ME"/>
        </w:rPr>
        <w:t xml:space="preserve"> zaštite. To uključuje regulisanje </w:t>
      </w:r>
      <w:r w:rsidRPr="00355E1D">
        <w:rPr>
          <w:rFonts w:ascii="Arial" w:hAnsi="Arial" w:cs="Arial"/>
          <w:lang w:val="sr-Latn-ME"/>
        </w:rPr>
        <w:t xml:space="preserve">turističkih i sportskih aktivnosti, jačanje nadzora nad antropogenim uticajima i podizanje svijesti javnosti o značaju očuvanja biološke raznolikosti. </w:t>
      </w:r>
    </w:p>
    <w:p w14:paraId="539D7C0D" w14:textId="77777777" w:rsidR="00F47A5C" w:rsidRPr="00F47A5C" w:rsidRDefault="00F47A5C" w:rsidP="00F47A5C">
      <w:pPr>
        <w:spacing w:after="0"/>
        <w:jc w:val="both"/>
        <w:rPr>
          <w:rFonts w:ascii="Arial" w:hAnsi="Arial" w:cs="Arial"/>
          <w:iCs/>
          <w:lang w:val="sr-Latn-ME"/>
        </w:rPr>
      </w:pPr>
    </w:p>
    <w:p w14:paraId="5BACE4D9" w14:textId="01974A93" w:rsidR="00F47A5C" w:rsidRPr="00F47A5C" w:rsidRDefault="00F47A5C" w:rsidP="00F47A5C">
      <w:pPr>
        <w:spacing w:after="0"/>
        <w:jc w:val="both"/>
        <w:rPr>
          <w:rFonts w:ascii="Arial" w:hAnsi="Arial" w:cs="Arial"/>
          <w:i/>
          <w:iCs/>
          <w:u w:val="single"/>
          <w:lang w:val="sr-Latn-ME"/>
        </w:rPr>
      </w:pPr>
      <w:r w:rsidRPr="00F47A5C">
        <w:rPr>
          <w:rFonts w:ascii="Arial" w:hAnsi="Arial" w:cs="Arial"/>
          <w:i/>
          <w:iCs/>
          <w:u w:val="single"/>
          <w:lang w:val="sr-Latn-ME"/>
        </w:rPr>
        <w:t xml:space="preserve">Vode </w:t>
      </w:r>
    </w:p>
    <w:p w14:paraId="3309EB8A" w14:textId="0248DE8A" w:rsidR="00E035B9" w:rsidRPr="00E035B9" w:rsidRDefault="00E035B9" w:rsidP="00E035B9">
      <w:pPr>
        <w:spacing w:after="0"/>
        <w:jc w:val="both"/>
        <w:rPr>
          <w:rFonts w:ascii="Arial" w:hAnsi="Arial" w:cs="Arial"/>
          <w:lang w:val="sr-Latn-ME"/>
        </w:rPr>
      </w:pPr>
      <w:r w:rsidRPr="00E035B9">
        <w:rPr>
          <w:rFonts w:ascii="Arial" w:hAnsi="Arial" w:cs="Arial"/>
          <w:lang w:val="sr-Latn-ME"/>
        </w:rPr>
        <w:t>Jedan od ključnih problema u upravljanju vodnim resursima NP Durmitor jeste vodosnabdijevanje Žabljaka i okolnih naselja. Trenutni kapacitet Žabljačkog vodovoda nije dovoljan za planirani turistički razvoj, a zahvatanje dodatnih količina podzemnih voda iz Crnog jezera moglo bi ugroziti njegov hidrološki sistem. Stoga je neophodno pronaći alternativno rješenje izvan granica nacionalnog parka. Takođe, neadekvatno zbrinjavanje otpadnih voda može negativno uticati na podzemne resurse ovog područja.</w:t>
      </w:r>
    </w:p>
    <w:p w14:paraId="1E9DEED7" w14:textId="77777777" w:rsidR="00E035B9" w:rsidRPr="00E035B9" w:rsidRDefault="00E035B9" w:rsidP="00E035B9">
      <w:pPr>
        <w:spacing w:after="0"/>
        <w:jc w:val="both"/>
        <w:rPr>
          <w:rFonts w:ascii="Arial" w:hAnsi="Arial" w:cs="Arial"/>
          <w:lang w:val="sr-Latn-ME"/>
        </w:rPr>
      </w:pPr>
      <w:r w:rsidRPr="00E035B9">
        <w:rPr>
          <w:rFonts w:ascii="Arial" w:hAnsi="Arial" w:cs="Arial"/>
          <w:lang w:val="sr-Latn-ME"/>
        </w:rPr>
        <w:t xml:space="preserve">U prethodnom planskom periodu, Zavod za hidrometeorologiju i seizmologiju Crne Gore vršio je monitoring kvaliteta vode Crnog jezera. Mjerenja sprovedena na mjernom mjestu kod splava </w:t>
      </w:r>
      <w:r w:rsidRPr="00E035B9">
        <w:rPr>
          <w:rFonts w:ascii="Arial" w:hAnsi="Arial" w:cs="Arial"/>
          <w:lang w:val="sr-Latn-ME"/>
        </w:rPr>
        <w:lastRenderedPageBreak/>
        <w:t>pokazala su da voda Crnog jezera pripada zahtjevnoj A1 klasi. U narednom periodu neophodno je nastaviti monitoring i prikupljanje podataka kako bi se osigurala zaštita rijetkih hidroloških fenomena i očuvalo nesmetano funkcionisanje riječnih ekosistema.</w:t>
      </w:r>
    </w:p>
    <w:p w14:paraId="2BE0828D" w14:textId="10793046" w:rsidR="00E035B9" w:rsidRDefault="00E035B9" w:rsidP="00E035B9">
      <w:pPr>
        <w:spacing w:after="0"/>
        <w:jc w:val="both"/>
        <w:rPr>
          <w:rFonts w:ascii="Arial" w:hAnsi="Arial" w:cs="Arial"/>
          <w:lang w:val="sr-Latn-ME"/>
        </w:rPr>
      </w:pPr>
      <w:r w:rsidRPr="00E035B9">
        <w:rPr>
          <w:rFonts w:ascii="Arial" w:hAnsi="Arial" w:cs="Arial"/>
          <w:lang w:val="sr-Latn-ME"/>
        </w:rPr>
        <w:t>Dodatno, prirodni procesi i klimatske promjene ubrzavaju nestanak jezera, zasipanje basena, otvaranje ponora, oticanje vode, kao i zarastanje i gubitak vegetacije. Stoga je ključno razviti dugoročne strategije za zaštitu hidroloških sistema NP Durmitor kroz saradnju sa relevantnim institucijama, uključujući Ministarstvo poljoprivrede</w:t>
      </w:r>
      <w:r w:rsidR="001508D2">
        <w:rPr>
          <w:rFonts w:ascii="Arial" w:hAnsi="Arial" w:cs="Arial"/>
          <w:lang w:val="sr-Latn-ME"/>
        </w:rPr>
        <w:t>, vodoprivrede i šumarstva</w:t>
      </w:r>
      <w:r w:rsidRPr="00E035B9">
        <w:rPr>
          <w:rFonts w:ascii="Arial" w:hAnsi="Arial" w:cs="Arial"/>
          <w:lang w:val="sr-Latn-ME"/>
        </w:rPr>
        <w:t xml:space="preserve">, Ministarstvo </w:t>
      </w:r>
      <w:r w:rsidR="00E83378">
        <w:rPr>
          <w:rFonts w:ascii="Arial" w:hAnsi="Arial" w:cs="Arial"/>
          <w:lang w:val="sr-Latn-ME"/>
        </w:rPr>
        <w:t>ekologije, održivog razvoja i razvoja sjevera</w:t>
      </w:r>
      <w:r w:rsidRPr="00E035B9">
        <w:rPr>
          <w:rFonts w:ascii="Arial" w:hAnsi="Arial" w:cs="Arial"/>
          <w:lang w:val="sr-Latn-ME"/>
        </w:rPr>
        <w:t>, Upravu za vode, Zavod za hidrometeorologiju i seizmologiju Crne Gore, Centar za ekotoksikološka ispitivanja i Agenciju za zaštitu životne sredine Crne Gore.</w:t>
      </w:r>
    </w:p>
    <w:p w14:paraId="28D8BCD3" w14:textId="77777777" w:rsidR="00840490" w:rsidRPr="00E035B9" w:rsidRDefault="00840490" w:rsidP="00E035B9">
      <w:pPr>
        <w:spacing w:after="0"/>
        <w:jc w:val="both"/>
        <w:rPr>
          <w:rFonts w:ascii="Arial" w:hAnsi="Arial" w:cs="Arial"/>
          <w:lang w:val="sr-Latn-ME"/>
        </w:rPr>
      </w:pPr>
    </w:p>
    <w:p w14:paraId="276A75D4" w14:textId="4B327829" w:rsidR="00840490" w:rsidRDefault="00840490" w:rsidP="00840490">
      <w:pPr>
        <w:spacing w:after="0"/>
        <w:jc w:val="both"/>
        <w:rPr>
          <w:rFonts w:ascii="Arial" w:hAnsi="Arial" w:cs="Arial"/>
          <w:i/>
          <w:u w:val="single"/>
          <w:lang w:val="sr-Latn-ME"/>
        </w:rPr>
      </w:pPr>
      <w:r w:rsidRPr="00840490">
        <w:rPr>
          <w:rFonts w:ascii="Arial" w:hAnsi="Arial" w:cs="Arial"/>
          <w:i/>
          <w:u w:val="single"/>
          <w:lang w:val="sr-Latn-ME"/>
        </w:rPr>
        <w:t xml:space="preserve">Materijalna kulturna baština </w:t>
      </w:r>
    </w:p>
    <w:p w14:paraId="53BCC658" w14:textId="77777777" w:rsidR="00840490" w:rsidRPr="00840490" w:rsidRDefault="00840490" w:rsidP="00840490">
      <w:pPr>
        <w:spacing w:after="0"/>
        <w:jc w:val="both"/>
        <w:rPr>
          <w:rFonts w:ascii="Arial" w:hAnsi="Arial" w:cs="Arial"/>
          <w:iCs/>
          <w:lang w:val="sr-Latn-ME"/>
        </w:rPr>
      </w:pPr>
      <w:r w:rsidRPr="00840490">
        <w:rPr>
          <w:rFonts w:ascii="Arial" w:hAnsi="Arial" w:cs="Arial"/>
          <w:iCs/>
          <w:lang w:val="sr-Latn-ME"/>
        </w:rPr>
        <w:t xml:space="preserve">Na osnovu postojećeg stanja arheoloških nalazišta, potencijalnih i zakonom zaštićenih kulturnih dobara i tradicionalne arhitekture, može se konstatovati da je materijalna kulturna baština Durmitora slabo istražena, devastirana i nevalorizovana. Prilikom obnove manastira, u dolini rijeke Tare krajem XX i tokom prve decenije XXI vijeka, nepoštovanjem planske dokumentacije i konzervatorskih načela, devalvirane su izvorne karakteristike ovih kulturnih dobara. Drastičan primjer devastacije predstavlja konak neprimjerenih dimenzija i materijala izgrađen u samoj porti manastira Dobrilovina. </w:t>
      </w:r>
    </w:p>
    <w:p w14:paraId="0C120D64" w14:textId="77777777" w:rsidR="00840490" w:rsidRPr="00840490" w:rsidRDefault="00840490" w:rsidP="00840490">
      <w:pPr>
        <w:spacing w:after="0"/>
        <w:jc w:val="both"/>
        <w:rPr>
          <w:rFonts w:ascii="Arial" w:hAnsi="Arial" w:cs="Arial"/>
          <w:iCs/>
          <w:u w:val="single"/>
          <w:lang w:val="sr-Latn-ME"/>
        </w:rPr>
      </w:pPr>
      <w:r w:rsidRPr="00840490">
        <w:rPr>
          <w:rFonts w:ascii="Arial" w:hAnsi="Arial" w:cs="Arial"/>
          <w:iCs/>
          <w:lang w:val="sr-Latn-ME"/>
        </w:rPr>
        <w:t>Decenijama unazad stari objekti se najčešće obnavljaju neadekvatno, bez poštovanja tradicionalnih formi i graditeljskih materijala što je stvorilo mješavinu graditeljskih stilova i boja koji narušava izgled koji bi Nacionalni park trebao da prikazuje.</w:t>
      </w:r>
    </w:p>
    <w:p w14:paraId="3A37197D" w14:textId="77777777" w:rsidR="00840490" w:rsidRPr="00840490" w:rsidRDefault="00840490" w:rsidP="00840490">
      <w:pPr>
        <w:spacing w:after="0"/>
        <w:jc w:val="both"/>
        <w:rPr>
          <w:rFonts w:ascii="Arial" w:hAnsi="Arial" w:cs="Arial"/>
          <w:lang w:val="sr-Latn-ME"/>
        </w:rPr>
      </w:pPr>
    </w:p>
    <w:p w14:paraId="6ED99138" w14:textId="408E1625" w:rsidR="00840490" w:rsidRPr="00F77D29" w:rsidRDefault="00840490" w:rsidP="00840490">
      <w:pPr>
        <w:spacing w:after="0"/>
        <w:jc w:val="both"/>
        <w:rPr>
          <w:rFonts w:ascii="Arial" w:hAnsi="Arial" w:cs="Arial"/>
          <w:i/>
          <w:color w:val="FF0000"/>
          <w:u w:val="single"/>
          <w:lang w:val="sr-Latn-ME"/>
        </w:rPr>
      </w:pPr>
      <w:r w:rsidRPr="00840490">
        <w:rPr>
          <w:rFonts w:ascii="Arial" w:hAnsi="Arial" w:cs="Arial"/>
          <w:i/>
          <w:u w:val="single"/>
          <w:lang w:val="sr-Latn-ME"/>
        </w:rPr>
        <w:t xml:space="preserve">Nematerijalna kulturna baština </w:t>
      </w:r>
    </w:p>
    <w:p w14:paraId="3391690E" w14:textId="667499AA" w:rsidR="007E1076" w:rsidRPr="007E1076" w:rsidRDefault="007E1076" w:rsidP="007E1076">
      <w:pPr>
        <w:spacing w:after="0"/>
        <w:jc w:val="both"/>
        <w:rPr>
          <w:rFonts w:ascii="Arial" w:hAnsi="Arial" w:cs="Arial"/>
          <w:iCs/>
          <w:lang w:val="sr-Latn-ME"/>
        </w:rPr>
      </w:pPr>
      <w:r w:rsidRPr="007E1076">
        <w:rPr>
          <w:rFonts w:ascii="Arial" w:hAnsi="Arial" w:cs="Arial"/>
          <w:iCs/>
          <w:lang w:val="sr-Latn-ME"/>
        </w:rPr>
        <w:t xml:space="preserve">Durmitorski kraj je prepoznatljiv po svojoj bogatoj etnografskoj baštini, koja se ogleda kroz tradicionalne privredne djelatnosti, rukotvorine i usmenu tradiciju. </w:t>
      </w:r>
      <w:r w:rsidR="00E83378">
        <w:rPr>
          <w:rFonts w:ascii="Arial" w:hAnsi="Arial" w:cs="Arial"/>
          <w:iCs/>
          <w:lang w:val="sr-Latn-ME"/>
        </w:rPr>
        <w:t xml:space="preserve">U </w:t>
      </w:r>
      <w:r w:rsidRPr="007E1076">
        <w:rPr>
          <w:rFonts w:ascii="Arial" w:hAnsi="Arial" w:cs="Arial"/>
          <w:iCs/>
          <w:lang w:val="sr-Latn-ME"/>
        </w:rPr>
        <w:t>pojedinim predjelima još uvijek su očuvane tradicionalne tehnike ručnog tkanja, pri čemu se izrađuju ćilimi, guberi, ponjave, prekrivke, pokrivači i torbe. Takođe, prisutna je tradicija pletenja vunenih proizvoda, poput džempera, čarapa, rukavica, kapa i šalova, kroz koju se izražava kreativnost lokalnog stanovništva, posebno žena. Usmen</w:t>
      </w:r>
      <w:r w:rsidR="00E83378">
        <w:rPr>
          <w:rFonts w:ascii="Arial" w:hAnsi="Arial" w:cs="Arial"/>
          <w:iCs/>
          <w:lang w:val="sr-Latn-ME"/>
        </w:rPr>
        <w:t>i elementi nasljeđa, kao što su</w:t>
      </w:r>
      <w:r w:rsidRPr="007E1076">
        <w:rPr>
          <w:rFonts w:ascii="Arial" w:hAnsi="Arial" w:cs="Arial"/>
          <w:iCs/>
          <w:lang w:val="sr-Latn-ME"/>
        </w:rPr>
        <w:t xml:space="preserve"> predanja predstavljaju autentičan izraz životne stvarnosti u prošlosti, ali su i dalje prisutna u savremenom životu lokalnog stanovništva. Priče, legende, pjesme i narodne mudrosti prenose se s generacije na generaciju, doprinoseći očuvanju kulturnog identiteta.</w:t>
      </w:r>
    </w:p>
    <w:p w14:paraId="488BEF9A" w14:textId="25F46442" w:rsidR="007E1076" w:rsidRPr="007E1076" w:rsidRDefault="007E1076" w:rsidP="007E1076">
      <w:pPr>
        <w:spacing w:after="0"/>
        <w:jc w:val="both"/>
        <w:rPr>
          <w:rFonts w:ascii="Arial" w:hAnsi="Arial" w:cs="Arial"/>
          <w:iCs/>
          <w:lang w:val="sr-Latn-ME"/>
        </w:rPr>
      </w:pPr>
      <w:r w:rsidRPr="007E1076">
        <w:rPr>
          <w:rFonts w:ascii="Arial" w:hAnsi="Arial" w:cs="Arial"/>
          <w:iCs/>
          <w:lang w:val="sr-Latn-ME"/>
        </w:rPr>
        <w:t>Osim toga, negativni demografski trendovi, kao što su depopulacija i migracije, dodatno otežavaju održivost lokalne privrede. Nedostatak povezanosti i neusklađenost u razvoju stočarstva, poljoprivrede i turizma negativno utiču na tradicionalno zanatstvo, koje sve više nestaje.</w:t>
      </w:r>
    </w:p>
    <w:p w14:paraId="3B73C61B" w14:textId="5B2A0A78" w:rsidR="007E1076" w:rsidRPr="007E1076" w:rsidRDefault="007E1076" w:rsidP="007E1076">
      <w:pPr>
        <w:spacing w:after="0"/>
        <w:jc w:val="both"/>
        <w:rPr>
          <w:rFonts w:ascii="Arial" w:hAnsi="Arial" w:cs="Arial"/>
          <w:iCs/>
          <w:lang w:val="sr-Latn-ME"/>
        </w:rPr>
      </w:pPr>
      <w:r w:rsidRPr="007E1076">
        <w:rPr>
          <w:rFonts w:ascii="Arial" w:hAnsi="Arial" w:cs="Arial"/>
          <w:iCs/>
          <w:lang w:val="sr-Latn-ME"/>
        </w:rPr>
        <w:t>Očuvanje etnografskih vrijednosti Durmitorskog kraja zahtijeva planski pristup koji bi osigurao balans između razvoja i zaštite kulturnog pejzaža. Neophodno je podsticanje lokalne privrede kroz integrisani pristup razvoju stočarstva, poljoprivrede i turizma, uz istovremenu zaštitu tradicionalnih zanata. Takođe, revitalizacija usmene tradicije i kulturnih praksi može doprin</w:t>
      </w:r>
      <w:r w:rsidR="00E83378">
        <w:rPr>
          <w:rFonts w:ascii="Arial" w:hAnsi="Arial" w:cs="Arial"/>
          <w:iCs/>
          <w:lang w:val="sr-Latn-ME"/>
        </w:rPr>
        <w:t>ij</w:t>
      </w:r>
      <w:r w:rsidRPr="007E1076">
        <w:rPr>
          <w:rFonts w:ascii="Arial" w:hAnsi="Arial" w:cs="Arial"/>
          <w:iCs/>
          <w:lang w:val="sr-Latn-ME"/>
        </w:rPr>
        <w:t>eti očuvanju identiteta ovog područja u savremenim uslovima.</w:t>
      </w:r>
    </w:p>
    <w:p w14:paraId="29976B57" w14:textId="77777777" w:rsidR="007E1076" w:rsidRDefault="007E1076" w:rsidP="00840490">
      <w:pPr>
        <w:spacing w:after="0"/>
        <w:jc w:val="both"/>
        <w:rPr>
          <w:rFonts w:ascii="Arial" w:hAnsi="Arial" w:cs="Arial"/>
          <w:lang w:val="sr-Latn-ME"/>
        </w:rPr>
      </w:pPr>
    </w:p>
    <w:p w14:paraId="36D9031C" w14:textId="77777777" w:rsidR="00444E79" w:rsidRDefault="00444E79" w:rsidP="00840490">
      <w:pPr>
        <w:spacing w:after="0"/>
        <w:jc w:val="both"/>
        <w:rPr>
          <w:rFonts w:ascii="Arial" w:hAnsi="Arial" w:cs="Arial"/>
          <w:lang w:val="sr-Latn-ME"/>
        </w:rPr>
      </w:pPr>
    </w:p>
    <w:p w14:paraId="7A3417B1" w14:textId="77777777" w:rsidR="00444E79" w:rsidRPr="00840490" w:rsidRDefault="00444E79" w:rsidP="00840490">
      <w:pPr>
        <w:spacing w:after="0"/>
        <w:jc w:val="both"/>
        <w:rPr>
          <w:rFonts w:ascii="Arial" w:hAnsi="Arial" w:cs="Arial"/>
          <w:lang w:val="sr-Latn-ME"/>
        </w:rPr>
      </w:pPr>
    </w:p>
    <w:p w14:paraId="129EEB21" w14:textId="717A2A2F" w:rsidR="00840490" w:rsidRDefault="00840490" w:rsidP="00840490">
      <w:pPr>
        <w:spacing w:after="0"/>
        <w:jc w:val="both"/>
        <w:rPr>
          <w:rFonts w:ascii="Arial" w:hAnsi="Arial" w:cs="Arial"/>
          <w:i/>
          <w:u w:val="single"/>
          <w:lang w:val="sr-Latn-ME"/>
        </w:rPr>
      </w:pPr>
      <w:bookmarkStart w:id="92" w:name="_heading=h.2et92p0" w:colFirst="0" w:colLast="0"/>
      <w:bookmarkEnd w:id="92"/>
      <w:r w:rsidRPr="00840490">
        <w:rPr>
          <w:rFonts w:ascii="Arial" w:hAnsi="Arial" w:cs="Arial"/>
          <w:i/>
          <w:u w:val="single"/>
          <w:lang w:val="sr-Latn-ME"/>
        </w:rPr>
        <w:lastRenderedPageBreak/>
        <w:t xml:space="preserve">Edukacija i interpretacija </w:t>
      </w:r>
    </w:p>
    <w:p w14:paraId="2525DF7D" w14:textId="77777777" w:rsidR="00837281" w:rsidRPr="00837281" w:rsidRDefault="00837281" w:rsidP="00837281">
      <w:pPr>
        <w:spacing w:after="0"/>
        <w:jc w:val="both"/>
        <w:rPr>
          <w:rFonts w:ascii="Arial" w:hAnsi="Arial" w:cs="Arial"/>
          <w:lang w:val="sr-Latn-ME"/>
        </w:rPr>
      </w:pPr>
      <w:bookmarkStart w:id="93" w:name="_heading=h.52bfibctz2h2" w:colFirst="0" w:colLast="0"/>
      <w:bookmarkEnd w:id="93"/>
      <w:r w:rsidRPr="00837281">
        <w:rPr>
          <w:rFonts w:ascii="Arial" w:hAnsi="Arial" w:cs="Arial"/>
          <w:lang w:val="sr-Latn-ME"/>
        </w:rPr>
        <w:t>Edukativna predavanja za školsku populaciju u Nacionalnom parku Durmitor fokusiraju se na prezentaciju prirodnih i kulturnih vrijednosti Parka, a realizuju se u Centru za posjetioce smještenom u Upravnoj zgradi nacionalnog parka Durmitor. Centar je dostupan posjetiocima tokom cijele godine i posjeduje prostor za održavanje predavanja i prezentacija, koji je najčešće namijenjen za unaprijed najavljene i dogovorene posjete škola.</w:t>
      </w:r>
    </w:p>
    <w:p w14:paraId="38FB8166" w14:textId="64B1B214" w:rsidR="00837281" w:rsidRPr="00837281" w:rsidRDefault="00837281" w:rsidP="00837281">
      <w:pPr>
        <w:spacing w:after="0"/>
        <w:jc w:val="both"/>
        <w:rPr>
          <w:rFonts w:ascii="Arial" w:hAnsi="Arial" w:cs="Arial"/>
          <w:lang w:val="sr-Latn-ME"/>
        </w:rPr>
      </w:pPr>
      <w:r w:rsidRPr="00837281">
        <w:rPr>
          <w:rFonts w:ascii="Arial" w:hAnsi="Arial" w:cs="Arial"/>
          <w:lang w:val="sr-Latn-ME"/>
        </w:rPr>
        <w:t xml:space="preserve">Međutim, postoje određeni nedostaci u kapacitetima Centra. Prostor je </w:t>
      </w:r>
      <w:r w:rsidR="002665C0">
        <w:rPr>
          <w:rFonts w:ascii="Arial" w:hAnsi="Arial" w:cs="Arial"/>
          <w:lang w:val="sr-Latn-ME"/>
        </w:rPr>
        <w:t xml:space="preserve">ograničen </w:t>
      </w:r>
      <w:r w:rsidRPr="00837281">
        <w:rPr>
          <w:rFonts w:ascii="Arial" w:hAnsi="Arial" w:cs="Arial"/>
          <w:lang w:val="sr-Latn-ME"/>
        </w:rPr>
        <w:t>za izvođenje edukativnih programa i razvoj novih postavki, dok nedostatak biblioteke i drugih pratećih sadržaja koji bi podržali naučno-istraživački rad ukazuje na potrebu za rekonstrukcijom i adaptacijom donje etaže Upravne zgrade, gdje se nalazi Centar za posjetioce.</w:t>
      </w:r>
    </w:p>
    <w:p w14:paraId="239FE85E" w14:textId="24CE784D" w:rsidR="00837281" w:rsidRPr="00837281" w:rsidRDefault="00837281" w:rsidP="00837281">
      <w:pPr>
        <w:spacing w:after="0"/>
        <w:jc w:val="both"/>
        <w:rPr>
          <w:rFonts w:ascii="Arial" w:hAnsi="Arial" w:cs="Arial"/>
          <w:lang w:val="sr-Latn-ME"/>
        </w:rPr>
      </w:pPr>
      <w:r w:rsidRPr="00837281">
        <w:rPr>
          <w:rFonts w:ascii="Arial" w:hAnsi="Arial" w:cs="Arial"/>
          <w:lang w:val="sr-Latn-ME"/>
        </w:rPr>
        <w:t>U Parku se nalazi edukativna staza oko Crnog jezera</w:t>
      </w:r>
      <w:r>
        <w:rPr>
          <w:rFonts w:ascii="Arial" w:hAnsi="Arial" w:cs="Arial"/>
          <w:lang w:val="sr-Latn-ME"/>
        </w:rPr>
        <w:t xml:space="preserve"> i tri </w:t>
      </w:r>
      <w:r w:rsidRPr="00837281">
        <w:rPr>
          <w:rFonts w:ascii="Arial" w:hAnsi="Arial" w:cs="Arial"/>
          <w:lang w:val="sr-Latn-ME"/>
        </w:rPr>
        <w:t>tematske staze „Staza mlinova” i „U zagrljaju šume i tri jezera”</w:t>
      </w:r>
      <w:r>
        <w:rPr>
          <w:rFonts w:ascii="Arial" w:hAnsi="Arial" w:cs="Arial"/>
          <w:lang w:val="sr-Latn-ME"/>
        </w:rPr>
        <w:t xml:space="preserve"> i</w:t>
      </w:r>
      <w:r w:rsidRPr="00837281">
        <w:rPr>
          <w:rFonts w:ascii="Arial" w:hAnsi="Arial" w:cs="Arial"/>
          <w:lang w:val="sr-Latn-ME"/>
        </w:rPr>
        <w:t xml:space="preserve"> „Kanjon Tare – Život na ivici i vječita inspiracija”. Edukativna staza oko Crnog jezera, koja je dugačka oko 4 kilometra, opremljena je informativnim i edukativnim tablama, kao i odmorišnim mobilijarom. Za ovu stazu je neophodna sanacija i rekonstrukcija drvenih mostova, kako bi se omogućio sigurniji i ugodniji prolazak posjetilaca. </w:t>
      </w:r>
      <w:r>
        <w:rPr>
          <w:rFonts w:ascii="Arial" w:hAnsi="Arial" w:cs="Arial"/>
          <w:lang w:val="sr-Latn-ME"/>
        </w:rPr>
        <w:t>Održavanje informativnih i edukativnih tabli</w:t>
      </w:r>
      <w:r w:rsidRPr="00837281">
        <w:rPr>
          <w:rFonts w:ascii="Arial" w:hAnsi="Arial" w:cs="Arial"/>
          <w:lang w:val="sr-Latn-ME"/>
        </w:rPr>
        <w:t xml:space="preserve"> planiraće se prema potrebi</w:t>
      </w:r>
      <w:r>
        <w:rPr>
          <w:rFonts w:ascii="Arial" w:hAnsi="Arial" w:cs="Arial"/>
          <w:lang w:val="sr-Latn-ME"/>
        </w:rPr>
        <w:t>.</w:t>
      </w:r>
    </w:p>
    <w:p w14:paraId="48A22E79" w14:textId="71C2E439" w:rsidR="00837281" w:rsidRPr="00837281" w:rsidRDefault="00837281" w:rsidP="00837281">
      <w:pPr>
        <w:spacing w:after="0"/>
        <w:jc w:val="both"/>
        <w:rPr>
          <w:rFonts w:ascii="Arial" w:hAnsi="Arial" w:cs="Arial"/>
          <w:lang w:val="sr-Latn-ME"/>
        </w:rPr>
      </w:pPr>
      <w:r w:rsidRPr="00837281">
        <w:rPr>
          <w:rFonts w:ascii="Arial" w:hAnsi="Arial" w:cs="Arial"/>
          <w:lang w:val="sr-Latn-ME"/>
        </w:rPr>
        <w:t xml:space="preserve">Staza triftara „Kanjon Tare – Život na ivici i vječita inspiracija”, koja je kroz projekat u saradnji sa mještanima sela Podgora trebala promovisati život triftara i splavara u kanjonu rijeke Tare, ne </w:t>
      </w:r>
      <w:r>
        <w:rPr>
          <w:rFonts w:ascii="Arial" w:hAnsi="Arial" w:cs="Arial"/>
          <w:lang w:val="sr-Latn-ME"/>
        </w:rPr>
        <w:t>nalazi se u potpunosti na</w:t>
      </w:r>
      <w:r w:rsidRPr="00837281">
        <w:rPr>
          <w:rFonts w:ascii="Arial" w:hAnsi="Arial" w:cs="Arial"/>
          <w:lang w:val="sr-Latn-ME"/>
        </w:rPr>
        <w:t xml:space="preserve"> </w:t>
      </w:r>
      <w:r>
        <w:rPr>
          <w:rFonts w:ascii="Arial" w:hAnsi="Arial" w:cs="Arial"/>
          <w:lang w:val="sr-Latn-ME"/>
        </w:rPr>
        <w:t xml:space="preserve">području </w:t>
      </w:r>
      <w:r w:rsidRPr="00837281">
        <w:rPr>
          <w:rFonts w:ascii="Arial" w:hAnsi="Arial" w:cs="Arial"/>
          <w:lang w:val="sr-Latn-ME"/>
        </w:rPr>
        <w:t>Nacionalnog parka Durmitor. Njena markacija na stablima i usmjeravanje ka stazi su uklonjeni i porušeni.</w:t>
      </w:r>
    </w:p>
    <w:p w14:paraId="10DDA702" w14:textId="7061EADB" w:rsidR="00837281" w:rsidRPr="00837281" w:rsidRDefault="00837281" w:rsidP="00837281">
      <w:pPr>
        <w:spacing w:after="0"/>
        <w:jc w:val="both"/>
        <w:rPr>
          <w:rFonts w:ascii="Arial" w:hAnsi="Arial" w:cs="Arial"/>
          <w:lang w:val="sr-Latn-ME"/>
        </w:rPr>
      </w:pPr>
      <w:r w:rsidRPr="00837281">
        <w:rPr>
          <w:rFonts w:ascii="Arial" w:hAnsi="Arial" w:cs="Arial"/>
          <w:lang w:val="sr-Latn-ME"/>
        </w:rPr>
        <w:t>Edukacija u Nacionalnom parku Durmitor usmjerena je prema različitim korisnicima, uključujući školsku populaciju, posjetioce i lokalno stanovništvo. Aktivnosti obuhvataju organizaciju edukativnih i tematskih radionica, stručnih predavanja, edukativnih šetnji, obilježavanje značajnih ekoloških datuma, kao i različite akcije, poput čišćenja</w:t>
      </w:r>
      <w:r w:rsidR="002665C0">
        <w:rPr>
          <w:rFonts w:ascii="Arial" w:hAnsi="Arial" w:cs="Arial"/>
          <w:lang w:val="sr-Latn-ME"/>
        </w:rPr>
        <w:t xml:space="preserve">. </w:t>
      </w:r>
      <w:r w:rsidRPr="00837281">
        <w:rPr>
          <w:rFonts w:ascii="Arial" w:hAnsi="Arial" w:cs="Arial"/>
          <w:lang w:val="sr-Latn-ME"/>
        </w:rPr>
        <w:t>Takođe, organizuju se edukativne radionice na zahtjev nastavnika prilikom obrade nastavnih jedinica vezanih za ekologiju i zaštitu životne sredine. Saradnja sa školama je uglavnom dobra, ali postoje izazovi u organizaciji posjeta, koji su često povezani s problemima prevoza učenika. U budućnosti se planira izrada novih edukativnih programa u saradnji sa osnovnim školama.</w:t>
      </w:r>
    </w:p>
    <w:p w14:paraId="225CC368" w14:textId="77777777" w:rsidR="00837281" w:rsidRPr="00837281" w:rsidRDefault="00837281" w:rsidP="00837281">
      <w:pPr>
        <w:spacing w:after="0"/>
        <w:jc w:val="both"/>
        <w:rPr>
          <w:rFonts w:ascii="Arial" w:hAnsi="Arial" w:cs="Arial"/>
          <w:lang w:val="sr-Latn-ME"/>
        </w:rPr>
      </w:pPr>
      <w:r w:rsidRPr="00837281">
        <w:rPr>
          <w:rFonts w:ascii="Arial" w:hAnsi="Arial" w:cs="Arial"/>
          <w:lang w:val="sr-Latn-ME"/>
        </w:rPr>
        <w:t>Na sajtu JPNPCG postoji stranica pod nazivom Edukativni kutak, koja je namijenjena učenicima i njihovim nastavnicima. Ova stranica sadrži program „Kalendar događaja” sa temama i periodima održavanja edukativnih radionica.</w:t>
      </w:r>
    </w:p>
    <w:p w14:paraId="5BC131CA" w14:textId="777BC333" w:rsidR="00837281" w:rsidRPr="00837281" w:rsidRDefault="00837281" w:rsidP="00837281">
      <w:pPr>
        <w:spacing w:after="0"/>
        <w:jc w:val="both"/>
        <w:rPr>
          <w:rFonts w:ascii="Arial" w:hAnsi="Arial" w:cs="Arial"/>
          <w:lang w:val="sr-Latn-ME"/>
        </w:rPr>
      </w:pPr>
      <w:r w:rsidRPr="00837281">
        <w:rPr>
          <w:rFonts w:ascii="Arial" w:hAnsi="Arial" w:cs="Arial"/>
          <w:lang w:val="sr-Latn-ME"/>
        </w:rPr>
        <w:t>Iako edukacija predstavlja važan segment u Parku, interpretacija i specijalizovani interpretativni programi za različite ciljne grupe nisu razvijeni. Park takođe nema licenciranog vodiča koji bi realizovao ove programe.</w:t>
      </w:r>
    </w:p>
    <w:p w14:paraId="1ADCD55C" w14:textId="77777777" w:rsidR="00840490" w:rsidRPr="00840490" w:rsidRDefault="00840490" w:rsidP="00840490">
      <w:pPr>
        <w:spacing w:after="0"/>
        <w:jc w:val="both"/>
        <w:rPr>
          <w:rFonts w:ascii="Arial" w:hAnsi="Arial" w:cs="Arial"/>
          <w:lang w:val="sr-Latn-ME"/>
        </w:rPr>
      </w:pPr>
    </w:p>
    <w:p w14:paraId="24F1EE16" w14:textId="521FA9A3" w:rsidR="00840490" w:rsidRDefault="00840490" w:rsidP="00840490">
      <w:pPr>
        <w:spacing w:after="0"/>
        <w:jc w:val="both"/>
        <w:rPr>
          <w:rFonts w:ascii="Arial" w:hAnsi="Arial" w:cs="Arial"/>
          <w:i/>
          <w:u w:val="single"/>
          <w:lang w:val="sr-Latn-ME"/>
        </w:rPr>
      </w:pPr>
      <w:r w:rsidRPr="00840490">
        <w:rPr>
          <w:rFonts w:ascii="Arial" w:hAnsi="Arial" w:cs="Arial"/>
          <w:i/>
          <w:u w:val="single"/>
          <w:lang w:val="sr-Latn-ME"/>
        </w:rPr>
        <w:t xml:space="preserve">Promocija </w:t>
      </w:r>
    </w:p>
    <w:p w14:paraId="79FD62E2" w14:textId="3E0A38C7" w:rsidR="002665C0" w:rsidRPr="002665C0" w:rsidRDefault="002665C0" w:rsidP="002665C0">
      <w:pPr>
        <w:spacing w:after="0"/>
        <w:jc w:val="both"/>
        <w:rPr>
          <w:rFonts w:ascii="Arial" w:hAnsi="Arial" w:cs="Arial"/>
          <w:iCs/>
          <w:lang w:val="sr-Latn-ME"/>
        </w:rPr>
      </w:pPr>
      <w:r w:rsidRPr="002665C0">
        <w:rPr>
          <w:rFonts w:ascii="Arial" w:hAnsi="Arial" w:cs="Arial"/>
          <w:iCs/>
          <w:lang w:val="sr-Latn-ME"/>
        </w:rPr>
        <w:t xml:space="preserve">Trenutno stanje promocije Nacionalnog parka Durmitor pokazuje pozitivne rezultate ostvarene kroz različite aktivnosti i saradnje sa ključnim institucijama, organizacijama, nevladinim udruženjima i volonterima. Promotivne aktivnosti su se uspješno realizovale, a posebno se izdvaja dobra saradnja sa medijima i aktivno učešće na međunarodnim turističkim sajmovima. Ove aktivnosti omogućile su efikasnu promociju </w:t>
      </w:r>
      <w:r w:rsidR="00FF4508">
        <w:rPr>
          <w:rFonts w:ascii="Arial" w:hAnsi="Arial" w:cs="Arial"/>
          <w:iCs/>
          <w:lang w:val="sr-Latn-ME"/>
        </w:rPr>
        <w:t xml:space="preserve">vrijednosti Nacionalnog parka i njegove </w:t>
      </w:r>
      <w:r w:rsidRPr="002665C0">
        <w:rPr>
          <w:rFonts w:ascii="Arial" w:hAnsi="Arial" w:cs="Arial"/>
          <w:iCs/>
          <w:lang w:val="sr-Latn-ME"/>
        </w:rPr>
        <w:t>turističke ponude</w:t>
      </w:r>
      <w:r w:rsidR="00FF4508">
        <w:rPr>
          <w:rFonts w:ascii="Arial" w:hAnsi="Arial" w:cs="Arial"/>
          <w:iCs/>
          <w:lang w:val="sr-Latn-ME"/>
        </w:rPr>
        <w:t>.</w:t>
      </w:r>
    </w:p>
    <w:p w14:paraId="08C7619B" w14:textId="12D93C34" w:rsidR="002665C0" w:rsidRPr="002665C0" w:rsidRDefault="002665C0" w:rsidP="002665C0">
      <w:pPr>
        <w:spacing w:after="0"/>
        <w:jc w:val="both"/>
        <w:rPr>
          <w:rFonts w:ascii="Arial" w:hAnsi="Arial" w:cs="Arial"/>
          <w:iCs/>
          <w:lang w:val="sr-Latn-ME"/>
        </w:rPr>
      </w:pPr>
      <w:r w:rsidRPr="002665C0">
        <w:rPr>
          <w:rFonts w:ascii="Arial" w:hAnsi="Arial" w:cs="Arial"/>
          <w:iCs/>
          <w:lang w:val="sr-Latn-ME"/>
        </w:rPr>
        <w:t xml:space="preserve">Promocija se intenzivno realizuje i putem digitalnih kanala, uključujući zvanične veb-sajtove i društvene mreže (Facebook, Instagram, YouTube), na kojima je primijećen značajan rast broja </w:t>
      </w:r>
      <w:r w:rsidRPr="002665C0">
        <w:rPr>
          <w:rFonts w:ascii="Arial" w:hAnsi="Arial" w:cs="Arial"/>
          <w:iCs/>
          <w:lang w:val="sr-Latn-ME"/>
        </w:rPr>
        <w:lastRenderedPageBreak/>
        <w:t>pratilaca i angažmana. Broj pratilaca na Facebooku je preko 14 hiljada, dok na Instagramu prelazi 15,7 hiljada, što ukazuje na povećanje vidljivosti i interesovanja za park. Aktivnosti uključuju objavljivanje promotivnih tekstova, fotografija, video sadržaja, kao i edukativnih i informativnih materijala, koji imaju za cilj popularizaciju</w:t>
      </w:r>
      <w:r w:rsidR="00FF4508">
        <w:rPr>
          <w:rFonts w:ascii="Arial" w:hAnsi="Arial" w:cs="Arial"/>
          <w:iCs/>
          <w:lang w:val="sr-Latn-ME"/>
        </w:rPr>
        <w:t xml:space="preserve"> prirodnih i kulturnih vrijednosti parka, njegove</w:t>
      </w:r>
      <w:r w:rsidRPr="002665C0">
        <w:rPr>
          <w:rFonts w:ascii="Arial" w:hAnsi="Arial" w:cs="Arial"/>
          <w:iCs/>
          <w:lang w:val="sr-Latn-ME"/>
        </w:rPr>
        <w:t xml:space="preserve"> turističke ponude, ali i promociju odgovornog ponašanja posjetilaca prema prirodi.</w:t>
      </w:r>
    </w:p>
    <w:p w14:paraId="63F82131" w14:textId="62D567F1" w:rsidR="002665C0" w:rsidRPr="002665C0" w:rsidRDefault="002665C0" w:rsidP="002665C0">
      <w:pPr>
        <w:spacing w:after="0"/>
        <w:jc w:val="both"/>
        <w:rPr>
          <w:rFonts w:ascii="Arial" w:hAnsi="Arial" w:cs="Arial"/>
          <w:iCs/>
          <w:lang w:val="sr-Latn-ME"/>
        </w:rPr>
      </w:pPr>
      <w:r w:rsidRPr="002665C0">
        <w:rPr>
          <w:rFonts w:ascii="Arial" w:hAnsi="Arial" w:cs="Arial"/>
          <w:iCs/>
          <w:lang w:val="sr-Latn-ME"/>
        </w:rPr>
        <w:t>S obzirom na to da su promotivni sadržaji naišli na pozitivne reakcije i da je povećan broj posjeta profilu JPNPCG, zaključuje se da je promocija postigla značajan usp</w:t>
      </w:r>
      <w:r w:rsidR="00FF4508">
        <w:rPr>
          <w:rFonts w:ascii="Arial" w:hAnsi="Arial" w:cs="Arial"/>
          <w:iCs/>
          <w:lang w:val="sr-Latn-ME"/>
        </w:rPr>
        <w:t>j</w:t>
      </w:r>
      <w:r w:rsidRPr="002665C0">
        <w:rPr>
          <w:rFonts w:ascii="Arial" w:hAnsi="Arial" w:cs="Arial"/>
          <w:iCs/>
          <w:lang w:val="sr-Latn-ME"/>
        </w:rPr>
        <w:t xml:space="preserve">eh. Takođe, kroz objavljivanje tekstova o važnim ekološkim pitanjima, kao što su zaštita planinarskih staza i očuvanje prirode od nezakonito odloženog otpada i požara, </w:t>
      </w:r>
      <w:r w:rsidR="00FF4508">
        <w:rPr>
          <w:rFonts w:ascii="Arial" w:hAnsi="Arial" w:cs="Arial"/>
          <w:iCs/>
          <w:lang w:val="sr-Latn-ME"/>
        </w:rPr>
        <w:t xml:space="preserve">te negativnih uticaja upotrebe ATV vozila i dronova, </w:t>
      </w:r>
      <w:r w:rsidRPr="002665C0">
        <w:rPr>
          <w:rFonts w:ascii="Arial" w:hAnsi="Arial" w:cs="Arial"/>
          <w:iCs/>
          <w:lang w:val="sr-Latn-ME"/>
        </w:rPr>
        <w:t>stvorena je i dodatna svijest o važnosti očuvanja prirod</w:t>
      </w:r>
      <w:r w:rsidR="00FF4508">
        <w:rPr>
          <w:rFonts w:ascii="Arial" w:hAnsi="Arial" w:cs="Arial"/>
          <w:iCs/>
          <w:lang w:val="sr-Latn-ME"/>
        </w:rPr>
        <w:t>e.</w:t>
      </w:r>
    </w:p>
    <w:p w14:paraId="411E433F" w14:textId="6D52FB17" w:rsidR="002665C0" w:rsidRPr="002665C0" w:rsidRDefault="002665C0" w:rsidP="002665C0">
      <w:pPr>
        <w:spacing w:after="0"/>
        <w:jc w:val="both"/>
        <w:rPr>
          <w:rFonts w:ascii="Arial" w:hAnsi="Arial" w:cs="Arial"/>
          <w:iCs/>
          <w:lang w:val="sr-Latn-ME"/>
        </w:rPr>
      </w:pPr>
      <w:r w:rsidRPr="002665C0">
        <w:rPr>
          <w:rFonts w:ascii="Arial" w:hAnsi="Arial" w:cs="Arial"/>
          <w:iCs/>
          <w:lang w:val="sr-Latn-ME"/>
        </w:rPr>
        <w:t>U naredn</w:t>
      </w:r>
      <w:r w:rsidR="00FF4508">
        <w:rPr>
          <w:rFonts w:ascii="Arial" w:hAnsi="Arial" w:cs="Arial"/>
          <w:iCs/>
          <w:lang w:val="sr-Latn-ME"/>
        </w:rPr>
        <w:t>om periodu potrebno je nastaviti promociju</w:t>
      </w:r>
      <w:r w:rsidRPr="002665C0">
        <w:rPr>
          <w:rFonts w:ascii="Arial" w:hAnsi="Arial" w:cs="Arial"/>
          <w:iCs/>
          <w:lang w:val="sr-Latn-ME"/>
        </w:rPr>
        <w:t xml:space="preserve"> putem društvenih mreža, uz dodatne analize interesovanja posjetilaca. Takođe, predstoji uspostavljanje novih saradnji sa relevantnim partnerima, uz ulaganja u promociju, kako bi se dodatno unaprijedila vidljivost i promocija ovog zaštićenog područja.</w:t>
      </w:r>
    </w:p>
    <w:p w14:paraId="2E7E0164" w14:textId="77777777" w:rsidR="00B00149" w:rsidRPr="00840490" w:rsidRDefault="00B00149" w:rsidP="00840490">
      <w:pPr>
        <w:spacing w:after="0"/>
        <w:jc w:val="both"/>
        <w:rPr>
          <w:rFonts w:ascii="Arial" w:hAnsi="Arial" w:cs="Arial"/>
          <w:u w:val="single"/>
          <w:lang w:val="sr-Latn-ME"/>
        </w:rPr>
      </w:pPr>
    </w:p>
    <w:p w14:paraId="718A990B" w14:textId="0AE04A2A" w:rsidR="00840490" w:rsidRDefault="00840490" w:rsidP="00840490">
      <w:pPr>
        <w:spacing w:after="0"/>
        <w:jc w:val="both"/>
        <w:rPr>
          <w:rFonts w:ascii="Arial" w:hAnsi="Arial" w:cs="Arial"/>
          <w:i/>
          <w:u w:val="single"/>
          <w:lang w:val="sr-Latn-ME"/>
        </w:rPr>
      </w:pPr>
      <w:r w:rsidRPr="00840490">
        <w:rPr>
          <w:rFonts w:ascii="Arial" w:hAnsi="Arial" w:cs="Arial"/>
          <w:i/>
          <w:u w:val="single"/>
          <w:lang w:val="sr-Latn-ME"/>
        </w:rPr>
        <w:t xml:space="preserve">Turistička infrastruktura </w:t>
      </w:r>
    </w:p>
    <w:p w14:paraId="32D440EB" w14:textId="77777777" w:rsidR="00B00149" w:rsidRPr="00B00149" w:rsidRDefault="00B00149" w:rsidP="00B00149">
      <w:pPr>
        <w:spacing w:after="0"/>
        <w:jc w:val="both"/>
        <w:rPr>
          <w:rFonts w:ascii="Arial" w:hAnsi="Arial" w:cs="Arial"/>
          <w:iCs/>
          <w:lang w:val="sr-Latn-ME"/>
        </w:rPr>
      </w:pPr>
      <w:r w:rsidRPr="00B00149">
        <w:rPr>
          <w:rFonts w:ascii="Arial" w:hAnsi="Arial" w:cs="Arial"/>
          <w:iCs/>
          <w:lang w:val="sr-Latn-ME"/>
        </w:rPr>
        <w:t>Turistička infrastruktura Nacionalnog parka Durmitor suočava se s nizom izazova koji zahtijevaju sistemska rješenja i kontinuirana ulaganja kako bi Park mogao ispuniti svoj puni potencijal kao atraktivna destinacija za ekoturizam, planinarenje i edukaciju.</w:t>
      </w:r>
    </w:p>
    <w:p w14:paraId="13CB4F1D" w14:textId="198A9858" w:rsidR="00B00149" w:rsidRPr="00B00149" w:rsidRDefault="00B00149" w:rsidP="00B00149">
      <w:pPr>
        <w:spacing w:after="0"/>
        <w:jc w:val="both"/>
        <w:rPr>
          <w:rFonts w:ascii="Arial" w:hAnsi="Arial" w:cs="Arial"/>
          <w:iCs/>
          <w:lang w:val="sr-Latn-ME"/>
        </w:rPr>
      </w:pPr>
      <w:r w:rsidRPr="00B00149">
        <w:rPr>
          <w:rFonts w:ascii="Arial" w:hAnsi="Arial" w:cs="Arial"/>
          <w:iCs/>
          <w:lang w:val="sr-Latn-ME"/>
        </w:rPr>
        <w:t>Trenutno, Park raspolaže s dva Centra za posjetioce – jednim u Upravnoj zgradi i drugim uz edukativnu stazu oko Crnog jezera. U funkciji je samo Centar u Upravnoj zgradi,</w:t>
      </w:r>
      <w:r>
        <w:rPr>
          <w:rFonts w:ascii="Arial" w:hAnsi="Arial" w:cs="Arial"/>
          <w:iCs/>
          <w:lang w:val="sr-Latn-ME"/>
        </w:rPr>
        <w:t xml:space="preserve"> za koji je neophodno izvršiti rekonstrukciju, </w:t>
      </w:r>
      <w:proofErr w:type="spellStart"/>
      <w:r w:rsidRPr="00B00149">
        <w:rPr>
          <w:rFonts w:ascii="Arial" w:hAnsi="Arial" w:cs="Arial"/>
          <w:iCs/>
        </w:rPr>
        <w:t>kako</w:t>
      </w:r>
      <w:proofErr w:type="spellEnd"/>
      <w:r w:rsidRPr="00B00149">
        <w:rPr>
          <w:rFonts w:ascii="Arial" w:hAnsi="Arial" w:cs="Arial"/>
          <w:iCs/>
        </w:rPr>
        <w:t xml:space="preserve"> bi se </w:t>
      </w:r>
      <w:proofErr w:type="spellStart"/>
      <w:r w:rsidRPr="00B00149">
        <w:rPr>
          <w:rFonts w:ascii="Arial" w:hAnsi="Arial" w:cs="Arial"/>
          <w:iCs/>
        </w:rPr>
        <w:t>poboljšali</w:t>
      </w:r>
      <w:proofErr w:type="spellEnd"/>
      <w:r w:rsidRPr="00B00149">
        <w:rPr>
          <w:rFonts w:ascii="Arial" w:hAnsi="Arial" w:cs="Arial"/>
          <w:iCs/>
        </w:rPr>
        <w:t xml:space="preserve"> </w:t>
      </w:r>
      <w:proofErr w:type="spellStart"/>
      <w:r w:rsidRPr="00B00149">
        <w:rPr>
          <w:rFonts w:ascii="Arial" w:hAnsi="Arial" w:cs="Arial"/>
          <w:iCs/>
        </w:rPr>
        <w:t>uslovi</w:t>
      </w:r>
      <w:proofErr w:type="spellEnd"/>
      <w:r w:rsidRPr="00B00149">
        <w:rPr>
          <w:rFonts w:ascii="Arial" w:hAnsi="Arial" w:cs="Arial"/>
          <w:iCs/>
        </w:rPr>
        <w:t xml:space="preserve"> za </w:t>
      </w:r>
      <w:proofErr w:type="spellStart"/>
      <w:r w:rsidRPr="00B00149">
        <w:rPr>
          <w:rFonts w:ascii="Arial" w:hAnsi="Arial" w:cs="Arial"/>
          <w:iCs/>
        </w:rPr>
        <w:t>prijem</w:t>
      </w:r>
      <w:proofErr w:type="spellEnd"/>
      <w:r w:rsidRPr="00B00149">
        <w:rPr>
          <w:rFonts w:ascii="Arial" w:hAnsi="Arial" w:cs="Arial"/>
          <w:iCs/>
        </w:rPr>
        <w:t xml:space="preserve"> </w:t>
      </w:r>
      <w:proofErr w:type="spellStart"/>
      <w:r w:rsidRPr="00B00149">
        <w:rPr>
          <w:rFonts w:ascii="Arial" w:hAnsi="Arial" w:cs="Arial"/>
          <w:iCs/>
        </w:rPr>
        <w:t>posjetilaca</w:t>
      </w:r>
      <w:proofErr w:type="spellEnd"/>
      <w:r>
        <w:rPr>
          <w:rFonts w:ascii="Arial" w:hAnsi="Arial" w:cs="Arial"/>
          <w:iCs/>
        </w:rPr>
        <w:t>,</w:t>
      </w:r>
      <w:r>
        <w:rPr>
          <w:rFonts w:ascii="Arial" w:hAnsi="Arial" w:cs="Arial"/>
          <w:iCs/>
          <w:lang w:val="sr-Latn-ME"/>
        </w:rPr>
        <w:t xml:space="preserve"> </w:t>
      </w:r>
      <w:r w:rsidRPr="00B00149">
        <w:rPr>
          <w:rFonts w:ascii="Arial" w:hAnsi="Arial" w:cs="Arial"/>
          <w:iCs/>
          <w:lang w:val="sr-Latn-ME"/>
        </w:rPr>
        <w:t>realizaciju edukativnih programa i razvoj novih izložbenih postavki. S druge strane, Centar kod Crnog jezera je van funkcije zbog niske posjećenosti i loših radnih uslova</w:t>
      </w:r>
      <w:r>
        <w:rPr>
          <w:rFonts w:ascii="Arial" w:hAnsi="Arial" w:cs="Arial"/>
          <w:iCs/>
          <w:lang w:val="sr-Latn-ME"/>
        </w:rPr>
        <w:t xml:space="preserve">. </w:t>
      </w:r>
      <w:r w:rsidRPr="00B00149">
        <w:rPr>
          <w:rFonts w:ascii="Arial" w:hAnsi="Arial" w:cs="Arial"/>
          <w:iCs/>
          <w:lang w:val="sr-Latn-ME"/>
        </w:rPr>
        <w:t>Zbog toga se preporučuje preispitivanje namjene ovog objekta, uz njegovu eventualnu sanaciju ili rekonstrukciju</w:t>
      </w:r>
      <w:r>
        <w:rPr>
          <w:rFonts w:ascii="Arial" w:hAnsi="Arial" w:cs="Arial"/>
          <w:iCs/>
          <w:lang w:val="sr-Latn-ME"/>
        </w:rPr>
        <w:t>.</w:t>
      </w:r>
    </w:p>
    <w:p w14:paraId="689CF704" w14:textId="77777777" w:rsidR="00736628" w:rsidRDefault="00B00149" w:rsidP="00B00149">
      <w:pPr>
        <w:spacing w:after="0"/>
        <w:jc w:val="both"/>
        <w:rPr>
          <w:rFonts w:ascii="Arial" w:hAnsi="Arial" w:cs="Arial"/>
          <w:iCs/>
          <w:lang w:val="sr-Latn-ME"/>
        </w:rPr>
      </w:pPr>
      <w:r w:rsidRPr="00B00149">
        <w:rPr>
          <w:rFonts w:ascii="Arial" w:hAnsi="Arial" w:cs="Arial"/>
          <w:iCs/>
          <w:lang w:val="sr-Latn-ME"/>
        </w:rPr>
        <w:t xml:space="preserve">Pješačko-planinarske staze predstavljaju ključni segment turističke infrastrukture Parka, ali zahtijevaju kontinuirano održavanje i </w:t>
      </w:r>
      <w:r>
        <w:rPr>
          <w:rFonts w:ascii="Arial" w:hAnsi="Arial" w:cs="Arial"/>
          <w:iCs/>
          <w:lang w:val="sr-Latn-ME"/>
        </w:rPr>
        <w:t>unaprijeđivanje (</w:t>
      </w:r>
      <w:r w:rsidRPr="00B00149">
        <w:rPr>
          <w:rFonts w:ascii="Arial" w:hAnsi="Arial" w:cs="Arial"/>
          <w:iCs/>
          <w:lang w:val="sr-Latn-ME"/>
        </w:rPr>
        <w:t>obnova markacija, smjerokaza i informativnih tabli, kao i zamjena dotrajalih sigurnosnih sajli</w:t>
      </w:r>
      <w:r>
        <w:rPr>
          <w:rFonts w:ascii="Arial" w:hAnsi="Arial" w:cs="Arial"/>
          <w:iCs/>
          <w:lang w:val="sr-Latn-ME"/>
        </w:rPr>
        <w:t xml:space="preserve">). </w:t>
      </w:r>
      <w:r w:rsidRPr="00B00149">
        <w:rPr>
          <w:rFonts w:ascii="Arial" w:hAnsi="Arial" w:cs="Arial"/>
          <w:iCs/>
          <w:lang w:val="sr-Latn-ME"/>
        </w:rPr>
        <w:t xml:space="preserve">Najpoznatija i najposjećenija staza je </w:t>
      </w:r>
      <w:r>
        <w:rPr>
          <w:rFonts w:ascii="Arial" w:hAnsi="Arial" w:cs="Arial"/>
          <w:iCs/>
          <w:lang w:val="sr-Latn-ME"/>
        </w:rPr>
        <w:t xml:space="preserve">edukativna staza </w:t>
      </w:r>
      <w:r w:rsidRPr="00B00149">
        <w:rPr>
          <w:rFonts w:ascii="Arial" w:hAnsi="Arial" w:cs="Arial"/>
          <w:iCs/>
          <w:lang w:val="sr-Latn-ME"/>
        </w:rPr>
        <w:t>oko Crnog jezera, koja zahtijeva hitnu sanaciju zbog sigurnosti posjetilaca. U tom kontekstu, podnijeta je aplikacija Eko fondu Crne Gore za projekt „Unapređenje turističke infrastrukture u NP Durmitor - sanacija staze oko Crnog jezera”.</w:t>
      </w:r>
      <w:r w:rsidR="00736628" w:rsidRPr="00736628">
        <w:rPr>
          <w:rFonts w:ascii="Arial" w:hAnsi="Arial" w:cs="Arial"/>
          <w:iCs/>
          <w:lang w:val="sr-Latn-ME"/>
        </w:rPr>
        <w:t xml:space="preserve"> </w:t>
      </w:r>
    </w:p>
    <w:p w14:paraId="2EC16631" w14:textId="5635CA41" w:rsidR="00B00149" w:rsidRDefault="00736628" w:rsidP="00B00149">
      <w:pPr>
        <w:spacing w:after="0"/>
        <w:jc w:val="both"/>
        <w:rPr>
          <w:rFonts w:ascii="Arial" w:hAnsi="Arial" w:cs="Arial"/>
          <w:iCs/>
          <w:lang w:val="sr-Latn-ME"/>
        </w:rPr>
      </w:pPr>
      <w:r w:rsidRPr="00B00149">
        <w:rPr>
          <w:rFonts w:ascii="Arial" w:hAnsi="Arial" w:cs="Arial"/>
          <w:iCs/>
          <w:lang w:val="sr-Latn-ME"/>
        </w:rPr>
        <w:t>Takođe, odmorišni mobilijar u Parku mora se redovno održavati i po potrebi zamijeniti novim.</w:t>
      </w:r>
    </w:p>
    <w:p w14:paraId="79A6D9E8" w14:textId="2A02213A" w:rsidR="00B00149" w:rsidRPr="00B00149" w:rsidRDefault="00B00149" w:rsidP="00B00149">
      <w:pPr>
        <w:spacing w:after="0"/>
        <w:jc w:val="both"/>
        <w:rPr>
          <w:rFonts w:ascii="Arial" w:hAnsi="Arial" w:cs="Arial"/>
          <w:iCs/>
          <w:lang w:val="sr-Latn-ME"/>
        </w:rPr>
      </w:pPr>
      <w:r w:rsidRPr="00B00149">
        <w:rPr>
          <w:rFonts w:ascii="Arial" w:hAnsi="Arial" w:cs="Arial"/>
          <w:iCs/>
          <w:lang w:val="sr-Latn-ME"/>
        </w:rPr>
        <w:t>Iako biciklistički turizam ima značajan potencijal, trenutno ne postoje razvijene biciklističke rute niti adekvatna infrastruktura koja bi podržala ovu vrstu aktivnosti.</w:t>
      </w:r>
    </w:p>
    <w:p w14:paraId="11029956" w14:textId="77777777" w:rsidR="00B00149" w:rsidRPr="00B00149" w:rsidRDefault="00B00149" w:rsidP="00B00149">
      <w:pPr>
        <w:spacing w:after="0"/>
        <w:jc w:val="both"/>
        <w:rPr>
          <w:rFonts w:ascii="Arial" w:hAnsi="Arial" w:cs="Arial"/>
          <w:iCs/>
          <w:lang w:val="sr-Latn-ME"/>
        </w:rPr>
      </w:pPr>
      <w:r w:rsidRPr="00B00149">
        <w:rPr>
          <w:rFonts w:ascii="Arial" w:hAnsi="Arial" w:cs="Arial"/>
          <w:iCs/>
          <w:lang w:val="sr-Latn-ME"/>
        </w:rPr>
        <w:t>Planinarska infrastruktura Parka uključuje dva planinarska doma – „Škrka” i „Sušica”. Na domu Škrka završena je prva faza radova, u okviru koje je postavljen novi krov, dok su naredni radovi usmjereni na unutrašnje uređenje objekta. Takođe, Park raspolaže s dva planinarska skloništa namijenjena privremenom boravku u slučaju loših vremenskih uslova. Sklonište „Lokvice” je u izrazito lošem stanju i zahtijeva hitnu rekonstrukciju kako bi moglo adekvatno služiti svojoj svrsi.</w:t>
      </w:r>
    </w:p>
    <w:p w14:paraId="2BC13C0E" w14:textId="5309409F" w:rsidR="00B00149" w:rsidRPr="00B00149" w:rsidRDefault="00B00149" w:rsidP="00B00149">
      <w:pPr>
        <w:spacing w:after="0"/>
        <w:jc w:val="both"/>
        <w:rPr>
          <w:rFonts w:ascii="Arial" w:hAnsi="Arial" w:cs="Arial"/>
          <w:iCs/>
          <w:lang w:val="sr-Latn-ME"/>
        </w:rPr>
      </w:pPr>
      <w:r w:rsidRPr="00B00149">
        <w:rPr>
          <w:rFonts w:ascii="Arial" w:hAnsi="Arial" w:cs="Arial"/>
          <w:iCs/>
          <w:lang w:val="sr-Latn-ME"/>
        </w:rPr>
        <w:t>Pored ovih objekata, u planu je završna faza izgradnje objekta za raftere na Žugića luci, čime bi se značajno unaprijedila turistička ponuda rafting na rijeci Tari.</w:t>
      </w:r>
    </w:p>
    <w:p w14:paraId="2F29A753" w14:textId="440514D7" w:rsidR="00B00149" w:rsidRPr="00B00149" w:rsidRDefault="00B00149" w:rsidP="00B00149">
      <w:pPr>
        <w:spacing w:after="0"/>
        <w:jc w:val="both"/>
        <w:rPr>
          <w:rFonts w:ascii="Arial" w:hAnsi="Arial" w:cs="Arial"/>
          <w:iCs/>
          <w:lang w:val="sr-Latn-ME"/>
        </w:rPr>
      </w:pPr>
      <w:r w:rsidRPr="00B00149">
        <w:rPr>
          <w:rFonts w:ascii="Arial" w:hAnsi="Arial" w:cs="Arial"/>
          <w:iCs/>
          <w:lang w:val="sr-Latn-ME"/>
        </w:rPr>
        <w:t xml:space="preserve">Dodatni izazov predstavlja sistem kontrolno-naplatnih punktova. Iako su uvedeni novi punktovi kako bi se unaprijedila kontrola i naplata ulaznica, na većini lokacija naplata se i dalje vrši na </w:t>
      </w:r>
      <w:r w:rsidRPr="00B00149">
        <w:rPr>
          <w:rFonts w:ascii="Arial" w:hAnsi="Arial" w:cs="Arial"/>
          <w:iCs/>
          <w:lang w:val="sr-Latn-ME"/>
        </w:rPr>
        <w:lastRenderedPageBreak/>
        <w:t xml:space="preserve">otvorenom. Ovakvi uslovi rada zahtijevaju izgradnju adekvatnih privremenih objekata kako bi se obezbijedila sigurnost zaposlenih i efikasnije poslovanje. </w:t>
      </w:r>
    </w:p>
    <w:p w14:paraId="6C04E481" w14:textId="68BD3D0D" w:rsidR="00B00149" w:rsidRPr="00B00149" w:rsidRDefault="00B00149" w:rsidP="00B00149">
      <w:pPr>
        <w:spacing w:after="0"/>
        <w:jc w:val="both"/>
        <w:rPr>
          <w:rFonts w:ascii="Arial" w:hAnsi="Arial" w:cs="Arial"/>
          <w:iCs/>
          <w:lang w:val="sr-Latn-ME"/>
        </w:rPr>
      </w:pPr>
      <w:r w:rsidRPr="00B00149">
        <w:rPr>
          <w:rFonts w:ascii="Arial" w:hAnsi="Arial" w:cs="Arial"/>
          <w:iCs/>
          <w:lang w:val="sr-Latn-ME"/>
        </w:rPr>
        <w:t>Jedan od ključnih problema je neadekvatna informativna signalizacija u Parku. Na pojedinim lokacijama postoje oštećene ili zastarjele table, dok na nekim ključnim tačkama one nedostaju. Planirano je njihovo postavljanje i obnova, što bi posjetiocima omogućilo bolje informisanje o prirodnim i kulturnim vrijednostima Parka.</w:t>
      </w:r>
    </w:p>
    <w:p w14:paraId="12BF2266" w14:textId="1AAFC139" w:rsidR="00B00149" w:rsidRPr="00B00149" w:rsidRDefault="00B00149" w:rsidP="00B00149">
      <w:pPr>
        <w:spacing w:after="0"/>
        <w:jc w:val="both"/>
        <w:rPr>
          <w:rFonts w:ascii="Arial" w:hAnsi="Arial" w:cs="Arial"/>
          <w:iCs/>
          <w:lang w:val="sr-Latn-ME"/>
        </w:rPr>
      </w:pPr>
      <w:r w:rsidRPr="00B00149">
        <w:rPr>
          <w:rFonts w:ascii="Arial" w:hAnsi="Arial" w:cs="Arial"/>
          <w:iCs/>
          <w:lang w:val="sr-Latn-ME"/>
        </w:rPr>
        <w:t>Poseban izazov predstavlja nepristupačnost Parka za osobe sa invaliditetom.</w:t>
      </w:r>
      <w:r w:rsidR="00736628">
        <w:rPr>
          <w:rFonts w:ascii="Arial" w:hAnsi="Arial" w:cs="Arial"/>
          <w:iCs/>
          <w:lang w:val="sr-Latn-ME"/>
        </w:rPr>
        <w:t xml:space="preserve"> </w:t>
      </w:r>
      <w:r w:rsidRPr="00B00149">
        <w:rPr>
          <w:rFonts w:ascii="Arial" w:hAnsi="Arial" w:cs="Arial"/>
          <w:iCs/>
          <w:lang w:val="sr-Latn-ME"/>
        </w:rPr>
        <w:t>Nijedan od postojećih objekata nije prilagođen njihovim potrebama, što predstavlja ozbiljan nedostatak u kontekstu inkluzivnog turizma.</w:t>
      </w:r>
    </w:p>
    <w:p w14:paraId="31563A6D" w14:textId="77777777" w:rsidR="00840490" w:rsidRPr="00840490" w:rsidRDefault="00840490" w:rsidP="00840490">
      <w:pPr>
        <w:spacing w:after="0"/>
        <w:jc w:val="both"/>
        <w:rPr>
          <w:rFonts w:ascii="Arial" w:hAnsi="Arial" w:cs="Arial"/>
          <w:lang w:val="sr-Latn-ME"/>
        </w:rPr>
      </w:pPr>
    </w:p>
    <w:p w14:paraId="540C4435" w14:textId="27817335" w:rsidR="00840490" w:rsidRDefault="00840490" w:rsidP="00840490">
      <w:pPr>
        <w:spacing w:after="0"/>
        <w:jc w:val="both"/>
        <w:rPr>
          <w:rFonts w:ascii="Arial" w:hAnsi="Arial" w:cs="Arial"/>
          <w:i/>
          <w:u w:val="single"/>
          <w:lang w:val="sr-Latn-ME"/>
        </w:rPr>
      </w:pPr>
      <w:r w:rsidRPr="00840490">
        <w:rPr>
          <w:rFonts w:ascii="Arial" w:hAnsi="Arial" w:cs="Arial"/>
          <w:i/>
          <w:u w:val="single"/>
          <w:lang w:val="sr-Latn-ME"/>
        </w:rPr>
        <w:t xml:space="preserve">Turistička ponuda </w:t>
      </w:r>
    </w:p>
    <w:p w14:paraId="35BC4557" w14:textId="3B28D5F4" w:rsidR="00736628" w:rsidRPr="00736628" w:rsidRDefault="00736628" w:rsidP="00736628">
      <w:pPr>
        <w:spacing w:after="0"/>
        <w:jc w:val="both"/>
        <w:rPr>
          <w:rFonts w:ascii="Arial" w:hAnsi="Arial" w:cs="Arial"/>
          <w:iCs/>
          <w:lang w:val="sr-Latn-ME"/>
        </w:rPr>
      </w:pPr>
      <w:r w:rsidRPr="00736628">
        <w:rPr>
          <w:rFonts w:ascii="Arial" w:hAnsi="Arial" w:cs="Arial"/>
          <w:iCs/>
          <w:lang w:val="sr-Latn-ME"/>
        </w:rPr>
        <w:t xml:space="preserve">Turistička ponuda Nacionalnog parka Durmitor oslanja se na aktivni boravak u prirodi i usklađena je s principima održivog turizma, ali postoje izazovi u njenom unapređenju i održavanju. Najatraktivnija i najposjećenija aktivnost u Parku je </w:t>
      </w:r>
      <w:r w:rsidR="00C30605">
        <w:rPr>
          <w:rFonts w:ascii="Arial" w:hAnsi="Arial" w:cs="Arial"/>
          <w:iCs/>
          <w:lang w:val="sr-Latn-ME"/>
        </w:rPr>
        <w:t>rafting</w:t>
      </w:r>
      <w:r w:rsidRPr="00736628">
        <w:rPr>
          <w:rFonts w:ascii="Arial" w:hAnsi="Arial" w:cs="Arial"/>
          <w:iCs/>
          <w:lang w:val="sr-Latn-ME"/>
        </w:rPr>
        <w:t xml:space="preserve"> rijekom Tarom, koj</w:t>
      </w:r>
      <w:r w:rsidR="00C30605">
        <w:rPr>
          <w:rFonts w:ascii="Arial" w:hAnsi="Arial" w:cs="Arial"/>
          <w:iCs/>
          <w:lang w:val="sr-Latn-ME"/>
        </w:rPr>
        <w:t>a</w:t>
      </w:r>
      <w:r w:rsidRPr="00736628">
        <w:rPr>
          <w:rFonts w:ascii="Arial" w:hAnsi="Arial" w:cs="Arial"/>
          <w:iCs/>
          <w:lang w:val="sr-Latn-ME"/>
        </w:rPr>
        <w:t xml:space="preserve"> privlači veliki broj posjetilaca. Iako rafting predstavlja ključni segment turističke ponude, potrebno je dodatno raditi na unapređenju infrastrukture i usluga povezanih s ovom djelatnošću kako bi se osigurala bolja organizacija i kvalitetnije iskustvo za </w:t>
      </w:r>
      <w:r w:rsidR="00C30605">
        <w:rPr>
          <w:rFonts w:ascii="Arial" w:hAnsi="Arial" w:cs="Arial"/>
          <w:iCs/>
          <w:lang w:val="sr-Latn-ME"/>
        </w:rPr>
        <w:t>posjetioce</w:t>
      </w:r>
      <w:r w:rsidRPr="00736628">
        <w:rPr>
          <w:rFonts w:ascii="Arial" w:hAnsi="Arial" w:cs="Arial"/>
          <w:iCs/>
          <w:lang w:val="sr-Latn-ME"/>
        </w:rPr>
        <w:t>.</w:t>
      </w:r>
    </w:p>
    <w:p w14:paraId="12BCFA38" w14:textId="77777777" w:rsidR="00736628" w:rsidRPr="00736628" w:rsidRDefault="00736628" w:rsidP="00736628">
      <w:pPr>
        <w:spacing w:after="0"/>
        <w:jc w:val="both"/>
        <w:rPr>
          <w:rFonts w:ascii="Arial" w:hAnsi="Arial" w:cs="Arial"/>
          <w:iCs/>
          <w:lang w:val="sr-Latn-ME"/>
        </w:rPr>
      </w:pPr>
      <w:r w:rsidRPr="00736628">
        <w:rPr>
          <w:rFonts w:ascii="Arial" w:hAnsi="Arial" w:cs="Arial"/>
          <w:iCs/>
          <w:lang w:val="sr-Latn-ME"/>
        </w:rPr>
        <w:t>Pješačenje i planinarenje su među najpopularnijim aktivnostima u Parku, zahvaljujući razgranatoj mreži markiranih staza koje vode kroz spektakularne prirodne pejzaže. Međutim, održavanje ovih staza ostaje izazov – neophodno je redovno obnavljanje markacija, postavljanje novih smjerokaza i informativnih tabli, kao i sanacija najfrekventnijih ruta, posebno one oko Crnog jezera, koja je u lošem stanju i zahtijeva hitne intervencije radi sigurnosti posjetilaca.</w:t>
      </w:r>
    </w:p>
    <w:p w14:paraId="76D7EC97" w14:textId="77777777" w:rsidR="00736628" w:rsidRPr="00736628" w:rsidRDefault="00736628" w:rsidP="00736628">
      <w:pPr>
        <w:spacing w:after="0"/>
        <w:jc w:val="both"/>
        <w:rPr>
          <w:rFonts w:ascii="Arial" w:hAnsi="Arial" w:cs="Arial"/>
          <w:iCs/>
          <w:lang w:val="sr-Latn-ME"/>
        </w:rPr>
      </w:pPr>
      <w:r w:rsidRPr="00736628">
        <w:rPr>
          <w:rFonts w:ascii="Arial" w:hAnsi="Arial" w:cs="Arial"/>
          <w:iCs/>
          <w:lang w:val="sr-Latn-ME"/>
        </w:rPr>
        <w:t>Biciklizam ima potencijal za dalji razvoj, ali biciklistička infrastruktura u Parku nije dovoljno razvijena. Iako postoje određene biciklističke rute, one nisu adekvatno obilježene niti održavane, što ograničava njihovu upotrebu. Ulaganje u signalizaciju, obnavljanje staza i uvođenje dodatnih sadržaja moglo bi značajno unaprijediti ovu ponudu i privući veći broj ljubitelja biciklizma.</w:t>
      </w:r>
    </w:p>
    <w:p w14:paraId="549C4A2D" w14:textId="77777777" w:rsidR="00736628" w:rsidRPr="00736628" w:rsidRDefault="00736628" w:rsidP="00736628">
      <w:pPr>
        <w:spacing w:after="0"/>
        <w:jc w:val="both"/>
        <w:rPr>
          <w:rFonts w:ascii="Arial" w:hAnsi="Arial" w:cs="Arial"/>
          <w:iCs/>
          <w:lang w:val="sr-Latn-ME"/>
        </w:rPr>
      </w:pPr>
      <w:r w:rsidRPr="00736628">
        <w:rPr>
          <w:rFonts w:ascii="Arial" w:hAnsi="Arial" w:cs="Arial"/>
          <w:iCs/>
          <w:lang w:val="sr-Latn-ME"/>
        </w:rPr>
        <w:t>Zimska ponuda Parka uključuje „šetnju na krpljama“, koja predstavlja spoj rekreacije i sporta. Ova aktivnost je unaprijeđena kroz zamjenu folija na informativnim tablama i postavljanje nove signalizacije na lokalitetima Crno jezero i Savin kuk. Staza je markirana zimskom signalizacijom i prilagođena korisnicima svih uzrasta, ali je potrebno kontinuirano raditi na njenom promovisanju i održavanju kako bi se privukao veći broj posjetilaca.</w:t>
      </w:r>
    </w:p>
    <w:p w14:paraId="0AD67ACA" w14:textId="28A4C689" w:rsidR="00736628" w:rsidRPr="00736628" w:rsidRDefault="00736628" w:rsidP="00736628">
      <w:pPr>
        <w:spacing w:after="0"/>
        <w:jc w:val="both"/>
        <w:rPr>
          <w:rFonts w:ascii="Arial" w:hAnsi="Arial" w:cs="Arial"/>
          <w:iCs/>
          <w:lang w:val="sr-Latn-ME"/>
        </w:rPr>
      </w:pPr>
      <w:r w:rsidRPr="00736628">
        <w:rPr>
          <w:rFonts w:ascii="Arial" w:hAnsi="Arial" w:cs="Arial"/>
          <w:iCs/>
          <w:lang w:val="sr-Latn-ME"/>
        </w:rPr>
        <w:t>Dodatni sadržaj koji je privukao veliku pažnju posjetilaca, posebno stranih turista, jeste turistički vozić koji saobraća na relaciji od hotela Soa do rampe Crno jezero. Ova ponuda se pokazala veoma atraktivnom, ali bi njeno unapređenje kroz redovnije polaske i bolju promociju dodatno doprinijelo boljoj dostupnosti i kvalitetu turističke usluge.</w:t>
      </w:r>
    </w:p>
    <w:p w14:paraId="61315413" w14:textId="77777777" w:rsidR="00736628" w:rsidRPr="00736628" w:rsidRDefault="00736628" w:rsidP="00736628">
      <w:pPr>
        <w:spacing w:after="0"/>
        <w:jc w:val="both"/>
        <w:rPr>
          <w:rFonts w:ascii="Arial" w:hAnsi="Arial" w:cs="Arial"/>
          <w:iCs/>
          <w:lang w:val="sr-Latn-ME"/>
        </w:rPr>
      </w:pPr>
      <w:r w:rsidRPr="00736628">
        <w:rPr>
          <w:rFonts w:ascii="Arial" w:hAnsi="Arial" w:cs="Arial"/>
          <w:iCs/>
          <w:lang w:val="sr-Latn-ME"/>
        </w:rPr>
        <w:t>Turističke manifestacije i događaji čine poseban segment ponude, ali su u ograničenom broju i mahom se oslanjaju na tradicionalne formate bez značajnijih inovacija. Najznačajniji događaji su „Osmomartovska izložba ručne radinosti“, koja promoviše lokalne proizvođače, te „Dan NP Durmitor“, koji kroz „open door“ aktivnosti omogućava posjetiocima da se bliže upoznaju s prirodnim i kulturnim vrijednostima Parka. Iako su ove manifestacije značajne za promociju i povezivanje sa lokalnom zajednicom, potrebno je razmotriti njihovo proširenje i modernizaciju kako bi se obogatio turistički sadržaj i povećala atraktivnost Parka.</w:t>
      </w:r>
    </w:p>
    <w:p w14:paraId="3C733BB0" w14:textId="77777777" w:rsidR="00736628" w:rsidRPr="00736628" w:rsidRDefault="00736628" w:rsidP="00736628">
      <w:pPr>
        <w:spacing w:after="0"/>
        <w:jc w:val="both"/>
        <w:rPr>
          <w:rFonts w:ascii="Arial" w:hAnsi="Arial" w:cs="Arial"/>
          <w:iCs/>
          <w:lang w:val="sr-Latn-ME"/>
        </w:rPr>
      </w:pPr>
      <w:r w:rsidRPr="00736628">
        <w:rPr>
          <w:rFonts w:ascii="Arial" w:hAnsi="Arial" w:cs="Arial"/>
          <w:iCs/>
          <w:lang w:val="sr-Latn-ME"/>
        </w:rPr>
        <w:t xml:space="preserve">Jedan od ključnih nedostataka u turističkoj ponudi Parka je nepostojanje interpretativnih i turističkih programa obilaska. Razlog za to je nedostatak licenci za zaposlene u Parku, koji bi </w:t>
      </w:r>
      <w:r w:rsidRPr="00736628">
        <w:rPr>
          <w:rFonts w:ascii="Arial" w:hAnsi="Arial" w:cs="Arial"/>
          <w:iCs/>
          <w:lang w:val="sr-Latn-ME"/>
        </w:rPr>
        <w:lastRenderedPageBreak/>
        <w:t>mogli profesionalno voditi posjetioce kroz prirodne i kulturne znamenitosti. Ova situacija značajno ograničava mogućnost organizovanih obilazaka i edukativnih tura, što smanjuje kvalitet posjete i potencijalnu zaradu Parka.</w:t>
      </w:r>
    </w:p>
    <w:p w14:paraId="7179472F" w14:textId="77777777" w:rsidR="00736628" w:rsidRPr="00736628" w:rsidRDefault="00736628" w:rsidP="00840490">
      <w:pPr>
        <w:spacing w:after="0"/>
        <w:jc w:val="both"/>
        <w:rPr>
          <w:rFonts w:ascii="Arial" w:hAnsi="Arial" w:cs="Arial"/>
          <w:iCs/>
          <w:lang w:val="sr-Latn-ME"/>
        </w:rPr>
      </w:pPr>
    </w:p>
    <w:p w14:paraId="22D2A8D9" w14:textId="08B4FD84" w:rsidR="00840490" w:rsidRDefault="00840490" w:rsidP="00840490">
      <w:pPr>
        <w:spacing w:after="0"/>
        <w:jc w:val="both"/>
        <w:rPr>
          <w:rFonts w:ascii="Arial" w:hAnsi="Arial" w:cs="Arial"/>
          <w:i/>
          <w:u w:val="single"/>
          <w:lang w:val="sr-Latn-ME"/>
        </w:rPr>
      </w:pPr>
      <w:r w:rsidRPr="00840490">
        <w:rPr>
          <w:rFonts w:ascii="Arial" w:hAnsi="Arial" w:cs="Arial"/>
          <w:i/>
          <w:u w:val="single"/>
          <w:lang w:val="sr-Latn-ME"/>
        </w:rPr>
        <w:t xml:space="preserve">Upravljanje posjetiocima </w:t>
      </w:r>
    </w:p>
    <w:p w14:paraId="1F03D4D2" w14:textId="77777777" w:rsidR="00C30605" w:rsidRPr="00C30605" w:rsidRDefault="00C30605" w:rsidP="00C30605">
      <w:pPr>
        <w:spacing w:after="0"/>
        <w:jc w:val="both"/>
        <w:rPr>
          <w:rFonts w:ascii="Arial" w:hAnsi="Arial" w:cs="Arial"/>
          <w:iCs/>
        </w:rPr>
      </w:pPr>
      <w:proofErr w:type="spellStart"/>
      <w:r w:rsidRPr="00C30605">
        <w:rPr>
          <w:rFonts w:ascii="Arial" w:hAnsi="Arial" w:cs="Arial"/>
          <w:iCs/>
        </w:rPr>
        <w:t>Upravljanje</w:t>
      </w:r>
      <w:proofErr w:type="spellEnd"/>
      <w:r w:rsidRPr="00C30605">
        <w:rPr>
          <w:rFonts w:ascii="Arial" w:hAnsi="Arial" w:cs="Arial"/>
          <w:iCs/>
        </w:rPr>
        <w:t xml:space="preserve"> </w:t>
      </w:r>
      <w:proofErr w:type="spellStart"/>
      <w:r w:rsidRPr="00C30605">
        <w:rPr>
          <w:rFonts w:ascii="Arial" w:hAnsi="Arial" w:cs="Arial"/>
          <w:iCs/>
        </w:rPr>
        <w:t>posjetiocima</w:t>
      </w:r>
      <w:proofErr w:type="spellEnd"/>
      <w:r w:rsidRPr="00C30605">
        <w:rPr>
          <w:rFonts w:ascii="Arial" w:hAnsi="Arial" w:cs="Arial"/>
          <w:iCs/>
        </w:rPr>
        <w:t xml:space="preserve"> u </w:t>
      </w:r>
      <w:proofErr w:type="spellStart"/>
      <w:r w:rsidRPr="00C30605">
        <w:rPr>
          <w:rFonts w:ascii="Arial" w:hAnsi="Arial" w:cs="Arial"/>
          <w:iCs/>
        </w:rPr>
        <w:t>Nacionalnom</w:t>
      </w:r>
      <w:proofErr w:type="spellEnd"/>
      <w:r w:rsidRPr="00C30605">
        <w:rPr>
          <w:rFonts w:ascii="Arial" w:hAnsi="Arial" w:cs="Arial"/>
          <w:iCs/>
        </w:rPr>
        <w:t xml:space="preserve"> </w:t>
      </w:r>
      <w:proofErr w:type="spellStart"/>
      <w:r w:rsidRPr="00C30605">
        <w:rPr>
          <w:rFonts w:ascii="Arial" w:hAnsi="Arial" w:cs="Arial"/>
          <w:iCs/>
        </w:rPr>
        <w:t>parku</w:t>
      </w:r>
      <w:proofErr w:type="spellEnd"/>
      <w:r w:rsidRPr="00C30605">
        <w:rPr>
          <w:rFonts w:ascii="Arial" w:hAnsi="Arial" w:cs="Arial"/>
          <w:iCs/>
        </w:rPr>
        <w:t xml:space="preserve"> </w:t>
      </w:r>
      <w:proofErr w:type="spellStart"/>
      <w:r w:rsidRPr="00C30605">
        <w:rPr>
          <w:rFonts w:ascii="Arial" w:hAnsi="Arial" w:cs="Arial"/>
          <w:iCs/>
        </w:rPr>
        <w:t>Durmitor</w:t>
      </w:r>
      <w:proofErr w:type="spellEnd"/>
      <w:r w:rsidRPr="00C30605">
        <w:rPr>
          <w:rFonts w:ascii="Arial" w:hAnsi="Arial" w:cs="Arial"/>
          <w:iCs/>
        </w:rPr>
        <w:t xml:space="preserve"> </w:t>
      </w:r>
      <w:proofErr w:type="spellStart"/>
      <w:r w:rsidRPr="00C30605">
        <w:rPr>
          <w:rFonts w:ascii="Arial" w:hAnsi="Arial" w:cs="Arial"/>
          <w:iCs/>
        </w:rPr>
        <w:t>trenutno</w:t>
      </w:r>
      <w:proofErr w:type="spellEnd"/>
      <w:r w:rsidRPr="00C30605">
        <w:rPr>
          <w:rFonts w:ascii="Arial" w:hAnsi="Arial" w:cs="Arial"/>
          <w:iCs/>
        </w:rPr>
        <w:t xml:space="preserve"> se </w:t>
      </w:r>
      <w:proofErr w:type="spellStart"/>
      <w:r w:rsidRPr="00C30605">
        <w:rPr>
          <w:rFonts w:ascii="Arial" w:hAnsi="Arial" w:cs="Arial"/>
          <w:iCs/>
        </w:rPr>
        <w:t>oslanja</w:t>
      </w:r>
      <w:proofErr w:type="spellEnd"/>
      <w:r w:rsidRPr="00C30605">
        <w:rPr>
          <w:rFonts w:ascii="Arial" w:hAnsi="Arial" w:cs="Arial"/>
          <w:iCs/>
        </w:rPr>
        <w:t xml:space="preserve"> </w:t>
      </w:r>
      <w:proofErr w:type="spellStart"/>
      <w:r w:rsidRPr="00C30605">
        <w:rPr>
          <w:rFonts w:ascii="Arial" w:hAnsi="Arial" w:cs="Arial"/>
          <w:iCs/>
        </w:rPr>
        <w:t>na</w:t>
      </w:r>
      <w:proofErr w:type="spellEnd"/>
      <w:r w:rsidRPr="00C30605">
        <w:rPr>
          <w:rFonts w:ascii="Arial" w:hAnsi="Arial" w:cs="Arial"/>
          <w:iCs/>
        </w:rPr>
        <w:t xml:space="preserve"> </w:t>
      </w:r>
      <w:proofErr w:type="spellStart"/>
      <w:r w:rsidRPr="00C30605">
        <w:rPr>
          <w:rFonts w:ascii="Arial" w:hAnsi="Arial" w:cs="Arial"/>
          <w:iCs/>
        </w:rPr>
        <w:t>analizu</w:t>
      </w:r>
      <w:proofErr w:type="spellEnd"/>
      <w:r w:rsidRPr="00C30605">
        <w:rPr>
          <w:rFonts w:ascii="Arial" w:hAnsi="Arial" w:cs="Arial"/>
          <w:iCs/>
        </w:rPr>
        <w:t xml:space="preserve"> </w:t>
      </w:r>
      <w:proofErr w:type="spellStart"/>
      <w:r w:rsidRPr="00C30605">
        <w:rPr>
          <w:rFonts w:ascii="Arial" w:hAnsi="Arial" w:cs="Arial"/>
          <w:iCs/>
        </w:rPr>
        <w:t>broja</w:t>
      </w:r>
      <w:proofErr w:type="spellEnd"/>
      <w:r w:rsidRPr="00C30605">
        <w:rPr>
          <w:rFonts w:ascii="Arial" w:hAnsi="Arial" w:cs="Arial"/>
          <w:iCs/>
        </w:rPr>
        <w:t xml:space="preserve"> </w:t>
      </w:r>
      <w:proofErr w:type="spellStart"/>
      <w:r w:rsidRPr="00C30605">
        <w:rPr>
          <w:rFonts w:ascii="Arial" w:hAnsi="Arial" w:cs="Arial"/>
          <w:iCs/>
        </w:rPr>
        <w:t>posjeta</w:t>
      </w:r>
      <w:proofErr w:type="spellEnd"/>
      <w:r w:rsidRPr="00C30605">
        <w:rPr>
          <w:rFonts w:ascii="Arial" w:hAnsi="Arial" w:cs="Arial"/>
          <w:iCs/>
        </w:rPr>
        <w:t xml:space="preserve"> </w:t>
      </w:r>
      <w:proofErr w:type="spellStart"/>
      <w:r w:rsidRPr="00C30605">
        <w:rPr>
          <w:rFonts w:ascii="Arial" w:hAnsi="Arial" w:cs="Arial"/>
          <w:iCs/>
        </w:rPr>
        <w:t>i</w:t>
      </w:r>
      <w:proofErr w:type="spellEnd"/>
      <w:r w:rsidRPr="00C30605">
        <w:rPr>
          <w:rFonts w:ascii="Arial" w:hAnsi="Arial" w:cs="Arial"/>
          <w:iCs/>
        </w:rPr>
        <w:t xml:space="preserve"> </w:t>
      </w:r>
      <w:proofErr w:type="spellStart"/>
      <w:r w:rsidRPr="00C30605">
        <w:rPr>
          <w:rFonts w:ascii="Arial" w:hAnsi="Arial" w:cs="Arial"/>
          <w:iCs/>
        </w:rPr>
        <w:t>potreba</w:t>
      </w:r>
      <w:proofErr w:type="spellEnd"/>
      <w:r w:rsidRPr="00C30605">
        <w:rPr>
          <w:rFonts w:ascii="Arial" w:hAnsi="Arial" w:cs="Arial"/>
          <w:iCs/>
        </w:rPr>
        <w:t xml:space="preserve"> turista, </w:t>
      </w:r>
      <w:proofErr w:type="spellStart"/>
      <w:r w:rsidRPr="00C30605">
        <w:rPr>
          <w:rFonts w:ascii="Arial" w:hAnsi="Arial" w:cs="Arial"/>
          <w:iCs/>
        </w:rPr>
        <w:t>ali</w:t>
      </w:r>
      <w:proofErr w:type="spellEnd"/>
      <w:r w:rsidRPr="00C30605">
        <w:rPr>
          <w:rFonts w:ascii="Arial" w:hAnsi="Arial" w:cs="Arial"/>
          <w:iCs/>
        </w:rPr>
        <w:t xml:space="preserve"> </w:t>
      </w:r>
      <w:proofErr w:type="spellStart"/>
      <w:r w:rsidRPr="00C30605">
        <w:rPr>
          <w:rFonts w:ascii="Arial" w:hAnsi="Arial" w:cs="Arial"/>
          <w:iCs/>
        </w:rPr>
        <w:t>nije</w:t>
      </w:r>
      <w:proofErr w:type="spellEnd"/>
      <w:r w:rsidRPr="00C30605">
        <w:rPr>
          <w:rFonts w:ascii="Arial" w:hAnsi="Arial" w:cs="Arial"/>
          <w:iCs/>
        </w:rPr>
        <w:t xml:space="preserve"> </w:t>
      </w:r>
      <w:proofErr w:type="spellStart"/>
      <w:r w:rsidRPr="00C30605">
        <w:rPr>
          <w:rFonts w:ascii="Arial" w:hAnsi="Arial" w:cs="Arial"/>
          <w:iCs/>
        </w:rPr>
        <w:t>sistemski</w:t>
      </w:r>
      <w:proofErr w:type="spellEnd"/>
      <w:r w:rsidRPr="00C30605">
        <w:rPr>
          <w:rFonts w:ascii="Arial" w:hAnsi="Arial" w:cs="Arial"/>
          <w:iCs/>
        </w:rPr>
        <w:t xml:space="preserve"> </w:t>
      </w:r>
      <w:proofErr w:type="spellStart"/>
      <w:r w:rsidRPr="00C30605">
        <w:rPr>
          <w:rFonts w:ascii="Arial" w:hAnsi="Arial" w:cs="Arial"/>
          <w:iCs/>
        </w:rPr>
        <w:t>regulisano</w:t>
      </w:r>
      <w:proofErr w:type="spellEnd"/>
      <w:r w:rsidRPr="00C30605">
        <w:rPr>
          <w:rFonts w:ascii="Arial" w:hAnsi="Arial" w:cs="Arial"/>
          <w:iCs/>
        </w:rPr>
        <w:t xml:space="preserve">. </w:t>
      </w:r>
      <w:proofErr w:type="spellStart"/>
      <w:r w:rsidRPr="00C30605">
        <w:rPr>
          <w:rFonts w:ascii="Arial" w:hAnsi="Arial" w:cs="Arial"/>
          <w:iCs/>
        </w:rPr>
        <w:t>Najveći</w:t>
      </w:r>
      <w:proofErr w:type="spellEnd"/>
      <w:r w:rsidRPr="00C30605">
        <w:rPr>
          <w:rFonts w:ascii="Arial" w:hAnsi="Arial" w:cs="Arial"/>
          <w:iCs/>
        </w:rPr>
        <w:t xml:space="preserve"> </w:t>
      </w:r>
      <w:proofErr w:type="spellStart"/>
      <w:r w:rsidRPr="00C30605">
        <w:rPr>
          <w:rFonts w:ascii="Arial" w:hAnsi="Arial" w:cs="Arial"/>
          <w:iCs/>
        </w:rPr>
        <w:t>broj</w:t>
      </w:r>
      <w:proofErr w:type="spellEnd"/>
      <w:r w:rsidRPr="00C30605">
        <w:rPr>
          <w:rFonts w:ascii="Arial" w:hAnsi="Arial" w:cs="Arial"/>
          <w:iCs/>
        </w:rPr>
        <w:t xml:space="preserve"> </w:t>
      </w:r>
      <w:proofErr w:type="spellStart"/>
      <w:r w:rsidRPr="00C30605">
        <w:rPr>
          <w:rFonts w:ascii="Arial" w:hAnsi="Arial" w:cs="Arial"/>
          <w:iCs/>
        </w:rPr>
        <w:t>posjetilaca</w:t>
      </w:r>
      <w:proofErr w:type="spellEnd"/>
      <w:r w:rsidRPr="00C30605">
        <w:rPr>
          <w:rFonts w:ascii="Arial" w:hAnsi="Arial" w:cs="Arial"/>
          <w:iCs/>
        </w:rPr>
        <w:t xml:space="preserve"> </w:t>
      </w:r>
      <w:proofErr w:type="spellStart"/>
      <w:r w:rsidRPr="00C30605">
        <w:rPr>
          <w:rFonts w:ascii="Arial" w:hAnsi="Arial" w:cs="Arial"/>
          <w:iCs/>
        </w:rPr>
        <w:t>bilježi</w:t>
      </w:r>
      <w:proofErr w:type="spellEnd"/>
      <w:r w:rsidRPr="00C30605">
        <w:rPr>
          <w:rFonts w:ascii="Arial" w:hAnsi="Arial" w:cs="Arial"/>
          <w:iCs/>
        </w:rPr>
        <w:t xml:space="preserve"> se u </w:t>
      </w:r>
      <w:proofErr w:type="spellStart"/>
      <w:r w:rsidRPr="00C30605">
        <w:rPr>
          <w:rFonts w:ascii="Arial" w:hAnsi="Arial" w:cs="Arial"/>
          <w:iCs/>
        </w:rPr>
        <w:t>ljetnim</w:t>
      </w:r>
      <w:proofErr w:type="spellEnd"/>
      <w:r w:rsidRPr="00C30605">
        <w:rPr>
          <w:rFonts w:ascii="Arial" w:hAnsi="Arial" w:cs="Arial"/>
          <w:iCs/>
        </w:rPr>
        <w:t xml:space="preserve"> </w:t>
      </w:r>
      <w:proofErr w:type="spellStart"/>
      <w:r w:rsidRPr="00C30605">
        <w:rPr>
          <w:rFonts w:ascii="Arial" w:hAnsi="Arial" w:cs="Arial"/>
          <w:iCs/>
        </w:rPr>
        <w:t>mjesecima</w:t>
      </w:r>
      <w:proofErr w:type="spellEnd"/>
      <w:r w:rsidRPr="00C30605">
        <w:rPr>
          <w:rFonts w:ascii="Arial" w:hAnsi="Arial" w:cs="Arial"/>
          <w:iCs/>
        </w:rPr>
        <w:t xml:space="preserve">, </w:t>
      </w:r>
      <w:proofErr w:type="spellStart"/>
      <w:r w:rsidRPr="00C30605">
        <w:rPr>
          <w:rFonts w:ascii="Arial" w:hAnsi="Arial" w:cs="Arial"/>
          <w:iCs/>
        </w:rPr>
        <w:t>posebno</w:t>
      </w:r>
      <w:proofErr w:type="spellEnd"/>
      <w:r w:rsidRPr="00C30605">
        <w:rPr>
          <w:rFonts w:ascii="Arial" w:hAnsi="Arial" w:cs="Arial"/>
          <w:iCs/>
        </w:rPr>
        <w:t xml:space="preserve"> </w:t>
      </w:r>
      <w:proofErr w:type="spellStart"/>
      <w:r w:rsidRPr="00C30605">
        <w:rPr>
          <w:rFonts w:ascii="Arial" w:hAnsi="Arial" w:cs="Arial"/>
          <w:iCs/>
        </w:rPr>
        <w:t>na</w:t>
      </w:r>
      <w:proofErr w:type="spellEnd"/>
      <w:r w:rsidRPr="00C30605">
        <w:rPr>
          <w:rFonts w:ascii="Arial" w:hAnsi="Arial" w:cs="Arial"/>
          <w:iCs/>
        </w:rPr>
        <w:t xml:space="preserve"> </w:t>
      </w:r>
      <w:proofErr w:type="spellStart"/>
      <w:r w:rsidRPr="00C30605">
        <w:rPr>
          <w:rFonts w:ascii="Arial" w:hAnsi="Arial" w:cs="Arial"/>
          <w:iCs/>
        </w:rPr>
        <w:t>lokalitetima</w:t>
      </w:r>
      <w:proofErr w:type="spellEnd"/>
      <w:r w:rsidRPr="00C30605">
        <w:rPr>
          <w:rFonts w:ascii="Arial" w:hAnsi="Arial" w:cs="Arial"/>
          <w:iCs/>
        </w:rPr>
        <w:t xml:space="preserve"> </w:t>
      </w:r>
      <w:proofErr w:type="spellStart"/>
      <w:r w:rsidRPr="00C30605">
        <w:rPr>
          <w:rFonts w:ascii="Arial" w:hAnsi="Arial" w:cs="Arial"/>
          <w:iCs/>
        </w:rPr>
        <w:t>Crno</w:t>
      </w:r>
      <w:proofErr w:type="spellEnd"/>
      <w:r w:rsidRPr="00C30605">
        <w:rPr>
          <w:rFonts w:ascii="Arial" w:hAnsi="Arial" w:cs="Arial"/>
          <w:iCs/>
        </w:rPr>
        <w:t xml:space="preserve"> </w:t>
      </w:r>
      <w:proofErr w:type="spellStart"/>
      <w:r w:rsidRPr="00C30605">
        <w:rPr>
          <w:rFonts w:ascii="Arial" w:hAnsi="Arial" w:cs="Arial"/>
          <w:iCs/>
        </w:rPr>
        <w:t>jezero</w:t>
      </w:r>
      <w:proofErr w:type="spellEnd"/>
      <w:r w:rsidRPr="00C30605">
        <w:rPr>
          <w:rFonts w:ascii="Arial" w:hAnsi="Arial" w:cs="Arial"/>
          <w:iCs/>
        </w:rPr>
        <w:t xml:space="preserve">, Most </w:t>
      </w:r>
      <w:proofErr w:type="spellStart"/>
      <w:r w:rsidRPr="00C30605">
        <w:rPr>
          <w:rFonts w:ascii="Arial" w:hAnsi="Arial" w:cs="Arial"/>
          <w:iCs/>
        </w:rPr>
        <w:t>na</w:t>
      </w:r>
      <w:proofErr w:type="spellEnd"/>
      <w:r w:rsidRPr="00C30605">
        <w:rPr>
          <w:rFonts w:ascii="Arial" w:hAnsi="Arial" w:cs="Arial"/>
          <w:iCs/>
        </w:rPr>
        <w:t xml:space="preserve"> Tari </w:t>
      </w:r>
      <w:proofErr w:type="spellStart"/>
      <w:r w:rsidRPr="00C30605">
        <w:rPr>
          <w:rFonts w:ascii="Arial" w:hAnsi="Arial" w:cs="Arial"/>
          <w:iCs/>
        </w:rPr>
        <w:t>i</w:t>
      </w:r>
      <w:proofErr w:type="spellEnd"/>
      <w:r w:rsidRPr="00C30605">
        <w:rPr>
          <w:rFonts w:ascii="Arial" w:hAnsi="Arial" w:cs="Arial"/>
          <w:iCs/>
        </w:rPr>
        <w:t xml:space="preserve"> Splavište, </w:t>
      </w:r>
      <w:proofErr w:type="spellStart"/>
      <w:r w:rsidRPr="00C30605">
        <w:rPr>
          <w:rFonts w:ascii="Arial" w:hAnsi="Arial" w:cs="Arial"/>
          <w:iCs/>
        </w:rPr>
        <w:t>pri</w:t>
      </w:r>
      <w:proofErr w:type="spellEnd"/>
      <w:r w:rsidRPr="00C30605">
        <w:rPr>
          <w:rFonts w:ascii="Arial" w:hAnsi="Arial" w:cs="Arial"/>
          <w:iCs/>
        </w:rPr>
        <w:t xml:space="preserve"> </w:t>
      </w:r>
      <w:proofErr w:type="spellStart"/>
      <w:r w:rsidRPr="00C30605">
        <w:rPr>
          <w:rFonts w:ascii="Arial" w:hAnsi="Arial" w:cs="Arial"/>
          <w:iCs/>
        </w:rPr>
        <w:t>čemu</w:t>
      </w:r>
      <w:proofErr w:type="spellEnd"/>
      <w:r w:rsidRPr="00C30605">
        <w:rPr>
          <w:rFonts w:ascii="Arial" w:hAnsi="Arial" w:cs="Arial"/>
          <w:iCs/>
        </w:rPr>
        <w:t xml:space="preserve"> </w:t>
      </w:r>
      <w:proofErr w:type="spellStart"/>
      <w:r w:rsidRPr="00C30605">
        <w:rPr>
          <w:rFonts w:ascii="Arial" w:hAnsi="Arial" w:cs="Arial"/>
          <w:iCs/>
        </w:rPr>
        <w:t>dominira</w:t>
      </w:r>
      <w:proofErr w:type="spellEnd"/>
      <w:r w:rsidRPr="00C30605">
        <w:rPr>
          <w:rFonts w:ascii="Arial" w:hAnsi="Arial" w:cs="Arial"/>
          <w:iCs/>
        </w:rPr>
        <w:t xml:space="preserve"> </w:t>
      </w:r>
      <w:proofErr w:type="spellStart"/>
      <w:r w:rsidRPr="00C30605">
        <w:rPr>
          <w:rFonts w:ascii="Arial" w:hAnsi="Arial" w:cs="Arial"/>
          <w:iCs/>
        </w:rPr>
        <w:t>jednodnevni</w:t>
      </w:r>
      <w:proofErr w:type="spellEnd"/>
      <w:r w:rsidRPr="00C30605">
        <w:rPr>
          <w:rFonts w:ascii="Arial" w:hAnsi="Arial" w:cs="Arial"/>
          <w:iCs/>
        </w:rPr>
        <w:t xml:space="preserve"> </w:t>
      </w:r>
      <w:proofErr w:type="spellStart"/>
      <w:r w:rsidRPr="00C30605">
        <w:rPr>
          <w:rFonts w:ascii="Arial" w:hAnsi="Arial" w:cs="Arial"/>
          <w:iCs/>
        </w:rPr>
        <w:t>izletnički</w:t>
      </w:r>
      <w:proofErr w:type="spellEnd"/>
      <w:r w:rsidRPr="00C30605">
        <w:rPr>
          <w:rFonts w:ascii="Arial" w:hAnsi="Arial" w:cs="Arial"/>
          <w:iCs/>
        </w:rPr>
        <w:t xml:space="preserve"> </w:t>
      </w:r>
      <w:proofErr w:type="spellStart"/>
      <w:r w:rsidRPr="00C30605">
        <w:rPr>
          <w:rFonts w:ascii="Arial" w:hAnsi="Arial" w:cs="Arial"/>
          <w:iCs/>
        </w:rPr>
        <w:t>turizam</w:t>
      </w:r>
      <w:proofErr w:type="spellEnd"/>
      <w:r w:rsidRPr="00C30605">
        <w:rPr>
          <w:rFonts w:ascii="Arial" w:hAnsi="Arial" w:cs="Arial"/>
          <w:iCs/>
        </w:rPr>
        <w:t xml:space="preserve">. </w:t>
      </w:r>
      <w:proofErr w:type="spellStart"/>
      <w:r w:rsidRPr="00C30605">
        <w:rPr>
          <w:rFonts w:ascii="Arial" w:hAnsi="Arial" w:cs="Arial"/>
          <w:iCs/>
        </w:rPr>
        <w:t>Posjete</w:t>
      </w:r>
      <w:proofErr w:type="spellEnd"/>
      <w:r w:rsidRPr="00C30605">
        <w:rPr>
          <w:rFonts w:ascii="Arial" w:hAnsi="Arial" w:cs="Arial"/>
          <w:iCs/>
        </w:rPr>
        <w:t xml:space="preserve"> </w:t>
      </w:r>
      <w:proofErr w:type="spellStart"/>
      <w:r w:rsidRPr="00C30605">
        <w:rPr>
          <w:rFonts w:ascii="Arial" w:hAnsi="Arial" w:cs="Arial"/>
          <w:iCs/>
        </w:rPr>
        <w:t>su</w:t>
      </w:r>
      <w:proofErr w:type="spellEnd"/>
      <w:r w:rsidRPr="00C30605">
        <w:rPr>
          <w:rFonts w:ascii="Arial" w:hAnsi="Arial" w:cs="Arial"/>
          <w:iCs/>
        </w:rPr>
        <w:t xml:space="preserve"> </w:t>
      </w:r>
      <w:proofErr w:type="spellStart"/>
      <w:r w:rsidRPr="00C30605">
        <w:rPr>
          <w:rFonts w:ascii="Arial" w:hAnsi="Arial" w:cs="Arial"/>
          <w:iCs/>
        </w:rPr>
        <w:t>organizovane</w:t>
      </w:r>
      <w:proofErr w:type="spellEnd"/>
      <w:r w:rsidRPr="00C30605">
        <w:rPr>
          <w:rFonts w:ascii="Arial" w:hAnsi="Arial" w:cs="Arial"/>
          <w:iCs/>
        </w:rPr>
        <w:t xml:space="preserve"> </w:t>
      </w:r>
      <w:proofErr w:type="spellStart"/>
      <w:r w:rsidRPr="00C30605">
        <w:rPr>
          <w:rFonts w:ascii="Arial" w:hAnsi="Arial" w:cs="Arial"/>
          <w:iCs/>
        </w:rPr>
        <w:t>posredstvom</w:t>
      </w:r>
      <w:proofErr w:type="spellEnd"/>
      <w:r w:rsidRPr="00C30605">
        <w:rPr>
          <w:rFonts w:ascii="Arial" w:hAnsi="Arial" w:cs="Arial"/>
          <w:iCs/>
        </w:rPr>
        <w:t xml:space="preserve"> </w:t>
      </w:r>
      <w:proofErr w:type="spellStart"/>
      <w:r w:rsidRPr="00C30605">
        <w:rPr>
          <w:rFonts w:ascii="Arial" w:hAnsi="Arial" w:cs="Arial"/>
          <w:iCs/>
        </w:rPr>
        <w:t>turističkih</w:t>
      </w:r>
      <w:proofErr w:type="spellEnd"/>
      <w:r w:rsidRPr="00C30605">
        <w:rPr>
          <w:rFonts w:ascii="Arial" w:hAnsi="Arial" w:cs="Arial"/>
          <w:iCs/>
        </w:rPr>
        <w:t xml:space="preserve"> </w:t>
      </w:r>
      <w:proofErr w:type="spellStart"/>
      <w:r w:rsidRPr="00C30605">
        <w:rPr>
          <w:rFonts w:ascii="Arial" w:hAnsi="Arial" w:cs="Arial"/>
          <w:iCs/>
        </w:rPr>
        <w:t>agencija</w:t>
      </w:r>
      <w:proofErr w:type="spellEnd"/>
      <w:r w:rsidRPr="00C30605">
        <w:rPr>
          <w:rFonts w:ascii="Arial" w:hAnsi="Arial" w:cs="Arial"/>
          <w:iCs/>
        </w:rPr>
        <w:t xml:space="preserve">, </w:t>
      </w:r>
      <w:proofErr w:type="spellStart"/>
      <w:r w:rsidRPr="00C30605">
        <w:rPr>
          <w:rFonts w:ascii="Arial" w:hAnsi="Arial" w:cs="Arial"/>
          <w:iCs/>
        </w:rPr>
        <w:t>turoperatora</w:t>
      </w:r>
      <w:proofErr w:type="spellEnd"/>
      <w:r w:rsidRPr="00C30605">
        <w:rPr>
          <w:rFonts w:ascii="Arial" w:hAnsi="Arial" w:cs="Arial"/>
          <w:iCs/>
        </w:rPr>
        <w:t xml:space="preserve"> </w:t>
      </w:r>
      <w:proofErr w:type="spellStart"/>
      <w:r w:rsidRPr="00C30605">
        <w:rPr>
          <w:rFonts w:ascii="Arial" w:hAnsi="Arial" w:cs="Arial"/>
          <w:iCs/>
        </w:rPr>
        <w:t>i</w:t>
      </w:r>
      <w:proofErr w:type="spellEnd"/>
      <w:r w:rsidRPr="00C30605">
        <w:rPr>
          <w:rFonts w:ascii="Arial" w:hAnsi="Arial" w:cs="Arial"/>
          <w:iCs/>
        </w:rPr>
        <w:t xml:space="preserve"> </w:t>
      </w:r>
      <w:proofErr w:type="spellStart"/>
      <w:r w:rsidRPr="00C30605">
        <w:rPr>
          <w:rFonts w:ascii="Arial" w:hAnsi="Arial" w:cs="Arial"/>
          <w:iCs/>
        </w:rPr>
        <w:t>individualnih</w:t>
      </w:r>
      <w:proofErr w:type="spellEnd"/>
      <w:r w:rsidRPr="00C30605">
        <w:rPr>
          <w:rFonts w:ascii="Arial" w:hAnsi="Arial" w:cs="Arial"/>
          <w:iCs/>
        </w:rPr>
        <w:t xml:space="preserve"> turista, </w:t>
      </w:r>
      <w:proofErr w:type="spellStart"/>
      <w:r w:rsidRPr="00C30605">
        <w:rPr>
          <w:rFonts w:ascii="Arial" w:hAnsi="Arial" w:cs="Arial"/>
          <w:iCs/>
        </w:rPr>
        <w:t>pri</w:t>
      </w:r>
      <w:proofErr w:type="spellEnd"/>
      <w:r w:rsidRPr="00C30605">
        <w:rPr>
          <w:rFonts w:ascii="Arial" w:hAnsi="Arial" w:cs="Arial"/>
          <w:iCs/>
        </w:rPr>
        <w:t xml:space="preserve"> </w:t>
      </w:r>
      <w:proofErr w:type="spellStart"/>
      <w:r w:rsidRPr="00C30605">
        <w:rPr>
          <w:rFonts w:ascii="Arial" w:hAnsi="Arial" w:cs="Arial"/>
          <w:iCs/>
        </w:rPr>
        <w:t>čemu</w:t>
      </w:r>
      <w:proofErr w:type="spellEnd"/>
      <w:r w:rsidRPr="00C30605">
        <w:rPr>
          <w:rFonts w:ascii="Arial" w:hAnsi="Arial" w:cs="Arial"/>
          <w:iCs/>
        </w:rPr>
        <w:t xml:space="preserve"> </w:t>
      </w:r>
      <w:proofErr w:type="spellStart"/>
      <w:r w:rsidRPr="00C30605">
        <w:rPr>
          <w:rFonts w:ascii="Arial" w:hAnsi="Arial" w:cs="Arial"/>
          <w:iCs/>
        </w:rPr>
        <w:t>stranci</w:t>
      </w:r>
      <w:proofErr w:type="spellEnd"/>
      <w:r w:rsidRPr="00C30605">
        <w:rPr>
          <w:rFonts w:ascii="Arial" w:hAnsi="Arial" w:cs="Arial"/>
          <w:iCs/>
        </w:rPr>
        <w:t xml:space="preserve"> </w:t>
      </w:r>
      <w:proofErr w:type="spellStart"/>
      <w:r w:rsidRPr="00C30605">
        <w:rPr>
          <w:rFonts w:ascii="Arial" w:hAnsi="Arial" w:cs="Arial"/>
          <w:iCs/>
        </w:rPr>
        <w:t>čine</w:t>
      </w:r>
      <w:proofErr w:type="spellEnd"/>
      <w:r w:rsidRPr="00C30605">
        <w:rPr>
          <w:rFonts w:ascii="Arial" w:hAnsi="Arial" w:cs="Arial"/>
          <w:iCs/>
        </w:rPr>
        <w:t xml:space="preserve"> </w:t>
      </w:r>
      <w:proofErr w:type="spellStart"/>
      <w:r w:rsidRPr="00C30605">
        <w:rPr>
          <w:rFonts w:ascii="Arial" w:hAnsi="Arial" w:cs="Arial"/>
          <w:iCs/>
        </w:rPr>
        <w:t>većinu</w:t>
      </w:r>
      <w:proofErr w:type="spellEnd"/>
      <w:r w:rsidRPr="00C30605">
        <w:rPr>
          <w:rFonts w:ascii="Arial" w:hAnsi="Arial" w:cs="Arial"/>
          <w:iCs/>
        </w:rPr>
        <w:t xml:space="preserve"> </w:t>
      </w:r>
      <w:proofErr w:type="spellStart"/>
      <w:r w:rsidRPr="00C30605">
        <w:rPr>
          <w:rFonts w:ascii="Arial" w:hAnsi="Arial" w:cs="Arial"/>
          <w:iCs/>
        </w:rPr>
        <w:t>posjetilaca</w:t>
      </w:r>
      <w:proofErr w:type="spellEnd"/>
      <w:r w:rsidRPr="00C30605">
        <w:rPr>
          <w:rFonts w:ascii="Arial" w:hAnsi="Arial" w:cs="Arial"/>
          <w:iCs/>
        </w:rPr>
        <w:t xml:space="preserve">. </w:t>
      </w:r>
      <w:proofErr w:type="spellStart"/>
      <w:r w:rsidRPr="00C30605">
        <w:rPr>
          <w:rFonts w:ascii="Arial" w:hAnsi="Arial" w:cs="Arial"/>
          <w:iCs/>
        </w:rPr>
        <w:t>Iako</w:t>
      </w:r>
      <w:proofErr w:type="spellEnd"/>
      <w:r w:rsidRPr="00C30605">
        <w:rPr>
          <w:rFonts w:ascii="Arial" w:hAnsi="Arial" w:cs="Arial"/>
          <w:iCs/>
        </w:rPr>
        <w:t xml:space="preserve"> se </w:t>
      </w:r>
      <w:proofErr w:type="spellStart"/>
      <w:r w:rsidRPr="00C30605">
        <w:rPr>
          <w:rFonts w:ascii="Arial" w:hAnsi="Arial" w:cs="Arial"/>
          <w:iCs/>
        </w:rPr>
        <w:t>ulaznice</w:t>
      </w:r>
      <w:proofErr w:type="spellEnd"/>
      <w:r w:rsidRPr="00C30605">
        <w:rPr>
          <w:rFonts w:ascii="Arial" w:hAnsi="Arial" w:cs="Arial"/>
          <w:iCs/>
        </w:rPr>
        <w:t xml:space="preserve"> </w:t>
      </w:r>
      <w:proofErr w:type="spellStart"/>
      <w:r w:rsidRPr="00C30605">
        <w:rPr>
          <w:rFonts w:ascii="Arial" w:hAnsi="Arial" w:cs="Arial"/>
          <w:iCs/>
        </w:rPr>
        <w:t>naplaćuju</w:t>
      </w:r>
      <w:proofErr w:type="spellEnd"/>
      <w:r w:rsidRPr="00C30605">
        <w:rPr>
          <w:rFonts w:ascii="Arial" w:hAnsi="Arial" w:cs="Arial"/>
          <w:iCs/>
        </w:rPr>
        <w:t xml:space="preserve"> </w:t>
      </w:r>
      <w:proofErr w:type="spellStart"/>
      <w:r w:rsidRPr="00C30605">
        <w:rPr>
          <w:rFonts w:ascii="Arial" w:hAnsi="Arial" w:cs="Arial"/>
          <w:iCs/>
        </w:rPr>
        <w:t>na</w:t>
      </w:r>
      <w:proofErr w:type="spellEnd"/>
      <w:r w:rsidRPr="00C30605">
        <w:rPr>
          <w:rFonts w:ascii="Arial" w:hAnsi="Arial" w:cs="Arial"/>
          <w:iCs/>
        </w:rPr>
        <w:t xml:space="preserve"> </w:t>
      </w:r>
      <w:proofErr w:type="spellStart"/>
      <w:r w:rsidRPr="00C30605">
        <w:rPr>
          <w:rFonts w:ascii="Arial" w:hAnsi="Arial" w:cs="Arial"/>
          <w:iCs/>
        </w:rPr>
        <w:t>kontrolnim</w:t>
      </w:r>
      <w:proofErr w:type="spellEnd"/>
      <w:r w:rsidRPr="00C30605">
        <w:rPr>
          <w:rFonts w:ascii="Arial" w:hAnsi="Arial" w:cs="Arial"/>
          <w:iCs/>
        </w:rPr>
        <w:t xml:space="preserve"> </w:t>
      </w:r>
      <w:proofErr w:type="spellStart"/>
      <w:r w:rsidRPr="00C30605">
        <w:rPr>
          <w:rFonts w:ascii="Arial" w:hAnsi="Arial" w:cs="Arial"/>
          <w:iCs/>
        </w:rPr>
        <w:t>punktovima</w:t>
      </w:r>
      <w:proofErr w:type="spellEnd"/>
      <w:r w:rsidRPr="00C30605">
        <w:rPr>
          <w:rFonts w:ascii="Arial" w:hAnsi="Arial" w:cs="Arial"/>
          <w:iCs/>
        </w:rPr>
        <w:t xml:space="preserve"> </w:t>
      </w:r>
      <w:proofErr w:type="spellStart"/>
      <w:r w:rsidRPr="00C30605">
        <w:rPr>
          <w:rFonts w:ascii="Arial" w:hAnsi="Arial" w:cs="Arial"/>
          <w:iCs/>
        </w:rPr>
        <w:t>i</w:t>
      </w:r>
      <w:proofErr w:type="spellEnd"/>
      <w:r w:rsidRPr="00C30605">
        <w:rPr>
          <w:rFonts w:ascii="Arial" w:hAnsi="Arial" w:cs="Arial"/>
          <w:iCs/>
        </w:rPr>
        <w:t xml:space="preserve"> od </w:t>
      </w:r>
      <w:proofErr w:type="spellStart"/>
      <w:r w:rsidRPr="00C30605">
        <w:rPr>
          <w:rFonts w:ascii="Arial" w:hAnsi="Arial" w:cs="Arial"/>
          <w:iCs/>
        </w:rPr>
        <w:t>strane</w:t>
      </w:r>
      <w:proofErr w:type="spellEnd"/>
      <w:r w:rsidRPr="00C30605">
        <w:rPr>
          <w:rFonts w:ascii="Arial" w:hAnsi="Arial" w:cs="Arial"/>
          <w:iCs/>
        </w:rPr>
        <w:t xml:space="preserve"> </w:t>
      </w:r>
      <w:proofErr w:type="spellStart"/>
      <w:r w:rsidRPr="00C30605">
        <w:rPr>
          <w:rFonts w:ascii="Arial" w:hAnsi="Arial" w:cs="Arial"/>
          <w:iCs/>
        </w:rPr>
        <w:t>nadzornika</w:t>
      </w:r>
      <w:proofErr w:type="spellEnd"/>
      <w:r w:rsidRPr="00C30605">
        <w:rPr>
          <w:rFonts w:ascii="Arial" w:hAnsi="Arial" w:cs="Arial"/>
          <w:iCs/>
        </w:rPr>
        <w:t xml:space="preserve"> </w:t>
      </w:r>
      <w:proofErr w:type="spellStart"/>
      <w:r w:rsidRPr="00C30605">
        <w:rPr>
          <w:rFonts w:ascii="Arial" w:hAnsi="Arial" w:cs="Arial"/>
          <w:iCs/>
        </w:rPr>
        <w:t>na</w:t>
      </w:r>
      <w:proofErr w:type="spellEnd"/>
      <w:r w:rsidRPr="00C30605">
        <w:rPr>
          <w:rFonts w:ascii="Arial" w:hAnsi="Arial" w:cs="Arial"/>
          <w:iCs/>
        </w:rPr>
        <w:t xml:space="preserve"> </w:t>
      </w:r>
      <w:proofErr w:type="spellStart"/>
      <w:r w:rsidRPr="00C30605">
        <w:rPr>
          <w:rFonts w:ascii="Arial" w:hAnsi="Arial" w:cs="Arial"/>
          <w:iCs/>
        </w:rPr>
        <w:t>određenim</w:t>
      </w:r>
      <w:proofErr w:type="spellEnd"/>
      <w:r w:rsidRPr="00C30605">
        <w:rPr>
          <w:rFonts w:ascii="Arial" w:hAnsi="Arial" w:cs="Arial"/>
          <w:iCs/>
        </w:rPr>
        <w:t xml:space="preserve"> </w:t>
      </w:r>
      <w:proofErr w:type="spellStart"/>
      <w:r w:rsidRPr="00C30605">
        <w:rPr>
          <w:rFonts w:ascii="Arial" w:hAnsi="Arial" w:cs="Arial"/>
          <w:iCs/>
        </w:rPr>
        <w:t>lokacijama</w:t>
      </w:r>
      <w:proofErr w:type="spellEnd"/>
      <w:r w:rsidRPr="00C30605">
        <w:rPr>
          <w:rFonts w:ascii="Arial" w:hAnsi="Arial" w:cs="Arial"/>
          <w:iCs/>
        </w:rPr>
        <w:t xml:space="preserve">, </w:t>
      </w:r>
      <w:proofErr w:type="spellStart"/>
      <w:r w:rsidRPr="00C30605">
        <w:rPr>
          <w:rFonts w:ascii="Arial" w:hAnsi="Arial" w:cs="Arial"/>
          <w:iCs/>
        </w:rPr>
        <w:t>trenutni</w:t>
      </w:r>
      <w:proofErr w:type="spellEnd"/>
      <w:r w:rsidRPr="00C30605">
        <w:rPr>
          <w:rFonts w:ascii="Arial" w:hAnsi="Arial" w:cs="Arial"/>
          <w:iCs/>
        </w:rPr>
        <w:t xml:space="preserve"> </w:t>
      </w:r>
      <w:proofErr w:type="spellStart"/>
      <w:r w:rsidRPr="00C30605">
        <w:rPr>
          <w:rFonts w:ascii="Arial" w:hAnsi="Arial" w:cs="Arial"/>
          <w:iCs/>
        </w:rPr>
        <w:t>način</w:t>
      </w:r>
      <w:proofErr w:type="spellEnd"/>
      <w:r w:rsidRPr="00C30605">
        <w:rPr>
          <w:rFonts w:ascii="Arial" w:hAnsi="Arial" w:cs="Arial"/>
          <w:iCs/>
        </w:rPr>
        <w:t xml:space="preserve"> </w:t>
      </w:r>
      <w:proofErr w:type="spellStart"/>
      <w:r w:rsidRPr="00C30605">
        <w:rPr>
          <w:rFonts w:ascii="Arial" w:hAnsi="Arial" w:cs="Arial"/>
          <w:iCs/>
        </w:rPr>
        <w:t>praćenja</w:t>
      </w:r>
      <w:proofErr w:type="spellEnd"/>
      <w:r w:rsidRPr="00C30605">
        <w:rPr>
          <w:rFonts w:ascii="Arial" w:hAnsi="Arial" w:cs="Arial"/>
          <w:iCs/>
        </w:rPr>
        <w:t xml:space="preserve"> </w:t>
      </w:r>
      <w:proofErr w:type="spellStart"/>
      <w:r w:rsidRPr="00C30605">
        <w:rPr>
          <w:rFonts w:ascii="Arial" w:hAnsi="Arial" w:cs="Arial"/>
          <w:iCs/>
        </w:rPr>
        <w:t>posjetilaca</w:t>
      </w:r>
      <w:proofErr w:type="spellEnd"/>
      <w:r w:rsidRPr="00C30605">
        <w:rPr>
          <w:rFonts w:ascii="Arial" w:hAnsi="Arial" w:cs="Arial"/>
          <w:iCs/>
        </w:rPr>
        <w:t xml:space="preserve"> </w:t>
      </w:r>
      <w:proofErr w:type="spellStart"/>
      <w:r w:rsidRPr="00C30605">
        <w:rPr>
          <w:rFonts w:ascii="Arial" w:hAnsi="Arial" w:cs="Arial"/>
          <w:iCs/>
        </w:rPr>
        <w:t>zasniva</w:t>
      </w:r>
      <w:proofErr w:type="spellEnd"/>
      <w:r w:rsidRPr="00C30605">
        <w:rPr>
          <w:rFonts w:ascii="Arial" w:hAnsi="Arial" w:cs="Arial"/>
          <w:iCs/>
        </w:rPr>
        <w:t xml:space="preserve"> se </w:t>
      </w:r>
      <w:proofErr w:type="spellStart"/>
      <w:r w:rsidRPr="00C30605">
        <w:rPr>
          <w:rFonts w:ascii="Arial" w:hAnsi="Arial" w:cs="Arial"/>
          <w:iCs/>
        </w:rPr>
        <w:t>isključivo</w:t>
      </w:r>
      <w:proofErr w:type="spellEnd"/>
      <w:r w:rsidRPr="00C30605">
        <w:rPr>
          <w:rFonts w:ascii="Arial" w:hAnsi="Arial" w:cs="Arial"/>
          <w:iCs/>
        </w:rPr>
        <w:t xml:space="preserve"> </w:t>
      </w:r>
      <w:proofErr w:type="spellStart"/>
      <w:r w:rsidRPr="00C30605">
        <w:rPr>
          <w:rFonts w:ascii="Arial" w:hAnsi="Arial" w:cs="Arial"/>
          <w:iCs/>
        </w:rPr>
        <w:t>na</w:t>
      </w:r>
      <w:proofErr w:type="spellEnd"/>
      <w:r w:rsidRPr="00C30605">
        <w:rPr>
          <w:rFonts w:ascii="Arial" w:hAnsi="Arial" w:cs="Arial"/>
          <w:iCs/>
        </w:rPr>
        <w:t xml:space="preserve"> </w:t>
      </w:r>
      <w:proofErr w:type="spellStart"/>
      <w:r w:rsidRPr="00C30605">
        <w:rPr>
          <w:rFonts w:ascii="Arial" w:hAnsi="Arial" w:cs="Arial"/>
          <w:iCs/>
        </w:rPr>
        <w:t>broju</w:t>
      </w:r>
      <w:proofErr w:type="spellEnd"/>
      <w:r w:rsidRPr="00C30605">
        <w:rPr>
          <w:rFonts w:ascii="Arial" w:hAnsi="Arial" w:cs="Arial"/>
          <w:iCs/>
        </w:rPr>
        <w:t xml:space="preserve"> </w:t>
      </w:r>
      <w:proofErr w:type="spellStart"/>
      <w:r w:rsidRPr="00C30605">
        <w:rPr>
          <w:rFonts w:ascii="Arial" w:hAnsi="Arial" w:cs="Arial"/>
          <w:iCs/>
        </w:rPr>
        <w:t>prodatih</w:t>
      </w:r>
      <w:proofErr w:type="spellEnd"/>
      <w:r w:rsidRPr="00C30605">
        <w:rPr>
          <w:rFonts w:ascii="Arial" w:hAnsi="Arial" w:cs="Arial"/>
          <w:iCs/>
        </w:rPr>
        <w:t xml:space="preserve"> </w:t>
      </w:r>
      <w:proofErr w:type="spellStart"/>
      <w:r w:rsidRPr="00C30605">
        <w:rPr>
          <w:rFonts w:ascii="Arial" w:hAnsi="Arial" w:cs="Arial"/>
          <w:iCs/>
        </w:rPr>
        <w:t>ulaznica</w:t>
      </w:r>
      <w:proofErr w:type="spellEnd"/>
      <w:r w:rsidRPr="00C30605">
        <w:rPr>
          <w:rFonts w:ascii="Arial" w:hAnsi="Arial" w:cs="Arial"/>
          <w:iCs/>
        </w:rPr>
        <w:t xml:space="preserve">, </w:t>
      </w:r>
      <w:proofErr w:type="spellStart"/>
      <w:r w:rsidRPr="00C30605">
        <w:rPr>
          <w:rFonts w:ascii="Arial" w:hAnsi="Arial" w:cs="Arial"/>
          <w:iCs/>
        </w:rPr>
        <w:t>što</w:t>
      </w:r>
      <w:proofErr w:type="spellEnd"/>
      <w:r w:rsidRPr="00C30605">
        <w:rPr>
          <w:rFonts w:ascii="Arial" w:hAnsi="Arial" w:cs="Arial"/>
          <w:iCs/>
        </w:rPr>
        <w:t xml:space="preserve"> </w:t>
      </w:r>
      <w:proofErr w:type="spellStart"/>
      <w:r w:rsidRPr="00C30605">
        <w:rPr>
          <w:rFonts w:ascii="Arial" w:hAnsi="Arial" w:cs="Arial"/>
          <w:iCs/>
        </w:rPr>
        <w:t>nije</w:t>
      </w:r>
      <w:proofErr w:type="spellEnd"/>
      <w:r w:rsidRPr="00C30605">
        <w:rPr>
          <w:rFonts w:ascii="Arial" w:hAnsi="Arial" w:cs="Arial"/>
          <w:iCs/>
        </w:rPr>
        <w:t xml:space="preserve"> </w:t>
      </w:r>
      <w:proofErr w:type="spellStart"/>
      <w:r w:rsidRPr="00C30605">
        <w:rPr>
          <w:rFonts w:ascii="Arial" w:hAnsi="Arial" w:cs="Arial"/>
          <w:iCs/>
        </w:rPr>
        <w:t>dovoljno</w:t>
      </w:r>
      <w:proofErr w:type="spellEnd"/>
      <w:r w:rsidRPr="00C30605">
        <w:rPr>
          <w:rFonts w:ascii="Arial" w:hAnsi="Arial" w:cs="Arial"/>
          <w:iCs/>
        </w:rPr>
        <w:t xml:space="preserve"> za </w:t>
      </w:r>
      <w:proofErr w:type="spellStart"/>
      <w:r w:rsidRPr="00C30605">
        <w:rPr>
          <w:rFonts w:ascii="Arial" w:hAnsi="Arial" w:cs="Arial"/>
          <w:iCs/>
        </w:rPr>
        <w:t>sveobuhvatno</w:t>
      </w:r>
      <w:proofErr w:type="spellEnd"/>
      <w:r w:rsidRPr="00C30605">
        <w:rPr>
          <w:rFonts w:ascii="Arial" w:hAnsi="Arial" w:cs="Arial"/>
          <w:iCs/>
        </w:rPr>
        <w:t xml:space="preserve"> </w:t>
      </w:r>
      <w:proofErr w:type="spellStart"/>
      <w:r w:rsidRPr="00C30605">
        <w:rPr>
          <w:rFonts w:ascii="Arial" w:hAnsi="Arial" w:cs="Arial"/>
          <w:iCs/>
        </w:rPr>
        <w:t>planiranje</w:t>
      </w:r>
      <w:proofErr w:type="spellEnd"/>
      <w:r w:rsidRPr="00C30605">
        <w:rPr>
          <w:rFonts w:ascii="Arial" w:hAnsi="Arial" w:cs="Arial"/>
          <w:iCs/>
        </w:rPr>
        <w:t xml:space="preserve"> </w:t>
      </w:r>
      <w:proofErr w:type="spellStart"/>
      <w:r w:rsidRPr="00C30605">
        <w:rPr>
          <w:rFonts w:ascii="Arial" w:hAnsi="Arial" w:cs="Arial"/>
          <w:iCs/>
        </w:rPr>
        <w:t>i</w:t>
      </w:r>
      <w:proofErr w:type="spellEnd"/>
      <w:r w:rsidRPr="00C30605">
        <w:rPr>
          <w:rFonts w:ascii="Arial" w:hAnsi="Arial" w:cs="Arial"/>
          <w:iCs/>
        </w:rPr>
        <w:t xml:space="preserve"> </w:t>
      </w:r>
      <w:proofErr w:type="spellStart"/>
      <w:r w:rsidRPr="00C30605">
        <w:rPr>
          <w:rFonts w:ascii="Arial" w:hAnsi="Arial" w:cs="Arial"/>
          <w:iCs/>
        </w:rPr>
        <w:t>upravljanje</w:t>
      </w:r>
      <w:proofErr w:type="spellEnd"/>
      <w:r w:rsidRPr="00C30605">
        <w:rPr>
          <w:rFonts w:ascii="Arial" w:hAnsi="Arial" w:cs="Arial"/>
          <w:iCs/>
        </w:rPr>
        <w:t xml:space="preserve"> </w:t>
      </w:r>
      <w:proofErr w:type="spellStart"/>
      <w:r w:rsidRPr="00C30605">
        <w:rPr>
          <w:rFonts w:ascii="Arial" w:hAnsi="Arial" w:cs="Arial"/>
          <w:iCs/>
        </w:rPr>
        <w:t>posjećenošću</w:t>
      </w:r>
      <w:proofErr w:type="spellEnd"/>
      <w:r w:rsidRPr="00C30605">
        <w:rPr>
          <w:rFonts w:ascii="Arial" w:hAnsi="Arial" w:cs="Arial"/>
          <w:iCs/>
        </w:rPr>
        <w:t>.</w:t>
      </w:r>
    </w:p>
    <w:p w14:paraId="71084245" w14:textId="77777777" w:rsidR="00C30605" w:rsidRPr="00C30605" w:rsidRDefault="00C30605" w:rsidP="00C30605">
      <w:pPr>
        <w:spacing w:after="0"/>
        <w:jc w:val="both"/>
        <w:rPr>
          <w:rFonts w:ascii="Arial" w:hAnsi="Arial" w:cs="Arial"/>
          <w:iCs/>
        </w:rPr>
      </w:pPr>
      <w:proofErr w:type="spellStart"/>
      <w:r w:rsidRPr="00C30605">
        <w:rPr>
          <w:rFonts w:ascii="Arial" w:hAnsi="Arial" w:cs="Arial"/>
          <w:iCs/>
        </w:rPr>
        <w:t>Povećan</w:t>
      </w:r>
      <w:proofErr w:type="spellEnd"/>
      <w:r w:rsidRPr="00C30605">
        <w:rPr>
          <w:rFonts w:ascii="Arial" w:hAnsi="Arial" w:cs="Arial"/>
          <w:iCs/>
        </w:rPr>
        <w:t xml:space="preserve"> </w:t>
      </w:r>
      <w:proofErr w:type="spellStart"/>
      <w:r w:rsidRPr="00C30605">
        <w:rPr>
          <w:rFonts w:ascii="Arial" w:hAnsi="Arial" w:cs="Arial"/>
          <w:iCs/>
        </w:rPr>
        <w:t>broj</w:t>
      </w:r>
      <w:proofErr w:type="spellEnd"/>
      <w:r w:rsidRPr="00C30605">
        <w:rPr>
          <w:rFonts w:ascii="Arial" w:hAnsi="Arial" w:cs="Arial"/>
          <w:iCs/>
        </w:rPr>
        <w:t xml:space="preserve"> turista </w:t>
      </w:r>
      <w:proofErr w:type="spellStart"/>
      <w:r w:rsidRPr="00C30605">
        <w:rPr>
          <w:rFonts w:ascii="Arial" w:hAnsi="Arial" w:cs="Arial"/>
          <w:iCs/>
        </w:rPr>
        <w:t>iz</w:t>
      </w:r>
      <w:proofErr w:type="spellEnd"/>
      <w:r w:rsidRPr="00C30605">
        <w:rPr>
          <w:rFonts w:ascii="Arial" w:hAnsi="Arial" w:cs="Arial"/>
          <w:iCs/>
        </w:rPr>
        <w:t xml:space="preserve"> </w:t>
      </w:r>
      <w:proofErr w:type="spellStart"/>
      <w:r w:rsidRPr="00C30605">
        <w:rPr>
          <w:rFonts w:ascii="Arial" w:hAnsi="Arial" w:cs="Arial"/>
          <w:iCs/>
        </w:rPr>
        <w:t>godine</w:t>
      </w:r>
      <w:proofErr w:type="spellEnd"/>
      <w:r w:rsidRPr="00C30605">
        <w:rPr>
          <w:rFonts w:ascii="Arial" w:hAnsi="Arial" w:cs="Arial"/>
          <w:iCs/>
        </w:rPr>
        <w:t xml:space="preserve"> u </w:t>
      </w:r>
      <w:proofErr w:type="spellStart"/>
      <w:r w:rsidRPr="00C30605">
        <w:rPr>
          <w:rFonts w:ascii="Arial" w:hAnsi="Arial" w:cs="Arial"/>
          <w:iCs/>
        </w:rPr>
        <w:t>godinu</w:t>
      </w:r>
      <w:proofErr w:type="spellEnd"/>
      <w:r w:rsidRPr="00C30605">
        <w:rPr>
          <w:rFonts w:ascii="Arial" w:hAnsi="Arial" w:cs="Arial"/>
          <w:iCs/>
        </w:rPr>
        <w:t xml:space="preserve"> </w:t>
      </w:r>
      <w:proofErr w:type="spellStart"/>
      <w:r w:rsidRPr="00C30605">
        <w:rPr>
          <w:rFonts w:ascii="Arial" w:hAnsi="Arial" w:cs="Arial"/>
          <w:iCs/>
        </w:rPr>
        <w:t>ukazuje</w:t>
      </w:r>
      <w:proofErr w:type="spellEnd"/>
      <w:r w:rsidRPr="00C30605">
        <w:rPr>
          <w:rFonts w:ascii="Arial" w:hAnsi="Arial" w:cs="Arial"/>
          <w:iCs/>
        </w:rPr>
        <w:t xml:space="preserve"> </w:t>
      </w:r>
      <w:proofErr w:type="spellStart"/>
      <w:r w:rsidRPr="00C30605">
        <w:rPr>
          <w:rFonts w:ascii="Arial" w:hAnsi="Arial" w:cs="Arial"/>
          <w:iCs/>
        </w:rPr>
        <w:t>na</w:t>
      </w:r>
      <w:proofErr w:type="spellEnd"/>
      <w:r w:rsidRPr="00C30605">
        <w:rPr>
          <w:rFonts w:ascii="Arial" w:hAnsi="Arial" w:cs="Arial"/>
          <w:iCs/>
        </w:rPr>
        <w:t xml:space="preserve"> </w:t>
      </w:r>
      <w:proofErr w:type="spellStart"/>
      <w:r w:rsidRPr="00C30605">
        <w:rPr>
          <w:rFonts w:ascii="Arial" w:hAnsi="Arial" w:cs="Arial"/>
          <w:iCs/>
        </w:rPr>
        <w:t>potrebu</w:t>
      </w:r>
      <w:proofErr w:type="spellEnd"/>
      <w:r w:rsidRPr="00C30605">
        <w:rPr>
          <w:rFonts w:ascii="Arial" w:hAnsi="Arial" w:cs="Arial"/>
          <w:iCs/>
        </w:rPr>
        <w:t xml:space="preserve"> za </w:t>
      </w:r>
      <w:proofErr w:type="spellStart"/>
      <w:r w:rsidRPr="00C30605">
        <w:rPr>
          <w:rFonts w:ascii="Arial" w:hAnsi="Arial" w:cs="Arial"/>
          <w:iCs/>
        </w:rPr>
        <w:t>detaljnom</w:t>
      </w:r>
      <w:proofErr w:type="spellEnd"/>
      <w:r w:rsidRPr="00C30605">
        <w:rPr>
          <w:rFonts w:ascii="Arial" w:hAnsi="Arial" w:cs="Arial"/>
          <w:iCs/>
        </w:rPr>
        <w:t xml:space="preserve"> </w:t>
      </w:r>
      <w:proofErr w:type="spellStart"/>
      <w:r w:rsidRPr="00C30605">
        <w:rPr>
          <w:rFonts w:ascii="Arial" w:hAnsi="Arial" w:cs="Arial"/>
          <w:iCs/>
        </w:rPr>
        <w:t>analizom</w:t>
      </w:r>
      <w:proofErr w:type="spellEnd"/>
      <w:r w:rsidRPr="00C30605">
        <w:rPr>
          <w:rFonts w:ascii="Arial" w:hAnsi="Arial" w:cs="Arial"/>
          <w:iCs/>
        </w:rPr>
        <w:t xml:space="preserve"> </w:t>
      </w:r>
      <w:proofErr w:type="spellStart"/>
      <w:r w:rsidRPr="00C30605">
        <w:rPr>
          <w:rFonts w:ascii="Arial" w:hAnsi="Arial" w:cs="Arial"/>
          <w:iCs/>
        </w:rPr>
        <w:t>prihvatnih</w:t>
      </w:r>
      <w:proofErr w:type="spellEnd"/>
      <w:r w:rsidRPr="00C30605">
        <w:rPr>
          <w:rFonts w:ascii="Arial" w:hAnsi="Arial" w:cs="Arial"/>
          <w:iCs/>
        </w:rPr>
        <w:t xml:space="preserve"> </w:t>
      </w:r>
      <w:proofErr w:type="spellStart"/>
      <w:r w:rsidRPr="00C30605">
        <w:rPr>
          <w:rFonts w:ascii="Arial" w:hAnsi="Arial" w:cs="Arial"/>
          <w:iCs/>
        </w:rPr>
        <w:t>kapaciteta</w:t>
      </w:r>
      <w:proofErr w:type="spellEnd"/>
      <w:r w:rsidRPr="00C30605">
        <w:rPr>
          <w:rFonts w:ascii="Arial" w:hAnsi="Arial" w:cs="Arial"/>
          <w:iCs/>
        </w:rPr>
        <w:t xml:space="preserve"> </w:t>
      </w:r>
      <w:proofErr w:type="spellStart"/>
      <w:r w:rsidRPr="00C30605">
        <w:rPr>
          <w:rFonts w:ascii="Arial" w:hAnsi="Arial" w:cs="Arial"/>
          <w:iCs/>
        </w:rPr>
        <w:t>kako</w:t>
      </w:r>
      <w:proofErr w:type="spellEnd"/>
      <w:r w:rsidRPr="00C30605">
        <w:rPr>
          <w:rFonts w:ascii="Arial" w:hAnsi="Arial" w:cs="Arial"/>
          <w:iCs/>
        </w:rPr>
        <w:t xml:space="preserve"> bi se </w:t>
      </w:r>
      <w:proofErr w:type="spellStart"/>
      <w:r w:rsidRPr="00C30605">
        <w:rPr>
          <w:rFonts w:ascii="Arial" w:hAnsi="Arial" w:cs="Arial"/>
          <w:iCs/>
        </w:rPr>
        <w:t>osiguralo</w:t>
      </w:r>
      <w:proofErr w:type="spellEnd"/>
      <w:r w:rsidRPr="00C30605">
        <w:rPr>
          <w:rFonts w:ascii="Arial" w:hAnsi="Arial" w:cs="Arial"/>
          <w:iCs/>
        </w:rPr>
        <w:t xml:space="preserve"> </w:t>
      </w:r>
      <w:proofErr w:type="spellStart"/>
      <w:r w:rsidRPr="00C30605">
        <w:rPr>
          <w:rFonts w:ascii="Arial" w:hAnsi="Arial" w:cs="Arial"/>
          <w:iCs/>
        </w:rPr>
        <w:t>očuvanje</w:t>
      </w:r>
      <w:proofErr w:type="spellEnd"/>
      <w:r w:rsidRPr="00C30605">
        <w:rPr>
          <w:rFonts w:ascii="Arial" w:hAnsi="Arial" w:cs="Arial"/>
          <w:iCs/>
        </w:rPr>
        <w:t xml:space="preserve"> </w:t>
      </w:r>
      <w:proofErr w:type="spellStart"/>
      <w:r w:rsidRPr="00C30605">
        <w:rPr>
          <w:rFonts w:ascii="Arial" w:hAnsi="Arial" w:cs="Arial"/>
          <w:iCs/>
        </w:rPr>
        <w:t>prirodnih</w:t>
      </w:r>
      <w:proofErr w:type="spellEnd"/>
      <w:r w:rsidRPr="00C30605">
        <w:rPr>
          <w:rFonts w:ascii="Arial" w:hAnsi="Arial" w:cs="Arial"/>
          <w:iCs/>
        </w:rPr>
        <w:t xml:space="preserve"> </w:t>
      </w:r>
      <w:proofErr w:type="spellStart"/>
      <w:r w:rsidRPr="00C30605">
        <w:rPr>
          <w:rFonts w:ascii="Arial" w:hAnsi="Arial" w:cs="Arial"/>
          <w:iCs/>
        </w:rPr>
        <w:t>vrijednosti</w:t>
      </w:r>
      <w:proofErr w:type="spellEnd"/>
      <w:r w:rsidRPr="00C30605">
        <w:rPr>
          <w:rFonts w:ascii="Arial" w:hAnsi="Arial" w:cs="Arial"/>
          <w:iCs/>
        </w:rPr>
        <w:t xml:space="preserve"> </w:t>
      </w:r>
      <w:proofErr w:type="spellStart"/>
      <w:r w:rsidRPr="00C30605">
        <w:rPr>
          <w:rFonts w:ascii="Arial" w:hAnsi="Arial" w:cs="Arial"/>
          <w:iCs/>
        </w:rPr>
        <w:t>i</w:t>
      </w:r>
      <w:proofErr w:type="spellEnd"/>
      <w:r w:rsidRPr="00C30605">
        <w:rPr>
          <w:rFonts w:ascii="Arial" w:hAnsi="Arial" w:cs="Arial"/>
          <w:iCs/>
        </w:rPr>
        <w:t xml:space="preserve"> </w:t>
      </w:r>
      <w:proofErr w:type="spellStart"/>
      <w:r w:rsidRPr="00C30605">
        <w:rPr>
          <w:rFonts w:ascii="Arial" w:hAnsi="Arial" w:cs="Arial"/>
          <w:iCs/>
        </w:rPr>
        <w:t>smanjio</w:t>
      </w:r>
      <w:proofErr w:type="spellEnd"/>
      <w:r w:rsidRPr="00C30605">
        <w:rPr>
          <w:rFonts w:ascii="Arial" w:hAnsi="Arial" w:cs="Arial"/>
          <w:iCs/>
        </w:rPr>
        <w:t xml:space="preserve"> </w:t>
      </w:r>
      <w:proofErr w:type="spellStart"/>
      <w:r w:rsidRPr="00C30605">
        <w:rPr>
          <w:rFonts w:ascii="Arial" w:hAnsi="Arial" w:cs="Arial"/>
          <w:iCs/>
        </w:rPr>
        <w:t>pritisak</w:t>
      </w:r>
      <w:proofErr w:type="spellEnd"/>
      <w:r w:rsidRPr="00C30605">
        <w:rPr>
          <w:rFonts w:ascii="Arial" w:hAnsi="Arial" w:cs="Arial"/>
          <w:iCs/>
        </w:rPr>
        <w:t xml:space="preserve"> </w:t>
      </w:r>
      <w:proofErr w:type="spellStart"/>
      <w:r w:rsidRPr="00C30605">
        <w:rPr>
          <w:rFonts w:ascii="Arial" w:hAnsi="Arial" w:cs="Arial"/>
          <w:iCs/>
        </w:rPr>
        <w:t>na</w:t>
      </w:r>
      <w:proofErr w:type="spellEnd"/>
      <w:r w:rsidRPr="00C30605">
        <w:rPr>
          <w:rFonts w:ascii="Arial" w:hAnsi="Arial" w:cs="Arial"/>
          <w:iCs/>
        </w:rPr>
        <w:t xml:space="preserve"> </w:t>
      </w:r>
      <w:proofErr w:type="spellStart"/>
      <w:r w:rsidRPr="00C30605">
        <w:rPr>
          <w:rFonts w:ascii="Arial" w:hAnsi="Arial" w:cs="Arial"/>
          <w:iCs/>
        </w:rPr>
        <w:t>najposjećenije</w:t>
      </w:r>
      <w:proofErr w:type="spellEnd"/>
      <w:r w:rsidRPr="00C30605">
        <w:rPr>
          <w:rFonts w:ascii="Arial" w:hAnsi="Arial" w:cs="Arial"/>
          <w:iCs/>
        </w:rPr>
        <w:t xml:space="preserve"> </w:t>
      </w:r>
      <w:proofErr w:type="spellStart"/>
      <w:r w:rsidRPr="00C30605">
        <w:rPr>
          <w:rFonts w:ascii="Arial" w:hAnsi="Arial" w:cs="Arial"/>
          <w:iCs/>
        </w:rPr>
        <w:t>lokalitete</w:t>
      </w:r>
      <w:proofErr w:type="spellEnd"/>
      <w:r w:rsidRPr="00C30605">
        <w:rPr>
          <w:rFonts w:ascii="Arial" w:hAnsi="Arial" w:cs="Arial"/>
          <w:iCs/>
        </w:rPr>
        <w:t xml:space="preserve">. </w:t>
      </w:r>
      <w:proofErr w:type="spellStart"/>
      <w:r w:rsidRPr="00C30605">
        <w:rPr>
          <w:rFonts w:ascii="Arial" w:hAnsi="Arial" w:cs="Arial"/>
          <w:iCs/>
        </w:rPr>
        <w:t>Izrada</w:t>
      </w:r>
      <w:proofErr w:type="spellEnd"/>
      <w:r w:rsidRPr="00C30605">
        <w:rPr>
          <w:rFonts w:ascii="Arial" w:hAnsi="Arial" w:cs="Arial"/>
          <w:iCs/>
        </w:rPr>
        <w:t xml:space="preserve"> </w:t>
      </w:r>
      <w:proofErr w:type="spellStart"/>
      <w:r w:rsidRPr="00C30605">
        <w:rPr>
          <w:rFonts w:ascii="Arial" w:hAnsi="Arial" w:cs="Arial"/>
          <w:iCs/>
        </w:rPr>
        <w:t>Studije</w:t>
      </w:r>
      <w:proofErr w:type="spellEnd"/>
      <w:r w:rsidRPr="00C30605">
        <w:rPr>
          <w:rFonts w:ascii="Arial" w:hAnsi="Arial" w:cs="Arial"/>
          <w:iCs/>
        </w:rPr>
        <w:t xml:space="preserve"> </w:t>
      </w:r>
      <w:proofErr w:type="spellStart"/>
      <w:r w:rsidRPr="00C30605">
        <w:rPr>
          <w:rFonts w:ascii="Arial" w:hAnsi="Arial" w:cs="Arial"/>
          <w:iCs/>
        </w:rPr>
        <w:t>kapaciteta</w:t>
      </w:r>
      <w:proofErr w:type="spellEnd"/>
      <w:r w:rsidRPr="00C30605">
        <w:rPr>
          <w:rFonts w:ascii="Arial" w:hAnsi="Arial" w:cs="Arial"/>
          <w:iCs/>
        </w:rPr>
        <w:t xml:space="preserve"> </w:t>
      </w:r>
      <w:proofErr w:type="spellStart"/>
      <w:r w:rsidRPr="00C30605">
        <w:rPr>
          <w:rFonts w:ascii="Arial" w:hAnsi="Arial" w:cs="Arial"/>
          <w:iCs/>
        </w:rPr>
        <w:t>nosivosti</w:t>
      </w:r>
      <w:proofErr w:type="spellEnd"/>
      <w:r w:rsidRPr="00C30605">
        <w:rPr>
          <w:rFonts w:ascii="Arial" w:hAnsi="Arial" w:cs="Arial"/>
          <w:iCs/>
        </w:rPr>
        <w:t xml:space="preserve"> </w:t>
      </w:r>
      <w:proofErr w:type="spellStart"/>
      <w:r w:rsidRPr="00C30605">
        <w:rPr>
          <w:rFonts w:ascii="Arial" w:hAnsi="Arial" w:cs="Arial"/>
          <w:iCs/>
        </w:rPr>
        <w:t>bila</w:t>
      </w:r>
      <w:proofErr w:type="spellEnd"/>
      <w:r w:rsidRPr="00C30605">
        <w:rPr>
          <w:rFonts w:ascii="Arial" w:hAnsi="Arial" w:cs="Arial"/>
          <w:iCs/>
        </w:rPr>
        <w:t xml:space="preserve"> bi </w:t>
      </w:r>
      <w:proofErr w:type="spellStart"/>
      <w:r w:rsidRPr="00C30605">
        <w:rPr>
          <w:rFonts w:ascii="Arial" w:hAnsi="Arial" w:cs="Arial"/>
          <w:iCs/>
        </w:rPr>
        <w:t>ključno</w:t>
      </w:r>
      <w:proofErr w:type="spellEnd"/>
      <w:r w:rsidRPr="00C30605">
        <w:rPr>
          <w:rFonts w:ascii="Arial" w:hAnsi="Arial" w:cs="Arial"/>
          <w:iCs/>
        </w:rPr>
        <w:t xml:space="preserve"> </w:t>
      </w:r>
      <w:proofErr w:type="spellStart"/>
      <w:r w:rsidRPr="00C30605">
        <w:rPr>
          <w:rFonts w:ascii="Arial" w:hAnsi="Arial" w:cs="Arial"/>
          <w:iCs/>
        </w:rPr>
        <w:t>polazište</w:t>
      </w:r>
      <w:proofErr w:type="spellEnd"/>
      <w:r w:rsidRPr="00C30605">
        <w:rPr>
          <w:rFonts w:ascii="Arial" w:hAnsi="Arial" w:cs="Arial"/>
          <w:iCs/>
        </w:rPr>
        <w:t xml:space="preserve"> za </w:t>
      </w:r>
      <w:proofErr w:type="spellStart"/>
      <w:r w:rsidRPr="00C30605">
        <w:rPr>
          <w:rFonts w:ascii="Arial" w:hAnsi="Arial" w:cs="Arial"/>
          <w:iCs/>
        </w:rPr>
        <w:t>razvoj</w:t>
      </w:r>
      <w:proofErr w:type="spellEnd"/>
      <w:r w:rsidRPr="00C30605">
        <w:rPr>
          <w:rFonts w:ascii="Arial" w:hAnsi="Arial" w:cs="Arial"/>
          <w:iCs/>
        </w:rPr>
        <w:t xml:space="preserve"> </w:t>
      </w:r>
      <w:proofErr w:type="spellStart"/>
      <w:r w:rsidRPr="00C30605">
        <w:rPr>
          <w:rFonts w:ascii="Arial" w:hAnsi="Arial" w:cs="Arial"/>
          <w:iCs/>
        </w:rPr>
        <w:t>mehanizama</w:t>
      </w:r>
      <w:proofErr w:type="spellEnd"/>
      <w:r w:rsidRPr="00C30605">
        <w:rPr>
          <w:rFonts w:ascii="Arial" w:hAnsi="Arial" w:cs="Arial"/>
          <w:iCs/>
        </w:rPr>
        <w:t xml:space="preserve"> </w:t>
      </w:r>
      <w:proofErr w:type="spellStart"/>
      <w:r w:rsidRPr="00C30605">
        <w:rPr>
          <w:rFonts w:ascii="Arial" w:hAnsi="Arial" w:cs="Arial"/>
          <w:iCs/>
        </w:rPr>
        <w:t>praćenja</w:t>
      </w:r>
      <w:proofErr w:type="spellEnd"/>
      <w:r w:rsidRPr="00C30605">
        <w:rPr>
          <w:rFonts w:ascii="Arial" w:hAnsi="Arial" w:cs="Arial"/>
          <w:iCs/>
        </w:rPr>
        <w:t xml:space="preserve"> </w:t>
      </w:r>
      <w:proofErr w:type="spellStart"/>
      <w:r w:rsidRPr="00C30605">
        <w:rPr>
          <w:rFonts w:ascii="Arial" w:hAnsi="Arial" w:cs="Arial"/>
          <w:iCs/>
        </w:rPr>
        <w:t>i</w:t>
      </w:r>
      <w:proofErr w:type="spellEnd"/>
      <w:r w:rsidRPr="00C30605">
        <w:rPr>
          <w:rFonts w:ascii="Arial" w:hAnsi="Arial" w:cs="Arial"/>
          <w:iCs/>
        </w:rPr>
        <w:t xml:space="preserve"> </w:t>
      </w:r>
      <w:proofErr w:type="spellStart"/>
      <w:r w:rsidRPr="00C30605">
        <w:rPr>
          <w:rFonts w:ascii="Arial" w:hAnsi="Arial" w:cs="Arial"/>
          <w:iCs/>
        </w:rPr>
        <w:t>regulisanja</w:t>
      </w:r>
      <w:proofErr w:type="spellEnd"/>
      <w:r w:rsidRPr="00C30605">
        <w:rPr>
          <w:rFonts w:ascii="Arial" w:hAnsi="Arial" w:cs="Arial"/>
          <w:iCs/>
        </w:rPr>
        <w:t xml:space="preserve"> </w:t>
      </w:r>
      <w:proofErr w:type="spellStart"/>
      <w:r w:rsidRPr="00C30605">
        <w:rPr>
          <w:rFonts w:ascii="Arial" w:hAnsi="Arial" w:cs="Arial"/>
          <w:iCs/>
        </w:rPr>
        <w:t>broja</w:t>
      </w:r>
      <w:proofErr w:type="spellEnd"/>
      <w:r w:rsidRPr="00C30605">
        <w:rPr>
          <w:rFonts w:ascii="Arial" w:hAnsi="Arial" w:cs="Arial"/>
          <w:iCs/>
        </w:rPr>
        <w:t xml:space="preserve"> </w:t>
      </w:r>
      <w:proofErr w:type="spellStart"/>
      <w:r w:rsidRPr="00C30605">
        <w:rPr>
          <w:rFonts w:ascii="Arial" w:hAnsi="Arial" w:cs="Arial"/>
          <w:iCs/>
        </w:rPr>
        <w:t>posjetilaca</w:t>
      </w:r>
      <w:proofErr w:type="spellEnd"/>
      <w:r w:rsidRPr="00C30605">
        <w:rPr>
          <w:rFonts w:ascii="Arial" w:hAnsi="Arial" w:cs="Arial"/>
          <w:iCs/>
        </w:rPr>
        <w:t xml:space="preserve">, a </w:t>
      </w:r>
      <w:proofErr w:type="spellStart"/>
      <w:r w:rsidRPr="00C30605">
        <w:rPr>
          <w:rFonts w:ascii="Arial" w:hAnsi="Arial" w:cs="Arial"/>
          <w:iCs/>
        </w:rPr>
        <w:t>njeni</w:t>
      </w:r>
      <w:proofErr w:type="spellEnd"/>
      <w:r w:rsidRPr="00C30605">
        <w:rPr>
          <w:rFonts w:ascii="Arial" w:hAnsi="Arial" w:cs="Arial"/>
          <w:iCs/>
        </w:rPr>
        <w:t xml:space="preserve"> </w:t>
      </w:r>
      <w:proofErr w:type="spellStart"/>
      <w:r w:rsidRPr="00C30605">
        <w:rPr>
          <w:rFonts w:ascii="Arial" w:hAnsi="Arial" w:cs="Arial"/>
          <w:iCs/>
        </w:rPr>
        <w:t>rezultati</w:t>
      </w:r>
      <w:proofErr w:type="spellEnd"/>
      <w:r w:rsidRPr="00C30605">
        <w:rPr>
          <w:rFonts w:ascii="Arial" w:hAnsi="Arial" w:cs="Arial"/>
          <w:iCs/>
        </w:rPr>
        <w:t xml:space="preserve"> bi </w:t>
      </w:r>
      <w:proofErr w:type="spellStart"/>
      <w:r w:rsidRPr="00C30605">
        <w:rPr>
          <w:rFonts w:ascii="Arial" w:hAnsi="Arial" w:cs="Arial"/>
          <w:iCs/>
        </w:rPr>
        <w:t>omogućili</w:t>
      </w:r>
      <w:proofErr w:type="spellEnd"/>
      <w:r w:rsidRPr="00C30605">
        <w:rPr>
          <w:rFonts w:ascii="Arial" w:hAnsi="Arial" w:cs="Arial"/>
          <w:iCs/>
        </w:rPr>
        <w:t xml:space="preserve"> </w:t>
      </w:r>
      <w:proofErr w:type="spellStart"/>
      <w:r w:rsidRPr="00C30605">
        <w:rPr>
          <w:rFonts w:ascii="Arial" w:hAnsi="Arial" w:cs="Arial"/>
          <w:iCs/>
        </w:rPr>
        <w:t>efikasniju</w:t>
      </w:r>
      <w:proofErr w:type="spellEnd"/>
      <w:r w:rsidRPr="00C30605">
        <w:rPr>
          <w:rFonts w:ascii="Arial" w:hAnsi="Arial" w:cs="Arial"/>
          <w:iCs/>
        </w:rPr>
        <w:t xml:space="preserve"> </w:t>
      </w:r>
      <w:proofErr w:type="spellStart"/>
      <w:r w:rsidRPr="00C30605">
        <w:rPr>
          <w:rFonts w:ascii="Arial" w:hAnsi="Arial" w:cs="Arial"/>
          <w:iCs/>
        </w:rPr>
        <w:t>raspodjelu</w:t>
      </w:r>
      <w:proofErr w:type="spellEnd"/>
      <w:r w:rsidRPr="00C30605">
        <w:rPr>
          <w:rFonts w:ascii="Arial" w:hAnsi="Arial" w:cs="Arial"/>
          <w:iCs/>
        </w:rPr>
        <w:t xml:space="preserve"> </w:t>
      </w:r>
      <w:proofErr w:type="spellStart"/>
      <w:r w:rsidRPr="00C30605">
        <w:rPr>
          <w:rFonts w:ascii="Arial" w:hAnsi="Arial" w:cs="Arial"/>
          <w:iCs/>
        </w:rPr>
        <w:t>posjeta</w:t>
      </w:r>
      <w:proofErr w:type="spellEnd"/>
      <w:r w:rsidRPr="00C30605">
        <w:rPr>
          <w:rFonts w:ascii="Arial" w:hAnsi="Arial" w:cs="Arial"/>
          <w:iCs/>
        </w:rPr>
        <w:t xml:space="preserve"> </w:t>
      </w:r>
      <w:proofErr w:type="spellStart"/>
      <w:r w:rsidRPr="00C30605">
        <w:rPr>
          <w:rFonts w:ascii="Arial" w:hAnsi="Arial" w:cs="Arial"/>
          <w:iCs/>
        </w:rPr>
        <w:t>i</w:t>
      </w:r>
      <w:proofErr w:type="spellEnd"/>
      <w:r w:rsidRPr="00C30605">
        <w:rPr>
          <w:rFonts w:ascii="Arial" w:hAnsi="Arial" w:cs="Arial"/>
          <w:iCs/>
        </w:rPr>
        <w:t xml:space="preserve"> </w:t>
      </w:r>
      <w:proofErr w:type="spellStart"/>
      <w:r w:rsidRPr="00C30605">
        <w:rPr>
          <w:rFonts w:ascii="Arial" w:hAnsi="Arial" w:cs="Arial"/>
          <w:iCs/>
        </w:rPr>
        <w:t>očuvanje</w:t>
      </w:r>
      <w:proofErr w:type="spellEnd"/>
      <w:r w:rsidRPr="00C30605">
        <w:rPr>
          <w:rFonts w:ascii="Arial" w:hAnsi="Arial" w:cs="Arial"/>
          <w:iCs/>
        </w:rPr>
        <w:t xml:space="preserve"> </w:t>
      </w:r>
      <w:proofErr w:type="spellStart"/>
      <w:r w:rsidRPr="00C30605">
        <w:rPr>
          <w:rFonts w:ascii="Arial" w:hAnsi="Arial" w:cs="Arial"/>
          <w:iCs/>
        </w:rPr>
        <w:t>osjetljivih</w:t>
      </w:r>
      <w:proofErr w:type="spellEnd"/>
      <w:r w:rsidRPr="00C30605">
        <w:rPr>
          <w:rFonts w:ascii="Arial" w:hAnsi="Arial" w:cs="Arial"/>
          <w:iCs/>
        </w:rPr>
        <w:t xml:space="preserve"> </w:t>
      </w:r>
      <w:proofErr w:type="spellStart"/>
      <w:r w:rsidRPr="00C30605">
        <w:rPr>
          <w:rFonts w:ascii="Arial" w:hAnsi="Arial" w:cs="Arial"/>
          <w:iCs/>
        </w:rPr>
        <w:t>ekosistema</w:t>
      </w:r>
      <w:proofErr w:type="spellEnd"/>
      <w:r w:rsidRPr="00C30605">
        <w:rPr>
          <w:rFonts w:ascii="Arial" w:hAnsi="Arial" w:cs="Arial"/>
          <w:iCs/>
        </w:rPr>
        <w:t xml:space="preserve">. Na </w:t>
      </w:r>
      <w:proofErr w:type="spellStart"/>
      <w:r w:rsidRPr="00C30605">
        <w:rPr>
          <w:rFonts w:ascii="Arial" w:hAnsi="Arial" w:cs="Arial"/>
          <w:iCs/>
        </w:rPr>
        <w:t>osnovu</w:t>
      </w:r>
      <w:proofErr w:type="spellEnd"/>
      <w:r w:rsidRPr="00C30605">
        <w:rPr>
          <w:rFonts w:ascii="Arial" w:hAnsi="Arial" w:cs="Arial"/>
          <w:iCs/>
        </w:rPr>
        <w:t xml:space="preserve"> </w:t>
      </w:r>
      <w:proofErr w:type="spellStart"/>
      <w:r w:rsidRPr="00C30605">
        <w:rPr>
          <w:rFonts w:ascii="Arial" w:hAnsi="Arial" w:cs="Arial"/>
          <w:iCs/>
        </w:rPr>
        <w:t>studije</w:t>
      </w:r>
      <w:proofErr w:type="spellEnd"/>
      <w:r w:rsidRPr="00C30605">
        <w:rPr>
          <w:rFonts w:ascii="Arial" w:hAnsi="Arial" w:cs="Arial"/>
          <w:iCs/>
        </w:rPr>
        <w:t xml:space="preserve">, </w:t>
      </w:r>
      <w:proofErr w:type="spellStart"/>
      <w:r w:rsidRPr="00C30605">
        <w:rPr>
          <w:rFonts w:ascii="Arial" w:hAnsi="Arial" w:cs="Arial"/>
          <w:iCs/>
        </w:rPr>
        <w:t>neophodno</w:t>
      </w:r>
      <w:proofErr w:type="spellEnd"/>
      <w:r w:rsidRPr="00C30605">
        <w:rPr>
          <w:rFonts w:ascii="Arial" w:hAnsi="Arial" w:cs="Arial"/>
          <w:iCs/>
        </w:rPr>
        <w:t xml:space="preserve"> je </w:t>
      </w:r>
      <w:proofErr w:type="spellStart"/>
      <w:r w:rsidRPr="00C30605">
        <w:rPr>
          <w:rFonts w:ascii="Arial" w:hAnsi="Arial" w:cs="Arial"/>
          <w:iCs/>
        </w:rPr>
        <w:t>razviti</w:t>
      </w:r>
      <w:proofErr w:type="spellEnd"/>
      <w:r w:rsidRPr="00C30605">
        <w:rPr>
          <w:rFonts w:ascii="Arial" w:hAnsi="Arial" w:cs="Arial"/>
          <w:iCs/>
        </w:rPr>
        <w:t xml:space="preserve"> </w:t>
      </w:r>
      <w:proofErr w:type="spellStart"/>
      <w:r w:rsidRPr="00C30605">
        <w:rPr>
          <w:rFonts w:ascii="Arial" w:hAnsi="Arial" w:cs="Arial"/>
          <w:iCs/>
        </w:rPr>
        <w:t>i</w:t>
      </w:r>
      <w:proofErr w:type="spellEnd"/>
      <w:r w:rsidRPr="00C30605">
        <w:rPr>
          <w:rFonts w:ascii="Arial" w:hAnsi="Arial" w:cs="Arial"/>
          <w:iCs/>
        </w:rPr>
        <w:t xml:space="preserve"> Plan </w:t>
      </w:r>
      <w:proofErr w:type="spellStart"/>
      <w:r w:rsidRPr="00C30605">
        <w:rPr>
          <w:rFonts w:ascii="Arial" w:hAnsi="Arial" w:cs="Arial"/>
          <w:iCs/>
        </w:rPr>
        <w:t>upravljanja</w:t>
      </w:r>
      <w:proofErr w:type="spellEnd"/>
      <w:r w:rsidRPr="00C30605">
        <w:rPr>
          <w:rFonts w:ascii="Arial" w:hAnsi="Arial" w:cs="Arial"/>
          <w:iCs/>
        </w:rPr>
        <w:t xml:space="preserve"> </w:t>
      </w:r>
      <w:proofErr w:type="spellStart"/>
      <w:r w:rsidRPr="00C30605">
        <w:rPr>
          <w:rFonts w:ascii="Arial" w:hAnsi="Arial" w:cs="Arial"/>
          <w:iCs/>
        </w:rPr>
        <w:t>posjetiocima</w:t>
      </w:r>
      <w:proofErr w:type="spellEnd"/>
      <w:r w:rsidRPr="00C30605">
        <w:rPr>
          <w:rFonts w:ascii="Arial" w:hAnsi="Arial" w:cs="Arial"/>
          <w:iCs/>
        </w:rPr>
        <w:t xml:space="preserve">, koji bi </w:t>
      </w:r>
      <w:proofErr w:type="spellStart"/>
      <w:r w:rsidRPr="00C30605">
        <w:rPr>
          <w:rFonts w:ascii="Arial" w:hAnsi="Arial" w:cs="Arial"/>
          <w:iCs/>
        </w:rPr>
        <w:t>objedinio</w:t>
      </w:r>
      <w:proofErr w:type="spellEnd"/>
      <w:r w:rsidRPr="00C30605">
        <w:rPr>
          <w:rFonts w:ascii="Arial" w:hAnsi="Arial" w:cs="Arial"/>
          <w:iCs/>
        </w:rPr>
        <w:t xml:space="preserve"> </w:t>
      </w:r>
      <w:proofErr w:type="spellStart"/>
      <w:r w:rsidRPr="00C30605">
        <w:rPr>
          <w:rFonts w:ascii="Arial" w:hAnsi="Arial" w:cs="Arial"/>
          <w:iCs/>
        </w:rPr>
        <w:t>mjere</w:t>
      </w:r>
      <w:proofErr w:type="spellEnd"/>
      <w:r w:rsidRPr="00C30605">
        <w:rPr>
          <w:rFonts w:ascii="Arial" w:hAnsi="Arial" w:cs="Arial"/>
          <w:iCs/>
        </w:rPr>
        <w:t xml:space="preserve"> za </w:t>
      </w:r>
      <w:proofErr w:type="spellStart"/>
      <w:r w:rsidRPr="00C30605">
        <w:rPr>
          <w:rFonts w:ascii="Arial" w:hAnsi="Arial" w:cs="Arial"/>
          <w:iCs/>
        </w:rPr>
        <w:t>regulaciju</w:t>
      </w:r>
      <w:proofErr w:type="spellEnd"/>
      <w:r w:rsidRPr="00C30605">
        <w:rPr>
          <w:rFonts w:ascii="Arial" w:hAnsi="Arial" w:cs="Arial"/>
          <w:iCs/>
        </w:rPr>
        <w:t xml:space="preserve"> </w:t>
      </w:r>
      <w:proofErr w:type="spellStart"/>
      <w:r w:rsidRPr="00C30605">
        <w:rPr>
          <w:rFonts w:ascii="Arial" w:hAnsi="Arial" w:cs="Arial"/>
          <w:iCs/>
        </w:rPr>
        <w:t>posjeta</w:t>
      </w:r>
      <w:proofErr w:type="spellEnd"/>
      <w:r w:rsidRPr="00C30605">
        <w:rPr>
          <w:rFonts w:ascii="Arial" w:hAnsi="Arial" w:cs="Arial"/>
          <w:iCs/>
        </w:rPr>
        <w:t xml:space="preserve">, </w:t>
      </w:r>
      <w:proofErr w:type="spellStart"/>
      <w:r w:rsidRPr="00C30605">
        <w:rPr>
          <w:rFonts w:ascii="Arial" w:hAnsi="Arial" w:cs="Arial"/>
          <w:iCs/>
        </w:rPr>
        <w:t>usmjeravanje</w:t>
      </w:r>
      <w:proofErr w:type="spellEnd"/>
      <w:r w:rsidRPr="00C30605">
        <w:rPr>
          <w:rFonts w:ascii="Arial" w:hAnsi="Arial" w:cs="Arial"/>
          <w:iCs/>
        </w:rPr>
        <w:t xml:space="preserve"> </w:t>
      </w:r>
      <w:proofErr w:type="spellStart"/>
      <w:r w:rsidRPr="00C30605">
        <w:rPr>
          <w:rFonts w:ascii="Arial" w:hAnsi="Arial" w:cs="Arial"/>
          <w:iCs/>
        </w:rPr>
        <w:t>turističkih</w:t>
      </w:r>
      <w:proofErr w:type="spellEnd"/>
      <w:r w:rsidRPr="00C30605">
        <w:rPr>
          <w:rFonts w:ascii="Arial" w:hAnsi="Arial" w:cs="Arial"/>
          <w:iCs/>
        </w:rPr>
        <w:t xml:space="preserve"> </w:t>
      </w:r>
      <w:proofErr w:type="spellStart"/>
      <w:r w:rsidRPr="00C30605">
        <w:rPr>
          <w:rFonts w:ascii="Arial" w:hAnsi="Arial" w:cs="Arial"/>
          <w:iCs/>
        </w:rPr>
        <w:t>tokova</w:t>
      </w:r>
      <w:proofErr w:type="spellEnd"/>
      <w:r w:rsidRPr="00C30605">
        <w:rPr>
          <w:rFonts w:ascii="Arial" w:hAnsi="Arial" w:cs="Arial"/>
          <w:iCs/>
        </w:rPr>
        <w:t xml:space="preserve"> </w:t>
      </w:r>
      <w:proofErr w:type="spellStart"/>
      <w:r w:rsidRPr="00C30605">
        <w:rPr>
          <w:rFonts w:ascii="Arial" w:hAnsi="Arial" w:cs="Arial"/>
          <w:iCs/>
        </w:rPr>
        <w:t>i</w:t>
      </w:r>
      <w:proofErr w:type="spellEnd"/>
      <w:r w:rsidRPr="00C30605">
        <w:rPr>
          <w:rFonts w:ascii="Arial" w:hAnsi="Arial" w:cs="Arial"/>
          <w:iCs/>
        </w:rPr>
        <w:t xml:space="preserve"> </w:t>
      </w:r>
      <w:proofErr w:type="spellStart"/>
      <w:r w:rsidRPr="00C30605">
        <w:rPr>
          <w:rFonts w:ascii="Arial" w:hAnsi="Arial" w:cs="Arial"/>
          <w:iCs/>
        </w:rPr>
        <w:t>optimizaciju</w:t>
      </w:r>
      <w:proofErr w:type="spellEnd"/>
      <w:r w:rsidRPr="00C30605">
        <w:rPr>
          <w:rFonts w:ascii="Arial" w:hAnsi="Arial" w:cs="Arial"/>
          <w:iCs/>
        </w:rPr>
        <w:t xml:space="preserve"> </w:t>
      </w:r>
      <w:proofErr w:type="spellStart"/>
      <w:r w:rsidRPr="00C30605">
        <w:rPr>
          <w:rFonts w:ascii="Arial" w:hAnsi="Arial" w:cs="Arial"/>
          <w:iCs/>
        </w:rPr>
        <w:t>turističke</w:t>
      </w:r>
      <w:proofErr w:type="spellEnd"/>
      <w:r w:rsidRPr="00C30605">
        <w:rPr>
          <w:rFonts w:ascii="Arial" w:hAnsi="Arial" w:cs="Arial"/>
          <w:iCs/>
        </w:rPr>
        <w:t xml:space="preserve"> </w:t>
      </w:r>
      <w:proofErr w:type="spellStart"/>
      <w:r w:rsidRPr="00C30605">
        <w:rPr>
          <w:rFonts w:ascii="Arial" w:hAnsi="Arial" w:cs="Arial"/>
          <w:iCs/>
        </w:rPr>
        <w:t>infrastrukture</w:t>
      </w:r>
      <w:proofErr w:type="spellEnd"/>
      <w:r w:rsidRPr="00C30605">
        <w:rPr>
          <w:rFonts w:ascii="Arial" w:hAnsi="Arial" w:cs="Arial"/>
          <w:iCs/>
        </w:rPr>
        <w:t>.</w:t>
      </w:r>
    </w:p>
    <w:p w14:paraId="64E343EE" w14:textId="77777777" w:rsidR="00C30605" w:rsidRPr="00C30605" w:rsidRDefault="00C30605" w:rsidP="00C30605">
      <w:pPr>
        <w:spacing w:after="0"/>
        <w:jc w:val="both"/>
        <w:rPr>
          <w:rFonts w:ascii="Arial" w:hAnsi="Arial" w:cs="Arial"/>
          <w:iCs/>
        </w:rPr>
      </w:pPr>
      <w:proofErr w:type="spellStart"/>
      <w:r w:rsidRPr="00C30605">
        <w:rPr>
          <w:rFonts w:ascii="Arial" w:hAnsi="Arial" w:cs="Arial"/>
          <w:iCs/>
        </w:rPr>
        <w:t>Dodatni</w:t>
      </w:r>
      <w:proofErr w:type="spellEnd"/>
      <w:r w:rsidRPr="00C30605">
        <w:rPr>
          <w:rFonts w:ascii="Arial" w:hAnsi="Arial" w:cs="Arial"/>
          <w:iCs/>
        </w:rPr>
        <w:t xml:space="preserve"> </w:t>
      </w:r>
      <w:proofErr w:type="spellStart"/>
      <w:r w:rsidRPr="00C30605">
        <w:rPr>
          <w:rFonts w:ascii="Arial" w:hAnsi="Arial" w:cs="Arial"/>
          <w:iCs/>
        </w:rPr>
        <w:t>izazov</w:t>
      </w:r>
      <w:proofErr w:type="spellEnd"/>
      <w:r w:rsidRPr="00C30605">
        <w:rPr>
          <w:rFonts w:ascii="Arial" w:hAnsi="Arial" w:cs="Arial"/>
          <w:iCs/>
        </w:rPr>
        <w:t xml:space="preserve"> </w:t>
      </w:r>
      <w:proofErr w:type="spellStart"/>
      <w:r w:rsidRPr="00C30605">
        <w:rPr>
          <w:rFonts w:ascii="Arial" w:hAnsi="Arial" w:cs="Arial"/>
          <w:iCs/>
        </w:rPr>
        <w:t>predstavlja</w:t>
      </w:r>
      <w:proofErr w:type="spellEnd"/>
      <w:r w:rsidRPr="00C30605">
        <w:rPr>
          <w:rFonts w:ascii="Arial" w:hAnsi="Arial" w:cs="Arial"/>
          <w:iCs/>
        </w:rPr>
        <w:t xml:space="preserve"> </w:t>
      </w:r>
      <w:proofErr w:type="spellStart"/>
      <w:r w:rsidRPr="00C30605">
        <w:rPr>
          <w:rFonts w:ascii="Arial" w:hAnsi="Arial" w:cs="Arial"/>
          <w:iCs/>
        </w:rPr>
        <w:t>neravnomjerno</w:t>
      </w:r>
      <w:proofErr w:type="spellEnd"/>
      <w:r w:rsidRPr="00C30605">
        <w:rPr>
          <w:rFonts w:ascii="Arial" w:hAnsi="Arial" w:cs="Arial"/>
          <w:iCs/>
        </w:rPr>
        <w:t xml:space="preserve"> </w:t>
      </w:r>
      <w:proofErr w:type="spellStart"/>
      <w:r w:rsidRPr="00C30605">
        <w:rPr>
          <w:rFonts w:ascii="Arial" w:hAnsi="Arial" w:cs="Arial"/>
          <w:iCs/>
        </w:rPr>
        <w:t>opterećenje</w:t>
      </w:r>
      <w:proofErr w:type="spellEnd"/>
      <w:r w:rsidRPr="00C30605">
        <w:rPr>
          <w:rFonts w:ascii="Arial" w:hAnsi="Arial" w:cs="Arial"/>
          <w:iCs/>
        </w:rPr>
        <w:t xml:space="preserve"> </w:t>
      </w:r>
      <w:proofErr w:type="spellStart"/>
      <w:r w:rsidRPr="00C30605">
        <w:rPr>
          <w:rFonts w:ascii="Arial" w:hAnsi="Arial" w:cs="Arial"/>
          <w:iCs/>
        </w:rPr>
        <w:t>pojedinih</w:t>
      </w:r>
      <w:proofErr w:type="spellEnd"/>
      <w:r w:rsidRPr="00C30605">
        <w:rPr>
          <w:rFonts w:ascii="Arial" w:hAnsi="Arial" w:cs="Arial"/>
          <w:iCs/>
        </w:rPr>
        <w:t xml:space="preserve"> </w:t>
      </w:r>
      <w:proofErr w:type="spellStart"/>
      <w:r w:rsidRPr="00C30605">
        <w:rPr>
          <w:rFonts w:ascii="Arial" w:hAnsi="Arial" w:cs="Arial"/>
          <w:iCs/>
        </w:rPr>
        <w:t>lokacija</w:t>
      </w:r>
      <w:proofErr w:type="spellEnd"/>
      <w:r w:rsidRPr="00C30605">
        <w:rPr>
          <w:rFonts w:ascii="Arial" w:hAnsi="Arial" w:cs="Arial"/>
          <w:iCs/>
        </w:rPr>
        <w:t xml:space="preserve">, </w:t>
      </w:r>
      <w:proofErr w:type="spellStart"/>
      <w:r w:rsidRPr="00C30605">
        <w:rPr>
          <w:rFonts w:ascii="Arial" w:hAnsi="Arial" w:cs="Arial"/>
          <w:iCs/>
        </w:rPr>
        <w:t>pri</w:t>
      </w:r>
      <w:proofErr w:type="spellEnd"/>
      <w:r w:rsidRPr="00C30605">
        <w:rPr>
          <w:rFonts w:ascii="Arial" w:hAnsi="Arial" w:cs="Arial"/>
          <w:iCs/>
        </w:rPr>
        <w:t xml:space="preserve"> </w:t>
      </w:r>
      <w:proofErr w:type="spellStart"/>
      <w:r w:rsidRPr="00C30605">
        <w:rPr>
          <w:rFonts w:ascii="Arial" w:hAnsi="Arial" w:cs="Arial"/>
          <w:iCs/>
        </w:rPr>
        <w:t>čemu</w:t>
      </w:r>
      <w:proofErr w:type="spellEnd"/>
      <w:r w:rsidRPr="00C30605">
        <w:rPr>
          <w:rFonts w:ascii="Arial" w:hAnsi="Arial" w:cs="Arial"/>
          <w:iCs/>
        </w:rPr>
        <w:t xml:space="preserve"> je </w:t>
      </w:r>
      <w:proofErr w:type="spellStart"/>
      <w:r w:rsidRPr="00C30605">
        <w:rPr>
          <w:rFonts w:ascii="Arial" w:hAnsi="Arial" w:cs="Arial"/>
          <w:iCs/>
        </w:rPr>
        <w:t>potrebno</w:t>
      </w:r>
      <w:proofErr w:type="spellEnd"/>
      <w:r w:rsidRPr="00C30605">
        <w:rPr>
          <w:rFonts w:ascii="Arial" w:hAnsi="Arial" w:cs="Arial"/>
          <w:iCs/>
        </w:rPr>
        <w:t xml:space="preserve"> </w:t>
      </w:r>
      <w:proofErr w:type="spellStart"/>
      <w:r w:rsidRPr="00C30605">
        <w:rPr>
          <w:rFonts w:ascii="Arial" w:hAnsi="Arial" w:cs="Arial"/>
          <w:iCs/>
        </w:rPr>
        <w:t>razmotriti</w:t>
      </w:r>
      <w:proofErr w:type="spellEnd"/>
      <w:r w:rsidRPr="00C30605">
        <w:rPr>
          <w:rFonts w:ascii="Arial" w:hAnsi="Arial" w:cs="Arial"/>
          <w:iCs/>
        </w:rPr>
        <w:t xml:space="preserve"> </w:t>
      </w:r>
      <w:proofErr w:type="spellStart"/>
      <w:r w:rsidRPr="00C30605">
        <w:rPr>
          <w:rFonts w:ascii="Arial" w:hAnsi="Arial" w:cs="Arial"/>
          <w:iCs/>
        </w:rPr>
        <w:t>otvaranje</w:t>
      </w:r>
      <w:proofErr w:type="spellEnd"/>
      <w:r w:rsidRPr="00C30605">
        <w:rPr>
          <w:rFonts w:ascii="Arial" w:hAnsi="Arial" w:cs="Arial"/>
          <w:iCs/>
        </w:rPr>
        <w:t xml:space="preserve"> </w:t>
      </w:r>
      <w:proofErr w:type="spellStart"/>
      <w:r w:rsidRPr="00C30605">
        <w:rPr>
          <w:rFonts w:ascii="Arial" w:hAnsi="Arial" w:cs="Arial"/>
          <w:iCs/>
        </w:rPr>
        <w:t>novih</w:t>
      </w:r>
      <w:proofErr w:type="spellEnd"/>
      <w:r w:rsidRPr="00C30605">
        <w:rPr>
          <w:rFonts w:ascii="Arial" w:hAnsi="Arial" w:cs="Arial"/>
          <w:iCs/>
        </w:rPr>
        <w:t xml:space="preserve"> </w:t>
      </w:r>
      <w:proofErr w:type="spellStart"/>
      <w:r w:rsidRPr="00C30605">
        <w:rPr>
          <w:rFonts w:ascii="Arial" w:hAnsi="Arial" w:cs="Arial"/>
          <w:iCs/>
        </w:rPr>
        <w:t>kontrolnih</w:t>
      </w:r>
      <w:proofErr w:type="spellEnd"/>
      <w:r w:rsidRPr="00C30605">
        <w:rPr>
          <w:rFonts w:ascii="Arial" w:hAnsi="Arial" w:cs="Arial"/>
          <w:iCs/>
        </w:rPr>
        <w:t xml:space="preserve"> </w:t>
      </w:r>
      <w:proofErr w:type="spellStart"/>
      <w:r w:rsidRPr="00C30605">
        <w:rPr>
          <w:rFonts w:ascii="Arial" w:hAnsi="Arial" w:cs="Arial"/>
          <w:iCs/>
        </w:rPr>
        <w:t>punktova</w:t>
      </w:r>
      <w:proofErr w:type="spellEnd"/>
      <w:r w:rsidRPr="00C30605">
        <w:rPr>
          <w:rFonts w:ascii="Arial" w:hAnsi="Arial" w:cs="Arial"/>
          <w:iCs/>
        </w:rPr>
        <w:t xml:space="preserve"> </w:t>
      </w:r>
      <w:proofErr w:type="spellStart"/>
      <w:r w:rsidRPr="00C30605">
        <w:rPr>
          <w:rFonts w:ascii="Arial" w:hAnsi="Arial" w:cs="Arial"/>
          <w:iCs/>
        </w:rPr>
        <w:t>kako</w:t>
      </w:r>
      <w:proofErr w:type="spellEnd"/>
      <w:r w:rsidRPr="00C30605">
        <w:rPr>
          <w:rFonts w:ascii="Arial" w:hAnsi="Arial" w:cs="Arial"/>
          <w:iCs/>
        </w:rPr>
        <w:t xml:space="preserve"> bi se </w:t>
      </w:r>
      <w:proofErr w:type="spellStart"/>
      <w:r w:rsidRPr="00C30605">
        <w:rPr>
          <w:rFonts w:ascii="Arial" w:hAnsi="Arial" w:cs="Arial"/>
          <w:iCs/>
        </w:rPr>
        <w:t>rasteretile</w:t>
      </w:r>
      <w:proofErr w:type="spellEnd"/>
      <w:r w:rsidRPr="00C30605">
        <w:rPr>
          <w:rFonts w:ascii="Arial" w:hAnsi="Arial" w:cs="Arial"/>
          <w:iCs/>
        </w:rPr>
        <w:t xml:space="preserve"> </w:t>
      </w:r>
      <w:proofErr w:type="spellStart"/>
      <w:r w:rsidRPr="00C30605">
        <w:rPr>
          <w:rFonts w:ascii="Arial" w:hAnsi="Arial" w:cs="Arial"/>
          <w:iCs/>
        </w:rPr>
        <w:t>postojeće</w:t>
      </w:r>
      <w:proofErr w:type="spellEnd"/>
      <w:r w:rsidRPr="00C30605">
        <w:rPr>
          <w:rFonts w:ascii="Arial" w:hAnsi="Arial" w:cs="Arial"/>
          <w:iCs/>
        </w:rPr>
        <w:t xml:space="preserve"> </w:t>
      </w:r>
      <w:proofErr w:type="spellStart"/>
      <w:r w:rsidRPr="00C30605">
        <w:rPr>
          <w:rFonts w:ascii="Arial" w:hAnsi="Arial" w:cs="Arial"/>
          <w:iCs/>
        </w:rPr>
        <w:t>tačke</w:t>
      </w:r>
      <w:proofErr w:type="spellEnd"/>
      <w:r w:rsidRPr="00C30605">
        <w:rPr>
          <w:rFonts w:ascii="Arial" w:hAnsi="Arial" w:cs="Arial"/>
          <w:iCs/>
        </w:rPr>
        <w:t xml:space="preserve"> </w:t>
      </w:r>
      <w:proofErr w:type="spellStart"/>
      <w:r w:rsidRPr="00C30605">
        <w:rPr>
          <w:rFonts w:ascii="Arial" w:hAnsi="Arial" w:cs="Arial"/>
          <w:iCs/>
        </w:rPr>
        <w:t>i</w:t>
      </w:r>
      <w:proofErr w:type="spellEnd"/>
      <w:r w:rsidRPr="00C30605">
        <w:rPr>
          <w:rFonts w:ascii="Arial" w:hAnsi="Arial" w:cs="Arial"/>
          <w:iCs/>
        </w:rPr>
        <w:t xml:space="preserve"> </w:t>
      </w:r>
      <w:proofErr w:type="spellStart"/>
      <w:r w:rsidRPr="00C30605">
        <w:rPr>
          <w:rFonts w:ascii="Arial" w:hAnsi="Arial" w:cs="Arial"/>
          <w:iCs/>
        </w:rPr>
        <w:t>omogućio</w:t>
      </w:r>
      <w:proofErr w:type="spellEnd"/>
      <w:r w:rsidRPr="00C30605">
        <w:rPr>
          <w:rFonts w:ascii="Arial" w:hAnsi="Arial" w:cs="Arial"/>
          <w:iCs/>
        </w:rPr>
        <w:t xml:space="preserve"> </w:t>
      </w:r>
      <w:proofErr w:type="spellStart"/>
      <w:r w:rsidRPr="00C30605">
        <w:rPr>
          <w:rFonts w:ascii="Arial" w:hAnsi="Arial" w:cs="Arial"/>
          <w:iCs/>
        </w:rPr>
        <w:t>bolji</w:t>
      </w:r>
      <w:proofErr w:type="spellEnd"/>
      <w:r w:rsidRPr="00C30605">
        <w:rPr>
          <w:rFonts w:ascii="Arial" w:hAnsi="Arial" w:cs="Arial"/>
          <w:iCs/>
        </w:rPr>
        <w:t xml:space="preserve"> </w:t>
      </w:r>
      <w:proofErr w:type="spellStart"/>
      <w:r w:rsidRPr="00C30605">
        <w:rPr>
          <w:rFonts w:ascii="Arial" w:hAnsi="Arial" w:cs="Arial"/>
          <w:iCs/>
        </w:rPr>
        <w:t>nadzor</w:t>
      </w:r>
      <w:proofErr w:type="spellEnd"/>
      <w:r w:rsidRPr="00C30605">
        <w:rPr>
          <w:rFonts w:ascii="Arial" w:hAnsi="Arial" w:cs="Arial"/>
          <w:iCs/>
        </w:rPr>
        <w:t xml:space="preserve"> </w:t>
      </w:r>
      <w:proofErr w:type="spellStart"/>
      <w:r w:rsidRPr="00C30605">
        <w:rPr>
          <w:rFonts w:ascii="Arial" w:hAnsi="Arial" w:cs="Arial"/>
          <w:iCs/>
        </w:rPr>
        <w:t>unutar</w:t>
      </w:r>
      <w:proofErr w:type="spellEnd"/>
      <w:r w:rsidRPr="00C30605">
        <w:rPr>
          <w:rFonts w:ascii="Arial" w:hAnsi="Arial" w:cs="Arial"/>
          <w:iCs/>
        </w:rPr>
        <w:t xml:space="preserve"> Parka. </w:t>
      </w:r>
      <w:proofErr w:type="spellStart"/>
      <w:r w:rsidRPr="00C30605">
        <w:rPr>
          <w:rFonts w:ascii="Arial" w:hAnsi="Arial" w:cs="Arial"/>
          <w:iCs/>
        </w:rPr>
        <w:t>Upravna</w:t>
      </w:r>
      <w:proofErr w:type="spellEnd"/>
      <w:r w:rsidRPr="00C30605">
        <w:rPr>
          <w:rFonts w:ascii="Arial" w:hAnsi="Arial" w:cs="Arial"/>
          <w:iCs/>
        </w:rPr>
        <w:t xml:space="preserve"> </w:t>
      </w:r>
      <w:proofErr w:type="spellStart"/>
      <w:r w:rsidRPr="00C30605">
        <w:rPr>
          <w:rFonts w:ascii="Arial" w:hAnsi="Arial" w:cs="Arial"/>
          <w:iCs/>
        </w:rPr>
        <w:t>zgrada</w:t>
      </w:r>
      <w:proofErr w:type="spellEnd"/>
      <w:r w:rsidRPr="00C30605">
        <w:rPr>
          <w:rFonts w:ascii="Arial" w:hAnsi="Arial" w:cs="Arial"/>
          <w:iCs/>
        </w:rPr>
        <w:t xml:space="preserve"> NP </w:t>
      </w:r>
      <w:proofErr w:type="spellStart"/>
      <w:r w:rsidRPr="00C30605">
        <w:rPr>
          <w:rFonts w:ascii="Arial" w:hAnsi="Arial" w:cs="Arial"/>
          <w:iCs/>
        </w:rPr>
        <w:t>Durmitor</w:t>
      </w:r>
      <w:proofErr w:type="spellEnd"/>
      <w:r w:rsidRPr="00C30605">
        <w:rPr>
          <w:rFonts w:ascii="Arial" w:hAnsi="Arial" w:cs="Arial"/>
          <w:iCs/>
        </w:rPr>
        <w:t xml:space="preserve">, u </w:t>
      </w:r>
      <w:proofErr w:type="spellStart"/>
      <w:r w:rsidRPr="00C30605">
        <w:rPr>
          <w:rFonts w:ascii="Arial" w:hAnsi="Arial" w:cs="Arial"/>
          <w:iCs/>
        </w:rPr>
        <w:t>kojoj</w:t>
      </w:r>
      <w:proofErr w:type="spellEnd"/>
      <w:r w:rsidRPr="00C30605">
        <w:rPr>
          <w:rFonts w:ascii="Arial" w:hAnsi="Arial" w:cs="Arial"/>
          <w:iCs/>
        </w:rPr>
        <w:t xml:space="preserve"> je </w:t>
      </w:r>
      <w:proofErr w:type="spellStart"/>
      <w:r w:rsidRPr="00C30605">
        <w:rPr>
          <w:rFonts w:ascii="Arial" w:hAnsi="Arial" w:cs="Arial"/>
          <w:iCs/>
        </w:rPr>
        <w:t>smješten</w:t>
      </w:r>
      <w:proofErr w:type="spellEnd"/>
      <w:r w:rsidRPr="00C30605">
        <w:rPr>
          <w:rFonts w:ascii="Arial" w:hAnsi="Arial" w:cs="Arial"/>
          <w:iCs/>
        </w:rPr>
        <w:t xml:space="preserve"> </w:t>
      </w:r>
      <w:proofErr w:type="spellStart"/>
      <w:r w:rsidRPr="00C30605">
        <w:rPr>
          <w:rFonts w:ascii="Arial" w:hAnsi="Arial" w:cs="Arial"/>
          <w:iCs/>
        </w:rPr>
        <w:t>Centar</w:t>
      </w:r>
      <w:proofErr w:type="spellEnd"/>
      <w:r w:rsidRPr="00C30605">
        <w:rPr>
          <w:rFonts w:ascii="Arial" w:hAnsi="Arial" w:cs="Arial"/>
          <w:iCs/>
        </w:rPr>
        <w:t xml:space="preserve"> za </w:t>
      </w:r>
      <w:proofErr w:type="spellStart"/>
      <w:r w:rsidRPr="00C30605">
        <w:rPr>
          <w:rFonts w:ascii="Arial" w:hAnsi="Arial" w:cs="Arial"/>
          <w:iCs/>
        </w:rPr>
        <w:t>posjetioce</w:t>
      </w:r>
      <w:proofErr w:type="spellEnd"/>
      <w:r w:rsidRPr="00C30605">
        <w:rPr>
          <w:rFonts w:ascii="Arial" w:hAnsi="Arial" w:cs="Arial"/>
          <w:iCs/>
        </w:rPr>
        <w:t xml:space="preserve">, </w:t>
      </w:r>
      <w:proofErr w:type="spellStart"/>
      <w:r w:rsidRPr="00C30605">
        <w:rPr>
          <w:rFonts w:ascii="Arial" w:hAnsi="Arial" w:cs="Arial"/>
          <w:iCs/>
        </w:rPr>
        <w:t>trenutno</w:t>
      </w:r>
      <w:proofErr w:type="spellEnd"/>
      <w:r w:rsidRPr="00C30605">
        <w:rPr>
          <w:rFonts w:ascii="Arial" w:hAnsi="Arial" w:cs="Arial"/>
          <w:iCs/>
        </w:rPr>
        <w:t xml:space="preserve"> </w:t>
      </w:r>
      <w:proofErr w:type="spellStart"/>
      <w:r w:rsidRPr="00C30605">
        <w:rPr>
          <w:rFonts w:ascii="Arial" w:hAnsi="Arial" w:cs="Arial"/>
          <w:iCs/>
        </w:rPr>
        <w:t>predstavlja</w:t>
      </w:r>
      <w:proofErr w:type="spellEnd"/>
      <w:r w:rsidRPr="00C30605">
        <w:rPr>
          <w:rFonts w:ascii="Arial" w:hAnsi="Arial" w:cs="Arial"/>
          <w:iCs/>
        </w:rPr>
        <w:t xml:space="preserve"> </w:t>
      </w:r>
      <w:proofErr w:type="spellStart"/>
      <w:r w:rsidRPr="00C30605">
        <w:rPr>
          <w:rFonts w:ascii="Arial" w:hAnsi="Arial" w:cs="Arial"/>
          <w:iCs/>
        </w:rPr>
        <w:t>glavnu</w:t>
      </w:r>
      <w:proofErr w:type="spellEnd"/>
      <w:r w:rsidRPr="00C30605">
        <w:rPr>
          <w:rFonts w:ascii="Arial" w:hAnsi="Arial" w:cs="Arial"/>
          <w:iCs/>
        </w:rPr>
        <w:t xml:space="preserve"> </w:t>
      </w:r>
      <w:proofErr w:type="spellStart"/>
      <w:r w:rsidRPr="00C30605">
        <w:rPr>
          <w:rFonts w:ascii="Arial" w:hAnsi="Arial" w:cs="Arial"/>
          <w:iCs/>
        </w:rPr>
        <w:t>tačku</w:t>
      </w:r>
      <w:proofErr w:type="spellEnd"/>
      <w:r w:rsidRPr="00C30605">
        <w:rPr>
          <w:rFonts w:ascii="Arial" w:hAnsi="Arial" w:cs="Arial"/>
          <w:iCs/>
        </w:rPr>
        <w:t xml:space="preserve"> </w:t>
      </w:r>
      <w:proofErr w:type="spellStart"/>
      <w:r w:rsidRPr="00C30605">
        <w:rPr>
          <w:rFonts w:ascii="Arial" w:hAnsi="Arial" w:cs="Arial"/>
          <w:iCs/>
        </w:rPr>
        <w:t>informisanja</w:t>
      </w:r>
      <w:proofErr w:type="spellEnd"/>
      <w:r w:rsidRPr="00C30605">
        <w:rPr>
          <w:rFonts w:ascii="Arial" w:hAnsi="Arial" w:cs="Arial"/>
          <w:iCs/>
        </w:rPr>
        <w:t xml:space="preserve"> </w:t>
      </w:r>
      <w:proofErr w:type="spellStart"/>
      <w:r w:rsidRPr="00C30605">
        <w:rPr>
          <w:rFonts w:ascii="Arial" w:hAnsi="Arial" w:cs="Arial"/>
          <w:iCs/>
        </w:rPr>
        <w:t>posjetilaca</w:t>
      </w:r>
      <w:proofErr w:type="spellEnd"/>
      <w:r w:rsidRPr="00C30605">
        <w:rPr>
          <w:rFonts w:ascii="Arial" w:hAnsi="Arial" w:cs="Arial"/>
          <w:iCs/>
        </w:rPr>
        <w:t xml:space="preserve"> o </w:t>
      </w:r>
      <w:proofErr w:type="spellStart"/>
      <w:r w:rsidRPr="00C30605">
        <w:rPr>
          <w:rFonts w:ascii="Arial" w:hAnsi="Arial" w:cs="Arial"/>
          <w:iCs/>
        </w:rPr>
        <w:t>prirodnim</w:t>
      </w:r>
      <w:proofErr w:type="spellEnd"/>
      <w:r w:rsidRPr="00C30605">
        <w:rPr>
          <w:rFonts w:ascii="Arial" w:hAnsi="Arial" w:cs="Arial"/>
          <w:iCs/>
        </w:rPr>
        <w:t xml:space="preserve"> </w:t>
      </w:r>
      <w:proofErr w:type="spellStart"/>
      <w:r w:rsidRPr="00C30605">
        <w:rPr>
          <w:rFonts w:ascii="Arial" w:hAnsi="Arial" w:cs="Arial"/>
          <w:iCs/>
        </w:rPr>
        <w:t>i</w:t>
      </w:r>
      <w:proofErr w:type="spellEnd"/>
      <w:r w:rsidRPr="00C30605">
        <w:rPr>
          <w:rFonts w:ascii="Arial" w:hAnsi="Arial" w:cs="Arial"/>
          <w:iCs/>
        </w:rPr>
        <w:t xml:space="preserve"> </w:t>
      </w:r>
      <w:proofErr w:type="spellStart"/>
      <w:r w:rsidRPr="00C30605">
        <w:rPr>
          <w:rFonts w:ascii="Arial" w:hAnsi="Arial" w:cs="Arial"/>
          <w:iCs/>
        </w:rPr>
        <w:t>turističkim</w:t>
      </w:r>
      <w:proofErr w:type="spellEnd"/>
      <w:r w:rsidRPr="00C30605">
        <w:rPr>
          <w:rFonts w:ascii="Arial" w:hAnsi="Arial" w:cs="Arial"/>
          <w:iCs/>
        </w:rPr>
        <w:t xml:space="preserve"> </w:t>
      </w:r>
      <w:proofErr w:type="spellStart"/>
      <w:r w:rsidRPr="00C30605">
        <w:rPr>
          <w:rFonts w:ascii="Arial" w:hAnsi="Arial" w:cs="Arial"/>
          <w:iCs/>
        </w:rPr>
        <w:t>vrijednostima</w:t>
      </w:r>
      <w:proofErr w:type="spellEnd"/>
      <w:r w:rsidRPr="00C30605">
        <w:rPr>
          <w:rFonts w:ascii="Arial" w:hAnsi="Arial" w:cs="Arial"/>
          <w:iCs/>
        </w:rPr>
        <w:t xml:space="preserve"> Parka, </w:t>
      </w:r>
      <w:proofErr w:type="spellStart"/>
      <w:r w:rsidRPr="00C30605">
        <w:rPr>
          <w:rFonts w:ascii="Arial" w:hAnsi="Arial" w:cs="Arial"/>
          <w:iCs/>
        </w:rPr>
        <w:t>ali</w:t>
      </w:r>
      <w:proofErr w:type="spellEnd"/>
      <w:r w:rsidRPr="00C30605">
        <w:rPr>
          <w:rFonts w:ascii="Arial" w:hAnsi="Arial" w:cs="Arial"/>
          <w:iCs/>
        </w:rPr>
        <w:t xml:space="preserve"> je </w:t>
      </w:r>
      <w:proofErr w:type="spellStart"/>
      <w:r w:rsidRPr="00C30605">
        <w:rPr>
          <w:rFonts w:ascii="Arial" w:hAnsi="Arial" w:cs="Arial"/>
          <w:iCs/>
        </w:rPr>
        <w:t>potrebno</w:t>
      </w:r>
      <w:proofErr w:type="spellEnd"/>
      <w:r w:rsidRPr="00C30605">
        <w:rPr>
          <w:rFonts w:ascii="Arial" w:hAnsi="Arial" w:cs="Arial"/>
          <w:iCs/>
        </w:rPr>
        <w:t xml:space="preserve"> </w:t>
      </w:r>
      <w:proofErr w:type="spellStart"/>
      <w:r w:rsidRPr="00C30605">
        <w:rPr>
          <w:rFonts w:ascii="Arial" w:hAnsi="Arial" w:cs="Arial"/>
          <w:iCs/>
        </w:rPr>
        <w:t>dodatno</w:t>
      </w:r>
      <w:proofErr w:type="spellEnd"/>
      <w:r w:rsidRPr="00C30605">
        <w:rPr>
          <w:rFonts w:ascii="Arial" w:hAnsi="Arial" w:cs="Arial"/>
          <w:iCs/>
        </w:rPr>
        <w:t xml:space="preserve"> </w:t>
      </w:r>
      <w:proofErr w:type="spellStart"/>
      <w:r w:rsidRPr="00C30605">
        <w:rPr>
          <w:rFonts w:ascii="Arial" w:hAnsi="Arial" w:cs="Arial"/>
          <w:iCs/>
        </w:rPr>
        <w:t>unaprijediti</w:t>
      </w:r>
      <w:proofErr w:type="spellEnd"/>
      <w:r w:rsidRPr="00C30605">
        <w:rPr>
          <w:rFonts w:ascii="Arial" w:hAnsi="Arial" w:cs="Arial"/>
          <w:iCs/>
        </w:rPr>
        <w:t xml:space="preserve"> </w:t>
      </w:r>
      <w:proofErr w:type="spellStart"/>
      <w:r w:rsidRPr="00C30605">
        <w:rPr>
          <w:rFonts w:ascii="Arial" w:hAnsi="Arial" w:cs="Arial"/>
          <w:iCs/>
        </w:rPr>
        <w:t>interpretativne</w:t>
      </w:r>
      <w:proofErr w:type="spellEnd"/>
      <w:r w:rsidRPr="00C30605">
        <w:rPr>
          <w:rFonts w:ascii="Arial" w:hAnsi="Arial" w:cs="Arial"/>
          <w:iCs/>
        </w:rPr>
        <w:t xml:space="preserve"> </w:t>
      </w:r>
      <w:proofErr w:type="spellStart"/>
      <w:r w:rsidRPr="00C30605">
        <w:rPr>
          <w:rFonts w:ascii="Arial" w:hAnsi="Arial" w:cs="Arial"/>
          <w:iCs/>
        </w:rPr>
        <w:t>sadržaje</w:t>
      </w:r>
      <w:proofErr w:type="spellEnd"/>
      <w:r w:rsidRPr="00C30605">
        <w:rPr>
          <w:rFonts w:ascii="Arial" w:hAnsi="Arial" w:cs="Arial"/>
          <w:iCs/>
        </w:rPr>
        <w:t xml:space="preserve"> </w:t>
      </w:r>
      <w:proofErr w:type="spellStart"/>
      <w:r w:rsidRPr="00C30605">
        <w:rPr>
          <w:rFonts w:ascii="Arial" w:hAnsi="Arial" w:cs="Arial"/>
          <w:iCs/>
        </w:rPr>
        <w:t>i</w:t>
      </w:r>
      <w:proofErr w:type="spellEnd"/>
      <w:r w:rsidRPr="00C30605">
        <w:rPr>
          <w:rFonts w:ascii="Arial" w:hAnsi="Arial" w:cs="Arial"/>
          <w:iCs/>
        </w:rPr>
        <w:t xml:space="preserve"> </w:t>
      </w:r>
      <w:proofErr w:type="spellStart"/>
      <w:r w:rsidRPr="00C30605">
        <w:rPr>
          <w:rFonts w:ascii="Arial" w:hAnsi="Arial" w:cs="Arial"/>
          <w:iCs/>
        </w:rPr>
        <w:t>proširiti</w:t>
      </w:r>
      <w:proofErr w:type="spellEnd"/>
      <w:r w:rsidRPr="00C30605">
        <w:rPr>
          <w:rFonts w:ascii="Arial" w:hAnsi="Arial" w:cs="Arial"/>
          <w:iCs/>
        </w:rPr>
        <w:t xml:space="preserve"> </w:t>
      </w:r>
      <w:proofErr w:type="spellStart"/>
      <w:r w:rsidRPr="00C30605">
        <w:rPr>
          <w:rFonts w:ascii="Arial" w:hAnsi="Arial" w:cs="Arial"/>
          <w:iCs/>
        </w:rPr>
        <w:t>kapacitete</w:t>
      </w:r>
      <w:proofErr w:type="spellEnd"/>
      <w:r w:rsidRPr="00C30605">
        <w:rPr>
          <w:rFonts w:ascii="Arial" w:hAnsi="Arial" w:cs="Arial"/>
          <w:iCs/>
        </w:rPr>
        <w:t xml:space="preserve"> za </w:t>
      </w:r>
      <w:proofErr w:type="spellStart"/>
      <w:r w:rsidRPr="00C30605">
        <w:rPr>
          <w:rFonts w:ascii="Arial" w:hAnsi="Arial" w:cs="Arial"/>
          <w:iCs/>
        </w:rPr>
        <w:t>bolju</w:t>
      </w:r>
      <w:proofErr w:type="spellEnd"/>
      <w:r w:rsidRPr="00C30605">
        <w:rPr>
          <w:rFonts w:ascii="Arial" w:hAnsi="Arial" w:cs="Arial"/>
          <w:iCs/>
        </w:rPr>
        <w:t xml:space="preserve"> </w:t>
      </w:r>
      <w:proofErr w:type="spellStart"/>
      <w:r w:rsidRPr="00C30605">
        <w:rPr>
          <w:rFonts w:ascii="Arial" w:hAnsi="Arial" w:cs="Arial"/>
          <w:iCs/>
        </w:rPr>
        <w:t>distribuciju</w:t>
      </w:r>
      <w:proofErr w:type="spellEnd"/>
      <w:r w:rsidRPr="00C30605">
        <w:rPr>
          <w:rFonts w:ascii="Arial" w:hAnsi="Arial" w:cs="Arial"/>
          <w:iCs/>
        </w:rPr>
        <w:t xml:space="preserve"> </w:t>
      </w:r>
      <w:proofErr w:type="spellStart"/>
      <w:r w:rsidRPr="00C30605">
        <w:rPr>
          <w:rFonts w:ascii="Arial" w:hAnsi="Arial" w:cs="Arial"/>
          <w:iCs/>
        </w:rPr>
        <w:t>informacija</w:t>
      </w:r>
      <w:proofErr w:type="spellEnd"/>
      <w:r w:rsidRPr="00C30605">
        <w:rPr>
          <w:rFonts w:ascii="Arial" w:hAnsi="Arial" w:cs="Arial"/>
          <w:iCs/>
        </w:rPr>
        <w:t>.</w:t>
      </w:r>
    </w:p>
    <w:p w14:paraId="1B2AD9ED" w14:textId="77777777" w:rsidR="001F0E57" w:rsidRPr="00840490" w:rsidRDefault="001F0E57" w:rsidP="00840490">
      <w:pPr>
        <w:spacing w:after="0"/>
        <w:jc w:val="both"/>
        <w:rPr>
          <w:rFonts w:ascii="Arial" w:hAnsi="Arial" w:cs="Arial"/>
          <w:i/>
          <w:lang w:val="sr-Latn-ME"/>
        </w:rPr>
      </w:pPr>
    </w:p>
    <w:p w14:paraId="2990F233" w14:textId="77777777" w:rsidR="00473D2B" w:rsidRPr="00473D2B" w:rsidRDefault="00473D2B" w:rsidP="00473D2B">
      <w:pPr>
        <w:spacing w:after="0"/>
        <w:jc w:val="both"/>
        <w:rPr>
          <w:rFonts w:ascii="Arial" w:hAnsi="Arial" w:cs="Arial"/>
          <w:i/>
          <w:u w:val="single"/>
          <w:lang w:val="sr-Latn-ME"/>
        </w:rPr>
      </w:pPr>
      <w:r w:rsidRPr="00473D2B">
        <w:rPr>
          <w:rFonts w:ascii="Arial" w:hAnsi="Arial" w:cs="Arial"/>
          <w:i/>
          <w:u w:val="single"/>
          <w:lang w:val="sr-Latn-ME"/>
        </w:rPr>
        <w:t xml:space="preserve">Saradnja sa nacionalnim institucijama i organizacijama </w:t>
      </w:r>
    </w:p>
    <w:p w14:paraId="38A84B4C" w14:textId="15F7454A" w:rsidR="00473D2B" w:rsidRPr="00473D2B" w:rsidRDefault="00473D2B" w:rsidP="00473D2B">
      <w:pPr>
        <w:spacing w:after="0"/>
        <w:jc w:val="both"/>
        <w:rPr>
          <w:rFonts w:ascii="Arial" w:hAnsi="Arial" w:cs="Arial"/>
          <w:lang w:val="sr-Latn-ME"/>
        </w:rPr>
      </w:pPr>
      <w:r w:rsidRPr="00473D2B">
        <w:rPr>
          <w:rFonts w:ascii="Arial" w:hAnsi="Arial" w:cs="Arial"/>
          <w:lang w:val="sr-Latn-ME"/>
        </w:rPr>
        <w:t xml:space="preserve">Javno preduzeće za nacionalne parkove Crne Gore / Nacionalni park </w:t>
      </w:r>
      <w:r>
        <w:rPr>
          <w:rFonts w:ascii="Arial" w:hAnsi="Arial" w:cs="Arial"/>
          <w:lang w:val="sr-Latn-ME"/>
        </w:rPr>
        <w:t xml:space="preserve">Durmitor </w:t>
      </w:r>
      <w:r w:rsidRPr="00473D2B">
        <w:rPr>
          <w:rFonts w:ascii="Arial" w:hAnsi="Arial" w:cs="Arial"/>
          <w:lang w:val="sr-Latn-ME"/>
        </w:rPr>
        <w:t>ostvaruje saradnju sa brojnim organizacijama i institucijama na nacionalnom nivou, u skladu sa zakonskim mehanizmima i strateško-planskim dokumentima. Posebna pažnja posvećena je zaštiti prirode i očuvanju biodiverziteta, gdje je ključna saradnja sa Agencijom za zaštitu životne sredine. Iako postoji kontinuitet u zajedničkim aktivnostima, uočeni su određeni nedostaci u procedurama razmjene podataka, posebno kada je riječ o nedostavljanju rezultata istraživanja biodiverziteta od strane trećih lica. Ovi podaci su od izuzetne važnosti jer bi omogućili unapređenje upravljačkih aktivnosti i donošenje kvalitetnijih odluka, naročito u segmentima zaštite biodiverziteta.</w:t>
      </w:r>
    </w:p>
    <w:p w14:paraId="2B5D6200" w14:textId="77777777" w:rsidR="00473D2B" w:rsidRPr="00473D2B" w:rsidRDefault="00473D2B" w:rsidP="00473D2B">
      <w:pPr>
        <w:spacing w:after="0"/>
        <w:jc w:val="both"/>
        <w:rPr>
          <w:rFonts w:ascii="Arial" w:hAnsi="Arial" w:cs="Arial"/>
          <w:lang w:val="sr-Latn-ME"/>
        </w:rPr>
      </w:pPr>
      <w:r w:rsidRPr="00473D2B">
        <w:rPr>
          <w:rFonts w:ascii="Arial" w:hAnsi="Arial" w:cs="Arial"/>
          <w:lang w:val="sr-Latn-ME"/>
        </w:rPr>
        <w:t>Saradnja sa Ministarstvom ekologije, održivog razvoja i turizma odvija se kroz davanje saglasnosti na planove upravljanja i godišnje programe rada, dok JPNPCG na kraju svake godine podnosi detaljan izvještaj o radu i realizovanim aktivnostima za svih pet nacionalnih parkova. Pored toga, Nacionalni parkovi blisko sarađuju sa drugim ministarstvima, među kojima se ističu Ministarstvo poljoprivrede, šumarstva i vodoprivrede – Uprava za gazdovanje šumama i lovištima, Ministarstvo turizma, Ministarstvo prostornog planiranja, urbanizma i državne imovine, Ministarstvo prosvjete, nauke i inovacija, kao i Ministarstvo kulture i medija.</w:t>
      </w:r>
    </w:p>
    <w:p w14:paraId="3885671A" w14:textId="77777777" w:rsidR="00473D2B" w:rsidRPr="00473D2B" w:rsidRDefault="00473D2B" w:rsidP="00473D2B">
      <w:pPr>
        <w:spacing w:after="0"/>
        <w:jc w:val="both"/>
        <w:rPr>
          <w:rFonts w:ascii="Arial" w:hAnsi="Arial" w:cs="Arial"/>
          <w:lang w:val="sr-Latn-ME"/>
        </w:rPr>
      </w:pPr>
      <w:r w:rsidRPr="00473D2B">
        <w:rPr>
          <w:rFonts w:ascii="Arial" w:hAnsi="Arial" w:cs="Arial"/>
          <w:lang w:val="sr-Latn-ME"/>
        </w:rPr>
        <w:lastRenderedPageBreak/>
        <w:t>U oblasti monitoringa životne sredine, značajnu podršku pruža Zavod za hidrometeorologiju i seizmologiju, koji redovno prati i analizira kvalitet vode, vazduha i drugih ključnih parametara. Istovremeno, JPNPCG ostvaruje saradnju sa brojnim naučnim institucijama u zemlji i inostranstvu, a s nekima od njih potpisani su memorandumi o saradnji koji jasno definišu specifične oblasti zajedničkog djelovanja.</w:t>
      </w:r>
    </w:p>
    <w:p w14:paraId="70D126C3" w14:textId="7F4239A5" w:rsidR="00473D2B" w:rsidRPr="00473D2B" w:rsidRDefault="00473D2B" w:rsidP="00473D2B">
      <w:pPr>
        <w:spacing w:after="0"/>
        <w:jc w:val="both"/>
        <w:rPr>
          <w:rFonts w:ascii="Arial" w:hAnsi="Arial" w:cs="Arial"/>
          <w:lang w:val="sr-Latn-ME"/>
        </w:rPr>
      </w:pPr>
      <w:r w:rsidRPr="00473D2B">
        <w:rPr>
          <w:rFonts w:ascii="Arial" w:hAnsi="Arial" w:cs="Arial"/>
          <w:lang w:val="sr-Latn-ME"/>
        </w:rPr>
        <w:t>Tokom priprema i realizacije turističke sezone, Nacionalni parkovi koordiniraju aktivnosti sa Nacionalnom turističkom organizacijom i lokalnim turističkim organizacijama</w:t>
      </w:r>
      <w:r>
        <w:rPr>
          <w:rFonts w:ascii="Arial" w:hAnsi="Arial" w:cs="Arial"/>
          <w:lang w:val="sr-Latn-ME"/>
        </w:rPr>
        <w:t xml:space="preserve"> Žabljak, Mojkovac, Pljevlja, Šavnik i Plužine</w:t>
      </w:r>
      <w:r w:rsidRPr="00473D2B">
        <w:rPr>
          <w:rFonts w:ascii="Arial" w:hAnsi="Arial" w:cs="Arial"/>
          <w:lang w:val="sr-Latn-ME"/>
        </w:rPr>
        <w:t>. Zajedničke aktivnosti uključuju promociju prirodnih i kulturnih vrijednosti Parka na regionalnim i međunarodnim turističkim sajmovima. Saradnja je dodatno intenzivirana s Privrednom komorom Crne Gore, a uspostavljen je i partnerski odnos sa Fondom za zaštitu životne sredine – Eko fondom.</w:t>
      </w:r>
    </w:p>
    <w:p w14:paraId="22C8EA46" w14:textId="77777777" w:rsidR="00473D2B" w:rsidRPr="00473D2B" w:rsidRDefault="00473D2B" w:rsidP="00473D2B">
      <w:pPr>
        <w:spacing w:after="0"/>
        <w:jc w:val="both"/>
        <w:rPr>
          <w:rFonts w:ascii="Arial" w:hAnsi="Arial" w:cs="Arial"/>
          <w:lang w:val="sr-Latn-ME"/>
        </w:rPr>
      </w:pPr>
      <w:r w:rsidRPr="00473D2B">
        <w:rPr>
          <w:rFonts w:ascii="Arial" w:hAnsi="Arial" w:cs="Arial"/>
          <w:lang w:val="sr-Latn-ME"/>
        </w:rPr>
        <w:t>Posebno je značajna saradnja sa nevladinim organizacijama koje djeluju u oblasti zaštite prirode i biodiverziteta. Zajednički projekti često obuhvataju aktivnosti vezane za zaštitu životne sredine i održivi turizam.</w:t>
      </w:r>
    </w:p>
    <w:p w14:paraId="10D03468" w14:textId="77777777" w:rsidR="00473D2B" w:rsidRPr="00473D2B" w:rsidRDefault="00473D2B" w:rsidP="00473D2B">
      <w:pPr>
        <w:spacing w:after="0"/>
        <w:jc w:val="both"/>
        <w:rPr>
          <w:rFonts w:ascii="Arial" w:hAnsi="Arial" w:cs="Arial"/>
          <w:lang w:val="sr-Latn-ME"/>
        </w:rPr>
      </w:pPr>
      <w:r w:rsidRPr="00473D2B">
        <w:rPr>
          <w:rFonts w:ascii="Arial" w:hAnsi="Arial" w:cs="Arial"/>
          <w:lang w:val="sr-Latn-ME"/>
        </w:rPr>
        <w:t>Nacionalni parkovi Crne Gore ostvaruju i važnu saradnju sa Planinarskim savezom Crne Gore, Biciklističkim savezom i Gorskom službom spašavanja. Ova partnerstva omogućavaju dodatno unapređenje turističke ponude kroz razvoj i promociju planinarskih i biciklističkih staza, kao i povećanje bezbjednosti posjetilaca na terenu. Uključivanje ovih saveza i službi doprinosi razvoju održivog turizma, podstiče aktivni boravak u prirodi i dodatno podiže nivo sigurnosti i zaštite svih posjetilaca nacionalnih parkova.</w:t>
      </w:r>
    </w:p>
    <w:p w14:paraId="12D448C7" w14:textId="303AD6DF" w:rsidR="00F47A5C" w:rsidRPr="00F47A5C" w:rsidRDefault="00473D2B" w:rsidP="00473D2B">
      <w:pPr>
        <w:spacing w:after="0"/>
        <w:jc w:val="both"/>
        <w:rPr>
          <w:rFonts w:ascii="Arial" w:hAnsi="Arial" w:cs="Arial"/>
          <w:lang w:val="sr-Latn-ME"/>
        </w:rPr>
      </w:pPr>
      <w:r w:rsidRPr="00473D2B">
        <w:rPr>
          <w:rFonts w:ascii="Arial" w:hAnsi="Arial" w:cs="Arial"/>
          <w:lang w:val="sr-Latn-ME"/>
        </w:rPr>
        <w:t xml:space="preserve">NP </w:t>
      </w:r>
      <w:r>
        <w:rPr>
          <w:rFonts w:ascii="Arial" w:hAnsi="Arial" w:cs="Arial"/>
          <w:lang w:val="sr-Latn-ME"/>
        </w:rPr>
        <w:t>Durmitor</w:t>
      </w:r>
      <w:r w:rsidRPr="00473D2B">
        <w:rPr>
          <w:rFonts w:ascii="Arial" w:hAnsi="Arial" w:cs="Arial"/>
          <w:lang w:val="sr-Latn-ME"/>
        </w:rPr>
        <w:t xml:space="preserve"> ostvaruje dobru saradnju sa Ministarstvom unutrašnjih poslova kojom se unaprjeđuje rad Službe fizičke zaštite Parka u pogledu sprječavanja nelegalnih aktivnosti i djelovanja u slučaju vanrednih situacija</w:t>
      </w:r>
      <w:r>
        <w:rPr>
          <w:rFonts w:ascii="Arial" w:hAnsi="Arial" w:cs="Arial"/>
          <w:lang w:val="sr-Latn-ME"/>
        </w:rPr>
        <w:t>.</w:t>
      </w:r>
    </w:p>
    <w:p w14:paraId="0515EABC" w14:textId="77777777" w:rsidR="00F47A5C" w:rsidRPr="006902EB" w:rsidRDefault="00F47A5C" w:rsidP="006902EB">
      <w:pPr>
        <w:spacing w:after="0"/>
        <w:jc w:val="both"/>
        <w:rPr>
          <w:rFonts w:ascii="Arial" w:hAnsi="Arial" w:cs="Arial"/>
          <w:iCs/>
          <w:lang w:val="sr-Latn-ME"/>
        </w:rPr>
      </w:pPr>
    </w:p>
    <w:p w14:paraId="66EC304F" w14:textId="77777777" w:rsidR="00473D2B" w:rsidRPr="00473D2B" w:rsidRDefault="00473D2B" w:rsidP="00473D2B">
      <w:pPr>
        <w:spacing w:after="0"/>
        <w:jc w:val="both"/>
        <w:rPr>
          <w:rFonts w:ascii="Arial" w:hAnsi="Arial" w:cs="Arial"/>
          <w:i/>
          <w:iCs/>
          <w:u w:val="single"/>
          <w:lang w:val="sr-Latn-ME"/>
        </w:rPr>
      </w:pPr>
      <w:r w:rsidRPr="00473D2B">
        <w:rPr>
          <w:rFonts w:ascii="Arial" w:hAnsi="Arial" w:cs="Arial"/>
          <w:i/>
          <w:iCs/>
          <w:u w:val="single"/>
          <w:lang w:val="sr-Latn-ME"/>
        </w:rPr>
        <w:t xml:space="preserve">Saradnja sa međunarodnim organizacijama i institucijama </w:t>
      </w:r>
    </w:p>
    <w:p w14:paraId="0E0638BE" w14:textId="77777777" w:rsidR="00473D2B" w:rsidRPr="00473D2B" w:rsidRDefault="00473D2B" w:rsidP="00473D2B">
      <w:pPr>
        <w:spacing w:after="0"/>
        <w:jc w:val="both"/>
        <w:rPr>
          <w:rFonts w:ascii="Arial" w:hAnsi="Arial" w:cs="Arial"/>
          <w:iCs/>
          <w:lang w:val="sr-Latn-ME"/>
        </w:rPr>
      </w:pPr>
      <w:r w:rsidRPr="00473D2B">
        <w:rPr>
          <w:rFonts w:ascii="Arial" w:hAnsi="Arial" w:cs="Arial"/>
          <w:iCs/>
          <w:lang w:val="sr-Latn-ME"/>
        </w:rPr>
        <w:t>Javno preduzeće za nacionalne parkove Crne Gore kontinuirano ostvaruje saradnju sa međunarodnim organizacijama i institucijama, pri čemu su postignuti značajni rezultati. Tokom narednog perioda saradnju je potrebno intenzivirati u cilju što veće vidljivosti Parka kao pouzdane partnerske organizacija.</w:t>
      </w:r>
    </w:p>
    <w:p w14:paraId="1FBB9609" w14:textId="77777777" w:rsidR="00473D2B" w:rsidRPr="00473D2B" w:rsidRDefault="00473D2B" w:rsidP="00473D2B">
      <w:pPr>
        <w:spacing w:after="0"/>
        <w:jc w:val="both"/>
        <w:rPr>
          <w:rFonts w:ascii="Arial" w:hAnsi="Arial" w:cs="Arial"/>
          <w:iCs/>
          <w:lang w:val="sr-Latn-ME"/>
        </w:rPr>
      </w:pPr>
      <w:r w:rsidRPr="00473D2B">
        <w:rPr>
          <w:rFonts w:ascii="Arial" w:hAnsi="Arial" w:cs="Arial"/>
          <w:iCs/>
          <w:lang w:val="sr-Latn-ME"/>
        </w:rPr>
        <w:t xml:space="preserve">Nacionalni parkovi su član EUROPARC Federacije koja predstavlja primjer uspješnog partnerstva , a koje se ogleda u Programima koje ova organizacija sugeriše. </w:t>
      </w:r>
    </w:p>
    <w:p w14:paraId="7A7795E8" w14:textId="77777777" w:rsidR="00473D2B" w:rsidRPr="00473D2B" w:rsidRDefault="00473D2B" w:rsidP="00473D2B">
      <w:pPr>
        <w:spacing w:after="0"/>
        <w:jc w:val="both"/>
        <w:rPr>
          <w:rFonts w:ascii="Arial" w:hAnsi="Arial" w:cs="Arial"/>
          <w:iCs/>
          <w:lang w:val="sr-Latn-ME"/>
        </w:rPr>
      </w:pPr>
      <w:r w:rsidRPr="00473D2B">
        <w:rPr>
          <w:rFonts w:ascii="Arial" w:hAnsi="Arial" w:cs="Arial"/>
          <w:iCs/>
          <w:lang w:val="sr-Latn-ME"/>
        </w:rPr>
        <w:t>JPNPCG je samostalni član IUCN organizacije, što znači da u svom radu primjenjuje standarde i smjernice ove ugledne međunarodne institucije u oblasti zaštite prirode. Pored toga, JPNPCG aktivno učestvuje u radu IUCN-a kroz prisustvo na konferencijama, seminarima i drugim stručnim skupovima, primjenjujući preporuke i prakse koje ova organizacija propisuje u svom djelokrugu rada.</w:t>
      </w:r>
    </w:p>
    <w:p w14:paraId="58BEDFCA" w14:textId="77777777" w:rsidR="00473D2B" w:rsidRPr="00473D2B" w:rsidRDefault="00473D2B" w:rsidP="00473D2B">
      <w:pPr>
        <w:spacing w:after="0"/>
        <w:jc w:val="both"/>
        <w:rPr>
          <w:rFonts w:ascii="Arial" w:hAnsi="Arial" w:cs="Arial"/>
          <w:iCs/>
          <w:lang w:val="sr-Latn-ME"/>
        </w:rPr>
      </w:pPr>
      <w:r w:rsidRPr="00473D2B">
        <w:rPr>
          <w:rFonts w:ascii="Arial" w:hAnsi="Arial" w:cs="Arial"/>
          <w:iCs/>
          <w:lang w:val="sr-Latn-ME"/>
        </w:rPr>
        <w:t>Značajna je i saradnja sa međunarodnom nevladinom organizacijom Parkovi Dinarida, koja doprinosi jačanju regionalne mreže zaštite prirode.</w:t>
      </w:r>
    </w:p>
    <w:p w14:paraId="2D9C21A0" w14:textId="77777777" w:rsidR="00473D2B" w:rsidRPr="00473D2B" w:rsidRDefault="00473D2B" w:rsidP="00473D2B">
      <w:pPr>
        <w:spacing w:after="0"/>
        <w:jc w:val="both"/>
        <w:rPr>
          <w:rFonts w:ascii="Arial" w:hAnsi="Arial" w:cs="Arial"/>
          <w:iCs/>
          <w:lang w:val="sr-Latn-ME"/>
        </w:rPr>
      </w:pPr>
      <w:r w:rsidRPr="00473D2B">
        <w:rPr>
          <w:rFonts w:ascii="Arial" w:hAnsi="Arial" w:cs="Arial"/>
          <w:iCs/>
          <w:lang w:val="sr-Latn-ME"/>
        </w:rPr>
        <w:t>U okviru međunarodnih događaja, JPNPCG je učestvovalo na UNEP konferenciji „Balkan Nature Talks Conference“, koja je bila posvećena razmjeni iskustava u zaštiti prirode na Balkanu.</w:t>
      </w:r>
    </w:p>
    <w:p w14:paraId="59C2B76A" w14:textId="7DEE66EF" w:rsidR="00473D2B" w:rsidRPr="00473D2B" w:rsidRDefault="00473D2B" w:rsidP="00473D2B">
      <w:pPr>
        <w:spacing w:after="0"/>
        <w:jc w:val="both"/>
        <w:rPr>
          <w:rFonts w:ascii="Arial" w:hAnsi="Arial" w:cs="Arial"/>
          <w:iCs/>
          <w:lang w:val="sr-Latn-ME"/>
        </w:rPr>
      </w:pPr>
      <w:r w:rsidRPr="00473D2B">
        <w:rPr>
          <w:rFonts w:ascii="Arial" w:hAnsi="Arial" w:cs="Arial"/>
          <w:iCs/>
          <w:lang w:val="sr-Latn-ME"/>
        </w:rPr>
        <w:t xml:space="preserve">Nacionalni park </w:t>
      </w:r>
      <w:r>
        <w:rPr>
          <w:rFonts w:ascii="Arial" w:hAnsi="Arial" w:cs="Arial"/>
          <w:iCs/>
          <w:lang w:val="sr-Latn-ME"/>
        </w:rPr>
        <w:t>Durmitor</w:t>
      </w:r>
      <w:r w:rsidRPr="00473D2B">
        <w:rPr>
          <w:rFonts w:ascii="Arial" w:hAnsi="Arial" w:cs="Arial"/>
          <w:iCs/>
          <w:lang w:val="sr-Latn-ME"/>
        </w:rPr>
        <w:t xml:space="preserve"> i Nacionalni park </w:t>
      </w:r>
      <w:r>
        <w:rPr>
          <w:rFonts w:ascii="Arial" w:hAnsi="Arial" w:cs="Arial"/>
          <w:iCs/>
          <w:lang w:val="sr-Latn-ME"/>
        </w:rPr>
        <w:t>Švarcvald</w:t>
      </w:r>
      <w:r w:rsidRPr="00473D2B">
        <w:rPr>
          <w:rFonts w:ascii="Arial" w:hAnsi="Arial" w:cs="Arial"/>
          <w:iCs/>
          <w:lang w:val="sr-Latn-ME"/>
        </w:rPr>
        <w:t xml:space="preserve"> imaju uspostavljenu partnersku saradnju, koja predstavlja značajan osnov za razmjenu iskustava i zajedničke aktivnosti. Ovu saradnju potrebno je dodatno unaprijediti kroz konkretne projekte i intenzivniju razmjenu stručnih znanja.</w:t>
      </w:r>
    </w:p>
    <w:p w14:paraId="1E033181" w14:textId="77777777" w:rsidR="00473D2B" w:rsidRPr="00473D2B" w:rsidRDefault="00473D2B" w:rsidP="00473D2B">
      <w:pPr>
        <w:spacing w:after="0"/>
        <w:jc w:val="both"/>
        <w:rPr>
          <w:rFonts w:ascii="Arial" w:hAnsi="Arial" w:cs="Arial"/>
          <w:iCs/>
        </w:rPr>
      </w:pPr>
      <w:r w:rsidRPr="00473D2B">
        <w:rPr>
          <w:rFonts w:ascii="Arial" w:hAnsi="Arial" w:cs="Arial"/>
          <w:iCs/>
          <w:lang w:val="sr-Latn-ME"/>
        </w:rPr>
        <w:lastRenderedPageBreak/>
        <w:t>Služba za projekte i međunarodnu saradnju dodatno je unaprijedila svoje kapacitete prisustvom treninzima i zapošljavanjem dodatnog stručnog kadra sa iskustvom u pripremi i implementaciji projekata. Na ovaj način, povećane su mogućnosti za konkurisanje na međunarodnim projektima</w:t>
      </w:r>
      <w:r w:rsidRPr="00473D2B">
        <w:rPr>
          <w:rFonts w:ascii="Arial" w:hAnsi="Arial" w:cs="Arial"/>
          <w:iCs/>
        </w:rPr>
        <w:t>.</w:t>
      </w:r>
    </w:p>
    <w:p w14:paraId="1D4FAF4A" w14:textId="23921302" w:rsidR="00920AE3" w:rsidRDefault="00473D2B" w:rsidP="00473D2B">
      <w:pPr>
        <w:spacing w:after="0"/>
        <w:jc w:val="both"/>
        <w:rPr>
          <w:rFonts w:ascii="Arial" w:hAnsi="Arial" w:cs="Arial"/>
          <w:iCs/>
          <w:lang w:val="sr-Latn-ME"/>
        </w:rPr>
      </w:pPr>
      <w:r w:rsidRPr="00473D2B">
        <w:rPr>
          <w:rFonts w:ascii="Arial" w:hAnsi="Arial" w:cs="Arial"/>
          <w:iCs/>
          <w:lang w:val="sr-Latn-ME"/>
        </w:rPr>
        <w:t>Za dalji razvoj međunarodne saradnje, od ključnog značaja je jačanje institucionalnih kapaciteta kroz nastavak obuka i edukacija zaposlenih, a u vezi administrativnih procedura koje prete realizaciju EU projekata. U narednom periodu pažnju treba posvetiti identifikaciji strateških partnera i jačanju postojećih saradnji kroz zajedničke aktivnosti i projekte</w:t>
      </w:r>
      <w:r w:rsidR="003174DA">
        <w:rPr>
          <w:rFonts w:ascii="Arial" w:hAnsi="Arial" w:cs="Arial"/>
          <w:iCs/>
          <w:lang w:val="sr-Latn-ME"/>
        </w:rPr>
        <w:t>.</w:t>
      </w:r>
    </w:p>
    <w:p w14:paraId="1CAB22B6" w14:textId="77777777" w:rsidR="003174DA" w:rsidRDefault="003174DA" w:rsidP="00473D2B">
      <w:pPr>
        <w:spacing w:after="0"/>
        <w:jc w:val="both"/>
        <w:rPr>
          <w:rFonts w:ascii="Arial" w:hAnsi="Arial" w:cs="Arial"/>
          <w:iCs/>
          <w:lang w:val="sr-Latn-ME"/>
        </w:rPr>
      </w:pPr>
    </w:p>
    <w:p w14:paraId="310907D4" w14:textId="77777777" w:rsidR="003174DA" w:rsidRPr="003174DA" w:rsidRDefault="003174DA" w:rsidP="003174DA">
      <w:pPr>
        <w:spacing w:after="0"/>
        <w:jc w:val="both"/>
        <w:rPr>
          <w:rFonts w:ascii="Arial" w:hAnsi="Arial" w:cs="Arial"/>
          <w:i/>
          <w:iCs/>
          <w:u w:val="single"/>
          <w:lang w:val="sr-Latn-ME"/>
        </w:rPr>
      </w:pPr>
      <w:r w:rsidRPr="003174DA">
        <w:rPr>
          <w:rFonts w:ascii="Arial" w:hAnsi="Arial" w:cs="Arial"/>
          <w:i/>
          <w:iCs/>
          <w:u w:val="single"/>
          <w:lang w:val="sr-Latn-ME"/>
        </w:rPr>
        <w:t xml:space="preserve">Saradnja sa lokalnim institucijama i organizacijama </w:t>
      </w:r>
    </w:p>
    <w:p w14:paraId="3D593DC0" w14:textId="77777777" w:rsidR="00706540" w:rsidRPr="00706540" w:rsidRDefault="00706540" w:rsidP="00706540">
      <w:pPr>
        <w:spacing w:after="0"/>
        <w:jc w:val="both"/>
        <w:rPr>
          <w:rFonts w:ascii="Arial" w:hAnsi="Arial" w:cs="Arial"/>
          <w:iCs/>
          <w:lang w:val="sr-Latn-ME"/>
        </w:rPr>
      </w:pPr>
      <w:r w:rsidRPr="00706540">
        <w:rPr>
          <w:rFonts w:ascii="Arial" w:hAnsi="Arial" w:cs="Arial"/>
          <w:iCs/>
          <w:lang w:val="sr-Latn-ME"/>
        </w:rPr>
        <w:t>Saradnja sa lokalnim zajednicama, organizacijama i turističkom privredom durmitorskog područja tokom 2024. godine dodatno je ojačana, što je doprinijelo unapređenju zaštite prostora i razvoju turističkih aktivnosti. Kroz rad Socio-ekonomskog savjeta poboljšan je nadzor nad ključnim segmentima zaštite prirode, uz aktivno uključivanje inspekcijskih službi.</w:t>
      </w:r>
    </w:p>
    <w:p w14:paraId="23A2C61E" w14:textId="77777777" w:rsidR="00706540" w:rsidRPr="00706540" w:rsidRDefault="00706540" w:rsidP="00706540">
      <w:pPr>
        <w:spacing w:after="0"/>
        <w:jc w:val="both"/>
        <w:rPr>
          <w:rFonts w:ascii="Arial" w:hAnsi="Arial" w:cs="Arial"/>
          <w:iCs/>
          <w:lang w:val="sr-Latn-ME"/>
        </w:rPr>
      </w:pPr>
      <w:r w:rsidRPr="00706540">
        <w:rPr>
          <w:rFonts w:ascii="Arial" w:hAnsi="Arial" w:cs="Arial"/>
          <w:iCs/>
          <w:lang w:val="sr-Latn-ME"/>
        </w:rPr>
        <w:t>Stvoren je održiv ambijent za uređenje prostora i jačanje turističke ponude, što je rezultiralo pozitivnim ishodima za Nacionalni park i lokalnu turističku privredu. Istovremeno, nastavljena je podrška lokalnim proizvođačima u izradi suvenira i rukotvorina, čime je dodatno obogaćena ponuda suvenirnice Parka.</w:t>
      </w:r>
    </w:p>
    <w:p w14:paraId="36973ECC" w14:textId="77777777" w:rsidR="00706540" w:rsidRPr="00706540" w:rsidRDefault="00706540" w:rsidP="00706540">
      <w:pPr>
        <w:spacing w:after="0"/>
        <w:jc w:val="both"/>
        <w:rPr>
          <w:rFonts w:ascii="Arial" w:hAnsi="Arial" w:cs="Arial"/>
          <w:iCs/>
          <w:lang w:val="sr-Latn-ME"/>
        </w:rPr>
      </w:pPr>
      <w:r w:rsidRPr="00706540">
        <w:rPr>
          <w:rFonts w:ascii="Arial" w:hAnsi="Arial" w:cs="Arial"/>
          <w:iCs/>
          <w:lang w:val="sr-Latn-ME"/>
        </w:rPr>
        <w:t>Lokalno stanovništvo i dalje pokazuje interesovanje za učešće u manifestacijama organizovanim unutar Parka, dok je odaziv na događaje van njegovih granica nešto manji, uglavnom zbog troškova putovanja.</w:t>
      </w:r>
    </w:p>
    <w:p w14:paraId="6350E00A" w14:textId="70CE6241" w:rsidR="00706540" w:rsidRDefault="00706540" w:rsidP="00706540">
      <w:pPr>
        <w:spacing w:after="0"/>
        <w:jc w:val="both"/>
        <w:rPr>
          <w:rFonts w:ascii="Arial" w:hAnsi="Arial" w:cs="Arial"/>
          <w:iCs/>
          <w:lang w:val="sr-Latn-ME"/>
        </w:rPr>
      </w:pPr>
      <w:r w:rsidRPr="00706540">
        <w:rPr>
          <w:rFonts w:ascii="Arial" w:hAnsi="Arial" w:cs="Arial"/>
          <w:iCs/>
          <w:lang w:val="sr-Latn-ME"/>
        </w:rPr>
        <w:t xml:space="preserve">Broj posjetilaca bilježi rast zahvaljujući saradnji sa lokalnim turističkim organizacijama, parkovima prirode </w:t>
      </w:r>
      <w:r>
        <w:rPr>
          <w:rFonts w:ascii="Arial" w:hAnsi="Arial" w:cs="Arial"/>
          <w:iCs/>
          <w:lang w:val="sr-Latn-ME"/>
        </w:rPr>
        <w:t>„</w:t>
      </w:r>
      <w:r w:rsidRPr="00706540">
        <w:rPr>
          <w:rFonts w:ascii="Arial" w:hAnsi="Arial" w:cs="Arial"/>
          <w:iCs/>
          <w:lang w:val="sr-Latn-ME"/>
        </w:rPr>
        <w:t xml:space="preserve">Piva" i </w:t>
      </w:r>
      <w:r>
        <w:rPr>
          <w:rFonts w:ascii="Arial" w:hAnsi="Arial" w:cs="Arial"/>
          <w:iCs/>
          <w:lang w:val="sr-Latn-ME"/>
        </w:rPr>
        <w:t xml:space="preserve">„Dragišnica i </w:t>
      </w:r>
      <w:r w:rsidRPr="00706540">
        <w:rPr>
          <w:rFonts w:ascii="Arial" w:hAnsi="Arial" w:cs="Arial"/>
          <w:iCs/>
          <w:lang w:val="sr-Latn-ME"/>
        </w:rPr>
        <w:t>Komarnica", turističkom privredom i udruženjem raftera. Iako se može govoriti o jednoj od najuspješnijih sezona do sada, posjećenost se odvija u okvirima koji omogućavaju očuvanje prirodnih vrijednosti i dugoročnu održivost turističkog razvoja.</w:t>
      </w:r>
    </w:p>
    <w:p w14:paraId="7C7E0BAC" w14:textId="77777777" w:rsidR="00807FFB" w:rsidRDefault="00807FFB" w:rsidP="00706540">
      <w:pPr>
        <w:spacing w:after="0"/>
        <w:jc w:val="both"/>
        <w:rPr>
          <w:rFonts w:ascii="Arial" w:hAnsi="Arial" w:cs="Arial"/>
          <w:iCs/>
          <w:lang w:val="sr-Latn-ME"/>
        </w:rPr>
      </w:pPr>
    </w:p>
    <w:p w14:paraId="39A2FAAF" w14:textId="2CE3B08B" w:rsidR="00807FFB" w:rsidRPr="00807FFB" w:rsidRDefault="00807FFB" w:rsidP="00706540">
      <w:pPr>
        <w:spacing w:after="0"/>
        <w:jc w:val="both"/>
        <w:rPr>
          <w:rFonts w:ascii="Arial" w:hAnsi="Arial" w:cs="Arial"/>
          <w:i/>
          <w:u w:val="single"/>
          <w:lang w:val="sr-Latn-ME"/>
        </w:rPr>
      </w:pPr>
      <w:r w:rsidRPr="00807FFB">
        <w:rPr>
          <w:rFonts w:ascii="Arial" w:hAnsi="Arial" w:cs="Arial"/>
          <w:i/>
          <w:u w:val="single"/>
          <w:lang w:val="sr-Latn-ME"/>
        </w:rPr>
        <w:t>Socio-ekonomski forumi</w:t>
      </w:r>
    </w:p>
    <w:p w14:paraId="1845C139" w14:textId="1BD6BD68" w:rsidR="00807FFB" w:rsidRPr="00807FFB" w:rsidRDefault="00807FFB" w:rsidP="00807FFB">
      <w:pPr>
        <w:spacing w:after="0"/>
        <w:jc w:val="both"/>
        <w:rPr>
          <w:rFonts w:ascii="Arial" w:hAnsi="Arial" w:cs="Arial"/>
          <w:iCs/>
          <w:lang w:val="sr-Latn-ME"/>
        </w:rPr>
      </w:pPr>
      <w:r w:rsidRPr="00807FFB">
        <w:rPr>
          <w:rFonts w:ascii="Arial" w:hAnsi="Arial" w:cs="Arial"/>
          <w:iCs/>
          <w:lang w:val="sr-Latn-ME"/>
        </w:rPr>
        <w:t xml:space="preserve">Na osnovu održanih sastanaka Socio-ekonomskog </w:t>
      </w:r>
      <w:r>
        <w:rPr>
          <w:rFonts w:ascii="Arial" w:hAnsi="Arial" w:cs="Arial"/>
          <w:iCs/>
          <w:lang w:val="sr-Latn-ME"/>
        </w:rPr>
        <w:t>foruma u</w:t>
      </w:r>
      <w:r w:rsidRPr="00807FFB">
        <w:rPr>
          <w:rFonts w:ascii="Arial" w:hAnsi="Arial" w:cs="Arial"/>
          <w:iCs/>
          <w:lang w:val="sr-Latn-ME"/>
        </w:rPr>
        <w:t xml:space="preserve"> NP Durmitor</w:t>
      </w:r>
      <w:r>
        <w:rPr>
          <w:rFonts w:ascii="Arial" w:hAnsi="Arial" w:cs="Arial"/>
          <w:iCs/>
          <w:lang w:val="sr-Latn-ME"/>
        </w:rPr>
        <w:t xml:space="preserve"> </w:t>
      </w:r>
      <w:r w:rsidRPr="00807FFB">
        <w:rPr>
          <w:rFonts w:ascii="Arial" w:hAnsi="Arial" w:cs="Arial"/>
          <w:iCs/>
          <w:lang w:val="sr-Latn-ME"/>
        </w:rPr>
        <w:t xml:space="preserve">evidentan je napredak u saradnji između upravljača Nacionalnog parka Durmitor i lokalnih zajednica. Povećan broj turista pozitivno utiče na kvalitet života i ekonomski standard stanovnika u i oko </w:t>
      </w:r>
      <w:r>
        <w:rPr>
          <w:rFonts w:ascii="Arial" w:hAnsi="Arial" w:cs="Arial"/>
          <w:iCs/>
          <w:lang w:val="sr-Latn-ME"/>
        </w:rPr>
        <w:t>P</w:t>
      </w:r>
      <w:r w:rsidRPr="00807FFB">
        <w:rPr>
          <w:rFonts w:ascii="Arial" w:hAnsi="Arial" w:cs="Arial"/>
          <w:iCs/>
          <w:lang w:val="sr-Latn-ME"/>
        </w:rPr>
        <w:t>arka, dok se kroz rad foruma i uključivanje državnih institucija nastoji riješiti niz pitanja od značaja za lokalno stanovništvo.</w:t>
      </w:r>
    </w:p>
    <w:p w14:paraId="47126A78" w14:textId="639692D1" w:rsidR="00807FFB" w:rsidRPr="00807FFB" w:rsidRDefault="00807FFB" w:rsidP="00807FFB">
      <w:pPr>
        <w:spacing w:after="0"/>
        <w:jc w:val="both"/>
        <w:rPr>
          <w:rFonts w:ascii="Arial" w:hAnsi="Arial" w:cs="Arial"/>
          <w:iCs/>
          <w:lang w:val="sr-Latn-ME"/>
        </w:rPr>
      </w:pPr>
      <w:r w:rsidRPr="00807FFB">
        <w:rPr>
          <w:rFonts w:ascii="Arial" w:hAnsi="Arial" w:cs="Arial"/>
          <w:iCs/>
          <w:lang w:val="sr-Latn-ME"/>
        </w:rPr>
        <w:t>Tokom godine održane su dvije ključne sjednice Socio-ekonomskog foruma NP Durmitor. Na prvoj, razmatrani su izazovi i rješenja u praćenju turističke sezone</w:t>
      </w:r>
      <w:r>
        <w:rPr>
          <w:rFonts w:ascii="Arial" w:hAnsi="Arial" w:cs="Arial"/>
          <w:iCs/>
          <w:lang w:val="sr-Latn-ME"/>
        </w:rPr>
        <w:t>, a n</w:t>
      </w:r>
      <w:r w:rsidRPr="00807FFB">
        <w:rPr>
          <w:rFonts w:ascii="Arial" w:hAnsi="Arial" w:cs="Arial"/>
          <w:iCs/>
          <w:lang w:val="sr-Latn-ME"/>
        </w:rPr>
        <w:t>aglašena je</w:t>
      </w:r>
      <w:r>
        <w:rPr>
          <w:rFonts w:ascii="Arial" w:hAnsi="Arial" w:cs="Arial"/>
          <w:iCs/>
          <w:lang w:val="sr-Latn-ME"/>
        </w:rPr>
        <w:t xml:space="preserve">i </w:t>
      </w:r>
      <w:r w:rsidRPr="00807FFB">
        <w:rPr>
          <w:rFonts w:ascii="Arial" w:hAnsi="Arial" w:cs="Arial"/>
          <w:iCs/>
          <w:lang w:val="sr-Latn-ME"/>
        </w:rPr>
        <w:t xml:space="preserve"> potreba za intenziviranjem saradnje s nadležnim državnim institucijama, posebno u pogledu zaštite biodiverziteta i ekosistema, s obzirom na status parka pod UNESCO zaštitom.</w:t>
      </w:r>
    </w:p>
    <w:p w14:paraId="288B515E" w14:textId="55CAA1A3" w:rsidR="00807FFB" w:rsidRDefault="00807FFB" w:rsidP="00807FFB">
      <w:pPr>
        <w:spacing w:after="0"/>
        <w:jc w:val="both"/>
        <w:rPr>
          <w:rFonts w:ascii="Arial" w:hAnsi="Arial" w:cs="Arial"/>
          <w:iCs/>
          <w:lang w:val="sr-Latn-ME"/>
        </w:rPr>
      </w:pPr>
      <w:r w:rsidRPr="00807FFB">
        <w:rPr>
          <w:rFonts w:ascii="Arial" w:hAnsi="Arial" w:cs="Arial"/>
          <w:iCs/>
          <w:lang w:val="sr-Latn-ME"/>
        </w:rPr>
        <w:t xml:space="preserve">Na drugoj sjednici, analizirani su rezultati turističke sezone, pri čemu su nadležna ministarstva, turističke organizacije i privredni subjekti razmatrali unapređenje turističke signalizacije, poboljšanje sistema planinarskih, pješačkih i biciklističkih staza, te jačanje institucionalne saradnje u cilju održivog razvoja NP Durmitor. Posebno je naglašena potreba za ubrzanjem izgradnje puta Mojkovac–Đurđevića Tara, koji predstavlja usko grlo za turizam na tom području. </w:t>
      </w:r>
    </w:p>
    <w:p w14:paraId="03BD397A" w14:textId="05385AB4" w:rsidR="00807FFB" w:rsidRPr="00807FFB" w:rsidRDefault="00807FFB" w:rsidP="00807FFB">
      <w:pPr>
        <w:spacing w:after="0"/>
        <w:jc w:val="both"/>
        <w:rPr>
          <w:rFonts w:ascii="Arial" w:hAnsi="Arial" w:cs="Arial"/>
          <w:iCs/>
          <w:lang w:val="sr-Latn-ME"/>
        </w:rPr>
      </w:pPr>
      <w:r>
        <w:rPr>
          <w:rFonts w:ascii="Arial" w:hAnsi="Arial" w:cs="Arial"/>
          <w:iCs/>
          <w:lang w:val="sr-Latn-ME"/>
        </w:rPr>
        <w:t xml:space="preserve">Kroz rad socio-ekonomskih foruma istaknuti se problemi, </w:t>
      </w:r>
      <w:r w:rsidRPr="00807FFB">
        <w:rPr>
          <w:rFonts w:ascii="Arial" w:hAnsi="Arial" w:cs="Arial"/>
          <w:iCs/>
          <w:lang w:val="sr-Latn-ME"/>
        </w:rPr>
        <w:t>među kojima se izdvajaju:</w:t>
      </w:r>
    </w:p>
    <w:p w14:paraId="0D52A4E3" w14:textId="77777777" w:rsidR="00807FFB" w:rsidRPr="00807FFB" w:rsidRDefault="00807FFB" w:rsidP="003C6BFB">
      <w:pPr>
        <w:numPr>
          <w:ilvl w:val="0"/>
          <w:numId w:val="37"/>
        </w:numPr>
        <w:spacing w:after="0"/>
        <w:jc w:val="both"/>
        <w:rPr>
          <w:rFonts w:ascii="Arial" w:hAnsi="Arial" w:cs="Arial"/>
          <w:iCs/>
          <w:lang w:val="sr-Latn-ME"/>
        </w:rPr>
      </w:pPr>
      <w:r w:rsidRPr="00807FFB">
        <w:rPr>
          <w:rFonts w:ascii="Arial" w:hAnsi="Arial" w:cs="Arial"/>
          <w:iCs/>
          <w:lang w:val="sr-Latn-ME"/>
        </w:rPr>
        <w:t>Nemogućnost dobijanja ogreva za vlasnike šuma, što stvara dodatne izazove za lokalne zajednice.</w:t>
      </w:r>
    </w:p>
    <w:p w14:paraId="368C4858" w14:textId="77777777" w:rsidR="00807FFB" w:rsidRPr="00807FFB" w:rsidRDefault="00807FFB" w:rsidP="003C6BFB">
      <w:pPr>
        <w:numPr>
          <w:ilvl w:val="0"/>
          <w:numId w:val="37"/>
        </w:numPr>
        <w:spacing w:after="0"/>
        <w:jc w:val="both"/>
        <w:rPr>
          <w:rFonts w:ascii="Arial" w:hAnsi="Arial" w:cs="Arial"/>
          <w:iCs/>
          <w:lang w:val="sr-Latn-ME"/>
        </w:rPr>
      </w:pPr>
      <w:r w:rsidRPr="00807FFB">
        <w:rPr>
          <w:rFonts w:ascii="Arial" w:hAnsi="Arial" w:cs="Arial"/>
          <w:iCs/>
          <w:lang w:val="sr-Latn-ME"/>
        </w:rPr>
        <w:lastRenderedPageBreak/>
        <w:t>Loša putna infrastruktura i kašnjenja u realizaciji ključnih putnih projekata, koji negativno utiču na razvoj turizma i mobilnost stanovništva.</w:t>
      </w:r>
    </w:p>
    <w:p w14:paraId="3EC0346E" w14:textId="77777777" w:rsidR="00807FFB" w:rsidRPr="00807FFB" w:rsidRDefault="00807FFB" w:rsidP="003C6BFB">
      <w:pPr>
        <w:numPr>
          <w:ilvl w:val="0"/>
          <w:numId w:val="37"/>
        </w:numPr>
        <w:spacing w:after="0"/>
        <w:jc w:val="both"/>
        <w:rPr>
          <w:rFonts w:ascii="Arial" w:hAnsi="Arial" w:cs="Arial"/>
          <w:iCs/>
          <w:lang w:val="sr-Latn-ME"/>
        </w:rPr>
      </w:pPr>
      <w:r w:rsidRPr="00807FFB">
        <w:rPr>
          <w:rFonts w:ascii="Arial" w:hAnsi="Arial" w:cs="Arial"/>
          <w:iCs/>
          <w:lang w:val="sr-Latn-ME"/>
        </w:rPr>
        <w:t>Neuređene i neobilježene planinarske staze, koje predstavljaju rizik za bezbjednost planinara, uprkos sve većem interesovanju turista iz cijelog svijeta.</w:t>
      </w:r>
    </w:p>
    <w:p w14:paraId="6EA83F58" w14:textId="77777777" w:rsidR="00807FFB" w:rsidRPr="00807FFB" w:rsidRDefault="00807FFB" w:rsidP="003C6BFB">
      <w:pPr>
        <w:numPr>
          <w:ilvl w:val="0"/>
          <w:numId w:val="37"/>
        </w:numPr>
        <w:spacing w:after="0"/>
        <w:jc w:val="both"/>
        <w:rPr>
          <w:rFonts w:ascii="Arial" w:hAnsi="Arial" w:cs="Arial"/>
          <w:iCs/>
          <w:lang w:val="sr-Latn-ME"/>
        </w:rPr>
      </w:pPr>
      <w:r w:rsidRPr="00807FFB">
        <w:rPr>
          <w:rFonts w:ascii="Arial" w:hAnsi="Arial" w:cs="Arial"/>
          <w:iCs/>
          <w:lang w:val="sr-Latn-ME"/>
        </w:rPr>
        <w:t>Bespravna gradnja u kontaktnoj zoni parka, koja ugrožava prirodni ambijent i integritet zaštićenog područja.</w:t>
      </w:r>
    </w:p>
    <w:p w14:paraId="6BE3E3BD" w14:textId="77777777" w:rsidR="00807FFB" w:rsidRDefault="00807FFB" w:rsidP="00807FFB">
      <w:pPr>
        <w:spacing w:after="0"/>
        <w:jc w:val="both"/>
        <w:rPr>
          <w:rFonts w:ascii="Arial" w:hAnsi="Arial" w:cs="Arial"/>
          <w:iCs/>
          <w:lang w:val="sr-Latn-ME"/>
        </w:rPr>
      </w:pPr>
      <w:r w:rsidRPr="00807FFB">
        <w:rPr>
          <w:rFonts w:ascii="Arial" w:hAnsi="Arial" w:cs="Arial"/>
          <w:iCs/>
          <w:lang w:val="sr-Latn-ME"/>
        </w:rPr>
        <w:t>Uprkos ovim izazovima, evidentno je poboljšanje komunikacije i razumijevanja između upravljača parka i lokalnih zajednica. Intenziviranje saradnje s državnim institucijama, turističkim subjektima i lokalnim samoupravama pruža osnovu za dugoročno održivo upravljanje prostorom NP Durmitor, uz očuvanje njegovih prirodnih i kulturnih vrijednosti.</w:t>
      </w:r>
    </w:p>
    <w:p w14:paraId="6AA44247" w14:textId="77777777" w:rsidR="001B3CA3" w:rsidRDefault="001B3CA3" w:rsidP="00807FFB">
      <w:pPr>
        <w:spacing w:after="0"/>
        <w:jc w:val="both"/>
        <w:rPr>
          <w:rFonts w:ascii="Arial" w:hAnsi="Arial" w:cs="Arial"/>
          <w:iCs/>
          <w:lang w:val="sr-Latn-ME"/>
        </w:rPr>
      </w:pPr>
    </w:p>
    <w:p w14:paraId="319EDD77" w14:textId="44A5F47B" w:rsidR="001B3CA3" w:rsidRDefault="001B3CA3" w:rsidP="00807FFB">
      <w:pPr>
        <w:spacing w:after="0"/>
        <w:jc w:val="both"/>
        <w:rPr>
          <w:rFonts w:ascii="Arial" w:hAnsi="Arial" w:cs="Arial"/>
          <w:i/>
          <w:u w:val="single"/>
          <w:lang w:val="sr-Latn-ME"/>
        </w:rPr>
      </w:pPr>
      <w:r>
        <w:rPr>
          <w:rFonts w:ascii="Arial" w:hAnsi="Arial" w:cs="Arial"/>
          <w:i/>
          <w:u w:val="single"/>
          <w:lang w:val="sr-Latn-ME"/>
        </w:rPr>
        <w:t>Fizička zaštita Parka</w:t>
      </w:r>
    </w:p>
    <w:p w14:paraId="12525CB8" w14:textId="7313BD92" w:rsidR="001B3CA3" w:rsidRPr="001B3CA3" w:rsidRDefault="001B3CA3" w:rsidP="001B3CA3">
      <w:pPr>
        <w:spacing w:after="0"/>
        <w:jc w:val="both"/>
        <w:rPr>
          <w:rFonts w:ascii="Arial" w:hAnsi="Arial" w:cs="Arial"/>
          <w:iCs/>
          <w:lang w:val="sr-Latn-ME"/>
        </w:rPr>
      </w:pPr>
      <w:r w:rsidRPr="001B3CA3">
        <w:rPr>
          <w:rFonts w:ascii="Arial" w:hAnsi="Arial" w:cs="Arial"/>
          <w:iCs/>
          <w:lang w:val="sr-Latn-ME"/>
        </w:rPr>
        <w:t xml:space="preserve">Služba fizičke zaštite </w:t>
      </w:r>
      <w:r>
        <w:rPr>
          <w:rFonts w:ascii="Arial" w:hAnsi="Arial" w:cs="Arial"/>
          <w:iCs/>
          <w:lang w:val="sr-Latn-ME"/>
        </w:rPr>
        <w:t>obavlja</w:t>
      </w:r>
      <w:r w:rsidRPr="001B3CA3">
        <w:rPr>
          <w:rFonts w:ascii="Arial" w:hAnsi="Arial" w:cs="Arial"/>
          <w:iCs/>
          <w:lang w:val="sr-Latn-ME"/>
        </w:rPr>
        <w:t xml:space="preserve"> svoje poslove u skladu s propisima, uz kontinuiranu saradnju s relevantnim institucijama kao što su Uprava policije, Služba zaštite i spasavanja, te opštine na čijem se prostoru Park prostire. Iako su postignuti određeni rezultati, efikasnost rada bila je znatno otežana usl</w:t>
      </w:r>
      <w:r>
        <w:rPr>
          <w:rFonts w:ascii="Arial" w:hAnsi="Arial" w:cs="Arial"/>
          <w:iCs/>
          <w:lang w:val="sr-Latn-ME"/>
        </w:rPr>
        <w:t>i</w:t>
      </w:r>
      <w:r w:rsidRPr="001B3CA3">
        <w:rPr>
          <w:rFonts w:ascii="Arial" w:hAnsi="Arial" w:cs="Arial"/>
          <w:iCs/>
          <w:lang w:val="sr-Latn-ME"/>
        </w:rPr>
        <w:t xml:space="preserve">jed nekoliko ključnih izazova. Prvi problem predstavlja nedostatak nadzornika, jer je broj angažovanih radnika (15) nedovoljan da obezbijedi adekvatnu fizičku zaštitu svih ključnih lokacija, posebno </w:t>
      </w:r>
      <w:r>
        <w:rPr>
          <w:rFonts w:ascii="Arial" w:hAnsi="Arial" w:cs="Arial"/>
          <w:iCs/>
          <w:lang w:val="sr-Latn-ME"/>
        </w:rPr>
        <w:t>imajući u vidu veliku površinu koju Park zauzima</w:t>
      </w:r>
      <w:r w:rsidRPr="001B3CA3">
        <w:rPr>
          <w:rFonts w:ascii="Arial" w:hAnsi="Arial" w:cs="Arial"/>
          <w:iCs/>
          <w:lang w:val="sr-Latn-ME"/>
        </w:rPr>
        <w:t>. Pored toga, zabrinjava činjenica da se sve manje mladih odlučuje za ovaj posao, dok su mnogi nadzornici u predpenzionom uzrastu, što dodatno komplikuje stanje.</w:t>
      </w:r>
    </w:p>
    <w:p w14:paraId="7CBBAB7F" w14:textId="558774E2" w:rsidR="001B3CA3" w:rsidRPr="001B3CA3" w:rsidRDefault="001B3CA3" w:rsidP="001B3CA3">
      <w:pPr>
        <w:spacing w:after="0"/>
        <w:jc w:val="both"/>
        <w:rPr>
          <w:rFonts w:ascii="Arial" w:hAnsi="Arial" w:cs="Arial"/>
          <w:iCs/>
          <w:lang w:val="sr-Latn-ME"/>
        </w:rPr>
      </w:pPr>
      <w:r w:rsidRPr="001B3CA3">
        <w:rPr>
          <w:rFonts w:ascii="Arial" w:hAnsi="Arial" w:cs="Arial"/>
          <w:iCs/>
          <w:lang w:val="sr-Latn-ME"/>
        </w:rPr>
        <w:t>Institucionalni problemi, poput nelegalne gradnje u i oko zone parka</w:t>
      </w:r>
      <w:r w:rsidR="00BC4373">
        <w:rPr>
          <w:rFonts w:ascii="Arial" w:hAnsi="Arial" w:cs="Arial"/>
          <w:iCs/>
          <w:lang w:val="sr-Latn-ME"/>
        </w:rPr>
        <w:t xml:space="preserve">, </w:t>
      </w:r>
      <w:r w:rsidRPr="001B3CA3">
        <w:rPr>
          <w:rFonts w:ascii="Arial" w:hAnsi="Arial" w:cs="Arial"/>
          <w:iCs/>
          <w:lang w:val="sr-Latn-ME"/>
        </w:rPr>
        <w:t xml:space="preserve">organizovanja </w:t>
      </w:r>
      <w:r w:rsidR="00BC4373">
        <w:rPr>
          <w:rFonts w:ascii="Arial" w:hAnsi="Arial" w:cs="Arial"/>
          <w:iCs/>
          <w:lang w:val="sr-Latn-ME"/>
        </w:rPr>
        <w:t>različitih sportskih događaja</w:t>
      </w:r>
      <w:r w:rsidRPr="001B3CA3">
        <w:rPr>
          <w:rFonts w:ascii="Arial" w:hAnsi="Arial" w:cs="Arial"/>
          <w:iCs/>
          <w:lang w:val="sr-Latn-ME"/>
        </w:rPr>
        <w:t>, kao i upotreba dronova bez saglasnosti Parka, dodatno otežavaju rad Službe fizičke zaštite. Takođe, zakonske barijere u primjeni ovlašćenja, posebno u kontekstu izricanja kazni, predstavljaju ozbiljan izazov, jer je fizički nemoguće spriječiti nelegalne aktivnosti poput vožnje kvadovima i motornim sankama van kategorisanih puteva bez jasnih procedura i odgovarajućih ovlašćenja.</w:t>
      </w:r>
    </w:p>
    <w:p w14:paraId="46AF313B" w14:textId="1EC9F77D" w:rsidR="001B3CA3" w:rsidRPr="001B3CA3" w:rsidRDefault="00BC4373" w:rsidP="001B3CA3">
      <w:pPr>
        <w:spacing w:after="0"/>
        <w:jc w:val="both"/>
        <w:rPr>
          <w:rFonts w:ascii="Arial" w:hAnsi="Arial" w:cs="Arial"/>
          <w:iCs/>
          <w:lang w:val="sr-Latn-ME"/>
        </w:rPr>
      </w:pPr>
      <w:r>
        <w:rPr>
          <w:rFonts w:ascii="Arial" w:hAnsi="Arial" w:cs="Arial"/>
          <w:iCs/>
          <w:lang w:val="sr-Latn-ME"/>
        </w:rPr>
        <w:t>Uprkos</w:t>
      </w:r>
      <w:r w:rsidR="001B3CA3" w:rsidRPr="001B3CA3">
        <w:rPr>
          <w:rFonts w:ascii="Arial" w:hAnsi="Arial" w:cs="Arial"/>
          <w:iCs/>
          <w:lang w:val="sr-Latn-ME"/>
        </w:rPr>
        <w:t xml:space="preserve"> ovim poteškoćama, zaštita </w:t>
      </w:r>
      <w:r>
        <w:rPr>
          <w:rFonts w:ascii="Arial" w:hAnsi="Arial" w:cs="Arial"/>
          <w:iCs/>
          <w:lang w:val="sr-Latn-ME"/>
        </w:rPr>
        <w:t>prostora Parka obavlja se</w:t>
      </w:r>
      <w:r w:rsidR="001B3CA3" w:rsidRPr="001B3CA3">
        <w:rPr>
          <w:rFonts w:ascii="Arial" w:hAnsi="Arial" w:cs="Arial"/>
          <w:iCs/>
          <w:lang w:val="sr-Latn-ME"/>
        </w:rPr>
        <w:t xml:space="preserve"> neprekidno, 24 sata dnevno, kroz smjenski rad nadzornika koji su redovno evidentirali i prijavljivali nelegalne aktivnosti. Dežurstva su bila organizovana </w:t>
      </w:r>
      <w:r>
        <w:rPr>
          <w:rFonts w:ascii="Arial" w:hAnsi="Arial" w:cs="Arial"/>
          <w:iCs/>
          <w:lang w:val="sr-Latn-ME"/>
        </w:rPr>
        <w:t>shodno potrebama,</w:t>
      </w:r>
      <w:r w:rsidR="001B3CA3" w:rsidRPr="001B3CA3">
        <w:rPr>
          <w:rFonts w:ascii="Arial" w:hAnsi="Arial" w:cs="Arial"/>
          <w:iCs/>
          <w:lang w:val="sr-Latn-ME"/>
        </w:rPr>
        <w:t xml:space="preserve"> a sve nepravilnosti su dokumentovane i prosleđene </w:t>
      </w:r>
      <w:r>
        <w:rPr>
          <w:rFonts w:ascii="Arial" w:hAnsi="Arial" w:cs="Arial"/>
          <w:iCs/>
          <w:lang w:val="sr-Latn-ME"/>
        </w:rPr>
        <w:t xml:space="preserve">Službi za kadrovske, pravne i opšte poslove JPNPCG, </w:t>
      </w:r>
      <w:r w:rsidR="001B3CA3" w:rsidRPr="001B3CA3">
        <w:rPr>
          <w:rFonts w:ascii="Arial" w:hAnsi="Arial" w:cs="Arial"/>
          <w:iCs/>
          <w:lang w:val="sr-Latn-ME"/>
        </w:rPr>
        <w:t xml:space="preserve"> na dalje postupanje. Iako su zaposleni opremljeni savremenim uniformama, postoji potreba za nabavkom dodatne tehničke opreme, uključujući kamere, dronove, terenska vozila, kao i obezbjeđivanje naoružanja u skladu sa Zakonom o zaštiti lica i imovine, kako bi se podigla efikasnost rada na viši nivo.</w:t>
      </w:r>
    </w:p>
    <w:p w14:paraId="4A007548" w14:textId="3CF950A8" w:rsidR="001B3CA3" w:rsidRPr="001B3CA3" w:rsidRDefault="001B3CA3" w:rsidP="001B3CA3">
      <w:pPr>
        <w:spacing w:after="0"/>
        <w:jc w:val="both"/>
        <w:rPr>
          <w:rFonts w:ascii="Arial" w:hAnsi="Arial" w:cs="Arial"/>
          <w:iCs/>
          <w:lang w:val="sr-Latn-ME"/>
        </w:rPr>
      </w:pPr>
      <w:r w:rsidRPr="001B3CA3">
        <w:rPr>
          <w:rFonts w:ascii="Arial" w:hAnsi="Arial" w:cs="Arial"/>
          <w:iCs/>
          <w:lang w:val="sr-Latn-ME"/>
        </w:rPr>
        <w:t xml:space="preserve">Kako bi se unaprijedila efikasnost rada i zaštita prirode, neophodno je sprovesti nekoliko ključnih mjera. Prvenstveno, potrebno je povećati broj nadzornika kroz izmjene pravilnika o sistematizaciji radnih mjesta. Takođe, organizovanje dodatnih edukativnih radionica u saradnji sa Gorskom službom spašavanja i Crvenim krstom Crne Gore, kao i redovno informisanje Službe zaštite o zakonskim propisima, doprinijelo bi većoj spremnosti i efikasnosti zaposlenih. </w:t>
      </w:r>
      <w:r w:rsidR="00BC4373">
        <w:rPr>
          <w:rFonts w:ascii="Arial" w:hAnsi="Arial" w:cs="Arial"/>
          <w:iCs/>
          <w:lang w:val="sr-Latn-ME"/>
        </w:rPr>
        <w:t>Neophodno je riješiti i</w:t>
      </w:r>
      <w:r w:rsidRPr="001B3CA3">
        <w:rPr>
          <w:rFonts w:ascii="Arial" w:hAnsi="Arial" w:cs="Arial"/>
          <w:iCs/>
          <w:lang w:val="sr-Latn-ME"/>
        </w:rPr>
        <w:t xml:space="preserve"> status starijih nadzornika koji ne mogu produžiti licence, kao i nabaviti dodatnu tehničku opremu i sredstva za rad, uključujući terenska vozila i sredstva prinude. Kroz izmjene zakonskih regulativa, trebalo bi povećati ovlašćenja nadzornika, naročito u pogledu izricanja mandatnih kazni za prekršitelje. Uvođenjem sistema nagrađivanja za najaktivnije nadzornike, moguće je postići veću motivaciju i bolji radni učinak.</w:t>
      </w:r>
    </w:p>
    <w:p w14:paraId="0EA024A0" w14:textId="3DDA4D5D" w:rsidR="001B3CA3" w:rsidRDefault="001B3CA3" w:rsidP="001B3CA3">
      <w:pPr>
        <w:spacing w:after="0"/>
        <w:jc w:val="both"/>
        <w:rPr>
          <w:rFonts w:ascii="Arial" w:hAnsi="Arial" w:cs="Arial"/>
          <w:iCs/>
          <w:lang w:val="sr-Latn-ME"/>
        </w:rPr>
      </w:pPr>
      <w:r w:rsidRPr="001B3CA3">
        <w:rPr>
          <w:rFonts w:ascii="Arial" w:hAnsi="Arial" w:cs="Arial"/>
          <w:iCs/>
          <w:lang w:val="sr-Latn-ME"/>
        </w:rPr>
        <w:lastRenderedPageBreak/>
        <w:t xml:space="preserve">Zajedno, sprovođenje ovih mjera bi omogućilo značajno unapređenje rada Službe fizičke zaštite, efikasniju zaštitu prirodnih resursa, kao i veću sigurnost i zaštitu </w:t>
      </w:r>
      <w:r w:rsidR="00BC4373">
        <w:rPr>
          <w:rFonts w:ascii="Arial" w:hAnsi="Arial" w:cs="Arial"/>
          <w:iCs/>
          <w:lang w:val="sr-Latn-ME"/>
        </w:rPr>
        <w:t>N</w:t>
      </w:r>
      <w:r w:rsidRPr="001B3CA3">
        <w:rPr>
          <w:rFonts w:ascii="Arial" w:hAnsi="Arial" w:cs="Arial"/>
          <w:iCs/>
          <w:lang w:val="sr-Latn-ME"/>
        </w:rPr>
        <w:t>acionalnog parka.</w:t>
      </w:r>
    </w:p>
    <w:p w14:paraId="1B852AD8" w14:textId="77777777" w:rsidR="00BC4373" w:rsidRDefault="00BC4373" w:rsidP="001B3CA3">
      <w:pPr>
        <w:spacing w:after="0"/>
        <w:jc w:val="both"/>
        <w:rPr>
          <w:rFonts w:ascii="Arial" w:hAnsi="Arial" w:cs="Arial"/>
          <w:iCs/>
          <w:lang w:val="sr-Latn-ME"/>
        </w:rPr>
      </w:pPr>
    </w:p>
    <w:p w14:paraId="0C887B17" w14:textId="77777777" w:rsidR="00BC4373" w:rsidRPr="00BC4373" w:rsidRDefault="00BC4373" w:rsidP="00BC4373">
      <w:pPr>
        <w:spacing w:after="0"/>
        <w:jc w:val="both"/>
        <w:rPr>
          <w:rFonts w:ascii="Arial" w:hAnsi="Arial" w:cs="Arial"/>
          <w:i/>
          <w:iCs/>
          <w:u w:val="single"/>
          <w:lang w:val="sr-Latn-ME"/>
        </w:rPr>
      </w:pPr>
      <w:r w:rsidRPr="00BC4373">
        <w:rPr>
          <w:rFonts w:ascii="Arial" w:hAnsi="Arial" w:cs="Arial"/>
          <w:i/>
          <w:iCs/>
          <w:u w:val="single"/>
          <w:lang w:val="sr-Latn-ME"/>
        </w:rPr>
        <w:t xml:space="preserve">Održavanje ambijentalne higijene i infrastrukture </w:t>
      </w:r>
    </w:p>
    <w:p w14:paraId="1C5B6DF4" w14:textId="0D043C85" w:rsidR="000B43E0" w:rsidRPr="000B43E0" w:rsidRDefault="000B43E0" w:rsidP="000B43E0">
      <w:pPr>
        <w:spacing w:after="0"/>
        <w:jc w:val="both"/>
        <w:rPr>
          <w:rFonts w:ascii="Arial" w:hAnsi="Arial" w:cs="Arial"/>
          <w:iCs/>
          <w:lang w:val="sr-Latn-ME"/>
        </w:rPr>
      </w:pPr>
      <w:r w:rsidRPr="000B43E0">
        <w:rPr>
          <w:rFonts w:ascii="Arial" w:hAnsi="Arial" w:cs="Arial"/>
          <w:iCs/>
          <w:lang w:val="sr-Latn-ME"/>
        </w:rPr>
        <w:t>Služba za održavanje ambijentalne higijene i infrastrukture tokom 2024. godine imala je ukupno 14 zaposlenih. Najveći broj njih</w:t>
      </w:r>
      <w:r>
        <w:rPr>
          <w:rFonts w:ascii="Arial" w:hAnsi="Arial" w:cs="Arial"/>
          <w:iCs/>
          <w:lang w:val="sr-Latn-ME"/>
        </w:rPr>
        <w:t>, utoku ljetnje turističke sezone,</w:t>
      </w:r>
      <w:r w:rsidRPr="000B43E0">
        <w:rPr>
          <w:rFonts w:ascii="Arial" w:hAnsi="Arial" w:cs="Arial"/>
          <w:iCs/>
          <w:lang w:val="sr-Latn-ME"/>
        </w:rPr>
        <w:t xml:space="preserve"> bio je angažovan na poslovima naplate ulaznica, što je predstavljalo dodatni pritisak na resurse i efikasnost rada službe. </w:t>
      </w:r>
      <w:r>
        <w:rPr>
          <w:rFonts w:ascii="Arial" w:hAnsi="Arial" w:cs="Arial"/>
          <w:iCs/>
          <w:lang w:val="sr-Latn-ME"/>
        </w:rPr>
        <w:t xml:space="preserve">Poslovi Službe </w:t>
      </w:r>
      <w:r w:rsidRPr="000B43E0">
        <w:rPr>
          <w:rFonts w:ascii="Arial" w:hAnsi="Arial" w:cs="Arial"/>
          <w:iCs/>
          <w:lang w:val="sr-Latn-ME"/>
        </w:rPr>
        <w:t xml:space="preserve">obuhvataju redovno održavanje pješačkih staza, edukativnih i drugih uređenih površina, </w:t>
      </w:r>
      <w:r>
        <w:rPr>
          <w:rFonts w:ascii="Arial" w:hAnsi="Arial" w:cs="Arial"/>
          <w:iCs/>
          <w:lang w:val="sr-Latn-ME"/>
        </w:rPr>
        <w:t>uklanjanje nelegalnih odlagališta otpada,</w:t>
      </w:r>
      <w:r w:rsidRPr="000B43E0">
        <w:rPr>
          <w:rFonts w:ascii="Arial" w:hAnsi="Arial" w:cs="Arial"/>
          <w:iCs/>
          <w:lang w:val="sr-Latn-ME"/>
        </w:rPr>
        <w:t xml:space="preserve"> postavljanje i održavanje turističkog mobilijara, kao i održavanje signalizacije unutar parka.</w:t>
      </w:r>
    </w:p>
    <w:p w14:paraId="7A95F816" w14:textId="77777777" w:rsidR="000B43E0" w:rsidRPr="000B43E0" w:rsidRDefault="000B43E0" w:rsidP="000B43E0">
      <w:pPr>
        <w:spacing w:after="0"/>
        <w:jc w:val="both"/>
        <w:rPr>
          <w:rFonts w:ascii="Arial" w:hAnsi="Arial" w:cs="Arial"/>
          <w:iCs/>
          <w:lang w:val="sr-Latn-ME"/>
        </w:rPr>
      </w:pPr>
      <w:r w:rsidRPr="000B43E0">
        <w:rPr>
          <w:rFonts w:ascii="Arial" w:hAnsi="Arial" w:cs="Arial"/>
          <w:iCs/>
          <w:lang w:val="sr-Latn-ME"/>
        </w:rPr>
        <w:t>S obzirom na izazove poput nesavjesnog odlaganja otpada od strane posjetilaca, naročito u ljetnjoj sezoni, kao i nedostatka adekvatnog terenskog vozila za transport materijala i alata, rad službe bio je otežan. Povećani broj posjetilaca u sezoni stvarao je dodatne pritiske na kapacitete i resurse.</w:t>
      </w:r>
    </w:p>
    <w:p w14:paraId="665B6B03" w14:textId="71C2D01D" w:rsidR="000B43E0" w:rsidRPr="000B43E0" w:rsidRDefault="000B43E0" w:rsidP="000B43E0">
      <w:pPr>
        <w:spacing w:after="0"/>
        <w:jc w:val="both"/>
        <w:rPr>
          <w:rFonts w:ascii="Arial" w:hAnsi="Arial" w:cs="Arial"/>
          <w:iCs/>
        </w:rPr>
      </w:pPr>
      <w:r w:rsidRPr="000B43E0">
        <w:rPr>
          <w:rFonts w:ascii="Arial" w:hAnsi="Arial" w:cs="Arial"/>
          <w:iCs/>
          <w:lang w:val="sr-Latn-ME"/>
        </w:rPr>
        <w:t xml:space="preserve">Kako bi se unaprijedila efikasnost službe, neophodno je zaposliti dodatne radnike, posebno u reonima kao što su Mala Crna Gora – Sušica i Crno jezero. Takođe, važno je obezbijediti specijalizovano terensko vozilo za efikasan transport otpada i opreme do deponija, kao i nabavku dodatnih radnih odijela i kombinezona. </w:t>
      </w:r>
      <w:r w:rsidR="00BE5663">
        <w:rPr>
          <w:rFonts w:ascii="Arial" w:hAnsi="Arial" w:cs="Arial"/>
          <w:iCs/>
          <w:lang w:val="sr-Latn-ME"/>
        </w:rPr>
        <w:t>Neophodno je u saradnji s</w:t>
      </w:r>
      <w:r w:rsidR="00BE5663" w:rsidRPr="00BE5663">
        <w:rPr>
          <w:rFonts w:ascii="Arial" w:hAnsi="Arial" w:cs="Arial"/>
          <w:iCs/>
          <w:lang w:val="sr-Latn-ME"/>
        </w:rPr>
        <w:t>a Komunalnim preduzećima definisati način i mjesta za odlaganje otpada</w:t>
      </w:r>
      <w:r w:rsidR="00BE5663">
        <w:rPr>
          <w:rFonts w:ascii="Arial" w:hAnsi="Arial" w:cs="Arial"/>
          <w:iCs/>
          <w:lang w:val="sr-Latn-ME"/>
        </w:rPr>
        <w:t xml:space="preserve"> izvan granica Parka.</w:t>
      </w:r>
    </w:p>
    <w:p w14:paraId="348B3584" w14:textId="6F759C1D" w:rsidR="003174DA" w:rsidRDefault="003174DA" w:rsidP="00473D2B">
      <w:pPr>
        <w:spacing w:after="0"/>
        <w:jc w:val="both"/>
        <w:rPr>
          <w:rFonts w:ascii="Arial" w:hAnsi="Arial" w:cs="Arial"/>
          <w:iCs/>
          <w:lang w:val="sr-Latn-ME"/>
        </w:rPr>
      </w:pPr>
    </w:p>
    <w:p w14:paraId="2863CC3B" w14:textId="66E907F8" w:rsidR="00E14151" w:rsidRPr="006623DF" w:rsidRDefault="00920AE3" w:rsidP="00E14151">
      <w:pPr>
        <w:pStyle w:val="Heading1"/>
        <w:numPr>
          <w:ilvl w:val="0"/>
          <w:numId w:val="1"/>
        </w:numPr>
        <w:rPr>
          <w:rFonts w:ascii="Arial" w:eastAsiaTheme="minorHAnsi" w:hAnsi="Arial" w:cs="Arial"/>
          <w:b/>
          <w:bCs/>
          <w:color w:val="auto"/>
          <w:sz w:val="28"/>
          <w:szCs w:val="28"/>
        </w:rPr>
      </w:pPr>
      <w:bookmarkStart w:id="94" w:name="_Toc191984097"/>
      <w:r w:rsidRPr="00920AE3">
        <w:rPr>
          <w:rFonts w:ascii="Arial" w:eastAsiaTheme="minorHAnsi" w:hAnsi="Arial" w:cs="Arial"/>
          <w:b/>
          <w:bCs/>
          <w:color w:val="auto"/>
          <w:sz w:val="28"/>
          <w:szCs w:val="28"/>
        </w:rPr>
        <w:t xml:space="preserve">POSJETE NP </w:t>
      </w:r>
      <w:r w:rsidR="00D13AAC" w:rsidRPr="00920AE3">
        <w:rPr>
          <w:rFonts w:ascii="Arial" w:eastAsiaTheme="minorHAnsi" w:hAnsi="Arial" w:cs="Arial"/>
          <w:b/>
          <w:bCs/>
          <w:color w:val="auto"/>
          <w:sz w:val="28"/>
          <w:szCs w:val="28"/>
        </w:rPr>
        <w:t>DURMITOR</w:t>
      </w:r>
      <w:bookmarkEnd w:id="94"/>
      <w:r w:rsidR="00D13AAC" w:rsidRPr="00920AE3">
        <w:rPr>
          <w:rFonts w:ascii="Arial" w:eastAsiaTheme="minorHAnsi" w:hAnsi="Arial" w:cs="Arial"/>
          <w:b/>
          <w:bCs/>
          <w:color w:val="auto"/>
          <w:sz w:val="28"/>
          <w:szCs w:val="28"/>
        </w:rPr>
        <w:t xml:space="preserve"> </w:t>
      </w:r>
    </w:p>
    <w:p w14:paraId="22A98515" w14:textId="7607BD7A" w:rsidR="00E14151" w:rsidRPr="00E14151" w:rsidRDefault="00E14151" w:rsidP="00E14151">
      <w:pPr>
        <w:spacing w:after="0"/>
        <w:jc w:val="both"/>
        <w:rPr>
          <w:rFonts w:ascii="Arial" w:hAnsi="Arial" w:cs="Arial"/>
          <w:lang w:val="sr-Latn-ME"/>
        </w:rPr>
      </w:pPr>
      <w:r w:rsidRPr="00E14151">
        <w:rPr>
          <w:rFonts w:ascii="Arial" w:hAnsi="Arial" w:cs="Arial"/>
          <w:lang w:val="sr-Latn-ME"/>
        </w:rPr>
        <w:t xml:space="preserve">Nacionalni park Durmitor bilježi posjete kako individualnih turista, tako i organizovanih grupa </w:t>
      </w:r>
      <w:r w:rsidR="003C6BFB">
        <w:rPr>
          <w:rFonts w:ascii="Arial" w:hAnsi="Arial" w:cs="Arial"/>
          <w:lang w:val="sr-Latn-ME"/>
        </w:rPr>
        <w:t>koje koriste ponude/usluge</w:t>
      </w:r>
      <w:r w:rsidRPr="00E14151">
        <w:rPr>
          <w:rFonts w:ascii="Arial" w:hAnsi="Arial" w:cs="Arial"/>
          <w:lang w:val="sr-Latn-ME"/>
        </w:rPr>
        <w:t xml:space="preserve"> turističkih agencija. Organizovane posjete uglavnom obuhvataju ključne lokacije poput Crnog jezera i Mosta na Đurđevića Tari, a posjetioci koji dolaze ovim putem najčešće pripadaju srednjoj i starijoj populaciji</w:t>
      </w:r>
      <w:r w:rsidR="003C6BFB">
        <w:rPr>
          <w:rFonts w:ascii="Arial" w:hAnsi="Arial" w:cs="Arial"/>
          <w:lang w:val="sr-Latn-ME"/>
        </w:rPr>
        <w:t xml:space="preserve"> starosne dobi</w:t>
      </w:r>
      <w:r w:rsidRPr="00E14151">
        <w:rPr>
          <w:rFonts w:ascii="Arial" w:hAnsi="Arial" w:cs="Arial"/>
          <w:lang w:val="sr-Latn-ME"/>
        </w:rPr>
        <w:t xml:space="preserve">. Najveći broj turista koji posjećuju </w:t>
      </w:r>
      <w:r w:rsidR="003C6BFB">
        <w:rPr>
          <w:rFonts w:ascii="Arial" w:hAnsi="Arial" w:cs="Arial"/>
          <w:lang w:val="sr-Latn-ME"/>
        </w:rPr>
        <w:t>P</w:t>
      </w:r>
      <w:r w:rsidRPr="00E14151">
        <w:rPr>
          <w:rFonts w:ascii="Arial" w:hAnsi="Arial" w:cs="Arial"/>
          <w:lang w:val="sr-Latn-ME"/>
        </w:rPr>
        <w:t>ark preko agencija dolazi iz Republike Kine, Poljske i Austrije.</w:t>
      </w:r>
    </w:p>
    <w:p w14:paraId="606A2963" w14:textId="0451DE05" w:rsidR="00E14151" w:rsidRPr="00E14151" w:rsidRDefault="00E14151" w:rsidP="00E14151">
      <w:pPr>
        <w:spacing w:after="0"/>
        <w:jc w:val="both"/>
        <w:rPr>
          <w:rFonts w:ascii="Arial" w:hAnsi="Arial" w:cs="Arial"/>
          <w:lang w:val="sr-Latn-ME"/>
        </w:rPr>
      </w:pPr>
      <w:r w:rsidRPr="00E14151">
        <w:rPr>
          <w:rFonts w:ascii="Arial" w:hAnsi="Arial" w:cs="Arial"/>
          <w:lang w:val="sr-Latn-ME"/>
        </w:rPr>
        <w:t xml:space="preserve">Što se tiče individualnih posjeta, dominiraju posjetioci iz domaće populacije, dok turisti koji se odlučuju za rafting na rijeci Tari većinom dolaze iz zemalja Zapadne Evrope i regiona. Već duži niz godina, Izrael je jedno od važnijih turističkih tržišta za Durmitor. Međutim, ratni sukobi u ovoj zemlji doveli su do smanjenja broja posjetilaca iz Izraela tokom </w:t>
      </w:r>
      <w:r>
        <w:rPr>
          <w:rFonts w:ascii="Arial" w:hAnsi="Arial" w:cs="Arial"/>
          <w:lang w:val="sr-Latn-ME"/>
        </w:rPr>
        <w:t>programskog perioda</w:t>
      </w:r>
      <w:r w:rsidRPr="00E14151">
        <w:rPr>
          <w:rFonts w:ascii="Arial" w:hAnsi="Arial" w:cs="Arial"/>
          <w:lang w:val="sr-Latn-ME"/>
        </w:rPr>
        <w:t>.</w:t>
      </w:r>
    </w:p>
    <w:p w14:paraId="67A5CDB0" w14:textId="5DA6C5E2" w:rsidR="00E14151" w:rsidRPr="00E14151" w:rsidRDefault="00E14151" w:rsidP="00E14151">
      <w:pPr>
        <w:spacing w:after="0"/>
        <w:jc w:val="both"/>
        <w:rPr>
          <w:rFonts w:ascii="Arial" w:hAnsi="Arial" w:cs="Arial"/>
          <w:lang w:val="sr-Latn-ME"/>
        </w:rPr>
      </w:pPr>
      <w:r w:rsidRPr="00E14151">
        <w:rPr>
          <w:rFonts w:ascii="Arial" w:hAnsi="Arial" w:cs="Arial"/>
          <w:lang w:val="sr-Latn-ME"/>
        </w:rPr>
        <w:t>Najposjećenije lokacije unutar NP Durmitor</w:t>
      </w:r>
      <w:r>
        <w:rPr>
          <w:rFonts w:ascii="Arial" w:hAnsi="Arial" w:cs="Arial"/>
          <w:lang w:val="sr-Latn-ME"/>
        </w:rPr>
        <w:t xml:space="preserve"> su:</w:t>
      </w:r>
      <w:r w:rsidRPr="00E14151">
        <w:rPr>
          <w:rFonts w:ascii="Arial" w:hAnsi="Arial" w:cs="Arial"/>
          <w:lang w:val="sr-Latn-ME"/>
        </w:rPr>
        <w:t xml:space="preserve"> Crno jezero, Most na Đurđevića Tari, Sedlo i Sušic</w:t>
      </w:r>
      <w:r>
        <w:rPr>
          <w:rFonts w:ascii="Arial" w:hAnsi="Arial" w:cs="Arial"/>
          <w:lang w:val="sr-Latn-ME"/>
        </w:rPr>
        <w:t>a</w:t>
      </w:r>
      <w:r w:rsidRPr="00E14151">
        <w:rPr>
          <w:rFonts w:ascii="Arial" w:hAnsi="Arial" w:cs="Arial"/>
          <w:lang w:val="sr-Latn-ME"/>
        </w:rPr>
        <w:t>.</w:t>
      </w:r>
    </w:p>
    <w:p w14:paraId="5ED0CAFA" w14:textId="77777777" w:rsidR="00E14151" w:rsidRPr="00E14151" w:rsidRDefault="00E14151" w:rsidP="00E14151">
      <w:pPr>
        <w:spacing w:after="0"/>
        <w:jc w:val="both"/>
        <w:rPr>
          <w:rFonts w:ascii="Arial" w:hAnsi="Arial" w:cs="Arial"/>
          <w:lang w:val="sr-Latn-ME"/>
        </w:rPr>
      </w:pPr>
      <w:r w:rsidRPr="00E14151">
        <w:rPr>
          <w:rFonts w:ascii="Arial" w:hAnsi="Arial" w:cs="Arial"/>
          <w:lang w:val="sr-Latn-ME"/>
        </w:rPr>
        <w:t>U 2024. godini, 5.880 posjetilaca je kupilo godišnju ulaznicu po cijeni od 13,50 eura, a među njima su bili i domaći i strani turisti. Djeca do 15 godina su oslobođena plaćanja ulaznica, u skladu sa Odlukom o naknadama za korišćenje dobara nacionalnih parkova.</w:t>
      </w:r>
    </w:p>
    <w:p w14:paraId="43FE70CE" w14:textId="70B4DC46" w:rsidR="00E14151" w:rsidRPr="00BC36B1" w:rsidRDefault="00E14151" w:rsidP="00E14151">
      <w:pPr>
        <w:spacing w:after="0"/>
        <w:jc w:val="both"/>
        <w:rPr>
          <w:rFonts w:ascii="Arial" w:hAnsi="Arial" w:cs="Arial"/>
          <w:b/>
          <w:bCs/>
          <w:lang w:val="sr-Latn-ME"/>
        </w:rPr>
      </w:pPr>
      <w:r w:rsidRPr="00E14151">
        <w:rPr>
          <w:rFonts w:ascii="Arial" w:hAnsi="Arial" w:cs="Arial"/>
          <w:lang w:val="sr-Latn-ME"/>
        </w:rPr>
        <w:t xml:space="preserve">Na osnovu broja prodatih ulaznica, utvrđen je ukupan broj posjetilaca NP Durmitor za 2024. </w:t>
      </w:r>
      <w:r w:rsidRPr="0005552F">
        <w:rPr>
          <w:rFonts w:ascii="Arial" w:hAnsi="Arial" w:cs="Arial"/>
          <w:lang w:val="sr-Latn-ME"/>
        </w:rPr>
        <w:t>godinu</w:t>
      </w:r>
      <w:r w:rsidR="00BC36B1" w:rsidRPr="0005552F">
        <w:rPr>
          <w:rFonts w:ascii="Arial" w:hAnsi="Arial" w:cs="Arial"/>
          <w:lang w:val="sr-Latn-ME"/>
        </w:rPr>
        <w:t xml:space="preserve"> (Tabela </w:t>
      </w:r>
      <w:r w:rsidR="0005552F" w:rsidRPr="0005552F">
        <w:rPr>
          <w:rFonts w:ascii="Arial" w:hAnsi="Arial" w:cs="Arial"/>
          <w:lang w:val="sr-Latn-ME"/>
        </w:rPr>
        <w:t>9</w:t>
      </w:r>
      <w:r w:rsidR="00BC36B1" w:rsidRPr="0005552F">
        <w:rPr>
          <w:rFonts w:ascii="Arial" w:hAnsi="Arial" w:cs="Arial"/>
          <w:lang w:val="sr-Latn-ME"/>
        </w:rPr>
        <w:t>)</w:t>
      </w:r>
      <w:r w:rsidRPr="0005552F">
        <w:rPr>
          <w:rFonts w:ascii="Arial" w:hAnsi="Arial" w:cs="Arial"/>
          <w:lang w:val="sr-Latn-ME"/>
        </w:rPr>
        <w:t>.</w:t>
      </w:r>
    </w:p>
    <w:p w14:paraId="11AB2926" w14:textId="77777777" w:rsidR="00E14151" w:rsidRDefault="00E14151" w:rsidP="00E14151">
      <w:pPr>
        <w:spacing w:after="0"/>
        <w:jc w:val="both"/>
        <w:rPr>
          <w:rFonts w:ascii="Arial" w:hAnsi="Arial" w:cs="Arial"/>
          <w:lang w:val="sr-Latn-ME"/>
        </w:rPr>
      </w:pPr>
    </w:p>
    <w:p w14:paraId="068B6814" w14:textId="48BCEF1F" w:rsidR="00E14151" w:rsidRPr="00BC36B1" w:rsidRDefault="00E14151" w:rsidP="00BC36B1">
      <w:pPr>
        <w:spacing w:after="0"/>
        <w:jc w:val="center"/>
        <w:rPr>
          <w:rFonts w:ascii="Arial" w:hAnsi="Arial" w:cs="Arial"/>
          <w:b/>
          <w:i/>
          <w:sz w:val="20"/>
          <w:szCs w:val="20"/>
          <w:lang w:val="sr-Latn-ME"/>
        </w:rPr>
      </w:pPr>
      <w:r w:rsidRPr="00E14151">
        <w:rPr>
          <w:rFonts w:ascii="Arial" w:hAnsi="Arial" w:cs="Arial"/>
          <w:b/>
          <w:i/>
          <w:sz w:val="20"/>
          <w:szCs w:val="20"/>
          <w:lang w:val="sr-Latn-ME"/>
        </w:rPr>
        <w:t xml:space="preserve">Tabela </w:t>
      </w:r>
      <w:r w:rsidR="0005552F">
        <w:rPr>
          <w:rFonts w:ascii="Arial" w:hAnsi="Arial" w:cs="Arial"/>
          <w:b/>
          <w:i/>
          <w:sz w:val="20"/>
          <w:szCs w:val="20"/>
          <w:lang w:val="sr-Latn-ME"/>
        </w:rPr>
        <w:t>9</w:t>
      </w:r>
      <w:r w:rsidRPr="00BC36B1">
        <w:rPr>
          <w:rFonts w:ascii="Arial" w:hAnsi="Arial" w:cs="Arial"/>
          <w:b/>
          <w:i/>
          <w:sz w:val="20"/>
          <w:szCs w:val="20"/>
          <w:lang w:val="sr-Latn-ME"/>
        </w:rPr>
        <w:t xml:space="preserve">: </w:t>
      </w:r>
      <w:r w:rsidRPr="00E14151">
        <w:rPr>
          <w:rFonts w:ascii="Arial" w:hAnsi="Arial" w:cs="Arial"/>
          <w:b/>
          <w:i/>
          <w:sz w:val="20"/>
          <w:szCs w:val="20"/>
          <w:lang w:val="sr-Latn-ME"/>
        </w:rPr>
        <w:t xml:space="preserve"> </w:t>
      </w:r>
      <w:r w:rsidRPr="00E14151">
        <w:rPr>
          <w:rFonts w:ascii="Arial" w:hAnsi="Arial" w:cs="Arial"/>
          <w:bCs/>
          <w:i/>
          <w:sz w:val="20"/>
          <w:szCs w:val="20"/>
          <w:lang w:val="sr-Latn-ME"/>
        </w:rPr>
        <w:t>Broj posjetilaca u periodu  od 2020. do 2024. godine u NP Durmitor</w:t>
      </w:r>
    </w:p>
    <w:tbl>
      <w:tblPr>
        <w:tblStyle w:val="TableGrid"/>
        <w:tblW w:w="0" w:type="auto"/>
        <w:jc w:val="center"/>
        <w:tblLook w:val="04A0" w:firstRow="1" w:lastRow="0" w:firstColumn="1" w:lastColumn="0" w:noHBand="0" w:noVBand="1"/>
      </w:tblPr>
      <w:tblGrid>
        <w:gridCol w:w="1708"/>
        <w:gridCol w:w="889"/>
        <w:gridCol w:w="1012"/>
        <w:gridCol w:w="1012"/>
        <w:gridCol w:w="1012"/>
        <w:gridCol w:w="1012"/>
      </w:tblGrid>
      <w:tr w:rsidR="00E14151" w:rsidRPr="00BC36B1" w14:paraId="0AA1369B" w14:textId="77777777" w:rsidTr="00BC36B1">
        <w:trPr>
          <w:jc w:val="center"/>
        </w:trPr>
        <w:tc>
          <w:tcPr>
            <w:tcW w:w="0" w:type="auto"/>
            <w:tcBorders>
              <w:top w:val="single" w:sz="8" w:space="0" w:color="BDC1C6"/>
              <w:left w:val="nil"/>
              <w:bottom w:val="single" w:sz="8" w:space="0" w:color="BDC1C6"/>
              <w:right w:val="single" w:sz="8" w:space="0" w:color="BDC1C6"/>
            </w:tcBorders>
            <w:shd w:val="clear" w:color="auto" w:fill="D6E3BC" w:themeFill="accent3" w:themeFillTint="66"/>
            <w:vAlign w:val="bottom"/>
          </w:tcPr>
          <w:p w14:paraId="33915A97" w14:textId="06EB8314" w:rsidR="00E14151" w:rsidRPr="00BC36B1" w:rsidRDefault="00E14151" w:rsidP="00E14151">
            <w:pPr>
              <w:jc w:val="both"/>
              <w:rPr>
                <w:rFonts w:ascii="Arial" w:hAnsi="Arial" w:cs="Arial"/>
                <w:lang w:val="sr-Latn-ME"/>
              </w:rPr>
            </w:pPr>
            <w:r w:rsidRPr="00920AE3">
              <w:rPr>
                <w:rFonts w:ascii="Arial" w:eastAsia="Calibri" w:hAnsi="Arial" w:cs="Arial"/>
                <w:b/>
                <w:kern w:val="0"/>
                <w:position w:val="-1"/>
                <w:lang w:val="sr-Latn-ME" w:eastAsia="zh-CN"/>
                <w14:ligatures w14:val="none"/>
              </w:rPr>
              <w:t>Godina</w:t>
            </w:r>
          </w:p>
        </w:tc>
        <w:tc>
          <w:tcPr>
            <w:tcW w:w="0" w:type="auto"/>
            <w:tcBorders>
              <w:top w:val="single" w:sz="8" w:space="0" w:color="BDC1C6"/>
              <w:left w:val="single" w:sz="8" w:space="0" w:color="BDC1C6"/>
              <w:bottom w:val="single" w:sz="8" w:space="0" w:color="BDC1C6"/>
              <w:right w:val="single" w:sz="8" w:space="0" w:color="BDC1C6"/>
            </w:tcBorders>
            <w:shd w:val="clear" w:color="auto" w:fill="D6E3BC" w:themeFill="accent3" w:themeFillTint="66"/>
            <w:vAlign w:val="bottom"/>
          </w:tcPr>
          <w:p w14:paraId="6A4D2A72" w14:textId="14104613" w:rsidR="00E14151" w:rsidRPr="00BC36B1" w:rsidRDefault="00E14151" w:rsidP="00E14151">
            <w:pPr>
              <w:jc w:val="both"/>
              <w:rPr>
                <w:rFonts w:ascii="Arial" w:hAnsi="Arial" w:cs="Arial"/>
                <w:lang w:val="sr-Latn-ME"/>
              </w:rPr>
            </w:pPr>
            <w:r w:rsidRPr="00920AE3">
              <w:rPr>
                <w:rFonts w:ascii="Arial" w:eastAsia="Calibri" w:hAnsi="Arial" w:cs="Arial"/>
                <w:b/>
                <w:kern w:val="0"/>
                <w:position w:val="-1"/>
                <w:lang w:val="sr-Latn-ME" w:eastAsia="zh-CN"/>
                <w14:ligatures w14:val="none"/>
              </w:rPr>
              <w:t>2020</w:t>
            </w:r>
          </w:p>
        </w:tc>
        <w:tc>
          <w:tcPr>
            <w:tcW w:w="0" w:type="auto"/>
            <w:tcBorders>
              <w:top w:val="single" w:sz="8" w:space="0" w:color="BDC1C6"/>
              <w:left w:val="single" w:sz="8" w:space="0" w:color="BDC1C6"/>
              <w:bottom w:val="single" w:sz="8" w:space="0" w:color="BDC1C6"/>
              <w:right w:val="single" w:sz="8" w:space="0" w:color="BDC1C6"/>
            </w:tcBorders>
            <w:shd w:val="clear" w:color="auto" w:fill="D6E3BC" w:themeFill="accent3" w:themeFillTint="66"/>
            <w:vAlign w:val="bottom"/>
          </w:tcPr>
          <w:p w14:paraId="2D623E38" w14:textId="4F5CF608" w:rsidR="00E14151" w:rsidRPr="00BC36B1" w:rsidRDefault="00E14151" w:rsidP="00E14151">
            <w:pPr>
              <w:jc w:val="both"/>
              <w:rPr>
                <w:rFonts w:ascii="Arial" w:hAnsi="Arial" w:cs="Arial"/>
                <w:lang w:val="sr-Latn-ME"/>
              </w:rPr>
            </w:pPr>
            <w:r w:rsidRPr="00920AE3">
              <w:rPr>
                <w:rFonts w:ascii="Arial" w:eastAsia="Calibri" w:hAnsi="Arial" w:cs="Arial"/>
                <w:b/>
                <w:kern w:val="0"/>
                <w:position w:val="-1"/>
                <w:lang w:val="sr-Latn-ME" w:eastAsia="zh-CN"/>
                <w14:ligatures w14:val="none"/>
              </w:rPr>
              <w:t>2021</w:t>
            </w:r>
          </w:p>
        </w:tc>
        <w:tc>
          <w:tcPr>
            <w:tcW w:w="0" w:type="auto"/>
            <w:tcBorders>
              <w:top w:val="single" w:sz="8" w:space="0" w:color="BDC1C6"/>
              <w:left w:val="single" w:sz="8" w:space="0" w:color="BDC1C6"/>
              <w:bottom w:val="single" w:sz="8" w:space="0" w:color="BDC1C6"/>
              <w:right w:val="nil"/>
            </w:tcBorders>
            <w:shd w:val="clear" w:color="auto" w:fill="D6E3BC" w:themeFill="accent3" w:themeFillTint="66"/>
            <w:vAlign w:val="bottom"/>
          </w:tcPr>
          <w:p w14:paraId="2CF9A5EA" w14:textId="3C577469" w:rsidR="00E14151" w:rsidRPr="00BC36B1" w:rsidRDefault="00E14151" w:rsidP="00E14151">
            <w:pPr>
              <w:jc w:val="both"/>
              <w:rPr>
                <w:rFonts w:ascii="Arial" w:hAnsi="Arial" w:cs="Arial"/>
                <w:lang w:val="sr-Latn-ME"/>
              </w:rPr>
            </w:pPr>
            <w:r w:rsidRPr="00920AE3">
              <w:rPr>
                <w:rFonts w:ascii="Arial" w:eastAsia="Calibri" w:hAnsi="Arial" w:cs="Arial"/>
                <w:b/>
                <w:kern w:val="0"/>
                <w:position w:val="-1"/>
                <w:lang w:val="sr-Latn-ME" w:eastAsia="zh-CN"/>
                <w14:ligatures w14:val="none"/>
              </w:rPr>
              <w:t>2022</w:t>
            </w:r>
          </w:p>
        </w:tc>
        <w:tc>
          <w:tcPr>
            <w:tcW w:w="0" w:type="auto"/>
            <w:tcBorders>
              <w:top w:val="single" w:sz="8" w:space="0" w:color="BDC1C6"/>
              <w:left w:val="single" w:sz="8" w:space="0" w:color="BDC1C6"/>
              <w:bottom w:val="single" w:sz="8" w:space="0" w:color="BDC1C6"/>
              <w:right w:val="nil"/>
            </w:tcBorders>
            <w:shd w:val="clear" w:color="auto" w:fill="D6E3BC" w:themeFill="accent3" w:themeFillTint="66"/>
            <w:vAlign w:val="bottom"/>
          </w:tcPr>
          <w:p w14:paraId="005EC4FF" w14:textId="0219C261" w:rsidR="00E14151" w:rsidRPr="00BC36B1" w:rsidRDefault="00E14151" w:rsidP="00E14151">
            <w:pPr>
              <w:jc w:val="both"/>
              <w:rPr>
                <w:rFonts w:ascii="Arial" w:hAnsi="Arial" w:cs="Arial"/>
                <w:lang w:val="sr-Latn-ME"/>
              </w:rPr>
            </w:pPr>
            <w:r w:rsidRPr="00920AE3">
              <w:rPr>
                <w:rFonts w:ascii="Arial" w:eastAsia="Calibri" w:hAnsi="Arial" w:cs="Arial"/>
                <w:b/>
                <w:kern w:val="0"/>
                <w:position w:val="-1"/>
                <w:lang w:val="sr-Latn-ME" w:eastAsia="zh-CN"/>
                <w14:ligatures w14:val="none"/>
              </w:rPr>
              <w:t>2023</w:t>
            </w:r>
          </w:p>
        </w:tc>
        <w:tc>
          <w:tcPr>
            <w:tcW w:w="0" w:type="auto"/>
            <w:tcBorders>
              <w:top w:val="single" w:sz="8" w:space="0" w:color="BDC1C6"/>
              <w:left w:val="single" w:sz="8" w:space="0" w:color="BDC1C6"/>
              <w:bottom w:val="single" w:sz="8" w:space="0" w:color="BDC1C6"/>
              <w:right w:val="nil"/>
            </w:tcBorders>
            <w:shd w:val="clear" w:color="auto" w:fill="D6E3BC" w:themeFill="accent3" w:themeFillTint="66"/>
            <w:vAlign w:val="bottom"/>
          </w:tcPr>
          <w:p w14:paraId="4EB82CF3" w14:textId="3142BBBC" w:rsidR="00E14151" w:rsidRPr="00BC36B1" w:rsidRDefault="00E14151" w:rsidP="00E14151">
            <w:pPr>
              <w:jc w:val="both"/>
              <w:rPr>
                <w:rFonts w:ascii="Arial" w:hAnsi="Arial" w:cs="Arial"/>
                <w:lang w:val="sr-Latn-ME"/>
              </w:rPr>
            </w:pPr>
            <w:r w:rsidRPr="00920AE3">
              <w:rPr>
                <w:rFonts w:ascii="Arial" w:eastAsia="Calibri" w:hAnsi="Arial" w:cs="Arial"/>
                <w:b/>
                <w:kern w:val="0"/>
                <w:position w:val="-1"/>
                <w:lang w:val="sr-Latn-ME" w:eastAsia="zh-CN"/>
                <w14:ligatures w14:val="none"/>
              </w:rPr>
              <w:t>2024</w:t>
            </w:r>
          </w:p>
        </w:tc>
      </w:tr>
      <w:tr w:rsidR="00E14151" w:rsidRPr="00BC36B1" w14:paraId="6F09567D" w14:textId="77777777" w:rsidTr="00BC36B1">
        <w:trPr>
          <w:jc w:val="center"/>
        </w:trPr>
        <w:tc>
          <w:tcPr>
            <w:tcW w:w="0" w:type="auto"/>
            <w:tcBorders>
              <w:top w:val="single" w:sz="8" w:space="0" w:color="BDC1C6"/>
              <w:left w:val="nil"/>
              <w:bottom w:val="single" w:sz="8" w:space="0" w:color="BDC1C6"/>
              <w:right w:val="single" w:sz="8" w:space="0" w:color="BDC1C6"/>
            </w:tcBorders>
            <w:shd w:val="clear" w:color="auto" w:fill="auto"/>
          </w:tcPr>
          <w:p w14:paraId="65B88F61" w14:textId="6828F37D" w:rsidR="00E14151" w:rsidRPr="00BC36B1" w:rsidRDefault="00E14151" w:rsidP="00E14151">
            <w:pPr>
              <w:jc w:val="both"/>
              <w:rPr>
                <w:rFonts w:ascii="Arial" w:hAnsi="Arial" w:cs="Arial"/>
                <w:lang w:val="sr-Latn-ME"/>
              </w:rPr>
            </w:pPr>
            <w:r w:rsidRPr="00920AE3">
              <w:rPr>
                <w:rFonts w:ascii="Arial" w:eastAsia="Calibri" w:hAnsi="Arial" w:cs="Arial"/>
                <w:kern w:val="0"/>
                <w:position w:val="-1"/>
                <w:lang w:val="sr-Latn-ME" w:eastAsia="zh-CN"/>
                <w14:ligatures w14:val="none"/>
              </w:rPr>
              <w:t>Broj posjetilaca</w:t>
            </w:r>
          </w:p>
        </w:tc>
        <w:tc>
          <w:tcPr>
            <w:tcW w:w="0" w:type="auto"/>
            <w:tcBorders>
              <w:top w:val="single" w:sz="8" w:space="0" w:color="BDC1C6"/>
              <w:left w:val="single" w:sz="8" w:space="0" w:color="BDC1C6"/>
              <w:bottom w:val="single" w:sz="8" w:space="0" w:color="BDC1C6"/>
              <w:right w:val="single" w:sz="8" w:space="0" w:color="BDC1C6"/>
            </w:tcBorders>
            <w:shd w:val="clear" w:color="auto" w:fill="auto"/>
          </w:tcPr>
          <w:p w14:paraId="7461697B" w14:textId="0611EB3D" w:rsidR="00E14151" w:rsidRPr="00BC36B1" w:rsidRDefault="00E14151" w:rsidP="00E14151">
            <w:pPr>
              <w:jc w:val="both"/>
              <w:rPr>
                <w:rFonts w:ascii="Arial" w:hAnsi="Arial" w:cs="Arial"/>
                <w:lang w:val="sr-Latn-ME"/>
              </w:rPr>
            </w:pPr>
            <w:r w:rsidRPr="00920AE3">
              <w:rPr>
                <w:rFonts w:ascii="Arial" w:eastAsia="Calibri" w:hAnsi="Arial" w:cs="Arial"/>
                <w:kern w:val="0"/>
                <w:position w:val="-1"/>
                <w:lang w:val="sr-Latn-ME" w:eastAsia="zh-CN"/>
                <w14:ligatures w14:val="none"/>
              </w:rPr>
              <w:t>28.634</w:t>
            </w:r>
          </w:p>
        </w:tc>
        <w:tc>
          <w:tcPr>
            <w:tcW w:w="0" w:type="auto"/>
            <w:tcBorders>
              <w:top w:val="single" w:sz="8" w:space="0" w:color="BDC1C6"/>
              <w:left w:val="single" w:sz="8" w:space="0" w:color="BDC1C6"/>
              <w:bottom w:val="single" w:sz="8" w:space="0" w:color="BDC1C6"/>
              <w:right w:val="single" w:sz="8" w:space="0" w:color="BDC1C6"/>
            </w:tcBorders>
            <w:shd w:val="clear" w:color="auto" w:fill="auto"/>
          </w:tcPr>
          <w:p w14:paraId="58188D71" w14:textId="787A3B0E" w:rsidR="00E14151" w:rsidRPr="00BC36B1" w:rsidRDefault="00E14151" w:rsidP="00E14151">
            <w:pPr>
              <w:jc w:val="both"/>
              <w:rPr>
                <w:rFonts w:ascii="Arial" w:hAnsi="Arial" w:cs="Arial"/>
                <w:lang w:val="sr-Latn-ME"/>
              </w:rPr>
            </w:pPr>
            <w:r w:rsidRPr="00920AE3">
              <w:rPr>
                <w:rFonts w:ascii="Arial" w:eastAsia="Calibri" w:hAnsi="Arial" w:cs="Arial"/>
                <w:kern w:val="0"/>
                <w:position w:val="-1"/>
                <w:lang w:val="sr-Latn-ME" w:eastAsia="zh-CN"/>
                <w14:ligatures w14:val="none"/>
              </w:rPr>
              <w:t>179.174</w:t>
            </w:r>
          </w:p>
        </w:tc>
        <w:tc>
          <w:tcPr>
            <w:tcW w:w="0" w:type="auto"/>
            <w:tcBorders>
              <w:top w:val="single" w:sz="8" w:space="0" w:color="BDC1C6"/>
              <w:left w:val="single" w:sz="8" w:space="0" w:color="BDC1C6"/>
              <w:bottom w:val="single" w:sz="8" w:space="0" w:color="BDC1C6"/>
              <w:right w:val="nil"/>
            </w:tcBorders>
            <w:shd w:val="clear" w:color="auto" w:fill="auto"/>
          </w:tcPr>
          <w:p w14:paraId="40F70855" w14:textId="04387543" w:rsidR="00E14151" w:rsidRPr="00BC36B1" w:rsidRDefault="00E14151" w:rsidP="00E14151">
            <w:pPr>
              <w:jc w:val="both"/>
              <w:rPr>
                <w:rFonts w:ascii="Arial" w:hAnsi="Arial" w:cs="Arial"/>
                <w:lang w:val="sr-Latn-ME"/>
              </w:rPr>
            </w:pPr>
            <w:r w:rsidRPr="00920AE3">
              <w:rPr>
                <w:rFonts w:ascii="Arial" w:eastAsia="Calibri" w:hAnsi="Arial" w:cs="Arial"/>
                <w:kern w:val="0"/>
                <w:position w:val="-1"/>
                <w:lang w:val="sr-Latn-ME" w:eastAsia="zh-CN"/>
                <w14:ligatures w14:val="none"/>
              </w:rPr>
              <w:t>200.541</w:t>
            </w:r>
          </w:p>
        </w:tc>
        <w:tc>
          <w:tcPr>
            <w:tcW w:w="0" w:type="auto"/>
            <w:tcBorders>
              <w:top w:val="single" w:sz="8" w:space="0" w:color="BDC1C6"/>
              <w:left w:val="single" w:sz="8" w:space="0" w:color="BDC1C6"/>
              <w:bottom w:val="single" w:sz="8" w:space="0" w:color="BDC1C6"/>
              <w:right w:val="nil"/>
            </w:tcBorders>
            <w:shd w:val="clear" w:color="auto" w:fill="auto"/>
          </w:tcPr>
          <w:p w14:paraId="60078E60" w14:textId="04F7317B" w:rsidR="00E14151" w:rsidRPr="00BC36B1" w:rsidRDefault="00E14151" w:rsidP="00E14151">
            <w:pPr>
              <w:jc w:val="both"/>
              <w:rPr>
                <w:rFonts w:ascii="Arial" w:hAnsi="Arial" w:cs="Arial"/>
                <w:lang w:val="sr-Latn-ME"/>
              </w:rPr>
            </w:pPr>
            <w:r w:rsidRPr="00920AE3">
              <w:rPr>
                <w:rFonts w:ascii="Arial" w:eastAsia="Calibri" w:hAnsi="Arial" w:cs="Arial"/>
                <w:kern w:val="0"/>
                <w:position w:val="-1"/>
                <w:lang w:val="sr-Latn-ME" w:eastAsia="zh-CN"/>
                <w14:ligatures w14:val="none"/>
              </w:rPr>
              <w:t>294.473</w:t>
            </w:r>
          </w:p>
        </w:tc>
        <w:tc>
          <w:tcPr>
            <w:tcW w:w="0" w:type="auto"/>
            <w:tcBorders>
              <w:top w:val="single" w:sz="8" w:space="0" w:color="BDC1C6"/>
              <w:left w:val="single" w:sz="8" w:space="0" w:color="BDC1C6"/>
              <w:bottom w:val="single" w:sz="8" w:space="0" w:color="BDC1C6"/>
              <w:right w:val="nil"/>
            </w:tcBorders>
            <w:shd w:val="clear" w:color="auto" w:fill="auto"/>
          </w:tcPr>
          <w:p w14:paraId="1CEDEF7D" w14:textId="1A32009F" w:rsidR="00E14151" w:rsidRPr="00BC36B1" w:rsidRDefault="00E14151" w:rsidP="00E14151">
            <w:pPr>
              <w:jc w:val="both"/>
              <w:rPr>
                <w:rFonts w:ascii="Arial" w:hAnsi="Arial" w:cs="Arial"/>
                <w:lang w:val="sr-Latn-ME"/>
              </w:rPr>
            </w:pPr>
            <w:r w:rsidRPr="00920AE3">
              <w:rPr>
                <w:rFonts w:ascii="Arial" w:eastAsia="Calibri" w:hAnsi="Arial" w:cs="Arial"/>
                <w:kern w:val="0"/>
                <w:position w:val="-1"/>
                <w:lang w:val="sr-Latn-ME" w:eastAsia="zh-CN"/>
                <w14:ligatures w14:val="none"/>
              </w:rPr>
              <w:t>307.920</w:t>
            </w:r>
          </w:p>
        </w:tc>
      </w:tr>
    </w:tbl>
    <w:p w14:paraId="107AEBC6" w14:textId="77777777" w:rsidR="00E14151" w:rsidRPr="00E14151" w:rsidRDefault="00E14151" w:rsidP="00E14151">
      <w:pPr>
        <w:spacing w:after="0"/>
        <w:jc w:val="both"/>
        <w:rPr>
          <w:rFonts w:ascii="Arial" w:hAnsi="Arial" w:cs="Arial"/>
          <w:lang w:val="sr-Latn-ME"/>
        </w:rPr>
      </w:pPr>
    </w:p>
    <w:p w14:paraId="73069BCD" w14:textId="77777777" w:rsidR="00920AE3" w:rsidRPr="00920AE3" w:rsidRDefault="00920AE3" w:rsidP="00920AE3">
      <w:pPr>
        <w:spacing w:after="0"/>
        <w:jc w:val="both"/>
        <w:rPr>
          <w:rFonts w:ascii="Arial" w:hAnsi="Arial" w:cs="Arial"/>
          <w:iCs/>
        </w:rPr>
      </w:pPr>
    </w:p>
    <w:p w14:paraId="4A50E81D" w14:textId="77777777" w:rsidR="00920AE3" w:rsidRPr="00920AE3" w:rsidRDefault="00920AE3" w:rsidP="00920AE3">
      <w:pPr>
        <w:spacing w:after="0"/>
        <w:jc w:val="both"/>
        <w:rPr>
          <w:rFonts w:ascii="Arial" w:hAnsi="Arial" w:cs="Arial"/>
          <w:iCs/>
        </w:rPr>
      </w:pPr>
    </w:p>
    <w:p w14:paraId="2D940405" w14:textId="77777777" w:rsidR="00920AE3" w:rsidRPr="00920AE3" w:rsidRDefault="00920AE3" w:rsidP="00920AE3">
      <w:pPr>
        <w:spacing w:after="0"/>
        <w:jc w:val="both"/>
        <w:rPr>
          <w:rFonts w:ascii="Arial" w:hAnsi="Arial" w:cs="Arial"/>
          <w:iCs/>
        </w:rPr>
      </w:pPr>
    </w:p>
    <w:p w14:paraId="226AF30F" w14:textId="77777777" w:rsidR="00920AE3" w:rsidRPr="00920AE3" w:rsidRDefault="00920AE3" w:rsidP="00BC36B1">
      <w:pPr>
        <w:spacing w:after="0"/>
        <w:jc w:val="center"/>
        <w:rPr>
          <w:rFonts w:ascii="Arial" w:hAnsi="Arial" w:cs="Arial"/>
          <w:iCs/>
        </w:rPr>
      </w:pPr>
      <w:r w:rsidRPr="00920AE3">
        <w:rPr>
          <w:rFonts w:ascii="Arial" w:hAnsi="Arial" w:cs="Arial"/>
          <w:iCs/>
          <w:noProof/>
        </w:rPr>
        <w:drawing>
          <wp:inline distT="114300" distB="114300" distL="114300" distR="114300" wp14:anchorId="5F036363" wp14:editId="679D4F61">
            <wp:extent cx="4910843" cy="2410777"/>
            <wp:effectExtent l="0" t="0" r="0" b="0"/>
            <wp:docPr id="1059" name="image28.png" descr="A graph with a red line and blue line&#10;&#10;AI-generated content may be incorrect."/>
            <wp:cNvGraphicFramePr/>
            <a:graphic xmlns:a="http://schemas.openxmlformats.org/drawingml/2006/main">
              <a:graphicData uri="http://schemas.openxmlformats.org/drawingml/2006/picture">
                <pic:pic xmlns:pic="http://schemas.openxmlformats.org/drawingml/2006/picture">
                  <pic:nvPicPr>
                    <pic:cNvPr id="1059" name="image28.png" descr="A graph with a red line and blue line&#10;&#10;AI-generated content may be incorrect."/>
                    <pic:cNvPicPr preferRelativeResize="0"/>
                  </pic:nvPicPr>
                  <pic:blipFill>
                    <a:blip r:embed="rId56"/>
                    <a:srcRect/>
                    <a:stretch>
                      <a:fillRect/>
                    </a:stretch>
                  </pic:blipFill>
                  <pic:spPr>
                    <a:xfrm>
                      <a:off x="0" y="0"/>
                      <a:ext cx="4910843" cy="2410777"/>
                    </a:xfrm>
                    <a:prstGeom prst="rect">
                      <a:avLst/>
                    </a:prstGeom>
                    <a:ln/>
                  </pic:spPr>
                </pic:pic>
              </a:graphicData>
            </a:graphic>
          </wp:inline>
        </w:drawing>
      </w:r>
    </w:p>
    <w:p w14:paraId="7BFB459C" w14:textId="3C80004E" w:rsidR="00920AE3" w:rsidRDefault="00920AE3" w:rsidP="00BC36B1">
      <w:pPr>
        <w:spacing w:after="0"/>
        <w:jc w:val="center"/>
        <w:rPr>
          <w:rFonts w:ascii="Arial" w:hAnsi="Arial" w:cs="Arial"/>
          <w:b/>
          <w:i/>
          <w:sz w:val="20"/>
          <w:szCs w:val="20"/>
          <w:lang w:val="sr-Latn-ME"/>
        </w:rPr>
      </w:pPr>
      <w:r w:rsidRPr="00920AE3">
        <w:rPr>
          <w:rFonts w:ascii="Arial" w:hAnsi="Arial" w:cs="Arial"/>
          <w:b/>
          <w:iCs/>
          <w:sz w:val="20"/>
          <w:szCs w:val="20"/>
          <w:lang w:val="sr-Latn-ME"/>
        </w:rPr>
        <w:t xml:space="preserve">Grafikon </w:t>
      </w:r>
      <w:r w:rsidR="0005552F">
        <w:rPr>
          <w:rFonts w:ascii="Arial" w:hAnsi="Arial" w:cs="Arial"/>
          <w:b/>
          <w:iCs/>
          <w:sz w:val="20"/>
          <w:szCs w:val="20"/>
          <w:lang w:val="sr-Latn-ME"/>
        </w:rPr>
        <w:t>4</w:t>
      </w:r>
      <w:r w:rsidR="00BC36B1">
        <w:rPr>
          <w:rFonts w:ascii="Arial" w:hAnsi="Arial" w:cs="Arial"/>
          <w:b/>
          <w:iCs/>
          <w:sz w:val="20"/>
          <w:szCs w:val="20"/>
          <w:lang w:val="sr-Latn-ME"/>
        </w:rPr>
        <w:t>:</w:t>
      </w:r>
      <w:r w:rsidRPr="00920AE3">
        <w:rPr>
          <w:rFonts w:ascii="Arial" w:hAnsi="Arial" w:cs="Arial"/>
          <w:b/>
          <w:iCs/>
          <w:sz w:val="20"/>
          <w:szCs w:val="20"/>
          <w:lang w:val="sr-Latn-ME"/>
        </w:rPr>
        <w:t xml:space="preserve"> </w:t>
      </w:r>
      <w:r w:rsidRPr="0005552F">
        <w:rPr>
          <w:rFonts w:ascii="Arial" w:hAnsi="Arial" w:cs="Arial"/>
          <w:bCs/>
          <w:i/>
          <w:sz w:val="20"/>
          <w:szCs w:val="20"/>
          <w:lang w:val="sr-Latn-ME"/>
        </w:rPr>
        <w:t>Broj posjetilaca 2020 - 2024. god</w:t>
      </w:r>
      <w:r w:rsidR="0005552F" w:rsidRPr="0005552F">
        <w:rPr>
          <w:rFonts w:ascii="Arial" w:hAnsi="Arial" w:cs="Arial"/>
          <w:bCs/>
          <w:i/>
          <w:sz w:val="20"/>
          <w:szCs w:val="20"/>
          <w:lang w:val="sr-Latn-ME"/>
        </w:rPr>
        <w:t>.</w:t>
      </w:r>
    </w:p>
    <w:p w14:paraId="46EE9FEC" w14:textId="77777777" w:rsidR="00BC36B1" w:rsidRPr="00BC36B1" w:rsidRDefault="00BC36B1" w:rsidP="00BC36B1">
      <w:pPr>
        <w:spacing w:after="0"/>
        <w:jc w:val="center"/>
        <w:rPr>
          <w:rFonts w:ascii="Arial" w:hAnsi="Arial" w:cs="Arial"/>
          <w:b/>
          <w:i/>
          <w:iCs/>
          <w:sz w:val="20"/>
          <w:szCs w:val="20"/>
        </w:rPr>
      </w:pPr>
    </w:p>
    <w:p w14:paraId="6DF897F0" w14:textId="62D7ED0E" w:rsidR="00BC36B1" w:rsidRPr="00BC36B1" w:rsidRDefault="00BC36B1" w:rsidP="00BC36B1">
      <w:pPr>
        <w:spacing w:after="0"/>
        <w:jc w:val="center"/>
        <w:rPr>
          <w:rFonts w:ascii="Arial" w:hAnsi="Arial" w:cs="Arial"/>
          <w:b/>
          <w:i/>
          <w:iCs/>
          <w:sz w:val="20"/>
          <w:szCs w:val="20"/>
          <w:lang w:val="sr-Latn-ME"/>
        </w:rPr>
      </w:pPr>
      <w:r w:rsidRPr="00BC36B1">
        <w:rPr>
          <w:rFonts w:ascii="Arial" w:hAnsi="Arial" w:cs="Arial"/>
          <w:b/>
          <w:i/>
          <w:iCs/>
          <w:sz w:val="20"/>
          <w:szCs w:val="20"/>
          <w:lang w:val="sr-Latn-ME"/>
        </w:rPr>
        <w:t xml:space="preserve">Tabela </w:t>
      </w:r>
      <w:r w:rsidR="0005552F">
        <w:rPr>
          <w:rFonts w:ascii="Arial" w:hAnsi="Arial" w:cs="Arial"/>
          <w:b/>
          <w:i/>
          <w:iCs/>
          <w:sz w:val="20"/>
          <w:szCs w:val="20"/>
          <w:lang w:val="sr-Latn-ME"/>
        </w:rPr>
        <w:t>10</w:t>
      </w:r>
      <w:r w:rsidRPr="00BC36B1">
        <w:rPr>
          <w:rFonts w:ascii="Arial" w:hAnsi="Arial" w:cs="Arial"/>
          <w:b/>
          <w:i/>
          <w:iCs/>
          <w:sz w:val="20"/>
          <w:szCs w:val="20"/>
          <w:lang w:val="sr-Latn-ME"/>
        </w:rPr>
        <w:t xml:space="preserve">: </w:t>
      </w:r>
      <w:r w:rsidRPr="00BC36B1">
        <w:rPr>
          <w:rFonts w:ascii="Arial" w:hAnsi="Arial" w:cs="Arial"/>
          <w:bCs/>
          <w:i/>
          <w:iCs/>
          <w:sz w:val="20"/>
          <w:szCs w:val="20"/>
          <w:lang w:val="sr-Latn-ME"/>
        </w:rPr>
        <w:t>Prikaz broja posjetilaca 2024.godine po mjesecima</w:t>
      </w:r>
    </w:p>
    <w:tbl>
      <w:tblPr>
        <w:tblStyle w:val="TableGrid"/>
        <w:tblW w:w="0" w:type="auto"/>
        <w:jc w:val="center"/>
        <w:tblLook w:val="04A0" w:firstRow="1" w:lastRow="0" w:firstColumn="1" w:lastColumn="0" w:noHBand="0" w:noVBand="1"/>
      </w:tblPr>
      <w:tblGrid>
        <w:gridCol w:w="1293"/>
        <w:gridCol w:w="1855"/>
      </w:tblGrid>
      <w:tr w:rsidR="00BC36B1" w:rsidRPr="00BC36B1" w14:paraId="347AD662" w14:textId="77777777" w:rsidTr="00BC36B1">
        <w:trPr>
          <w:jc w:val="center"/>
        </w:trPr>
        <w:tc>
          <w:tcPr>
            <w:tcW w:w="0" w:type="auto"/>
            <w:tcBorders>
              <w:top w:val="single" w:sz="8" w:space="0" w:color="BDC1C6"/>
              <w:left w:val="nil"/>
              <w:bottom w:val="single" w:sz="8" w:space="0" w:color="BDC1C6"/>
              <w:right w:val="single" w:sz="8" w:space="0" w:color="BDC1C6"/>
            </w:tcBorders>
            <w:shd w:val="clear" w:color="auto" w:fill="D6E3BC" w:themeFill="accent3" w:themeFillTint="66"/>
            <w:vAlign w:val="bottom"/>
          </w:tcPr>
          <w:p w14:paraId="33E542FB" w14:textId="06287123" w:rsidR="00BC36B1" w:rsidRPr="00BC36B1" w:rsidRDefault="00BC36B1" w:rsidP="00BC36B1">
            <w:pPr>
              <w:jc w:val="both"/>
              <w:rPr>
                <w:rFonts w:ascii="Arial" w:hAnsi="Arial" w:cs="Arial"/>
                <w:iCs/>
                <w:lang w:val="sr-Latn-ME"/>
              </w:rPr>
            </w:pPr>
            <w:r w:rsidRPr="00920AE3">
              <w:rPr>
                <w:rFonts w:ascii="Arial" w:eastAsia="Calibri" w:hAnsi="Arial" w:cs="Arial"/>
                <w:b/>
                <w:kern w:val="0"/>
                <w:position w:val="-1"/>
                <w:lang w:val="sr-Latn-ME" w:eastAsia="zh-CN"/>
                <w14:ligatures w14:val="none"/>
              </w:rPr>
              <w:t>Mjesec</w:t>
            </w:r>
          </w:p>
        </w:tc>
        <w:tc>
          <w:tcPr>
            <w:tcW w:w="0" w:type="auto"/>
            <w:tcBorders>
              <w:top w:val="single" w:sz="8" w:space="0" w:color="BDC1C6"/>
              <w:left w:val="single" w:sz="8" w:space="0" w:color="BDC1C6"/>
              <w:bottom w:val="single" w:sz="8" w:space="0" w:color="BDC1C6"/>
              <w:right w:val="single" w:sz="8" w:space="0" w:color="BDC1C6"/>
            </w:tcBorders>
            <w:shd w:val="clear" w:color="auto" w:fill="D6E3BC" w:themeFill="accent3" w:themeFillTint="66"/>
            <w:vAlign w:val="bottom"/>
          </w:tcPr>
          <w:p w14:paraId="7D475452" w14:textId="5888F2E7" w:rsidR="00BC36B1" w:rsidRPr="00BC36B1" w:rsidRDefault="00BC36B1" w:rsidP="00BC36B1">
            <w:pPr>
              <w:jc w:val="both"/>
              <w:rPr>
                <w:rFonts w:ascii="Arial" w:hAnsi="Arial" w:cs="Arial"/>
                <w:iCs/>
                <w:lang w:val="sr-Latn-ME"/>
              </w:rPr>
            </w:pPr>
            <w:r w:rsidRPr="00920AE3">
              <w:rPr>
                <w:rFonts w:ascii="Arial" w:eastAsia="Calibri" w:hAnsi="Arial" w:cs="Arial"/>
                <w:b/>
                <w:kern w:val="0"/>
                <w:position w:val="-1"/>
                <w:lang w:val="sr-Latn-ME" w:eastAsia="zh-CN"/>
                <w14:ligatures w14:val="none"/>
              </w:rPr>
              <w:t>Broj posjetilaca</w:t>
            </w:r>
          </w:p>
        </w:tc>
      </w:tr>
      <w:tr w:rsidR="00BC36B1" w:rsidRPr="00BC36B1" w14:paraId="5D853229" w14:textId="77777777" w:rsidTr="00BC36B1">
        <w:trPr>
          <w:jc w:val="center"/>
        </w:trPr>
        <w:tc>
          <w:tcPr>
            <w:tcW w:w="0" w:type="auto"/>
            <w:tcBorders>
              <w:top w:val="single" w:sz="8" w:space="0" w:color="BDC1C6"/>
              <w:left w:val="nil"/>
              <w:bottom w:val="single" w:sz="8" w:space="0" w:color="BDC1C6"/>
              <w:right w:val="single" w:sz="8" w:space="0" w:color="BDC1C6"/>
            </w:tcBorders>
          </w:tcPr>
          <w:p w14:paraId="677F4C89" w14:textId="18DB61AF" w:rsidR="00BC36B1" w:rsidRPr="00BC36B1" w:rsidRDefault="00BC36B1" w:rsidP="00BC36B1">
            <w:pPr>
              <w:jc w:val="both"/>
              <w:rPr>
                <w:rFonts w:ascii="Arial" w:hAnsi="Arial" w:cs="Arial"/>
                <w:iCs/>
                <w:lang w:val="sr-Latn-ME"/>
              </w:rPr>
            </w:pPr>
            <w:r w:rsidRPr="00920AE3">
              <w:rPr>
                <w:rFonts w:ascii="Arial" w:eastAsia="Calibri" w:hAnsi="Arial" w:cs="Arial"/>
                <w:kern w:val="0"/>
                <w:position w:val="-1"/>
                <w:lang w:val="sr-Latn-ME" w:eastAsia="zh-CN"/>
                <w14:ligatures w14:val="none"/>
              </w:rPr>
              <w:t>Januar</w:t>
            </w:r>
          </w:p>
        </w:tc>
        <w:tc>
          <w:tcPr>
            <w:tcW w:w="0" w:type="auto"/>
            <w:tcBorders>
              <w:top w:val="single" w:sz="8" w:space="0" w:color="BDC1C6"/>
              <w:left w:val="single" w:sz="8" w:space="0" w:color="BDC1C6"/>
              <w:bottom w:val="single" w:sz="8" w:space="0" w:color="BDC1C6"/>
              <w:right w:val="single" w:sz="8" w:space="0" w:color="BDC1C6"/>
            </w:tcBorders>
          </w:tcPr>
          <w:p w14:paraId="19A802EE" w14:textId="333F4147" w:rsidR="00BC36B1" w:rsidRPr="00BC36B1" w:rsidRDefault="00BC36B1" w:rsidP="00BC36B1">
            <w:pPr>
              <w:jc w:val="right"/>
              <w:rPr>
                <w:rFonts w:ascii="Arial" w:hAnsi="Arial" w:cs="Arial"/>
                <w:iCs/>
                <w:lang w:val="sr-Latn-ME"/>
              </w:rPr>
            </w:pPr>
            <w:r w:rsidRPr="00920AE3">
              <w:rPr>
                <w:rFonts w:ascii="Arial" w:eastAsia="Calibri" w:hAnsi="Arial" w:cs="Arial"/>
                <w:kern w:val="0"/>
                <w:position w:val="-1"/>
                <w:lang w:val="sr-Latn-ME" w:eastAsia="zh-CN"/>
                <w14:ligatures w14:val="none"/>
              </w:rPr>
              <w:t>5.966</w:t>
            </w:r>
          </w:p>
        </w:tc>
      </w:tr>
      <w:tr w:rsidR="00BC36B1" w:rsidRPr="00BC36B1" w14:paraId="219FDA42" w14:textId="77777777" w:rsidTr="00BC36B1">
        <w:trPr>
          <w:jc w:val="center"/>
        </w:trPr>
        <w:tc>
          <w:tcPr>
            <w:tcW w:w="0" w:type="auto"/>
            <w:tcBorders>
              <w:top w:val="single" w:sz="8" w:space="0" w:color="BDC1C6"/>
              <w:left w:val="nil"/>
              <w:bottom w:val="single" w:sz="8" w:space="0" w:color="BDC1C6"/>
              <w:right w:val="single" w:sz="8" w:space="0" w:color="BDC1C6"/>
            </w:tcBorders>
          </w:tcPr>
          <w:p w14:paraId="59E23698" w14:textId="1CB81E4E" w:rsidR="00BC36B1" w:rsidRPr="00BC36B1" w:rsidRDefault="00BC36B1" w:rsidP="00BC36B1">
            <w:pPr>
              <w:jc w:val="both"/>
              <w:rPr>
                <w:rFonts w:ascii="Arial" w:hAnsi="Arial" w:cs="Arial"/>
                <w:iCs/>
                <w:lang w:val="sr-Latn-ME"/>
              </w:rPr>
            </w:pPr>
            <w:r w:rsidRPr="00920AE3">
              <w:rPr>
                <w:rFonts w:ascii="Arial" w:eastAsia="Calibri" w:hAnsi="Arial" w:cs="Arial"/>
                <w:kern w:val="0"/>
                <w:position w:val="-1"/>
                <w:lang w:val="sr-Latn-ME" w:eastAsia="zh-CN"/>
                <w14:ligatures w14:val="none"/>
              </w:rPr>
              <w:t>Februar</w:t>
            </w:r>
          </w:p>
        </w:tc>
        <w:tc>
          <w:tcPr>
            <w:tcW w:w="0" w:type="auto"/>
            <w:tcBorders>
              <w:top w:val="single" w:sz="8" w:space="0" w:color="BDC1C6"/>
              <w:left w:val="single" w:sz="8" w:space="0" w:color="BDC1C6"/>
              <w:bottom w:val="single" w:sz="8" w:space="0" w:color="BDC1C6"/>
              <w:right w:val="single" w:sz="8" w:space="0" w:color="BDC1C6"/>
            </w:tcBorders>
          </w:tcPr>
          <w:p w14:paraId="56554E0B" w14:textId="5E6F642F" w:rsidR="00BC36B1" w:rsidRPr="00BC36B1" w:rsidRDefault="00BC36B1" w:rsidP="00BC36B1">
            <w:pPr>
              <w:jc w:val="right"/>
              <w:rPr>
                <w:rFonts w:ascii="Arial" w:hAnsi="Arial" w:cs="Arial"/>
                <w:iCs/>
                <w:lang w:val="sr-Latn-ME"/>
              </w:rPr>
            </w:pPr>
            <w:r w:rsidRPr="00920AE3">
              <w:rPr>
                <w:rFonts w:ascii="Arial" w:eastAsia="Calibri" w:hAnsi="Arial" w:cs="Arial"/>
                <w:kern w:val="0"/>
                <w:position w:val="-1"/>
                <w:lang w:val="sr-Latn-ME" w:eastAsia="zh-CN"/>
                <w14:ligatures w14:val="none"/>
              </w:rPr>
              <w:t>3.607</w:t>
            </w:r>
          </w:p>
        </w:tc>
      </w:tr>
      <w:tr w:rsidR="00BC36B1" w:rsidRPr="00BC36B1" w14:paraId="675414BE" w14:textId="77777777" w:rsidTr="00BC36B1">
        <w:trPr>
          <w:jc w:val="center"/>
        </w:trPr>
        <w:tc>
          <w:tcPr>
            <w:tcW w:w="0" w:type="auto"/>
            <w:tcBorders>
              <w:top w:val="single" w:sz="8" w:space="0" w:color="BDC1C6"/>
              <w:left w:val="nil"/>
              <w:bottom w:val="single" w:sz="8" w:space="0" w:color="BDC1C6"/>
              <w:right w:val="single" w:sz="8" w:space="0" w:color="BDC1C6"/>
            </w:tcBorders>
          </w:tcPr>
          <w:p w14:paraId="0C84DCCA" w14:textId="726354B5" w:rsidR="00BC36B1" w:rsidRPr="00BC36B1" w:rsidRDefault="00BC36B1" w:rsidP="00BC36B1">
            <w:pPr>
              <w:jc w:val="both"/>
              <w:rPr>
                <w:rFonts w:ascii="Arial" w:hAnsi="Arial" w:cs="Arial"/>
                <w:iCs/>
                <w:lang w:val="sr-Latn-ME"/>
              </w:rPr>
            </w:pPr>
            <w:r w:rsidRPr="00920AE3">
              <w:rPr>
                <w:rFonts w:ascii="Arial" w:eastAsia="Calibri" w:hAnsi="Arial" w:cs="Arial"/>
                <w:kern w:val="0"/>
                <w:position w:val="-1"/>
                <w:lang w:val="sr-Latn-ME" w:eastAsia="zh-CN"/>
                <w14:ligatures w14:val="none"/>
              </w:rPr>
              <w:t>Mart</w:t>
            </w:r>
          </w:p>
        </w:tc>
        <w:tc>
          <w:tcPr>
            <w:tcW w:w="0" w:type="auto"/>
            <w:tcBorders>
              <w:top w:val="single" w:sz="8" w:space="0" w:color="BDC1C6"/>
              <w:left w:val="single" w:sz="8" w:space="0" w:color="BDC1C6"/>
              <w:bottom w:val="single" w:sz="8" w:space="0" w:color="BDC1C6"/>
              <w:right w:val="single" w:sz="8" w:space="0" w:color="BDC1C6"/>
            </w:tcBorders>
          </w:tcPr>
          <w:p w14:paraId="6016D772" w14:textId="67B5AAB3" w:rsidR="00BC36B1" w:rsidRPr="00BC36B1" w:rsidRDefault="00BC36B1" w:rsidP="00BC36B1">
            <w:pPr>
              <w:jc w:val="right"/>
              <w:rPr>
                <w:rFonts w:ascii="Arial" w:hAnsi="Arial" w:cs="Arial"/>
                <w:iCs/>
                <w:lang w:val="sr-Latn-ME"/>
              </w:rPr>
            </w:pPr>
            <w:r w:rsidRPr="00920AE3">
              <w:rPr>
                <w:rFonts w:ascii="Arial" w:eastAsia="Calibri" w:hAnsi="Arial" w:cs="Arial"/>
                <w:kern w:val="0"/>
                <w:position w:val="-1"/>
                <w:lang w:val="sr-Latn-ME" w:eastAsia="zh-CN"/>
                <w14:ligatures w14:val="none"/>
              </w:rPr>
              <w:t>3.125</w:t>
            </w:r>
          </w:p>
        </w:tc>
      </w:tr>
      <w:tr w:rsidR="00BC36B1" w:rsidRPr="00BC36B1" w14:paraId="50231342" w14:textId="77777777" w:rsidTr="00BC36B1">
        <w:trPr>
          <w:jc w:val="center"/>
        </w:trPr>
        <w:tc>
          <w:tcPr>
            <w:tcW w:w="0" w:type="auto"/>
            <w:tcBorders>
              <w:top w:val="single" w:sz="8" w:space="0" w:color="BDC1C6"/>
              <w:left w:val="nil"/>
              <w:bottom w:val="single" w:sz="8" w:space="0" w:color="BDC1C6"/>
              <w:right w:val="single" w:sz="8" w:space="0" w:color="BDC1C6"/>
            </w:tcBorders>
          </w:tcPr>
          <w:p w14:paraId="1FAC9F2F" w14:textId="3F62741D" w:rsidR="00BC36B1" w:rsidRPr="00BC36B1" w:rsidRDefault="00BC36B1" w:rsidP="00BC36B1">
            <w:pPr>
              <w:jc w:val="both"/>
              <w:rPr>
                <w:rFonts w:ascii="Arial" w:hAnsi="Arial" w:cs="Arial"/>
                <w:iCs/>
                <w:lang w:val="sr-Latn-ME"/>
              </w:rPr>
            </w:pPr>
            <w:r w:rsidRPr="00920AE3">
              <w:rPr>
                <w:rFonts w:ascii="Arial" w:eastAsia="Calibri" w:hAnsi="Arial" w:cs="Arial"/>
                <w:kern w:val="0"/>
                <w:position w:val="-1"/>
                <w:lang w:val="sr-Latn-ME" w:eastAsia="zh-CN"/>
                <w14:ligatures w14:val="none"/>
              </w:rPr>
              <w:t>April</w:t>
            </w:r>
          </w:p>
        </w:tc>
        <w:tc>
          <w:tcPr>
            <w:tcW w:w="0" w:type="auto"/>
            <w:tcBorders>
              <w:top w:val="single" w:sz="8" w:space="0" w:color="BDC1C6"/>
              <w:left w:val="single" w:sz="8" w:space="0" w:color="BDC1C6"/>
              <w:bottom w:val="single" w:sz="8" w:space="0" w:color="BDC1C6"/>
              <w:right w:val="single" w:sz="8" w:space="0" w:color="BDC1C6"/>
            </w:tcBorders>
          </w:tcPr>
          <w:p w14:paraId="3C637F9A" w14:textId="3F0D4345" w:rsidR="00BC36B1" w:rsidRPr="00BC36B1" w:rsidRDefault="00BC36B1" w:rsidP="00BC36B1">
            <w:pPr>
              <w:jc w:val="right"/>
              <w:rPr>
                <w:rFonts w:ascii="Arial" w:hAnsi="Arial" w:cs="Arial"/>
                <w:iCs/>
                <w:lang w:val="sr-Latn-ME"/>
              </w:rPr>
            </w:pPr>
            <w:r w:rsidRPr="00920AE3">
              <w:rPr>
                <w:rFonts w:ascii="Arial" w:eastAsia="Calibri" w:hAnsi="Arial" w:cs="Arial"/>
                <w:kern w:val="0"/>
                <w:position w:val="-1"/>
                <w:lang w:val="sr-Latn-ME" w:eastAsia="zh-CN"/>
                <w14:ligatures w14:val="none"/>
              </w:rPr>
              <w:t>10.633</w:t>
            </w:r>
          </w:p>
        </w:tc>
      </w:tr>
      <w:tr w:rsidR="00BC36B1" w:rsidRPr="00BC36B1" w14:paraId="7A7AEE5D" w14:textId="77777777" w:rsidTr="00BC36B1">
        <w:trPr>
          <w:jc w:val="center"/>
        </w:trPr>
        <w:tc>
          <w:tcPr>
            <w:tcW w:w="0" w:type="auto"/>
            <w:tcBorders>
              <w:top w:val="single" w:sz="8" w:space="0" w:color="BDC1C6"/>
              <w:left w:val="nil"/>
              <w:bottom w:val="single" w:sz="8" w:space="0" w:color="BDC1C6"/>
              <w:right w:val="single" w:sz="8" w:space="0" w:color="BDC1C6"/>
            </w:tcBorders>
          </w:tcPr>
          <w:p w14:paraId="6CA69C6C" w14:textId="7ADA7386" w:rsidR="00BC36B1" w:rsidRPr="00BC36B1" w:rsidRDefault="00BC36B1" w:rsidP="00BC36B1">
            <w:pPr>
              <w:jc w:val="both"/>
              <w:rPr>
                <w:rFonts w:ascii="Arial" w:hAnsi="Arial" w:cs="Arial"/>
                <w:iCs/>
                <w:lang w:val="sr-Latn-ME"/>
              </w:rPr>
            </w:pPr>
            <w:r w:rsidRPr="00920AE3">
              <w:rPr>
                <w:rFonts w:ascii="Arial" w:eastAsia="Calibri" w:hAnsi="Arial" w:cs="Arial"/>
                <w:kern w:val="0"/>
                <w:position w:val="-1"/>
                <w:lang w:val="sr-Latn-ME" w:eastAsia="zh-CN"/>
                <w14:ligatures w14:val="none"/>
              </w:rPr>
              <w:t>Maj</w:t>
            </w:r>
          </w:p>
        </w:tc>
        <w:tc>
          <w:tcPr>
            <w:tcW w:w="0" w:type="auto"/>
            <w:tcBorders>
              <w:top w:val="single" w:sz="8" w:space="0" w:color="BDC1C6"/>
              <w:left w:val="single" w:sz="8" w:space="0" w:color="BDC1C6"/>
              <w:bottom w:val="single" w:sz="8" w:space="0" w:color="BDC1C6"/>
              <w:right w:val="single" w:sz="8" w:space="0" w:color="BDC1C6"/>
            </w:tcBorders>
          </w:tcPr>
          <w:p w14:paraId="4ECBC615" w14:textId="298EC422" w:rsidR="00BC36B1" w:rsidRPr="00BC36B1" w:rsidRDefault="00BC36B1" w:rsidP="00BC36B1">
            <w:pPr>
              <w:jc w:val="right"/>
              <w:rPr>
                <w:rFonts w:ascii="Arial" w:hAnsi="Arial" w:cs="Arial"/>
                <w:iCs/>
                <w:lang w:val="sr-Latn-ME"/>
              </w:rPr>
            </w:pPr>
            <w:r w:rsidRPr="00920AE3">
              <w:rPr>
                <w:rFonts w:ascii="Arial" w:eastAsia="Calibri" w:hAnsi="Arial" w:cs="Arial"/>
                <w:kern w:val="0"/>
                <w:position w:val="-1"/>
                <w:lang w:val="sr-Latn-ME" w:eastAsia="zh-CN"/>
                <w14:ligatures w14:val="none"/>
              </w:rPr>
              <w:t>27.887</w:t>
            </w:r>
          </w:p>
        </w:tc>
      </w:tr>
      <w:tr w:rsidR="00BC36B1" w:rsidRPr="00BC36B1" w14:paraId="459B211E" w14:textId="77777777" w:rsidTr="00BC36B1">
        <w:trPr>
          <w:jc w:val="center"/>
        </w:trPr>
        <w:tc>
          <w:tcPr>
            <w:tcW w:w="0" w:type="auto"/>
            <w:tcBorders>
              <w:top w:val="single" w:sz="8" w:space="0" w:color="BDC1C6"/>
              <w:left w:val="nil"/>
              <w:bottom w:val="single" w:sz="8" w:space="0" w:color="BDC1C6"/>
              <w:right w:val="single" w:sz="8" w:space="0" w:color="BDC1C6"/>
            </w:tcBorders>
          </w:tcPr>
          <w:p w14:paraId="591764B6" w14:textId="650707EB" w:rsidR="00BC36B1" w:rsidRPr="00BC36B1" w:rsidRDefault="00BC36B1" w:rsidP="00BC36B1">
            <w:pPr>
              <w:jc w:val="both"/>
              <w:rPr>
                <w:rFonts w:ascii="Arial" w:hAnsi="Arial" w:cs="Arial"/>
                <w:iCs/>
                <w:lang w:val="sr-Latn-ME"/>
              </w:rPr>
            </w:pPr>
            <w:r w:rsidRPr="00920AE3">
              <w:rPr>
                <w:rFonts w:ascii="Arial" w:eastAsia="Calibri" w:hAnsi="Arial" w:cs="Arial"/>
                <w:kern w:val="0"/>
                <w:position w:val="-1"/>
                <w:lang w:val="sr-Latn-ME" w:eastAsia="zh-CN"/>
                <w14:ligatures w14:val="none"/>
              </w:rPr>
              <w:t>Jun</w:t>
            </w:r>
          </w:p>
        </w:tc>
        <w:tc>
          <w:tcPr>
            <w:tcW w:w="0" w:type="auto"/>
            <w:tcBorders>
              <w:top w:val="single" w:sz="8" w:space="0" w:color="BDC1C6"/>
              <w:left w:val="single" w:sz="8" w:space="0" w:color="BDC1C6"/>
              <w:bottom w:val="single" w:sz="8" w:space="0" w:color="BDC1C6"/>
              <w:right w:val="single" w:sz="8" w:space="0" w:color="BDC1C6"/>
            </w:tcBorders>
          </w:tcPr>
          <w:p w14:paraId="717F8EED" w14:textId="59C7ABB8" w:rsidR="00BC36B1" w:rsidRPr="00BC36B1" w:rsidRDefault="00BC36B1" w:rsidP="00BC36B1">
            <w:pPr>
              <w:jc w:val="right"/>
              <w:rPr>
                <w:rFonts w:ascii="Arial" w:hAnsi="Arial" w:cs="Arial"/>
                <w:iCs/>
                <w:lang w:val="sr-Latn-ME"/>
              </w:rPr>
            </w:pPr>
            <w:r w:rsidRPr="00920AE3">
              <w:rPr>
                <w:rFonts w:ascii="Arial" w:eastAsia="Calibri" w:hAnsi="Arial" w:cs="Arial"/>
                <w:kern w:val="0"/>
                <w:position w:val="-1"/>
                <w:lang w:val="sr-Latn-ME" w:eastAsia="zh-CN"/>
                <w14:ligatures w14:val="none"/>
              </w:rPr>
              <w:t>39.491</w:t>
            </w:r>
          </w:p>
        </w:tc>
      </w:tr>
      <w:tr w:rsidR="00BC36B1" w:rsidRPr="00BC36B1" w14:paraId="30E53D7D" w14:textId="77777777" w:rsidTr="00BC36B1">
        <w:trPr>
          <w:jc w:val="center"/>
        </w:trPr>
        <w:tc>
          <w:tcPr>
            <w:tcW w:w="0" w:type="auto"/>
            <w:tcBorders>
              <w:top w:val="single" w:sz="8" w:space="0" w:color="BDC1C6"/>
              <w:left w:val="nil"/>
              <w:bottom w:val="single" w:sz="8" w:space="0" w:color="BDC1C6"/>
              <w:right w:val="single" w:sz="8" w:space="0" w:color="BDC1C6"/>
            </w:tcBorders>
          </w:tcPr>
          <w:p w14:paraId="6B526206" w14:textId="5C139A84" w:rsidR="00BC36B1" w:rsidRPr="00BC36B1" w:rsidRDefault="00BC36B1" w:rsidP="00BC36B1">
            <w:pPr>
              <w:jc w:val="both"/>
              <w:rPr>
                <w:rFonts w:ascii="Arial" w:hAnsi="Arial" w:cs="Arial"/>
                <w:iCs/>
                <w:lang w:val="sr-Latn-ME"/>
              </w:rPr>
            </w:pPr>
            <w:r w:rsidRPr="00920AE3">
              <w:rPr>
                <w:rFonts w:ascii="Arial" w:eastAsia="Calibri" w:hAnsi="Arial" w:cs="Arial"/>
                <w:kern w:val="0"/>
                <w:position w:val="-1"/>
                <w:lang w:val="sr-Latn-ME" w:eastAsia="zh-CN"/>
                <w14:ligatures w14:val="none"/>
              </w:rPr>
              <w:t>Jul</w:t>
            </w:r>
          </w:p>
        </w:tc>
        <w:tc>
          <w:tcPr>
            <w:tcW w:w="0" w:type="auto"/>
            <w:tcBorders>
              <w:top w:val="single" w:sz="8" w:space="0" w:color="BDC1C6"/>
              <w:left w:val="single" w:sz="8" w:space="0" w:color="BDC1C6"/>
              <w:bottom w:val="single" w:sz="8" w:space="0" w:color="BDC1C6"/>
              <w:right w:val="single" w:sz="8" w:space="0" w:color="BDC1C6"/>
            </w:tcBorders>
          </w:tcPr>
          <w:p w14:paraId="5287701F" w14:textId="771BB0A3" w:rsidR="00BC36B1" w:rsidRPr="00BC36B1" w:rsidRDefault="00BC36B1" w:rsidP="00BC36B1">
            <w:pPr>
              <w:jc w:val="right"/>
              <w:rPr>
                <w:rFonts w:ascii="Arial" w:hAnsi="Arial" w:cs="Arial"/>
                <w:iCs/>
                <w:lang w:val="sr-Latn-ME"/>
              </w:rPr>
            </w:pPr>
            <w:r w:rsidRPr="00920AE3">
              <w:rPr>
                <w:rFonts w:ascii="Arial" w:eastAsia="Calibri" w:hAnsi="Arial" w:cs="Arial"/>
                <w:kern w:val="0"/>
                <w:position w:val="-1"/>
                <w:lang w:val="sr-Latn-ME" w:eastAsia="zh-CN"/>
                <w14:ligatures w14:val="none"/>
              </w:rPr>
              <w:t>59.448</w:t>
            </w:r>
          </w:p>
        </w:tc>
      </w:tr>
      <w:tr w:rsidR="00BC36B1" w:rsidRPr="00BC36B1" w14:paraId="5B1D9E0A" w14:textId="77777777" w:rsidTr="00BC36B1">
        <w:trPr>
          <w:jc w:val="center"/>
        </w:trPr>
        <w:tc>
          <w:tcPr>
            <w:tcW w:w="0" w:type="auto"/>
            <w:tcBorders>
              <w:top w:val="single" w:sz="8" w:space="0" w:color="BDC1C6"/>
              <w:left w:val="nil"/>
              <w:bottom w:val="single" w:sz="8" w:space="0" w:color="BDC1C6"/>
              <w:right w:val="single" w:sz="8" w:space="0" w:color="BDC1C6"/>
            </w:tcBorders>
          </w:tcPr>
          <w:p w14:paraId="6574B149" w14:textId="7C5452A0" w:rsidR="00BC36B1" w:rsidRPr="00BC36B1" w:rsidRDefault="00BC36B1" w:rsidP="00BC36B1">
            <w:pPr>
              <w:jc w:val="both"/>
              <w:rPr>
                <w:rFonts w:ascii="Arial" w:hAnsi="Arial" w:cs="Arial"/>
                <w:iCs/>
                <w:lang w:val="sr-Latn-ME"/>
              </w:rPr>
            </w:pPr>
            <w:r w:rsidRPr="00920AE3">
              <w:rPr>
                <w:rFonts w:ascii="Arial" w:eastAsia="Calibri" w:hAnsi="Arial" w:cs="Arial"/>
                <w:kern w:val="0"/>
                <w:position w:val="-1"/>
                <w:lang w:val="sr-Latn-ME" w:eastAsia="zh-CN"/>
                <w14:ligatures w14:val="none"/>
              </w:rPr>
              <w:t>Avgust</w:t>
            </w:r>
          </w:p>
        </w:tc>
        <w:tc>
          <w:tcPr>
            <w:tcW w:w="0" w:type="auto"/>
            <w:tcBorders>
              <w:top w:val="single" w:sz="8" w:space="0" w:color="BDC1C6"/>
              <w:left w:val="single" w:sz="8" w:space="0" w:color="BDC1C6"/>
              <w:bottom w:val="single" w:sz="8" w:space="0" w:color="BDC1C6"/>
              <w:right w:val="single" w:sz="8" w:space="0" w:color="BDC1C6"/>
            </w:tcBorders>
          </w:tcPr>
          <w:p w14:paraId="48C2254C" w14:textId="49F2B63E" w:rsidR="00BC36B1" w:rsidRPr="00BC36B1" w:rsidRDefault="00BC36B1" w:rsidP="00BC36B1">
            <w:pPr>
              <w:jc w:val="right"/>
              <w:rPr>
                <w:rFonts w:ascii="Arial" w:hAnsi="Arial" w:cs="Arial"/>
                <w:iCs/>
                <w:lang w:val="sr-Latn-ME"/>
              </w:rPr>
            </w:pPr>
            <w:r w:rsidRPr="00920AE3">
              <w:rPr>
                <w:rFonts w:ascii="Arial" w:eastAsia="Calibri" w:hAnsi="Arial" w:cs="Arial"/>
                <w:kern w:val="0"/>
                <w:position w:val="-1"/>
                <w:lang w:val="sr-Latn-ME" w:eastAsia="zh-CN"/>
                <w14:ligatures w14:val="none"/>
              </w:rPr>
              <w:t>70.977</w:t>
            </w:r>
          </w:p>
        </w:tc>
      </w:tr>
      <w:tr w:rsidR="00BC36B1" w:rsidRPr="00BC36B1" w14:paraId="288BDF71" w14:textId="77777777" w:rsidTr="00BC36B1">
        <w:trPr>
          <w:jc w:val="center"/>
        </w:trPr>
        <w:tc>
          <w:tcPr>
            <w:tcW w:w="0" w:type="auto"/>
            <w:tcBorders>
              <w:top w:val="single" w:sz="8" w:space="0" w:color="BDC1C6"/>
              <w:left w:val="nil"/>
              <w:bottom w:val="single" w:sz="8" w:space="0" w:color="BDC1C6"/>
              <w:right w:val="single" w:sz="8" w:space="0" w:color="BDC1C6"/>
            </w:tcBorders>
          </w:tcPr>
          <w:p w14:paraId="1A44BFC6" w14:textId="7F463492" w:rsidR="00BC36B1" w:rsidRPr="00BC36B1" w:rsidRDefault="00BC36B1" w:rsidP="00BC36B1">
            <w:pPr>
              <w:jc w:val="both"/>
              <w:rPr>
                <w:rFonts w:ascii="Arial" w:hAnsi="Arial" w:cs="Arial"/>
                <w:iCs/>
                <w:lang w:val="sr-Latn-ME"/>
              </w:rPr>
            </w:pPr>
            <w:r w:rsidRPr="00920AE3">
              <w:rPr>
                <w:rFonts w:ascii="Arial" w:eastAsia="Calibri" w:hAnsi="Arial" w:cs="Arial"/>
                <w:kern w:val="0"/>
                <w:position w:val="-1"/>
                <w:lang w:val="sr-Latn-ME" w:eastAsia="zh-CN"/>
                <w14:ligatures w14:val="none"/>
              </w:rPr>
              <w:t>Septembar</w:t>
            </w:r>
          </w:p>
        </w:tc>
        <w:tc>
          <w:tcPr>
            <w:tcW w:w="0" w:type="auto"/>
            <w:tcBorders>
              <w:top w:val="single" w:sz="8" w:space="0" w:color="BDC1C6"/>
              <w:left w:val="single" w:sz="8" w:space="0" w:color="BDC1C6"/>
              <w:bottom w:val="single" w:sz="8" w:space="0" w:color="BDC1C6"/>
              <w:right w:val="single" w:sz="8" w:space="0" w:color="BDC1C6"/>
            </w:tcBorders>
          </w:tcPr>
          <w:p w14:paraId="5A7DD61C" w14:textId="435BD341" w:rsidR="00BC36B1" w:rsidRPr="00BC36B1" w:rsidRDefault="00BC36B1" w:rsidP="00BC36B1">
            <w:pPr>
              <w:jc w:val="right"/>
              <w:rPr>
                <w:rFonts w:ascii="Arial" w:hAnsi="Arial" w:cs="Arial"/>
                <w:iCs/>
                <w:lang w:val="sr-Latn-ME"/>
              </w:rPr>
            </w:pPr>
            <w:r w:rsidRPr="00920AE3">
              <w:rPr>
                <w:rFonts w:ascii="Arial" w:eastAsia="Calibri" w:hAnsi="Arial" w:cs="Arial"/>
                <w:kern w:val="0"/>
                <w:position w:val="-1"/>
                <w:lang w:val="sr-Latn-ME" w:eastAsia="zh-CN"/>
                <w14:ligatures w14:val="none"/>
              </w:rPr>
              <w:t>48.572</w:t>
            </w:r>
          </w:p>
        </w:tc>
      </w:tr>
      <w:tr w:rsidR="00BC36B1" w:rsidRPr="00BC36B1" w14:paraId="2A751FA7" w14:textId="77777777" w:rsidTr="00BC36B1">
        <w:trPr>
          <w:jc w:val="center"/>
        </w:trPr>
        <w:tc>
          <w:tcPr>
            <w:tcW w:w="0" w:type="auto"/>
            <w:tcBorders>
              <w:top w:val="single" w:sz="8" w:space="0" w:color="BDC1C6"/>
              <w:left w:val="nil"/>
              <w:bottom w:val="single" w:sz="8" w:space="0" w:color="BDC1C6"/>
              <w:right w:val="single" w:sz="8" w:space="0" w:color="BDC1C6"/>
            </w:tcBorders>
          </w:tcPr>
          <w:p w14:paraId="1907C1C7" w14:textId="34C4352A" w:rsidR="00BC36B1" w:rsidRPr="00BC36B1" w:rsidRDefault="00BC36B1" w:rsidP="00BC36B1">
            <w:pPr>
              <w:jc w:val="both"/>
              <w:rPr>
                <w:rFonts w:ascii="Arial" w:hAnsi="Arial" w:cs="Arial"/>
                <w:iCs/>
                <w:lang w:val="sr-Latn-ME"/>
              </w:rPr>
            </w:pPr>
            <w:r w:rsidRPr="00920AE3">
              <w:rPr>
                <w:rFonts w:ascii="Arial" w:eastAsia="Calibri" w:hAnsi="Arial" w:cs="Arial"/>
                <w:kern w:val="0"/>
                <w:position w:val="-1"/>
                <w:lang w:val="sr-Latn-ME" w:eastAsia="zh-CN"/>
                <w14:ligatures w14:val="none"/>
              </w:rPr>
              <w:t>Oktobar</w:t>
            </w:r>
          </w:p>
        </w:tc>
        <w:tc>
          <w:tcPr>
            <w:tcW w:w="0" w:type="auto"/>
            <w:tcBorders>
              <w:top w:val="single" w:sz="8" w:space="0" w:color="BDC1C6"/>
              <w:left w:val="single" w:sz="8" w:space="0" w:color="BDC1C6"/>
              <w:bottom w:val="single" w:sz="8" w:space="0" w:color="BDC1C6"/>
              <w:right w:val="single" w:sz="8" w:space="0" w:color="BDC1C6"/>
            </w:tcBorders>
          </w:tcPr>
          <w:p w14:paraId="59A1ACF5" w14:textId="663849D9" w:rsidR="00BC36B1" w:rsidRPr="00BC36B1" w:rsidRDefault="00BC36B1" w:rsidP="00BC36B1">
            <w:pPr>
              <w:jc w:val="right"/>
              <w:rPr>
                <w:rFonts w:ascii="Arial" w:hAnsi="Arial" w:cs="Arial"/>
                <w:iCs/>
                <w:lang w:val="sr-Latn-ME"/>
              </w:rPr>
            </w:pPr>
            <w:r w:rsidRPr="00920AE3">
              <w:rPr>
                <w:rFonts w:ascii="Arial" w:eastAsia="Calibri" w:hAnsi="Arial" w:cs="Arial"/>
                <w:kern w:val="0"/>
                <w:position w:val="-1"/>
                <w:lang w:val="sr-Latn-ME" w:eastAsia="zh-CN"/>
                <w14:ligatures w14:val="none"/>
              </w:rPr>
              <w:t>26.451</w:t>
            </w:r>
          </w:p>
        </w:tc>
      </w:tr>
      <w:tr w:rsidR="00BC36B1" w:rsidRPr="00BC36B1" w14:paraId="0E59DEB7" w14:textId="77777777" w:rsidTr="00BC36B1">
        <w:trPr>
          <w:jc w:val="center"/>
        </w:trPr>
        <w:tc>
          <w:tcPr>
            <w:tcW w:w="0" w:type="auto"/>
            <w:tcBorders>
              <w:top w:val="single" w:sz="8" w:space="0" w:color="BDC1C6"/>
              <w:left w:val="nil"/>
              <w:bottom w:val="single" w:sz="8" w:space="0" w:color="BDC1C6"/>
              <w:right w:val="single" w:sz="8" w:space="0" w:color="BDC1C6"/>
            </w:tcBorders>
          </w:tcPr>
          <w:p w14:paraId="6A4C0BAD" w14:textId="1875EF83" w:rsidR="00BC36B1" w:rsidRPr="00BC36B1" w:rsidRDefault="00BC36B1" w:rsidP="00BC36B1">
            <w:pPr>
              <w:jc w:val="both"/>
              <w:rPr>
                <w:rFonts w:ascii="Arial" w:hAnsi="Arial" w:cs="Arial"/>
                <w:iCs/>
                <w:lang w:val="sr-Latn-ME"/>
              </w:rPr>
            </w:pPr>
            <w:r w:rsidRPr="00920AE3">
              <w:rPr>
                <w:rFonts w:ascii="Arial" w:eastAsia="Calibri" w:hAnsi="Arial" w:cs="Arial"/>
                <w:kern w:val="0"/>
                <w:position w:val="-1"/>
                <w:lang w:val="sr-Latn-ME" w:eastAsia="zh-CN"/>
                <w14:ligatures w14:val="none"/>
              </w:rPr>
              <w:t>Novembar</w:t>
            </w:r>
          </w:p>
        </w:tc>
        <w:tc>
          <w:tcPr>
            <w:tcW w:w="0" w:type="auto"/>
            <w:tcBorders>
              <w:top w:val="single" w:sz="8" w:space="0" w:color="BDC1C6"/>
              <w:left w:val="single" w:sz="8" w:space="0" w:color="BDC1C6"/>
              <w:bottom w:val="single" w:sz="8" w:space="0" w:color="BDC1C6"/>
              <w:right w:val="single" w:sz="8" w:space="0" w:color="BDC1C6"/>
            </w:tcBorders>
          </w:tcPr>
          <w:p w14:paraId="0268ED07" w14:textId="7F723AB8" w:rsidR="00BC36B1" w:rsidRPr="00BC36B1" w:rsidRDefault="00BC36B1" w:rsidP="00BC36B1">
            <w:pPr>
              <w:jc w:val="right"/>
              <w:rPr>
                <w:rFonts w:ascii="Arial" w:hAnsi="Arial" w:cs="Arial"/>
                <w:iCs/>
                <w:lang w:val="sr-Latn-ME"/>
              </w:rPr>
            </w:pPr>
            <w:r w:rsidRPr="00920AE3">
              <w:rPr>
                <w:rFonts w:ascii="Arial" w:eastAsia="Calibri" w:hAnsi="Arial" w:cs="Arial"/>
                <w:kern w:val="0"/>
                <w:position w:val="-1"/>
                <w:lang w:val="sr-Latn-ME" w:eastAsia="zh-CN"/>
                <w14:ligatures w14:val="none"/>
              </w:rPr>
              <w:t>6.913</w:t>
            </w:r>
          </w:p>
        </w:tc>
      </w:tr>
      <w:tr w:rsidR="00BC36B1" w:rsidRPr="00BC36B1" w14:paraId="68B3A867" w14:textId="77777777" w:rsidTr="00BC36B1">
        <w:trPr>
          <w:jc w:val="center"/>
        </w:trPr>
        <w:tc>
          <w:tcPr>
            <w:tcW w:w="0" w:type="auto"/>
            <w:tcBorders>
              <w:top w:val="single" w:sz="8" w:space="0" w:color="BDC1C6"/>
              <w:left w:val="nil"/>
              <w:bottom w:val="single" w:sz="8" w:space="0" w:color="BDC1C6"/>
              <w:right w:val="single" w:sz="8" w:space="0" w:color="BDC1C6"/>
            </w:tcBorders>
          </w:tcPr>
          <w:p w14:paraId="28C1DCAA" w14:textId="5C43A5A5" w:rsidR="00BC36B1" w:rsidRPr="00BC36B1" w:rsidRDefault="00BC36B1" w:rsidP="00BC36B1">
            <w:pPr>
              <w:jc w:val="both"/>
              <w:rPr>
                <w:rFonts w:ascii="Arial" w:hAnsi="Arial" w:cs="Arial"/>
                <w:iCs/>
                <w:lang w:val="sr-Latn-ME"/>
              </w:rPr>
            </w:pPr>
            <w:r w:rsidRPr="00920AE3">
              <w:rPr>
                <w:rFonts w:ascii="Arial" w:eastAsia="Calibri" w:hAnsi="Arial" w:cs="Arial"/>
                <w:kern w:val="0"/>
                <w:position w:val="-1"/>
                <w:lang w:val="sr-Latn-ME" w:eastAsia="zh-CN"/>
                <w14:ligatures w14:val="none"/>
              </w:rPr>
              <w:t>Decembar</w:t>
            </w:r>
          </w:p>
        </w:tc>
        <w:tc>
          <w:tcPr>
            <w:tcW w:w="0" w:type="auto"/>
            <w:tcBorders>
              <w:top w:val="single" w:sz="8" w:space="0" w:color="BDC1C6"/>
              <w:left w:val="single" w:sz="8" w:space="0" w:color="BDC1C6"/>
              <w:bottom w:val="single" w:sz="8" w:space="0" w:color="BDC1C6"/>
              <w:right w:val="single" w:sz="8" w:space="0" w:color="BDC1C6"/>
            </w:tcBorders>
          </w:tcPr>
          <w:p w14:paraId="303B297F" w14:textId="2A368E13" w:rsidR="00BC36B1" w:rsidRPr="00BC36B1" w:rsidRDefault="00BC36B1" w:rsidP="00BC36B1">
            <w:pPr>
              <w:jc w:val="right"/>
              <w:rPr>
                <w:rFonts w:ascii="Arial" w:hAnsi="Arial" w:cs="Arial"/>
                <w:iCs/>
                <w:lang w:val="sr-Latn-ME"/>
              </w:rPr>
            </w:pPr>
            <w:r w:rsidRPr="00920AE3">
              <w:rPr>
                <w:rFonts w:ascii="Arial" w:eastAsia="Calibri" w:hAnsi="Arial" w:cs="Arial"/>
                <w:kern w:val="0"/>
                <w:position w:val="-1"/>
                <w:lang w:val="sr-Latn-ME" w:eastAsia="zh-CN"/>
                <w14:ligatures w14:val="none"/>
              </w:rPr>
              <w:t>4.850</w:t>
            </w:r>
          </w:p>
        </w:tc>
      </w:tr>
      <w:tr w:rsidR="00BC36B1" w:rsidRPr="00BC36B1" w14:paraId="4B919BC1" w14:textId="77777777" w:rsidTr="00BC36B1">
        <w:trPr>
          <w:jc w:val="center"/>
        </w:trPr>
        <w:tc>
          <w:tcPr>
            <w:tcW w:w="0" w:type="auto"/>
            <w:tcBorders>
              <w:top w:val="single" w:sz="8" w:space="0" w:color="BDC1C6"/>
              <w:left w:val="nil"/>
              <w:bottom w:val="single" w:sz="8" w:space="0" w:color="BDC1C6"/>
              <w:right w:val="single" w:sz="8" w:space="0" w:color="BDC1C6"/>
            </w:tcBorders>
          </w:tcPr>
          <w:p w14:paraId="4F506B42" w14:textId="09F52E4C" w:rsidR="00BC36B1" w:rsidRPr="00BC36B1" w:rsidRDefault="00BC36B1" w:rsidP="00BC36B1">
            <w:pPr>
              <w:jc w:val="both"/>
              <w:rPr>
                <w:rFonts w:ascii="Arial" w:hAnsi="Arial" w:cs="Arial"/>
                <w:iCs/>
                <w:lang w:val="sr-Latn-ME"/>
              </w:rPr>
            </w:pPr>
            <w:r w:rsidRPr="00920AE3">
              <w:rPr>
                <w:rFonts w:ascii="Arial" w:eastAsia="Calibri" w:hAnsi="Arial" w:cs="Arial"/>
                <w:b/>
                <w:kern w:val="0"/>
                <w:position w:val="-1"/>
                <w:lang w:val="sr-Latn-ME" w:eastAsia="zh-CN"/>
                <w14:ligatures w14:val="none"/>
              </w:rPr>
              <w:t>Ukupno:</w:t>
            </w:r>
          </w:p>
        </w:tc>
        <w:tc>
          <w:tcPr>
            <w:tcW w:w="0" w:type="auto"/>
            <w:tcBorders>
              <w:top w:val="single" w:sz="8" w:space="0" w:color="BDC1C6"/>
              <w:left w:val="single" w:sz="8" w:space="0" w:color="BDC1C6"/>
              <w:bottom w:val="single" w:sz="8" w:space="0" w:color="BDC1C6"/>
              <w:right w:val="single" w:sz="8" w:space="0" w:color="BDC1C6"/>
            </w:tcBorders>
          </w:tcPr>
          <w:p w14:paraId="5B2F95C5" w14:textId="1DFDC05A" w:rsidR="00BC36B1" w:rsidRPr="00BC36B1" w:rsidRDefault="00BC36B1" w:rsidP="00BC36B1">
            <w:pPr>
              <w:jc w:val="right"/>
              <w:rPr>
                <w:rFonts w:ascii="Arial" w:hAnsi="Arial" w:cs="Arial"/>
                <w:iCs/>
                <w:lang w:val="sr-Latn-ME"/>
              </w:rPr>
            </w:pPr>
            <w:r w:rsidRPr="00920AE3">
              <w:rPr>
                <w:rFonts w:ascii="Arial" w:eastAsia="Calibri" w:hAnsi="Arial" w:cs="Arial"/>
                <w:b/>
                <w:kern w:val="0"/>
                <w:position w:val="-1"/>
                <w:lang w:val="sr-Latn-ME" w:eastAsia="zh-CN"/>
                <w14:ligatures w14:val="none"/>
              </w:rPr>
              <w:t>307.920</w:t>
            </w:r>
          </w:p>
        </w:tc>
      </w:tr>
    </w:tbl>
    <w:p w14:paraId="71AA7698" w14:textId="74E9D708" w:rsidR="00920AE3" w:rsidRPr="00920AE3" w:rsidRDefault="00920AE3" w:rsidP="00920AE3">
      <w:pPr>
        <w:spacing w:after="0"/>
        <w:jc w:val="both"/>
        <w:rPr>
          <w:rFonts w:ascii="Arial" w:hAnsi="Arial" w:cs="Arial"/>
          <w:iCs/>
        </w:rPr>
      </w:pPr>
    </w:p>
    <w:p w14:paraId="4BE3F8DD" w14:textId="25D1BC41" w:rsidR="00BC36B1" w:rsidRDefault="00BC36B1" w:rsidP="00920AE3">
      <w:pPr>
        <w:spacing w:after="0"/>
        <w:jc w:val="both"/>
        <w:rPr>
          <w:rFonts w:ascii="Arial" w:hAnsi="Arial" w:cs="Arial"/>
          <w:bCs/>
          <w:iCs/>
          <w:lang w:val="sr-Latn-ME"/>
        </w:rPr>
      </w:pPr>
      <w:r w:rsidRPr="00BC36B1">
        <w:rPr>
          <w:rFonts w:ascii="Arial" w:hAnsi="Arial" w:cs="Arial"/>
          <w:bCs/>
          <w:iCs/>
          <w:lang w:val="sr-Latn-ME"/>
        </w:rPr>
        <w:t>Analizom broja posjetilaca po mjesecima, kao i</w:t>
      </w:r>
      <w:r w:rsidR="003C6BFB">
        <w:rPr>
          <w:rFonts w:ascii="Arial" w:hAnsi="Arial" w:cs="Arial"/>
          <w:bCs/>
          <w:iCs/>
          <w:lang w:val="sr-Latn-ME"/>
        </w:rPr>
        <w:t xml:space="preserve"> </w:t>
      </w:r>
      <w:r w:rsidRPr="00BC36B1">
        <w:rPr>
          <w:rFonts w:ascii="Arial" w:hAnsi="Arial" w:cs="Arial"/>
          <w:bCs/>
          <w:iCs/>
          <w:lang w:val="sr-Latn-ME"/>
        </w:rPr>
        <w:t xml:space="preserve">podataka iz prethodnih godina, najveći broj posjeta </w:t>
      </w:r>
      <w:r>
        <w:rPr>
          <w:rFonts w:ascii="Arial" w:hAnsi="Arial" w:cs="Arial"/>
          <w:bCs/>
          <w:iCs/>
          <w:lang w:val="sr-Latn-ME"/>
        </w:rPr>
        <w:t>bilježi se</w:t>
      </w:r>
      <w:r w:rsidRPr="00BC36B1">
        <w:rPr>
          <w:rFonts w:ascii="Arial" w:hAnsi="Arial" w:cs="Arial"/>
          <w:bCs/>
          <w:iCs/>
          <w:lang w:val="sr-Latn-ME"/>
        </w:rPr>
        <w:t xml:space="preserve"> u avgustu, </w:t>
      </w:r>
      <w:r>
        <w:rPr>
          <w:rFonts w:ascii="Arial" w:hAnsi="Arial" w:cs="Arial"/>
          <w:bCs/>
          <w:iCs/>
          <w:lang w:val="sr-Latn-ME"/>
        </w:rPr>
        <w:t>a najmanji u martu mjesecu</w:t>
      </w:r>
      <w:r w:rsidRPr="00BC36B1">
        <w:rPr>
          <w:rFonts w:ascii="Arial" w:hAnsi="Arial" w:cs="Arial"/>
          <w:bCs/>
          <w:iCs/>
          <w:lang w:val="sr-Latn-ME"/>
        </w:rPr>
        <w:t xml:space="preserve">. Oko 70% posjetilaca prvo </w:t>
      </w:r>
      <w:r>
        <w:rPr>
          <w:rFonts w:ascii="Arial" w:hAnsi="Arial" w:cs="Arial"/>
          <w:bCs/>
          <w:iCs/>
          <w:lang w:val="sr-Latn-ME"/>
        </w:rPr>
        <w:t>obilazi</w:t>
      </w:r>
      <w:r w:rsidRPr="00BC36B1">
        <w:rPr>
          <w:rFonts w:ascii="Arial" w:hAnsi="Arial" w:cs="Arial"/>
          <w:bCs/>
          <w:iCs/>
          <w:lang w:val="sr-Latn-ME"/>
        </w:rPr>
        <w:t xml:space="preserve"> Crno jezer</w:t>
      </w:r>
      <w:r>
        <w:rPr>
          <w:rFonts w:ascii="Arial" w:hAnsi="Arial" w:cs="Arial"/>
          <w:bCs/>
          <w:iCs/>
          <w:lang w:val="sr-Latn-ME"/>
        </w:rPr>
        <w:t>o</w:t>
      </w:r>
      <w:r w:rsidRPr="00BC36B1">
        <w:rPr>
          <w:rFonts w:ascii="Arial" w:hAnsi="Arial" w:cs="Arial"/>
          <w:bCs/>
          <w:iCs/>
          <w:lang w:val="sr-Latn-ME"/>
        </w:rPr>
        <w:t xml:space="preserve"> i njegov</w:t>
      </w:r>
      <w:r>
        <w:rPr>
          <w:rFonts w:ascii="Arial" w:hAnsi="Arial" w:cs="Arial"/>
          <w:bCs/>
          <w:iCs/>
          <w:lang w:val="sr-Latn-ME"/>
        </w:rPr>
        <w:t>u</w:t>
      </w:r>
      <w:r w:rsidRPr="00BC36B1">
        <w:rPr>
          <w:rFonts w:ascii="Arial" w:hAnsi="Arial" w:cs="Arial"/>
          <w:bCs/>
          <w:iCs/>
          <w:lang w:val="sr-Latn-ME"/>
        </w:rPr>
        <w:t xml:space="preserve"> okolin</w:t>
      </w:r>
      <w:r>
        <w:rPr>
          <w:rFonts w:ascii="Arial" w:hAnsi="Arial" w:cs="Arial"/>
          <w:bCs/>
          <w:iCs/>
          <w:lang w:val="sr-Latn-ME"/>
        </w:rPr>
        <w:t>u</w:t>
      </w:r>
      <w:r w:rsidRPr="00BC36B1">
        <w:rPr>
          <w:rFonts w:ascii="Arial" w:hAnsi="Arial" w:cs="Arial"/>
          <w:bCs/>
          <w:iCs/>
          <w:lang w:val="sr-Latn-ME"/>
        </w:rPr>
        <w:t xml:space="preserve"> (Zminje jezero, Barno jezero), a potom se odlučuje za druge lokacije, poput vidikovca Ćurevac, Durmitorskog prstena i kanjona </w:t>
      </w:r>
      <w:r>
        <w:rPr>
          <w:rFonts w:ascii="Arial" w:hAnsi="Arial" w:cs="Arial"/>
          <w:bCs/>
          <w:iCs/>
          <w:lang w:val="sr-Latn-ME"/>
        </w:rPr>
        <w:t xml:space="preserve">rijeke </w:t>
      </w:r>
      <w:r w:rsidRPr="00BC36B1">
        <w:rPr>
          <w:rFonts w:ascii="Arial" w:hAnsi="Arial" w:cs="Arial"/>
          <w:bCs/>
          <w:iCs/>
          <w:lang w:val="sr-Latn-ME"/>
        </w:rPr>
        <w:t xml:space="preserve">Tare. </w:t>
      </w:r>
    </w:p>
    <w:p w14:paraId="27241AD2" w14:textId="2F72383B" w:rsidR="00920AE3" w:rsidRDefault="00BC36B1" w:rsidP="00920AE3">
      <w:pPr>
        <w:spacing w:after="0"/>
        <w:jc w:val="both"/>
        <w:rPr>
          <w:rFonts w:ascii="Arial" w:hAnsi="Arial" w:cs="Arial"/>
          <w:bCs/>
          <w:iCs/>
          <w:lang w:val="sr-Latn-ME"/>
        </w:rPr>
      </w:pPr>
      <w:r w:rsidRPr="00BC36B1">
        <w:rPr>
          <w:rFonts w:ascii="Arial" w:hAnsi="Arial" w:cs="Arial"/>
          <w:bCs/>
          <w:iCs/>
          <w:lang w:val="sr-Latn-ME"/>
        </w:rPr>
        <w:t>Najatraktivnija turistička ponuda NP Durmitor je rafting i splavarenje rijekom Tarom. U 2024. godini, 32.244 lica koristilo je usluge raftinga na rijeci Tari, koje se odvijaju od II logora do ušća Sušice. Korisnici raftinga plaćaju taksu NP Durmitor, a cijena usluge zavisi od odabrane destinacije.</w:t>
      </w:r>
    </w:p>
    <w:p w14:paraId="0AB07186" w14:textId="77777777" w:rsidR="00EE026B" w:rsidRPr="00920AE3" w:rsidRDefault="00EE026B" w:rsidP="00920AE3">
      <w:pPr>
        <w:spacing w:after="0"/>
        <w:jc w:val="both"/>
        <w:rPr>
          <w:rFonts w:ascii="Arial" w:hAnsi="Arial" w:cs="Arial"/>
          <w:bCs/>
          <w:iCs/>
          <w:lang w:val="sr-Latn-ME"/>
        </w:rPr>
      </w:pPr>
    </w:p>
    <w:p w14:paraId="39B5ECC8" w14:textId="2AF24F23" w:rsidR="00BC36B1" w:rsidRPr="00034C36" w:rsidRDefault="00920AE3" w:rsidP="00BC36B1">
      <w:pPr>
        <w:spacing w:after="0"/>
        <w:jc w:val="center"/>
        <w:rPr>
          <w:rFonts w:ascii="Arial" w:hAnsi="Arial" w:cs="Arial"/>
          <w:b/>
          <w:i/>
          <w:sz w:val="20"/>
          <w:szCs w:val="20"/>
          <w:lang w:val="sr-Latn-ME"/>
        </w:rPr>
      </w:pPr>
      <w:r w:rsidRPr="00920AE3">
        <w:rPr>
          <w:rFonts w:ascii="Arial" w:hAnsi="Arial" w:cs="Arial"/>
          <w:b/>
          <w:i/>
          <w:sz w:val="20"/>
          <w:szCs w:val="20"/>
          <w:lang w:val="sr-Latn-ME"/>
        </w:rPr>
        <w:t xml:space="preserve">Tabela </w:t>
      </w:r>
      <w:r w:rsidR="0005552F">
        <w:rPr>
          <w:rFonts w:ascii="Arial" w:hAnsi="Arial" w:cs="Arial"/>
          <w:b/>
          <w:i/>
          <w:sz w:val="20"/>
          <w:szCs w:val="20"/>
          <w:lang w:val="sr-Latn-ME"/>
        </w:rPr>
        <w:t>11</w:t>
      </w:r>
      <w:r w:rsidR="00BC36B1" w:rsidRPr="00034C36">
        <w:rPr>
          <w:rFonts w:ascii="Arial" w:hAnsi="Arial" w:cs="Arial"/>
          <w:b/>
          <w:i/>
          <w:sz w:val="20"/>
          <w:szCs w:val="20"/>
          <w:lang w:val="sr-Latn-ME"/>
        </w:rPr>
        <w:t>:</w:t>
      </w:r>
      <w:r w:rsidRPr="00920AE3">
        <w:rPr>
          <w:rFonts w:ascii="Arial" w:hAnsi="Arial" w:cs="Arial"/>
          <w:b/>
          <w:i/>
          <w:sz w:val="20"/>
          <w:szCs w:val="20"/>
          <w:lang w:val="sr-Latn-ME"/>
        </w:rPr>
        <w:t xml:space="preserve"> </w:t>
      </w:r>
      <w:r w:rsidRPr="00920AE3">
        <w:rPr>
          <w:rFonts w:ascii="Arial" w:hAnsi="Arial" w:cs="Arial"/>
          <w:bCs/>
          <w:i/>
          <w:sz w:val="20"/>
          <w:szCs w:val="20"/>
          <w:lang w:val="sr-Latn-ME"/>
        </w:rPr>
        <w:t>Broj posjetilaca na rafting u periodu 2020</w:t>
      </w:r>
      <w:r w:rsidR="00034C36" w:rsidRPr="00034C36">
        <w:rPr>
          <w:rFonts w:ascii="Arial" w:hAnsi="Arial" w:cs="Arial"/>
          <w:bCs/>
          <w:i/>
          <w:sz w:val="20"/>
          <w:szCs w:val="20"/>
          <w:lang w:val="sr-Latn-ME"/>
        </w:rPr>
        <w:t xml:space="preserve"> </w:t>
      </w:r>
      <w:r w:rsidRPr="00920AE3">
        <w:rPr>
          <w:rFonts w:ascii="Arial" w:hAnsi="Arial" w:cs="Arial"/>
          <w:bCs/>
          <w:i/>
          <w:sz w:val="20"/>
          <w:szCs w:val="20"/>
          <w:lang w:val="sr-Latn-ME"/>
        </w:rPr>
        <w:t xml:space="preserve">- 2024. </w:t>
      </w:r>
      <w:r w:rsidR="00034C36" w:rsidRPr="00034C36">
        <w:rPr>
          <w:rFonts w:ascii="Arial" w:hAnsi="Arial" w:cs="Arial"/>
          <w:bCs/>
          <w:i/>
          <w:sz w:val="20"/>
          <w:szCs w:val="20"/>
          <w:lang w:val="sr-Latn-ME"/>
        </w:rPr>
        <w:t>g</w:t>
      </w:r>
      <w:r w:rsidRPr="00920AE3">
        <w:rPr>
          <w:rFonts w:ascii="Arial" w:hAnsi="Arial" w:cs="Arial"/>
          <w:bCs/>
          <w:i/>
          <w:sz w:val="20"/>
          <w:szCs w:val="20"/>
          <w:lang w:val="sr-Latn-ME"/>
        </w:rPr>
        <w:t>odine</w:t>
      </w:r>
    </w:p>
    <w:tbl>
      <w:tblPr>
        <w:tblStyle w:val="TableGrid"/>
        <w:tblW w:w="0" w:type="auto"/>
        <w:jc w:val="center"/>
        <w:tblLook w:val="04A0" w:firstRow="1" w:lastRow="0" w:firstColumn="1" w:lastColumn="0" w:noHBand="0" w:noVBand="1"/>
      </w:tblPr>
      <w:tblGrid>
        <w:gridCol w:w="1708"/>
        <w:gridCol w:w="767"/>
        <w:gridCol w:w="889"/>
        <w:gridCol w:w="889"/>
        <w:gridCol w:w="889"/>
        <w:gridCol w:w="889"/>
      </w:tblGrid>
      <w:tr w:rsidR="00BC36B1" w:rsidRPr="00034C36" w14:paraId="650EA4D0" w14:textId="77777777" w:rsidTr="00BC36B1">
        <w:trPr>
          <w:jc w:val="center"/>
        </w:trPr>
        <w:tc>
          <w:tcPr>
            <w:tcW w:w="0" w:type="auto"/>
            <w:tcBorders>
              <w:top w:val="single" w:sz="8" w:space="0" w:color="BDC1C6"/>
              <w:left w:val="nil"/>
              <w:bottom w:val="single" w:sz="8" w:space="0" w:color="BDC1C6"/>
              <w:right w:val="single" w:sz="8" w:space="0" w:color="BDC1C6"/>
            </w:tcBorders>
            <w:shd w:val="clear" w:color="auto" w:fill="D6E3BC" w:themeFill="accent3" w:themeFillTint="66"/>
            <w:vAlign w:val="bottom"/>
          </w:tcPr>
          <w:p w14:paraId="2017D693" w14:textId="45DB0090" w:rsidR="00BC36B1" w:rsidRPr="00034C36" w:rsidRDefault="00BC36B1" w:rsidP="00BC36B1">
            <w:pPr>
              <w:jc w:val="both"/>
              <w:rPr>
                <w:rFonts w:ascii="Arial" w:hAnsi="Arial" w:cs="Arial"/>
                <w:b/>
                <w:iCs/>
                <w:lang w:val="sr-Latn-ME"/>
              </w:rPr>
            </w:pPr>
            <w:r w:rsidRPr="00920AE3">
              <w:rPr>
                <w:rFonts w:ascii="Arial" w:eastAsia="Calibri" w:hAnsi="Arial" w:cs="Arial"/>
                <w:b/>
                <w:kern w:val="0"/>
                <w:position w:val="-1"/>
                <w:lang w:val="sr-Latn-ME" w:eastAsia="zh-CN"/>
                <w14:ligatures w14:val="none"/>
              </w:rPr>
              <w:t>Godina</w:t>
            </w:r>
          </w:p>
        </w:tc>
        <w:tc>
          <w:tcPr>
            <w:tcW w:w="0" w:type="auto"/>
            <w:tcBorders>
              <w:top w:val="single" w:sz="8" w:space="0" w:color="BDC1C6"/>
              <w:left w:val="single" w:sz="8" w:space="0" w:color="BDC1C6"/>
              <w:bottom w:val="single" w:sz="8" w:space="0" w:color="BDC1C6"/>
              <w:right w:val="single" w:sz="8" w:space="0" w:color="BDC1C6"/>
            </w:tcBorders>
            <w:shd w:val="clear" w:color="auto" w:fill="D6E3BC" w:themeFill="accent3" w:themeFillTint="66"/>
            <w:vAlign w:val="bottom"/>
          </w:tcPr>
          <w:p w14:paraId="4D8F7C79" w14:textId="7DB17891" w:rsidR="00BC36B1" w:rsidRPr="00034C36" w:rsidRDefault="00BC36B1" w:rsidP="00BC36B1">
            <w:pPr>
              <w:jc w:val="both"/>
              <w:rPr>
                <w:rFonts w:ascii="Arial" w:hAnsi="Arial" w:cs="Arial"/>
                <w:b/>
                <w:iCs/>
                <w:lang w:val="sr-Latn-ME"/>
              </w:rPr>
            </w:pPr>
            <w:r w:rsidRPr="00920AE3">
              <w:rPr>
                <w:rFonts w:ascii="Arial" w:eastAsia="Calibri" w:hAnsi="Arial" w:cs="Arial"/>
                <w:b/>
                <w:kern w:val="0"/>
                <w:position w:val="-1"/>
                <w:lang w:val="sr-Latn-ME" w:eastAsia="zh-CN"/>
                <w14:ligatures w14:val="none"/>
              </w:rPr>
              <w:t>2020</w:t>
            </w:r>
          </w:p>
        </w:tc>
        <w:tc>
          <w:tcPr>
            <w:tcW w:w="0" w:type="auto"/>
            <w:tcBorders>
              <w:top w:val="single" w:sz="8" w:space="0" w:color="BDC1C6"/>
              <w:left w:val="single" w:sz="8" w:space="0" w:color="BDC1C6"/>
              <w:bottom w:val="single" w:sz="8" w:space="0" w:color="BDC1C6"/>
              <w:right w:val="single" w:sz="8" w:space="0" w:color="BDC1C6"/>
            </w:tcBorders>
            <w:shd w:val="clear" w:color="auto" w:fill="D6E3BC" w:themeFill="accent3" w:themeFillTint="66"/>
            <w:vAlign w:val="bottom"/>
          </w:tcPr>
          <w:p w14:paraId="14A71B35" w14:textId="1C6B44DE" w:rsidR="00BC36B1" w:rsidRPr="00034C36" w:rsidRDefault="00BC36B1" w:rsidP="00BC36B1">
            <w:pPr>
              <w:jc w:val="both"/>
              <w:rPr>
                <w:rFonts w:ascii="Arial" w:hAnsi="Arial" w:cs="Arial"/>
                <w:b/>
                <w:iCs/>
                <w:lang w:val="sr-Latn-ME"/>
              </w:rPr>
            </w:pPr>
            <w:r w:rsidRPr="00920AE3">
              <w:rPr>
                <w:rFonts w:ascii="Arial" w:eastAsia="Calibri" w:hAnsi="Arial" w:cs="Arial"/>
                <w:b/>
                <w:kern w:val="0"/>
                <w:position w:val="-1"/>
                <w:lang w:val="sr-Latn-ME" w:eastAsia="zh-CN"/>
                <w14:ligatures w14:val="none"/>
              </w:rPr>
              <w:t>2021</w:t>
            </w:r>
          </w:p>
        </w:tc>
        <w:tc>
          <w:tcPr>
            <w:tcW w:w="0" w:type="auto"/>
            <w:tcBorders>
              <w:top w:val="single" w:sz="8" w:space="0" w:color="BDC1C6"/>
              <w:left w:val="single" w:sz="8" w:space="0" w:color="BDC1C6"/>
              <w:bottom w:val="single" w:sz="8" w:space="0" w:color="BDC1C6"/>
              <w:right w:val="nil"/>
            </w:tcBorders>
            <w:shd w:val="clear" w:color="auto" w:fill="D6E3BC" w:themeFill="accent3" w:themeFillTint="66"/>
            <w:vAlign w:val="bottom"/>
          </w:tcPr>
          <w:p w14:paraId="69CB6D49" w14:textId="5A3DCB98" w:rsidR="00BC36B1" w:rsidRPr="00034C36" w:rsidRDefault="00BC36B1" w:rsidP="00BC36B1">
            <w:pPr>
              <w:jc w:val="both"/>
              <w:rPr>
                <w:rFonts w:ascii="Arial" w:hAnsi="Arial" w:cs="Arial"/>
                <w:b/>
                <w:iCs/>
                <w:lang w:val="sr-Latn-ME"/>
              </w:rPr>
            </w:pPr>
            <w:r w:rsidRPr="00920AE3">
              <w:rPr>
                <w:rFonts w:ascii="Arial" w:eastAsia="Calibri" w:hAnsi="Arial" w:cs="Arial"/>
                <w:b/>
                <w:kern w:val="0"/>
                <w:position w:val="-1"/>
                <w:lang w:val="sr-Latn-ME" w:eastAsia="zh-CN"/>
                <w14:ligatures w14:val="none"/>
              </w:rPr>
              <w:t>2022</w:t>
            </w:r>
          </w:p>
        </w:tc>
        <w:tc>
          <w:tcPr>
            <w:tcW w:w="0" w:type="auto"/>
            <w:tcBorders>
              <w:top w:val="single" w:sz="8" w:space="0" w:color="BDC1C6"/>
              <w:left w:val="single" w:sz="8" w:space="0" w:color="BDC1C6"/>
              <w:bottom w:val="single" w:sz="8" w:space="0" w:color="BDC1C6"/>
              <w:right w:val="nil"/>
            </w:tcBorders>
            <w:shd w:val="clear" w:color="auto" w:fill="D6E3BC" w:themeFill="accent3" w:themeFillTint="66"/>
            <w:vAlign w:val="bottom"/>
          </w:tcPr>
          <w:p w14:paraId="3C2C69BA" w14:textId="0FB862FC" w:rsidR="00BC36B1" w:rsidRPr="00034C36" w:rsidRDefault="00BC36B1" w:rsidP="00BC36B1">
            <w:pPr>
              <w:jc w:val="both"/>
              <w:rPr>
                <w:rFonts w:ascii="Arial" w:hAnsi="Arial" w:cs="Arial"/>
                <w:b/>
                <w:iCs/>
                <w:lang w:val="sr-Latn-ME"/>
              </w:rPr>
            </w:pPr>
            <w:r w:rsidRPr="00920AE3">
              <w:rPr>
                <w:rFonts w:ascii="Arial" w:eastAsia="Calibri" w:hAnsi="Arial" w:cs="Arial"/>
                <w:b/>
                <w:kern w:val="0"/>
                <w:position w:val="-1"/>
                <w:lang w:val="sr-Latn-ME" w:eastAsia="zh-CN"/>
                <w14:ligatures w14:val="none"/>
              </w:rPr>
              <w:t>2023</w:t>
            </w:r>
          </w:p>
        </w:tc>
        <w:tc>
          <w:tcPr>
            <w:tcW w:w="0" w:type="auto"/>
            <w:tcBorders>
              <w:top w:val="single" w:sz="8" w:space="0" w:color="BDC1C6"/>
              <w:left w:val="single" w:sz="8" w:space="0" w:color="BDC1C6"/>
              <w:bottom w:val="single" w:sz="8" w:space="0" w:color="BDC1C6"/>
              <w:right w:val="nil"/>
            </w:tcBorders>
            <w:shd w:val="clear" w:color="auto" w:fill="D6E3BC" w:themeFill="accent3" w:themeFillTint="66"/>
            <w:vAlign w:val="bottom"/>
          </w:tcPr>
          <w:p w14:paraId="0EE0E71B" w14:textId="2FBA0C14" w:rsidR="00BC36B1" w:rsidRPr="00034C36" w:rsidRDefault="00BC36B1" w:rsidP="00BC36B1">
            <w:pPr>
              <w:jc w:val="both"/>
              <w:rPr>
                <w:rFonts w:ascii="Arial" w:hAnsi="Arial" w:cs="Arial"/>
                <w:b/>
                <w:iCs/>
                <w:lang w:val="sr-Latn-ME"/>
              </w:rPr>
            </w:pPr>
            <w:r w:rsidRPr="00920AE3">
              <w:rPr>
                <w:rFonts w:ascii="Arial" w:eastAsia="Calibri" w:hAnsi="Arial" w:cs="Arial"/>
                <w:b/>
                <w:kern w:val="0"/>
                <w:position w:val="-1"/>
                <w:lang w:val="sr-Latn-ME" w:eastAsia="zh-CN"/>
                <w14:ligatures w14:val="none"/>
              </w:rPr>
              <w:t>2024</w:t>
            </w:r>
          </w:p>
        </w:tc>
      </w:tr>
      <w:tr w:rsidR="00BC36B1" w:rsidRPr="00034C36" w14:paraId="18B85D03" w14:textId="77777777" w:rsidTr="00BC36B1">
        <w:trPr>
          <w:jc w:val="center"/>
        </w:trPr>
        <w:tc>
          <w:tcPr>
            <w:tcW w:w="0" w:type="auto"/>
            <w:tcBorders>
              <w:top w:val="single" w:sz="8" w:space="0" w:color="BDC1C6"/>
              <w:left w:val="nil"/>
              <w:bottom w:val="single" w:sz="8" w:space="0" w:color="BDC1C6"/>
              <w:right w:val="single" w:sz="8" w:space="0" w:color="BDC1C6"/>
            </w:tcBorders>
            <w:shd w:val="clear" w:color="auto" w:fill="auto"/>
          </w:tcPr>
          <w:p w14:paraId="7DD5ADA1" w14:textId="0F6E2D64" w:rsidR="00BC36B1" w:rsidRPr="00034C36" w:rsidRDefault="00BC36B1" w:rsidP="00BC36B1">
            <w:pPr>
              <w:jc w:val="both"/>
              <w:rPr>
                <w:rFonts w:ascii="Arial" w:hAnsi="Arial" w:cs="Arial"/>
                <w:b/>
                <w:iCs/>
                <w:lang w:val="sr-Latn-ME"/>
              </w:rPr>
            </w:pPr>
            <w:r w:rsidRPr="00920AE3">
              <w:rPr>
                <w:rFonts w:ascii="Arial" w:eastAsia="Calibri" w:hAnsi="Arial" w:cs="Arial"/>
                <w:kern w:val="0"/>
                <w:position w:val="-1"/>
                <w:lang w:val="sr-Latn-ME" w:eastAsia="zh-CN"/>
                <w14:ligatures w14:val="none"/>
              </w:rPr>
              <w:t>Broj posjetilaca</w:t>
            </w:r>
          </w:p>
        </w:tc>
        <w:tc>
          <w:tcPr>
            <w:tcW w:w="0" w:type="auto"/>
            <w:tcBorders>
              <w:top w:val="single" w:sz="8" w:space="0" w:color="BDC1C6"/>
              <w:left w:val="single" w:sz="8" w:space="0" w:color="BDC1C6"/>
              <w:bottom w:val="single" w:sz="8" w:space="0" w:color="BDC1C6"/>
              <w:right w:val="single" w:sz="8" w:space="0" w:color="BDC1C6"/>
            </w:tcBorders>
            <w:shd w:val="clear" w:color="auto" w:fill="auto"/>
          </w:tcPr>
          <w:p w14:paraId="0972F32D" w14:textId="10D00BCE" w:rsidR="00BC36B1" w:rsidRPr="00034C36" w:rsidRDefault="00BC36B1" w:rsidP="00BC36B1">
            <w:pPr>
              <w:jc w:val="both"/>
              <w:rPr>
                <w:rFonts w:ascii="Arial" w:hAnsi="Arial" w:cs="Arial"/>
                <w:b/>
                <w:iCs/>
                <w:lang w:val="sr-Latn-ME"/>
              </w:rPr>
            </w:pPr>
            <w:r w:rsidRPr="00920AE3">
              <w:rPr>
                <w:rFonts w:ascii="Arial" w:eastAsia="Calibri" w:hAnsi="Arial" w:cs="Arial"/>
                <w:kern w:val="0"/>
                <w:position w:val="-1"/>
                <w:lang w:val="sr-Latn-ME" w:eastAsia="zh-CN"/>
                <w14:ligatures w14:val="none"/>
              </w:rPr>
              <w:t>1.930</w:t>
            </w:r>
          </w:p>
        </w:tc>
        <w:tc>
          <w:tcPr>
            <w:tcW w:w="0" w:type="auto"/>
            <w:tcBorders>
              <w:top w:val="single" w:sz="8" w:space="0" w:color="BDC1C6"/>
              <w:left w:val="single" w:sz="8" w:space="0" w:color="BDC1C6"/>
              <w:bottom w:val="single" w:sz="8" w:space="0" w:color="BDC1C6"/>
              <w:right w:val="single" w:sz="8" w:space="0" w:color="BDC1C6"/>
            </w:tcBorders>
            <w:shd w:val="clear" w:color="auto" w:fill="auto"/>
          </w:tcPr>
          <w:p w14:paraId="19E7B83A" w14:textId="18619356" w:rsidR="00BC36B1" w:rsidRPr="00034C36" w:rsidRDefault="00BC36B1" w:rsidP="00BC36B1">
            <w:pPr>
              <w:jc w:val="both"/>
              <w:rPr>
                <w:rFonts w:ascii="Arial" w:hAnsi="Arial" w:cs="Arial"/>
                <w:b/>
                <w:iCs/>
                <w:lang w:val="sr-Latn-ME"/>
              </w:rPr>
            </w:pPr>
            <w:r w:rsidRPr="00920AE3">
              <w:rPr>
                <w:rFonts w:ascii="Arial" w:eastAsia="Calibri" w:hAnsi="Arial" w:cs="Arial"/>
                <w:kern w:val="0"/>
                <w:position w:val="-1"/>
                <w:lang w:val="sr-Latn-ME" w:eastAsia="zh-CN"/>
                <w14:ligatures w14:val="none"/>
              </w:rPr>
              <w:t>20.547</w:t>
            </w:r>
          </w:p>
        </w:tc>
        <w:tc>
          <w:tcPr>
            <w:tcW w:w="0" w:type="auto"/>
            <w:tcBorders>
              <w:top w:val="single" w:sz="8" w:space="0" w:color="BDC1C6"/>
              <w:left w:val="single" w:sz="8" w:space="0" w:color="BDC1C6"/>
              <w:bottom w:val="single" w:sz="8" w:space="0" w:color="BDC1C6"/>
              <w:right w:val="nil"/>
            </w:tcBorders>
            <w:shd w:val="clear" w:color="auto" w:fill="auto"/>
          </w:tcPr>
          <w:p w14:paraId="6993495B" w14:textId="725E183D" w:rsidR="00BC36B1" w:rsidRPr="00034C36" w:rsidRDefault="00BC36B1" w:rsidP="00BC36B1">
            <w:pPr>
              <w:jc w:val="both"/>
              <w:rPr>
                <w:rFonts w:ascii="Arial" w:hAnsi="Arial" w:cs="Arial"/>
                <w:b/>
                <w:iCs/>
                <w:lang w:val="sr-Latn-ME"/>
              </w:rPr>
            </w:pPr>
            <w:r w:rsidRPr="00920AE3">
              <w:rPr>
                <w:rFonts w:ascii="Arial" w:eastAsia="Calibri" w:hAnsi="Arial" w:cs="Arial"/>
                <w:kern w:val="0"/>
                <w:position w:val="-1"/>
                <w:lang w:val="sr-Latn-ME" w:eastAsia="zh-CN"/>
                <w14:ligatures w14:val="none"/>
              </w:rPr>
              <w:t>27.206</w:t>
            </w:r>
          </w:p>
        </w:tc>
        <w:tc>
          <w:tcPr>
            <w:tcW w:w="0" w:type="auto"/>
            <w:tcBorders>
              <w:top w:val="single" w:sz="8" w:space="0" w:color="BDC1C6"/>
              <w:left w:val="single" w:sz="8" w:space="0" w:color="BDC1C6"/>
              <w:bottom w:val="single" w:sz="8" w:space="0" w:color="BDC1C6"/>
              <w:right w:val="nil"/>
            </w:tcBorders>
            <w:shd w:val="clear" w:color="auto" w:fill="auto"/>
          </w:tcPr>
          <w:p w14:paraId="5272226A" w14:textId="1ED4DFBD" w:rsidR="00BC36B1" w:rsidRPr="00034C36" w:rsidRDefault="00BC36B1" w:rsidP="00BC36B1">
            <w:pPr>
              <w:jc w:val="both"/>
              <w:rPr>
                <w:rFonts w:ascii="Arial" w:hAnsi="Arial" w:cs="Arial"/>
                <w:b/>
                <w:iCs/>
                <w:lang w:val="sr-Latn-ME"/>
              </w:rPr>
            </w:pPr>
            <w:r w:rsidRPr="00920AE3">
              <w:rPr>
                <w:rFonts w:ascii="Arial" w:eastAsia="Calibri" w:hAnsi="Arial" w:cs="Arial"/>
                <w:kern w:val="0"/>
                <w:position w:val="-1"/>
                <w:lang w:val="sr-Latn-ME" w:eastAsia="zh-CN"/>
                <w14:ligatures w14:val="none"/>
              </w:rPr>
              <w:t>29.614</w:t>
            </w:r>
          </w:p>
        </w:tc>
        <w:tc>
          <w:tcPr>
            <w:tcW w:w="0" w:type="auto"/>
            <w:tcBorders>
              <w:top w:val="single" w:sz="8" w:space="0" w:color="BDC1C6"/>
              <w:left w:val="single" w:sz="8" w:space="0" w:color="BDC1C6"/>
              <w:bottom w:val="single" w:sz="8" w:space="0" w:color="BDC1C6"/>
              <w:right w:val="nil"/>
            </w:tcBorders>
            <w:shd w:val="clear" w:color="auto" w:fill="auto"/>
          </w:tcPr>
          <w:p w14:paraId="7F9F2E18" w14:textId="679807A3" w:rsidR="00BC36B1" w:rsidRPr="00034C36" w:rsidRDefault="00BC36B1" w:rsidP="00BC36B1">
            <w:pPr>
              <w:jc w:val="both"/>
              <w:rPr>
                <w:rFonts w:ascii="Arial" w:hAnsi="Arial" w:cs="Arial"/>
                <w:b/>
                <w:iCs/>
                <w:lang w:val="sr-Latn-ME"/>
              </w:rPr>
            </w:pPr>
            <w:r w:rsidRPr="00920AE3">
              <w:rPr>
                <w:rFonts w:ascii="Arial" w:eastAsia="Calibri" w:hAnsi="Arial" w:cs="Arial"/>
                <w:kern w:val="0"/>
                <w:position w:val="-1"/>
                <w:lang w:val="sr-Latn-ME" w:eastAsia="zh-CN"/>
                <w14:ligatures w14:val="none"/>
              </w:rPr>
              <w:t>32.244</w:t>
            </w:r>
          </w:p>
        </w:tc>
      </w:tr>
    </w:tbl>
    <w:p w14:paraId="02E2BB7A" w14:textId="64A490C2" w:rsidR="00034C36" w:rsidRPr="00920AE3" w:rsidRDefault="00034C36" w:rsidP="00920AE3">
      <w:pPr>
        <w:spacing w:after="0"/>
        <w:jc w:val="both"/>
        <w:rPr>
          <w:rFonts w:ascii="Arial" w:hAnsi="Arial" w:cs="Arial"/>
          <w:bCs/>
          <w:iCs/>
          <w:lang w:val="sr-Latn-ME"/>
        </w:rPr>
      </w:pPr>
      <w:r w:rsidRPr="00034C36">
        <w:rPr>
          <w:rFonts w:ascii="Arial" w:hAnsi="Arial" w:cs="Arial"/>
          <w:bCs/>
          <w:iCs/>
          <w:lang w:val="sr-Latn-ME"/>
        </w:rPr>
        <w:lastRenderedPageBreak/>
        <w:t xml:space="preserve">Većina </w:t>
      </w:r>
      <w:r w:rsidR="006332D3">
        <w:rPr>
          <w:rFonts w:ascii="Arial" w:hAnsi="Arial" w:cs="Arial"/>
          <w:bCs/>
          <w:iCs/>
          <w:lang w:val="sr-Latn-ME"/>
        </w:rPr>
        <w:t xml:space="preserve">zainteresovanih posjetilaca u korišćenju raftinga </w:t>
      </w:r>
      <w:r w:rsidRPr="00034C36">
        <w:rPr>
          <w:rFonts w:ascii="Arial" w:hAnsi="Arial" w:cs="Arial"/>
          <w:bCs/>
          <w:iCs/>
          <w:lang w:val="sr-Latn-ME"/>
        </w:rPr>
        <w:t>(oko 85%)</w:t>
      </w:r>
      <w:r w:rsidR="006332D3">
        <w:rPr>
          <w:rFonts w:ascii="Arial" w:hAnsi="Arial" w:cs="Arial"/>
          <w:bCs/>
          <w:iCs/>
          <w:lang w:val="sr-Latn-ME"/>
        </w:rPr>
        <w:t xml:space="preserve"> opredeljuje se</w:t>
      </w:r>
      <w:r w:rsidRPr="00034C36">
        <w:rPr>
          <w:rFonts w:ascii="Arial" w:hAnsi="Arial" w:cs="Arial"/>
          <w:bCs/>
          <w:iCs/>
          <w:lang w:val="sr-Latn-ME"/>
        </w:rPr>
        <w:t xml:space="preserve"> </w:t>
      </w:r>
      <w:r w:rsidR="006332D3">
        <w:rPr>
          <w:rFonts w:ascii="Arial" w:hAnsi="Arial" w:cs="Arial"/>
          <w:bCs/>
          <w:iCs/>
          <w:lang w:val="sr-Latn-ME"/>
        </w:rPr>
        <w:t xml:space="preserve">za </w:t>
      </w:r>
      <w:r w:rsidRPr="00034C36">
        <w:rPr>
          <w:rFonts w:ascii="Arial" w:hAnsi="Arial" w:cs="Arial"/>
          <w:bCs/>
          <w:iCs/>
          <w:lang w:val="sr-Latn-ME"/>
        </w:rPr>
        <w:t>najkrać</w:t>
      </w:r>
      <w:r w:rsidR="006332D3">
        <w:rPr>
          <w:rFonts w:ascii="Arial" w:hAnsi="Arial" w:cs="Arial"/>
          <w:bCs/>
          <w:iCs/>
          <w:lang w:val="sr-Latn-ME"/>
        </w:rPr>
        <w:t>u</w:t>
      </w:r>
      <w:r w:rsidRPr="00034C36">
        <w:rPr>
          <w:rFonts w:ascii="Arial" w:hAnsi="Arial" w:cs="Arial"/>
          <w:bCs/>
          <w:iCs/>
          <w:lang w:val="sr-Latn-ME"/>
        </w:rPr>
        <w:t xml:space="preserve"> relacij</w:t>
      </w:r>
      <w:r w:rsidR="006332D3">
        <w:rPr>
          <w:rFonts w:ascii="Arial" w:hAnsi="Arial" w:cs="Arial"/>
          <w:bCs/>
          <w:iCs/>
          <w:lang w:val="sr-Latn-ME"/>
        </w:rPr>
        <w:t>u -</w:t>
      </w:r>
      <w:r w:rsidRPr="00034C36">
        <w:rPr>
          <w:rFonts w:ascii="Arial" w:hAnsi="Arial" w:cs="Arial"/>
          <w:bCs/>
          <w:iCs/>
          <w:lang w:val="sr-Latn-ME"/>
        </w:rPr>
        <w:t xml:space="preserve"> II logor i Žugića luk</w:t>
      </w:r>
      <w:r w:rsidR="006332D3">
        <w:rPr>
          <w:rFonts w:ascii="Arial" w:hAnsi="Arial" w:cs="Arial"/>
          <w:bCs/>
          <w:iCs/>
          <w:lang w:val="sr-Latn-ME"/>
        </w:rPr>
        <w:t>a</w:t>
      </w:r>
      <w:r w:rsidRPr="00034C36">
        <w:rPr>
          <w:rFonts w:ascii="Arial" w:hAnsi="Arial" w:cs="Arial"/>
          <w:bCs/>
          <w:iCs/>
          <w:lang w:val="sr-Latn-ME"/>
        </w:rPr>
        <w:t>. Oko 10% turista odlučuje se za relaciju II logor - Radovan luka, dok 5% bira najdužu relaciju. Rafting se uglavnom (90%) odvija gumenim čamcima, dok</w:t>
      </w:r>
      <w:r w:rsidR="003842D2">
        <w:rPr>
          <w:rFonts w:ascii="Arial" w:hAnsi="Arial" w:cs="Arial"/>
          <w:bCs/>
          <w:iCs/>
          <w:lang w:val="sr-Latn-ME"/>
        </w:rPr>
        <w:t xml:space="preserve"> interesovanje za splavarenje </w:t>
      </w:r>
      <w:r w:rsidRPr="00034C36">
        <w:rPr>
          <w:rFonts w:ascii="Arial" w:hAnsi="Arial" w:cs="Arial"/>
          <w:bCs/>
          <w:iCs/>
          <w:lang w:val="sr-Latn-ME"/>
        </w:rPr>
        <w:t>drveni</w:t>
      </w:r>
      <w:r w:rsidR="003842D2">
        <w:rPr>
          <w:rFonts w:ascii="Arial" w:hAnsi="Arial" w:cs="Arial"/>
          <w:bCs/>
          <w:iCs/>
          <w:lang w:val="sr-Latn-ME"/>
        </w:rPr>
        <w:t>m</w:t>
      </w:r>
      <w:r w:rsidRPr="00034C36">
        <w:rPr>
          <w:rFonts w:ascii="Arial" w:hAnsi="Arial" w:cs="Arial"/>
          <w:bCs/>
          <w:iCs/>
          <w:lang w:val="sr-Latn-ME"/>
        </w:rPr>
        <w:t xml:space="preserve"> splavov</w:t>
      </w:r>
      <w:r w:rsidR="003842D2">
        <w:rPr>
          <w:rFonts w:ascii="Arial" w:hAnsi="Arial" w:cs="Arial"/>
          <w:bCs/>
          <w:iCs/>
          <w:lang w:val="sr-Latn-ME"/>
        </w:rPr>
        <w:t>ima</w:t>
      </w:r>
      <w:r w:rsidRPr="00034C36">
        <w:rPr>
          <w:rFonts w:ascii="Arial" w:hAnsi="Arial" w:cs="Arial"/>
          <w:bCs/>
          <w:iCs/>
          <w:lang w:val="sr-Latn-ME"/>
        </w:rPr>
        <w:t xml:space="preserve"> iz godine u godinu opada. Turisti iz Zapadne Evrope pokazuju veliku zainteresovanost za kajakarenje rijekom Tarom</w:t>
      </w:r>
      <w:r w:rsidR="003C6BFB">
        <w:rPr>
          <w:rFonts w:ascii="Arial" w:hAnsi="Arial" w:cs="Arial"/>
          <w:bCs/>
          <w:iCs/>
          <w:lang w:val="sr-Latn-ME"/>
        </w:rPr>
        <w:t xml:space="preserve"> (</w:t>
      </w:r>
      <w:r w:rsidRPr="00034C36">
        <w:rPr>
          <w:rFonts w:ascii="Arial" w:hAnsi="Arial" w:cs="Arial"/>
          <w:bCs/>
          <w:iCs/>
          <w:lang w:val="sr-Latn-ME"/>
        </w:rPr>
        <w:t>dvosjedi ili jednosjedi</w:t>
      </w:r>
      <w:r w:rsidR="003C6BFB">
        <w:rPr>
          <w:rFonts w:ascii="Arial" w:hAnsi="Arial" w:cs="Arial"/>
          <w:bCs/>
          <w:iCs/>
          <w:lang w:val="sr-Latn-ME"/>
        </w:rPr>
        <w:t>)</w:t>
      </w:r>
      <w:r w:rsidRPr="00034C36">
        <w:rPr>
          <w:rFonts w:ascii="Arial" w:hAnsi="Arial" w:cs="Arial"/>
          <w:bCs/>
          <w:iCs/>
          <w:lang w:val="sr-Latn-ME"/>
        </w:rPr>
        <w:t>, pri čemu 95% kajakaša odabere najdužu relaciju.</w:t>
      </w:r>
    </w:p>
    <w:p w14:paraId="1E7C48E1" w14:textId="614502AE" w:rsidR="00A1059F" w:rsidRPr="00A1059F" w:rsidRDefault="00A1059F" w:rsidP="003C6BFB">
      <w:pPr>
        <w:pStyle w:val="Heading1"/>
        <w:numPr>
          <w:ilvl w:val="0"/>
          <w:numId w:val="8"/>
        </w:numPr>
        <w:rPr>
          <w:rFonts w:ascii="Arial" w:hAnsi="Arial" w:cs="Arial"/>
          <w:b/>
          <w:bCs/>
          <w:sz w:val="28"/>
          <w:szCs w:val="28"/>
        </w:rPr>
      </w:pPr>
      <w:bookmarkStart w:id="95" w:name="_Toc191984098"/>
      <w:r w:rsidRPr="00A1059F">
        <w:rPr>
          <w:rFonts w:ascii="Arial" w:hAnsi="Arial" w:cs="Arial"/>
          <w:b/>
          <w:bCs/>
          <w:color w:val="auto"/>
          <w:sz w:val="28"/>
          <w:szCs w:val="28"/>
        </w:rPr>
        <w:t>PROJEKTI</w:t>
      </w:r>
      <w:bookmarkEnd w:id="95"/>
      <w:r w:rsidRPr="00A1059F">
        <w:rPr>
          <w:rFonts w:ascii="Arial" w:hAnsi="Arial" w:cs="Arial"/>
          <w:b/>
          <w:bCs/>
          <w:sz w:val="28"/>
          <w:szCs w:val="28"/>
        </w:rPr>
        <w:t xml:space="preserve"> </w:t>
      </w:r>
    </w:p>
    <w:p w14:paraId="2104AC18" w14:textId="77777777" w:rsidR="00A1059F" w:rsidRPr="00A1059F" w:rsidRDefault="00A1059F" w:rsidP="00A1059F">
      <w:pPr>
        <w:spacing w:after="0"/>
        <w:jc w:val="both"/>
        <w:rPr>
          <w:rFonts w:ascii="Arial" w:hAnsi="Arial" w:cs="Arial"/>
          <w:bCs/>
          <w:iCs/>
          <w:lang w:val="sr-Latn-ME"/>
        </w:rPr>
      </w:pPr>
      <w:r w:rsidRPr="00A1059F">
        <w:rPr>
          <w:rFonts w:ascii="Arial" w:hAnsi="Arial" w:cs="Arial"/>
          <w:bCs/>
          <w:iCs/>
          <w:lang w:val="sr-Latn-ME"/>
        </w:rPr>
        <w:t>Služba za projekte i međunarodnu saradnju, u koordinaciji sa ostalim službama Preduzeća, aktivno je učestvovala u pripremi i realizaciji projektnih aktivnosti, u skladu sa pozivima i kroz partnerske saradnje sa međunarodnim i domaćim organizacijama. Ukupno je aplicirano, učestvovano i podržano 22 projektne ideje, koje obuhvataju oblasti jačanja kapaciteta službi fizičke zaštite, zaštite prirode, izgradnje turističke infrastrukture, saradnje sa lokalnom zajednicom, izrade strateške dokumentacije i druge aktivnosti u skladu sa planovima i programima upravljanja Javnog preduzeća za nacionalne parkove Crne Gore.</w:t>
      </w:r>
    </w:p>
    <w:p w14:paraId="4B4ACBB7" w14:textId="18E49391" w:rsidR="00A1059F" w:rsidRPr="00A1059F" w:rsidRDefault="00A1059F" w:rsidP="00A1059F">
      <w:pPr>
        <w:spacing w:after="0"/>
        <w:jc w:val="both"/>
        <w:rPr>
          <w:rFonts w:ascii="Arial" w:hAnsi="Arial" w:cs="Arial"/>
          <w:bCs/>
          <w:iCs/>
          <w:lang w:val="sr-Latn-ME"/>
        </w:rPr>
      </w:pPr>
      <w:r w:rsidRPr="00A1059F">
        <w:rPr>
          <w:rFonts w:ascii="Arial" w:hAnsi="Arial" w:cs="Arial"/>
          <w:bCs/>
          <w:iCs/>
          <w:lang w:val="sr-Latn-ME"/>
        </w:rPr>
        <w:t xml:space="preserve">U okviru programske godine za Nacionalni park Durmitor, realizovana su četiri projekta, dvije prijave nijesu odobrene, dok su tri projekta u procesu aplikacije, a šest projekata su u fazi </w:t>
      </w:r>
      <w:r w:rsidRPr="0005552F">
        <w:rPr>
          <w:rFonts w:ascii="Arial" w:hAnsi="Arial" w:cs="Arial"/>
          <w:bCs/>
          <w:iCs/>
          <w:lang w:val="sr-Latn-ME"/>
        </w:rPr>
        <w:t xml:space="preserve">realizacije (Grafik </w:t>
      </w:r>
      <w:r w:rsidR="0005552F" w:rsidRPr="0005552F">
        <w:rPr>
          <w:rFonts w:ascii="Arial" w:hAnsi="Arial" w:cs="Arial"/>
          <w:bCs/>
          <w:iCs/>
          <w:lang w:val="sr-Latn-ME"/>
        </w:rPr>
        <w:t>5</w:t>
      </w:r>
      <w:r w:rsidRPr="0005552F">
        <w:rPr>
          <w:rFonts w:ascii="Arial" w:hAnsi="Arial" w:cs="Arial"/>
          <w:bCs/>
          <w:iCs/>
          <w:lang w:val="sr-Latn-ME"/>
        </w:rPr>
        <w:t>)</w:t>
      </w:r>
      <w:r w:rsidR="0005552F" w:rsidRPr="0005552F">
        <w:rPr>
          <w:rFonts w:ascii="Arial" w:hAnsi="Arial" w:cs="Arial"/>
          <w:bCs/>
          <w:iCs/>
          <w:lang w:val="sr-Latn-ME"/>
        </w:rPr>
        <w:t>.</w:t>
      </w:r>
    </w:p>
    <w:p w14:paraId="0F7611C3" w14:textId="77777777" w:rsidR="00A1059F" w:rsidRPr="00A1059F" w:rsidRDefault="00A1059F" w:rsidP="00A1059F">
      <w:pPr>
        <w:spacing w:after="0"/>
        <w:jc w:val="both"/>
        <w:rPr>
          <w:rFonts w:ascii="Arial" w:hAnsi="Arial" w:cs="Arial"/>
          <w:b/>
          <w:bCs/>
          <w:iCs/>
        </w:rPr>
      </w:pPr>
    </w:p>
    <w:p w14:paraId="3F9416FE" w14:textId="77777777" w:rsidR="00A1059F" w:rsidRPr="00A1059F" w:rsidRDefault="00A1059F" w:rsidP="00A1059F">
      <w:pPr>
        <w:spacing w:after="0"/>
        <w:jc w:val="center"/>
        <w:rPr>
          <w:rFonts w:ascii="Arial" w:hAnsi="Arial" w:cs="Arial"/>
          <w:bCs/>
          <w:iCs/>
        </w:rPr>
      </w:pPr>
      <w:r w:rsidRPr="00A1059F">
        <w:rPr>
          <w:rFonts w:ascii="Arial" w:hAnsi="Arial" w:cs="Arial"/>
          <w:bCs/>
          <w:iCs/>
          <w:noProof/>
        </w:rPr>
        <w:drawing>
          <wp:inline distT="114300" distB="114300" distL="114300" distR="114300" wp14:anchorId="35B567DD" wp14:editId="2A26F4F4">
            <wp:extent cx="5760410" cy="4318000"/>
            <wp:effectExtent l="0" t="0" r="0" b="0"/>
            <wp:docPr id="1051" name="image22.png" descr="A diagram with text and colorful circles&#10;&#10;AI-generated content may be incorrect."/>
            <wp:cNvGraphicFramePr/>
            <a:graphic xmlns:a="http://schemas.openxmlformats.org/drawingml/2006/main">
              <a:graphicData uri="http://schemas.openxmlformats.org/drawingml/2006/picture">
                <pic:pic xmlns:pic="http://schemas.openxmlformats.org/drawingml/2006/picture">
                  <pic:nvPicPr>
                    <pic:cNvPr id="1051" name="image22.png" descr="A diagram with text and colorful circles&#10;&#10;AI-generated content may be incorrect."/>
                    <pic:cNvPicPr preferRelativeResize="0"/>
                  </pic:nvPicPr>
                  <pic:blipFill>
                    <a:blip r:embed="rId57"/>
                    <a:srcRect/>
                    <a:stretch>
                      <a:fillRect/>
                    </a:stretch>
                  </pic:blipFill>
                  <pic:spPr>
                    <a:xfrm>
                      <a:off x="0" y="0"/>
                      <a:ext cx="5760410" cy="4318000"/>
                    </a:xfrm>
                    <a:prstGeom prst="rect">
                      <a:avLst/>
                    </a:prstGeom>
                    <a:ln/>
                  </pic:spPr>
                </pic:pic>
              </a:graphicData>
            </a:graphic>
          </wp:inline>
        </w:drawing>
      </w:r>
    </w:p>
    <w:p w14:paraId="2F42EE1C" w14:textId="78A44176" w:rsidR="00A1059F" w:rsidRPr="00A1059F" w:rsidRDefault="00A1059F" w:rsidP="00A1059F">
      <w:pPr>
        <w:spacing w:after="0"/>
        <w:jc w:val="center"/>
        <w:rPr>
          <w:rFonts w:ascii="Arial" w:hAnsi="Arial" w:cs="Arial"/>
          <w:b/>
          <w:bCs/>
          <w:i/>
          <w:iCs/>
          <w:sz w:val="20"/>
          <w:szCs w:val="20"/>
          <w:lang w:val="sr-Latn-ME"/>
        </w:rPr>
      </w:pPr>
      <w:r w:rsidRPr="00A1059F">
        <w:rPr>
          <w:rFonts w:ascii="Arial" w:hAnsi="Arial" w:cs="Arial"/>
          <w:b/>
          <w:bCs/>
          <w:i/>
          <w:iCs/>
          <w:sz w:val="20"/>
          <w:szCs w:val="20"/>
          <w:lang w:val="sr-Latn-ME"/>
        </w:rPr>
        <w:t xml:space="preserve">Grafik </w:t>
      </w:r>
      <w:r w:rsidR="0005552F">
        <w:rPr>
          <w:rFonts w:ascii="Arial" w:hAnsi="Arial" w:cs="Arial"/>
          <w:b/>
          <w:bCs/>
          <w:i/>
          <w:iCs/>
          <w:sz w:val="20"/>
          <w:szCs w:val="20"/>
          <w:lang w:val="sr-Latn-ME"/>
        </w:rPr>
        <w:t>5</w:t>
      </w:r>
      <w:r w:rsidRPr="00A1059F">
        <w:rPr>
          <w:rFonts w:ascii="Arial" w:hAnsi="Arial" w:cs="Arial"/>
          <w:b/>
          <w:bCs/>
          <w:i/>
          <w:iCs/>
          <w:sz w:val="20"/>
          <w:szCs w:val="20"/>
          <w:lang w:val="sr-Latn-ME"/>
        </w:rPr>
        <w:t xml:space="preserve">. </w:t>
      </w:r>
      <w:r w:rsidRPr="00A1059F">
        <w:rPr>
          <w:rFonts w:ascii="Arial" w:hAnsi="Arial" w:cs="Arial"/>
          <w:i/>
          <w:iCs/>
          <w:sz w:val="20"/>
          <w:szCs w:val="20"/>
          <w:lang w:val="sr-Latn-ME"/>
        </w:rPr>
        <w:t>Prikaz projektnih aktivnosti u Nacionalni park Durmitor</w:t>
      </w:r>
    </w:p>
    <w:p w14:paraId="27E8A5FB" w14:textId="77777777" w:rsidR="00A1059F" w:rsidRDefault="00A1059F" w:rsidP="00253BA1">
      <w:pPr>
        <w:spacing w:after="0"/>
        <w:jc w:val="both"/>
        <w:rPr>
          <w:rFonts w:ascii="Arial" w:hAnsi="Arial" w:cs="Arial"/>
          <w:bCs/>
          <w:iCs/>
          <w:lang w:val="sr-Latn-ME"/>
        </w:rPr>
      </w:pPr>
    </w:p>
    <w:p w14:paraId="5F8E65AE" w14:textId="7CFF7C05" w:rsidR="00A1059F" w:rsidRPr="00A1059F" w:rsidRDefault="00A1059F" w:rsidP="00A1059F">
      <w:pPr>
        <w:pStyle w:val="Heading2"/>
        <w:rPr>
          <w:rFonts w:ascii="Arial" w:hAnsi="Arial" w:cs="Arial"/>
          <w:b/>
          <w:bCs/>
          <w:color w:val="000000" w:themeColor="text1"/>
          <w:sz w:val="24"/>
          <w:szCs w:val="24"/>
          <w:lang w:val="sr-Latn-ME"/>
        </w:rPr>
      </w:pPr>
      <w:bookmarkStart w:id="96" w:name="_Toc191984099"/>
      <w:r w:rsidRPr="00A1059F">
        <w:rPr>
          <w:rFonts w:ascii="Arial" w:hAnsi="Arial" w:cs="Arial"/>
          <w:b/>
          <w:bCs/>
          <w:color w:val="000000" w:themeColor="text1"/>
          <w:sz w:val="24"/>
          <w:szCs w:val="24"/>
          <w:lang w:val="sr-Latn-ME"/>
        </w:rPr>
        <w:t xml:space="preserve">5.1. </w:t>
      </w:r>
      <w:r w:rsidR="00D13AAC" w:rsidRPr="00A1059F">
        <w:rPr>
          <w:rFonts w:ascii="Arial" w:hAnsi="Arial" w:cs="Arial"/>
          <w:b/>
          <w:bCs/>
          <w:color w:val="000000" w:themeColor="text1"/>
          <w:sz w:val="24"/>
          <w:szCs w:val="24"/>
          <w:lang w:val="sr-Latn-ME"/>
        </w:rPr>
        <w:t>PROJEKTI KOJI SE TRENUTNO REALIZUJU</w:t>
      </w:r>
      <w:bookmarkEnd w:id="96"/>
      <w:r w:rsidR="00D13AAC" w:rsidRPr="00A1059F">
        <w:rPr>
          <w:rFonts w:ascii="Arial" w:hAnsi="Arial" w:cs="Arial"/>
          <w:b/>
          <w:bCs/>
          <w:color w:val="000000" w:themeColor="text1"/>
          <w:sz w:val="24"/>
          <w:szCs w:val="24"/>
          <w:lang w:val="sr-Latn-ME"/>
        </w:rPr>
        <w:t xml:space="preserve"> </w:t>
      </w:r>
    </w:p>
    <w:p w14:paraId="74DFBF77" w14:textId="77777777" w:rsidR="00A1059F" w:rsidRPr="00A1059F" w:rsidRDefault="00A1059F" w:rsidP="00A1059F">
      <w:pPr>
        <w:spacing w:after="0"/>
        <w:jc w:val="both"/>
        <w:rPr>
          <w:rFonts w:ascii="Arial" w:hAnsi="Arial" w:cs="Arial"/>
          <w:b/>
          <w:bCs/>
          <w:iCs/>
          <w:u w:val="single"/>
          <w:lang w:val="sr-Latn-ME"/>
        </w:rPr>
      </w:pPr>
    </w:p>
    <w:p w14:paraId="46C130B7" w14:textId="77777777" w:rsidR="00A1059F" w:rsidRPr="006623DF" w:rsidRDefault="00A1059F" w:rsidP="00A1059F">
      <w:pPr>
        <w:spacing w:after="0"/>
        <w:jc w:val="both"/>
        <w:rPr>
          <w:rFonts w:ascii="Arial" w:hAnsi="Arial" w:cs="Arial"/>
          <w:bCs/>
          <w:iCs/>
          <w:lang w:val="sr-Latn-ME"/>
        </w:rPr>
      </w:pPr>
      <w:r w:rsidRPr="00A1059F">
        <w:rPr>
          <w:rFonts w:ascii="Arial" w:hAnsi="Arial" w:cs="Arial"/>
          <w:b/>
          <w:bCs/>
          <w:iCs/>
          <w:lang w:val="sr-Latn-ME"/>
        </w:rPr>
        <w:t xml:space="preserve">1.  </w:t>
      </w:r>
      <w:r w:rsidRPr="006623DF">
        <w:rPr>
          <w:rFonts w:ascii="Arial" w:hAnsi="Arial" w:cs="Arial"/>
          <w:b/>
          <w:bCs/>
          <w:iCs/>
          <w:lang w:val="sr-Latn-ME"/>
        </w:rPr>
        <w:t>EcoDaLLi - „Upravljanje zasnovano na ekosistemu sa Danube Lighthouse Living Lab za održive inovacijske procese“</w:t>
      </w:r>
    </w:p>
    <w:p w14:paraId="7C76B950" w14:textId="77777777" w:rsidR="00A1059F" w:rsidRPr="00A1059F" w:rsidRDefault="00A1059F" w:rsidP="00A1059F">
      <w:pPr>
        <w:spacing w:after="0"/>
        <w:jc w:val="both"/>
        <w:rPr>
          <w:rFonts w:ascii="Arial" w:hAnsi="Arial" w:cs="Arial"/>
          <w:bCs/>
          <w:i/>
          <w:iCs/>
          <w:u w:val="single"/>
          <w:lang w:val="sr-Latn-ME"/>
        </w:rPr>
      </w:pPr>
      <w:r w:rsidRPr="00A1059F">
        <w:rPr>
          <w:rFonts w:ascii="Arial" w:hAnsi="Arial" w:cs="Arial"/>
          <w:bCs/>
          <w:i/>
          <w:iCs/>
          <w:u w:val="single"/>
          <w:lang w:val="sr-Latn-ME"/>
        </w:rPr>
        <w:t>Projektni partneri:</w:t>
      </w:r>
    </w:p>
    <w:p w14:paraId="71B03449" w14:textId="77777777" w:rsidR="00A1059F" w:rsidRPr="00A1059F" w:rsidRDefault="00A1059F" w:rsidP="003C6BFB">
      <w:pPr>
        <w:numPr>
          <w:ilvl w:val="0"/>
          <w:numId w:val="9"/>
        </w:numPr>
        <w:spacing w:after="0"/>
        <w:jc w:val="both"/>
        <w:rPr>
          <w:rFonts w:ascii="Arial" w:hAnsi="Arial" w:cs="Arial"/>
          <w:bCs/>
          <w:iCs/>
          <w:lang w:val="sr-Latn-ME"/>
        </w:rPr>
      </w:pPr>
      <w:r w:rsidRPr="00A1059F">
        <w:rPr>
          <w:rFonts w:ascii="Arial" w:hAnsi="Arial" w:cs="Arial"/>
          <w:bCs/>
          <w:iCs/>
          <w:lang w:val="sr-Latn-ME"/>
        </w:rPr>
        <w:t>Nosilac aktivnosti: Sveučilište u Zagrebu, Fakultet strojarstva i brodogradnje</w:t>
      </w:r>
    </w:p>
    <w:p w14:paraId="0FD2C909" w14:textId="77777777" w:rsidR="00A1059F" w:rsidRPr="00A1059F" w:rsidRDefault="00A1059F" w:rsidP="003C6BFB">
      <w:pPr>
        <w:numPr>
          <w:ilvl w:val="0"/>
          <w:numId w:val="9"/>
        </w:numPr>
        <w:spacing w:after="0"/>
        <w:jc w:val="both"/>
        <w:rPr>
          <w:rFonts w:ascii="Arial" w:hAnsi="Arial" w:cs="Arial"/>
          <w:bCs/>
          <w:iCs/>
          <w:lang w:val="sr-Latn-ME"/>
        </w:rPr>
      </w:pPr>
      <w:r w:rsidRPr="00A1059F">
        <w:rPr>
          <w:rFonts w:ascii="Arial" w:hAnsi="Arial" w:cs="Arial"/>
          <w:bCs/>
          <w:iCs/>
          <w:lang w:val="sr-Latn-ME"/>
        </w:rPr>
        <w:t>Javno preduzeće za nacionalne parkove Crne Gore (JPNPCG) kao podizvođač</w:t>
      </w:r>
    </w:p>
    <w:p w14:paraId="24772321" w14:textId="77777777" w:rsidR="00A1059F" w:rsidRPr="00A1059F" w:rsidRDefault="00A1059F" w:rsidP="00A1059F">
      <w:pPr>
        <w:spacing w:after="0"/>
        <w:jc w:val="both"/>
        <w:rPr>
          <w:rFonts w:ascii="Arial" w:hAnsi="Arial" w:cs="Arial"/>
          <w:bCs/>
          <w:iCs/>
          <w:lang w:val="sr-Latn-ME"/>
        </w:rPr>
      </w:pPr>
      <w:r w:rsidRPr="00A1059F">
        <w:rPr>
          <w:rFonts w:ascii="Arial" w:hAnsi="Arial" w:cs="Arial"/>
          <w:bCs/>
          <w:i/>
          <w:iCs/>
          <w:u w:val="single"/>
          <w:lang w:val="sr-Latn-ME"/>
        </w:rPr>
        <w:t>Vrijednost projekta:</w:t>
      </w:r>
      <w:r w:rsidRPr="00A1059F">
        <w:rPr>
          <w:rFonts w:ascii="Arial" w:hAnsi="Arial" w:cs="Arial"/>
          <w:bCs/>
          <w:iCs/>
          <w:lang w:val="sr-Latn-ME"/>
        </w:rPr>
        <w:t xml:space="preserve"> Ugovor o realizaciji aktivnosti u Crnoj Gori iznosi 17.400,00 €, finansiran od strane Sveučilišta u Zagrebu.</w:t>
      </w:r>
    </w:p>
    <w:p w14:paraId="098B800F" w14:textId="77777777" w:rsidR="00A1059F" w:rsidRPr="00A1059F" w:rsidRDefault="00A1059F" w:rsidP="00A1059F">
      <w:pPr>
        <w:spacing w:after="0"/>
        <w:jc w:val="both"/>
        <w:rPr>
          <w:rFonts w:ascii="Arial" w:hAnsi="Arial" w:cs="Arial"/>
          <w:bCs/>
          <w:iCs/>
          <w:lang w:val="sr-Latn-ME"/>
        </w:rPr>
      </w:pPr>
      <w:r w:rsidRPr="00A1059F">
        <w:rPr>
          <w:rFonts w:ascii="Arial" w:hAnsi="Arial" w:cs="Arial"/>
          <w:bCs/>
          <w:iCs/>
          <w:lang w:val="sr-Latn-ME"/>
        </w:rPr>
        <w:br/>
      </w:r>
      <w:r w:rsidRPr="00A1059F">
        <w:rPr>
          <w:rFonts w:ascii="Arial" w:hAnsi="Arial" w:cs="Arial"/>
          <w:bCs/>
          <w:i/>
          <w:iCs/>
          <w:u w:val="single"/>
          <w:lang w:val="sr-Latn-ME"/>
        </w:rPr>
        <w:t>Period realizacije:</w:t>
      </w:r>
      <w:r w:rsidRPr="00A1059F">
        <w:rPr>
          <w:rFonts w:ascii="Arial" w:hAnsi="Arial" w:cs="Arial"/>
          <w:bCs/>
          <w:iCs/>
          <w:lang w:val="sr-Latn-ME"/>
        </w:rPr>
        <w:t xml:space="preserve"> 01.01.2024. – 01.07.2026.</w:t>
      </w:r>
    </w:p>
    <w:p w14:paraId="47BC7579" w14:textId="77777777" w:rsidR="00A1059F" w:rsidRPr="00A1059F" w:rsidRDefault="00A1059F" w:rsidP="00A1059F">
      <w:pPr>
        <w:spacing w:after="0"/>
        <w:jc w:val="both"/>
        <w:rPr>
          <w:rFonts w:ascii="Arial" w:hAnsi="Arial" w:cs="Arial"/>
          <w:bCs/>
          <w:i/>
          <w:iCs/>
          <w:u w:val="single"/>
          <w:lang w:val="sr-Latn-ME"/>
        </w:rPr>
      </w:pPr>
      <w:r w:rsidRPr="00A1059F">
        <w:rPr>
          <w:rFonts w:ascii="Arial" w:hAnsi="Arial" w:cs="Arial"/>
          <w:bCs/>
          <w:i/>
          <w:iCs/>
          <w:u w:val="single"/>
          <w:lang w:val="sr-Latn-ME"/>
        </w:rPr>
        <w:t>Ciljevi projekta:</w:t>
      </w:r>
    </w:p>
    <w:p w14:paraId="23F37B60" w14:textId="77777777" w:rsidR="00A1059F" w:rsidRPr="00A1059F" w:rsidRDefault="00A1059F" w:rsidP="003C6BFB">
      <w:pPr>
        <w:numPr>
          <w:ilvl w:val="0"/>
          <w:numId w:val="10"/>
        </w:numPr>
        <w:spacing w:after="0"/>
        <w:jc w:val="both"/>
        <w:rPr>
          <w:rFonts w:ascii="Arial" w:hAnsi="Arial" w:cs="Arial"/>
          <w:bCs/>
          <w:iCs/>
          <w:lang w:val="sr-Latn-ME"/>
        </w:rPr>
      </w:pPr>
      <w:r w:rsidRPr="00A1059F">
        <w:rPr>
          <w:rFonts w:ascii="Arial" w:hAnsi="Arial" w:cs="Arial"/>
          <w:bCs/>
          <w:iCs/>
          <w:lang w:val="sr-Latn-ME"/>
        </w:rPr>
        <w:t>Centralizacija upravljanja Dunavskim slivom kroz inovativna rješenja za ekološku obnovu, zaštitu i očuvanje.</w:t>
      </w:r>
    </w:p>
    <w:p w14:paraId="4ED0D23D" w14:textId="77777777" w:rsidR="00A1059F" w:rsidRPr="00A1059F" w:rsidRDefault="00A1059F" w:rsidP="003C6BFB">
      <w:pPr>
        <w:numPr>
          <w:ilvl w:val="0"/>
          <w:numId w:val="10"/>
        </w:numPr>
        <w:spacing w:after="0"/>
        <w:jc w:val="both"/>
        <w:rPr>
          <w:rFonts w:ascii="Arial" w:hAnsi="Arial" w:cs="Arial"/>
          <w:bCs/>
          <w:iCs/>
          <w:lang w:val="sr-Latn-ME"/>
        </w:rPr>
      </w:pPr>
      <w:r w:rsidRPr="00A1059F">
        <w:rPr>
          <w:rFonts w:ascii="Arial" w:hAnsi="Arial" w:cs="Arial"/>
          <w:bCs/>
          <w:iCs/>
          <w:lang w:val="sr-Latn-ME"/>
        </w:rPr>
        <w:t>Jačanje inovativnog ekosistema putem sistema Living Lab za povezivanje istraživača, inovatora i donosioca odluka.</w:t>
      </w:r>
    </w:p>
    <w:p w14:paraId="3C1E4920" w14:textId="77777777" w:rsidR="00A1059F" w:rsidRPr="00A1059F" w:rsidRDefault="00A1059F" w:rsidP="003C6BFB">
      <w:pPr>
        <w:numPr>
          <w:ilvl w:val="0"/>
          <w:numId w:val="10"/>
        </w:numPr>
        <w:spacing w:after="0"/>
        <w:jc w:val="both"/>
        <w:rPr>
          <w:rFonts w:ascii="Arial" w:hAnsi="Arial" w:cs="Arial"/>
          <w:bCs/>
          <w:iCs/>
          <w:lang w:val="sr-Latn-ME"/>
        </w:rPr>
      </w:pPr>
      <w:r w:rsidRPr="00A1059F">
        <w:rPr>
          <w:rFonts w:ascii="Arial" w:hAnsi="Arial" w:cs="Arial"/>
          <w:bCs/>
          <w:iCs/>
          <w:lang w:val="sr-Latn-ME"/>
        </w:rPr>
        <w:t>Razmjena iskustava među zemljama kroz koje protiče rijeka Dunav za razvoj održivih rješenja, uz fokus na klimatske promjene.</w:t>
      </w:r>
    </w:p>
    <w:p w14:paraId="70E817BB" w14:textId="77777777" w:rsidR="00A1059F" w:rsidRPr="00A1059F" w:rsidRDefault="00A1059F" w:rsidP="00A1059F">
      <w:pPr>
        <w:spacing w:after="0"/>
        <w:jc w:val="both"/>
        <w:rPr>
          <w:rFonts w:ascii="Arial" w:hAnsi="Arial" w:cs="Arial"/>
          <w:bCs/>
          <w:i/>
          <w:iCs/>
          <w:u w:val="single"/>
          <w:lang w:val="sr-Latn-ME"/>
        </w:rPr>
      </w:pPr>
      <w:r w:rsidRPr="00A1059F">
        <w:rPr>
          <w:rFonts w:ascii="Arial" w:hAnsi="Arial" w:cs="Arial"/>
          <w:bCs/>
          <w:i/>
          <w:iCs/>
          <w:u w:val="single"/>
          <w:lang w:val="sr-Latn-ME"/>
        </w:rPr>
        <w:t>Realizovane aktivnosti do sada:</w:t>
      </w:r>
    </w:p>
    <w:p w14:paraId="12E3493D" w14:textId="77777777" w:rsidR="00A1059F" w:rsidRPr="00A1059F" w:rsidRDefault="00A1059F" w:rsidP="003C6BFB">
      <w:pPr>
        <w:numPr>
          <w:ilvl w:val="0"/>
          <w:numId w:val="11"/>
        </w:numPr>
        <w:spacing w:after="0"/>
        <w:jc w:val="both"/>
        <w:rPr>
          <w:rFonts w:ascii="Arial" w:hAnsi="Arial" w:cs="Arial"/>
          <w:bCs/>
          <w:iCs/>
          <w:lang w:val="sr-Latn-ME"/>
        </w:rPr>
      </w:pPr>
      <w:r w:rsidRPr="00A1059F">
        <w:rPr>
          <w:rFonts w:ascii="Arial" w:hAnsi="Arial" w:cs="Arial"/>
          <w:bCs/>
          <w:iCs/>
          <w:lang w:val="sr-Latn-ME"/>
        </w:rPr>
        <w:t>Održana radionica u Osijeku 11-12. juna 2024. godine, gdje su razmatrani problemi klimatskih promjena u slivu rijeke Dunav i potencijalna rješenja.</w:t>
      </w:r>
    </w:p>
    <w:p w14:paraId="347D56A5" w14:textId="77777777" w:rsidR="00A1059F" w:rsidRPr="00A1059F" w:rsidRDefault="00A1059F" w:rsidP="00A1059F">
      <w:pPr>
        <w:spacing w:after="0"/>
        <w:jc w:val="both"/>
        <w:rPr>
          <w:rFonts w:ascii="Arial" w:hAnsi="Arial" w:cs="Arial"/>
          <w:bCs/>
          <w:iCs/>
          <w:lang w:val="sr-Latn-ME"/>
        </w:rPr>
      </w:pPr>
      <w:r w:rsidRPr="00A1059F">
        <w:rPr>
          <w:rFonts w:ascii="Arial" w:hAnsi="Arial" w:cs="Arial"/>
          <w:bCs/>
          <w:i/>
          <w:iCs/>
          <w:u w:val="single"/>
          <w:lang w:val="sr-Latn-ME"/>
        </w:rPr>
        <w:t>Planirane aktivnosti u narednom periodu</w:t>
      </w:r>
      <w:r w:rsidRPr="00A1059F">
        <w:rPr>
          <w:rFonts w:ascii="Arial" w:hAnsi="Arial" w:cs="Arial"/>
          <w:b/>
          <w:bCs/>
          <w:iCs/>
          <w:lang w:val="sr-Latn-ME"/>
        </w:rPr>
        <w:t>:</w:t>
      </w:r>
    </w:p>
    <w:p w14:paraId="4771B53C" w14:textId="77777777" w:rsidR="00A1059F" w:rsidRPr="00A1059F" w:rsidRDefault="00A1059F" w:rsidP="003C6BFB">
      <w:pPr>
        <w:numPr>
          <w:ilvl w:val="0"/>
          <w:numId w:val="12"/>
        </w:numPr>
        <w:spacing w:after="0"/>
        <w:jc w:val="both"/>
        <w:rPr>
          <w:rFonts w:ascii="Arial" w:hAnsi="Arial" w:cs="Arial"/>
          <w:bCs/>
          <w:iCs/>
          <w:lang w:val="sr-Latn-ME"/>
        </w:rPr>
      </w:pPr>
      <w:r w:rsidRPr="00A1059F">
        <w:rPr>
          <w:rFonts w:ascii="Arial" w:hAnsi="Arial" w:cs="Arial"/>
          <w:bCs/>
          <w:iCs/>
          <w:lang w:val="sr-Latn-ME"/>
        </w:rPr>
        <w:t>Organizacija dvije radionice za promociju EcoDaLLi aktivnosti u Crnoj Gori.</w:t>
      </w:r>
    </w:p>
    <w:p w14:paraId="70428899" w14:textId="77777777" w:rsidR="00A1059F" w:rsidRPr="00A1059F" w:rsidRDefault="00A1059F" w:rsidP="003C6BFB">
      <w:pPr>
        <w:numPr>
          <w:ilvl w:val="0"/>
          <w:numId w:val="12"/>
        </w:numPr>
        <w:spacing w:after="0"/>
        <w:jc w:val="both"/>
        <w:rPr>
          <w:rFonts w:ascii="Arial" w:hAnsi="Arial" w:cs="Arial"/>
          <w:bCs/>
          <w:iCs/>
          <w:lang w:val="sr-Latn-ME"/>
        </w:rPr>
      </w:pPr>
      <w:r w:rsidRPr="00A1059F">
        <w:rPr>
          <w:rFonts w:ascii="Arial" w:hAnsi="Arial" w:cs="Arial"/>
          <w:bCs/>
          <w:iCs/>
          <w:lang w:val="sr-Latn-ME"/>
        </w:rPr>
        <w:t>Diseminacija projekata putem društvenih mreža (Facebook, LinkedIn).</w:t>
      </w:r>
    </w:p>
    <w:p w14:paraId="437F5290" w14:textId="77777777" w:rsidR="00A1059F" w:rsidRPr="00A1059F" w:rsidRDefault="00A1059F" w:rsidP="003C6BFB">
      <w:pPr>
        <w:numPr>
          <w:ilvl w:val="0"/>
          <w:numId w:val="12"/>
        </w:numPr>
        <w:spacing w:after="0"/>
        <w:jc w:val="both"/>
        <w:rPr>
          <w:rFonts w:ascii="Arial" w:hAnsi="Arial" w:cs="Arial"/>
          <w:bCs/>
          <w:iCs/>
          <w:lang w:val="sr-Latn-ME"/>
        </w:rPr>
      </w:pPr>
      <w:r w:rsidRPr="00A1059F">
        <w:rPr>
          <w:rFonts w:ascii="Arial" w:hAnsi="Arial" w:cs="Arial"/>
          <w:bCs/>
          <w:iCs/>
          <w:lang w:val="sr-Latn-ME"/>
        </w:rPr>
        <w:t>Prisustvo (online) na projektnim sastancima.</w:t>
      </w:r>
    </w:p>
    <w:p w14:paraId="068F3742" w14:textId="77777777" w:rsidR="00A1059F" w:rsidRPr="00A1059F" w:rsidRDefault="00A1059F" w:rsidP="003C6BFB">
      <w:pPr>
        <w:numPr>
          <w:ilvl w:val="0"/>
          <w:numId w:val="12"/>
        </w:numPr>
        <w:spacing w:after="0"/>
        <w:jc w:val="both"/>
        <w:rPr>
          <w:rFonts w:ascii="Arial" w:hAnsi="Arial" w:cs="Arial"/>
          <w:bCs/>
          <w:iCs/>
          <w:lang w:val="sr-Latn-ME"/>
        </w:rPr>
      </w:pPr>
      <w:r w:rsidRPr="00A1059F">
        <w:rPr>
          <w:rFonts w:ascii="Arial" w:hAnsi="Arial" w:cs="Arial"/>
          <w:bCs/>
          <w:iCs/>
          <w:lang w:val="sr-Latn-ME"/>
        </w:rPr>
        <w:t>Prisustvo na tri Living Lab događanja (Osijek, jun 2024).</w:t>
      </w:r>
    </w:p>
    <w:p w14:paraId="3F478364" w14:textId="77777777" w:rsidR="00A1059F" w:rsidRPr="00A1059F" w:rsidRDefault="00A1059F" w:rsidP="003C6BFB">
      <w:pPr>
        <w:numPr>
          <w:ilvl w:val="0"/>
          <w:numId w:val="12"/>
        </w:numPr>
        <w:spacing w:after="0"/>
        <w:jc w:val="both"/>
        <w:rPr>
          <w:rFonts w:ascii="Arial" w:hAnsi="Arial" w:cs="Arial"/>
          <w:bCs/>
          <w:iCs/>
          <w:lang w:val="sr-Latn-ME"/>
        </w:rPr>
      </w:pPr>
      <w:r w:rsidRPr="00A1059F">
        <w:rPr>
          <w:rFonts w:ascii="Arial" w:hAnsi="Arial" w:cs="Arial"/>
          <w:bCs/>
          <w:iCs/>
          <w:lang w:val="sr-Latn-ME"/>
        </w:rPr>
        <w:t>Mapiranje ključnih stejkholdera u Crnoj Gori.</w:t>
      </w:r>
    </w:p>
    <w:p w14:paraId="358877CF" w14:textId="77777777" w:rsidR="00A1059F" w:rsidRPr="00A1059F" w:rsidRDefault="00A1059F" w:rsidP="003C6BFB">
      <w:pPr>
        <w:numPr>
          <w:ilvl w:val="0"/>
          <w:numId w:val="12"/>
        </w:numPr>
        <w:spacing w:after="0"/>
        <w:jc w:val="both"/>
        <w:rPr>
          <w:rFonts w:ascii="Arial" w:hAnsi="Arial" w:cs="Arial"/>
          <w:bCs/>
          <w:iCs/>
          <w:lang w:val="sr-Latn-ME"/>
        </w:rPr>
      </w:pPr>
      <w:r w:rsidRPr="00A1059F">
        <w:rPr>
          <w:rFonts w:ascii="Arial" w:hAnsi="Arial" w:cs="Arial"/>
          <w:bCs/>
          <w:iCs/>
          <w:lang w:val="sr-Latn-ME"/>
        </w:rPr>
        <w:t>Upisivanje aktivnih i realizovanih projekata u Mission Charter.</w:t>
      </w:r>
    </w:p>
    <w:p w14:paraId="4F6909EE" w14:textId="77777777" w:rsidR="00A1059F" w:rsidRPr="00A1059F" w:rsidRDefault="00A1059F" w:rsidP="003C6BFB">
      <w:pPr>
        <w:numPr>
          <w:ilvl w:val="0"/>
          <w:numId w:val="12"/>
        </w:numPr>
        <w:spacing w:after="0"/>
        <w:jc w:val="both"/>
        <w:rPr>
          <w:rFonts w:ascii="Arial" w:hAnsi="Arial" w:cs="Arial"/>
          <w:bCs/>
          <w:iCs/>
          <w:lang w:val="sr-Latn-ME"/>
        </w:rPr>
      </w:pPr>
      <w:r w:rsidRPr="00A1059F">
        <w:rPr>
          <w:rFonts w:ascii="Arial" w:hAnsi="Arial" w:cs="Arial"/>
          <w:bCs/>
          <w:iCs/>
          <w:lang w:val="sr-Latn-ME"/>
        </w:rPr>
        <w:t>Prikupljanje podataka za EcoDaLLi portal.</w:t>
      </w:r>
    </w:p>
    <w:p w14:paraId="0BAEBF1D" w14:textId="77777777" w:rsidR="00A1059F" w:rsidRPr="00A1059F" w:rsidRDefault="00A1059F" w:rsidP="00A1059F">
      <w:pPr>
        <w:spacing w:after="0"/>
        <w:jc w:val="both"/>
        <w:rPr>
          <w:rFonts w:ascii="Arial" w:hAnsi="Arial" w:cs="Arial"/>
          <w:bCs/>
          <w:i/>
          <w:iCs/>
          <w:u w:val="single"/>
          <w:lang w:val="sr-Latn-ME"/>
        </w:rPr>
      </w:pPr>
      <w:r w:rsidRPr="00A1059F">
        <w:rPr>
          <w:rFonts w:ascii="Arial" w:hAnsi="Arial" w:cs="Arial"/>
          <w:bCs/>
          <w:i/>
          <w:iCs/>
          <w:u w:val="single"/>
          <w:lang w:val="sr-Latn-ME"/>
        </w:rPr>
        <w:t>Izazovi:</w:t>
      </w:r>
    </w:p>
    <w:p w14:paraId="49E6723C" w14:textId="77777777" w:rsidR="00A1059F" w:rsidRDefault="00A1059F" w:rsidP="003C6BFB">
      <w:pPr>
        <w:numPr>
          <w:ilvl w:val="0"/>
          <w:numId w:val="13"/>
        </w:numPr>
        <w:spacing w:after="0"/>
        <w:jc w:val="both"/>
        <w:rPr>
          <w:rFonts w:ascii="Arial" w:hAnsi="Arial" w:cs="Arial"/>
          <w:bCs/>
          <w:iCs/>
          <w:lang w:val="sr-Latn-ME"/>
        </w:rPr>
      </w:pPr>
      <w:r w:rsidRPr="00A1059F">
        <w:rPr>
          <w:rFonts w:ascii="Arial" w:hAnsi="Arial" w:cs="Arial"/>
          <w:bCs/>
          <w:iCs/>
          <w:lang w:val="sr-Latn-ME"/>
        </w:rPr>
        <w:t>Problemi u isplati ugovornih obaveza zbog zakonskih razlika u platnom prometu između Hrvatske i Crne Gore, što može izazvati kašnjenja u realizaciji aktivnosti. U toku je intenzivna komunikacija između partnera kako bi se našlo adekvatno rješenje.</w:t>
      </w:r>
    </w:p>
    <w:p w14:paraId="6C23A34E" w14:textId="77777777" w:rsidR="00A1059F" w:rsidRPr="00A1059F" w:rsidRDefault="00A1059F" w:rsidP="00A1059F">
      <w:pPr>
        <w:spacing w:after="0"/>
        <w:ind w:left="720"/>
        <w:jc w:val="both"/>
        <w:rPr>
          <w:rFonts w:ascii="Arial" w:hAnsi="Arial" w:cs="Arial"/>
          <w:bCs/>
          <w:iCs/>
          <w:lang w:val="sr-Latn-ME"/>
        </w:rPr>
      </w:pPr>
    </w:p>
    <w:p w14:paraId="22BFC5E2" w14:textId="77777777" w:rsidR="00A1059F" w:rsidRPr="00A1059F" w:rsidRDefault="00A1059F" w:rsidP="00A1059F">
      <w:pPr>
        <w:spacing w:after="0"/>
        <w:jc w:val="both"/>
        <w:rPr>
          <w:rFonts w:ascii="Arial" w:hAnsi="Arial" w:cs="Arial"/>
          <w:b/>
          <w:bCs/>
          <w:iCs/>
          <w:lang w:val="sr-Latn-ME"/>
        </w:rPr>
      </w:pPr>
      <w:r w:rsidRPr="00A1059F">
        <w:rPr>
          <w:rFonts w:ascii="Arial" w:hAnsi="Arial" w:cs="Arial"/>
          <w:b/>
          <w:bCs/>
          <w:iCs/>
          <w:lang w:val="sr-Latn-ME"/>
        </w:rPr>
        <w:t xml:space="preserve">2. </w:t>
      </w:r>
      <w:r w:rsidRPr="00A1059F">
        <w:rPr>
          <w:rFonts w:ascii="Arial" w:hAnsi="Arial" w:cs="Arial"/>
          <w:b/>
          <w:bCs/>
          <w:iCs/>
          <w:u w:val="single"/>
          <w:lang w:val="sr-Latn-ME"/>
        </w:rPr>
        <w:t>Forest Connect – „Prema klimatski otpornim koridorima šumskih staništa za velike mesoždere u Balkansko-Karpatsko-Dinarskoj regiji“</w:t>
      </w:r>
    </w:p>
    <w:p w14:paraId="32172D38" w14:textId="77777777" w:rsidR="00A1059F" w:rsidRPr="00A1059F" w:rsidRDefault="00A1059F" w:rsidP="00A1059F">
      <w:pPr>
        <w:spacing w:after="0"/>
        <w:jc w:val="both"/>
        <w:rPr>
          <w:rFonts w:ascii="Arial" w:hAnsi="Arial" w:cs="Arial"/>
          <w:bCs/>
          <w:i/>
          <w:iCs/>
          <w:u w:val="single"/>
          <w:lang w:val="sr-Latn-ME"/>
        </w:rPr>
      </w:pPr>
      <w:r w:rsidRPr="00A1059F">
        <w:rPr>
          <w:rFonts w:ascii="Arial" w:hAnsi="Arial" w:cs="Arial"/>
          <w:b/>
          <w:bCs/>
          <w:iCs/>
        </w:rPr>
        <w:br/>
      </w:r>
      <w:r w:rsidRPr="00A1059F">
        <w:rPr>
          <w:rFonts w:ascii="Arial" w:hAnsi="Arial" w:cs="Arial"/>
          <w:bCs/>
          <w:i/>
          <w:iCs/>
          <w:u w:val="single"/>
          <w:lang w:val="sr-Latn-ME"/>
        </w:rPr>
        <w:t>Projektni partneri:</w:t>
      </w:r>
    </w:p>
    <w:p w14:paraId="3E2E9293" w14:textId="77777777" w:rsidR="00A1059F" w:rsidRPr="00A1059F" w:rsidRDefault="00A1059F" w:rsidP="003C6BFB">
      <w:pPr>
        <w:numPr>
          <w:ilvl w:val="0"/>
          <w:numId w:val="14"/>
        </w:numPr>
        <w:spacing w:after="0"/>
        <w:jc w:val="both"/>
        <w:rPr>
          <w:rFonts w:ascii="Arial" w:hAnsi="Arial" w:cs="Arial"/>
          <w:bCs/>
          <w:iCs/>
          <w:lang w:val="sr-Latn-ME"/>
        </w:rPr>
      </w:pPr>
      <w:r w:rsidRPr="00A1059F">
        <w:rPr>
          <w:rFonts w:ascii="Arial" w:hAnsi="Arial" w:cs="Arial"/>
          <w:bCs/>
          <w:iCs/>
          <w:lang w:val="sr-Latn-ME"/>
        </w:rPr>
        <w:t>Vodeći partner: WWF Bugarska</w:t>
      </w:r>
    </w:p>
    <w:p w14:paraId="1BB9EFB4" w14:textId="77777777" w:rsidR="00A1059F" w:rsidRPr="00A1059F" w:rsidRDefault="00A1059F" w:rsidP="003C6BFB">
      <w:pPr>
        <w:numPr>
          <w:ilvl w:val="0"/>
          <w:numId w:val="14"/>
        </w:numPr>
        <w:spacing w:after="0"/>
        <w:jc w:val="both"/>
        <w:rPr>
          <w:rFonts w:ascii="Arial" w:hAnsi="Arial" w:cs="Arial"/>
          <w:bCs/>
          <w:iCs/>
          <w:lang w:val="sr-Latn-ME"/>
        </w:rPr>
      </w:pPr>
      <w:r w:rsidRPr="00A1059F">
        <w:rPr>
          <w:rFonts w:ascii="Arial" w:hAnsi="Arial" w:cs="Arial"/>
          <w:bCs/>
          <w:iCs/>
          <w:lang w:val="sr-Latn-ME"/>
        </w:rPr>
        <w:t>Partneri: WWF Rumunija, WWF Adria (Srbija), NVO RakhivEcoTour (Ukrajina), Nacionalni parkovi i univerziteti iz Bugarske, Austrije, Slovačke i Rumunije.</w:t>
      </w:r>
    </w:p>
    <w:p w14:paraId="472D838A" w14:textId="77777777" w:rsidR="00A1059F" w:rsidRPr="00A1059F" w:rsidRDefault="00A1059F" w:rsidP="003C6BFB">
      <w:pPr>
        <w:numPr>
          <w:ilvl w:val="0"/>
          <w:numId w:val="14"/>
        </w:numPr>
        <w:spacing w:after="0"/>
        <w:jc w:val="both"/>
        <w:rPr>
          <w:rFonts w:ascii="Arial" w:hAnsi="Arial" w:cs="Arial"/>
          <w:bCs/>
          <w:iCs/>
          <w:lang w:val="sr-Latn-ME"/>
        </w:rPr>
      </w:pPr>
      <w:r w:rsidRPr="00A1059F">
        <w:rPr>
          <w:rFonts w:ascii="Arial" w:hAnsi="Arial" w:cs="Arial"/>
          <w:bCs/>
          <w:iCs/>
          <w:lang w:val="sr-Latn-ME"/>
        </w:rPr>
        <w:lastRenderedPageBreak/>
        <w:t>Crna Gora: JPNPCG (Durmitor, Biogradska gora i Prokletije), Centar za zaštitu i proučavanje ptica Crne Gore.</w:t>
      </w:r>
    </w:p>
    <w:p w14:paraId="381C12FC" w14:textId="77777777" w:rsidR="00A1059F" w:rsidRPr="00A1059F" w:rsidRDefault="00A1059F" w:rsidP="003C6BFB">
      <w:pPr>
        <w:numPr>
          <w:ilvl w:val="0"/>
          <w:numId w:val="14"/>
        </w:numPr>
        <w:spacing w:after="0"/>
        <w:jc w:val="both"/>
        <w:rPr>
          <w:rFonts w:ascii="Arial" w:hAnsi="Arial" w:cs="Arial"/>
          <w:bCs/>
          <w:iCs/>
          <w:lang w:val="sr-Latn-ME"/>
        </w:rPr>
      </w:pPr>
      <w:r w:rsidRPr="00A1059F">
        <w:rPr>
          <w:rFonts w:ascii="Arial" w:hAnsi="Arial" w:cs="Arial"/>
          <w:bCs/>
          <w:iCs/>
          <w:lang w:val="sr-Latn-ME"/>
        </w:rPr>
        <w:t>10 pridruženih partnera iz zemalja Dunavskog regiona.</w:t>
      </w:r>
    </w:p>
    <w:p w14:paraId="28111CD3" w14:textId="77777777" w:rsidR="00A1059F" w:rsidRPr="00A1059F" w:rsidRDefault="00A1059F" w:rsidP="00A1059F">
      <w:pPr>
        <w:spacing w:after="0"/>
        <w:jc w:val="both"/>
        <w:rPr>
          <w:rFonts w:ascii="Arial" w:hAnsi="Arial" w:cs="Arial"/>
          <w:bCs/>
          <w:iCs/>
          <w:lang w:val="sr-Latn-ME"/>
        </w:rPr>
      </w:pPr>
    </w:p>
    <w:p w14:paraId="338B84DF" w14:textId="77777777" w:rsidR="00A1059F" w:rsidRPr="00A1059F" w:rsidRDefault="00A1059F" w:rsidP="00A1059F">
      <w:pPr>
        <w:spacing w:after="0"/>
        <w:jc w:val="both"/>
        <w:rPr>
          <w:rFonts w:ascii="Arial" w:hAnsi="Arial" w:cs="Arial"/>
          <w:bCs/>
          <w:iCs/>
          <w:lang w:val="sr-Latn-ME"/>
        </w:rPr>
      </w:pPr>
      <w:r w:rsidRPr="00A1059F">
        <w:rPr>
          <w:rFonts w:ascii="Arial" w:hAnsi="Arial" w:cs="Arial"/>
          <w:bCs/>
          <w:i/>
          <w:iCs/>
          <w:u w:val="single"/>
          <w:lang w:val="sr-Latn-ME"/>
        </w:rPr>
        <w:t>Vrijednost projekta:</w:t>
      </w:r>
      <w:r w:rsidRPr="00A1059F">
        <w:rPr>
          <w:rFonts w:ascii="Arial" w:hAnsi="Arial" w:cs="Arial"/>
          <w:bCs/>
          <w:iCs/>
          <w:lang w:val="sr-Latn-ME"/>
        </w:rPr>
        <w:t xml:space="preserve"> Ukupni budžet za JPNPCG iznosi 124.365,00 €, od čega 80% čine sredstva iz Interreg (99.492,00 €), dok državna sredstva čine 20% (24.873,00 €).</w:t>
      </w:r>
    </w:p>
    <w:p w14:paraId="0A753E06" w14:textId="77777777" w:rsidR="00A1059F" w:rsidRPr="00A1059F" w:rsidRDefault="00A1059F" w:rsidP="00A1059F">
      <w:pPr>
        <w:spacing w:after="0"/>
        <w:jc w:val="both"/>
        <w:rPr>
          <w:rFonts w:ascii="Arial" w:hAnsi="Arial" w:cs="Arial"/>
          <w:bCs/>
          <w:iCs/>
          <w:lang w:val="sr-Latn-ME"/>
        </w:rPr>
      </w:pPr>
      <w:r w:rsidRPr="00A1059F">
        <w:rPr>
          <w:rFonts w:ascii="Arial" w:hAnsi="Arial" w:cs="Arial"/>
          <w:bCs/>
          <w:iCs/>
          <w:lang w:val="sr-Latn-ME"/>
        </w:rPr>
        <w:br/>
      </w:r>
      <w:r w:rsidRPr="00A1059F">
        <w:rPr>
          <w:rFonts w:ascii="Arial" w:hAnsi="Arial" w:cs="Arial"/>
          <w:bCs/>
          <w:i/>
          <w:iCs/>
          <w:u w:val="single"/>
          <w:lang w:val="sr-Latn-ME"/>
        </w:rPr>
        <w:t>Period realizacije:</w:t>
      </w:r>
      <w:r w:rsidRPr="00A1059F">
        <w:rPr>
          <w:rFonts w:ascii="Arial" w:hAnsi="Arial" w:cs="Arial"/>
          <w:bCs/>
          <w:iCs/>
          <w:lang w:val="sr-Latn-ME"/>
        </w:rPr>
        <w:t xml:space="preserve"> 01.01.2024. – 30.06.2026.</w:t>
      </w:r>
    </w:p>
    <w:p w14:paraId="4ED92BF1" w14:textId="77777777" w:rsidR="00A1059F" w:rsidRPr="00A1059F" w:rsidRDefault="00A1059F" w:rsidP="00A1059F">
      <w:pPr>
        <w:spacing w:after="0"/>
        <w:jc w:val="both"/>
        <w:rPr>
          <w:rFonts w:ascii="Arial" w:hAnsi="Arial" w:cs="Arial"/>
          <w:bCs/>
          <w:iCs/>
          <w:lang w:val="sr-Latn-ME"/>
        </w:rPr>
      </w:pPr>
    </w:p>
    <w:p w14:paraId="7C77AC7E" w14:textId="77777777" w:rsidR="00A1059F" w:rsidRPr="00A1059F" w:rsidRDefault="00A1059F" w:rsidP="00A1059F">
      <w:pPr>
        <w:spacing w:after="0"/>
        <w:jc w:val="both"/>
        <w:rPr>
          <w:rFonts w:ascii="Arial" w:hAnsi="Arial" w:cs="Arial"/>
          <w:bCs/>
          <w:i/>
          <w:iCs/>
          <w:u w:val="single"/>
          <w:lang w:val="sr-Latn-ME"/>
        </w:rPr>
      </w:pPr>
      <w:r w:rsidRPr="00A1059F">
        <w:rPr>
          <w:rFonts w:ascii="Arial" w:hAnsi="Arial" w:cs="Arial"/>
          <w:bCs/>
          <w:i/>
          <w:iCs/>
          <w:u w:val="single"/>
          <w:lang w:val="sr-Latn-ME"/>
        </w:rPr>
        <w:t>Ciljevi projekta:</w:t>
      </w:r>
    </w:p>
    <w:p w14:paraId="162145DA" w14:textId="77777777" w:rsidR="00A1059F" w:rsidRPr="00A1059F" w:rsidRDefault="00A1059F" w:rsidP="003C6BFB">
      <w:pPr>
        <w:numPr>
          <w:ilvl w:val="0"/>
          <w:numId w:val="15"/>
        </w:numPr>
        <w:spacing w:after="0"/>
        <w:jc w:val="both"/>
        <w:rPr>
          <w:rFonts w:ascii="Arial" w:hAnsi="Arial" w:cs="Arial"/>
          <w:bCs/>
          <w:iCs/>
          <w:lang w:val="sr-Latn-ME"/>
        </w:rPr>
      </w:pPr>
      <w:r w:rsidRPr="00A1059F">
        <w:rPr>
          <w:rFonts w:ascii="Arial" w:hAnsi="Arial" w:cs="Arial"/>
          <w:bCs/>
          <w:iCs/>
          <w:lang w:val="sr-Latn-ME"/>
        </w:rPr>
        <w:t>Očuvanje i unapređenje ekoloških koridora za velike mesoždere u Balkansko-Karpatsko-Dinarskoj regiji.</w:t>
      </w:r>
    </w:p>
    <w:p w14:paraId="15817B37" w14:textId="77777777" w:rsidR="00A1059F" w:rsidRPr="00A1059F" w:rsidRDefault="00A1059F" w:rsidP="003C6BFB">
      <w:pPr>
        <w:numPr>
          <w:ilvl w:val="0"/>
          <w:numId w:val="15"/>
        </w:numPr>
        <w:spacing w:after="0"/>
        <w:jc w:val="both"/>
        <w:rPr>
          <w:rFonts w:ascii="Arial" w:hAnsi="Arial" w:cs="Arial"/>
          <w:bCs/>
          <w:iCs/>
          <w:lang w:val="sr-Latn-ME"/>
        </w:rPr>
      </w:pPr>
      <w:r w:rsidRPr="00A1059F">
        <w:rPr>
          <w:rFonts w:ascii="Arial" w:hAnsi="Arial" w:cs="Arial"/>
          <w:bCs/>
          <w:iCs/>
          <w:lang w:val="sr-Latn-ME"/>
        </w:rPr>
        <w:t>Smanjenje sukoba između divljih životinja i lokalnih zajednica, prilagođavanje klimatskim promjenama i stvaranje klimatski otpornijih šumskih ekosistema.</w:t>
      </w:r>
    </w:p>
    <w:p w14:paraId="2360973E" w14:textId="77777777" w:rsidR="00A1059F" w:rsidRPr="00A1059F" w:rsidRDefault="00A1059F" w:rsidP="003C6BFB">
      <w:pPr>
        <w:numPr>
          <w:ilvl w:val="0"/>
          <w:numId w:val="15"/>
        </w:numPr>
        <w:spacing w:after="0"/>
        <w:jc w:val="both"/>
        <w:rPr>
          <w:rFonts w:ascii="Arial" w:hAnsi="Arial" w:cs="Arial"/>
          <w:bCs/>
          <w:iCs/>
          <w:lang w:val="sr-Latn-ME"/>
        </w:rPr>
      </w:pPr>
      <w:r w:rsidRPr="00A1059F">
        <w:rPr>
          <w:rFonts w:ascii="Arial" w:hAnsi="Arial" w:cs="Arial"/>
          <w:bCs/>
          <w:iCs/>
          <w:lang w:val="sr-Latn-ME"/>
        </w:rPr>
        <w:t>Podizanje svijesti i edukacija lokalnih zajednica i institucija o značaju zaštite prirode i održivog razvoja.</w:t>
      </w:r>
    </w:p>
    <w:p w14:paraId="4B96EA15" w14:textId="77777777" w:rsidR="00A1059F" w:rsidRPr="00A1059F" w:rsidRDefault="00A1059F" w:rsidP="00A1059F">
      <w:pPr>
        <w:spacing w:after="0"/>
        <w:jc w:val="both"/>
        <w:rPr>
          <w:rFonts w:ascii="Arial" w:hAnsi="Arial" w:cs="Arial"/>
          <w:bCs/>
          <w:iCs/>
          <w:lang w:val="sr-Latn-ME"/>
        </w:rPr>
      </w:pPr>
    </w:p>
    <w:p w14:paraId="779F092F" w14:textId="77777777" w:rsidR="00A1059F" w:rsidRPr="00A1059F" w:rsidRDefault="00A1059F" w:rsidP="00A1059F">
      <w:pPr>
        <w:spacing w:after="0"/>
        <w:jc w:val="both"/>
        <w:rPr>
          <w:rFonts w:ascii="Arial" w:hAnsi="Arial" w:cs="Arial"/>
          <w:bCs/>
          <w:i/>
          <w:iCs/>
          <w:u w:val="single"/>
          <w:lang w:val="sr-Latn-ME"/>
        </w:rPr>
      </w:pPr>
      <w:r w:rsidRPr="00A1059F">
        <w:rPr>
          <w:rFonts w:ascii="Arial" w:hAnsi="Arial" w:cs="Arial"/>
          <w:bCs/>
          <w:i/>
          <w:iCs/>
          <w:u w:val="single"/>
          <w:lang w:val="sr-Latn-ME"/>
        </w:rPr>
        <w:t>Realizovane aktivnosti do sada:</w:t>
      </w:r>
    </w:p>
    <w:p w14:paraId="2B303CF2" w14:textId="77777777" w:rsidR="00A1059F" w:rsidRPr="00A1059F" w:rsidRDefault="00A1059F" w:rsidP="003C6BFB">
      <w:pPr>
        <w:numPr>
          <w:ilvl w:val="0"/>
          <w:numId w:val="16"/>
        </w:numPr>
        <w:spacing w:after="0"/>
        <w:jc w:val="both"/>
        <w:rPr>
          <w:rFonts w:ascii="Arial" w:hAnsi="Arial" w:cs="Arial"/>
          <w:bCs/>
          <w:iCs/>
          <w:lang w:val="sr-Latn-ME"/>
        </w:rPr>
      </w:pPr>
      <w:r w:rsidRPr="00A1059F">
        <w:rPr>
          <w:rFonts w:ascii="Arial" w:hAnsi="Arial" w:cs="Arial"/>
          <w:bCs/>
          <w:iCs/>
          <w:lang w:val="sr-Latn-ME"/>
        </w:rPr>
        <w:t>Angažovanje GIS eksperta za izradu mapa kritičnih ekoloških poveznica i Least cost path modela.</w:t>
      </w:r>
    </w:p>
    <w:p w14:paraId="749EE6E7" w14:textId="77777777" w:rsidR="00A1059F" w:rsidRPr="00A1059F" w:rsidRDefault="00A1059F" w:rsidP="003C6BFB">
      <w:pPr>
        <w:numPr>
          <w:ilvl w:val="0"/>
          <w:numId w:val="16"/>
        </w:numPr>
        <w:spacing w:after="0"/>
        <w:jc w:val="both"/>
        <w:rPr>
          <w:rFonts w:ascii="Arial" w:hAnsi="Arial" w:cs="Arial"/>
          <w:bCs/>
          <w:iCs/>
          <w:lang w:val="sr-Latn-ME"/>
        </w:rPr>
      </w:pPr>
      <w:r w:rsidRPr="00A1059F">
        <w:rPr>
          <w:rFonts w:ascii="Arial" w:hAnsi="Arial" w:cs="Arial"/>
          <w:bCs/>
          <w:iCs/>
          <w:lang w:val="sr-Latn-ME"/>
        </w:rPr>
        <w:t>Završena tenderska procedura za nabavku opreme (kamere zamki i dvogledi).</w:t>
      </w:r>
    </w:p>
    <w:p w14:paraId="0F0D27B4" w14:textId="77777777" w:rsidR="00A1059F" w:rsidRPr="00A1059F" w:rsidRDefault="00A1059F" w:rsidP="003C6BFB">
      <w:pPr>
        <w:numPr>
          <w:ilvl w:val="0"/>
          <w:numId w:val="16"/>
        </w:numPr>
        <w:spacing w:after="0"/>
        <w:jc w:val="both"/>
        <w:rPr>
          <w:rFonts w:ascii="Arial" w:hAnsi="Arial" w:cs="Arial"/>
          <w:bCs/>
          <w:iCs/>
          <w:lang w:val="sr-Latn-ME"/>
        </w:rPr>
      </w:pPr>
      <w:r w:rsidRPr="00A1059F">
        <w:rPr>
          <w:rFonts w:ascii="Arial" w:hAnsi="Arial" w:cs="Arial"/>
          <w:bCs/>
          <w:iCs/>
          <w:lang w:val="sr-Latn-ME"/>
        </w:rPr>
        <w:t>Angažovanje eksperta za hvatanje i uspavljivanje medvjeda.</w:t>
      </w:r>
    </w:p>
    <w:p w14:paraId="06B8DA91" w14:textId="77777777" w:rsidR="00A1059F" w:rsidRPr="00A1059F" w:rsidRDefault="00A1059F" w:rsidP="003C6BFB">
      <w:pPr>
        <w:numPr>
          <w:ilvl w:val="0"/>
          <w:numId w:val="16"/>
        </w:numPr>
        <w:spacing w:after="0"/>
        <w:jc w:val="both"/>
        <w:rPr>
          <w:rFonts w:ascii="Arial" w:hAnsi="Arial" w:cs="Arial"/>
          <w:bCs/>
          <w:iCs/>
          <w:lang w:val="sr-Latn-ME"/>
        </w:rPr>
      </w:pPr>
      <w:r w:rsidRPr="00A1059F">
        <w:rPr>
          <w:rFonts w:ascii="Arial" w:hAnsi="Arial" w:cs="Arial"/>
          <w:bCs/>
          <w:iCs/>
          <w:lang w:val="sr-Latn-ME"/>
        </w:rPr>
        <w:t>Započeta nabavka opreme za praćenje medvjeda, uključujući ogrlice za medvjede.</w:t>
      </w:r>
    </w:p>
    <w:p w14:paraId="7CA5ACA9" w14:textId="77777777" w:rsidR="00A1059F" w:rsidRPr="00A1059F" w:rsidRDefault="00A1059F" w:rsidP="00A1059F">
      <w:pPr>
        <w:spacing w:after="0"/>
        <w:jc w:val="both"/>
        <w:rPr>
          <w:rFonts w:ascii="Arial" w:hAnsi="Arial" w:cs="Arial"/>
          <w:bCs/>
          <w:iCs/>
          <w:lang w:val="sr-Latn-ME"/>
        </w:rPr>
      </w:pPr>
    </w:p>
    <w:p w14:paraId="7ADDD43D" w14:textId="77777777" w:rsidR="00A1059F" w:rsidRPr="00A1059F" w:rsidRDefault="00A1059F" w:rsidP="00A1059F">
      <w:pPr>
        <w:spacing w:after="0"/>
        <w:jc w:val="both"/>
        <w:rPr>
          <w:rFonts w:ascii="Arial" w:hAnsi="Arial" w:cs="Arial"/>
          <w:bCs/>
          <w:i/>
          <w:iCs/>
          <w:u w:val="single"/>
          <w:lang w:val="sr-Latn-ME"/>
        </w:rPr>
      </w:pPr>
      <w:r w:rsidRPr="00A1059F">
        <w:rPr>
          <w:rFonts w:ascii="Arial" w:hAnsi="Arial" w:cs="Arial"/>
          <w:bCs/>
          <w:i/>
          <w:iCs/>
          <w:u w:val="single"/>
          <w:lang w:val="sr-Latn-ME"/>
        </w:rPr>
        <w:t>Planirane aktivnosti u narednom periodu:</w:t>
      </w:r>
    </w:p>
    <w:p w14:paraId="2B242A50" w14:textId="77777777" w:rsidR="00A1059F" w:rsidRPr="00A1059F" w:rsidRDefault="00A1059F" w:rsidP="003C6BFB">
      <w:pPr>
        <w:numPr>
          <w:ilvl w:val="0"/>
          <w:numId w:val="17"/>
        </w:numPr>
        <w:spacing w:after="0"/>
        <w:jc w:val="both"/>
        <w:rPr>
          <w:rFonts w:ascii="Arial" w:hAnsi="Arial" w:cs="Arial"/>
          <w:bCs/>
          <w:iCs/>
          <w:lang w:val="sr-Latn-ME"/>
        </w:rPr>
      </w:pPr>
      <w:r w:rsidRPr="00A1059F">
        <w:rPr>
          <w:rFonts w:ascii="Arial" w:hAnsi="Arial" w:cs="Arial"/>
          <w:bCs/>
          <w:iCs/>
          <w:lang w:val="sr-Latn-ME"/>
        </w:rPr>
        <w:t>Sakupljanje podataka za balkansko-karpatsko-dinarsku tehnološku aplikaciju za otpornost šumskih ekosistema i upravljanje velikim mesožderima.</w:t>
      </w:r>
    </w:p>
    <w:p w14:paraId="2578062C" w14:textId="77777777" w:rsidR="00A1059F" w:rsidRPr="00A1059F" w:rsidRDefault="00A1059F" w:rsidP="003C6BFB">
      <w:pPr>
        <w:numPr>
          <w:ilvl w:val="0"/>
          <w:numId w:val="17"/>
        </w:numPr>
        <w:spacing w:after="0"/>
        <w:jc w:val="both"/>
        <w:rPr>
          <w:rFonts w:ascii="Arial" w:hAnsi="Arial" w:cs="Arial"/>
          <w:bCs/>
          <w:iCs/>
          <w:lang w:val="sr-Latn-ME"/>
        </w:rPr>
      </w:pPr>
      <w:r w:rsidRPr="00A1059F">
        <w:rPr>
          <w:rFonts w:ascii="Arial" w:hAnsi="Arial" w:cs="Arial"/>
          <w:bCs/>
          <w:iCs/>
          <w:lang w:val="sr-Latn-ME"/>
        </w:rPr>
        <w:t>Mapiranje bezbjednih koridora u prekograničnim šumskim područjima u različitim scenarijima klimatskih promjena.</w:t>
      </w:r>
    </w:p>
    <w:p w14:paraId="089187ED" w14:textId="77777777" w:rsidR="00A1059F" w:rsidRPr="00A1059F" w:rsidRDefault="00A1059F" w:rsidP="003C6BFB">
      <w:pPr>
        <w:numPr>
          <w:ilvl w:val="0"/>
          <w:numId w:val="17"/>
        </w:numPr>
        <w:spacing w:after="0"/>
        <w:jc w:val="both"/>
        <w:rPr>
          <w:rFonts w:ascii="Arial" w:hAnsi="Arial" w:cs="Arial"/>
          <w:bCs/>
          <w:iCs/>
          <w:lang w:val="sr-Latn-ME"/>
        </w:rPr>
      </w:pPr>
      <w:r w:rsidRPr="00A1059F">
        <w:rPr>
          <w:rFonts w:ascii="Arial" w:hAnsi="Arial" w:cs="Arial"/>
          <w:bCs/>
          <w:iCs/>
          <w:lang w:val="sr-Latn-ME"/>
        </w:rPr>
        <w:t>Angažovanje lokalnih zajednica u pilot-projektima za očuvanje biodiverziteta i smanjenje sukoba sa divljim životinjama.</w:t>
      </w:r>
    </w:p>
    <w:p w14:paraId="52183C94" w14:textId="77777777" w:rsidR="00A1059F" w:rsidRPr="00A1059F" w:rsidRDefault="00A1059F" w:rsidP="003C6BFB">
      <w:pPr>
        <w:numPr>
          <w:ilvl w:val="0"/>
          <w:numId w:val="17"/>
        </w:numPr>
        <w:spacing w:after="0"/>
        <w:jc w:val="both"/>
        <w:rPr>
          <w:rFonts w:ascii="Arial" w:hAnsi="Arial" w:cs="Arial"/>
          <w:bCs/>
          <w:iCs/>
          <w:lang w:val="sr-Latn-ME"/>
        </w:rPr>
      </w:pPr>
      <w:r w:rsidRPr="00A1059F">
        <w:rPr>
          <w:rFonts w:ascii="Arial" w:hAnsi="Arial" w:cs="Arial"/>
          <w:bCs/>
          <w:iCs/>
          <w:lang w:val="sr-Latn-ME"/>
        </w:rPr>
        <w:t>Razvijanje smjernica za očuvanje ekosistema i prilagođavanje šuma klimatskim promjenama, uključujući stvaranje mikrorefugija u transnacionalnim koridorima.</w:t>
      </w:r>
    </w:p>
    <w:p w14:paraId="06D8DD6D" w14:textId="77777777" w:rsidR="00A1059F" w:rsidRPr="00A1059F" w:rsidRDefault="00A1059F" w:rsidP="003C6BFB">
      <w:pPr>
        <w:numPr>
          <w:ilvl w:val="0"/>
          <w:numId w:val="17"/>
        </w:numPr>
        <w:spacing w:after="0"/>
        <w:jc w:val="both"/>
        <w:rPr>
          <w:rFonts w:ascii="Arial" w:hAnsi="Arial" w:cs="Arial"/>
          <w:bCs/>
          <w:iCs/>
          <w:lang w:val="sr-Latn-ME"/>
        </w:rPr>
      </w:pPr>
      <w:r w:rsidRPr="00A1059F">
        <w:rPr>
          <w:rFonts w:ascii="Arial" w:hAnsi="Arial" w:cs="Arial"/>
          <w:bCs/>
          <w:iCs/>
          <w:lang w:val="sr-Latn-ME"/>
        </w:rPr>
        <w:t>Razmjena iskustava i izgradnja kapaciteta među partnerskim zemljama kroz posjete i usvajanje dobrih praksi.</w:t>
      </w:r>
    </w:p>
    <w:p w14:paraId="48B3420A" w14:textId="77777777" w:rsidR="00A1059F" w:rsidRPr="00A1059F" w:rsidRDefault="00A1059F" w:rsidP="00A1059F">
      <w:pPr>
        <w:spacing w:after="0"/>
        <w:jc w:val="both"/>
        <w:rPr>
          <w:rFonts w:ascii="Arial" w:hAnsi="Arial" w:cs="Arial"/>
          <w:bCs/>
          <w:iCs/>
          <w:lang w:val="sr-Latn-ME"/>
        </w:rPr>
      </w:pPr>
    </w:p>
    <w:p w14:paraId="1FF95041" w14:textId="77777777" w:rsidR="00A1059F" w:rsidRPr="00A1059F" w:rsidRDefault="00A1059F" w:rsidP="00A1059F">
      <w:pPr>
        <w:spacing w:after="0"/>
        <w:jc w:val="both"/>
        <w:rPr>
          <w:rFonts w:ascii="Arial" w:hAnsi="Arial" w:cs="Arial"/>
          <w:bCs/>
          <w:i/>
          <w:iCs/>
          <w:u w:val="single"/>
          <w:lang w:val="sr-Latn-ME"/>
        </w:rPr>
      </w:pPr>
      <w:r w:rsidRPr="00A1059F">
        <w:rPr>
          <w:rFonts w:ascii="Arial" w:hAnsi="Arial" w:cs="Arial"/>
          <w:bCs/>
          <w:i/>
          <w:iCs/>
          <w:u w:val="single"/>
          <w:lang w:val="sr-Latn-ME"/>
        </w:rPr>
        <w:t>Izazovi i značaj projekta:</w:t>
      </w:r>
    </w:p>
    <w:p w14:paraId="3A888031" w14:textId="77777777" w:rsidR="00A1059F" w:rsidRPr="00A1059F" w:rsidRDefault="00A1059F" w:rsidP="003C6BFB">
      <w:pPr>
        <w:numPr>
          <w:ilvl w:val="0"/>
          <w:numId w:val="18"/>
        </w:numPr>
        <w:spacing w:after="0"/>
        <w:jc w:val="both"/>
        <w:rPr>
          <w:rFonts w:ascii="Arial" w:hAnsi="Arial" w:cs="Arial"/>
          <w:bCs/>
          <w:iCs/>
          <w:lang w:val="sr-Latn-ME"/>
        </w:rPr>
      </w:pPr>
      <w:r w:rsidRPr="00A1059F">
        <w:rPr>
          <w:rFonts w:ascii="Arial" w:hAnsi="Arial" w:cs="Arial"/>
          <w:bCs/>
          <w:iCs/>
          <w:lang w:val="sr-Latn-ME"/>
        </w:rPr>
        <w:t>Projekat predstavlja ključnu inicijativu za očuvanje ekoloških koridora i zaštitu velikih mesoždera, čime doprinosi očuvanju biodiverziteta Balkansko-Karpatsko-Dinarske regije.</w:t>
      </w:r>
    </w:p>
    <w:p w14:paraId="21AAA295" w14:textId="77777777" w:rsidR="00A1059F" w:rsidRPr="00A1059F" w:rsidRDefault="00A1059F" w:rsidP="003C6BFB">
      <w:pPr>
        <w:numPr>
          <w:ilvl w:val="0"/>
          <w:numId w:val="18"/>
        </w:numPr>
        <w:spacing w:after="0"/>
        <w:jc w:val="both"/>
        <w:rPr>
          <w:rFonts w:ascii="Arial" w:hAnsi="Arial" w:cs="Arial"/>
          <w:bCs/>
          <w:iCs/>
          <w:lang w:val="sr-Latn-ME"/>
        </w:rPr>
      </w:pPr>
      <w:r w:rsidRPr="00A1059F">
        <w:rPr>
          <w:rFonts w:ascii="Arial" w:hAnsi="Arial" w:cs="Arial"/>
          <w:bCs/>
          <w:iCs/>
          <w:lang w:val="sr-Latn-ME"/>
        </w:rPr>
        <w:t>Poseban fokus na smanjenje konflikata između divljih životinja i lokalnih zajednica čini projekat važnim za održivi razvoj i očuvanje prirode.</w:t>
      </w:r>
    </w:p>
    <w:p w14:paraId="2A2BEC3F" w14:textId="77777777" w:rsidR="00A1059F" w:rsidRPr="00A1059F" w:rsidRDefault="00A1059F" w:rsidP="003C6BFB">
      <w:pPr>
        <w:numPr>
          <w:ilvl w:val="0"/>
          <w:numId w:val="18"/>
        </w:numPr>
        <w:spacing w:after="0"/>
        <w:jc w:val="both"/>
        <w:rPr>
          <w:rFonts w:ascii="Arial" w:hAnsi="Arial" w:cs="Arial"/>
          <w:bCs/>
          <w:iCs/>
          <w:lang w:val="sr-Latn-ME"/>
        </w:rPr>
      </w:pPr>
      <w:r w:rsidRPr="00A1059F">
        <w:rPr>
          <w:rFonts w:ascii="Arial" w:hAnsi="Arial" w:cs="Arial"/>
          <w:bCs/>
          <w:iCs/>
          <w:lang w:val="sr-Latn-ME"/>
        </w:rPr>
        <w:t>Očekivani trajni pozitivan uticaj na očuvanje prirode u Dunavskom regionu do završetka u junu 2026. godine.</w:t>
      </w:r>
    </w:p>
    <w:p w14:paraId="11124D1C" w14:textId="77777777" w:rsidR="00A1059F" w:rsidRDefault="00A1059F" w:rsidP="00253BA1">
      <w:pPr>
        <w:spacing w:after="0"/>
        <w:jc w:val="both"/>
        <w:rPr>
          <w:rFonts w:ascii="Arial" w:hAnsi="Arial" w:cs="Arial"/>
          <w:bCs/>
          <w:iCs/>
          <w:lang w:val="sr-Latn-ME"/>
        </w:rPr>
      </w:pPr>
    </w:p>
    <w:p w14:paraId="4A276DE9" w14:textId="65B063DA" w:rsidR="00D63B3B" w:rsidRDefault="00A1059F" w:rsidP="00A1059F">
      <w:pPr>
        <w:spacing w:after="0"/>
        <w:jc w:val="both"/>
        <w:rPr>
          <w:rFonts w:ascii="Arial" w:hAnsi="Arial" w:cs="Arial"/>
          <w:b/>
          <w:iCs/>
          <w:color w:val="000000" w:themeColor="text1"/>
          <w:lang w:val="sr-Latn-ME"/>
        </w:rPr>
      </w:pPr>
      <w:r w:rsidRPr="00A1059F">
        <w:rPr>
          <w:rFonts w:ascii="Arial" w:hAnsi="Arial" w:cs="Arial"/>
          <w:b/>
          <w:iCs/>
          <w:color w:val="000000" w:themeColor="text1"/>
          <w:lang w:val="sr-Latn-ME"/>
        </w:rPr>
        <w:lastRenderedPageBreak/>
        <w:t>3. Unaprjeđenje turističke infrastrukture u Nacionalnom parku Durmitor</w:t>
      </w:r>
    </w:p>
    <w:p w14:paraId="4DEFA1F7" w14:textId="26AC1C7E" w:rsidR="00D63B3B" w:rsidRPr="00D63B3B" w:rsidRDefault="00D63B3B" w:rsidP="00D63B3B">
      <w:pPr>
        <w:spacing w:after="0"/>
        <w:jc w:val="both"/>
        <w:rPr>
          <w:rFonts w:ascii="Arial" w:hAnsi="Arial" w:cs="Arial"/>
          <w:bCs/>
          <w:iCs/>
          <w:color w:val="000000" w:themeColor="text1"/>
          <w:lang w:val="sr-Latn-ME"/>
        </w:rPr>
      </w:pPr>
      <w:r w:rsidRPr="00D63B3B">
        <w:rPr>
          <w:rFonts w:ascii="Arial" w:hAnsi="Arial" w:cs="Arial"/>
          <w:bCs/>
          <w:iCs/>
          <w:color w:val="000000" w:themeColor="text1"/>
          <w:lang w:val="sr-Latn-ME"/>
        </w:rPr>
        <w:t xml:space="preserve">Projekat </w:t>
      </w:r>
      <w:r>
        <w:rPr>
          <w:rFonts w:ascii="Arial" w:hAnsi="Arial" w:cs="Arial"/>
          <w:bCs/>
          <w:iCs/>
          <w:color w:val="000000" w:themeColor="text1"/>
          <w:lang w:val="sr-Latn-ME"/>
        </w:rPr>
        <w:t>se</w:t>
      </w:r>
      <w:r w:rsidRPr="00D63B3B">
        <w:rPr>
          <w:rFonts w:ascii="Arial" w:hAnsi="Arial" w:cs="Arial"/>
          <w:bCs/>
          <w:iCs/>
          <w:color w:val="000000" w:themeColor="text1"/>
          <w:lang w:val="sr-Latn-ME"/>
        </w:rPr>
        <w:t xml:space="preserve"> realizuje u saradnji sa Eko fondom Crne Gore, a sredstva su prethodno obezbijeđena kroz aplikaciju kod Eko fonda, koji je projekat uvrstio u Program rada za 2024. godinu.</w:t>
      </w:r>
    </w:p>
    <w:p w14:paraId="2B37A7F1" w14:textId="77777777" w:rsidR="00D63B3B" w:rsidRPr="00D63B3B" w:rsidRDefault="00D63B3B" w:rsidP="00A1059F">
      <w:pPr>
        <w:spacing w:after="0"/>
        <w:jc w:val="both"/>
        <w:rPr>
          <w:rFonts w:ascii="Arial" w:hAnsi="Arial" w:cs="Arial"/>
          <w:b/>
          <w:iCs/>
          <w:color w:val="000000" w:themeColor="text1"/>
          <w:lang w:val="sr-Latn-ME"/>
        </w:rPr>
      </w:pPr>
    </w:p>
    <w:p w14:paraId="3E33C087" w14:textId="17DF8658" w:rsidR="00A1059F" w:rsidRPr="00A1059F" w:rsidRDefault="00A1059F" w:rsidP="00A1059F">
      <w:pPr>
        <w:spacing w:after="0"/>
        <w:jc w:val="both"/>
        <w:rPr>
          <w:rFonts w:ascii="Arial" w:hAnsi="Arial" w:cs="Arial"/>
          <w:i/>
          <w:u w:val="single"/>
          <w:lang w:val="sr-Latn-ME"/>
        </w:rPr>
      </w:pPr>
      <w:r w:rsidRPr="00A1059F">
        <w:rPr>
          <w:rFonts w:ascii="Arial" w:hAnsi="Arial" w:cs="Arial"/>
          <w:i/>
          <w:u w:val="single"/>
          <w:lang w:val="sr-Latn-ME"/>
        </w:rPr>
        <w:t>Projektni partneri:</w:t>
      </w:r>
    </w:p>
    <w:p w14:paraId="626DD7BA" w14:textId="77777777" w:rsidR="00A1059F" w:rsidRPr="00A1059F" w:rsidRDefault="00A1059F" w:rsidP="003C6BFB">
      <w:pPr>
        <w:numPr>
          <w:ilvl w:val="0"/>
          <w:numId w:val="19"/>
        </w:numPr>
        <w:spacing w:after="0"/>
        <w:jc w:val="both"/>
        <w:rPr>
          <w:rFonts w:ascii="Arial" w:hAnsi="Arial" w:cs="Arial"/>
          <w:bCs/>
          <w:iCs/>
          <w:lang w:val="sr-Latn-ME"/>
        </w:rPr>
      </w:pPr>
      <w:r w:rsidRPr="00A1059F">
        <w:rPr>
          <w:rFonts w:ascii="Arial" w:hAnsi="Arial" w:cs="Arial"/>
          <w:bCs/>
          <w:iCs/>
          <w:lang w:val="sr-Latn-ME"/>
        </w:rPr>
        <w:t>Javno preduzeće za nacionalne parkove Crne Gore (JPNPCG)</w:t>
      </w:r>
    </w:p>
    <w:p w14:paraId="2AF9EEDC" w14:textId="77777777" w:rsidR="00A1059F" w:rsidRDefault="00A1059F" w:rsidP="003C6BFB">
      <w:pPr>
        <w:numPr>
          <w:ilvl w:val="0"/>
          <w:numId w:val="19"/>
        </w:numPr>
        <w:spacing w:after="0"/>
        <w:jc w:val="both"/>
        <w:rPr>
          <w:rFonts w:ascii="Arial" w:hAnsi="Arial" w:cs="Arial"/>
          <w:bCs/>
          <w:iCs/>
          <w:lang w:val="sr-Latn-ME"/>
        </w:rPr>
      </w:pPr>
      <w:r w:rsidRPr="00A1059F">
        <w:rPr>
          <w:rFonts w:ascii="Arial" w:hAnsi="Arial" w:cs="Arial"/>
          <w:bCs/>
          <w:iCs/>
          <w:lang w:val="sr-Latn-ME"/>
        </w:rPr>
        <w:t>Eko-fond Crne Gore</w:t>
      </w:r>
    </w:p>
    <w:p w14:paraId="1F4CB3A0" w14:textId="77777777" w:rsidR="00954979" w:rsidRPr="00A1059F" w:rsidRDefault="00954979" w:rsidP="00954979">
      <w:pPr>
        <w:spacing w:after="0"/>
        <w:ind w:left="720"/>
        <w:jc w:val="both"/>
        <w:rPr>
          <w:rFonts w:ascii="Arial" w:hAnsi="Arial" w:cs="Arial"/>
          <w:bCs/>
          <w:iCs/>
          <w:lang w:val="sr-Latn-ME"/>
        </w:rPr>
      </w:pPr>
    </w:p>
    <w:p w14:paraId="514D442A" w14:textId="58C38F4A" w:rsidR="00A1059F" w:rsidRPr="00A1059F" w:rsidRDefault="00A1059F" w:rsidP="00A1059F">
      <w:pPr>
        <w:spacing w:after="0"/>
        <w:jc w:val="both"/>
        <w:rPr>
          <w:rFonts w:ascii="Arial" w:hAnsi="Arial" w:cs="Arial"/>
          <w:bCs/>
          <w:iCs/>
          <w:lang w:val="sr-Latn-ME"/>
        </w:rPr>
      </w:pPr>
      <w:r w:rsidRPr="00A1059F">
        <w:rPr>
          <w:rFonts w:ascii="Arial" w:hAnsi="Arial" w:cs="Arial"/>
          <w:i/>
          <w:u w:val="single"/>
          <w:lang w:val="sr-Latn-ME"/>
        </w:rPr>
        <w:t>Vrijednost projekta:</w:t>
      </w:r>
      <w:r w:rsidRPr="00A1059F">
        <w:rPr>
          <w:rFonts w:ascii="Arial" w:hAnsi="Arial" w:cs="Arial"/>
          <w:bCs/>
          <w:iCs/>
          <w:lang w:val="sr-Latn-ME"/>
        </w:rPr>
        <w:t xml:space="preserve"> Ukupna finansijska vrijednost projekta iznosi </w:t>
      </w:r>
      <w:r w:rsidRPr="00A1059F">
        <w:rPr>
          <w:rFonts w:ascii="Arial" w:hAnsi="Arial" w:cs="Arial"/>
          <w:iCs/>
          <w:lang w:val="sr-Latn-ME"/>
        </w:rPr>
        <w:t>152</w:t>
      </w:r>
      <w:r>
        <w:rPr>
          <w:rFonts w:ascii="Arial" w:hAnsi="Arial" w:cs="Arial"/>
          <w:iCs/>
          <w:lang w:val="sr-Latn-ME"/>
        </w:rPr>
        <w:t>.</w:t>
      </w:r>
      <w:r w:rsidRPr="00A1059F">
        <w:rPr>
          <w:rFonts w:ascii="Arial" w:hAnsi="Arial" w:cs="Arial"/>
          <w:iCs/>
          <w:lang w:val="sr-Latn-ME"/>
        </w:rPr>
        <w:t>662</w:t>
      </w:r>
      <w:r>
        <w:rPr>
          <w:rFonts w:ascii="Arial" w:hAnsi="Arial" w:cs="Arial"/>
          <w:iCs/>
          <w:lang w:val="sr-Latn-ME"/>
        </w:rPr>
        <w:t>,</w:t>
      </w:r>
      <w:r w:rsidRPr="00A1059F">
        <w:rPr>
          <w:rFonts w:ascii="Arial" w:hAnsi="Arial" w:cs="Arial"/>
          <w:iCs/>
          <w:lang w:val="sr-Latn-ME"/>
        </w:rPr>
        <w:t>12</w:t>
      </w:r>
      <w:r>
        <w:rPr>
          <w:rFonts w:ascii="Arial" w:hAnsi="Arial" w:cs="Arial"/>
          <w:iCs/>
          <w:lang w:val="sr-Latn-ME"/>
        </w:rPr>
        <w:t>€</w:t>
      </w:r>
      <w:r w:rsidRPr="00A1059F">
        <w:rPr>
          <w:rFonts w:ascii="Arial" w:hAnsi="Arial" w:cs="Arial"/>
          <w:iCs/>
          <w:lang w:val="sr-Latn-ME"/>
        </w:rPr>
        <w:t>,</w:t>
      </w:r>
      <w:r w:rsidRPr="00A1059F">
        <w:rPr>
          <w:rFonts w:ascii="Arial" w:hAnsi="Arial" w:cs="Arial"/>
          <w:bCs/>
          <w:iCs/>
          <w:lang w:val="sr-Latn-ME"/>
        </w:rPr>
        <w:t xml:space="preserve"> realizuje se u dvije faze:</w:t>
      </w:r>
    </w:p>
    <w:p w14:paraId="1C3CDBB9" w14:textId="37FF69C8" w:rsidR="00A1059F" w:rsidRPr="00D63B3B" w:rsidRDefault="00A1059F" w:rsidP="003C6BFB">
      <w:pPr>
        <w:pStyle w:val="ListParagraph"/>
        <w:numPr>
          <w:ilvl w:val="0"/>
          <w:numId w:val="22"/>
        </w:numPr>
        <w:spacing w:after="0"/>
        <w:jc w:val="both"/>
        <w:rPr>
          <w:rFonts w:ascii="Arial" w:hAnsi="Arial" w:cs="Arial"/>
          <w:iCs/>
          <w:lang w:val="sr-Latn-ME"/>
        </w:rPr>
      </w:pPr>
      <w:r w:rsidRPr="00D63B3B">
        <w:rPr>
          <w:rFonts w:ascii="Arial" w:hAnsi="Arial" w:cs="Arial"/>
          <w:iCs/>
          <w:lang w:val="sr-Latn-ME"/>
        </w:rPr>
        <w:t xml:space="preserve">Faza I: 64.199,58€ </w:t>
      </w:r>
      <w:r w:rsidR="00D63B3B">
        <w:rPr>
          <w:rFonts w:ascii="Arial" w:hAnsi="Arial" w:cs="Arial"/>
          <w:iCs/>
          <w:lang w:val="sr-Latn-ME"/>
        </w:rPr>
        <w:t>(</w:t>
      </w:r>
      <w:r w:rsidRPr="00D63B3B">
        <w:rPr>
          <w:rFonts w:ascii="Arial" w:hAnsi="Arial" w:cs="Arial"/>
          <w:iCs/>
          <w:lang w:val="sr-Latn-ME"/>
        </w:rPr>
        <w:t>Eko-fond: 78% (49</w:t>
      </w:r>
      <w:r w:rsidR="00D63B3B">
        <w:rPr>
          <w:rFonts w:ascii="Arial" w:hAnsi="Arial" w:cs="Arial"/>
          <w:iCs/>
          <w:lang w:val="sr-Latn-ME"/>
        </w:rPr>
        <w:t>.</w:t>
      </w:r>
      <w:r w:rsidRPr="00D63B3B">
        <w:rPr>
          <w:rFonts w:ascii="Arial" w:hAnsi="Arial" w:cs="Arial"/>
          <w:iCs/>
          <w:lang w:val="sr-Latn-ME"/>
        </w:rPr>
        <w:t>947</w:t>
      </w:r>
      <w:r w:rsidR="00D63B3B">
        <w:rPr>
          <w:rFonts w:ascii="Arial" w:hAnsi="Arial" w:cs="Arial"/>
          <w:iCs/>
          <w:lang w:val="sr-Latn-ME"/>
        </w:rPr>
        <w:t>,</w:t>
      </w:r>
      <w:r w:rsidRPr="00D63B3B">
        <w:rPr>
          <w:rFonts w:ascii="Arial" w:hAnsi="Arial" w:cs="Arial"/>
          <w:iCs/>
          <w:lang w:val="sr-Latn-ME"/>
        </w:rPr>
        <w:t xml:space="preserve">27 </w:t>
      </w:r>
      <w:r w:rsidR="00D63B3B">
        <w:rPr>
          <w:rFonts w:ascii="Arial" w:hAnsi="Arial" w:cs="Arial"/>
          <w:iCs/>
          <w:lang w:val="sr-Latn-ME"/>
        </w:rPr>
        <w:t>€</w:t>
      </w:r>
      <w:r w:rsidRPr="00D63B3B">
        <w:rPr>
          <w:rFonts w:ascii="Arial" w:hAnsi="Arial" w:cs="Arial"/>
          <w:iCs/>
          <w:lang w:val="sr-Latn-ME"/>
        </w:rPr>
        <w:t>)</w:t>
      </w:r>
      <w:r w:rsidR="00D63B3B">
        <w:rPr>
          <w:rFonts w:ascii="Arial" w:hAnsi="Arial" w:cs="Arial"/>
          <w:iCs/>
          <w:lang w:val="sr-Latn-ME"/>
        </w:rPr>
        <w:t xml:space="preserve"> i </w:t>
      </w:r>
      <w:r w:rsidRPr="00D63B3B">
        <w:rPr>
          <w:rFonts w:ascii="Arial" w:hAnsi="Arial" w:cs="Arial"/>
          <w:iCs/>
          <w:lang w:val="sr-Latn-ME"/>
        </w:rPr>
        <w:t xml:space="preserve"> JPNPCG: 22% (14</w:t>
      </w:r>
      <w:r w:rsidR="00D63B3B">
        <w:rPr>
          <w:rFonts w:ascii="Arial" w:hAnsi="Arial" w:cs="Arial"/>
          <w:iCs/>
          <w:lang w:val="sr-Latn-ME"/>
        </w:rPr>
        <w:t>.</w:t>
      </w:r>
      <w:r w:rsidRPr="00D63B3B">
        <w:rPr>
          <w:rFonts w:ascii="Arial" w:hAnsi="Arial" w:cs="Arial"/>
          <w:iCs/>
          <w:lang w:val="sr-Latn-ME"/>
        </w:rPr>
        <w:t>252</w:t>
      </w:r>
      <w:r w:rsidR="00D63B3B">
        <w:rPr>
          <w:rFonts w:ascii="Arial" w:hAnsi="Arial" w:cs="Arial"/>
          <w:iCs/>
          <w:lang w:val="sr-Latn-ME"/>
        </w:rPr>
        <w:t>,</w:t>
      </w:r>
      <w:r w:rsidRPr="00D63B3B">
        <w:rPr>
          <w:rFonts w:ascii="Arial" w:hAnsi="Arial" w:cs="Arial"/>
          <w:iCs/>
          <w:lang w:val="sr-Latn-ME"/>
        </w:rPr>
        <w:t>31</w:t>
      </w:r>
      <w:r w:rsidR="00D63B3B">
        <w:rPr>
          <w:rFonts w:ascii="Arial" w:hAnsi="Arial" w:cs="Arial"/>
          <w:iCs/>
          <w:lang w:val="sr-Latn-ME"/>
        </w:rPr>
        <w:t>€</w:t>
      </w:r>
      <w:r w:rsidRPr="00D63B3B">
        <w:rPr>
          <w:rFonts w:ascii="Arial" w:hAnsi="Arial" w:cs="Arial"/>
          <w:iCs/>
          <w:lang w:val="sr-Latn-ME"/>
        </w:rPr>
        <w:t>)</w:t>
      </w:r>
    </w:p>
    <w:p w14:paraId="61091A38" w14:textId="4A7B493C" w:rsidR="00D63B3B" w:rsidRDefault="00A1059F" w:rsidP="003C6BFB">
      <w:pPr>
        <w:pStyle w:val="ListParagraph"/>
        <w:numPr>
          <w:ilvl w:val="0"/>
          <w:numId w:val="22"/>
        </w:numPr>
        <w:spacing w:after="0"/>
        <w:jc w:val="both"/>
        <w:rPr>
          <w:rFonts w:ascii="Arial" w:hAnsi="Arial" w:cs="Arial"/>
          <w:iCs/>
          <w:lang w:val="sr-Latn-ME"/>
        </w:rPr>
      </w:pPr>
      <w:r w:rsidRPr="00D63B3B">
        <w:rPr>
          <w:rFonts w:ascii="Arial" w:hAnsi="Arial" w:cs="Arial"/>
          <w:iCs/>
          <w:lang w:val="sr-Latn-ME"/>
        </w:rPr>
        <w:t>Faza II: 88</w:t>
      </w:r>
      <w:r w:rsidR="00D63B3B">
        <w:rPr>
          <w:rFonts w:ascii="Arial" w:hAnsi="Arial" w:cs="Arial"/>
          <w:iCs/>
          <w:lang w:val="sr-Latn-ME"/>
        </w:rPr>
        <w:t>.</w:t>
      </w:r>
      <w:r w:rsidRPr="00D63B3B">
        <w:rPr>
          <w:rFonts w:ascii="Arial" w:hAnsi="Arial" w:cs="Arial"/>
          <w:iCs/>
          <w:lang w:val="sr-Latn-ME"/>
        </w:rPr>
        <w:t>462</w:t>
      </w:r>
      <w:r w:rsidR="00D63B3B">
        <w:rPr>
          <w:rFonts w:ascii="Arial" w:hAnsi="Arial" w:cs="Arial"/>
          <w:iCs/>
          <w:lang w:val="sr-Latn-ME"/>
        </w:rPr>
        <w:t>,</w:t>
      </w:r>
      <w:r w:rsidRPr="00D63B3B">
        <w:rPr>
          <w:rFonts w:ascii="Arial" w:hAnsi="Arial" w:cs="Arial"/>
          <w:iCs/>
          <w:lang w:val="sr-Latn-ME"/>
        </w:rPr>
        <w:t>55</w:t>
      </w:r>
      <w:r w:rsidR="00D63B3B">
        <w:rPr>
          <w:rFonts w:ascii="Arial" w:hAnsi="Arial" w:cs="Arial"/>
          <w:iCs/>
          <w:lang w:val="sr-Latn-ME"/>
        </w:rPr>
        <w:t>€</w:t>
      </w:r>
      <w:r w:rsidR="00D63B3B" w:rsidRPr="00D63B3B">
        <w:rPr>
          <w:rFonts w:ascii="Arial" w:hAnsi="Arial" w:cs="Arial"/>
          <w:iCs/>
          <w:lang w:val="sr-Latn-ME"/>
        </w:rPr>
        <w:t xml:space="preserve"> </w:t>
      </w:r>
      <w:r w:rsidR="00D63B3B">
        <w:rPr>
          <w:rFonts w:ascii="Arial" w:hAnsi="Arial" w:cs="Arial"/>
          <w:iCs/>
          <w:lang w:val="sr-Latn-ME"/>
        </w:rPr>
        <w:t>(</w:t>
      </w:r>
      <w:r w:rsidR="00D63B3B" w:rsidRPr="00D63B3B">
        <w:rPr>
          <w:rFonts w:ascii="Arial" w:hAnsi="Arial" w:cs="Arial"/>
          <w:iCs/>
          <w:lang w:val="sr-Latn-ME"/>
        </w:rPr>
        <w:t>Eko-fond:</w:t>
      </w:r>
      <w:r w:rsidR="00D63B3B">
        <w:rPr>
          <w:rFonts w:ascii="Arial" w:hAnsi="Arial" w:cs="Arial"/>
          <w:iCs/>
          <w:lang w:val="sr-Latn-ME"/>
        </w:rPr>
        <w:t xml:space="preserve"> </w:t>
      </w:r>
      <w:r w:rsidR="00D63B3B" w:rsidRPr="00D63B3B">
        <w:rPr>
          <w:rFonts w:ascii="Arial" w:hAnsi="Arial" w:cs="Arial"/>
          <w:iCs/>
          <w:lang w:val="sr-Latn-ME"/>
        </w:rPr>
        <w:t>56.5% (49</w:t>
      </w:r>
      <w:r w:rsidR="00D63B3B">
        <w:rPr>
          <w:rFonts w:ascii="Arial" w:hAnsi="Arial" w:cs="Arial"/>
          <w:iCs/>
          <w:lang w:val="sr-Latn-ME"/>
        </w:rPr>
        <w:t>.</w:t>
      </w:r>
      <w:r w:rsidR="00D63B3B" w:rsidRPr="00D63B3B">
        <w:rPr>
          <w:rFonts w:ascii="Arial" w:hAnsi="Arial" w:cs="Arial"/>
          <w:iCs/>
          <w:lang w:val="sr-Latn-ME"/>
        </w:rPr>
        <w:t>999</w:t>
      </w:r>
      <w:r w:rsidR="00D63B3B">
        <w:rPr>
          <w:rFonts w:ascii="Arial" w:hAnsi="Arial" w:cs="Arial"/>
          <w:iCs/>
          <w:lang w:val="sr-Latn-ME"/>
        </w:rPr>
        <w:t>,</w:t>
      </w:r>
      <w:r w:rsidR="00D63B3B" w:rsidRPr="00D63B3B">
        <w:rPr>
          <w:rFonts w:ascii="Arial" w:hAnsi="Arial" w:cs="Arial"/>
          <w:iCs/>
          <w:lang w:val="sr-Latn-ME"/>
        </w:rPr>
        <w:t>04</w:t>
      </w:r>
      <w:r w:rsidR="00D63B3B">
        <w:rPr>
          <w:rFonts w:ascii="Arial" w:hAnsi="Arial" w:cs="Arial"/>
          <w:iCs/>
          <w:lang w:val="sr-Latn-ME"/>
        </w:rPr>
        <w:t>€) i</w:t>
      </w:r>
      <w:r w:rsidR="00D63B3B" w:rsidRPr="00D63B3B">
        <w:rPr>
          <w:rFonts w:ascii="Arial" w:hAnsi="Arial" w:cs="Arial"/>
          <w:iCs/>
          <w:lang w:val="sr-Latn-ME"/>
        </w:rPr>
        <w:t xml:space="preserve"> JPNPCG: 43.5% (38</w:t>
      </w:r>
      <w:r w:rsidR="00D63B3B">
        <w:rPr>
          <w:rFonts w:ascii="Arial" w:hAnsi="Arial" w:cs="Arial"/>
          <w:iCs/>
          <w:lang w:val="sr-Latn-ME"/>
        </w:rPr>
        <w:t>.</w:t>
      </w:r>
      <w:r w:rsidR="00D63B3B" w:rsidRPr="00D63B3B">
        <w:rPr>
          <w:rFonts w:ascii="Arial" w:hAnsi="Arial" w:cs="Arial"/>
          <w:iCs/>
          <w:lang w:val="sr-Latn-ME"/>
        </w:rPr>
        <w:t>463</w:t>
      </w:r>
      <w:r w:rsidR="00D63B3B">
        <w:rPr>
          <w:rFonts w:ascii="Arial" w:hAnsi="Arial" w:cs="Arial"/>
          <w:iCs/>
          <w:lang w:val="sr-Latn-ME"/>
        </w:rPr>
        <w:t>,</w:t>
      </w:r>
      <w:r w:rsidR="00D63B3B" w:rsidRPr="00D63B3B">
        <w:rPr>
          <w:rFonts w:ascii="Arial" w:hAnsi="Arial" w:cs="Arial"/>
          <w:iCs/>
          <w:lang w:val="sr-Latn-ME"/>
        </w:rPr>
        <w:t>51</w:t>
      </w:r>
      <w:r w:rsidR="00D63B3B">
        <w:rPr>
          <w:rFonts w:ascii="Arial" w:hAnsi="Arial" w:cs="Arial"/>
          <w:iCs/>
          <w:lang w:val="sr-Latn-ME"/>
        </w:rPr>
        <w:t>€</w:t>
      </w:r>
      <w:r w:rsidR="00D63B3B" w:rsidRPr="00D63B3B">
        <w:rPr>
          <w:rFonts w:ascii="Arial" w:hAnsi="Arial" w:cs="Arial"/>
          <w:iCs/>
          <w:lang w:val="sr-Latn-ME"/>
        </w:rPr>
        <w:t>)</w:t>
      </w:r>
    </w:p>
    <w:p w14:paraId="2B0B3808" w14:textId="77777777" w:rsidR="00954979" w:rsidRPr="00D63B3B" w:rsidRDefault="00954979" w:rsidP="00954979">
      <w:pPr>
        <w:pStyle w:val="ListParagraph"/>
        <w:spacing w:after="0"/>
        <w:jc w:val="both"/>
        <w:rPr>
          <w:rFonts w:ascii="Arial" w:hAnsi="Arial" w:cs="Arial"/>
          <w:iCs/>
          <w:lang w:val="sr-Latn-ME"/>
        </w:rPr>
      </w:pPr>
    </w:p>
    <w:p w14:paraId="632F1094" w14:textId="77777777" w:rsidR="00A1059F" w:rsidRPr="00A1059F" w:rsidRDefault="00A1059F" w:rsidP="00A1059F">
      <w:pPr>
        <w:spacing w:after="0"/>
        <w:jc w:val="both"/>
        <w:rPr>
          <w:rFonts w:ascii="Arial" w:hAnsi="Arial" w:cs="Arial"/>
          <w:i/>
          <w:u w:val="single"/>
          <w:lang w:val="sr-Latn-ME"/>
        </w:rPr>
      </w:pPr>
      <w:r w:rsidRPr="00A1059F">
        <w:rPr>
          <w:rFonts w:ascii="Arial" w:hAnsi="Arial" w:cs="Arial"/>
          <w:i/>
          <w:u w:val="single"/>
          <w:lang w:val="sr-Latn-ME"/>
        </w:rPr>
        <w:t>Ciljevi projekta:</w:t>
      </w:r>
    </w:p>
    <w:p w14:paraId="1F9BDFC6" w14:textId="77777777" w:rsidR="00A1059F" w:rsidRPr="00A1059F" w:rsidRDefault="00A1059F" w:rsidP="003C6BFB">
      <w:pPr>
        <w:numPr>
          <w:ilvl w:val="0"/>
          <w:numId w:val="20"/>
        </w:numPr>
        <w:spacing w:after="0"/>
        <w:jc w:val="both"/>
        <w:rPr>
          <w:rFonts w:ascii="Arial" w:hAnsi="Arial" w:cs="Arial"/>
          <w:bCs/>
          <w:iCs/>
          <w:lang w:val="sr-Latn-ME"/>
        </w:rPr>
      </w:pPr>
      <w:r w:rsidRPr="00A1059F">
        <w:rPr>
          <w:rFonts w:ascii="Arial" w:hAnsi="Arial" w:cs="Arial"/>
          <w:bCs/>
          <w:iCs/>
          <w:lang w:val="sr-Latn-ME"/>
        </w:rPr>
        <w:t>Sanacija staze oko Crnog jezera, jednog od najposjećenijih lokaliteta u Crnoj Gori.</w:t>
      </w:r>
    </w:p>
    <w:p w14:paraId="39E478E2" w14:textId="77777777" w:rsidR="00A1059F" w:rsidRPr="00A1059F" w:rsidRDefault="00A1059F" w:rsidP="003C6BFB">
      <w:pPr>
        <w:numPr>
          <w:ilvl w:val="0"/>
          <w:numId w:val="20"/>
        </w:numPr>
        <w:spacing w:after="0"/>
        <w:jc w:val="both"/>
        <w:rPr>
          <w:rFonts w:ascii="Arial" w:hAnsi="Arial" w:cs="Arial"/>
          <w:bCs/>
          <w:iCs/>
          <w:lang w:val="sr-Latn-ME"/>
        </w:rPr>
      </w:pPr>
      <w:r w:rsidRPr="00A1059F">
        <w:rPr>
          <w:rFonts w:ascii="Arial" w:hAnsi="Arial" w:cs="Arial"/>
          <w:bCs/>
          <w:iCs/>
          <w:lang w:val="sr-Latn-ME"/>
        </w:rPr>
        <w:t>Poboljšanje turističke ponude i infrastrukture NP Durmitor.</w:t>
      </w:r>
    </w:p>
    <w:p w14:paraId="0CFE5AA9" w14:textId="77777777" w:rsidR="00A1059F" w:rsidRPr="00A1059F" w:rsidRDefault="00A1059F" w:rsidP="003C6BFB">
      <w:pPr>
        <w:numPr>
          <w:ilvl w:val="0"/>
          <w:numId w:val="20"/>
        </w:numPr>
        <w:spacing w:after="0"/>
        <w:jc w:val="both"/>
        <w:rPr>
          <w:rFonts w:ascii="Arial" w:hAnsi="Arial" w:cs="Arial"/>
          <w:bCs/>
          <w:iCs/>
          <w:lang w:val="sr-Latn-ME"/>
        </w:rPr>
      </w:pPr>
      <w:r w:rsidRPr="00A1059F">
        <w:rPr>
          <w:rFonts w:ascii="Arial" w:hAnsi="Arial" w:cs="Arial"/>
          <w:bCs/>
          <w:iCs/>
          <w:lang w:val="sr-Latn-ME"/>
        </w:rPr>
        <w:t>Rekonstrukcija mostova, staza, stepenica i drugih ključnih objekata za veću sigurnost posjetilaca.</w:t>
      </w:r>
    </w:p>
    <w:p w14:paraId="14E8AFBB" w14:textId="77777777" w:rsidR="00A1059F" w:rsidRDefault="00A1059F" w:rsidP="003C6BFB">
      <w:pPr>
        <w:numPr>
          <w:ilvl w:val="0"/>
          <w:numId w:val="20"/>
        </w:numPr>
        <w:spacing w:after="0"/>
        <w:jc w:val="both"/>
        <w:rPr>
          <w:rFonts w:ascii="Arial" w:hAnsi="Arial" w:cs="Arial"/>
          <w:bCs/>
          <w:iCs/>
          <w:lang w:val="sr-Latn-ME"/>
        </w:rPr>
      </w:pPr>
      <w:r w:rsidRPr="00A1059F">
        <w:rPr>
          <w:rFonts w:ascii="Arial" w:hAnsi="Arial" w:cs="Arial"/>
          <w:bCs/>
          <w:iCs/>
          <w:lang w:val="sr-Latn-ME"/>
        </w:rPr>
        <w:t>Doprinos održivom razvoju turizma uz očuvanje prirodnih vrijednosti.</w:t>
      </w:r>
    </w:p>
    <w:p w14:paraId="5DA0AE2F" w14:textId="77777777" w:rsidR="00954979" w:rsidRPr="00A1059F" w:rsidRDefault="00954979" w:rsidP="00954979">
      <w:pPr>
        <w:spacing w:after="0"/>
        <w:ind w:left="720"/>
        <w:jc w:val="both"/>
        <w:rPr>
          <w:rFonts w:ascii="Arial" w:hAnsi="Arial" w:cs="Arial"/>
          <w:bCs/>
          <w:iCs/>
          <w:lang w:val="sr-Latn-ME"/>
        </w:rPr>
      </w:pPr>
    </w:p>
    <w:p w14:paraId="3A9A8F90" w14:textId="77777777" w:rsidR="00A1059F" w:rsidRPr="00A1059F" w:rsidRDefault="00A1059F" w:rsidP="00A1059F">
      <w:pPr>
        <w:spacing w:after="0"/>
        <w:jc w:val="both"/>
        <w:rPr>
          <w:rFonts w:ascii="Arial" w:hAnsi="Arial" w:cs="Arial"/>
          <w:i/>
          <w:u w:val="single"/>
          <w:lang w:val="sr-Latn-ME"/>
        </w:rPr>
      </w:pPr>
      <w:r w:rsidRPr="00A1059F">
        <w:rPr>
          <w:rFonts w:ascii="Arial" w:hAnsi="Arial" w:cs="Arial"/>
          <w:i/>
          <w:u w:val="single"/>
          <w:lang w:val="sr-Latn-ME"/>
        </w:rPr>
        <w:t>Izazovi u realizaciji projekta:</w:t>
      </w:r>
    </w:p>
    <w:p w14:paraId="5682608D" w14:textId="77777777" w:rsidR="00A1059F" w:rsidRPr="00A1059F" w:rsidRDefault="00A1059F" w:rsidP="003C6BFB">
      <w:pPr>
        <w:numPr>
          <w:ilvl w:val="0"/>
          <w:numId w:val="21"/>
        </w:numPr>
        <w:spacing w:after="0"/>
        <w:jc w:val="both"/>
        <w:rPr>
          <w:rFonts w:ascii="Arial" w:hAnsi="Arial" w:cs="Arial"/>
          <w:bCs/>
          <w:iCs/>
          <w:lang w:val="sr-Latn-ME"/>
        </w:rPr>
      </w:pPr>
      <w:r w:rsidRPr="00A1059F">
        <w:rPr>
          <w:rFonts w:ascii="Arial" w:hAnsi="Arial" w:cs="Arial"/>
          <w:bCs/>
          <w:iCs/>
          <w:lang w:val="sr-Latn-ME"/>
        </w:rPr>
        <w:t>Očuvanje ekološke ravnoteže tokom sanacije i rekonstrukcije.</w:t>
      </w:r>
    </w:p>
    <w:p w14:paraId="62BEE7DF" w14:textId="77777777" w:rsidR="00A1059F" w:rsidRPr="00A1059F" w:rsidRDefault="00A1059F" w:rsidP="003C6BFB">
      <w:pPr>
        <w:numPr>
          <w:ilvl w:val="0"/>
          <w:numId w:val="21"/>
        </w:numPr>
        <w:spacing w:after="0"/>
        <w:jc w:val="both"/>
        <w:rPr>
          <w:rFonts w:ascii="Arial" w:hAnsi="Arial" w:cs="Arial"/>
          <w:bCs/>
          <w:iCs/>
          <w:lang w:val="sr-Latn-ME"/>
        </w:rPr>
      </w:pPr>
      <w:r w:rsidRPr="00A1059F">
        <w:rPr>
          <w:rFonts w:ascii="Arial" w:hAnsi="Arial" w:cs="Arial"/>
          <w:bCs/>
          <w:iCs/>
          <w:lang w:val="sr-Latn-ME"/>
        </w:rPr>
        <w:t>Tehnička složenost radova zbog nepristupačnog terena i klimatskih uslova.</w:t>
      </w:r>
    </w:p>
    <w:p w14:paraId="50D2505E" w14:textId="77777777" w:rsidR="00A1059F" w:rsidRPr="00A1059F" w:rsidRDefault="00A1059F" w:rsidP="003C6BFB">
      <w:pPr>
        <w:numPr>
          <w:ilvl w:val="0"/>
          <w:numId w:val="21"/>
        </w:numPr>
        <w:spacing w:after="0"/>
        <w:jc w:val="both"/>
        <w:rPr>
          <w:rFonts w:ascii="Arial" w:hAnsi="Arial" w:cs="Arial"/>
          <w:bCs/>
          <w:iCs/>
          <w:lang w:val="sr-Latn-ME"/>
        </w:rPr>
      </w:pPr>
      <w:r w:rsidRPr="00A1059F">
        <w:rPr>
          <w:rFonts w:ascii="Arial" w:hAnsi="Arial" w:cs="Arial"/>
          <w:bCs/>
          <w:iCs/>
          <w:lang w:val="sr-Latn-ME"/>
        </w:rPr>
        <w:t>Koordinacija između partnera i potencijalne finansijske poteškoće.</w:t>
      </w:r>
    </w:p>
    <w:p w14:paraId="2F6217BE" w14:textId="77777777" w:rsidR="00A1059F" w:rsidRDefault="00A1059F" w:rsidP="003C6BFB">
      <w:pPr>
        <w:numPr>
          <w:ilvl w:val="0"/>
          <w:numId w:val="21"/>
        </w:numPr>
        <w:spacing w:after="0"/>
        <w:jc w:val="both"/>
        <w:rPr>
          <w:rFonts w:ascii="Arial" w:hAnsi="Arial" w:cs="Arial"/>
          <w:bCs/>
          <w:iCs/>
          <w:lang w:val="sr-Latn-ME"/>
        </w:rPr>
      </w:pPr>
      <w:r w:rsidRPr="00A1059F">
        <w:rPr>
          <w:rFonts w:ascii="Arial" w:hAnsi="Arial" w:cs="Arial"/>
          <w:bCs/>
          <w:iCs/>
          <w:lang w:val="sr-Latn-ME"/>
        </w:rPr>
        <w:t>Uticaj radova na turističku posjećenost tokom implementacije.</w:t>
      </w:r>
    </w:p>
    <w:p w14:paraId="0ABF6ACA" w14:textId="77777777" w:rsidR="00D63B3B" w:rsidRPr="00A1059F" w:rsidRDefault="00D63B3B" w:rsidP="00D63B3B">
      <w:pPr>
        <w:spacing w:after="0"/>
        <w:ind w:left="720"/>
        <w:jc w:val="both"/>
        <w:rPr>
          <w:rFonts w:ascii="Arial" w:hAnsi="Arial" w:cs="Arial"/>
          <w:bCs/>
          <w:iCs/>
          <w:lang w:val="sr-Latn-ME"/>
        </w:rPr>
      </w:pPr>
    </w:p>
    <w:p w14:paraId="5A6C5C79" w14:textId="4573F90B" w:rsidR="00D63B3B" w:rsidRPr="00D63B3B" w:rsidRDefault="00D63B3B" w:rsidP="00D63B3B">
      <w:pPr>
        <w:spacing w:after="0"/>
        <w:jc w:val="both"/>
        <w:rPr>
          <w:rFonts w:ascii="Arial" w:hAnsi="Arial" w:cs="Arial"/>
          <w:b/>
          <w:iCs/>
          <w:lang w:val="sr-Latn-ME"/>
        </w:rPr>
      </w:pPr>
      <w:r w:rsidRPr="00D63B3B">
        <w:rPr>
          <w:rFonts w:ascii="Arial" w:hAnsi="Arial" w:cs="Arial"/>
          <w:b/>
          <w:iCs/>
          <w:lang w:val="sr-Latn-ME"/>
        </w:rPr>
        <w:t>4. Unaprjeđenje komunalne infrastrukture u Nacionalnom parku Durmitor</w:t>
      </w:r>
    </w:p>
    <w:p w14:paraId="0A24725D" w14:textId="77777777" w:rsidR="00D63B3B" w:rsidRPr="00D63B3B" w:rsidRDefault="00D63B3B" w:rsidP="00D63B3B">
      <w:pPr>
        <w:spacing w:after="0"/>
        <w:jc w:val="both"/>
        <w:rPr>
          <w:rFonts w:ascii="Arial" w:hAnsi="Arial" w:cs="Arial"/>
          <w:i/>
          <w:u w:val="single"/>
          <w:lang w:val="sr-Latn-ME"/>
        </w:rPr>
      </w:pPr>
      <w:r w:rsidRPr="00D63B3B">
        <w:rPr>
          <w:rFonts w:ascii="Arial" w:hAnsi="Arial" w:cs="Arial"/>
          <w:i/>
          <w:u w:val="single"/>
          <w:lang w:val="sr-Latn-ME"/>
        </w:rPr>
        <w:t>Projektni partneri:</w:t>
      </w:r>
    </w:p>
    <w:p w14:paraId="33441C8C" w14:textId="77777777" w:rsidR="00D63B3B" w:rsidRPr="00D63B3B" w:rsidRDefault="00D63B3B" w:rsidP="003C6BFB">
      <w:pPr>
        <w:numPr>
          <w:ilvl w:val="0"/>
          <w:numId w:val="23"/>
        </w:numPr>
        <w:spacing w:after="0"/>
        <w:jc w:val="both"/>
        <w:rPr>
          <w:rFonts w:ascii="Arial" w:hAnsi="Arial" w:cs="Arial"/>
          <w:bCs/>
          <w:iCs/>
          <w:lang w:val="sr-Latn-ME"/>
        </w:rPr>
      </w:pPr>
      <w:r w:rsidRPr="00D63B3B">
        <w:rPr>
          <w:rFonts w:ascii="Arial" w:hAnsi="Arial" w:cs="Arial"/>
          <w:bCs/>
          <w:iCs/>
          <w:lang w:val="sr-Latn-ME"/>
        </w:rPr>
        <w:t>Javno preduzeće za nacionalne parkove Crne Gore (JPNPCG)</w:t>
      </w:r>
    </w:p>
    <w:p w14:paraId="5707FAA1" w14:textId="77777777" w:rsidR="00D63B3B" w:rsidRPr="00D63B3B" w:rsidRDefault="00D63B3B" w:rsidP="003C6BFB">
      <w:pPr>
        <w:numPr>
          <w:ilvl w:val="0"/>
          <w:numId w:val="23"/>
        </w:numPr>
        <w:spacing w:after="0"/>
        <w:jc w:val="both"/>
        <w:rPr>
          <w:rFonts w:ascii="Arial" w:hAnsi="Arial" w:cs="Arial"/>
          <w:bCs/>
          <w:iCs/>
          <w:lang w:val="sr-Latn-ME"/>
        </w:rPr>
      </w:pPr>
      <w:r w:rsidRPr="00D63B3B">
        <w:rPr>
          <w:rFonts w:ascii="Arial" w:hAnsi="Arial" w:cs="Arial"/>
          <w:bCs/>
          <w:iCs/>
          <w:lang w:val="sr-Latn-ME"/>
        </w:rPr>
        <w:t>Eko-fond Crne Gore</w:t>
      </w:r>
    </w:p>
    <w:p w14:paraId="01522DBB" w14:textId="6C8B144E" w:rsidR="00D63B3B" w:rsidRDefault="00D63B3B" w:rsidP="003C6BFB">
      <w:pPr>
        <w:numPr>
          <w:ilvl w:val="0"/>
          <w:numId w:val="24"/>
        </w:numPr>
        <w:spacing w:after="0"/>
        <w:jc w:val="both"/>
        <w:rPr>
          <w:rFonts w:ascii="Arial" w:hAnsi="Arial" w:cs="Arial"/>
          <w:iCs/>
          <w:lang w:val="sr-Latn-ME"/>
        </w:rPr>
      </w:pPr>
      <w:r w:rsidRPr="00D63B3B">
        <w:rPr>
          <w:rFonts w:ascii="Arial" w:hAnsi="Arial" w:cs="Arial"/>
          <w:i/>
          <w:u w:val="single"/>
          <w:lang w:val="sr-Latn-ME"/>
        </w:rPr>
        <w:t>Vrijednost projekta:</w:t>
      </w:r>
      <w:r w:rsidRPr="00D63B3B">
        <w:rPr>
          <w:rFonts w:ascii="Arial" w:hAnsi="Arial" w:cs="Arial"/>
          <w:iCs/>
          <w:lang w:val="sr-Latn-ME"/>
        </w:rPr>
        <w:t xml:space="preserve"> Ukupna finansijska vrijednost projekta iznosi 58.780,28€ (Eko-fond Crne Gore: 85% (49.963,23€)  i JPNPCG: 15% (8.817,05 €)</w:t>
      </w:r>
    </w:p>
    <w:p w14:paraId="0D609194" w14:textId="77777777" w:rsidR="00954979" w:rsidRPr="00D63B3B" w:rsidRDefault="00954979" w:rsidP="00954979">
      <w:pPr>
        <w:spacing w:after="0"/>
        <w:ind w:left="720"/>
        <w:jc w:val="both"/>
        <w:rPr>
          <w:rFonts w:ascii="Arial" w:hAnsi="Arial" w:cs="Arial"/>
          <w:iCs/>
          <w:lang w:val="sr-Latn-ME"/>
        </w:rPr>
      </w:pPr>
    </w:p>
    <w:p w14:paraId="2DE8A213" w14:textId="4791863F" w:rsidR="00D63B3B" w:rsidRPr="00954979" w:rsidRDefault="00D63B3B" w:rsidP="00D63B3B">
      <w:pPr>
        <w:spacing w:after="0"/>
        <w:jc w:val="both"/>
        <w:rPr>
          <w:rFonts w:ascii="Arial" w:hAnsi="Arial" w:cs="Arial"/>
          <w:iCs/>
          <w:lang w:val="sr-Latn-ME"/>
        </w:rPr>
      </w:pPr>
      <w:r w:rsidRPr="00D63B3B">
        <w:rPr>
          <w:rFonts w:ascii="Arial" w:hAnsi="Arial" w:cs="Arial"/>
          <w:i/>
          <w:u w:val="single"/>
          <w:lang w:val="sr-Latn-ME"/>
        </w:rPr>
        <w:t>Ciljevi projekta</w:t>
      </w:r>
      <w:r w:rsidRPr="00D63B3B">
        <w:rPr>
          <w:rFonts w:ascii="Arial" w:hAnsi="Arial" w:cs="Arial"/>
          <w:iCs/>
          <w:lang w:val="sr-Latn-ME"/>
        </w:rPr>
        <w:t>:</w:t>
      </w:r>
      <w:r w:rsidRPr="00954979">
        <w:rPr>
          <w:rFonts w:ascii="Arial" w:eastAsia="Calibri" w:hAnsi="Arial" w:cs="Arial"/>
          <w:iCs/>
          <w:kern w:val="0"/>
          <w:position w:val="-1"/>
          <w:szCs w:val="24"/>
          <w:lang w:val="sr-Latn-ME" w:eastAsia="zh-CN"/>
          <w14:ligatures w14:val="none"/>
        </w:rPr>
        <w:t xml:space="preserve"> </w:t>
      </w:r>
      <w:r w:rsidRPr="00954979">
        <w:rPr>
          <w:rFonts w:ascii="Arial" w:hAnsi="Arial" w:cs="Arial"/>
          <w:iCs/>
          <w:lang w:val="sr-Latn-ME"/>
        </w:rPr>
        <w:t>Modernizacija i unapređenje postojećeg sistema sakupljanja i prečišćavanja otpadnih voda u Nacionalnom parku Durmitor, čime se doprinosi zaštiti ekosistema i unapređenju održivog upravljanja ovim zaštićenim područjem.</w:t>
      </w:r>
    </w:p>
    <w:p w14:paraId="5496E34C" w14:textId="7CD59123" w:rsidR="00D63B3B" w:rsidRDefault="00954979" w:rsidP="00D63B3B">
      <w:pPr>
        <w:spacing w:after="0"/>
        <w:jc w:val="both"/>
        <w:rPr>
          <w:rFonts w:ascii="Arial" w:hAnsi="Arial" w:cs="Arial"/>
          <w:iCs/>
          <w:lang w:val="sr-Latn-ME"/>
        </w:rPr>
      </w:pPr>
      <w:r w:rsidRPr="00954979">
        <w:rPr>
          <w:rFonts w:ascii="Arial" w:hAnsi="Arial" w:cs="Arial"/>
          <w:iCs/>
          <w:lang w:val="sr-Latn-ME"/>
        </w:rPr>
        <w:t>Projekat podrazumijeva izvođenje radova na unapređenju i proširenju kapaciteta postojećeg separatora masti i ulja, čime se osigurava njegovo efikasno funkcionisanje za potrebe restorana Crno jezero</w:t>
      </w:r>
      <w:r>
        <w:rPr>
          <w:rFonts w:ascii="Arial" w:hAnsi="Arial" w:cs="Arial"/>
          <w:iCs/>
          <w:lang w:val="sr-Latn-ME"/>
        </w:rPr>
        <w:t>.</w:t>
      </w:r>
    </w:p>
    <w:p w14:paraId="1F1231AE" w14:textId="77777777" w:rsidR="00954979" w:rsidRPr="00D63B3B" w:rsidRDefault="00954979" w:rsidP="00D63B3B">
      <w:pPr>
        <w:spacing w:after="0"/>
        <w:jc w:val="both"/>
        <w:rPr>
          <w:rFonts w:ascii="Arial" w:hAnsi="Arial" w:cs="Arial"/>
          <w:iCs/>
          <w:lang w:val="sr-Latn-ME"/>
        </w:rPr>
      </w:pPr>
    </w:p>
    <w:p w14:paraId="04A0C978" w14:textId="46829ACF" w:rsidR="00954979" w:rsidRPr="00954979" w:rsidRDefault="00D63B3B" w:rsidP="00D63B3B">
      <w:pPr>
        <w:spacing w:after="0"/>
        <w:jc w:val="both"/>
        <w:rPr>
          <w:rFonts w:ascii="Arial" w:hAnsi="Arial" w:cs="Arial"/>
          <w:i/>
          <w:u w:val="single"/>
          <w:lang w:val="sr-Latn-ME"/>
        </w:rPr>
      </w:pPr>
      <w:r w:rsidRPr="00D63B3B">
        <w:rPr>
          <w:rFonts w:ascii="Arial" w:hAnsi="Arial" w:cs="Arial"/>
          <w:i/>
          <w:u w:val="single"/>
          <w:lang w:val="sr-Latn-ME"/>
        </w:rPr>
        <w:t>Očekivani</w:t>
      </w:r>
      <w:r w:rsidR="00954979" w:rsidRPr="00954979">
        <w:rPr>
          <w:rFonts w:ascii="Arial" w:hAnsi="Arial" w:cs="Arial"/>
          <w:i/>
          <w:u w:val="single"/>
          <w:lang w:val="sr-Latn-ME"/>
        </w:rPr>
        <w:t xml:space="preserve"> rezultati:</w:t>
      </w:r>
    </w:p>
    <w:p w14:paraId="33B152FE" w14:textId="77777777" w:rsidR="00954979" w:rsidRDefault="00D63B3B" w:rsidP="003C6BFB">
      <w:pPr>
        <w:pStyle w:val="ListParagraph"/>
        <w:numPr>
          <w:ilvl w:val="0"/>
          <w:numId w:val="26"/>
        </w:numPr>
        <w:spacing w:after="0"/>
        <w:jc w:val="both"/>
        <w:rPr>
          <w:rFonts w:ascii="Arial" w:hAnsi="Arial" w:cs="Arial"/>
          <w:bCs/>
          <w:iCs/>
          <w:lang w:val="sr-Latn-ME"/>
        </w:rPr>
      </w:pPr>
      <w:r w:rsidRPr="00954979">
        <w:rPr>
          <w:rFonts w:ascii="Arial" w:hAnsi="Arial" w:cs="Arial"/>
          <w:bCs/>
          <w:iCs/>
          <w:lang w:val="sr-Latn-ME"/>
        </w:rPr>
        <w:t>Unapređenje komunalne infrastrukture u NP Durmitor</w:t>
      </w:r>
    </w:p>
    <w:p w14:paraId="04016659" w14:textId="77777777" w:rsidR="00954979" w:rsidRDefault="00D63B3B" w:rsidP="003C6BFB">
      <w:pPr>
        <w:pStyle w:val="ListParagraph"/>
        <w:numPr>
          <w:ilvl w:val="0"/>
          <w:numId w:val="26"/>
        </w:numPr>
        <w:spacing w:after="0"/>
        <w:jc w:val="both"/>
        <w:rPr>
          <w:rFonts w:ascii="Arial" w:hAnsi="Arial" w:cs="Arial"/>
          <w:bCs/>
          <w:iCs/>
          <w:lang w:val="sr-Latn-ME"/>
        </w:rPr>
      </w:pPr>
      <w:r w:rsidRPr="00954979">
        <w:rPr>
          <w:rFonts w:ascii="Arial" w:hAnsi="Arial" w:cs="Arial"/>
          <w:bCs/>
          <w:iCs/>
          <w:lang w:val="sr-Latn-ME"/>
        </w:rPr>
        <w:t>Zaštita prirodnih vrijednosti i ekosistema Crnog jezera</w:t>
      </w:r>
    </w:p>
    <w:p w14:paraId="6DFA7FD7" w14:textId="71B33B93" w:rsidR="00D63B3B" w:rsidRDefault="00D63B3B" w:rsidP="003C6BFB">
      <w:pPr>
        <w:pStyle w:val="ListParagraph"/>
        <w:numPr>
          <w:ilvl w:val="0"/>
          <w:numId w:val="26"/>
        </w:numPr>
        <w:spacing w:after="0"/>
        <w:jc w:val="both"/>
        <w:rPr>
          <w:rFonts w:ascii="Arial" w:hAnsi="Arial" w:cs="Arial"/>
          <w:bCs/>
          <w:iCs/>
          <w:lang w:val="sr-Latn-ME"/>
        </w:rPr>
      </w:pPr>
      <w:r w:rsidRPr="00954979">
        <w:rPr>
          <w:rFonts w:ascii="Arial" w:hAnsi="Arial" w:cs="Arial"/>
          <w:bCs/>
          <w:iCs/>
          <w:lang w:val="sr-Latn-ME"/>
        </w:rPr>
        <w:t>Poboljšanje turističke ponude i očuvanje kvaliteta usluga na ovom lokalitetu</w:t>
      </w:r>
    </w:p>
    <w:p w14:paraId="1A86190B" w14:textId="77777777" w:rsidR="00954979" w:rsidRPr="00954979" w:rsidRDefault="00954979" w:rsidP="00954979">
      <w:pPr>
        <w:pStyle w:val="ListParagraph"/>
        <w:spacing w:after="0"/>
        <w:jc w:val="both"/>
        <w:rPr>
          <w:rFonts w:ascii="Arial" w:hAnsi="Arial" w:cs="Arial"/>
          <w:bCs/>
          <w:iCs/>
          <w:lang w:val="sr-Latn-ME"/>
        </w:rPr>
      </w:pPr>
    </w:p>
    <w:p w14:paraId="3E074F18" w14:textId="77777777" w:rsidR="00D63B3B" w:rsidRPr="00D63B3B" w:rsidRDefault="00D63B3B" w:rsidP="00D63B3B">
      <w:pPr>
        <w:spacing w:after="0"/>
        <w:jc w:val="both"/>
        <w:rPr>
          <w:rFonts w:ascii="Arial" w:hAnsi="Arial" w:cs="Arial"/>
          <w:i/>
          <w:u w:val="single"/>
          <w:lang w:val="sr-Latn-ME"/>
        </w:rPr>
      </w:pPr>
      <w:r w:rsidRPr="00D63B3B">
        <w:rPr>
          <w:rFonts w:ascii="Arial" w:hAnsi="Arial" w:cs="Arial"/>
          <w:i/>
          <w:u w:val="single"/>
          <w:lang w:val="sr-Latn-ME"/>
        </w:rPr>
        <w:t>Izazovi u realizaciji projekta:</w:t>
      </w:r>
    </w:p>
    <w:p w14:paraId="39722C74" w14:textId="77777777" w:rsidR="00D63B3B" w:rsidRPr="00D63B3B" w:rsidRDefault="00D63B3B" w:rsidP="003C6BFB">
      <w:pPr>
        <w:numPr>
          <w:ilvl w:val="0"/>
          <w:numId w:val="25"/>
        </w:numPr>
        <w:spacing w:after="0"/>
        <w:jc w:val="both"/>
        <w:rPr>
          <w:rFonts w:ascii="Arial" w:hAnsi="Arial" w:cs="Arial"/>
          <w:bCs/>
          <w:iCs/>
          <w:lang w:val="sr-Latn-ME"/>
        </w:rPr>
      </w:pPr>
      <w:r w:rsidRPr="00D63B3B">
        <w:rPr>
          <w:rFonts w:ascii="Arial" w:hAnsi="Arial" w:cs="Arial"/>
          <w:bCs/>
          <w:iCs/>
          <w:lang w:val="sr-Latn-ME"/>
        </w:rPr>
        <w:t>Očuvanje biodiverziteta tokom izvođenja građevinskih radova.</w:t>
      </w:r>
    </w:p>
    <w:p w14:paraId="6C2024B9" w14:textId="77777777" w:rsidR="00D63B3B" w:rsidRPr="00D63B3B" w:rsidRDefault="00D63B3B" w:rsidP="003C6BFB">
      <w:pPr>
        <w:numPr>
          <w:ilvl w:val="0"/>
          <w:numId w:val="25"/>
        </w:numPr>
        <w:spacing w:after="0"/>
        <w:jc w:val="both"/>
        <w:rPr>
          <w:rFonts w:ascii="Arial" w:hAnsi="Arial" w:cs="Arial"/>
          <w:bCs/>
          <w:iCs/>
          <w:lang w:val="sr-Latn-ME"/>
        </w:rPr>
      </w:pPr>
      <w:r w:rsidRPr="00D63B3B">
        <w:rPr>
          <w:rFonts w:ascii="Arial" w:hAnsi="Arial" w:cs="Arial"/>
          <w:bCs/>
          <w:iCs/>
          <w:lang w:val="sr-Latn-ME"/>
        </w:rPr>
        <w:t>Tehnička složenost uslijed nepristupačnosti terena i klimatskih faktora.</w:t>
      </w:r>
    </w:p>
    <w:p w14:paraId="282DAB18" w14:textId="77777777" w:rsidR="00D63B3B" w:rsidRPr="00D63B3B" w:rsidRDefault="00D63B3B" w:rsidP="003C6BFB">
      <w:pPr>
        <w:numPr>
          <w:ilvl w:val="0"/>
          <w:numId w:val="25"/>
        </w:numPr>
        <w:spacing w:after="0"/>
        <w:jc w:val="both"/>
        <w:rPr>
          <w:rFonts w:ascii="Arial" w:hAnsi="Arial" w:cs="Arial"/>
          <w:bCs/>
          <w:iCs/>
          <w:lang w:val="sr-Latn-ME"/>
        </w:rPr>
      </w:pPr>
      <w:r w:rsidRPr="00D63B3B">
        <w:rPr>
          <w:rFonts w:ascii="Arial" w:hAnsi="Arial" w:cs="Arial"/>
          <w:bCs/>
          <w:iCs/>
          <w:lang w:val="sr-Latn-ME"/>
        </w:rPr>
        <w:t>Koordinacija između partnera i potencijalne finansijske izazove.</w:t>
      </w:r>
    </w:p>
    <w:p w14:paraId="7B09821F" w14:textId="77777777" w:rsidR="00D63B3B" w:rsidRDefault="00D63B3B" w:rsidP="003C6BFB">
      <w:pPr>
        <w:numPr>
          <w:ilvl w:val="0"/>
          <w:numId w:val="25"/>
        </w:numPr>
        <w:spacing w:after="0"/>
        <w:jc w:val="both"/>
        <w:rPr>
          <w:rFonts w:ascii="Arial" w:hAnsi="Arial" w:cs="Arial"/>
          <w:bCs/>
          <w:iCs/>
          <w:lang w:val="sr-Latn-ME"/>
        </w:rPr>
      </w:pPr>
      <w:r w:rsidRPr="00D63B3B">
        <w:rPr>
          <w:rFonts w:ascii="Arial" w:hAnsi="Arial" w:cs="Arial"/>
          <w:bCs/>
          <w:iCs/>
          <w:lang w:val="sr-Latn-ME"/>
        </w:rPr>
        <w:t>Uticaj radova na turističku posjećenost tokom implementacije.</w:t>
      </w:r>
    </w:p>
    <w:p w14:paraId="11B80987" w14:textId="77777777" w:rsidR="00954979" w:rsidRPr="00D63B3B" w:rsidRDefault="00954979" w:rsidP="00954979">
      <w:pPr>
        <w:spacing w:after="0"/>
        <w:ind w:left="720"/>
        <w:jc w:val="both"/>
        <w:rPr>
          <w:rFonts w:ascii="Arial" w:hAnsi="Arial" w:cs="Arial"/>
          <w:bCs/>
          <w:iCs/>
          <w:lang w:val="sr-Latn-ME"/>
        </w:rPr>
      </w:pPr>
    </w:p>
    <w:p w14:paraId="7D34B2DD" w14:textId="77777777" w:rsidR="00954979" w:rsidRPr="00954979" w:rsidRDefault="00954979" w:rsidP="00954979">
      <w:pPr>
        <w:spacing w:after="0"/>
        <w:jc w:val="both"/>
        <w:rPr>
          <w:rFonts w:ascii="Arial" w:hAnsi="Arial" w:cs="Arial"/>
          <w:b/>
          <w:iCs/>
        </w:rPr>
      </w:pPr>
      <w:r w:rsidRPr="00954979">
        <w:rPr>
          <w:rFonts w:ascii="Arial" w:hAnsi="Arial" w:cs="Arial"/>
          <w:b/>
          <w:iCs/>
          <w:lang w:val="sr-Latn-ME"/>
        </w:rPr>
        <w:t xml:space="preserve">5. </w:t>
      </w:r>
      <w:r w:rsidRPr="00954979">
        <w:rPr>
          <w:rFonts w:ascii="Arial" w:hAnsi="Arial" w:cs="Arial"/>
          <w:b/>
          <w:iCs/>
        </w:rPr>
        <w:t>Sustainable Water and Integrated Management of Fish Migration and their Habitats in the Danube River Basin and NW Black Sea (SWIM)</w:t>
      </w:r>
    </w:p>
    <w:p w14:paraId="69BEBEF8" w14:textId="07114A36" w:rsidR="00954979" w:rsidRDefault="00954979" w:rsidP="00954979">
      <w:pPr>
        <w:spacing w:after="0"/>
        <w:jc w:val="both"/>
        <w:rPr>
          <w:rFonts w:ascii="Arial" w:hAnsi="Arial" w:cs="Arial"/>
          <w:bCs/>
          <w:iCs/>
          <w:lang w:val="sr-Latn-ME"/>
        </w:rPr>
      </w:pPr>
      <w:r w:rsidRPr="00954979">
        <w:rPr>
          <w:rFonts w:ascii="Arial" w:hAnsi="Arial" w:cs="Arial"/>
          <w:i/>
          <w:u w:val="single"/>
          <w:lang w:val="sr-Latn-ME"/>
        </w:rPr>
        <w:t>Program finansiranja:</w:t>
      </w:r>
      <w:r>
        <w:rPr>
          <w:rFonts w:ascii="Arial" w:hAnsi="Arial" w:cs="Arial"/>
          <w:i/>
          <w:u w:val="single"/>
          <w:lang w:val="sr-Latn-ME"/>
        </w:rPr>
        <w:t xml:space="preserve"> </w:t>
      </w:r>
      <w:r w:rsidRPr="00954979">
        <w:rPr>
          <w:rFonts w:ascii="Arial" w:hAnsi="Arial" w:cs="Arial"/>
          <w:bCs/>
          <w:iCs/>
          <w:lang w:val="sr-Latn-ME"/>
        </w:rPr>
        <w:t>EU HORIZON</w:t>
      </w:r>
      <w:r>
        <w:rPr>
          <w:rFonts w:ascii="Arial" w:hAnsi="Arial" w:cs="Arial"/>
          <w:bCs/>
          <w:iCs/>
          <w:lang w:val="sr-Latn-ME"/>
        </w:rPr>
        <w:t xml:space="preserve"> </w:t>
      </w:r>
    </w:p>
    <w:p w14:paraId="5C0A7DAC" w14:textId="77777777" w:rsidR="00954979" w:rsidRPr="00954979" w:rsidRDefault="00954979" w:rsidP="00954979">
      <w:pPr>
        <w:spacing w:after="0"/>
        <w:jc w:val="both"/>
        <w:rPr>
          <w:rFonts w:ascii="Arial" w:hAnsi="Arial" w:cs="Arial"/>
          <w:i/>
          <w:u w:val="single"/>
          <w:lang w:val="sr-Latn-ME"/>
        </w:rPr>
      </w:pPr>
    </w:p>
    <w:p w14:paraId="55B12581" w14:textId="74AAAAC2" w:rsidR="00954979" w:rsidRDefault="00954979" w:rsidP="00954979">
      <w:pPr>
        <w:spacing w:after="0"/>
        <w:jc w:val="both"/>
        <w:rPr>
          <w:rFonts w:ascii="Arial" w:hAnsi="Arial" w:cs="Arial"/>
          <w:i/>
          <w:u w:val="single"/>
        </w:rPr>
      </w:pPr>
      <w:r w:rsidRPr="00954979">
        <w:rPr>
          <w:rFonts w:ascii="Arial" w:hAnsi="Arial" w:cs="Arial"/>
          <w:i/>
          <w:u w:val="single"/>
          <w:lang w:val="sr-Latn-ME"/>
        </w:rPr>
        <w:t>Status projekta:</w:t>
      </w:r>
      <w:r>
        <w:rPr>
          <w:rFonts w:ascii="Arial" w:hAnsi="Arial" w:cs="Arial"/>
          <w:i/>
          <w:u w:val="single"/>
          <w:lang w:val="sr-Latn-ME"/>
        </w:rPr>
        <w:t xml:space="preserve"> </w:t>
      </w:r>
      <w:r w:rsidRPr="00954979">
        <w:rPr>
          <w:rFonts w:ascii="Arial" w:hAnsi="Arial" w:cs="Arial"/>
          <w:iCs/>
          <w:lang w:val="sr-Latn-ME"/>
        </w:rPr>
        <w:t>Projekat je prošao prvu fazu odobrenja u decembru 2024. godine, dok se finalno odobrenje očekuje početkom 2025, a sam početak projekta od sredine 2025. godine</w:t>
      </w:r>
      <w:r w:rsidRPr="00954979">
        <w:rPr>
          <w:rFonts w:ascii="Arial" w:hAnsi="Arial" w:cs="Arial"/>
          <w:i/>
          <w:u w:val="single"/>
        </w:rPr>
        <w:t>.</w:t>
      </w:r>
    </w:p>
    <w:p w14:paraId="7CBC4069" w14:textId="77777777" w:rsidR="00954979" w:rsidRPr="00954979" w:rsidRDefault="00954979" w:rsidP="00954979">
      <w:pPr>
        <w:spacing w:after="0"/>
        <w:jc w:val="both"/>
        <w:rPr>
          <w:rFonts w:ascii="Arial" w:hAnsi="Arial" w:cs="Arial"/>
          <w:i/>
          <w:u w:val="single"/>
          <w:lang w:val="sr-Latn-ME"/>
        </w:rPr>
      </w:pPr>
    </w:p>
    <w:p w14:paraId="75722B9B" w14:textId="615FECCA" w:rsidR="00954979" w:rsidRDefault="00954979" w:rsidP="00954979">
      <w:pPr>
        <w:spacing w:after="0"/>
        <w:jc w:val="both"/>
        <w:rPr>
          <w:rFonts w:ascii="Arial" w:hAnsi="Arial" w:cs="Arial"/>
          <w:bCs/>
          <w:iCs/>
          <w:lang w:val="sr-Latn-ME"/>
        </w:rPr>
      </w:pPr>
      <w:r w:rsidRPr="00954979">
        <w:rPr>
          <w:rFonts w:ascii="Arial" w:hAnsi="Arial" w:cs="Arial"/>
          <w:i/>
          <w:u w:val="single"/>
          <w:lang w:val="sr-Latn-ME"/>
        </w:rPr>
        <w:t>Cilj projekta:</w:t>
      </w:r>
      <w:r>
        <w:rPr>
          <w:rFonts w:ascii="Arial" w:hAnsi="Arial" w:cs="Arial"/>
          <w:i/>
          <w:u w:val="single"/>
          <w:lang w:val="sr-Latn-ME"/>
        </w:rPr>
        <w:t xml:space="preserve"> </w:t>
      </w:r>
      <w:r w:rsidRPr="00954979">
        <w:rPr>
          <w:rFonts w:ascii="Arial" w:hAnsi="Arial" w:cs="Arial"/>
          <w:bCs/>
          <w:iCs/>
          <w:lang w:val="sr-Latn-ME"/>
        </w:rPr>
        <w:t>Obnova, zaštita i unapređenje staništa migratornih vrsta riba u slivu rijeke Dunav i sjeverozapadnom dijelu Crnog mora, kroz implementaciju inovativnih, održivih i skalabilnih rješenja.</w:t>
      </w:r>
    </w:p>
    <w:p w14:paraId="3F15EFA1" w14:textId="1CAE1081" w:rsidR="00954979" w:rsidRPr="00954979" w:rsidRDefault="00954979" w:rsidP="00954979">
      <w:pPr>
        <w:spacing w:after="0"/>
        <w:jc w:val="both"/>
        <w:rPr>
          <w:rFonts w:ascii="Arial" w:hAnsi="Arial" w:cs="Arial"/>
          <w:iCs/>
          <w:lang w:val="sr-Latn-ME"/>
        </w:rPr>
      </w:pPr>
      <w:r w:rsidRPr="00954979">
        <w:rPr>
          <w:rFonts w:ascii="Arial" w:hAnsi="Arial" w:cs="Arial"/>
          <w:iCs/>
          <w:lang w:val="sr-Latn-ME"/>
        </w:rPr>
        <w:t xml:space="preserve">Projekat </w:t>
      </w:r>
      <w:r>
        <w:rPr>
          <w:rFonts w:ascii="Arial" w:hAnsi="Arial" w:cs="Arial"/>
          <w:iCs/>
          <w:lang w:val="sr-Latn-ME"/>
        </w:rPr>
        <w:t>je usklađen</w:t>
      </w:r>
      <w:r w:rsidRPr="00954979">
        <w:rPr>
          <w:rFonts w:ascii="Arial" w:hAnsi="Arial" w:cs="Arial"/>
          <w:iCs/>
          <w:lang w:val="sr-Latn-ME"/>
        </w:rPr>
        <w:t xml:space="preserve"> sa Misijom EU „Obnova naših okeana i voda“ i ima za cilj obnovu, zaštitu i unaprjeđenje staništa migratornih vrsta riba u slivu reke Dunav i u severozapadnom dijelu Crnog mora. Razvijanjem i implementacijom inovativnih, održivih i skalabilnih rješenja kroz 13 aktivnosti planiranih na 7 pilot lokacija, SWIM teži da poboljša povezanost staništa, njihov kvalitet i očuvanje, kao i ukupno zdravlje vodenih ekosistema. Projekat će postaviti nove standarde u obnovi staništa i aktivno doprinijeti sprovođenju evropskih ekoloških politika kroz holistički i multidisciplinarni pristup. Ključni element strategije SWIM-a je podsticanje transnacionalne saradnje među raznovrsnim zainteresovanim stranama i na različitim društvenim nivoima, zajedničko osmišljavanje rješenja sa vladinim tijelima, nevladinim organizacijama, istraživačima i lokalnim zajednicama, kroz SWIM Alijansu. Ovaj širok angažman ima za cilj podizanje javne podrške i osiguravanje dugoročne održivosti mjera za obnovu i zaštitu staništa, podsticanje očuvanja biodiverziteta, povećanje ekološke otpornosti i pružanja ekosistemskih usluga, čime se unaprjeđuje socio-ekonomsko blagostanje lokalnih zajednica. Sveobuhvatan pristup SWIM-a ekološkoj obnovi i upravljanju ima potencijal da posluži kao model za slične napore širom Evrope i šire, ostvarujući značajan uticaj na zdravlje i održivost vodenih ekosistema</w:t>
      </w:r>
    </w:p>
    <w:p w14:paraId="0160C965" w14:textId="77777777" w:rsidR="00954979" w:rsidRDefault="00954979" w:rsidP="00954979">
      <w:pPr>
        <w:spacing w:after="0"/>
        <w:jc w:val="both"/>
        <w:rPr>
          <w:rFonts w:ascii="Arial" w:hAnsi="Arial" w:cs="Arial"/>
          <w:b/>
          <w:bCs/>
          <w:iCs/>
          <w:lang w:val="sr-Latn-ME"/>
        </w:rPr>
      </w:pPr>
    </w:p>
    <w:p w14:paraId="526579A9" w14:textId="4796DB1D" w:rsidR="00954979" w:rsidRDefault="00954979" w:rsidP="00954979">
      <w:pPr>
        <w:spacing w:after="0"/>
        <w:jc w:val="both"/>
        <w:rPr>
          <w:rFonts w:ascii="Arial" w:hAnsi="Arial" w:cs="Arial"/>
          <w:iCs/>
          <w:lang w:val="sr-Latn-ME"/>
        </w:rPr>
      </w:pPr>
      <w:r w:rsidRPr="00954979">
        <w:rPr>
          <w:rFonts w:ascii="Arial" w:hAnsi="Arial" w:cs="Arial"/>
          <w:i/>
          <w:u w:val="single"/>
          <w:lang w:val="sr-Latn-ME"/>
        </w:rPr>
        <w:t>Ključne aktivnosti Javnog preduzeća za nacionalne parkove Crne Gore (JPNPCG) u okviru projekta SWIM</w:t>
      </w:r>
      <w:r w:rsidRPr="00954979">
        <w:rPr>
          <w:rFonts w:ascii="Arial" w:hAnsi="Arial" w:cs="Arial"/>
          <w:iCs/>
          <w:lang w:val="sr-Latn-ME"/>
        </w:rPr>
        <w:t>:</w:t>
      </w:r>
    </w:p>
    <w:p w14:paraId="2E86C659" w14:textId="77777777" w:rsidR="00954979" w:rsidRPr="00954979" w:rsidRDefault="00954979" w:rsidP="00954979">
      <w:pPr>
        <w:spacing w:after="0"/>
        <w:jc w:val="both"/>
        <w:rPr>
          <w:rFonts w:ascii="Arial" w:hAnsi="Arial" w:cs="Arial"/>
          <w:bCs/>
          <w:iCs/>
          <w:lang w:val="sr-Latn-ME"/>
        </w:rPr>
      </w:pPr>
    </w:p>
    <w:p w14:paraId="19F91C2B" w14:textId="77777777" w:rsidR="00954979" w:rsidRPr="00954979" w:rsidRDefault="00954979" w:rsidP="003C6BFB">
      <w:pPr>
        <w:numPr>
          <w:ilvl w:val="0"/>
          <w:numId w:val="27"/>
        </w:numPr>
        <w:spacing w:after="0"/>
        <w:jc w:val="both"/>
        <w:rPr>
          <w:rFonts w:ascii="Arial" w:hAnsi="Arial" w:cs="Arial"/>
          <w:iCs/>
          <w:lang w:val="sr-Latn-ME"/>
        </w:rPr>
      </w:pPr>
      <w:r w:rsidRPr="00954979">
        <w:rPr>
          <w:rFonts w:ascii="Arial" w:hAnsi="Arial" w:cs="Arial"/>
          <w:iCs/>
          <w:lang w:val="sr-Latn-ME"/>
        </w:rPr>
        <w:t>Procjena uticaja ribarstva i drugih ekonomskih aktivnosti (akvakultura, turizam, poljoprivreda, kontrola komaraca) na vodene ekosisteme i staništa migratornih vrsta riba.</w:t>
      </w:r>
    </w:p>
    <w:p w14:paraId="04BA53F3" w14:textId="77777777" w:rsidR="00954979" w:rsidRPr="00954979" w:rsidRDefault="00954979" w:rsidP="003C6BFB">
      <w:pPr>
        <w:numPr>
          <w:ilvl w:val="0"/>
          <w:numId w:val="27"/>
        </w:numPr>
        <w:spacing w:after="0"/>
        <w:jc w:val="both"/>
        <w:rPr>
          <w:rFonts w:ascii="Arial" w:hAnsi="Arial" w:cs="Arial"/>
          <w:iCs/>
          <w:lang w:val="sr-Latn-ME"/>
        </w:rPr>
      </w:pPr>
      <w:r w:rsidRPr="00954979">
        <w:rPr>
          <w:rFonts w:ascii="Arial" w:hAnsi="Arial" w:cs="Arial"/>
          <w:iCs/>
          <w:lang w:val="sr-Latn-ME"/>
        </w:rPr>
        <w:t>Identifikacija relevantnih zainteresovanih strana i inicijativa za jačanje uticaja, replikaciju i širenje rješenja razvijenih u okviru projekta.</w:t>
      </w:r>
    </w:p>
    <w:p w14:paraId="7B3338D6" w14:textId="77777777" w:rsidR="00954979" w:rsidRPr="00954979" w:rsidRDefault="00954979" w:rsidP="003C6BFB">
      <w:pPr>
        <w:numPr>
          <w:ilvl w:val="0"/>
          <w:numId w:val="27"/>
        </w:numPr>
        <w:spacing w:after="0"/>
        <w:jc w:val="both"/>
        <w:rPr>
          <w:rFonts w:ascii="Arial" w:hAnsi="Arial" w:cs="Arial"/>
          <w:iCs/>
          <w:lang w:val="sr-Latn-ME"/>
        </w:rPr>
      </w:pPr>
      <w:r w:rsidRPr="00954979">
        <w:rPr>
          <w:rFonts w:ascii="Arial" w:hAnsi="Arial" w:cs="Arial"/>
          <w:iCs/>
          <w:lang w:val="sr-Latn-ME"/>
        </w:rPr>
        <w:t>Formiranje i koordinacija SWIM Alijanse – transnacionalne radne grupe sa ekspertima iz oblasti biologije, ekologije, hidrologije, klimatskih promjena i biodiverziteta.</w:t>
      </w:r>
    </w:p>
    <w:p w14:paraId="77186658" w14:textId="77777777" w:rsidR="00954979" w:rsidRPr="00954979" w:rsidRDefault="00954979" w:rsidP="003C6BFB">
      <w:pPr>
        <w:numPr>
          <w:ilvl w:val="0"/>
          <w:numId w:val="27"/>
        </w:numPr>
        <w:spacing w:after="0"/>
        <w:jc w:val="both"/>
        <w:rPr>
          <w:rFonts w:ascii="Arial" w:hAnsi="Arial" w:cs="Arial"/>
          <w:iCs/>
          <w:lang w:val="sr-Latn-ME"/>
        </w:rPr>
      </w:pPr>
      <w:r w:rsidRPr="00954979">
        <w:rPr>
          <w:rFonts w:ascii="Arial" w:hAnsi="Arial" w:cs="Arial"/>
          <w:iCs/>
          <w:lang w:val="sr-Latn-ME"/>
        </w:rPr>
        <w:t>Doprinos promociji povezanih regiona kroz angažovanje javnih institucija i organizaciju događaja (radionice, konsultacije, sastanci).</w:t>
      </w:r>
    </w:p>
    <w:p w14:paraId="7E1B40DD" w14:textId="77777777" w:rsidR="00954979" w:rsidRPr="00954979" w:rsidRDefault="00954979" w:rsidP="003C6BFB">
      <w:pPr>
        <w:numPr>
          <w:ilvl w:val="0"/>
          <w:numId w:val="27"/>
        </w:numPr>
        <w:spacing w:after="0"/>
        <w:jc w:val="both"/>
        <w:rPr>
          <w:rFonts w:ascii="Arial" w:hAnsi="Arial" w:cs="Arial"/>
          <w:iCs/>
          <w:lang w:val="sr-Latn-ME"/>
        </w:rPr>
      </w:pPr>
      <w:r w:rsidRPr="00954979">
        <w:rPr>
          <w:rFonts w:ascii="Arial" w:hAnsi="Arial" w:cs="Arial"/>
          <w:iCs/>
          <w:lang w:val="sr-Latn-ME"/>
        </w:rPr>
        <w:lastRenderedPageBreak/>
        <w:t>Učešće u izradi Akcionog plana za replikaciju i skaliranje, ključnog dokumenta koji će sadržati podatke o potrebama i izazovima u dunavskom slivu, kao i preporuke za implementaciju rješenja u različitim regionima.</w:t>
      </w:r>
    </w:p>
    <w:p w14:paraId="76946B13" w14:textId="77777777" w:rsidR="00954979" w:rsidRPr="00954979" w:rsidRDefault="00954979" w:rsidP="003C6BFB">
      <w:pPr>
        <w:numPr>
          <w:ilvl w:val="0"/>
          <w:numId w:val="27"/>
        </w:numPr>
        <w:spacing w:after="0"/>
        <w:jc w:val="both"/>
        <w:rPr>
          <w:rFonts w:ascii="Arial" w:hAnsi="Arial" w:cs="Arial"/>
          <w:iCs/>
          <w:lang w:val="sr-Latn-ME"/>
        </w:rPr>
      </w:pPr>
      <w:r w:rsidRPr="00954979">
        <w:rPr>
          <w:rFonts w:ascii="Arial" w:hAnsi="Arial" w:cs="Arial"/>
          <w:iCs/>
          <w:lang w:val="sr-Latn-ME"/>
        </w:rPr>
        <w:t>Diseminacija promotivnih materijala i komunikacija u saradnji s partnerima, u skladu s komunikacionim planom projekta.</w:t>
      </w:r>
    </w:p>
    <w:p w14:paraId="36DC9D6E" w14:textId="77777777" w:rsidR="00954979" w:rsidRPr="00954979" w:rsidRDefault="00954979" w:rsidP="003C6BFB">
      <w:pPr>
        <w:numPr>
          <w:ilvl w:val="0"/>
          <w:numId w:val="27"/>
        </w:numPr>
        <w:spacing w:after="0"/>
        <w:jc w:val="both"/>
        <w:rPr>
          <w:rFonts w:ascii="Arial" w:hAnsi="Arial" w:cs="Arial"/>
          <w:iCs/>
          <w:lang w:val="sr-Latn-ME"/>
        </w:rPr>
      </w:pPr>
      <w:r w:rsidRPr="00954979">
        <w:rPr>
          <w:rFonts w:ascii="Arial" w:hAnsi="Arial" w:cs="Arial"/>
          <w:iCs/>
          <w:lang w:val="sr-Latn-ME"/>
        </w:rPr>
        <w:t>Povećanje svijesti i stručnosti kroz obuke i radionice za tehničare, ekologe, donosioce odluka, menadžere riječnih slivova, istraživače i studente.</w:t>
      </w:r>
    </w:p>
    <w:p w14:paraId="48906398" w14:textId="77777777" w:rsidR="00954979" w:rsidRDefault="00954979" w:rsidP="003C6BFB">
      <w:pPr>
        <w:numPr>
          <w:ilvl w:val="0"/>
          <w:numId w:val="27"/>
        </w:numPr>
        <w:spacing w:after="0"/>
        <w:jc w:val="both"/>
        <w:rPr>
          <w:rFonts w:ascii="Arial" w:hAnsi="Arial" w:cs="Arial"/>
          <w:iCs/>
          <w:lang w:val="sr-Latn-ME"/>
        </w:rPr>
      </w:pPr>
      <w:r w:rsidRPr="00954979">
        <w:rPr>
          <w:rFonts w:ascii="Arial" w:hAnsi="Arial" w:cs="Arial"/>
          <w:iCs/>
          <w:lang w:val="sr-Latn-ME"/>
        </w:rPr>
        <w:t>Učešće u organizaciji konferencija i saradnja s Međunarodnom komisijom za zaštitu rijeke Dunav (ICPDR) s ciljem predstavljanja inovacija projekta široj publici.</w:t>
      </w:r>
    </w:p>
    <w:p w14:paraId="42BB896B" w14:textId="77777777" w:rsidR="003F6C22" w:rsidRPr="00954979" w:rsidRDefault="003F6C22" w:rsidP="003F6C22">
      <w:pPr>
        <w:spacing w:after="0"/>
        <w:ind w:left="720"/>
        <w:jc w:val="both"/>
        <w:rPr>
          <w:rFonts w:ascii="Arial" w:hAnsi="Arial" w:cs="Arial"/>
          <w:iCs/>
          <w:lang w:val="sr-Latn-ME"/>
        </w:rPr>
      </w:pPr>
    </w:p>
    <w:p w14:paraId="2155A1B4" w14:textId="77777777" w:rsidR="003F6C22" w:rsidRPr="003F6C22" w:rsidRDefault="003F6C22" w:rsidP="003F6C22">
      <w:pPr>
        <w:spacing w:after="0"/>
        <w:jc w:val="both"/>
        <w:rPr>
          <w:rFonts w:ascii="Arial" w:hAnsi="Arial" w:cs="Arial"/>
          <w:b/>
          <w:bCs/>
          <w:iCs/>
          <w:lang w:val="sr-Latn-ME"/>
        </w:rPr>
      </w:pPr>
      <w:r w:rsidRPr="003F6C22">
        <w:rPr>
          <w:rFonts w:ascii="Arial" w:hAnsi="Arial" w:cs="Arial"/>
          <w:b/>
          <w:bCs/>
          <w:iCs/>
          <w:lang w:val="sr-Latn-ME"/>
        </w:rPr>
        <w:t>6. Zaštita i očuvanje prirodnih vrijednosti nacionalnih parkova kroz unapređenje Službe fizičke zaštite</w:t>
      </w:r>
    </w:p>
    <w:p w14:paraId="6D293614" w14:textId="5218EBE7" w:rsidR="003F6C22" w:rsidRDefault="003F6C22" w:rsidP="003F6C22">
      <w:pPr>
        <w:spacing w:after="0"/>
        <w:jc w:val="both"/>
        <w:rPr>
          <w:rFonts w:ascii="Arial" w:hAnsi="Arial" w:cs="Arial"/>
          <w:iCs/>
          <w:lang w:val="sr-Latn-ME"/>
        </w:rPr>
      </w:pPr>
      <w:r w:rsidRPr="003F6C22">
        <w:rPr>
          <w:rFonts w:ascii="Arial" w:hAnsi="Arial" w:cs="Arial"/>
          <w:i/>
          <w:u w:val="single"/>
          <w:lang w:val="sr-Latn-ME"/>
        </w:rPr>
        <w:t>Partneri:</w:t>
      </w:r>
      <w:r>
        <w:rPr>
          <w:rFonts w:ascii="Arial" w:hAnsi="Arial" w:cs="Arial"/>
          <w:iCs/>
          <w:lang w:val="sr-Latn-ME"/>
        </w:rPr>
        <w:t xml:space="preserve"> </w:t>
      </w:r>
      <w:r w:rsidRPr="003F6C22">
        <w:rPr>
          <w:rFonts w:ascii="Arial" w:hAnsi="Arial" w:cs="Arial"/>
          <w:iCs/>
          <w:lang w:val="sr-Latn-ME"/>
        </w:rPr>
        <w:t>Javno preduzeće za nacionalne parkove Crne Gore (JPNPCG) u saradnji sa Eko-fondom Crne Gore.</w:t>
      </w:r>
    </w:p>
    <w:p w14:paraId="3A2C9F1A" w14:textId="77777777" w:rsidR="003F6C22" w:rsidRPr="003F6C22" w:rsidRDefault="003F6C22" w:rsidP="003F6C22">
      <w:pPr>
        <w:spacing w:after="0"/>
        <w:jc w:val="both"/>
        <w:rPr>
          <w:rFonts w:ascii="Arial" w:hAnsi="Arial" w:cs="Arial"/>
          <w:iCs/>
          <w:lang w:val="sr-Latn-ME"/>
        </w:rPr>
      </w:pPr>
    </w:p>
    <w:p w14:paraId="610C863D" w14:textId="74891268" w:rsidR="003F6C22" w:rsidRDefault="003F6C22" w:rsidP="003F6C22">
      <w:pPr>
        <w:spacing w:after="0"/>
        <w:jc w:val="both"/>
        <w:rPr>
          <w:rFonts w:ascii="Arial" w:hAnsi="Arial" w:cs="Arial"/>
          <w:iCs/>
          <w:lang w:val="sr-Latn-ME"/>
        </w:rPr>
      </w:pPr>
      <w:r w:rsidRPr="003F6C22">
        <w:rPr>
          <w:rFonts w:ascii="Arial" w:hAnsi="Arial" w:cs="Arial"/>
          <w:i/>
          <w:u w:val="single"/>
          <w:lang w:val="sr-Latn-ME"/>
        </w:rPr>
        <w:t>Cilj projekta:</w:t>
      </w:r>
      <w:r>
        <w:rPr>
          <w:rFonts w:ascii="Arial" w:hAnsi="Arial" w:cs="Arial"/>
          <w:i/>
          <w:u w:val="single"/>
          <w:lang w:val="sr-Latn-ME"/>
        </w:rPr>
        <w:t xml:space="preserve"> </w:t>
      </w:r>
      <w:r w:rsidRPr="003F6C22">
        <w:rPr>
          <w:rFonts w:ascii="Arial" w:hAnsi="Arial" w:cs="Arial"/>
          <w:iCs/>
          <w:lang w:val="sr-Latn-ME"/>
        </w:rPr>
        <w:t>Unapređenje upravljanja i održivosti zaštićenih područja kroz jačanje kapaciteta službe fizičke zaštite, s fokusom na efikasniju kontrolu i monitoring.</w:t>
      </w:r>
    </w:p>
    <w:p w14:paraId="51AA6328" w14:textId="77777777" w:rsidR="003F6C22" w:rsidRPr="003F6C22" w:rsidRDefault="003F6C22" w:rsidP="003F6C22">
      <w:pPr>
        <w:spacing w:after="0"/>
        <w:jc w:val="both"/>
        <w:rPr>
          <w:rFonts w:ascii="Arial" w:hAnsi="Arial" w:cs="Arial"/>
          <w:i/>
          <w:u w:val="single"/>
          <w:lang w:val="sr-Latn-ME"/>
        </w:rPr>
      </w:pPr>
    </w:p>
    <w:p w14:paraId="12A33BBC" w14:textId="4B157652" w:rsidR="003F6C22" w:rsidRDefault="003F6C22" w:rsidP="003F6C22">
      <w:pPr>
        <w:spacing w:after="0"/>
        <w:jc w:val="both"/>
        <w:rPr>
          <w:rFonts w:ascii="Arial" w:hAnsi="Arial" w:cs="Arial"/>
          <w:iCs/>
          <w:lang w:val="sr-Latn-ME"/>
        </w:rPr>
      </w:pPr>
      <w:r w:rsidRPr="003F6C22">
        <w:rPr>
          <w:rFonts w:ascii="Arial" w:hAnsi="Arial" w:cs="Arial"/>
          <w:i/>
          <w:u w:val="single"/>
          <w:lang w:val="sr-Latn-ME"/>
        </w:rPr>
        <w:t>Obuhvaćena područja:</w:t>
      </w:r>
      <w:r>
        <w:rPr>
          <w:rFonts w:ascii="Arial" w:hAnsi="Arial" w:cs="Arial"/>
          <w:i/>
          <w:u w:val="single"/>
          <w:lang w:val="sr-Latn-ME"/>
        </w:rPr>
        <w:t xml:space="preserve"> </w:t>
      </w:r>
      <w:r w:rsidRPr="003F6C22">
        <w:rPr>
          <w:rFonts w:ascii="Arial" w:hAnsi="Arial" w:cs="Arial"/>
          <w:iCs/>
          <w:lang w:val="sr-Latn-ME"/>
        </w:rPr>
        <w:t>NP Lovćen, NP Biogradska gora, NP Skadarsko jezero, NP Durmitor i NP Prokletije</w:t>
      </w:r>
    </w:p>
    <w:p w14:paraId="0467AF8D" w14:textId="77777777" w:rsidR="003F6C22" w:rsidRPr="003F6C22" w:rsidRDefault="003F6C22" w:rsidP="003F6C22">
      <w:pPr>
        <w:spacing w:after="0"/>
        <w:jc w:val="both"/>
        <w:rPr>
          <w:rFonts w:ascii="Arial" w:hAnsi="Arial" w:cs="Arial"/>
          <w:i/>
          <w:u w:val="single"/>
          <w:lang w:val="sr-Latn-ME"/>
        </w:rPr>
      </w:pPr>
    </w:p>
    <w:p w14:paraId="1B374E07" w14:textId="77777777" w:rsidR="003F6C22" w:rsidRPr="003F6C22" w:rsidRDefault="003F6C22" w:rsidP="003F6C22">
      <w:pPr>
        <w:spacing w:after="0"/>
        <w:jc w:val="both"/>
        <w:rPr>
          <w:rFonts w:ascii="Arial" w:hAnsi="Arial" w:cs="Arial"/>
          <w:iCs/>
          <w:lang w:val="sr-Latn-ME"/>
        </w:rPr>
      </w:pPr>
      <w:r w:rsidRPr="003F6C22">
        <w:rPr>
          <w:rFonts w:ascii="Arial" w:hAnsi="Arial" w:cs="Arial"/>
          <w:i/>
          <w:u w:val="single"/>
          <w:lang w:val="sr-Latn-ME"/>
        </w:rPr>
        <w:t>Specifični ciljevi projekta</w:t>
      </w:r>
      <w:r w:rsidRPr="003F6C22">
        <w:rPr>
          <w:rFonts w:ascii="Arial" w:hAnsi="Arial" w:cs="Arial"/>
          <w:iCs/>
          <w:lang w:val="sr-Latn-ME"/>
        </w:rPr>
        <w:t>:</w:t>
      </w:r>
    </w:p>
    <w:p w14:paraId="33B914E5" w14:textId="77777777" w:rsidR="003F6C22" w:rsidRPr="003F6C22" w:rsidRDefault="003F6C22" w:rsidP="003C6BFB">
      <w:pPr>
        <w:numPr>
          <w:ilvl w:val="0"/>
          <w:numId w:val="28"/>
        </w:numPr>
        <w:spacing w:after="0"/>
        <w:jc w:val="both"/>
        <w:rPr>
          <w:rFonts w:ascii="Arial" w:hAnsi="Arial" w:cs="Arial"/>
          <w:iCs/>
          <w:lang w:val="sr-Latn-ME"/>
        </w:rPr>
      </w:pPr>
      <w:r w:rsidRPr="003F6C22">
        <w:rPr>
          <w:rFonts w:ascii="Arial" w:hAnsi="Arial" w:cs="Arial"/>
          <w:iCs/>
          <w:lang w:val="sr-Latn-ME"/>
        </w:rPr>
        <w:t>Povećanje efikasnosti službe zaštite u borbi protiv nelegalnih aktivnosti.</w:t>
      </w:r>
    </w:p>
    <w:p w14:paraId="5E63716D" w14:textId="77777777" w:rsidR="003F6C22" w:rsidRDefault="003F6C22" w:rsidP="003C6BFB">
      <w:pPr>
        <w:numPr>
          <w:ilvl w:val="0"/>
          <w:numId w:val="28"/>
        </w:numPr>
        <w:spacing w:after="0"/>
        <w:jc w:val="both"/>
        <w:rPr>
          <w:rFonts w:ascii="Arial" w:hAnsi="Arial" w:cs="Arial"/>
          <w:iCs/>
          <w:lang w:val="sr-Latn-ME"/>
        </w:rPr>
      </w:pPr>
      <w:r w:rsidRPr="003F6C22">
        <w:rPr>
          <w:rFonts w:ascii="Arial" w:hAnsi="Arial" w:cs="Arial"/>
          <w:iCs/>
          <w:lang w:val="sr-Latn-ME"/>
        </w:rPr>
        <w:t>Unapređenje kontrole i monitoringa u nacionalnim parkovima.</w:t>
      </w:r>
    </w:p>
    <w:p w14:paraId="104E1B24" w14:textId="77777777" w:rsidR="003F6C22" w:rsidRPr="003F6C22" w:rsidRDefault="003F6C22" w:rsidP="003F6C22">
      <w:pPr>
        <w:spacing w:after="0"/>
        <w:jc w:val="both"/>
        <w:rPr>
          <w:rFonts w:ascii="Arial" w:hAnsi="Arial" w:cs="Arial"/>
          <w:iCs/>
          <w:lang w:val="sr-Latn-ME"/>
        </w:rPr>
      </w:pPr>
    </w:p>
    <w:p w14:paraId="2A49180A" w14:textId="07C00862" w:rsidR="003F6C22" w:rsidRDefault="003F6C22" w:rsidP="003F6C22">
      <w:pPr>
        <w:spacing w:after="0"/>
        <w:jc w:val="both"/>
        <w:rPr>
          <w:rFonts w:ascii="Arial" w:hAnsi="Arial" w:cs="Arial"/>
          <w:iCs/>
          <w:lang w:val="sr-Latn-ME"/>
        </w:rPr>
      </w:pPr>
      <w:r w:rsidRPr="003F6C22">
        <w:rPr>
          <w:rFonts w:ascii="Arial" w:hAnsi="Arial" w:cs="Arial"/>
          <w:i/>
          <w:u w:val="single"/>
          <w:lang w:val="sr-Latn-ME"/>
        </w:rPr>
        <w:t>Ukupna vrijednost projekta</w:t>
      </w:r>
      <w:r w:rsidRPr="003F6C22">
        <w:rPr>
          <w:rFonts w:ascii="Arial" w:hAnsi="Arial" w:cs="Arial"/>
          <w:iCs/>
          <w:lang w:val="sr-Latn-ME"/>
        </w:rPr>
        <w:t>: 23.206,00€ (Eko-fond Crne Gore: 85% (19.725,10 €) i JPNPCG: 15% (3.481,00 €)</w:t>
      </w:r>
    </w:p>
    <w:p w14:paraId="59CA6E26" w14:textId="77777777" w:rsidR="003F6C22" w:rsidRPr="003F6C22" w:rsidRDefault="003F6C22" w:rsidP="003F6C22">
      <w:pPr>
        <w:spacing w:after="0"/>
        <w:jc w:val="both"/>
        <w:rPr>
          <w:rFonts w:ascii="Arial" w:hAnsi="Arial" w:cs="Arial"/>
          <w:i/>
          <w:u w:val="single"/>
          <w:lang w:val="sr-Latn-ME"/>
        </w:rPr>
      </w:pPr>
    </w:p>
    <w:p w14:paraId="512BFC6B" w14:textId="77777777" w:rsidR="003F6C22" w:rsidRPr="003F6C22" w:rsidRDefault="003F6C22" w:rsidP="003F6C22">
      <w:pPr>
        <w:spacing w:after="0"/>
        <w:jc w:val="both"/>
        <w:rPr>
          <w:rFonts w:ascii="Arial" w:hAnsi="Arial" w:cs="Arial"/>
          <w:i/>
          <w:u w:val="single"/>
          <w:lang w:val="sr-Latn-ME"/>
        </w:rPr>
      </w:pPr>
      <w:r w:rsidRPr="003F6C22">
        <w:rPr>
          <w:rFonts w:ascii="Arial" w:hAnsi="Arial" w:cs="Arial"/>
          <w:i/>
          <w:u w:val="single"/>
          <w:lang w:val="sr-Latn-ME"/>
        </w:rPr>
        <w:t>Ključne aktivnosti projekta:</w:t>
      </w:r>
    </w:p>
    <w:p w14:paraId="1F7F64F9" w14:textId="77777777" w:rsidR="003F6C22" w:rsidRPr="003F6C22" w:rsidRDefault="003F6C22" w:rsidP="003C6BFB">
      <w:pPr>
        <w:numPr>
          <w:ilvl w:val="0"/>
          <w:numId w:val="32"/>
        </w:numPr>
        <w:spacing w:after="0"/>
        <w:jc w:val="both"/>
        <w:rPr>
          <w:rFonts w:ascii="Arial" w:hAnsi="Arial" w:cs="Arial"/>
          <w:iCs/>
          <w:lang w:val="sr-Latn-ME"/>
        </w:rPr>
      </w:pPr>
      <w:r w:rsidRPr="003F6C22">
        <w:rPr>
          <w:rFonts w:ascii="Arial" w:hAnsi="Arial" w:cs="Arial"/>
          <w:iCs/>
          <w:lang w:val="sr-Latn-ME"/>
        </w:rPr>
        <w:t>Potpisivanje Ugovora o dodjeli sredstava za realizaciju projekta.</w:t>
      </w:r>
    </w:p>
    <w:p w14:paraId="75515E99" w14:textId="77777777" w:rsidR="003F6C22" w:rsidRPr="003F6C22" w:rsidRDefault="003F6C22" w:rsidP="003C6BFB">
      <w:pPr>
        <w:numPr>
          <w:ilvl w:val="0"/>
          <w:numId w:val="32"/>
        </w:numPr>
        <w:spacing w:after="0"/>
        <w:jc w:val="both"/>
        <w:rPr>
          <w:rFonts w:ascii="Arial" w:hAnsi="Arial" w:cs="Arial"/>
          <w:iCs/>
          <w:lang w:val="sr-Latn-ME"/>
        </w:rPr>
      </w:pPr>
      <w:r w:rsidRPr="003F6C22">
        <w:rPr>
          <w:rFonts w:ascii="Arial" w:hAnsi="Arial" w:cs="Arial"/>
          <w:iCs/>
          <w:lang w:val="sr-Latn-ME"/>
        </w:rPr>
        <w:t>Izrada projekta tehničke zaštite – sistem video nadzora.</w:t>
      </w:r>
    </w:p>
    <w:p w14:paraId="00FE6D30" w14:textId="1AC4DF32" w:rsidR="003F6C22" w:rsidRPr="003F6C22" w:rsidRDefault="003F6C22" w:rsidP="003C6BFB">
      <w:pPr>
        <w:numPr>
          <w:ilvl w:val="0"/>
          <w:numId w:val="32"/>
        </w:numPr>
        <w:spacing w:after="0"/>
        <w:jc w:val="both"/>
        <w:rPr>
          <w:rFonts w:ascii="Arial" w:hAnsi="Arial" w:cs="Arial"/>
          <w:iCs/>
          <w:lang w:val="sr-Latn-ME"/>
        </w:rPr>
      </w:pPr>
      <w:r w:rsidRPr="003F6C22">
        <w:rPr>
          <w:rFonts w:ascii="Arial" w:hAnsi="Arial" w:cs="Arial"/>
          <w:iCs/>
          <w:lang w:val="sr-Latn-ME"/>
        </w:rPr>
        <w:t>Nabavka opreme:</w:t>
      </w:r>
      <w:r>
        <w:rPr>
          <w:rFonts w:ascii="Arial" w:hAnsi="Arial" w:cs="Arial"/>
          <w:iCs/>
          <w:lang w:val="sr-Latn-ME"/>
        </w:rPr>
        <w:t xml:space="preserve"> </w:t>
      </w:r>
      <w:r w:rsidRPr="003F6C22">
        <w:rPr>
          <w:rFonts w:ascii="Arial" w:hAnsi="Arial" w:cs="Arial"/>
          <w:iCs/>
          <w:lang w:val="sr-Latn-ME"/>
        </w:rPr>
        <w:t>Kamere zamke za kontinuirani nadzor terena</w:t>
      </w:r>
      <w:r>
        <w:rPr>
          <w:rFonts w:ascii="Arial" w:hAnsi="Arial" w:cs="Arial"/>
          <w:iCs/>
          <w:lang w:val="sr-Latn-ME"/>
        </w:rPr>
        <w:t xml:space="preserve"> i </w:t>
      </w:r>
      <w:r w:rsidRPr="003F6C22">
        <w:rPr>
          <w:rFonts w:ascii="Arial" w:hAnsi="Arial" w:cs="Arial"/>
          <w:iCs/>
          <w:lang w:val="sr-Latn-ME"/>
        </w:rPr>
        <w:t>GoPro akcione kamere i zaštitne kacige za službu fizičke zaštite.</w:t>
      </w:r>
    </w:p>
    <w:p w14:paraId="3BAF8B8D" w14:textId="77777777" w:rsidR="003F6C22" w:rsidRPr="003F6C22" w:rsidRDefault="003F6C22" w:rsidP="003C6BFB">
      <w:pPr>
        <w:numPr>
          <w:ilvl w:val="0"/>
          <w:numId w:val="29"/>
        </w:numPr>
        <w:spacing w:after="0"/>
        <w:jc w:val="both"/>
        <w:rPr>
          <w:rFonts w:ascii="Arial" w:hAnsi="Arial" w:cs="Arial"/>
          <w:iCs/>
          <w:lang w:val="sr-Latn-ME"/>
        </w:rPr>
      </w:pPr>
      <w:r w:rsidRPr="003F6C22">
        <w:rPr>
          <w:rFonts w:ascii="Arial" w:hAnsi="Arial" w:cs="Arial"/>
          <w:iCs/>
          <w:lang w:val="sr-Latn-ME"/>
        </w:rPr>
        <w:t>Brendiranje nabavljene opreme.</w:t>
      </w:r>
    </w:p>
    <w:p w14:paraId="58897424" w14:textId="77777777" w:rsidR="003F6C22" w:rsidRDefault="003F6C22" w:rsidP="003C6BFB">
      <w:pPr>
        <w:numPr>
          <w:ilvl w:val="0"/>
          <w:numId w:val="29"/>
        </w:numPr>
        <w:spacing w:after="0"/>
        <w:jc w:val="both"/>
        <w:rPr>
          <w:rFonts w:ascii="Arial" w:hAnsi="Arial" w:cs="Arial"/>
          <w:iCs/>
          <w:lang w:val="sr-Latn-ME"/>
        </w:rPr>
      </w:pPr>
      <w:r w:rsidRPr="003F6C22">
        <w:rPr>
          <w:rFonts w:ascii="Arial" w:hAnsi="Arial" w:cs="Arial"/>
          <w:iCs/>
          <w:lang w:val="sr-Latn-ME"/>
        </w:rPr>
        <w:t>Obuka zaposlenih za korišćenje opreme i upravljanje prikupljenim podacima.</w:t>
      </w:r>
    </w:p>
    <w:p w14:paraId="47A3D049" w14:textId="77777777" w:rsidR="003F6C22" w:rsidRPr="003F6C22" w:rsidRDefault="003F6C22" w:rsidP="003F6C22">
      <w:pPr>
        <w:spacing w:after="0"/>
        <w:ind w:left="720"/>
        <w:jc w:val="both"/>
        <w:rPr>
          <w:rFonts w:ascii="Arial" w:hAnsi="Arial" w:cs="Arial"/>
          <w:iCs/>
          <w:lang w:val="sr-Latn-ME"/>
        </w:rPr>
      </w:pPr>
    </w:p>
    <w:p w14:paraId="2C397F2B" w14:textId="77777777" w:rsidR="003F6C22" w:rsidRPr="003F6C22" w:rsidRDefault="003F6C22" w:rsidP="003F6C22">
      <w:pPr>
        <w:spacing w:after="0"/>
        <w:jc w:val="both"/>
        <w:rPr>
          <w:rFonts w:ascii="Arial" w:hAnsi="Arial" w:cs="Arial"/>
          <w:i/>
          <w:u w:val="single"/>
          <w:lang w:val="sr-Latn-ME"/>
        </w:rPr>
      </w:pPr>
      <w:r w:rsidRPr="003F6C22">
        <w:rPr>
          <w:rFonts w:ascii="Arial" w:hAnsi="Arial" w:cs="Arial"/>
          <w:i/>
          <w:u w:val="single"/>
          <w:lang w:val="sr-Latn-ME"/>
        </w:rPr>
        <w:t>Očekivani rezultati:</w:t>
      </w:r>
    </w:p>
    <w:p w14:paraId="34D0524A" w14:textId="77777777" w:rsidR="003F6C22" w:rsidRPr="003F6C22" w:rsidRDefault="003F6C22" w:rsidP="003C6BFB">
      <w:pPr>
        <w:numPr>
          <w:ilvl w:val="0"/>
          <w:numId w:val="30"/>
        </w:numPr>
        <w:spacing w:after="0"/>
        <w:jc w:val="both"/>
        <w:rPr>
          <w:rFonts w:ascii="Arial" w:hAnsi="Arial" w:cs="Arial"/>
          <w:iCs/>
          <w:lang w:val="sr-Latn-ME"/>
        </w:rPr>
      </w:pPr>
      <w:r w:rsidRPr="003F6C22">
        <w:rPr>
          <w:rFonts w:ascii="Arial" w:hAnsi="Arial" w:cs="Arial"/>
          <w:iCs/>
          <w:lang w:val="sr-Latn-ME"/>
        </w:rPr>
        <w:t>Izrada elaborata tehničke zaštite za video nadzor u svim nacionalnim parkovima.</w:t>
      </w:r>
    </w:p>
    <w:p w14:paraId="36F1A72B" w14:textId="77777777" w:rsidR="003F6C22" w:rsidRPr="003F6C22" w:rsidRDefault="003F6C22" w:rsidP="003C6BFB">
      <w:pPr>
        <w:numPr>
          <w:ilvl w:val="0"/>
          <w:numId w:val="30"/>
        </w:numPr>
        <w:spacing w:after="0"/>
        <w:jc w:val="both"/>
        <w:rPr>
          <w:rFonts w:ascii="Arial" w:hAnsi="Arial" w:cs="Arial"/>
          <w:iCs/>
          <w:lang w:val="sr-Latn-ME"/>
        </w:rPr>
      </w:pPr>
      <w:r w:rsidRPr="003F6C22">
        <w:rPr>
          <w:rFonts w:ascii="Arial" w:hAnsi="Arial" w:cs="Arial"/>
          <w:iCs/>
          <w:lang w:val="sr-Latn-ME"/>
        </w:rPr>
        <w:t>Opremanje službe zaštite odgovarajućom tehničkom opremom.</w:t>
      </w:r>
    </w:p>
    <w:p w14:paraId="6FA6DEA1" w14:textId="77777777" w:rsidR="003F6C22" w:rsidRPr="003F6C22" w:rsidRDefault="003F6C22" w:rsidP="003C6BFB">
      <w:pPr>
        <w:numPr>
          <w:ilvl w:val="0"/>
          <w:numId w:val="30"/>
        </w:numPr>
        <w:spacing w:after="0"/>
        <w:jc w:val="both"/>
        <w:rPr>
          <w:rFonts w:ascii="Arial" w:hAnsi="Arial" w:cs="Arial"/>
          <w:iCs/>
          <w:lang w:val="sr-Latn-ME"/>
        </w:rPr>
      </w:pPr>
      <w:r w:rsidRPr="003F6C22">
        <w:rPr>
          <w:rFonts w:ascii="Arial" w:hAnsi="Arial" w:cs="Arial"/>
          <w:iCs/>
          <w:lang w:val="sr-Latn-ME"/>
        </w:rPr>
        <w:t>Postavljanje kamera zamki na ključnim lokacijama za praćenje aktivnosti na terenu.</w:t>
      </w:r>
    </w:p>
    <w:p w14:paraId="6FB7C7A9" w14:textId="77777777" w:rsidR="003F6C22" w:rsidRPr="003F6C22" w:rsidRDefault="003F6C22" w:rsidP="003C6BFB">
      <w:pPr>
        <w:numPr>
          <w:ilvl w:val="0"/>
          <w:numId w:val="30"/>
        </w:numPr>
        <w:spacing w:after="0"/>
        <w:jc w:val="both"/>
        <w:rPr>
          <w:rFonts w:ascii="Arial" w:hAnsi="Arial" w:cs="Arial"/>
          <w:iCs/>
          <w:lang w:val="sr-Latn-ME"/>
        </w:rPr>
      </w:pPr>
      <w:r w:rsidRPr="003F6C22">
        <w:rPr>
          <w:rFonts w:ascii="Arial" w:hAnsi="Arial" w:cs="Arial"/>
          <w:iCs/>
          <w:lang w:val="sr-Latn-ME"/>
        </w:rPr>
        <w:t>Obučeni zaposleni za rad sa novom opremom i čuvanje podataka.</w:t>
      </w:r>
    </w:p>
    <w:p w14:paraId="7873A44A" w14:textId="77777777" w:rsidR="003F6C22" w:rsidRDefault="003F6C22" w:rsidP="003C6BFB">
      <w:pPr>
        <w:numPr>
          <w:ilvl w:val="0"/>
          <w:numId w:val="30"/>
        </w:numPr>
        <w:spacing w:after="0"/>
        <w:jc w:val="both"/>
        <w:rPr>
          <w:rFonts w:ascii="Arial" w:hAnsi="Arial" w:cs="Arial"/>
          <w:iCs/>
          <w:lang w:val="sr-Latn-ME"/>
        </w:rPr>
      </w:pPr>
      <w:r w:rsidRPr="003F6C22">
        <w:rPr>
          <w:rFonts w:ascii="Arial" w:hAnsi="Arial" w:cs="Arial"/>
          <w:iCs/>
          <w:lang w:val="sr-Latn-ME"/>
        </w:rPr>
        <w:t>Unapređenje zaštite prirodnih vrijednosti kroz bolju kontrolu i monitoring.</w:t>
      </w:r>
    </w:p>
    <w:p w14:paraId="5987BD00" w14:textId="77777777" w:rsidR="003F6C22" w:rsidRPr="003F6C22" w:rsidRDefault="003F6C22" w:rsidP="003F6C22">
      <w:pPr>
        <w:spacing w:after="0"/>
        <w:ind w:left="720"/>
        <w:jc w:val="both"/>
        <w:rPr>
          <w:rFonts w:ascii="Arial" w:hAnsi="Arial" w:cs="Arial"/>
          <w:iCs/>
          <w:lang w:val="sr-Latn-ME"/>
        </w:rPr>
      </w:pPr>
    </w:p>
    <w:p w14:paraId="07729B81" w14:textId="77777777" w:rsidR="003F6C22" w:rsidRPr="003F6C22" w:rsidRDefault="003F6C22" w:rsidP="003F6C22">
      <w:pPr>
        <w:spacing w:after="0"/>
        <w:jc w:val="both"/>
        <w:rPr>
          <w:rFonts w:ascii="Arial" w:hAnsi="Arial" w:cs="Arial"/>
          <w:i/>
          <w:u w:val="single"/>
          <w:lang w:val="sr-Latn-ME"/>
        </w:rPr>
      </w:pPr>
      <w:r w:rsidRPr="003F6C22">
        <w:rPr>
          <w:rFonts w:ascii="Arial" w:hAnsi="Arial" w:cs="Arial"/>
          <w:i/>
          <w:u w:val="single"/>
          <w:lang w:val="sr-Latn-ME"/>
        </w:rPr>
        <w:t>Glavne tematske oblasti:</w:t>
      </w:r>
    </w:p>
    <w:p w14:paraId="52C457A3" w14:textId="77777777" w:rsidR="003F6C22" w:rsidRPr="003F6C22" w:rsidRDefault="003F6C22" w:rsidP="003C6BFB">
      <w:pPr>
        <w:numPr>
          <w:ilvl w:val="0"/>
          <w:numId w:val="31"/>
        </w:numPr>
        <w:spacing w:after="0"/>
        <w:jc w:val="both"/>
        <w:rPr>
          <w:rFonts w:ascii="Arial" w:hAnsi="Arial" w:cs="Arial"/>
          <w:iCs/>
          <w:lang w:val="sr-Latn-ME"/>
        </w:rPr>
      </w:pPr>
      <w:r w:rsidRPr="003F6C22">
        <w:rPr>
          <w:rFonts w:ascii="Arial" w:hAnsi="Arial" w:cs="Arial"/>
          <w:iCs/>
          <w:lang w:val="sr-Latn-ME"/>
        </w:rPr>
        <w:lastRenderedPageBreak/>
        <w:t>Zaštita prirodnih resursa kroz prevenciju nelegalnih aktivnosti.</w:t>
      </w:r>
    </w:p>
    <w:p w14:paraId="5162F5C2" w14:textId="77777777" w:rsidR="003F6C22" w:rsidRPr="003F6C22" w:rsidRDefault="003F6C22" w:rsidP="003C6BFB">
      <w:pPr>
        <w:numPr>
          <w:ilvl w:val="0"/>
          <w:numId w:val="31"/>
        </w:numPr>
        <w:spacing w:after="0"/>
        <w:jc w:val="both"/>
        <w:rPr>
          <w:rFonts w:ascii="Arial" w:hAnsi="Arial" w:cs="Arial"/>
          <w:iCs/>
          <w:lang w:val="sr-Latn-ME"/>
        </w:rPr>
      </w:pPr>
      <w:r w:rsidRPr="003F6C22">
        <w:rPr>
          <w:rFonts w:ascii="Arial" w:hAnsi="Arial" w:cs="Arial"/>
          <w:iCs/>
          <w:lang w:val="sr-Latn-ME"/>
        </w:rPr>
        <w:t>Unapređenje tehničke opremljenosti službe fizičke zaštite.</w:t>
      </w:r>
    </w:p>
    <w:p w14:paraId="5C7B02BE" w14:textId="77777777" w:rsidR="003F6C22" w:rsidRPr="003F6C22" w:rsidRDefault="003F6C22" w:rsidP="003C6BFB">
      <w:pPr>
        <w:numPr>
          <w:ilvl w:val="0"/>
          <w:numId w:val="31"/>
        </w:numPr>
        <w:spacing w:after="0"/>
        <w:jc w:val="both"/>
        <w:rPr>
          <w:rFonts w:ascii="Arial" w:hAnsi="Arial" w:cs="Arial"/>
          <w:iCs/>
          <w:lang w:val="sr-Latn-ME"/>
        </w:rPr>
      </w:pPr>
      <w:r w:rsidRPr="003F6C22">
        <w:rPr>
          <w:rFonts w:ascii="Arial" w:hAnsi="Arial" w:cs="Arial"/>
          <w:iCs/>
          <w:lang w:val="sr-Latn-ME"/>
        </w:rPr>
        <w:t>Jačanje kapaciteta za monitoring i kontrolu aktivnosti u zaštićenim područjima.</w:t>
      </w:r>
    </w:p>
    <w:p w14:paraId="7625291C" w14:textId="77777777" w:rsidR="003F6C22" w:rsidRDefault="003F6C22" w:rsidP="003C6BFB">
      <w:pPr>
        <w:numPr>
          <w:ilvl w:val="0"/>
          <w:numId w:val="31"/>
        </w:numPr>
        <w:spacing w:after="0"/>
        <w:jc w:val="both"/>
        <w:rPr>
          <w:rFonts w:ascii="Arial" w:hAnsi="Arial" w:cs="Arial"/>
          <w:iCs/>
          <w:lang w:val="sr-Latn-ME"/>
        </w:rPr>
      </w:pPr>
      <w:r w:rsidRPr="003F6C22">
        <w:rPr>
          <w:rFonts w:ascii="Arial" w:hAnsi="Arial" w:cs="Arial"/>
          <w:iCs/>
          <w:lang w:val="sr-Latn-ME"/>
        </w:rPr>
        <w:t>Podrška održivom razvoju kroz promociju očuvanja prirode.</w:t>
      </w:r>
    </w:p>
    <w:p w14:paraId="5D553653" w14:textId="77777777" w:rsidR="003F6C22" w:rsidRPr="003F6C22" w:rsidRDefault="003F6C22" w:rsidP="003F6C22">
      <w:pPr>
        <w:spacing w:after="0"/>
        <w:ind w:left="720"/>
        <w:jc w:val="both"/>
        <w:rPr>
          <w:rFonts w:ascii="Arial" w:hAnsi="Arial" w:cs="Arial"/>
          <w:iCs/>
          <w:lang w:val="sr-Latn-ME"/>
        </w:rPr>
      </w:pPr>
    </w:p>
    <w:p w14:paraId="57E59182" w14:textId="77777777" w:rsidR="003F6C22" w:rsidRDefault="003F6C22" w:rsidP="003F6C22">
      <w:pPr>
        <w:spacing w:after="0"/>
        <w:jc w:val="both"/>
        <w:rPr>
          <w:rFonts w:ascii="Arial" w:hAnsi="Arial" w:cs="Arial"/>
          <w:i/>
          <w:u w:val="single"/>
          <w:lang w:val="sr-Latn-ME"/>
        </w:rPr>
      </w:pPr>
      <w:r w:rsidRPr="003F6C22">
        <w:rPr>
          <w:rFonts w:ascii="Arial" w:hAnsi="Arial" w:cs="Arial"/>
          <w:i/>
          <w:u w:val="single"/>
          <w:lang w:val="sr-Latn-ME"/>
        </w:rPr>
        <w:t>Izazovi u realizaciji projekta:</w:t>
      </w:r>
      <w:r>
        <w:rPr>
          <w:rFonts w:ascii="Arial" w:hAnsi="Arial" w:cs="Arial"/>
          <w:i/>
          <w:u w:val="single"/>
          <w:lang w:val="sr-Latn-ME"/>
        </w:rPr>
        <w:t xml:space="preserve"> </w:t>
      </w:r>
    </w:p>
    <w:p w14:paraId="351D4E07" w14:textId="61BD3701" w:rsidR="00CC0F22" w:rsidRDefault="00CC0F22" w:rsidP="003C6BFB">
      <w:pPr>
        <w:pStyle w:val="ListParagraph"/>
        <w:numPr>
          <w:ilvl w:val="0"/>
          <w:numId w:val="33"/>
        </w:numPr>
        <w:spacing w:after="0"/>
        <w:jc w:val="both"/>
        <w:rPr>
          <w:rFonts w:ascii="Arial" w:hAnsi="Arial" w:cs="Arial"/>
          <w:iCs/>
          <w:lang w:val="sr-Latn-ME"/>
        </w:rPr>
      </w:pPr>
      <w:r>
        <w:rPr>
          <w:rFonts w:ascii="Arial" w:hAnsi="Arial" w:cs="Arial"/>
          <w:iCs/>
          <w:lang w:val="sr-Latn-ME"/>
        </w:rPr>
        <w:t>N</w:t>
      </w:r>
      <w:r w:rsidR="003F6C22" w:rsidRPr="003F6C22">
        <w:rPr>
          <w:rFonts w:ascii="Arial" w:hAnsi="Arial" w:cs="Arial"/>
          <w:iCs/>
          <w:lang w:val="sr-Latn-ME"/>
        </w:rPr>
        <w:t xml:space="preserve">edostatak adekvatne opeme na tržištu, </w:t>
      </w:r>
    </w:p>
    <w:p w14:paraId="043577B2" w14:textId="593D1A6B" w:rsidR="00CC0F22" w:rsidRDefault="00CC0F22" w:rsidP="003C6BFB">
      <w:pPr>
        <w:pStyle w:val="ListParagraph"/>
        <w:numPr>
          <w:ilvl w:val="0"/>
          <w:numId w:val="33"/>
        </w:numPr>
        <w:spacing w:after="0"/>
        <w:jc w:val="both"/>
        <w:rPr>
          <w:rFonts w:ascii="Arial" w:hAnsi="Arial" w:cs="Arial"/>
          <w:iCs/>
          <w:lang w:val="sr-Latn-ME"/>
        </w:rPr>
      </w:pPr>
      <w:r>
        <w:rPr>
          <w:rFonts w:ascii="Arial" w:hAnsi="Arial" w:cs="Arial"/>
          <w:iCs/>
          <w:lang w:val="sr-Latn-ME"/>
        </w:rPr>
        <w:t>P</w:t>
      </w:r>
      <w:r w:rsidR="003F6C22" w:rsidRPr="003F6C22">
        <w:rPr>
          <w:rFonts w:ascii="Arial" w:hAnsi="Arial" w:cs="Arial"/>
          <w:iCs/>
          <w:lang w:val="sr-Latn-ME"/>
        </w:rPr>
        <w:t xml:space="preserve">otencijalni dodatni ili neočekivani troškovi koji bi mogli premašiti budžet, </w:t>
      </w:r>
    </w:p>
    <w:p w14:paraId="0AA6FB34" w14:textId="5254D0AB" w:rsidR="003F6C22" w:rsidRDefault="00CC0F22" w:rsidP="003C6BFB">
      <w:pPr>
        <w:pStyle w:val="ListParagraph"/>
        <w:numPr>
          <w:ilvl w:val="0"/>
          <w:numId w:val="33"/>
        </w:numPr>
        <w:spacing w:after="0"/>
        <w:jc w:val="both"/>
        <w:rPr>
          <w:rFonts w:ascii="Arial" w:hAnsi="Arial" w:cs="Arial"/>
          <w:iCs/>
          <w:lang w:val="sr-Latn-ME"/>
        </w:rPr>
      </w:pPr>
      <w:r>
        <w:rPr>
          <w:rFonts w:ascii="Arial" w:hAnsi="Arial" w:cs="Arial"/>
          <w:iCs/>
          <w:lang w:val="sr-Latn-ME"/>
        </w:rPr>
        <w:t>K</w:t>
      </w:r>
      <w:r w:rsidR="003F6C22" w:rsidRPr="003F6C22">
        <w:rPr>
          <w:rFonts w:ascii="Arial" w:hAnsi="Arial" w:cs="Arial"/>
          <w:iCs/>
          <w:lang w:val="sr-Latn-ME"/>
        </w:rPr>
        <w:t>oordinacija između partnera u smislu rizika od kašnjenja u isplati sredstava od strane Eko-fonda.</w:t>
      </w:r>
    </w:p>
    <w:p w14:paraId="6B6F3488" w14:textId="77777777" w:rsidR="00CC0F22" w:rsidRDefault="00CC0F22" w:rsidP="00CC0F22">
      <w:pPr>
        <w:spacing w:after="0"/>
        <w:jc w:val="both"/>
        <w:rPr>
          <w:rFonts w:ascii="Arial" w:hAnsi="Arial" w:cs="Arial"/>
          <w:iCs/>
          <w:lang w:val="sr-Latn-ME"/>
        </w:rPr>
      </w:pPr>
    </w:p>
    <w:p w14:paraId="50A066B9" w14:textId="1B0B57D7" w:rsidR="00CC0F22" w:rsidRPr="00090D87" w:rsidRDefault="00CC0F22" w:rsidP="00090D87">
      <w:pPr>
        <w:pStyle w:val="Heading2"/>
        <w:rPr>
          <w:rFonts w:ascii="Arial" w:hAnsi="Arial" w:cs="Arial"/>
          <w:b/>
          <w:bCs/>
          <w:color w:val="000000" w:themeColor="text1"/>
          <w:sz w:val="24"/>
          <w:szCs w:val="24"/>
          <w:lang w:val="sr-Latn-ME"/>
        </w:rPr>
      </w:pPr>
      <w:bookmarkStart w:id="97" w:name="_Toc191984100"/>
      <w:r w:rsidRPr="00CC0F22">
        <w:rPr>
          <w:rFonts w:ascii="Arial" w:hAnsi="Arial" w:cs="Arial"/>
          <w:b/>
          <w:bCs/>
          <w:color w:val="000000" w:themeColor="text1"/>
          <w:sz w:val="24"/>
          <w:szCs w:val="24"/>
          <w:lang w:val="sr-Latn-ME"/>
        </w:rPr>
        <w:t xml:space="preserve">5.2. </w:t>
      </w:r>
      <w:r w:rsidR="00D13AAC" w:rsidRPr="00CC0F22">
        <w:rPr>
          <w:rFonts w:ascii="Arial" w:hAnsi="Arial" w:cs="Arial"/>
          <w:b/>
          <w:bCs/>
          <w:color w:val="000000" w:themeColor="text1"/>
          <w:sz w:val="24"/>
          <w:szCs w:val="24"/>
          <w:lang w:val="sr-Latn-ME"/>
        </w:rPr>
        <w:t>PROJEKTI KOJI SU REALIZOVANI U TOKU 2024.</w:t>
      </w:r>
      <w:r w:rsidR="00170328">
        <w:rPr>
          <w:rFonts w:ascii="Arial" w:hAnsi="Arial" w:cs="Arial"/>
          <w:b/>
          <w:bCs/>
          <w:color w:val="000000" w:themeColor="text1"/>
          <w:sz w:val="24"/>
          <w:szCs w:val="24"/>
          <w:lang w:val="sr-Latn-ME"/>
        </w:rPr>
        <w:t xml:space="preserve"> </w:t>
      </w:r>
      <w:r w:rsidR="00D13AAC" w:rsidRPr="00CC0F22">
        <w:rPr>
          <w:rFonts w:ascii="Arial" w:hAnsi="Arial" w:cs="Arial"/>
          <w:b/>
          <w:bCs/>
          <w:color w:val="000000" w:themeColor="text1"/>
          <w:sz w:val="24"/>
          <w:szCs w:val="24"/>
          <w:lang w:val="sr-Latn-ME"/>
        </w:rPr>
        <w:t>GODINE</w:t>
      </w:r>
      <w:bookmarkEnd w:id="97"/>
    </w:p>
    <w:p w14:paraId="7CF5C456" w14:textId="77777777" w:rsidR="00D13AAC" w:rsidRDefault="00D13AAC" w:rsidP="00CC0F22">
      <w:pPr>
        <w:spacing w:after="0"/>
        <w:jc w:val="both"/>
        <w:rPr>
          <w:rFonts w:ascii="Arial" w:hAnsi="Arial" w:cs="Arial"/>
          <w:b/>
          <w:bCs/>
          <w:iCs/>
          <w:lang w:val="sr-Latn-ME"/>
        </w:rPr>
      </w:pPr>
    </w:p>
    <w:p w14:paraId="34919BE1" w14:textId="1EC4BF90" w:rsidR="00CC0F22" w:rsidRPr="00CC0F22" w:rsidRDefault="00CC0F22" w:rsidP="00CC0F22">
      <w:pPr>
        <w:spacing w:after="0"/>
        <w:jc w:val="both"/>
        <w:rPr>
          <w:rFonts w:ascii="Arial" w:hAnsi="Arial" w:cs="Arial"/>
          <w:iCs/>
          <w:lang w:val="sr-Latn-ME"/>
        </w:rPr>
      </w:pPr>
      <w:r w:rsidRPr="00CC0F22">
        <w:rPr>
          <w:rFonts w:ascii="Arial" w:hAnsi="Arial" w:cs="Arial"/>
          <w:b/>
          <w:bCs/>
          <w:iCs/>
          <w:lang w:val="sr-Latn-ME"/>
        </w:rPr>
        <w:t>1. Održivo upravljanje prirodnim resursima u planinskim oblastima (FAO)</w:t>
      </w:r>
    </w:p>
    <w:p w14:paraId="5115C3F4" w14:textId="77777777" w:rsidR="00CC0F22" w:rsidRPr="00CC0F22" w:rsidRDefault="00CC0F22" w:rsidP="00CC0F22">
      <w:pPr>
        <w:spacing w:after="0"/>
        <w:jc w:val="both"/>
        <w:rPr>
          <w:rFonts w:ascii="Arial" w:hAnsi="Arial" w:cs="Arial"/>
          <w:iCs/>
          <w:lang w:val="sr-Latn-ME"/>
        </w:rPr>
      </w:pPr>
      <w:r w:rsidRPr="00CC0F22">
        <w:rPr>
          <w:rFonts w:ascii="Arial" w:hAnsi="Arial" w:cs="Arial"/>
          <w:iCs/>
          <w:lang w:val="sr-Latn-ME"/>
        </w:rPr>
        <w:t>Projekat FAO, koji je započeo 1. januara 2020. i završen 31. decembra 2024., imao je za cilj unapređenje kvaliteta života u seoskim zajednicama kroz održivo upravljanje prirodnim resursima, s posebnim fokusom na planinske regione. Aktivnosti su obuhvatale analizu socio-ekonomskih i prirodnih uslova, identifikaciju mjera za optimizaciju korišćenja resursa, i konsultacije sa relevantnim institucijama. Projekat je realizovan kroz globalni pristup, s akcentom na zemlje poput Avganistana, Kirgistana, Crne Gore, Nepala i Pakistana. U Crnoj Gori, fokus je bio na lokalnim zajednicama sjevernog regiona.</w:t>
      </w:r>
    </w:p>
    <w:p w14:paraId="4B0B50D7" w14:textId="77777777" w:rsidR="00CC0F22" w:rsidRPr="00CC0F22" w:rsidRDefault="00CC0F22" w:rsidP="00CC0F22">
      <w:pPr>
        <w:spacing w:after="0"/>
        <w:jc w:val="both"/>
        <w:rPr>
          <w:rFonts w:ascii="Arial" w:hAnsi="Arial" w:cs="Arial"/>
          <w:iCs/>
          <w:lang w:val="sr-Latn-ME"/>
        </w:rPr>
      </w:pPr>
      <w:r w:rsidRPr="00CC0F22">
        <w:rPr>
          <w:rFonts w:ascii="Arial" w:hAnsi="Arial" w:cs="Arial"/>
          <w:iCs/>
          <w:lang w:val="sr-Latn-ME"/>
        </w:rPr>
        <w:t>JPNPCG je bio angažovan kroz organizaciju radionica, prikupljanje i prevođenje podataka, te dostavljanje informacija Univerzitetu Sapienza. Iako su se pojavile poteškoće u analizi podataka i smanjenju broja učesnika na radionicama, projekt je uspješno završen. Glavni rezultat je Studija sa akcionim planom za otpornost lokalnih zajednica na klimatske i socio-ekonomske promjene.</w:t>
      </w:r>
    </w:p>
    <w:p w14:paraId="0C2922D9" w14:textId="77777777" w:rsidR="00CC0F22" w:rsidRPr="00CC0F22" w:rsidRDefault="00CC0F22" w:rsidP="00CC0F22">
      <w:pPr>
        <w:spacing w:after="0"/>
        <w:jc w:val="both"/>
        <w:rPr>
          <w:rFonts w:ascii="Arial" w:hAnsi="Arial" w:cs="Arial"/>
          <w:iCs/>
          <w:lang w:val="sr-Latn-ME"/>
        </w:rPr>
      </w:pPr>
    </w:p>
    <w:p w14:paraId="212A9109" w14:textId="77777777" w:rsidR="00CC0F22" w:rsidRPr="00CC0F22" w:rsidRDefault="00CC0F22" w:rsidP="00CC0F22">
      <w:pPr>
        <w:spacing w:after="0"/>
        <w:jc w:val="both"/>
        <w:rPr>
          <w:rFonts w:ascii="Arial" w:hAnsi="Arial" w:cs="Arial"/>
          <w:iCs/>
          <w:lang w:val="sr-Latn-ME"/>
        </w:rPr>
      </w:pPr>
      <w:r w:rsidRPr="00CC0F22">
        <w:rPr>
          <w:rFonts w:ascii="Arial" w:hAnsi="Arial" w:cs="Arial"/>
          <w:b/>
          <w:bCs/>
          <w:iCs/>
          <w:lang w:val="sr-Latn-ME"/>
        </w:rPr>
        <w:t>2. FEF OSC Montenegro 2024 PUMP – Za čistu Crnu Goru</w:t>
      </w:r>
    </w:p>
    <w:p w14:paraId="790AD491" w14:textId="77777777" w:rsidR="00CC0F22" w:rsidRPr="00CC0F22" w:rsidRDefault="00CC0F22" w:rsidP="00CC0F22">
      <w:pPr>
        <w:spacing w:after="0"/>
        <w:jc w:val="both"/>
        <w:rPr>
          <w:rFonts w:ascii="Arial" w:hAnsi="Arial" w:cs="Arial"/>
          <w:iCs/>
          <w:lang w:val="sr-Latn-ME"/>
        </w:rPr>
      </w:pPr>
      <w:r w:rsidRPr="00CC0F22">
        <w:rPr>
          <w:rFonts w:ascii="Arial" w:hAnsi="Arial" w:cs="Arial"/>
          <w:iCs/>
          <w:lang w:val="sr-Latn-ME"/>
        </w:rPr>
        <w:t>Projekat „Za čistu Crnu Goru“, realizovan u partnerstvu sa Ministarstvom evropskih i spoljnih poslova Francuske i Agencijom za zaštitu životne sredine, imao je cilj borbu protiv zagađenja u Crnoj Gori. JPNPCG je bio angažovan za implementaciju tri ključne aktivnosti: održavanje konsultacijske radionice na temu divljih deponija, nabavku materijala i mapiranje divljih deponija.</w:t>
      </w:r>
    </w:p>
    <w:p w14:paraId="2F89B7C3" w14:textId="77777777" w:rsidR="00CC0F22" w:rsidRPr="00CC0F22" w:rsidRDefault="00CC0F22" w:rsidP="00CC0F22">
      <w:pPr>
        <w:spacing w:after="0"/>
        <w:jc w:val="both"/>
        <w:rPr>
          <w:rFonts w:ascii="Arial" w:hAnsi="Arial" w:cs="Arial"/>
          <w:iCs/>
          <w:lang w:val="sr-Latn-ME"/>
        </w:rPr>
      </w:pPr>
      <w:r w:rsidRPr="00CC0F22">
        <w:rPr>
          <w:rFonts w:ascii="Arial" w:hAnsi="Arial" w:cs="Arial"/>
          <w:iCs/>
          <w:lang w:val="sr-Latn-ME"/>
        </w:rPr>
        <w:t>Konsultacijska radionica, kojoj je prisustvovalo 46 učesnika, imala je značajan uticaj u povezivanju ključnih interesenata i definisanju akcija za rješavanje problema upravljanja otpadom. Ukupni budžet za aktivnosti JPNPCG iznosio je 5.000 €, a projekat je postavio osnovu za buduće aktivnosti na očuvanju zaštićenih područja kroz mapiranje ilegalnih deponija.</w:t>
      </w:r>
    </w:p>
    <w:p w14:paraId="70E4E61F" w14:textId="77777777" w:rsidR="00CC0F22" w:rsidRDefault="00CC0F22" w:rsidP="00CC0F22">
      <w:pPr>
        <w:spacing w:after="0"/>
        <w:jc w:val="both"/>
        <w:rPr>
          <w:rFonts w:ascii="Arial" w:hAnsi="Arial" w:cs="Arial"/>
          <w:iCs/>
          <w:lang w:val="sr-Latn-ME"/>
        </w:rPr>
      </w:pPr>
    </w:p>
    <w:p w14:paraId="5C80CFFE" w14:textId="77777777" w:rsidR="00C43153" w:rsidRDefault="00CC0F22" w:rsidP="00CC0F22">
      <w:pPr>
        <w:spacing w:after="0"/>
        <w:jc w:val="both"/>
        <w:rPr>
          <w:rFonts w:ascii="Arial" w:hAnsi="Arial" w:cs="Arial"/>
          <w:iCs/>
          <w:lang w:val="sr-Latn-ME"/>
        </w:rPr>
      </w:pPr>
      <w:r w:rsidRPr="00CC0F22">
        <w:rPr>
          <w:rFonts w:ascii="Arial" w:hAnsi="Arial" w:cs="Arial"/>
          <w:b/>
          <w:bCs/>
          <w:iCs/>
          <w:lang w:val="sr-Latn-ME"/>
        </w:rPr>
        <w:t>3. Projekat „Smanjenje pojave šumskih požara u NP Durmitor i Basenu rijeke Tare“</w:t>
      </w:r>
      <w:r w:rsidRPr="00CC0F22">
        <w:rPr>
          <w:rFonts w:ascii="Arial" w:hAnsi="Arial" w:cs="Arial"/>
          <w:iCs/>
          <w:lang w:val="sr-Latn-ME"/>
        </w:rPr>
        <w:t xml:space="preserve"> </w:t>
      </w:r>
    </w:p>
    <w:p w14:paraId="13F40A5C" w14:textId="1272E325" w:rsidR="00CC0F22" w:rsidRPr="00CC0F22" w:rsidRDefault="00CC0F22" w:rsidP="00CC0F22">
      <w:pPr>
        <w:spacing w:after="0"/>
        <w:jc w:val="both"/>
        <w:rPr>
          <w:rFonts w:ascii="Arial" w:hAnsi="Arial" w:cs="Arial"/>
          <w:iCs/>
          <w:lang w:val="sr-Latn-ME"/>
        </w:rPr>
      </w:pPr>
      <w:r>
        <w:rPr>
          <w:rFonts w:ascii="Arial" w:hAnsi="Arial" w:cs="Arial"/>
          <w:iCs/>
          <w:lang w:val="sr-Latn-ME"/>
        </w:rPr>
        <w:t xml:space="preserve">Projekat je realizovan </w:t>
      </w:r>
      <w:r w:rsidRPr="00CC0F22">
        <w:rPr>
          <w:rFonts w:ascii="Arial" w:hAnsi="Arial" w:cs="Arial"/>
          <w:iCs/>
          <w:lang w:val="sr-Latn-ME"/>
        </w:rPr>
        <w:t>u okviru UNESCO programa „Promocija održivog razvoja kroz UNESCO programe i područja“, uz finansiranje abrdn Dobrotvorne Fondacije i nadzor UNESCO regionalnog biroa za nauku i kulturu u Evropi. Trajao je od oktobra 2023. do 30. septembra 2024. godine, s osnovnim ciljem smanjenja učestalosti i brzog suzbijanja šumskih požara u NP Durmitor. Projekat je bio usmjeren na edukaciju, istraživanje i inovacije kako bi se postavili temelji za dugoročnu zaštitu ovog područja.</w:t>
      </w:r>
    </w:p>
    <w:p w14:paraId="143E2306" w14:textId="77777777" w:rsidR="00CC0F22" w:rsidRPr="00CC0F22" w:rsidRDefault="00CC0F22" w:rsidP="00CC0F22">
      <w:pPr>
        <w:spacing w:after="0"/>
        <w:jc w:val="both"/>
        <w:rPr>
          <w:rFonts w:ascii="Arial" w:hAnsi="Arial" w:cs="Arial"/>
          <w:iCs/>
          <w:lang w:val="sr-Latn-ME"/>
        </w:rPr>
      </w:pPr>
      <w:r w:rsidRPr="00CC0F22">
        <w:rPr>
          <w:rFonts w:ascii="Arial" w:hAnsi="Arial" w:cs="Arial"/>
          <w:iCs/>
          <w:lang w:val="sr-Latn-ME"/>
        </w:rPr>
        <w:lastRenderedPageBreak/>
        <w:t>Kroz edukativne aktivnosti, učenici osnovnih škola iz lokalnih zajednica učili su o zdravom mikrobiomu zemljišta i negativnim uticajima požara. Istovremeno, istraživanjem su mapirana područja s najvećim rizikom od izbijanja požara korišćenjem savremenih satelitskih snimaka i terenskih analiza. Uvođenjem inovativnih tehnologija, poput termovizijskog drona i FIRMS satelitskog sistema, unaprijeđene su metode ranog otkrivanja i kontrole požara. Ova oprema omogućila je nadzor nad rizičnim područjima i brzu reakciju na eventualne incidente, što je već tokom trajanja projekta rezultiralo uspješnim gašenjem dva požara prije nego što su ugrozili NP Durmitor.</w:t>
      </w:r>
    </w:p>
    <w:p w14:paraId="2ED2481D" w14:textId="486E4FC2" w:rsidR="00CC0F22" w:rsidRPr="00CC0F22" w:rsidRDefault="00CC0F22" w:rsidP="00CC0F22">
      <w:pPr>
        <w:spacing w:after="0"/>
        <w:jc w:val="both"/>
        <w:rPr>
          <w:rFonts w:ascii="Arial" w:hAnsi="Arial" w:cs="Arial"/>
          <w:iCs/>
          <w:lang w:val="sr-Latn-ME"/>
        </w:rPr>
      </w:pPr>
      <w:r w:rsidRPr="00CC0F22">
        <w:rPr>
          <w:rFonts w:ascii="Arial" w:hAnsi="Arial" w:cs="Arial"/>
          <w:iCs/>
          <w:lang w:val="sr-Latn-ME"/>
        </w:rPr>
        <w:t>Iako su tokom implementacije postojali izazovi, poput otežane komunikacije sa školama u ruralnim područjima i kašnjenja u nabavci drona usl</w:t>
      </w:r>
      <w:r>
        <w:rPr>
          <w:rFonts w:ascii="Arial" w:hAnsi="Arial" w:cs="Arial"/>
          <w:iCs/>
          <w:lang w:val="sr-Latn-ME"/>
        </w:rPr>
        <w:t>i</w:t>
      </w:r>
      <w:r w:rsidRPr="00CC0F22">
        <w:rPr>
          <w:rFonts w:ascii="Arial" w:hAnsi="Arial" w:cs="Arial"/>
          <w:iCs/>
          <w:lang w:val="sr-Latn-ME"/>
        </w:rPr>
        <w:t>jed globalnih problema u lancima snabdijevanja, projektne aktivnosti su uspješno realizovane. Edukacija je naišla na izuzetno pozitivan odjek među školama, koje su izrazile želju da se nastavi i u budućnosti, dok je nabavka naprednog termovizijskog drona DJI Matrice 30T donijela dugoročnu korist ne samo za NP Durmitor već i za ostale nacionalne parkove u Crnoj Gori. Zahvaljujući ostvarenjima ovog projekta, UNESCO je predložio nastavak edukativnih aktivnosti u okviru budućih programa, što dodatno potvrđuje njegovu uspješnost i relevantnost.</w:t>
      </w:r>
    </w:p>
    <w:p w14:paraId="5B5C5F2A" w14:textId="1AC13333" w:rsidR="00CC0F22" w:rsidRDefault="00CC0F22" w:rsidP="00CC0F22">
      <w:pPr>
        <w:spacing w:after="0"/>
        <w:jc w:val="both"/>
        <w:rPr>
          <w:rFonts w:ascii="Arial" w:hAnsi="Arial" w:cs="Arial"/>
          <w:iCs/>
          <w:lang w:val="sr-Latn-ME"/>
        </w:rPr>
      </w:pPr>
      <w:r w:rsidRPr="00CC0F22">
        <w:rPr>
          <w:rFonts w:ascii="Arial" w:hAnsi="Arial" w:cs="Arial"/>
          <w:iCs/>
          <w:lang w:val="sr-Latn-ME"/>
        </w:rPr>
        <w:t>Projekat, realizovan isključivo kroz saradnju JPNPCG i NP Durmitor, imao je budžet od 23</w:t>
      </w:r>
      <w:r>
        <w:rPr>
          <w:rFonts w:ascii="Arial" w:hAnsi="Arial" w:cs="Arial"/>
          <w:iCs/>
          <w:lang w:val="sr-Latn-ME"/>
        </w:rPr>
        <w:t>.</w:t>
      </w:r>
      <w:r w:rsidRPr="00CC0F22">
        <w:rPr>
          <w:rFonts w:ascii="Arial" w:hAnsi="Arial" w:cs="Arial"/>
          <w:iCs/>
          <w:lang w:val="sr-Latn-ME"/>
        </w:rPr>
        <w:t>700</w:t>
      </w:r>
      <w:r>
        <w:rPr>
          <w:rFonts w:ascii="Arial" w:hAnsi="Arial" w:cs="Arial"/>
          <w:iCs/>
          <w:lang w:val="sr-Latn-ME"/>
        </w:rPr>
        <w:t>€</w:t>
      </w:r>
      <w:r w:rsidRPr="00CC0F22">
        <w:rPr>
          <w:rFonts w:ascii="Arial" w:hAnsi="Arial" w:cs="Arial"/>
          <w:iCs/>
          <w:lang w:val="sr-Latn-ME"/>
        </w:rPr>
        <w:t>, bez obaveze ko-finansiranja. Pored direktnog doprinosa zaštiti prirodnih resursa i prevenciji požara, njegova vrijednost ogleda se i u dugoročno održivim metodama monitoringa, nadzora i istraživanja, koje će nastaviti da se koriste ne samo za zaštitu prirode, već i za promociju i turističku valorizaciju područja.</w:t>
      </w:r>
    </w:p>
    <w:p w14:paraId="2BFDAB51" w14:textId="77777777" w:rsidR="00CC0F22" w:rsidRDefault="00CC0F22" w:rsidP="00CC0F22">
      <w:pPr>
        <w:spacing w:after="0"/>
        <w:jc w:val="both"/>
        <w:rPr>
          <w:rFonts w:ascii="Arial" w:hAnsi="Arial" w:cs="Arial"/>
          <w:iCs/>
          <w:lang w:val="sr-Latn-ME"/>
        </w:rPr>
      </w:pPr>
    </w:p>
    <w:p w14:paraId="63D870DC" w14:textId="19C333CC" w:rsidR="00CC0F22" w:rsidRPr="00CC0F22" w:rsidRDefault="00CC0F22" w:rsidP="00CC0F22">
      <w:pPr>
        <w:spacing w:after="0"/>
        <w:jc w:val="both"/>
        <w:rPr>
          <w:rFonts w:ascii="Arial" w:hAnsi="Arial" w:cs="Arial"/>
          <w:iCs/>
          <w:lang w:val="sr-Latn-ME"/>
        </w:rPr>
      </w:pPr>
      <w:r>
        <w:rPr>
          <w:rFonts w:ascii="Arial" w:hAnsi="Arial" w:cs="Arial"/>
          <w:b/>
          <w:bCs/>
          <w:iCs/>
          <w:lang w:val="sr-Latn-ME"/>
        </w:rPr>
        <w:t>4</w:t>
      </w:r>
      <w:r w:rsidRPr="00CC0F22">
        <w:rPr>
          <w:rFonts w:ascii="Arial" w:hAnsi="Arial" w:cs="Arial"/>
          <w:b/>
          <w:bCs/>
          <w:iCs/>
          <w:lang w:val="sr-Latn-ME"/>
        </w:rPr>
        <w:t>. Zaštita i očuvanje prirodnih vrijednosti nacionalnih parkova kroz unapređenje fizičke zaštite</w:t>
      </w:r>
    </w:p>
    <w:p w14:paraId="016E8390" w14:textId="77777777" w:rsidR="00CC0F22" w:rsidRPr="00CC0F22" w:rsidRDefault="00CC0F22" w:rsidP="00CC0F22">
      <w:pPr>
        <w:spacing w:after="0"/>
        <w:jc w:val="both"/>
        <w:rPr>
          <w:rFonts w:ascii="Arial" w:hAnsi="Arial" w:cs="Arial"/>
          <w:iCs/>
          <w:lang w:val="sr-Latn-ME"/>
        </w:rPr>
      </w:pPr>
      <w:r w:rsidRPr="00CC0F22">
        <w:rPr>
          <w:rFonts w:ascii="Arial" w:hAnsi="Arial" w:cs="Arial"/>
          <w:iCs/>
          <w:lang w:val="sr-Latn-ME"/>
        </w:rPr>
        <w:t>Projekat realizovan u okviru Programa rada Fonda za zaštitu životne sredine za 2023. godinu imao je za cilj jačanje kapaciteta za zaštitu prirodnih vrijednosti nacionalnih parkova. Obuhvatio je pet nacionalnih parkova u Crnoj Gori, a aktivnosti su se fokusirale na unapređenje fizičke zaštite, efikasnost službe u borbi protiv požara i poplava, te jačanje mobilnosti i obuke osoblja.</w:t>
      </w:r>
    </w:p>
    <w:p w14:paraId="07B9E469" w14:textId="77777777" w:rsidR="00CC0F22" w:rsidRDefault="00CC0F22" w:rsidP="00CC0F22">
      <w:pPr>
        <w:spacing w:after="0"/>
        <w:jc w:val="both"/>
        <w:rPr>
          <w:rFonts w:ascii="Arial" w:hAnsi="Arial" w:cs="Arial"/>
          <w:iCs/>
          <w:lang w:val="sr-Latn-ME"/>
        </w:rPr>
      </w:pPr>
      <w:r w:rsidRPr="00CC0F22">
        <w:rPr>
          <w:rFonts w:ascii="Arial" w:hAnsi="Arial" w:cs="Arial"/>
          <w:iCs/>
          <w:lang w:val="sr-Latn-ME"/>
        </w:rPr>
        <w:t>Ukupna vrijednost projekta iznosila je 153.000 € od kojih je 130.050 € finansirao Eko fond Crne Gore, dok je preostalih 22.950 € obezbijedilo Javno preduzeće za nacionalne parkove Crne Gore. Kroz projekt je nabavljena oprema, uniforma, obuća, vozila i sprovedena obuka za službu zaštite. Aktivnosti su doprinijele poboljšanju zaštite prirodnih vrijednosti i unapređenju ekološke sigurnosti u nacionalnim parkovima.</w:t>
      </w:r>
    </w:p>
    <w:p w14:paraId="07602EA1" w14:textId="77777777" w:rsidR="00CC0F22" w:rsidRDefault="00CC0F22" w:rsidP="00CC0F22">
      <w:pPr>
        <w:spacing w:after="0"/>
        <w:jc w:val="both"/>
        <w:rPr>
          <w:rFonts w:ascii="Arial" w:hAnsi="Arial" w:cs="Arial"/>
          <w:iCs/>
          <w:lang w:val="sr-Latn-ME"/>
        </w:rPr>
      </w:pPr>
    </w:p>
    <w:p w14:paraId="1EC0CE1C" w14:textId="6D642E33" w:rsidR="00CC0F22" w:rsidRPr="00E0011F" w:rsidRDefault="00CC0F22" w:rsidP="00E0011F">
      <w:pPr>
        <w:pStyle w:val="Heading2"/>
        <w:rPr>
          <w:rFonts w:ascii="Arial" w:hAnsi="Arial" w:cs="Arial"/>
          <w:b/>
          <w:bCs/>
          <w:color w:val="000000" w:themeColor="text1"/>
          <w:sz w:val="24"/>
          <w:szCs w:val="24"/>
          <w:lang w:val="sr-Latn-ME"/>
        </w:rPr>
      </w:pPr>
      <w:bookmarkStart w:id="98" w:name="_Toc191984101"/>
      <w:r w:rsidRPr="00CC0F22">
        <w:rPr>
          <w:rFonts w:ascii="Arial" w:hAnsi="Arial" w:cs="Arial"/>
          <w:b/>
          <w:bCs/>
          <w:color w:val="000000" w:themeColor="text1"/>
          <w:sz w:val="24"/>
          <w:szCs w:val="24"/>
          <w:lang w:val="sr-Latn-ME"/>
        </w:rPr>
        <w:t xml:space="preserve">5.3. </w:t>
      </w:r>
      <w:r w:rsidR="00D13AAC" w:rsidRPr="00CC0F22">
        <w:rPr>
          <w:rFonts w:ascii="Arial" w:hAnsi="Arial" w:cs="Arial"/>
          <w:b/>
          <w:bCs/>
          <w:color w:val="000000" w:themeColor="text1"/>
          <w:sz w:val="24"/>
          <w:szCs w:val="24"/>
          <w:lang w:val="sr-Latn-ME"/>
        </w:rPr>
        <w:t>PROJEKTI U PROCESU APLIKACIJE</w:t>
      </w:r>
      <w:bookmarkEnd w:id="98"/>
    </w:p>
    <w:p w14:paraId="144FD445" w14:textId="77777777" w:rsidR="00D13AAC" w:rsidRDefault="00D13AAC" w:rsidP="00CC0F22">
      <w:pPr>
        <w:spacing w:after="0"/>
        <w:jc w:val="both"/>
        <w:rPr>
          <w:rFonts w:ascii="Arial" w:hAnsi="Arial" w:cs="Arial"/>
          <w:b/>
          <w:iCs/>
          <w:lang w:val="sr-Latn-ME"/>
        </w:rPr>
      </w:pPr>
    </w:p>
    <w:p w14:paraId="19AB593E" w14:textId="7B7A0CF4" w:rsidR="00CC0F22" w:rsidRPr="00CC0F22" w:rsidRDefault="00CC0F22" w:rsidP="00CC0F22">
      <w:pPr>
        <w:spacing w:after="0"/>
        <w:jc w:val="both"/>
        <w:rPr>
          <w:rFonts w:ascii="Arial" w:hAnsi="Arial" w:cs="Arial"/>
          <w:b/>
          <w:iCs/>
          <w:lang w:val="sr-Latn-ME"/>
        </w:rPr>
      </w:pPr>
      <w:r w:rsidRPr="00CC0F22">
        <w:rPr>
          <w:rFonts w:ascii="Arial" w:hAnsi="Arial" w:cs="Arial"/>
          <w:b/>
          <w:iCs/>
          <w:lang w:val="sr-Latn-ME"/>
        </w:rPr>
        <w:t>1. ASCEND – Povećanje konkurentnosti i ekonomskog razvoja MSP-ova u sektoru avanturističkog turizma</w:t>
      </w:r>
    </w:p>
    <w:p w14:paraId="5D8B620F" w14:textId="77777777" w:rsidR="00CC0F22" w:rsidRPr="00CC0F22" w:rsidRDefault="00CC0F22" w:rsidP="00CC0F22">
      <w:pPr>
        <w:spacing w:after="0"/>
        <w:jc w:val="both"/>
        <w:rPr>
          <w:rFonts w:ascii="Arial" w:hAnsi="Arial" w:cs="Arial"/>
          <w:iCs/>
          <w:lang w:val="sr-Latn-ME"/>
        </w:rPr>
      </w:pPr>
      <w:r w:rsidRPr="00CC0F22">
        <w:rPr>
          <w:rFonts w:ascii="Arial" w:hAnsi="Arial" w:cs="Arial"/>
          <w:iCs/>
          <w:lang w:val="sr-Latn-ME"/>
        </w:rPr>
        <w:t xml:space="preserve">Projekat ASCEND je apliciran kroz program INTERREG South Adriatic 2021/2027, a Javno preduzeće za nacionalne parkove Crne Gore učestvuje kao pridruženi partner u saradnji sa Nacionalnom turističkom organizacijom Crne Gore. Vodeći partner projekta je Regionalni prirodni park „Coastal Dunes from Torre Canne to San Leonardo“, a projektni partneri uključuju NTO Crne Gore, Nacionalnu agenciju za turizam Albanije, Autonomnu turističku kompaniju Termoli i Morski </w:t>
      </w:r>
      <w:r w:rsidRPr="00CC0F22">
        <w:rPr>
          <w:rFonts w:ascii="Arial" w:hAnsi="Arial" w:cs="Arial"/>
          <w:iCs/>
          <w:lang w:val="sr-Latn-ME"/>
        </w:rPr>
        <w:lastRenderedPageBreak/>
        <w:t>zaštićeni prostor Porto Cesareo. Pored JPNPCG-a, pridruženi partneri su i Region Puglia – Sekretarijat za turizam, ekonomiju kulture i teritorijalni razvoj.</w:t>
      </w:r>
    </w:p>
    <w:p w14:paraId="473DBEAD" w14:textId="77777777" w:rsidR="00CC0F22" w:rsidRPr="00CC0F22" w:rsidRDefault="00CC0F22" w:rsidP="00CC0F22">
      <w:pPr>
        <w:spacing w:after="0"/>
        <w:jc w:val="both"/>
        <w:rPr>
          <w:rFonts w:ascii="Arial" w:hAnsi="Arial" w:cs="Arial"/>
          <w:iCs/>
          <w:lang w:val="sr-Latn-ME"/>
        </w:rPr>
      </w:pPr>
      <w:r w:rsidRPr="00CC0F22">
        <w:rPr>
          <w:rFonts w:ascii="Arial" w:hAnsi="Arial" w:cs="Arial"/>
          <w:iCs/>
          <w:lang w:val="sr-Latn-ME"/>
        </w:rPr>
        <w:t xml:space="preserve">Glavni cilj projekta ASCEND je podsticanje lokalnog ekonomskog razvoja kroz jačanje konkurentnosti malih i srednjih preduzeća (MSP) u turističkom sektoru, s posebnim fokusom na avanturistički turizam. Projekat nastoji da promoviše inovacije i specijalizaciju MSP-ova, omogućujući im da odgovore na rastuću potražnju za avanturističkim turizmom. </w:t>
      </w:r>
    </w:p>
    <w:p w14:paraId="7893D889" w14:textId="774DC1BA" w:rsidR="006E5920" w:rsidRDefault="00CC0F22" w:rsidP="00CC0F22">
      <w:pPr>
        <w:spacing w:after="0"/>
        <w:jc w:val="both"/>
        <w:rPr>
          <w:rFonts w:ascii="Arial" w:hAnsi="Arial" w:cs="Arial"/>
          <w:iCs/>
          <w:lang w:val="sr-Latn-ME"/>
        </w:rPr>
      </w:pPr>
      <w:r w:rsidRPr="00CC0F22">
        <w:rPr>
          <w:rFonts w:ascii="Arial" w:hAnsi="Arial" w:cs="Arial"/>
          <w:iCs/>
          <w:lang w:val="sr-Latn-ME"/>
        </w:rPr>
        <w:t xml:space="preserve">U okviru projekta, JPNPCG će biti angažovan kroz realizaciju niza aktivnosti u nacionalnim parkovima Crne Gore. Aktivnosti će se sprovoditi u saradnji sa lokalnim zajednicama i MSP-ovima koji svoje poslovanje baziraju na nacionalnim parkovima. Na taj način, projekat doprinosi razvoju turizma u zaštićenim područjima, ali i održivom ekonomskom rastu kroz saradnju javnog i privatnog sektora. </w:t>
      </w:r>
    </w:p>
    <w:p w14:paraId="28DE6F0A" w14:textId="77777777" w:rsidR="00CC0F22" w:rsidRDefault="00CC0F22" w:rsidP="00CC0F22">
      <w:pPr>
        <w:spacing w:after="0"/>
        <w:jc w:val="both"/>
        <w:rPr>
          <w:rFonts w:ascii="Arial" w:hAnsi="Arial" w:cs="Arial"/>
          <w:iCs/>
          <w:lang w:val="sr-Latn-ME"/>
        </w:rPr>
      </w:pPr>
    </w:p>
    <w:p w14:paraId="58765C5E" w14:textId="5C37FB71" w:rsidR="00CC0F22" w:rsidRPr="00CC0F22" w:rsidRDefault="00CC0F22" w:rsidP="00CC0F22">
      <w:pPr>
        <w:spacing w:after="0"/>
        <w:jc w:val="both"/>
        <w:rPr>
          <w:rFonts w:ascii="Arial" w:hAnsi="Arial" w:cs="Arial"/>
          <w:b/>
          <w:bCs/>
          <w:iCs/>
          <w:color w:val="000000" w:themeColor="text1"/>
        </w:rPr>
      </w:pPr>
      <w:r w:rsidRPr="00CC0F22">
        <w:rPr>
          <w:rFonts w:ascii="Arial" w:hAnsi="Arial" w:cs="Arial"/>
          <w:b/>
          <w:bCs/>
          <w:iCs/>
          <w:color w:val="000000" w:themeColor="text1"/>
          <w:lang w:val="sr-Latn-ME"/>
        </w:rPr>
        <w:t xml:space="preserve">2. </w:t>
      </w:r>
      <w:r w:rsidRPr="00CC0F22">
        <w:rPr>
          <w:rFonts w:ascii="Arial" w:hAnsi="Arial" w:cs="Arial"/>
          <w:b/>
          <w:bCs/>
          <w:iCs/>
          <w:color w:val="000000" w:themeColor="text1"/>
        </w:rPr>
        <w:t>L</w:t>
      </w:r>
      <w:r w:rsidR="00E0011F" w:rsidRPr="00CC0F22">
        <w:rPr>
          <w:rFonts w:ascii="Arial" w:hAnsi="Arial" w:cs="Arial"/>
          <w:b/>
          <w:bCs/>
          <w:iCs/>
          <w:color w:val="000000" w:themeColor="text1"/>
        </w:rPr>
        <w:t xml:space="preserve">ow </w:t>
      </w:r>
      <w:r w:rsidR="00E0011F">
        <w:rPr>
          <w:rFonts w:ascii="Arial" w:hAnsi="Arial" w:cs="Arial"/>
          <w:b/>
          <w:bCs/>
          <w:iCs/>
          <w:color w:val="000000" w:themeColor="text1"/>
        </w:rPr>
        <w:t>A</w:t>
      </w:r>
      <w:r w:rsidR="00E0011F" w:rsidRPr="00CC0F22">
        <w:rPr>
          <w:rFonts w:ascii="Arial" w:hAnsi="Arial" w:cs="Arial"/>
          <w:b/>
          <w:bCs/>
          <w:iCs/>
          <w:color w:val="000000" w:themeColor="text1"/>
        </w:rPr>
        <w:t xml:space="preserve">driatic species and habitat </w:t>
      </w:r>
      <w:r w:rsidRPr="00CC0F22">
        <w:rPr>
          <w:rFonts w:ascii="Arial" w:hAnsi="Arial" w:cs="Arial"/>
          <w:b/>
          <w:bCs/>
          <w:iCs/>
          <w:color w:val="000000" w:themeColor="text1"/>
        </w:rPr>
        <w:t>(LASPEH 2)</w:t>
      </w:r>
    </w:p>
    <w:p w14:paraId="4FC257A4" w14:textId="4EEE50AD" w:rsidR="00CC0F22" w:rsidRPr="00CC0F22" w:rsidRDefault="00CC0F22" w:rsidP="00CC0F22">
      <w:pPr>
        <w:spacing w:after="0"/>
        <w:jc w:val="both"/>
        <w:rPr>
          <w:rFonts w:ascii="Arial" w:hAnsi="Arial" w:cs="Arial"/>
          <w:iCs/>
          <w:lang w:val="sr-Latn-ME"/>
        </w:rPr>
      </w:pPr>
      <w:r w:rsidRPr="00CC0F22">
        <w:rPr>
          <w:rFonts w:ascii="Arial" w:hAnsi="Arial" w:cs="Arial"/>
          <w:iCs/>
          <w:lang w:val="sr-Latn-ME"/>
        </w:rPr>
        <w:t>LASPEH 2 se finansira kroz Interreg IPA CBC između Italije, Albanije i Crne Gore, fokusira se na očuvanje biodiverziteta i staništa, održivi razvoj, prilagođavanje klimatskim promjenama i edukaciju. Partneri na projektu su Regionalni prirodni park Mar Piccolo (Taranto – Puglia), Javno preduzeće za nacionalne parkove Crne Gore, NAPA (Nacionalna agencija za zaštićena područja Albanije), Nacionalni park Alta Murgia i partnera iz regiona Molise.</w:t>
      </w:r>
    </w:p>
    <w:p w14:paraId="6DA91215" w14:textId="77777777" w:rsidR="00CC0F22" w:rsidRPr="00CC0F22" w:rsidRDefault="00CC0F22" w:rsidP="00CC0F22">
      <w:pPr>
        <w:spacing w:after="0"/>
        <w:jc w:val="both"/>
        <w:rPr>
          <w:rFonts w:ascii="Arial" w:hAnsi="Arial" w:cs="Arial"/>
          <w:iCs/>
          <w:lang w:val="sr-Latn-ME"/>
        </w:rPr>
      </w:pPr>
      <w:r w:rsidRPr="00CC0F22">
        <w:rPr>
          <w:rFonts w:ascii="Arial" w:hAnsi="Arial" w:cs="Arial"/>
          <w:iCs/>
          <w:lang w:val="sr-Latn-ME"/>
        </w:rPr>
        <w:t>Jedna od ključnih aktivnosti je restoracija tresetnog staništa Barnog jezera, uz sprovođenje studije biodiverziteta. Ovaj proces će obuhvatiti sve aspekte staništa i prirodne zajednice, a potom će biti razvijen akcioni plan za konzervaciju, koji će se bazirati na preporukama stručnog tima. Planira se sprovođenje konkretnih mjera revitalizacije kako bi se sačuvala specifična staništa i vrste, naročito one zaštićene prema Direktivi 92/43/EEC i 79/409/EEC.</w:t>
      </w:r>
    </w:p>
    <w:p w14:paraId="0A2791DD" w14:textId="4D369B3A" w:rsidR="00CC0F22" w:rsidRDefault="00CC0F22" w:rsidP="00CC0F22">
      <w:pPr>
        <w:spacing w:after="0"/>
        <w:jc w:val="both"/>
        <w:rPr>
          <w:rFonts w:ascii="Arial" w:hAnsi="Arial" w:cs="Arial"/>
          <w:iCs/>
          <w:lang w:val="sr-Latn-ME"/>
        </w:rPr>
      </w:pPr>
      <w:r w:rsidRPr="00CC0F22">
        <w:rPr>
          <w:rFonts w:ascii="Arial" w:hAnsi="Arial" w:cs="Arial"/>
          <w:iCs/>
          <w:lang w:val="sr-Latn-ME"/>
        </w:rPr>
        <w:t xml:space="preserve">Za JPNPCG su predviđena sredstva u iznosu od </w:t>
      </w:r>
      <w:r w:rsidRPr="00CC0F22">
        <w:rPr>
          <w:rFonts w:ascii="Arial" w:hAnsi="Arial" w:cs="Arial"/>
          <w:iCs/>
          <w:u w:val="single"/>
          <w:lang w:val="sr-Latn-ME"/>
        </w:rPr>
        <w:t>253</w:t>
      </w:r>
      <w:r w:rsidR="00E254F4">
        <w:rPr>
          <w:rFonts w:ascii="Arial" w:hAnsi="Arial" w:cs="Arial"/>
          <w:iCs/>
          <w:u w:val="single"/>
          <w:lang w:val="sr-Latn-ME"/>
        </w:rPr>
        <w:t>.</w:t>
      </w:r>
      <w:r w:rsidRPr="00CC0F22">
        <w:rPr>
          <w:rFonts w:ascii="Arial" w:hAnsi="Arial" w:cs="Arial"/>
          <w:iCs/>
          <w:u w:val="single"/>
          <w:lang w:val="sr-Latn-ME"/>
        </w:rPr>
        <w:t>400</w:t>
      </w:r>
      <w:r w:rsidR="00E254F4">
        <w:rPr>
          <w:rFonts w:ascii="Arial" w:hAnsi="Arial" w:cs="Arial"/>
          <w:iCs/>
          <w:u w:val="single"/>
          <w:lang w:val="sr-Latn-ME"/>
        </w:rPr>
        <w:t>,</w:t>
      </w:r>
      <w:r w:rsidRPr="00CC0F22">
        <w:rPr>
          <w:rFonts w:ascii="Arial" w:hAnsi="Arial" w:cs="Arial"/>
          <w:iCs/>
          <w:u w:val="single"/>
          <w:lang w:val="sr-Latn-ME"/>
        </w:rPr>
        <w:t>00</w:t>
      </w:r>
      <w:r w:rsidR="00E254F4">
        <w:rPr>
          <w:rFonts w:ascii="Arial" w:hAnsi="Arial" w:cs="Arial"/>
          <w:iCs/>
          <w:u w:val="single"/>
          <w:lang w:val="sr-Latn-ME"/>
        </w:rPr>
        <w:t>€</w:t>
      </w:r>
      <w:r w:rsidRPr="00CC0F22">
        <w:rPr>
          <w:rFonts w:ascii="Arial" w:hAnsi="Arial" w:cs="Arial"/>
          <w:iCs/>
          <w:u w:val="single"/>
          <w:lang w:val="sr-Latn-ME"/>
        </w:rPr>
        <w:t>,</w:t>
      </w:r>
      <w:r w:rsidRPr="00CC0F22">
        <w:rPr>
          <w:rFonts w:ascii="Arial" w:hAnsi="Arial" w:cs="Arial"/>
          <w:iCs/>
          <w:lang w:val="sr-Latn-ME"/>
        </w:rPr>
        <w:t xml:space="preserve"> koja će biti upotr</w:t>
      </w:r>
      <w:r w:rsidR="00E254F4">
        <w:rPr>
          <w:rFonts w:ascii="Arial" w:hAnsi="Arial" w:cs="Arial"/>
          <w:iCs/>
          <w:lang w:val="sr-Latn-ME"/>
        </w:rPr>
        <w:t>ij</w:t>
      </w:r>
      <w:r w:rsidRPr="00CC0F22">
        <w:rPr>
          <w:rFonts w:ascii="Arial" w:hAnsi="Arial" w:cs="Arial"/>
          <w:iCs/>
          <w:lang w:val="sr-Latn-ME"/>
        </w:rPr>
        <w:t xml:space="preserve">ebljena za sprovođenje aktivnosti u okviru ovog projekta. Cilj je ojačati mrežu zaštićenih područja i povećati saradnju između različitih aktera u regionu južnog Jadrana kako bi se suprotstavili gubitku biodiverziteta i sačuvali prirodna </w:t>
      </w:r>
      <w:r w:rsidR="00E254F4" w:rsidRPr="00CC0F22">
        <w:rPr>
          <w:rFonts w:ascii="Arial" w:hAnsi="Arial" w:cs="Arial"/>
          <w:iCs/>
          <w:lang w:val="sr-Latn-ME"/>
        </w:rPr>
        <w:t>bogatstva</w:t>
      </w:r>
      <w:r w:rsidRPr="00CC0F22">
        <w:rPr>
          <w:rFonts w:ascii="Arial" w:hAnsi="Arial" w:cs="Arial"/>
          <w:iCs/>
          <w:lang w:val="sr-Latn-ME"/>
        </w:rPr>
        <w:t xml:space="preserve"> ovog  regiona.</w:t>
      </w:r>
    </w:p>
    <w:p w14:paraId="1A968DE4" w14:textId="77777777" w:rsidR="00E254F4" w:rsidRDefault="00E254F4" w:rsidP="00CC0F22">
      <w:pPr>
        <w:spacing w:after="0"/>
        <w:jc w:val="both"/>
        <w:rPr>
          <w:rFonts w:ascii="Arial" w:hAnsi="Arial" w:cs="Arial"/>
          <w:iCs/>
          <w:lang w:val="sr-Latn-ME"/>
        </w:rPr>
      </w:pPr>
    </w:p>
    <w:p w14:paraId="03BC5C12" w14:textId="2A17F24A" w:rsidR="00E254F4" w:rsidRPr="00E0011F" w:rsidRDefault="00E254F4" w:rsidP="00E0011F">
      <w:pPr>
        <w:pStyle w:val="Heading2"/>
        <w:rPr>
          <w:rFonts w:ascii="Arial" w:hAnsi="Arial" w:cs="Arial"/>
          <w:b/>
          <w:bCs/>
          <w:color w:val="000000" w:themeColor="text1"/>
          <w:sz w:val="24"/>
          <w:szCs w:val="24"/>
          <w:lang w:val="sr-Latn-ME"/>
        </w:rPr>
      </w:pPr>
      <w:bookmarkStart w:id="99" w:name="_Toc191984102"/>
      <w:r w:rsidRPr="00E254F4">
        <w:rPr>
          <w:rFonts w:ascii="Arial" w:hAnsi="Arial" w:cs="Arial"/>
          <w:b/>
          <w:bCs/>
          <w:color w:val="000000" w:themeColor="text1"/>
          <w:sz w:val="24"/>
          <w:szCs w:val="24"/>
          <w:lang w:val="sr-Latn-ME"/>
        </w:rPr>
        <w:t xml:space="preserve">5.4. </w:t>
      </w:r>
      <w:r w:rsidR="00D13AAC" w:rsidRPr="00E254F4">
        <w:rPr>
          <w:rFonts w:ascii="Arial" w:hAnsi="Arial" w:cs="Arial"/>
          <w:b/>
          <w:bCs/>
          <w:color w:val="000000" w:themeColor="text1"/>
          <w:sz w:val="24"/>
          <w:szCs w:val="24"/>
          <w:lang w:val="sr-Latn-ME"/>
        </w:rPr>
        <w:t>PROJEKTI KOJI NIJESU ODOBRENI</w:t>
      </w:r>
      <w:bookmarkEnd w:id="99"/>
    </w:p>
    <w:p w14:paraId="6C24E3FF" w14:textId="7D0DFF77" w:rsidR="00E254F4" w:rsidRPr="00E254F4" w:rsidRDefault="00E254F4" w:rsidP="00E254F4">
      <w:pPr>
        <w:spacing w:after="0"/>
        <w:jc w:val="both"/>
        <w:rPr>
          <w:rFonts w:ascii="Arial" w:hAnsi="Arial" w:cs="Arial"/>
          <w:iCs/>
          <w:lang w:val="sr-Latn-ME"/>
        </w:rPr>
      </w:pPr>
      <w:bookmarkStart w:id="100" w:name="_heading=h.jow8a984tuop" w:colFirst="0" w:colLast="0"/>
      <w:bookmarkEnd w:id="100"/>
      <w:r w:rsidRPr="00E254F4">
        <w:rPr>
          <w:rFonts w:ascii="Arial" w:hAnsi="Arial" w:cs="Arial"/>
          <w:iCs/>
          <w:lang w:val="sr-Latn-ME"/>
        </w:rPr>
        <w:t xml:space="preserve">Javno preduzeće za nacionalne parkove Crne Gore je tokom 2024. godine apliciralo na program </w:t>
      </w:r>
      <w:r w:rsidR="006E5920">
        <w:rPr>
          <w:rFonts w:ascii="Arial" w:hAnsi="Arial" w:cs="Arial"/>
          <w:iCs/>
          <w:lang w:val="sr-Latn-ME"/>
        </w:rPr>
        <w:t>„</w:t>
      </w:r>
      <w:r w:rsidRPr="00E254F4">
        <w:rPr>
          <w:rFonts w:ascii="Arial" w:hAnsi="Arial" w:cs="Arial"/>
          <w:iCs/>
          <w:lang w:val="sr-Latn-ME"/>
        </w:rPr>
        <w:t>Landscape Fire Management Western Balkans</w:t>
      </w:r>
      <w:r w:rsidR="006E5920">
        <w:rPr>
          <w:rFonts w:ascii="Arial" w:hAnsi="Arial" w:cs="Arial"/>
          <w:iCs/>
          <w:lang w:val="sr-Latn-ME"/>
        </w:rPr>
        <w:t>“</w:t>
      </w:r>
      <w:r w:rsidRPr="00E254F4">
        <w:rPr>
          <w:rFonts w:ascii="Arial" w:hAnsi="Arial" w:cs="Arial"/>
          <w:iCs/>
          <w:lang w:val="sr-Latn-ME"/>
        </w:rPr>
        <w:t xml:space="preserve">, koji finansira Swiss Agency for Development and Cooperation (Švajcarska agencija za razvoj i saradnju), sa projektom pod nazivom "Through Cooperation Toward More Efficient Fire Management". Projekat je imao za cilj unapređenje sistema prevencije i upravljanja požarima u crnogorskim nacionalnim parkovima. </w:t>
      </w:r>
    </w:p>
    <w:p w14:paraId="5E4B9616" w14:textId="1D0E8506" w:rsidR="00E254F4" w:rsidRDefault="00E254F4" w:rsidP="00E254F4">
      <w:pPr>
        <w:spacing w:after="0"/>
        <w:jc w:val="both"/>
        <w:rPr>
          <w:rFonts w:ascii="Arial" w:hAnsi="Arial" w:cs="Arial"/>
          <w:iCs/>
          <w:lang w:val="sr-Latn-ME"/>
        </w:rPr>
      </w:pPr>
      <w:r w:rsidRPr="00E254F4">
        <w:rPr>
          <w:rFonts w:ascii="Arial" w:hAnsi="Arial" w:cs="Arial"/>
          <w:iCs/>
          <w:lang w:val="sr-Latn-ME"/>
        </w:rPr>
        <w:t xml:space="preserve">U saradnji sa NVO Ekvivalent, aplicirano je kod Japanske ambasade za sredstva iz POPOS donacija kroz projekat „Opremanje nacionalnih parkova terenskim kolicima“. Cilj projekta bio je unapređenje pristupačnosti turističkih i rekreativnih sadržaja u nacionalnim parkovima za lica sa invaliditetom i poteškoćama u kretanju. </w:t>
      </w:r>
    </w:p>
    <w:p w14:paraId="2C990B5F" w14:textId="5111F658" w:rsidR="00CC0F22" w:rsidRDefault="00E254F4" w:rsidP="00CC0F22">
      <w:pPr>
        <w:spacing w:after="0"/>
        <w:jc w:val="both"/>
        <w:rPr>
          <w:rFonts w:ascii="Arial" w:hAnsi="Arial" w:cs="Arial"/>
          <w:iCs/>
          <w:lang w:val="sr-Latn-ME"/>
        </w:rPr>
      </w:pPr>
      <w:r w:rsidRPr="00E254F4">
        <w:rPr>
          <w:rFonts w:ascii="Arial" w:hAnsi="Arial" w:cs="Arial"/>
          <w:iCs/>
          <w:lang w:val="sr-Latn-ME"/>
        </w:rPr>
        <w:t xml:space="preserve">U toku februara 2024. godine podnesen je projekat „Opremanje NP Durmitor vozilom za suzbijanje požara“ Ambasadi Japana u Crnoj Gori u okviru Programa donacija za osnovne potrebe stanovništva 2024 POPOS </w:t>
      </w:r>
      <w:r w:rsidR="00034C36">
        <w:rPr>
          <w:rFonts w:ascii="Arial" w:hAnsi="Arial" w:cs="Arial"/>
          <w:iCs/>
          <w:lang w:val="sr-Latn-ME"/>
        </w:rPr>
        <w:t>„</w:t>
      </w:r>
      <w:r w:rsidRPr="00E254F4">
        <w:rPr>
          <w:rFonts w:ascii="Arial" w:hAnsi="Arial" w:cs="Arial"/>
          <w:iCs/>
          <w:lang w:val="sr-Latn-ME"/>
        </w:rPr>
        <w:t xml:space="preserve">Kusanone". Projekat je uključivao nabavku specijalizovanog protivpožarnog vozila koje bi bilo pogodno za suzbijanje šumskih požara u NP Durmitor, posebno na nepristupačnim terenima koji su teški za konvencionalna vatrogasna vozila. </w:t>
      </w:r>
    </w:p>
    <w:p w14:paraId="70E4B4BA" w14:textId="06F915E3" w:rsidR="00034C36" w:rsidRPr="00034C36" w:rsidRDefault="00034C36" w:rsidP="00034C36">
      <w:pPr>
        <w:pStyle w:val="Heading1"/>
        <w:jc w:val="both"/>
        <w:rPr>
          <w:rFonts w:ascii="Arial" w:hAnsi="Arial" w:cs="Arial"/>
          <w:b/>
          <w:bCs/>
          <w:color w:val="auto"/>
          <w:sz w:val="28"/>
          <w:szCs w:val="28"/>
        </w:rPr>
      </w:pPr>
      <w:bookmarkStart w:id="101" w:name="_Toc191984103"/>
      <w:r>
        <w:rPr>
          <w:rFonts w:ascii="Arial" w:hAnsi="Arial" w:cs="Arial"/>
          <w:b/>
          <w:bCs/>
          <w:color w:val="auto"/>
          <w:sz w:val="28"/>
          <w:szCs w:val="28"/>
        </w:rPr>
        <w:lastRenderedPageBreak/>
        <w:t xml:space="preserve">6. </w:t>
      </w:r>
      <w:r w:rsidRPr="00034C36">
        <w:rPr>
          <w:rFonts w:ascii="Arial" w:hAnsi="Arial" w:cs="Arial"/>
          <w:b/>
          <w:bCs/>
          <w:color w:val="auto"/>
          <w:sz w:val="28"/>
          <w:szCs w:val="28"/>
        </w:rPr>
        <w:t>KONCESIJSKA ODOBRENJA I ZAKUP PRIVREMENIH OBJEKATA</w:t>
      </w:r>
      <w:bookmarkEnd w:id="101"/>
      <w:r w:rsidRPr="00034C36">
        <w:rPr>
          <w:rFonts w:ascii="Arial" w:hAnsi="Arial" w:cs="Arial"/>
          <w:b/>
          <w:bCs/>
          <w:color w:val="auto"/>
          <w:sz w:val="28"/>
          <w:szCs w:val="28"/>
        </w:rPr>
        <w:t xml:space="preserve"> </w:t>
      </w:r>
    </w:p>
    <w:p w14:paraId="4D5FC258" w14:textId="77777777" w:rsidR="00034C36" w:rsidRPr="00034C36" w:rsidRDefault="00034C36" w:rsidP="00034C36">
      <w:pPr>
        <w:spacing w:after="0"/>
        <w:jc w:val="both"/>
        <w:rPr>
          <w:rFonts w:ascii="Arial" w:hAnsi="Arial" w:cs="Arial"/>
          <w:iCs/>
        </w:rPr>
      </w:pPr>
    </w:p>
    <w:p w14:paraId="114A10A3" w14:textId="77777777" w:rsidR="00BE20DD" w:rsidRDefault="00BE20DD" w:rsidP="00034C36">
      <w:pPr>
        <w:spacing w:after="0"/>
        <w:jc w:val="both"/>
        <w:rPr>
          <w:rFonts w:ascii="Arial" w:hAnsi="Arial" w:cs="Arial"/>
          <w:iCs/>
          <w:lang w:val="sr-Latn-ME"/>
        </w:rPr>
      </w:pPr>
      <w:r>
        <w:rPr>
          <w:rFonts w:ascii="Arial" w:hAnsi="Arial" w:cs="Arial"/>
          <w:iCs/>
          <w:lang w:val="sr-Latn-ME"/>
        </w:rPr>
        <w:t>U julu</w:t>
      </w:r>
      <w:r w:rsidRPr="00034C36">
        <w:rPr>
          <w:rFonts w:ascii="Arial" w:hAnsi="Arial" w:cs="Arial"/>
          <w:iCs/>
          <w:lang w:val="sr-Latn-ME"/>
        </w:rPr>
        <w:t xml:space="preserve"> 2024. godine usvojen </w:t>
      </w:r>
      <w:r>
        <w:rPr>
          <w:rFonts w:ascii="Arial" w:hAnsi="Arial" w:cs="Arial"/>
          <w:iCs/>
          <w:lang w:val="sr-Latn-ME"/>
        </w:rPr>
        <w:t>je n</w:t>
      </w:r>
      <w:r w:rsidR="00034C36" w:rsidRPr="00034C36">
        <w:rPr>
          <w:rFonts w:ascii="Arial" w:hAnsi="Arial" w:cs="Arial"/>
          <w:iCs/>
          <w:lang w:val="sr-Latn-ME"/>
        </w:rPr>
        <w:t xml:space="preserve">ovi Program objekata privremenog karaktera za područje NP Durmitor za period 2024-2028. godine </w:t>
      </w:r>
      <w:r>
        <w:rPr>
          <w:rFonts w:ascii="Arial" w:hAnsi="Arial" w:cs="Arial"/>
          <w:iCs/>
          <w:lang w:val="sr-Latn-ME"/>
        </w:rPr>
        <w:t>i isti je</w:t>
      </w:r>
      <w:r w:rsidR="00034C36" w:rsidRPr="00034C36">
        <w:rPr>
          <w:rFonts w:ascii="Arial" w:hAnsi="Arial" w:cs="Arial"/>
          <w:iCs/>
          <w:lang w:val="sr-Latn-ME"/>
        </w:rPr>
        <w:t xml:space="preserve"> objavljen na sajtu Ministarstva prostornog planiranja, urbanizma i državne imovine. Javno preduzeće je izdalo 22 urbanističko-tehnička uslova za privremene objekte koji se nalaze u vlasništvu nacionalnih parkova za sledeće lokacije: naplatna kućica sa rampom</w:t>
      </w:r>
      <w:r>
        <w:rPr>
          <w:rFonts w:ascii="Arial" w:hAnsi="Arial" w:cs="Arial"/>
          <w:iCs/>
          <w:lang w:val="sr-Latn-ME"/>
        </w:rPr>
        <w:t xml:space="preserve"> (</w:t>
      </w:r>
      <w:r w:rsidR="00034C36" w:rsidRPr="00034C36">
        <w:rPr>
          <w:rFonts w:ascii="Arial" w:hAnsi="Arial" w:cs="Arial"/>
          <w:iCs/>
          <w:lang w:val="sr-Latn-ME"/>
        </w:rPr>
        <w:t>lokacija broj 1.1</w:t>
      </w:r>
      <w:r>
        <w:rPr>
          <w:rFonts w:ascii="Arial" w:hAnsi="Arial" w:cs="Arial"/>
          <w:iCs/>
          <w:lang w:val="sr-Latn-ME"/>
        </w:rPr>
        <w:t>)</w:t>
      </w:r>
      <w:r w:rsidR="00034C36" w:rsidRPr="00034C36">
        <w:rPr>
          <w:rFonts w:ascii="Arial" w:hAnsi="Arial" w:cs="Arial"/>
          <w:iCs/>
          <w:lang w:val="sr-Latn-ME"/>
        </w:rPr>
        <w:t xml:space="preserve">, </w:t>
      </w:r>
      <w:r>
        <w:rPr>
          <w:rFonts w:ascii="Arial" w:hAnsi="Arial" w:cs="Arial"/>
          <w:iCs/>
          <w:lang w:val="sr-Latn-ME"/>
        </w:rPr>
        <w:t>k</w:t>
      </w:r>
      <w:r w:rsidR="00034C36" w:rsidRPr="00034C36">
        <w:rPr>
          <w:rFonts w:ascii="Arial" w:hAnsi="Arial" w:cs="Arial"/>
          <w:iCs/>
          <w:lang w:val="sr-Latn-ME"/>
        </w:rPr>
        <w:t>apija u zaštićenom području</w:t>
      </w:r>
      <w:r>
        <w:rPr>
          <w:rFonts w:ascii="Arial" w:hAnsi="Arial" w:cs="Arial"/>
          <w:iCs/>
          <w:lang w:val="sr-Latn-ME"/>
        </w:rPr>
        <w:t xml:space="preserve"> (</w:t>
      </w:r>
      <w:r w:rsidR="00034C36" w:rsidRPr="00034C36">
        <w:rPr>
          <w:rFonts w:ascii="Arial" w:hAnsi="Arial" w:cs="Arial"/>
          <w:iCs/>
          <w:lang w:val="sr-Latn-ME"/>
        </w:rPr>
        <w:t>lokacija broj 1.3</w:t>
      </w:r>
      <w:r>
        <w:rPr>
          <w:rFonts w:ascii="Arial" w:hAnsi="Arial" w:cs="Arial"/>
          <w:iCs/>
          <w:lang w:val="sr-Latn-ME"/>
        </w:rPr>
        <w:t>)</w:t>
      </w:r>
      <w:r w:rsidR="00034C36" w:rsidRPr="00034C36">
        <w:rPr>
          <w:rFonts w:ascii="Arial" w:hAnsi="Arial" w:cs="Arial"/>
          <w:iCs/>
          <w:lang w:val="sr-Latn-ME"/>
        </w:rPr>
        <w:t>, toaleti</w:t>
      </w:r>
      <w:r>
        <w:rPr>
          <w:rFonts w:ascii="Arial" w:hAnsi="Arial" w:cs="Arial"/>
          <w:iCs/>
          <w:lang w:val="sr-Latn-ME"/>
        </w:rPr>
        <w:t xml:space="preserve"> (</w:t>
      </w:r>
      <w:r w:rsidR="00034C36" w:rsidRPr="00034C36">
        <w:rPr>
          <w:rFonts w:ascii="Arial" w:hAnsi="Arial" w:cs="Arial"/>
          <w:iCs/>
          <w:lang w:val="sr-Latn-ME"/>
        </w:rPr>
        <w:t>lokacija 2</w:t>
      </w:r>
      <w:r>
        <w:rPr>
          <w:rFonts w:ascii="Arial" w:hAnsi="Arial" w:cs="Arial"/>
          <w:iCs/>
          <w:lang w:val="sr-Latn-ME"/>
        </w:rPr>
        <w:t>)</w:t>
      </w:r>
      <w:r w:rsidR="00034C36" w:rsidRPr="00034C36">
        <w:rPr>
          <w:rFonts w:ascii="Arial" w:hAnsi="Arial" w:cs="Arial"/>
          <w:iCs/>
          <w:lang w:val="sr-Latn-ME"/>
        </w:rPr>
        <w:t xml:space="preserve">, </w:t>
      </w:r>
      <w:r>
        <w:rPr>
          <w:rFonts w:ascii="Arial" w:hAnsi="Arial" w:cs="Arial"/>
          <w:iCs/>
          <w:lang w:val="sr-Latn-ME"/>
        </w:rPr>
        <w:t>d</w:t>
      </w:r>
      <w:r w:rsidR="00034C36" w:rsidRPr="00034C36">
        <w:rPr>
          <w:rFonts w:ascii="Arial" w:hAnsi="Arial" w:cs="Arial"/>
          <w:iCs/>
          <w:lang w:val="sr-Latn-ME"/>
        </w:rPr>
        <w:t>ječje igralište</w:t>
      </w:r>
      <w:r>
        <w:rPr>
          <w:rFonts w:ascii="Arial" w:hAnsi="Arial" w:cs="Arial"/>
          <w:iCs/>
          <w:lang w:val="sr-Latn-ME"/>
        </w:rPr>
        <w:t xml:space="preserve"> (</w:t>
      </w:r>
      <w:r w:rsidR="00034C36" w:rsidRPr="00034C36">
        <w:rPr>
          <w:rFonts w:ascii="Arial" w:hAnsi="Arial" w:cs="Arial"/>
          <w:iCs/>
          <w:lang w:val="sr-Latn-ME"/>
        </w:rPr>
        <w:t>lokacija broj 3</w:t>
      </w:r>
      <w:r>
        <w:rPr>
          <w:rFonts w:ascii="Arial" w:hAnsi="Arial" w:cs="Arial"/>
          <w:iCs/>
          <w:lang w:val="sr-Latn-ME"/>
        </w:rPr>
        <w:t>)</w:t>
      </w:r>
      <w:r w:rsidR="00034C36" w:rsidRPr="00034C36">
        <w:rPr>
          <w:rFonts w:ascii="Arial" w:hAnsi="Arial" w:cs="Arial"/>
          <w:iCs/>
          <w:lang w:val="sr-Latn-ME"/>
        </w:rPr>
        <w:t xml:space="preserve">, kamp-kamp za mobile home </w:t>
      </w:r>
      <w:r>
        <w:rPr>
          <w:rFonts w:ascii="Arial" w:hAnsi="Arial" w:cs="Arial"/>
          <w:iCs/>
          <w:lang w:val="sr-Latn-ME"/>
        </w:rPr>
        <w:t>(</w:t>
      </w:r>
      <w:r w:rsidR="00034C36" w:rsidRPr="00034C36">
        <w:rPr>
          <w:rFonts w:ascii="Arial" w:hAnsi="Arial" w:cs="Arial"/>
          <w:iCs/>
          <w:lang w:val="sr-Latn-ME"/>
        </w:rPr>
        <w:t>lokacija 4.1</w:t>
      </w:r>
      <w:r>
        <w:rPr>
          <w:rFonts w:ascii="Arial" w:hAnsi="Arial" w:cs="Arial"/>
          <w:iCs/>
          <w:lang w:val="sr-Latn-ME"/>
        </w:rPr>
        <w:t>)</w:t>
      </w:r>
      <w:r w:rsidR="00034C36" w:rsidRPr="00034C36">
        <w:rPr>
          <w:rFonts w:ascii="Arial" w:hAnsi="Arial" w:cs="Arial"/>
          <w:iCs/>
          <w:lang w:val="sr-Latn-ME"/>
        </w:rPr>
        <w:t>, naplatna kućica</w:t>
      </w:r>
      <w:r>
        <w:rPr>
          <w:rFonts w:ascii="Arial" w:hAnsi="Arial" w:cs="Arial"/>
          <w:iCs/>
          <w:lang w:val="sr-Latn-ME"/>
        </w:rPr>
        <w:t xml:space="preserve"> (</w:t>
      </w:r>
      <w:r w:rsidR="00034C36" w:rsidRPr="00034C36">
        <w:rPr>
          <w:rFonts w:ascii="Arial" w:hAnsi="Arial" w:cs="Arial"/>
          <w:iCs/>
          <w:lang w:val="sr-Latn-ME"/>
        </w:rPr>
        <w:t>lokacija broj 4.2</w:t>
      </w:r>
      <w:r>
        <w:rPr>
          <w:rFonts w:ascii="Arial" w:hAnsi="Arial" w:cs="Arial"/>
          <w:iCs/>
          <w:lang w:val="sr-Latn-ME"/>
        </w:rPr>
        <w:t>)</w:t>
      </w:r>
      <w:r w:rsidR="00034C36" w:rsidRPr="00034C36">
        <w:rPr>
          <w:rFonts w:ascii="Arial" w:hAnsi="Arial" w:cs="Arial"/>
          <w:iCs/>
          <w:lang w:val="sr-Latn-ME"/>
        </w:rPr>
        <w:t>, naplatna kućica</w:t>
      </w:r>
      <w:r>
        <w:rPr>
          <w:rFonts w:ascii="Arial" w:hAnsi="Arial" w:cs="Arial"/>
          <w:iCs/>
          <w:lang w:val="sr-Latn-ME"/>
        </w:rPr>
        <w:t xml:space="preserve"> (</w:t>
      </w:r>
      <w:r w:rsidR="00034C36" w:rsidRPr="00034C36">
        <w:rPr>
          <w:rFonts w:ascii="Arial" w:hAnsi="Arial" w:cs="Arial"/>
          <w:iCs/>
          <w:lang w:val="sr-Latn-ME"/>
        </w:rPr>
        <w:t>lokacija broj 5</w:t>
      </w:r>
      <w:r>
        <w:rPr>
          <w:rFonts w:ascii="Arial" w:hAnsi="Arial" w:cs="Arial"/>
          <w:iCs/>
          <w:lang w:val="sr-Latn-ME"/>
        </w:rPr>
        <w:t>)</w:t>
      </w:r>
      <w:r w:rsidR="00034C36" w:rsidRPr="00034C36">
        <w:rPr>
          <w:rFonts w:ascii="Arial" w:hAnsi="Arial" w:cs="Arial"/>
          <w:iCs/>
          <w:lang w:val="sr-Latn-ME"/>
        </w:rPr>
        <w:t>, ponton</w:t>
      </w:r>
      <w:r>
        <w:rPr>
          <w:rFonts w:ascii="Arial" w:hAnsi="Arial" w:cs="Arial"/>
          <w:iCs/>
          <w:lang w:val="sr-Latn-ME"/>
        </w:rPr>
        <w:t xml:space="preserve"> </w:t>
      </w:r>
      <w:r w:rsidR="00034C36" w:rsidRPr="00034C36">
        <w:rPr>
          <w:rFonts w:ascii="Arial" w:hAnsi="Arial" w:cs="Arial"/>
          <w:iCs/>
          <w:lang w:val="sr-Latn-ME"/>
        </w:rPr>
        <w:t xml:space="preserve"> </w:t>
      </w:r>
      <w:r>
        <w:rPr>
          <w:rFonts w:ascii="Arial" w:hAnsi="Arial" w:cs="Arial"/>
          <w:iCs/>
          <w:lang w:val="sr-Latn-ME"/>
        </w:rPr>
        <w:t>(</w:t>
      </w:r>
      <w:r w:rsidR="00034C36" w:rsidRPr="00034C36">
        <w:rPr>
          <w:rFonts w:ascii="Arial" w:hAnsi="Arial" w:cs="Arial"/>
          <w:iCs/>
          <w:lang w:val="sr-Latn-ME"/>
        </w:rPr>
        <w:t>lokacija broj 9.1</w:t>
      </w:r>
      <w:r>
        <w:rPr>
          <w:rFonts w:ascii="Arial" w:hAnsi="Arial" w:cs="Arial"/>
          <w:iCs/>
          <w:lang w:val="sr-Latn-ME"/>
        </w:rPr>
        <w:t>)</w:t>
      </w:r>
      <w:r w:rsidR="00034C36" w:rsidRPr="00034C36">
        <w:rPr>
          <w:rFonts w:ascii="Arial" w:hAnsi="Arial" w:cs="Arial"/>
          <w:iCs/>
          <w:lang w:val="sr-Latn-ME"/>
        </w:rPr>
        <w:t xml:space="preserve">, </w:t>
      </w:r>
      <w:r>
        <w:rPr>
          <w:rFonts w:ascii="Arial" w:hAnsi="Arial" w:cs="Arial"/>
          <w:iCs/>
          <w:lang w:val="sr-Latn-ME"/>
        </w:rPr>
        <w:t>o</w:t>
      </w:r>
      <w:r w:rsidR="00034C36" w:rsidRPr="00034C36">
        <w:rPr>
          <w:rFonts w:ascii="Arial" w:hAnsi="Arial" w:cs="Arial"/>
          <w:iCs/>
          <w:lang w:val="sr-Latn-ME"/>
        </w:rPr>
        <w:t>bjekat za trgovinu i usluge</w:t>
      </w:r>
      <w:r>
        <w:rPr>
          <w:rFonts w:ascii="Arial" w:hAnsi="Arial" w:cs="Arial"/>
          <w:iCs/>
          <w:lang w:val="sr-Latn-ME"/>
        </w:rPr>
        <w:t xml:space="preserve"> (</w:t>
      </w:r>
      <w:r w:rsidR="00034C36" w:rsidRPr="00034C36">
        <w:rPr>
          <w:rFonts w:ascii="Arial" w:hAnsi="Arial" w:cs="Arial"/>
          <w:iCs/>
          <w:lang w:val="sr-Latn-ME"/>
        </w:rPr>
        <w:t>lokacija broj 9.3</w:t>
      </w:r>
      <w:r>
        <w:rPr>
          <w:rFonts w:ascii="Arial" w:hAnsi="Arial" w:cs="Arial"/>
          <w:iCs/>
          <w:lang w:val="sr-Latn-ME"/>
        </w:rPr>
        <w:t>)</w:t>
      </w:r>
      <w:r w:rsidR="00034C36" w:rsidRPr="00034C36">
        <w:rPr>
          <w:rFonts w:ascii="Arial" w:hAnsi="Arial" w:cs="Arial"/>
          <w:iCs/>
          <w:lang w:val="sr-Latn-ME"/>
        </w:rPr>
        <w:t xml:space="preserve">, </w:t>
      </w:r>
      <w:r>
        <w:rPr>
          <w:rFonts w:ascii="Arial" w:hAnsi="Arial" w:cs="Arial"/>
          <w:iCs/>
          <w:lang w:val="sr-Latn-ME"/>
        </w:rPr>
        <w:t>f</w:t>
      </w:r>
      <w:r w:rsidR="00034C36" w:rsidRPr="00034C36">
        <w:rPr>
          <w:rFonts w:ascii="Arial" w:hAnsi="Arial" w:cs="Arial"/>
          <w:iCs/>
          <w:lang w:val="sr-Latn-ME"/>
        </w:rPr>
        <w:t>oto čeke</w:t>
      </w:r>
      <w:r>
        <w:rPr>
          <w:rFonts w:ascii="Arial" w:hAnsi="Arial" w:cs="Arial"/>
          <w:iCs/>
          <w:lang w:val="sr-Latn-ME"/>
        </w:rPr>
        <w:t xml:space="preserve"> (</w:t>
      </w:r>
      <w:r w:rsidR="00034C36" w:rsidRPr="00034C36">
        <w:rPr>
          <w:rFonts w:ascii="Arial" w:hAnsi="Arial" w:cs="Arial"/>
          <w:iCs/>
          <w:lang w:val="sr-Latn-ME"/>
        </w:rPr>
        <w:t>lokacija broj 9.4</w:t>
      </w:r>
      <w:r>
        <w:rPr>
          <w:rFonts w:ascii="Arial" w:hAnsi="Arial" w:cs="Arial"/>
          <w:iCs/>
          <w:lang w:val="sr-Latn-ME"/>
        </w:rPr>
        <w:t>)</w:t>
      </w:r>
      <w:r w:rsidR="00034C36" w:rsidRPr="00034C36">
        <w:rPr>
          <w:rFonts w:ascii="Arial" w:hAnsi="Arial" w:cs="Arial"/>
          <w:iCs/>
          <w:lang w:val="sr-Latn-ME"/>
        </w:rPr>
        <w:t xml:space="preserve">, </w:t>
      </w:r>
      <w:r>
        <w:rPr>
          <w:rFonts w:ascii="Arial" w:hAnsi="Arial" w:cs="Arial"/>
          <w:iCs/>
          <w:lang w:val="sr-Latn-ME"/>
        </w:rPr>
        <w:t>f</w:t>
      </w:r>
      <w:r w:rsidR="00034C36" w:rsidRPr="00034C36">
        <w:rPr>
          <w:rFonts w:ascii="Arial" w:hAnsi="Arial" w:cs="Arial"/>
          <w:iCs/>
          <w:lang w:val="sr-Latn-ME"/>
        </w:rPr>
        <w:t>oto čeka</w:t>
      </w:r>
      <w:r>
        <w:rPr>
          <w:rFonts w:ascii="Arial" w:hAnsi="Arial" w:cs="Arial"/>
          <w:iCs/>
          <w:lang w:val="sr-Latn-ME"/>
        </w:rPr>
        <w:t xml:space="preserve"> (</w:t>
      </w:r>
      <w:r w:rsidR="00034C36" w:rsidRPr="00034C36">
        <w:rPr>
          <w:rFonts w:ascii="Arial" w:hAnsi="Arial" w:cs="Arial"/>
          <w:iCs/>
          <w:lang w:val="sr-Latn-ME"/>
        </w:rPr>
        <w:t>lokacija broj 9.5</w:t>
      </w:r>
      <w:r>
        <w:rPr>
          <w:rFonts w:ascii="Arial" w:hAnsi="Arial" w:cs="Arial"/>
          <w:iCs/>
          <w:lang w:val="sr-Latn-ME"/>
        </w:rPr>
        <w:t>)</w:t>
      </w:r>
      <w:r w:rsidR="00034C36" w:rsidRPr="00034C36">
        <w:rPr>
          <w:rFonts w:ascii="Arial" w:hAnsi="Arial" w:cs="Arial"/>
          <w:iCs/>
          <w:lang w:val="sr-Latn-ME"/>
        </w:rPr>
        <w:t xml:space="preserve">, </w:t>
      </w:r>
      <w:r>
        <w:rPr>
          <w:rFonts w:ascii="Arial" w:hAnsi="Arial" w:cs="Arial"/>
          <w:iCs/>
          <w:lang w:val="sr-Latn-ME"/>
        </w:rPr>
        <w:t>n</w:t>
      </w:r>
      <w:r w:rsidR="00034C36" w:rsidRPr="00034C36">
        <w:rPr>
          <w:rFonts w:ascii="Arial" w:hAnsi="Arial" w:cs="Arial"/>
          <w:iCs/>
          <w:lang w:val="sr-Latn-ME"/>
        </w:rPr>
        <w:t>aplatna kućica sa rampom</w:t>
      </w:r>
      <w:r>
        <w:rPr>
          <w:rFonts w:ascii="Arial" w:hAnsi="Arial" w:cs="Arial"/>
          <w:iCs/>
          <w:lang w:val="sr-Latn-ME"/>
        </w:rPr>
        <w:t xml:space="preserve"> (l</w:t>
      </w:r>
      <w:r w:rsidR="00034C36" w:rsidRPr="00034C36">
        <w:rPr>
          <w:rFonts w:ascii="Arial" w:hAnsi="Arial" w:cs="Arial"/>
          <w:iCs/>
          <w:lang w:val="sr-Latn-ME"/>
        </w:rPr>
        <w:t>okacija broj 9.6</w:t>
      </w:r>
      <w:r>
        <w:rPr>
          <w:rFonts w:ascii="Arial" w:hAnsi="Arial" w:cs="Arial"/>
          <w:iCs/>
          <w:lang w:val="sr-Latn-ME"/>
        </w:rPr>
        <w:t>)</w:t>
      </w:r>
      <w:r w:rsidR="00034C36" w:rsidRPr="00034C36">
        <w:rPr>
          <w:rFonts w:ascii="Arial" w:hAnsi="Arial" w:cs="Arial"/>
          <w:iCs/>
          <w:lang w:val="sr-Latn-ME"/>
        </w:rPr>
        <w:t>,</w:t>
      </w:r>
      <w:r>
        <w:rPr>
          <w:rFonts w:ascii="Arial" w:hAnsi="Arial" w:cs="Arial"/>
          <w:iCs/>
          <w:lang w:val="sr-Latn-ME"/>
        </w:rPr>
        <w:t xml:space="preserve"> o</w:t>
      </w:r>
      <w:r w:rsidR="00034C36" w:rsidRPr="00034C36">
        <w:rPr>
          <w:rFonts w:ascii="Arial" w:hAnsi="Arial" w:cs="Arial"/>
          <w:iCs/>
          <w:lang w:val="sr-Latn-ME"/>
        </w:rPr>
        <w:t>bjekat</w:t>
      </w:r>
      <w:r>
        <w:rPr>
          <w:rFonts w:ascii="Arial" w:hAnsi="Arial" w:cs="Arial"/>
          <w:iCs/>
          <w:lang w:val="sr-Latn-ME"/>
        </w:rPr>
        <w:t xml:space="preserve"> </w:t>
      </w:r>
      <w:r w:rsidR="00034C36" w:rsidRPr="00034C36">
        <w:rPr>
          <w:rFonts w:ascii="Arial" w:hAnsi="Arial" w:cs="Arial"/>
          <w:iCs/>
          <w:lang w:val="sr-Latn-ME"/>
        </w:rPr>
        <w:t>za nadzornike zaštićenog područja</w:t>
      </w:r>
      <w:r>
        <w:rPr>
          <w:rFonts w:ascii="Arial" w:hAnsi="Arial" w:cs="Arial"/>
          <w:iCs/>
          <w:lang w:val="sr-Latn-ME"/>
        </w:rPr>
        <w:t xml:space="preserve"> (</w:t>
      </w:r>
      <w:r w:rsidR="00034C36" w:rsidRPr="00034C36">
        <w:rPr>
          <w:rFonts w:ascii="Arial" w:hAnsi="Arial" w:cs="Arial"/>
          <w:iCs/>
          <w:lang w:val="sr-Latn-ME"/>
        </w:rPr>
        <w:t>lokacija</w:t>
      </w:r>
      <w:r>
        <w:rPr>
          <w:rFonts w:ascii="Arial" w:hAnsi="Arial" w:cs="Arial"/>
          <w:iCs/>
          <w:lang w:val="sr-Latn-ME"/>
        </w:rPr>
        <w:t xml:space="preserve"> broj</w:t>
      </w:r>
      <w:r w:rsidR="00034C36" w:rsidRPr="00034C36">
        <w:rPr>
          <w:rFonts w:ascii="Arial" w:hAnsi="Arial" w:cs="Arial"/>
          <w:iCs/>
          <w:lang w:val="sr-Latn-ME"/>
        </w:rPr>
        <w:t xml:space="preserve"> 9.7</w:t>
      </w:r>
      <w:r>
        <w:rPr>
          <w:rFonts w:ascii="Arial" w:hAnsi="Arial" w:cs="Arial"/>
          <w:iCs/>
          <w:lang w:val="sr-Latn-ME"/>
        </w:rPr>
        <w:t>), s</w:t>
      </w:r>
      <w:r w:rsidR="00034C36" w:rsidRPr="00034C36">
        <w:rPr>
          <w:rFonts w:ascii="Arial" w:hAnsi="Arial" w:cs="Arial"/>
          <w:iCs/>
          <w:lang w:val="sr-Latn-ME"/>
        </w:rPr>
        <w:t>kladište za čamce</w:t>
      </w:r>
      <w:r>
        <w:rPr>
          <w:rFonts w:ascii="Arial" w:hAnsi="Arial" w:cs="Arial"/>
          <w:iCs/>
          <w:lang w:val="sr-Latn-ME"/>
        </w:rPr>
        <w:t xml:space="preserve"> (</w:t>
      </w:r>
      <w:r w:rsidR="00034C36" w:rsidRPr="00034C36">
        <w:rPr>
          <w:rFonts w:ascii="Arial" w:hAnsi="Arial" w:cs="Arial"/>
          <w:iCs/>
          <w:lang w:val="sr-Latn-ME"/>
        </w:rPr>
        <w:t xml:space="preserve">lokacija </w:t>
      </w:r>
      <w:r>
        <w:rPr>
          <w:rFonts w:ascii="Arial" w:hAnsi="Arial" w:cs="Arial"/>
          <w:iCs/>
          <w:lang w:val="sr-Latn-ME"/>
        </w:rPr>
        <w:t xml:space="preserve">broj </w:t>
      </w:r>
      <w:r w:rsidR="00034C36" w:rsidRPr="00034C36">
        <w:rPr>
          <w:rFonts w:ascii="Arial" w:hAnsi="Arial" w:cs="Arial"/>
          <w:iCs/>
          <w:lang w:val="sr-Latn-ME"/>
        </w:rPr>
        <w:t>9.8</w:t>
      </w:r>
      <w:r>
        <w:rPr>
          <w:rFonts w:ascii="Arial" w:hAnsi="Arial" w:cs="Arial"/>
          <w:iCs/>
          <w:lang w:val="sr-Latn-ME"/>
        </w:rPr>
        <w:t>)</w:t>
      </w:r>
      <w:r w:rsidR="00034C36" w:rsidRPr="00034C36">
        <w:rPr>
          <w:rFonts w:ascii="Arial" w:hAnsi="Arial" w:cs="Arial"/>
          <w:iCs/>
          <w:lang w:val="sr-Latn-ME"/>
        </w:rPr>
        <w:t xml:space="preserve">, </w:t>
      </w:r>
      <w:r>
        <w:rPr>
          <w:rFonts w:ascii="Arial" w:hAnsi="Arial" w:cs="Arial"/>
          <w:iCs/>
          <w:lang w:val="sr-Latn-ME"/>
        </w:rPr>
        <w:t>b</w:t>
      </w:r>
      <w:r w:rsidR="00034C36" w:rsidRPr="00034C36">
        <w:rPr>
          <w:rFonts w:ascii="Arial" w:hAnsi="Arial" w:cs="Arial"/>
          <w:iCs/>
          <w:lang w:val="sr-Latn-ME"/>
        </w:rPr>
        <w:t>ivak - sklonište za planinare</w:t>
      </w:r>
      <w:r>
        <w:rPr>
          <w:rFonts w:ascii="Arial" w:hAnsi="Arial" w:cs="Arial"/>
          <w:iCs/>
          <w:lang w:val="sr-Latn-ME"/>
        </w:rPr>
        <w:t xml:space="preserve"> (</w:t>
      </w:r>
      <w:r w:rsidR="00034C36" w:rsidRPr="00034C36">
        <w:rPr>
          <w:rFonts w:ascii="Arial" w:hAnsi="Arial" w:cs="Arial"/>
          <w:iCs/>
          <w:lang w:val="sr-Latn-ME"/>
        </w:rPr>
        <w:t>lokacija broj 9.9</w:t>
      </w:r>
      <w:r>
        <w:rPr>
          <w:rFonts w:ascii="Arial" w:hAnsi="Arial" w:cs="Arial"/>
          <w:iCs/>
          <w:lang w:val="sr-Latn-ME"/>
        </w:rPr>
        <w:t>)</w:t>
      </w:r>
      <w:r w:rsidR="00034C36" w:rsidRPr="00034C36">
        <w:rPr>
          <w:rFonts w:ascii="Arial" w:hAnsi="Arial" w:cs="Arial"/>
          <w:iCs/>
          <w:lang w:val="sr-Latn-ME"/>
        </w:rPr>
        <w:t xml:space="preserve">, </w:t>
      </w:r>
      <w:r>
        <w:rPr>
          <w:rFonts w:ascii="Arial" w:hAnsi="Arial" w:cs="Arial"/>
          <w:iCs/>
          <w:lang w:val="sr-Latn-ME"/>
        </w:rPr>
        <w:t>b</w:t>
      </w:r>
      <w:r w:rsidR="00034C36" w:rsidRPr="00034C36">
        <w:rPr>
          <w:rFonts w:ascii="Arial" w:hAnsi="Arial" w:cs="Arial"/>
          <w:iCs/>
          <w:lang w:val="sr-Latn-ME"/>
        </w:rPr>
        <w:t>ivak - sklonište za planinare</w:t>
      </w:r>
      <w:r>
        <w:rPr>
          <w:rFonts w:ascii="Arial" w:hAnsi="Arial" w:cs="Arial"/>
          <w:iCs/>
          <w:lang w:val="sr-Latn-ME"/>
        </w:rPr>
        <w:t xml:space="preserve"> (</w:t>
      </w:r>
      <w:r w:rsidR="00034C36" w:rsidRPr="00034C36">
        <w:rPr>
          <w:rFonts w:ascii="Arial" w:hAnsi="Arial" w:cs="Arial"/>
          <w:iCs/>
          <w:lang w:val="sr-Latn-ME"/>
        </w:rPr>
        <w:t>lokacija broj 9.10</w:t>
      </w:r>
      <w:r>
        <w:rPr>
          <w:rFonts w:ascii="Arial" w:hAnsi="Arial" w:cs="Arial"/>
          <w:iCs/>
          <w:lang w:val="sr-Latn-ME"/>
        </w:rPr>
        <w:t>)</w:t>
      </w:r>
      <w:r w:rsidR="00034C36" w:rsidRPr="00034C36">
        <w:rPr>
          <w:rFonts w:ascii="Arial" w:hAnsi="Arial" w:cs="Arial"/>
          <w:iCs/>
          <w:lang w:val="sr-Latn-ME"/>
        </w:rPr>
        <w:t xml:space="preserve">, </w:t>
      </w:r>
      <w:r>
        <w:rPr>
          <w:rFonts w:ascii="Arial" w:hAnsi="Arial" w:cs="Arial"/>
          <w:iCs/>
          <w:lang w:val="sr-Latn-ME"/>
        </w:rPr>
        <w:t>p</w:t>
      </w:r>
      <w:r w:rsidR="00034C36" w:rsidRPr="00034C36">
        <w:rPr>
          <w:rFonts w:ascii="Arial" w:hAnsi="Arial" w:cs="Arial"/>
          <w:iCs/>
          <w:lang w:val="sr-Latn-ME"/>
        </w:rPr>
        <w:t>unkt za raftere (</w:t>
      </w:r>
      <w:r>
        <w:rPr>
          <w:rFonts w:ascii="Arial" w:hAnsi="Arial" w:cs="Arial"/>
          <w:iCs/>
          <w:lang w:val="sr-Latn-ME"/>
        </w:rPr>
        <w:t xml:space="preserve">lokacija broj </w:t>
      </w:r>
      <w:r w:rsidR="00034C36" w:rsidRPr="00034C36">
        <w:rPr>
          <w:rFonts w:ascii="Arial" w:hAnsi="Arial" w:cs="Arial"/>
          <w:iCs/>
          <w:lang w:val="sr-Latn-ME"/>
        </w:rPr>
        <w:t xml:space="preserve">10.1), </w:t>
      </w:r>
      <w:r>
        <w:rPr>
          <w:rFonts w:ascii="Arial" w:hAnsi="Arial" w:cs="Arial"/>
          <w:iCs/>
          <w:lang w:val="sr-Latn-ME"/>
        </w:rPr>
        <w:t>t</w:t>
      </w:r>
      <w:r w:rsidR="00034C36" w:rsidRPr="00034C36">
        <w:rPr>
          <w:rFonts w:ascii="Arial" w:hAnsi="Arial" w:cs="Arial"/>
          <w:iCs/>
          <w:lang w:val="sr-Latn-ME"/>
        </w:rPr>
        <w:t>ank za vodu (</w:t>
      </w:r>
      <w:r>
        <w:rPr>
          <w:rFonts w:ascii="Arial" w:hAnsi="Arial" w:cs="Arial"/>
          <w:iCs/>
          <w:lang w:val="sr-Latn-ME"/>
        </w:rPr>
        <w:t xml:space="preserve">lokacija broj </w:t>
      </w:r>
      <w:r w:rsidR="00034C36" w:rsidRPr="00034C36">
        <w:rPr>
          <w:rFonts w:ascii="Arial" w:hAnsi="Arial" w:cs="Arial"/>
          <w:iCs/>
          <w:lang w:val="sr-Latn-ME"/>
        </w:rPr>
        <w:t xml:space="preserve">10.2), </w:t>
      </w:r>
      <w:r>
        <w:rPr>
          <w:rFonts w:ascii="Arial" w:hAnsi="Arial" w:cs="Arial"/>
          <w:iCs/>
          <w:lang w:val="sr-Latn-ME"/>
        </w:rPr>
        <w:t>b</w:t>
      </w:r>
      <w:r w:rsidR="00034C36" w:rsidRPr="00034C36">
        <w:rPr>
          <w:rFonts w:ascii="Arial" w:hAnsi="Arial" w:cs="Arial"/>
          <w:iCs/>
          <w:lang w:val="sr-Latn-ME"/>
        </w:rPr>
        <w:t>ioprečišćivač (</w:t>
      </w:r>
      <w:r>
        <w:rPr>
          <w:rFonts w:ascii="Arial" w:hAnsi="Arial" w:cs="Arial"/>
          <w:iCs/>
          <w:lang w:val="sr-Latn-ME"/>
        </w:rPr>
        <w:t xml:space="preserve">lokacija broj </w:t>
      </w:r>
      <w:r w:rsidR="00034C36" w:rsidRPr="00034C36">
        <w:rPr>
          <w:rFonts w:ascii="Arial" w:hAnsi="Arial" w:cs="Arial"/>
          <w:iCs/>
          <w:lang w:val="sr-Latn-ME"/>
        </w:rPr>
        <w:t xml:space="preserve">10.3), </w:t>
      </w:r>
      <w:r>
        <w:rPr>
          <w:rFonts w:ascii="Arial" w:hAnsi="Arial" w:cs="Arial"/>
          <w:iCs/>
          <w:lang w:val="sr-Latn-ME"/>
        </w:rPr>
        <w:t>t</w:t>
      </w:r>
      <w:r w:rsidR="00034C36" w:rsidRPr="00034C36">
        <w:rPr>
          <w:rFonts w:ascii="Arial" w:hAnsi="Arial" w:cs="Arial"/>
          <w:iCs/>
          <w:lang w:val="sr-Latn-ME"/>
        </w:rPr>
        <w:t>oalet (</w:t>
      </w:r>
      <w:r>
        <w:rPr>
          <w:rFonts w:ascii="Arial" w:hAnsi="Arial" w:cs="Arial"/>
          <w:iCs/>
          <w:lang w:val="sr-Latn-ME"/>
        </w:rPr>
        <w:t xml:space="preserve">lokacija broj </w:t>
      </w:r>
      <w:r w:rsidR="00034C36" w:rsidRPr="00034C36">
        <w:rPr>
          <w:rFonts w:ascii="Arial" w:hAnsi="Arial" w:cs="Arial"/>
          <w:iCs/>
          <w:lang w:val="sr-Latn-ME"/>
        </w:rPr>
        <w:t xml:space="preserve">10.4), </w:t>
      </w:r>
      <w:r>
        <w:rPr>
          <w:rFonts w:ascii="Arial" w:hAnsi="Arial" w:cs="Arial"/>
          <w:iCs/>
          <w:lang w:val="sr-Latn-ME"/>
        </w:rPr>
        <w:t>p</w:t>
      </w:r>
      <w:r w:rsidR="00034C36" w:rsidRPr="00034C36">
        <w:rPr>
          <w:rFonts w:ascii="Arial" w:hAnsi="Arial" w:cs="Arial"/>
          <w:iCs/>
          <w:lang w:val="sr-Latn-ME"/>
        </w:rPr>
        <w:t>rivremeno parkiralište (</w:t>
      </w:r>
      <w:r>
        <w:rPr>
          <w:rFonts w:ascii="Arial" w:hAnsi="Arial" w:cs="Arial"/>
          <w:iCs/>
          <w:lang w:val="sr-Latn-ME"/>
        </w:rPr>
        <w:t xml:space="preserve">lokacija broj </w:t>
      </w:r>
      <w:r w:rsidR="00034C36" w:rsidRPr="00034C36">
        <w:rPr>
          <w:rFonts w:ascii="Arial" w:hAnsi="Arial" w:cs="Arial"/>
          <w:iCs/>
          <w:lang w:val="sr-Latn-ME"/>
        </w:rPr>
        <w:t xml:space="preserve">10.5), </w:t>
      </w:r>
      <w:r>
        <w:rPr>
          <w:rFonts w:ascii="Arial" w:hAnsi="Arial" w:cs="Arial"/>
          <w:iCs/>
          <w:lang w:val="sr-Latn-ME"/>
        </w:rPr>
        <w:t>n</w:t>
      </w:r>
      <w:r w:rsidR="00034C36" w:rsidRPr="00034C36">
        <w:rPr>
          <w:rFonts w:ascii="Arial" w:hAnsi="Arial" w:cs="Arial"/>
          <w:iCs/>
          <w:lang w:val="sr-Latn-ME"/>
        </w:rPr>
        <w:t>aplatna kućica (</w:t>
      </w:r>
      <w:r>
        <w:rPr>
          <w:rFonts w:ascii="Arial" w:hAnsi="Arial" w:cs="Arial"/>
          <w:iCs/>
          <w:lang w:val="sr-Latn-ME"/>
        </w:rPr>
        <w:t xml:space="preserve">lokacija broj </w:t>
      </w:r>
      <w:r w:rsidR="00034C36" w:rsidRPr="00034C36">
        <w:rPr>
          <w:rFonts w:ascii="Arial" w:hAnsi="Arial" w:cs="Arial"/>
          <w:iCs/>
          <w:lang w:val="sr-Latn-ME"/>
        </w:rPr>
        <w:t xml:space="preserve">10.6), </w:t>
      </w:r>
      <w:r>
        <w:rPr>
          <w:rFonts w:ascii="Arial" w:hAnsi="Arial" w:cs="Arial"/>
          <w:iCs/>
          <w:lang w:val="sr-Latn-ME"/>
        </w:rPr>
        <w:t>n</w:t>
      </w:r>
      <w:r w:rsidR="00034C36" w:rsidRPr="00034C36">
        <w:rPr>
          <w:rFonts w:ascii="Arial" w:hAnsi="Arial" w:cs="Arial"/>
          <w:iCs/>
          <w:lang w:val="sr-Latn-ME"/>
        </w:rPr>
        <w:t>adstrešnice (</w:t>
      </w:r>
      <w:r>
        <w:rPr>
          <w:rFonts w:ascii="Arial" w:hAnsi="Arial" w:cs="Arial"/>
          <w:iCs/>
          <w:lang w:val="sr-Latn-ME"/>
        </w:rPr>
        <w:t xml:space="preserve">lokacija broj </w:t>
      </w:r>
      <w:r w:rsidR="00034C36" w:rsidRPr="00034C36">
        <w:rPr>
          <w:rFonts w:ascii="Arial" w:hAnsi="Arial" w:cs="Arial"/>
          <w:iCs/>
          <w:lang w:val="sr-Latn-ME"/>
        </w:rPr>
        <w:t xml:space="preserve">10.7), </w:t>
      </w:r>
      <w:r>
        <w:rPr>
          <w:rFonts w:ascii="Arial" w:hAnsi="Arial" w:cs="Arial"/>
          <w:iCs/>
          <w:lang w:val="sr-Latn-ME"/>
        </w:rPr>
        <w:t>k</w:t>
      </w:r>
      <w:r w:rsidR="00034C36" w:rsidRPr="00034C36">
        <w:rPr>
          <w:rFonts w:ascii="Arial" w:hAnsi="Arial" w:cs="Arial"/>
          <w:iCs/>
          <w:lang w:val="sr-Latn-ME"/>
        </w:rPr>
        <w:t>abina za presvlačenje (</w:t>
      </w:r>
      <w:r>
        <w:rPr>
          <w:rFonts w:ascii="Arial" w:hAnsi="Arial" w:cs="Arial"/>
          <w:iCs/>
          <w:lang w:val="sr-Latn-ME"/>
        </w:rPr>
        <w:t xml:space="preserve">lokacija broj </w:t>
      </w:r>
      <w:r w:rsidR="00034C36" w:rsidRPr="00034C36">
        <w:rPr>
          <w:rFonts w:ascii="Arial" w:hAnsi="Arial" w:cs="Arial"/>
          <w:iCs/>
          <w:lang w:val="sr-Latn-ME"/>
        </w:rPr>
        <w:t xml:space="preserve">10.8), </w:t>
      </w:r>
      <w:r>
        <w:rPr>
          <w:rFonts w:ascii="Arial" w:hAnsi="Arial" w:cs="Arial"/>
          <w:iCs/>
          <w:lang w:val="sr-Latn-ME"/>
        </w:rPr>
        <w:t>p</w:t>
      </w:r>
      <w:r w:rsidR="00034C36" w:rsidRPr="00034C36">
        <w:rPr>
          <w:rFonts w:ascii="Arial" w:hAnsi="Arial" w:cs="Arial"/>
          <w:iCs/>
          <w:lang w:val="sr-Latn-ME"/>
        </w:rPr>
        <w:t>latforma za pristajanje i platforma za privez plovnih objekata (</w:t>
      </w:r>
      <w:r>
        <w:rPr>
          <w:rFonts w:ascii="Arial" w:hAnsi="Arial" w:cs="Arial"/>
          <w:iCs/>
          <w:lang w:val="sr-Latn-ME"/>
        </w:rPr>
        <w:t xml:space="preserve">lokacija broj </w:t>
      </w:r>
      <w:r w:rsidR="00034C36" w:rsidRPr="00034C36">
        <w:rPr>
          <w:rFonts w:ascii="Arial" w:hAnsi="Arial" w:cs="Arial"/>
          <w:iCs/>
          <w:lang w:val="sr-Latn-ME"/>
        </w:rPr>
        <w:t>10.9)</w:t>
      </w:r>
      <w:r>
        <w:rPr>
          <w:rFonts w:ascii="Arial" w:hAnsi="Arial" w:cs="Arial"/>
          <w:iCs/>
          <w:lang w:val="sr-Latn-ME"/>
        </w:rPr>
        <w:t>, n</w:t>
      </w:r>
      <w:r w:rsidR="00034C36" w:rsidRPr="00034C36">
        <w:rPr>
          <w:rFonts w:ascii="Arial" w:hAnsi="Arial" w:cs="Arial"/>
          <w:iCs/>
          <w:lang w:val="sr-Latn-ME"/>
        </w:rPr>
        <w:t>aplatna kućica sa rampom</w:t>
      </w:r>
      <w:r>
        <w:rPr>
          <w:rFonts w:ascii="Arial" w:hAnsi="Arial" w:cs="Arial"/>
          <w:iCs/>
          <w:lang w:val="sr-Latn-ME"/>
        </w:rPr>
        <w:t xml:space="preserve"> (</w:t>
      </w:r>
      <w:r w:rsidR="00034C36" w:rsidRPr="00034C36">
        <w:rPr>
          <w:rFonts w:ascii="Arial" w:hAnsi="Arial" w:cs="Arial"/>
          <w:iCs/>
          <w:lang w:val="sr-Latn-ME"/>
        </w:rPr>
        <w:t>lokacija broj 11.1</w:t>
      </w:r>
      <w:r>
        <w:rPr>
          <w:rFonts w:ascii="Arial" w:hAnsi="Arial" w:cs="Arial"/>
          <w:iCs/>
          <w:lang w:val="sr-Latn-ME"/>
        </w:rPr>
        <w:t>)</w:t>
      </w:r>
      <w:r w:rsidR="00034C36" w:rsidRPr="00034C36">
        <w:rPr>
          <w:rFonts w:ascii="Arial" w:hAnsi="Arial" w:cs="Arial"/>
          <w:iCs/>
          <w:lang w:val="sr-Latn-ME"/>
        </w:rPr>
        <w:t xml:space="preserve">, </w:t>
      </w:r>
      <w:r>
        <w:rPr>
          <w:rFonts w:ascii="Arial" w:hAnsi="Arial" w:cs="Arial"/>
          <w:iCs/>
          <w:lang w:val="sr-Latn-ME"/>
        </w:rPr>
        <w:t>o</w:t>
      </w:r>
      <w:r w:rsidR="00034C36" w:rsidRPr="00034C36">
        <w:rPr>
          <w:rFonts w:ascii="Arial" w:hAnsi="Arial" w:cs="Arial"/>
          <w:iCs/>
          <w:lang w:val="sr-Latn-ME"/>
        </w:rPr>
        <w:t>bjekat za trgovinu i usluge</w:t>
      </w:r>
      <w:r>
        <w:rPr>
          <w:rFonts w:ascii="Arial" w:hAnsi="Arial" w:cs="Arial"/>
          <w:iCs/>
          <w:lang w:val="sr-Latn-ME"/>
        </w:rPr>
        <w:t xml:space="preserve"> (</w:t>
      </w:r>
      <w:r w:rsidR="00034C36" w:rsidRPr="00034C36">
        <w:rPr>
          <w:rFonts w:ascii="Arial" w:hAnsi="Arial" w:cs="Arial"/>
          <w:iCs/>
          <w:lang w:val="sr-Latn-ME"/>
        </w:rPr>
        <w:t>lokacija broj 12</w:t>
      </w:r>
      <w:r>
        <w:rPr>
          <w:rFonts w:ascii="Arial" w:hAnsi="Arial" w:cs="Arial"/>
          <w:iCs/>
          <w:lang w:val="sr-Latn-ME"/>
        </w:rPr>
        <w:t>)</w:t>
      </w:r>
      <w:r w:rsidR="00034C36" w:rsidRPr="00034C36">
        <w:rPr>
          <w:rFonts w:ascii="Arial" w:hAnsi="Arial" w:cs="Arial"/>
          <w:iCs/>
          <w:lang w:val="sr-Latn-ME"/>
        </w:rPr>
        <w:t xml:space="preserve">, </w:t>
      </w:r>
      <w:r>
        <w:rPr>
          <w:rFonts w:ascii="Arial" w:hAnsi="Arial" w:cs="Arial"/>
          <w:iCs/>
          <w:lang w:val="sr-Latn-ME"/>
        </w:rPr>
        <w:t>n</w:t>
      </w:r>
      <w:r w:rsidR="00034C36" w:rsidRPr="00034C36">
        <w:rPr>
          <w:rFonts w:ascii="Arial" w:hAnsi="Arial" w:cs="Arial"/>
          <w:iCs/>
          <w:lang w:val="sr-Latn-ME"/>
        </w:rPr>
        <w:t>aplatna kućica sa rampom</w:t>
      </w:r>
      <w:r>
        <w:rPr>
          <w:rFonts w:ascii="Arial" w:hAnsi="Arial" w:cs="Arial"/>
          <w:iCs/>
          <w:lang w:val="sr-Latn-ME"/>
        </w:rPr>
        <w:t xml:space="preserve"> (</w:t>
      </w:r>
      <w:r w:rsidR="00034C36" w:rsidRPr="00034C36">
        <w:rPr>
          <w:rFonts w:ascii="Arial" w:hAnsi="Arial" w:cs="Arial"/>
          <w:iCs/>
          <w:lang w:val="sr-Latn-ME"/>
        </w:rPr>
        <w:t>lokacija broj 16.1</w:t>
      </w:r>
      <w:r>
        <w:rPr>
          <w:rFonts w:ascii="Arial" w:hAnsi="Arial" w:cs="Arial"/>
          <w:iCs/>
          <w:lang w:val="sr-Latn-ME"/>
        </w:rPr>
        <w:t>)</w:t>
      </w:r>
      <w:r w:rsidR="00034C36" w:rsidRPr="00034C36">
        <w:rPr>
          <w:rFonts w:ascii="Arial" w:hAnsi="Arial" w:cs="Arial"/>
          <w:iCs/>
          <w:lang w:val="sr-Latn-ME"/>
        </w:rPr>
        <w:t xml:space="preserve">, </w:t>
      </w:r>
      <w:r>
        <w:rPr>
          <w:rFonts w:ascii="Arial" w:hAnsi="Arial" w:cs="Arial"/>
          <w:iCs/>
          <w:lang w:val="sr-Latn-ME"/>
        </w:rPr>
        <w:t>n</w:t>
      </w:r>
      <w:r w:rsidR="00034C36" w:rsidRPr="00034C36">
        <w:rPr>
          <w:rFonts w:ascii="Arial" w:hAnsi="Arial" w:cs="Arial"/>
          <w:iCs/>
          <w:lang w:val="sr-Latn-ME"/>
        </w:rPr>
        <w:t>aplatna kućica sa rampom</w:t>
      </w:r>
      <w:r>
        <w:rPr>
          <w:rFonts w:ascii="Arial" w:hAnsi="Arial" w:cs="Arial"/>
          <w:iCs/>
          <w:lang w:val="sr-Latn-ME"/>
        </w:rPr>
        <w:t xml:space="preserve"> (</w:t>
      </w:r>
      <w:r w:rsidR="00034C36" w:rsidRPr="00034C36">
        <w:rPr>
          <w:rFonts w:ascii="Arial" w:hAnsi="Arial" w:cs="Arial"/>
          <w:iCs/>
          <w:lang w:val="sr-Latn-ME"/>
        </w:rPr>
        <w:t>lokacija broj 16.2</w:t>
      </w:r>
      <w:r>
        <w:rPr>
          <w:rFonts w:ascii="Arial" w:hAnsi="Arial" w:cs="Arial"/>
          <w:iCs/>
          <w:lang w:val="sr-Latn-ME"/>
        </w:rPr>
        <w:t>)</w:t>
      </w:r>
      <w:r w:rsidR="00034C36" w:rsidRPr="00034C36">
        <w:rPr>
          <w:rFonts w:ascii="Arial" w:hAnsi="Arial" w:cs="Arial"/>
          <w:iCs/>
          <w:lang w:val="sr-Latn-ME"/>
        </w:rPr>
        <w:t xml:space="preserve">, kabine za presvlačenje </w:t>
      </w:r>
      <w:r>
        <w:rPr>
          <w:rFonts w:ascii="Arial" w:hAnsi="Arial" w:cs="Arial"/>
          <w:iCs/>
          <w:lang w:val="sr-Latn-ME"/>
        </w:rPr>
        <w:t>(</w:t>
      </w:r>
      <w:r w:rsidR="00034C36" w:rsidRPr="00034C36">
        <w:rPr>
          <w:rFonts w:ascii="Arial" w:hAnsi="Arial" w:cs="Arial"/>
          <w:iCs/>
          <w:lang w:val="sr-Latn-ME"/>
        </w:rPr>
        <w:t xml:space="preserve">lokacija </w:t>
      </w:r>
      <w:r>
        <w:rPr>
          <w:rFonts w:ascii="Arial" w:hAnsi="Arial" w:cs="Arial"/>
          <w:iCs/>
          <w:lang w:val="sr-Latn-ME"/>
        </w:rPr>
        <w:t xml:space="preserve">broj </w:t>
      </w:r>
      <w:r w:rsidR="00034C36" w:rsidRPr="00034C36">
        <w:rPr>
          <w:rFonts w:ascii="Arial" w:hAnsi="Arial" w:cs="Arial"/>
          <w:iCs/>
          <w:lang w:val="sr-Latn-ME"/>
        </w:rPr>
        <w:t>18.1</w:t>
      </w:r>
      <w:r>
        <w:rPr>
          <w:rFonts w:ascii="Arial" w:hAnsi="Arial" w:cs="Arial"/>
          <w:iCs/>
          <w:lang w:val="sr-Latn-ME"/>
        </w:rPr>
        <w:t>)</w:t>
      </w:r>
      <w:r w:rsidR="00034C36" w:rsidRPr="00034C36">
        <w:rPr>
          <w:rFonts w:ascii="Arial" w:hAnsi="Arial" w:cs="Arial"/>
          <w:iCs/>
          <w:lang w:val="sr-Latn-ME"/>
        </w:rPr>
        <w:t xml:space="preserve">, dvije nadstrešnice </w:t>
      </w:r>
      <w:r>
        <w:rPr>
          <w:rFonts w:ascii="Arial" w:hAnsi="Arial" w:cs="Arial"/>
          <w:iCs/>
          <w:lang w:val="sr-Latn-ME"/>
        </w:rPr>
        <w:t>(</w:t>
      </w:r>
      <w:r w:rsidR="00034C36" w:rsidRPr="00034C36">
        <w:rPr>
          <w:rFonts w:ascii="Arial" w:hAnsi="Arial" w:cs="Arial"/>
          <w:iCs/>
          <w:lang w:val="sr-Latn-ME"/>
        </w:rPr>
        <w:t>lokacija</w:t>
      </w:r>
      <w:r>
        <w:rPr>
          <w:rFonts w:ascii="Arial" w:hAnsi="Arial" w:cs="Arial"/>
          <w:iCs/>
          <w:lang w:val="sr-Latn-ME"/>
        </w:rPr>
        <w:t xml:space="preserve"> broj</w:t>
      </w:r>
      <w:r w:rsidR="00034C36" w:rsidRPr="00034C36">
        <w:rPr>
          <w:rFonts w:ascii="Arial" w:hAnsi="Arial" w:cs="Arial"/>
          <w:iCs/>
          <w:lang w:val="sr-Latn-ME"/>
        </w:rPr>
        <w:t xml:space="preserve"> 18.2</w:t>
      </w:r>
      <w:r>
        <w:rPr>
          <w:rFonts w:ascii="Arial" w:hAnsi="Arial" w:cs="Arial"/>
          <w:iCs/>
          <w:lang w:val="sr-Latn-ME"/>
        </w:rPr>
        <w:t>) i</w:t>
      </w:r>
      <w:r w:rsidR="00034C36" w:rsidRPr="00034C36">
        <w:rPr>
          <w:rFonts w:ascii="Arial" w:hAnsi="Arial" w:cs="Arial"/>
          <w:iCs/>
          <w:lang w:val="sr-Latn-ME"/>
        </w:rPr>
        <w:t xml:space="preserve"> </w:t>
      </w:r>
      <w:r w:rsidRPr="00034C36">
        <w:rPr>
          <w:rFonts w:ascii="Arial" w:hAnsi="Arial" w:cs="Arial"/>
          <w:iCs/>
          <w:lang w:val="sr-Latn-ME"/>
        </w:rPr>
        <w:t xml:space="preserve">naplatna kućica sa rampom </w:t>
      </w:r>
      <w:r>
        <w:rPr>
          <w:rFonts w:ascii="Arial" w:hAnsi="Arial" w:cs="Arial"/>
          <w:iCs/>
          <w:lang w:val="sr-Latn-ME"/>
        </w:rPr>
        <w:t>(</w:t>
      </w:r>
      <w:r w:rsidR="00034C36" w:rsidRPr="00034C36">
        <w:rPr>
          <w:rFonts w:ascii="Arial" w:hAnsi="Arial" w:cs="Arial"/>
          <w:iCs/>
          <w:lang w:val="sr-Latn-ME"/>
        </w:rPr>
        <w:t xml:space="preserve">lokacija </w:t>
      </w:r>
      <w:r>
        <w:rPr>
          <w:rFonts w:ascii="Arial" w:hAnsi="Arial" w:cs="Arial"/>
          <w:iCs/>
          <w:lang w:val="sr-Latn-ME"/>
        </w:rPr>
        <w:t xml:space="preserve">broj </w:t>
      </w:r>
      <w:r w:rsidR="00034C36" w:rsidRPr="00034C36">
        <w:rPr>
          <w:rFonts w:ascii="Arial" w:hAnsi="Arial" w:cs="Arial"/>
          <w:iCs/>
          <w:lang w:val="sr-Latn-ME"/>
        </w:rPr>
        <w:t>19.1</w:t>
      </w:r>
      <w:r>
        <w:rPr>
          <w:rFonts w:ascii="Arial" w:hAnsi="Arial" w:cs="Arial"/>
          <w:iCs/>
          <w:lang w:val="sr-Latn-ME"/>
        </w:rPr>
        <w:t>)</w:t>
      </w:r>
      <w:r w:rsidR="00034C36" w:rsidRPr="00034C36">
        <w:rPr>
          <w:rFonts w:ascii="Arial" w:hAnsi="Arial" w:cs="Arial"/>
          <w:iCs/>
          <w:lang w:val="sr-Latn-ME"/>
        </w:rPr>
        <w:t>.</w:t>
      </w:r>
    </w:p>
    <w:p w14:paraId="4F541A20" w14:textId="0834FAE9" w:rsidR="00034C36" w:rsidRPr="00034C36" w:rsidRDefault="00034C36" w:rsidP="00034C36">
      <w:pPr>
        <w:spacing w:after="0"/>
        <w:jc w:val="both"/>
        <w:rPr>
          <w:rFonts w:ascii="Arial" w:hAnsi="Arial" w:cs="Arial"/>
          <w:iCs/>
          <w:lang w:val="sr-Latn-ME"/>
        </w:rPr>
      </w:pPr>
      <w:r w:rsidRPr="00034C36">
        <w:rPr>
          <w:rFonts w:ascii="Arial" w:hAnsi="Arial" w:cs="Arial"/>
          <w:iCs/>
          <w:lang w:val="sr-Latn-ME"/>
        </w:rPr>
        <w:t xml:space="preserve">Takođe je izdato pet (5) urbanističko-tehničkih uslova za privremene objekte koji se postavljaju na zemljištu u privatnom vlasništvu i to: kamp </w:t>
      </w:r>
      <w:r w:rsidR="00BE20DD">
        <w:rPr>
          <w:rFonts w:ascii="Arial" w:hAnsi="Arial" w:cs="Arial"/>
          <w:iCs/>
          <w:lang w:val="sr-Latn-ME"/>
        </w:rPr>
        <w:t>(</w:t>
      </w:r>
      <w:r w:rsidRPr="00034C36">
        <w:rPr>
          <w:rFonts w:ascii="Arial" w:hAnsi="Arial" w:cs="Arial"/>
          <w:iCs/>
          <w:lang w:val="sr-Latn-ME"/>
        </w:rPr>
        <w:t>lokacija</w:t>
      </w:r>
      <w:r w:rsidR="00BE20DD">
        <w:rPr>
          <w:rFonts w:ascii="Arial" w:hAnsi="Arial" w:cs="Arial"/>
          <w:iCs/>
          <w:lang w:val="sr-Latn-ME"/>
        </w:rPr>
        <w:t xml:space="preserve"> broj</w:t>
      </w:r>
      <w:r w:rsidRPr="00034C36">
        <w:rPr>
          <w:rFonts w:ascii="Arial" w:hAnsi="Arial" w:cs="Arial"/>
          <w:iCs/>
          <w:lang w:val="sr-Latn-ME"/>
        </w:rPr>
        <w:t xml:space="preserve"> 7</w:t>
      </w:r>
      <w:r w:rsidR="00BE20DD">
        <w:rPr>
          <w:rFonts w:ascii="Arial" w:hAnsi="Arial" w:cs="Arial"/>
          <w:iCs/>
          <w:lang w:val="sr-Latn-ME"/>
        </w:rPr>
        <w:t>)</w:t>
      </w:r>
      <w:r w:rsidRPr="00034C36">
        <w:rPr>
          <w:rFonts w:ascii="Arial" w:hAnsi="Arial" w:cs="Arial"/>
          <w:iCs/>
          <w:lang w:val="sr-Latn-ME"/>
        </w:rPr>
        <w:t xml:space="preserve">, kamp </w:t>
      </w:r>
      <w:r w:rsidR="00BE20DD">
        <w:rPr>
          <w:rFonts w:ascii="Arial" w:hAnsi="Arial" w:cs="Arial"/>
          <w:iCs/>
          <w:lang w:val="sr-Latn-ME"/>
        </w:rPr>
        <w:t>(</w:t>
      </w:r>
      <w:r w:rsidRPr="00034C36">
        <w:rPr>
          <w:rFonts w:ascii="Arial" w:hAnsi="Arial" w:cs="Arial"/>
          <w:iCs/>
          <w:lang w:val="sr-Latn-ME"/>
        </w:rPr>
        <w:t xml:space="preserve">lokacija </w:t>
      </w:r>
      <w:r w:rsidR="00BE20DD">
        <w:rPr>
          <w:rFonts w:ascii="Arial" w:hAnsi="Arial" w:cs="Arial"/>
          <w:iCs/>
          <w:lang w:val="sr-Latn-ME"/>
        </w:rPr>
        <w:t xml:space="preserve">broj </w:t>
      </w:r>
      <w:r w:rsidRPr="00034C36">
        <w:rPr>
          <w:rFonts w:ascii="Arial" w:hAnsi="Arial" w:cs="Arial"/>
          <w:iCs/>
          <w:lang w:val="sr-Latn-ME"/>
        </w:rPr>
        <w:t>13.1</w:t>
      </w:r>
      <w:r w:rsidR="00BE20DD">
        <w:rPr>
          <w:rFonts w:ascii="Arial" w:hAnsi="Arial" w:cs="Arial"/>
          <w:iCs/>
          <w:lang w:val="sr-Latn-ME"/>
        </w:rPr>
        <w:t>)</w:t>
      </w:r>
      <w:r w:rsidRPr="00034C36">
        <w:rPr>
          <w:rFonts w:ascii="Arial" w:hAnsi="Arial" w:cs="Arial"/>
          <w:iCs/>
          <w:lang w:val="sr-Latn-ME"/>
        </w:rPr>
        <w:t xml:space="preserve">, zip line </w:t>
      </w:r>
      <w:r w:rsidR="00BE20DD">
        <w:rPr>
          <w:rFonts w:ascii="Arial" w:hAnsi="Arial" w:cs="Arial"/>
          <w:iCs/>
          <w:lang w:val="sr-Latn-ME"/>
        </w:rPr>
        <w:t>(</w:t>
      </w:r>
      <w:r w:rsidRPr="00034C36">
        <w:rPr>
          <w:rFonts w:ascii="Arial" w:hAnsi="Arial" w:cs="Arial"/>
          <w:iCs/>
          <w:lang w:val="sr-Latn-ME"/>
        </w:rPr>
        <w:t xml:space="preserve">lokacija </w:t>
      </w:r>
      <w:r w:rsidR="00BE20DD">
        <w:rPr>
          <w:rFonts w:ascii="Arial" w:hAnsi="Arial" w:cs="Arial"/>
          <w:iCs/>
          <w:lang w:val="sr-Latn-ME"/>
        </w:rPr>
        <w:t xml:space="preserve">broj </w:t>
      </w:r>
      <w:r w:rsidRPr="00034C36">
        <w:rPr>
          <w:rFonts w:ascii="Arial" w:hAnsi="Arial" w:cs="Arial"/>
          <w:iCs/>
          <w:lang w:val="sr-Latn-ME"/>
        </w:rPr>
        <w:t>20</w:t>
      </w:r>
      <w:r w:rsidR="00BE20DD">
        <w:rPr>
          <w:rFonts w:ascii="Arial" w:hAnsi="Arial" w:cs="Arial"/>
          <w:iCs/>
          <w:lang w:val="sr-Latn-ME"/>
        </w:rPr>
        <w:t>)</w:t>
      </w:r>
      <w:r w:rsidRPr="00034C36">
        <w:rPr>
          <w:rFonts w:ascii="Arial" w:hAnsi="Arial" w:cs="Arial"/>
          <w:iCs/>
          <w:lang w:val="sr-Latn-ME"/>
        </w:rPr>
        <w:t xml:space="preserve">, zip line </w:t>
      </w:r>
      <w:r w:rsidR="00BE20DD">
        <w:rPr>
          <w:rFonts w:ascii="Arial" w:hAnsi="Arial" w:cs="Arial"/>
          <w:iCs/>
          <w:lang w:val="sr-Latn-ME"/>
        </w:rPr>
        <w:t>(</w:t>
      </w:r>
      <w:r w:rsidRPr="00034C36">
        <w:rPr>
          <w:rFonts w:ascii="Arial" w:hAnsi="Arial" w:cs="Arial"/>
          <w:iCs/>
          <w:lang w:val="sr-Latn-ME"/>
        </w:rPr>
        <w:t xml:space="preserve">lokacija </w:t>
      </w:r>
      <w:r w:rsidR="00BE20DD">
        <w:rPr>
          <w:rFonts w:ascii="Arial" w:hAnsi="Arial" w:cs="Arial"/>
          <w:iCs/>
          <w:lang w:val="sr-Latn-ME"/>
        </w:rPr>
        <w:t xml:space="preserve">broj </w:t>
      </w:r>
      <w:r w:rsidRPr="00034C36">
        <w:rPr>
          <w:rFonts w:ascii="Arial" w:hAnsi="Arial" w:cs="Arial"/>
          <w:iCs/>
          <w:lang w:val="sr-Latn-ME"/>
        </w:rPr>
        <w:t>21</w:t>
      </w:r>
      <w:r w:rsidR="00BE20DD">
        <w:rPr>
          <w:rFonts w:ascii="Arial" w:hAnsi="Arial" w:cs="Arial"/>
          <w:iCs/>
          <w:lang w:val="sr-Latn-ME"/>
        </w:rPr>
        <w:t>)</w:t>
      </w:r>
      <w:r w:rsidRPr="00034C36">
        <w:rPr>
          <w:rFonts w:ascii="Arial" w:hAnsi="Arial" w:cs="Arial"/>
          <w:iCs/>
          <w:lang w:val="sr-Latn-ME"/>
        </w:rPr>
        <w:t xml:space="preserve"> i zip line </w:t>
      </w:r>
      <w:r w:rsidR="00BE20DD">
        <w:rPr>
          <w:rFonts w:ascii="Arial" w:hAnsi="Arial" w:cs="Arial"/>
          <w:iCs/>
          <w:lang w:val="sr-Latn-ME"/>
        </w:rPr>
        <w:t>(</w:t>
      </w:r>
      <w:r w:rsidRPr="00034C36">
        <w:rPr>
          <w:rFonts w:ascii="Arial" w:hAnsi="Arial" w:cs="Arial"/>
          <w:iCs/>
          <w:lang w:val="sr-Latn-ME"/>
        </w:rPr>
        <w:t>lokacija</w:t>
      </w:r>
      <w:r w:rsidR="00BE20DD">
        <w:rPr>
          <w:rFonts w:ascii="Arial" w:hAnsi="Arial" w:cs="Arial"/>
          <w:iCs/>
          <w:lang w:val="sr-Latn-ME"/>
        </w:rPr>
        <w:t xml:space="preserve"> broj</w:t>
      </w:r>
      <w:r w:rsidRPr="00034C36">
        <w:rPr>
          <w:rFonts w:ascii="Arial" w:hAnsi="Arial" w:cs="Arial"/>
          <w:iCs/>
          <w:lang w:val="sr-Latn-ME"/>
        </w:rPr>
        <w:t xml:space="preserve"> 22</w:t>
      </w:r>
      <w:r w:rsidR="00BE20DD">
        <w:rPr>
          <w:rFonts w:ascii="Arial" w:hAnsi="Arial" w:cs="Arial"/>
          <w:iCs/>
          <w:lang w:val="sr-Latn-ME"/>
        </w:rPr>
        <w:t>)</w:t>
      </w:r>
      <w:r w:rsidRPr="00034C36">
        <w:rPr>
          <w:rFonts w:ascii="Arial" w:hAnsi="Arial" w:cs="Arial"/>
          <w:iCs/>
          <w:lang w:val="sr-Latn-ME"/>
        </w:rPr>
        <w:t>.</w:t>
      </w:r>
    </w:p>
    <w:p w14:paraId="687B26AC" w14:textId="77777777" w:rsidR="00034C36" w:rsidRPr="00034C36" w:rsidRDefault="00034C36" w:rsidP="00034C36">
      <w:pPr>
        <w:spacing w:after="0"/>
        <w:jc w:val="both"/>
        <w:rPr>
          <w:rFonts w:ascii="Arial" w:hAnsi="Arial" w:cs="Arial"/>
          <w:iCs/>
          <w:lang w:val="sr-Latn-ME"/>
        </w:rPr>
      </w:pPr>
      <w:r w:rsidRPr="00034C36">
        <w:rPr>
          <w:rFonts w:ascii="Arial" w:hAnsi="Arial" w:cs="Arial"/>
          <w:iCs/>
          <w:lang w:val="sr-Latn-ME"/>
        </w:rPr>
        <w:t>Za jedan broj planiranih lokacija će se izdati urbanističko-tehničkih uslovi, shodno pristiglim zahtjevima, nakon dobijanja tehničkih uslova koje prema posebnim propisima izdaju nadležni organ i druga pravna lica.</w:t>
      </w:r>
    </w:p>
    <w:p w14:paraId="25842979" w14:textId="7EF360C2" w:rsidR="008C556E" w:rsidRPr="00034C36" w:rsidRDefault="00034C36" w:rsidP="00034C36">
      <w:pPr>
        <w:spacing w:after="0"/>
        <w:jc w:val="both"/>
        <w:rPr>
          <w:rFonts w:ascii="Arial" w:hAnsi="Arial" w:cs="Arial"/>
          <w:iCs/>
          <w:lang w:val="sr-Latn-ME"/>
        </w:rPr>
      </w:pPr>
      <w:r w:rsidRPr="00034C36">
        <w:rPr>
          <w:rFonts w:ascii="Arial" w:hAnsi="Arial" w:cs="Arial"/>
          <w:iCs/>
          <w:lang w:val="sr-Latn-ME"/>
        </w:rPr>
        <w:t>Kako administrativne procedure za dobijanje saglasnosti za davanje u zakup zemljišta u državnoj svojini dosta dugu traju, a turistička sezona je bila u toku, Javno preduzeće se obratilo resornom Ministarstvu sa inicijativom za dobijanje saglasnosti Vlade za zaključivanje aneksa ugovora sa zakupcima iz ranijeg perioda, po ta</w:t>
      </w:r>
      <w:r w:rsidR="00932A8C">
        <w:rPr>
          <w:rFonts w:ascii="Arial" w:hAnsi="Arial" w:cs="Arial"/>
          <w:iCs/>
          <w:lang w:val="sr-Latn-ME"/>
        </w:rPr>
        <w:t>dašnjem</w:t>
      </w:r>
      <w:r w:rsidRPr="00034C36">
        <w:rPr>
          <w:rFonts w:ascii="Arial" w:hAnsi="Arial" w:cs="Arial"/>
          <w:iCs/>
          <w:lang w:val="sr-Latn-ME"/>
        </w:rPr>
        <w:t xml:space="preserve"> važećem Programu 2019-2023. godina, a za lokacije koje su definisane u novom Programu 2024-2028. godina. Aneksima je definisano da se period zakupa produžava do 31.12.2024. godine, nakon čega će se sprovesti postupak za davanje u zakup zemljišta po javnom pozivu shodno </w:t>
      </w:r>
      <w:r w:rsidR="00932A8C" w:rsidRPr="00034C36">
        <w:rPr>
          <w:rFonts w:ascii="Arial" w:hAnsi="Arial" w:cs="Arial"/>
          <w:iCs/>
          <w:lang w:val="sr-Latn-ME"/>
        </w:rPr>
        <w:t>donesenom</w:t>
      </w:r>
      <w:r w:rsidRPr="00034C36">
        <w:rPr>
          <w:rFonts w:ascii="Arial" w:hAnsi="Arial" w:cs="Arial"/>
          <w:iCs/>
          <w:lang w:val="sr-Latn-ME"/>
        </w:rPr>
        <w:t xml:space="preserve"> Programu objekata privremenog karaktera za područje NP Durmitor za period 2024-2028.godina. Shodno zaključku Vlade broj 10-322/24-6026/2 od 8.11.2024. godine </w:t>
      </w:r>
      <w:r w:rsidR="00932A8C" w:rsidRPr="00034C36">
        <w:rPr>
          <w:rFonts w:ascii="Arial" w:hAnsi="Arial" w:cs="Arial"/>
          <w:iCs/>
          <w:lang w:val="sr-Latn-ME"/>
        </w:rPr>
        <w:t>potpisano</w:t>
      </w:r>
      <w:r w:rsidRPr="00034C36">
        <w:rPr>
          <w:rFonts w:ascii="Arial" w:hAnsi="Arial" w:cs="Arial"/>
          <w:iCs/>
          <w:lang w:val="sr-Latn-ME"/>
        </w:rPr>
        <w:t xml:space="preserve"> je pet (5) aneksa ugovora za štandove koji su postavljeni na lokaciji </w:t>
      </w:r>
      <w:r w:rsidR="00932A8C">
        <w:rPr>
          <w:rFonts w:ascii="Arial" w:hAnsi="Arial" w:cs="Arial"/>
          <w:iCs/>
          <w:lang w:val="sr-Latn-ME"/>
        </w:rPr>
        <w:t xml:space="preserve">broj </w:t>
      </w:r>
      <w:r w:rsidRPr="00034C36">
        <w:rPr>
          <w:rFonts w:ascii="Arial" w:hAnsi="Arial" w:cs="Arial"/>
          <w:iCs/>
          <w:lang w:val="sr-Latn-ME"/>
        </w:rPr>
        <w:t>8.</w:t>
      </w:r>
    </w:p>
    <w:p w14:paraId="5A37D16F" w14:textId="77777777" w:rsidR="008C556E" w:rsidRPr="008C556E" w:rsidRDefault="008C556E" w:rsidP="008C556E">
      <w:pPr>
        <w:pStyle w:val="Heading1"/>
        <w:rPr>
          <w:rFonts w:ascii="Arial" w:hAnsi="Arial" w:cs="Arial"/>
          <w:b/>
          <w:bCs/>
          <w:color w:val="auto"/>
          <w:sz w:val="28"/>
          <w:szCs w:val="28"/>
          <w:lang w:val="sr-Latn-ME"/>
        </w:rPr>
      </w:pPr>
      <w:bookmarkStart w:id="102" w:name="_Toc191984104"/>
      <w:r w:rsidRPr="008C556E">
        <w:rPr>
          <w:rFonts w:ascii="Arial" w:hAnsi="Arial" w:cs="Arial"/>
          <w:b/>
          <w:bCs/>
          <w:color w:val="auto"/>
          <w:sz w:val="28"/>
          <w:szCs w:val="28"/>
          <w:lang w:val="sr-Latn-ME"/>
        </w:rPr>
        <w:t>7. NAUČNO-ISTRAŽIVAČKE AKTIVNOSTI</w:t>
      </w:r>
      <w:bookmarkEnd w:id="102"/>
      <w:r w:rsidRPr="008C556E">
        <w:rPr>
          <w:rFonts w:ascii="Arial" w:hAnsi="Arial" w:cs="Arial"/>
          <w:b/>
          <w:bCs/>
          <w:color w:val="auto"/>
          <w:sz w:val="28"/>
          <w:szCs w:val="28"/>
          <w:lang w:val="sr-Latn-ME"/>
        </w:rPr>
        <w:t xml:space="preserve"> </w:t>
      </w:r>
    </w:p>
    <w:p w14:paraId="2A6A7E4B" w14:textId="77777777" w:rsidR="008C556E" w:rsidRPr="008C556E" w:rsidRDefault="008C556E" w:rsidP="008C556E">
      <w:pPr>
        <w:spacing w:after="0"/>
        <w:jc w:val="both"/>
        <w:rPr>
          <w:rFonts w:ascii="Arial" w:hAnsi="Arial" w:cs="Arial"/>
          <w:iCs/>
          <w:lang w:val="sr-Latn-ME"/>
        </w:rPr>
      </w:pPr>
    </w:p>
    <w:p w14:paraId="527BDD75" w14:textId="782D07E4" w:rsidR="008C556E" w:rsidRDefault="008C556E" w:rsidP="008C556E">
      <w:pPr>
        <w:spacing w:after="0"/>
        <w:jc w:val="both"/>
        <w:rPr>
          <w:rFonts w:ascii="Arial" w:hAnsi="Arial" w:cs="Arial"/>
          <w:iCs/>
          <w:lang w:val="sr-Latn-ME"/>
        </w:rPr>
      </w:pPr>
      <w:r w:rsidRPr="008C556E">
        <w:rPr>
          <w:rFonts w:ascii="Arial" w:hAnsi="Arial" w:cs="Arial"/>
          <w:iCs/>
          <w:lang w:val="sr-Latn-ME"/>
        </w:rPr>
        <w:t>U programskoj 2024.</w:t>
      </w:r>
      <w:r w:rsidR="0087711D">
        <w:rPr>
          <w:rFonts w:ascii="Arial" w:hAnsi="Arial" w:cs="Arial"/>
          <w:iCs/>
          <w:lang w:val="sr-Latn-ME"/>
        </w:rPr>
        <w:t xml:space="preserve"> </w:t>
      </w:r>
      <w:r w:rsidRPr="008C556E">
        <w:rPr>
          <w:rFonts w:ascii="Arial" w:hAnsi="Arial" w:cs="Arial"/>
          <w:iCs/>
          <w:lang w:val="sr-Latn-ME"/>
        </w:rPr>
        <w:t xml:space="preserve">godini na prostoru NP </w:t>
      </w:r>
      <w:r>
        <w:rPr>
          <w:rFonts w:ascii="Arial" w:hAnsi="Arial" w:cs="Arial"/>
          <w:iCs/>
          <w:lang w:val="sr-Latn-ME"/>
        </w:rPr>
        <w:t>Durmitor</w:t>
      </w:r>
      <w:r w:rsidRPr="008C556E">
        <w:rPr>
          <w:rFonts w:ascii="Arial" w:hAnsi="Arial" w:cs="Arial"/>
          <w:iCs/>
          <w:lang w:val="sr-Latn-ME"/>
        </w:rPr>
        <w:t xml:space="preserve"> sprovedena su sljedeća istraživanja:</w:t>
      </w:r>
    </w:p>
    <w:p w14:paraId="76A0736B" w14:textId="77777777" w:rsidR="008C556E" w:rsidRPr="008C556E" w:rsidRDefault="008C556E" w:rsidP="008C556E">
      <w:pPr>
        <w:spacing w:after="0"/>
        <w:jc w:val="both"/>
        <w:rPr>
          <w:rFonts w:ascii="Arial" w:hAnsi="Arial" w:cs="Arial"/>
          <w:iCs/>
          <w:lang w:val="sr-Latn-ME"/>
        </w:rPr>
      </w:pPr>
    </w:p>
    <w:p w14:paraId="2C519C3F" w14:textId="7294A53E" w:rsidR="008C556E" w:rsidRPr="008C556E" w:rsidRDefault="008C556E" w:rsidP="008C556E">
      <w:pPr>
        <w:spacing w:after="0"/>
        <w:jc w:val="both"/>
        <w:rPr>
          <w:rFonts w:ascii="Arial" w:hAnsi="Arial" w:cs="Arial"/>
          <w:iCs/>
          <w:lang w:val="sr-Latn-ME"/>
        </w:rPr>
      </w:pPr>
      <w:r w:rsidRPr="008C556E">
        <w:rPr>
          <w:rFonts w:ascii="Arial" w:hAnsi="Arial" w:cs="Arial"/>
          <w:iCs/>
          <w:lang w:val="sr-Latn-ME"/>
        </w:rPr>
        <w:t>U toku 2024.</w:t>
      </w:r>
      <w:r w:rsidR="0087711D">
        <w:rPr>
          <w:rFonts w:ascii="Arial" w:hAnsi="Arial" w:cs="Arial"/>
          <w:iCs/>
          <w:lang w:val="sr-Latn-ME"/>
        </w:rPr>
        <w:t xml:space="preserve"> </w:t>
      </w:r>
      <w:r w:rsidRPr="008C556E">
        <w:rPr>
          <w:rFonts w:ascii="Arial" w:hAnsi="Arial" w:cs="Arial"/>
          <w:iCs/>
          <w:lang w:val="sr-Latn-ME"/>
        </w:rPr>
        <w:t>godine JPNPCG su Agenciji za zaštitu životne sredine dostavili mišljenje za obavljanje naučno-obrazovnih istraživanja na teritoriji Parka po sljedećim zahtjevima:</w:t>
      </w:r>
    </w:p>
    <w:p w14:paraId="2FFBE093" w14:textId="33A749A7" w:rsidR="008C556E" w:rsidRPr="008C556E" w:rsidRDefault="008C556E" w:rsidP="003C6BFB">
      <w:pPr>
        <w:numPr>
          <w:ilvl w:val="0"/>
          <w:numId w:val="34"/>
        </w:numPr>
        <w:spacing w:after="0"/>
        <w:jc w:val="both"/>
        <w:rPr>
          <w:rFonts w:ascii="Arial" w:hAnsi="Arial" w:cs="Arial"/>
          <w:iCs/>
          <w:lang w:val="sr-Latn-ME"/>
        </w:rPr>
      </w:pPr>
      <w:r w:rsidRPr="008C556E">
        <w:rPr>
          <w:rFonts w:ascii="Arial" w:hAnsi="Arial" w:cs="Arial"/>
          <w:iCs/>
          <w:lang w:val="sr-Latn-ME"/>
        </w:rPr>
        <w:lastRenderedPageBreak/>
        <w:t xml:space="preserve">Mišljenje </w:t>
      </w:r>
      <w:bookmarkStart w:id="103" w:name="_Hlk190089755"/>
      <w:r w:rsidRPr="008C556E">
        <w:rPr>
          <w:rFonts w:ascii="Arial" w:hAnsi="Arial" w:cs="Arial"/>
          <w:iCs/>
          <w:lang w:val="sr-Latn-ME"/>
        </w:rPr>
        <w:t>za obavljanje naučno-istraživačkih ist</w:t>
      </w:r>
      <w:r w:rsidR="00E52904">
        <w:rPr>
          <w:rFonts w:ascii="Arial" w:hAnsi="Arial" w:cs="Arial"/>
          <w:iCs/>
          <w:lang w:val="sr-Latn-ME"/>
        </w:rPr>
        <w:t>r</w:t>
      </w:r>
      <w:r w:rsidRPr="008C556E">
        <w:rPr>
          <w:rFonts w:ascii="Arial" w:hAnsi="Arial" w:cs="Arial"/>
          <w:iCs/>
          <w:lang w:val="sr-Latn-ME"/>
        </w:rPr>
        <w:t xml:space="preserve">aživanja </w:t>
      </w:r>
      <w:bookmarkEnd w:id="103"/>
      <w:r w:rsidRPr="008C556E">
        <w:rPr>
          <w:rFonts w:ascii="Arial" w:hAnsi="Arial" w:cs="Arial"/>
          <w:iCs/>
          <w:lang w:val="sr-Latn-ME"/>
        </w:rPr>
        <w:t xml:space="preserve">Coleoptera na područjima NP Durmitor, NP Biogradska gora, NP Lovćen, NP Skadarsko jezero i NP Prokletije. Zahtjev je upućen od strane  ing. Peter Hlavač iz odsjeka za entomologiju Prirodnjačkog Muzeja iz Praga, Češka. 03-UPI-733/3 od 26.03.2024. </w:t>
      </w:r>
    </w:p>
    <w:p w14:paraId="6CE32990" w14:textId="77777777" w:rsidR="008C556E" w:rsidRPr="008C556E" w:rsidRDefault="008C556E" w:rsidP="003C6BFB">
      <w:pPr>
        <w:numPr>
          <w:ilvl w:val="0"/>
          <w:numId w:val="34"/>
        </w:numPr>
        <w:spacing w:after="0"/>
        <w:jc w:val="both"/>
        <w:rPr>
          <w:rFonts w:ascii="Arial" w:hAnsi="Arial" w:cs="Arial"/>
          <w:iCs/>
          <w:lang w:val="sr-Latn-ME"/>
        </w:rPr>
      </w:pPr>
      <w:r w:rsidRPr="008C556E">
        <w:rPr>
          <w:rFonts w:ascii="Arial" w:hAnsi="Arial" w:cs="Arial"/>
          <w:iCs/>
          <w:lang w:val="sr-Latn-ME"/>
        </w:rPr>
        <w:t xml:space="preserve">Mišljenja </w:t>
      </w:r>
      <w:bookmarkStart w:id="104" w:name="_Hlk190089994"/>
      <w:r w:rsidRPr="008C556E">
        <w:rPr>
          <w:rFonts w:ascii="Arial" w:hAnsi="Arial" w:cs="Arial"/>
          <w:iCs/>
          <w:lang w:val="sr-Latn-ME"/>
        </w:rPr>
        <w:t xml:space="preserve">za obavljanje naučno-istraživačkih istaživanja </w:t>
      </w:r>
      <w:bookmarkEnd w:id="104"/>
      <w:r w:rsidRPr="008C556E">
        <w:rPr>
          <w:rFonts w:ascii="Arial" w:hAnsi="Arial" w:cs="Arial"/>
          <w:iCs/>
          <w:lang w:val="sr-Latn-ME"/>
        </w:rPr>
        <w:t>kao i prikupljanje i prenos florističkog materijala preko međunarodne granice na području NP Durmitor, NP Biogradska gora i NP Skadarsko jezero. Zahtjev je upućen od strane Biološkog fakulteta Univerziteta u Beogradu. 03-UPI-922/1 od 15. 04. 2024. god.)</w:t>
      </w:r>
    </w:p>
    <w:p w14:paraId="61BE620F" w14:textId="77777777" w:rsidR="008C556E" w:rsidRPr="008C556E" w:rsidRDefault="008C556E" w:rsidP="003C6BFB">
      <w:pPr>
        <w:numPr>
          <w:ilvl w:val="0"/>
          <w:numId w:val="34"/>
        </w:numPr>
        <w:spacing w:after="0"/>
        <w:jc w:val="both"/>
        <w:rPr>
          <w:rFonts w:ascii="Arial" w:hAnsi="Arial" w:cs="Arial"/>
          <w:iCs/>
          <w:lang w:val="sr-Latn-ME"/>
        </w:rPr>
      </w:pPr>
      <w:r w:rsidRPr="008C556E">
        <w:rPr>
          <w:rFonts w:ascii="Arial" w:hAnsi="Arial" w:cs="Arial"/>
          <w:iCs/>
          <w:lang w:val="sr-Latn-ME"/>
        </w:rPr>
        <w:t xml:space="preserve">Mišljenje za obavljanje naučno-istraživačkih istaživanja i prikupljanje florističkog materijala na području nacionalnih parkova Crne Gore. Zahtjev je upućen od strane  dr Danijele Stešević, koordinatorke nacionalnog projekta BG-V-Z. 03-UPI-750/2, od 26. 03. 2024. </w:t>
      </w:r>
    </w:p>
    <w:p w14:paraId="5FC4D741" w14:textId="77777777" w:rsidR="008C556E" w:rsidRDefault="008C556E" w:rsidP="003C6BFB">
      <w:pPr>
        <w:numPr>
          <w:ilvl w:val="0"/>
          <w:numId w:val="34"/>
        </w:numPr>
        <w:spacing w:after="0"/>
        <w:jc w:val="both"/>
        <w:rPr>
          <w:rFonts w:ascii="Arial" w:hAnsi="Arial" w:cs="Arial"/>
          <w:iCs/>
          <w:lang w:val="sr-Latn-ME"/>
        </w:rPr>
      </w:pPr>
      <w:r w:rsidRPr="008C556E">
        <w:rPr>
          <w:rFonts w:ascii="Arial" w:hAnsi="Arial" w:cs="Arial"/>
          <w:iCs/>
          <w:lang w:val="sr-Latn-ME"/>
        </w:rPr>
        <w:t xml:space="preserve">Mišljenje na zahtjev za naučna istraživanja vaskularne flore, mahovina i lišajeva na području NP Durmitor, NP Biogradska gora i NP Prokletije. Zahtjev je upućen od strane dr Milan Chytry, sa Masaryk univerziteta, Republika Češka. 03-UPI-619/3, od 13. 03. 2024. </w:t>
      </w:r>
    </w:p>
    <w:p w14:paraId="0AA69240" w14:textId="79074A02" w:rsidR="008C556E" w:rsidRPr="008C556E" w:rsidRDefault="008C556E" w:rsidP="003C6BFB">
      <w:pPr>
        <w:numPr>
          <w:ilvl w:val="0"/>
          <w:numId w:val="34"/>
        </w:numPr>
        <w:spacing w:after="0"/>
        <w:jc w:val="both"/>
        <w:rPr>
          <w:rFonts w:ascii="Arial" w:hAnsi="Arial" w:cs="Arial"/>
          <w:iCs/>
          <w:lang w:val="sr-Latn-ME"/>
        </w:rPr>
      </w:pPr>
      <w:r w:rsidRPr="008C556E">
        <w:rPr>
          <w:rFonts w:ascii="Arial" w:hAnsi="Arial" w:cs="Arial"/>
          <w:iCs/>
          <w:lang w:val="sr-Latn-ME"/>
        </w:rPr>
        <w:t xml:space="preserve">Mišljenje </w:t>
      </w:r>
      <w:r>
        <w:rPr>
          <w:rFonts w:ascii="Arial" w:hAnsi="Arial" w:cs="Arial"/>
          <w:iCs/>
          <w:lang w:val="sr-Latn-ME"/>
        </w:rPr>
        <w:t>za vršenje</w:t>
      </w:r>
      <w:r w:rsidRPr="008C556E">
        <w:rPr>
          <w:rFonts w:ascii="Arial" w:hAnsi="Arial" w:cs="Arial"/>
          <w:iCs/>
          <w:lang w:val="sr-Latn-ME"/>
        </w:rPr>
        <w:t xml:space="preserve"> naučn</w:t>
      </w:r>
      <w:r>
        <w:rPr>
          <w:rFonts w:ascii="Arial" w:hAnsi="Arial" w:cs="Arial"/>
          <w:iCs/>
          <w:lang w:val="sr-Latn-ME"/>
        </w:rPr>
        <w:t>ih</w:t>
      </w:r>
      <w:r w:rsidRPr="008C556E">
        <w:rPr>
          <w:rFonts w:ascii="Arial" w:hAnsi="Arial" w:cs="Arial"/>
          <w:iCs/>
          <w:lang w:val="sr-Latn-ME"/>
        </w:rPr>
        <w:t xml:space="preserve"> istraživanja i sakupljanje faune insekata i puževa i fotografisanje slijepih miševa u NP Durmitor (kanjon Nevidio, kanjon Komarnice, planina Vojnik i Maganik. Zahtjev je upućen od strane Iva Njunjić sa biodiverzitetskog centra „Naturalis“ iz Holandije. 03-UPI-1715/5 od 09.01.2024.</w:t>
      </w:r>
    </w:p>
    <w:p w14:paraId="049CA315" w14:textId="1C88BABB" w:rsidR="008C556E" w:rsidRPr="008C556E" w:rsidRDefault="008C556E" w:rsidP="003C6BFB">
      <w:pPr>
        <w:numPr>
          <w:ilvl w:val="0"/>
          <w:numId w:val="34"/>
        </w:numPr>
        <w:spacing w:after="0"/>
        <w:jc w:val="both"/>
        <w:rPr>
          <w:rFonts w:ascii="Arial" w:hAnsi="Arial" w:cs="Arial"/>
          <w:iCs/>
          <w:lang w:val="sr-Latn-ME"/>
        </w:rPr>
      </w:pPr>
      <w:r w:rsidRPr="008C556E">
        <w:rPr>
          <w:rFonts w:ascii="Arial" w:hAnsi="Arial" w:cs="Arial"/>
          <w:iCs/>
          <w:lang w:val="sr-Latn-ME"/>
        </w:rPr>
        <w:t xml:space="preserve">Mišljenje za obavljanje biospeleoloških istraživanja Crustacea i Coleoptera na područjima: NP Lovćen (Pala skala, Zvjernjičke rupe), NP Durmitor (Zelenovirska pećina, Zeleni vir) i NP Prokletije (Jama Kolektor, Dobra Kolata). Zahtjev je upućen od strane doc. dr Cene Fišera sa Biotehničkog fakulteta Univerziteta u Ljubljani, odsjek za biologiju, grupe za Speleobiologiju. 03-Upi-368/3 od 15.02.2024. </w:t>
      </w:r>
    </w:p>
    <w:p w14:paraId="0829229E" w14:textId="6046025D" w:rsidR="008C556E" w:rsidRPr="008C556E" w:rsidRDefault="008C556E" w:rsidP="003C6BFB">
      <w:pPr>
        <w:numPr>
          <w:ilvl w:val="0"/>
          <w:numId w:val="34"/>
        </w:numPr>
        <w:spacing w:after="0"/>
        <w:jc w:val="both"/>
        <w:rPr>
          <w:rFonts w:ascii="Arial" w:hAnsi="Arial" w:cs="Arial"/>
          <w:iCs/>
          <w:lang w:val="sr-Latn-ME"/>
        </w:rPr>
      </w:pPr>
      <w:r w:rsidRPr="008C556E">
        <w:rPr>
          <w:rFonts w:ascii="Arial" w:hAnsi="Arial" w:cs="Arial"/>
          <w:iCs/>
          <w:lang w:val="sr-Latn-ME"/>
        </w:rPr>
        <w:t>Mišljenje za sakupljanje i izvoz škorpija (Scorpiones, Euscorpiidae) u naučno-istraživačke svrhe iz NP Durmitor, NP Prokletije i NP Skadarsko jezero (Poseljani). Zahtjev je upućen od strane Javier Blasco Arostegui-a, PhD student na Univerzitetu Lisabon, Portugal. 03- UPI-558/4 od 06.03.2024..</w:t>
      </w:r>
    </w:p>
    <w:p w14:paraId="2D21AD8A" w14:textId="5A4ABFDB" w:rsidR="008C556E" w:rsidRPr="008C556E" w:rsidRDefault="008C556E" w:rsidP="003C6BFB">
      <w:pPr>
        <w:numPr>
          <w:ilvl w:val="0"/>
          <w:numId w:val="34"/>
        </w:numPr>
        <w:spacing w:after="0"/>
        <w:jc w:val="both"/>
        <w:rPr>
          <w:rFonts w:ascii="Arial" w:hAnsi="Arial" w:cs="Arial"/>
          <w:iCs/>
          <w:lang w:val="sr-Latn-ME"/>
        </w:rPr>
      </w:pPr>
      <w:r w:rsidRPr="008C556E">
        <w:rPr>
          <w:rFonts w:ascii="Arial" w:hAnsi="Arial" w:cs="Arial"/>
          <w:iCs/>
          <w:lang w:val="sr-Latn-ME"/>
        </w:rPr>
        <w:t xml:space="preserve">Mišljenje za sakupljanje i izvoz insekata iz grupe Coleoptera u naučno-istraživačke svrhe sa područja NP Biogradska gora, NP Prokletije i NP Lovćen. Zahtjev je upućen od strane Jiri Kratky, člana Češkog entomološkog društva, saradnika Narodnog muzeja u Pragu. 03-UPI- 637/4 od 15.03.2024. </w:t>
      </w:r>
    </w:p>
    <w:p w14:paraId="2961C83F" w14:textId="529FA04E" w:rsidR="008C556E" w:rsidRPr="008C556E" w:rsidRDefault="008C556E" w:rsidP="003C6BFB">
      <w:pPr>
        <w:numPr>
          <w:ilvl w:val="0"/>
          <w:numId w:val="34"/>
        </w:numPr>
        <w:spacing w:after="0"/>
        <w:jc w:val="both"/>
        <w:rPr>
          <w:rFonts w:ascii="Arial" w:hAnsi="Arial" w:cs="Arial"/>
          <w:iCs/>
          <w:lang w:val="sr-Latn-ME"/>
        </w:rPr>
      </w:pPr>
      <w:r w:rsidRPr="008C556E">
        <w:rPr>
          <w:rFonts w:ascii="Arial" w:hAnsi="Arial" w:cs="Arial"/>
          <w:iCs/>
          <w:lang w:val="sr-Latn-ME"/>
        </w:rPr>
        <w:t xml:space="preserve">Mišljenje za obavljanje naučno- istraživačkih aktivnosti u vidu sakupljanja parazitskih osa iz familije Braconidae i drugih vrsta parazitoida iz reda Hymenoptera na području NP Durmitor. Zahtjev je upućen od strane Prof. dr Ljubiše Stanisavljevića, dekana Biološkog fakulteta, Univerzitet Beograd. 03-UPI-732/3 od 26.03.2024. </w:t>
      </w:r>
    </w:p>
    <w:p w14:paraId="1D82B17B" w14:textId="34D18A1B" w:rsidR="008C556E" w:rsidRPr="008C556E" w:rsidRDefault="008C556E" w:rsidP="003C6BFB">
      <w:pPr>
        <w:numPr>
          <w:ilvl w:val="0"/>
          <w:numId w:val="34"/>
        </w:numPr>
        <w:spacing w:after="0"/>
        <w:jc w:val="both"/>
        <w:rPr>
          <w:rFonts w:ascii="Arial" w:hAnsi="Arial" w:cs="Arial"/>
          <w:iCs/>
          <w:lang w:val="sr-Latn-ME"/>
        </w:rPr>
      </w:pPr>
      <w:r>
        <w:rPr>
          <w:rFonts w:ascii="Arial" w:hAnsi="Arial" w:cs="Arial"/>
          <w:iCs/>
          <w:lang w:val="sr-Latn-ME"/>
        </w:rPr>
        <w:t xml:space="preserve">Mišljenje na </w:t>
      </w:r>
      <w:r w:rsidRPr="008C556E">
        <w:rPr>
          <w:rFonts w:ascii="Arial" w:hAnsi="Arial" w:cs="Arial"/>
          <w:iCs/>
          <w:lang w:val="sr-Latn-ME"/>
        </w:rPr>
        <w:t xml:space="preserve">zahtjev za branje, sakupljanje i korišćenje nezaštićenih i zaštićenih divljih biljaka, mahovina i gljiva, kao i hvatanje i ubijanje nezaštićenih i zaštićenih životinjskih vrsta na područjima nacionalnih parkova. Zahtjev je upućen od strane Prirodnjačkog muzeja Crne Gore. 03-UPI-897/3, od 11. 04. 2024. </w:t>
      </w:r>
    </w:p>
    <w:p w14:paraId="02F7038F" w14:textId="77777777" w:rsidR="008C556E" w:rsidRDefault="008C556E" w:rsidP="00954979">
      <w:pPr>
        <w:spacing w:after="0"/>
        <w:jc w:val="both"/>
        <w:rPr>
          <w:rFonts w:ascii="Arial" w:hAnsi="Arial" w:cs="Arial"/>
          <w:b/>
          <w:bCs/>
          <w:iCs/>
          <w:lang w:val="sr-Latn-ME"/>
        </w:rPr>
      </w:pPr>
    </w:p>
    <w:p w14:paraId="0B5E8468" w14:textId="72EF9369" w:rsidR="008C556E" w:rsidRDefault="008C556E" w:rsidP="008C556E">
      <w:pPr>
        <w:pStyle w:val="Heading1"/>
        <w:jc w:val="both"/>
        <w:rPr>
          <w:rFonts w:ascii="Arial" w:hAnsi="Arial" w:cs="Arial"/>
          <w:b/>
          <w:bCs/>
          <w:color w:val="auto"/>
          <w:sz w:val="28"/>
          <w:szCs w:val="28"/>
        </w:rPr>
      </w:pPr>
      <w:bookmarkStart w:id="105" w:name="_Toc191984105"/>
      <w:r w:rsidRPr="008C556E">
        <w:rPr>
          <w:rFonts w:ascii="Arial" w:hAnsi="Arial" w:cs="Arial"/>
          <w:b/>
          <w:bCs/>
          <w:color w:val="auto"/>
          <w:sz w:val="28"/>
          <w:szCs w:val="28"/>
        </w:rPr>
        <w:lastRenderedPageBreak/>
        <w:t>8. FINANSIJSKA SREDSTVA UTROŠENA ZA REALIZACIJU PROGRAMA UPRAVLJANJA I OSTVARENI PRIHODI OD NAKNADA ZA KORIŠĆENJE DOBARA</w:t>
      </w:r>
      <w:bookmarkEnd w:id="105"/>
      <w:r w:rsidRPr="008C556E">
        <w:rPr>
          <w:rFonts w:ascii="Arial" w:hAnsi="Arial" w:cs="Arial"/>
          <w:b/>
          <w:bCs/>
          <w:color w:val="auto"/>
          <w:sz w:val="28"/>
          <w:szCs w:val="28"/>
        </w:rPr>
        <w:t xml:space="preserve"> </w:t>
      </w:r>
    </w:p>
    <w:p w14:paraId="485F2379" w14:textId="77777777" w:rsidR="00D13AAC" w:rsidRDefault="00D13AAC" w:rsidP="00E0011F">
      <w:pPr>
        <w:spacing w:after="0"/>
        <w:jc w:val="both"/>
        <w:rPr>
          <w:rFonts w:ascii="Arial" w:eastAsia="Times New Roman" w:hAnsi="Arial" w:cs="Arial"/>
          <w:kern w:val="0"/>
          <w:lang w:val="sr-Latn-ME"/>
          <w14:ligatures w14:val="none"/>
        </w:rPr>
      </w:pPr>
    </w:p>
    <w:p w14:paraId="3056EB79" w14:textId="73B6D6E6" w:rsidR="00E0011F" w:rsidRPr="006524EE" w:rsidRDefault="00E0011F" w:rsidP="00E0011F">
      <w:pPr>
        <w:spacing w:after="0"/>
        <w:jc w:val="both"/>
        <w:rPr>
          <w:rFonts w:ascii="Arial" w:eastAsia="Times New Roman" w:hAnsi="Arial" w:cs="Arial"/>
          <w:kern w:val="0"/>
          <w:lang w:val="sr-Latn-ME"/>
          <w14:ligatures w14:val="none"/>
        </w:rPr>
      </w:pPr>
      <w:r w:rsidRPr="006524EE">
        <w:rPr>
          <w:rFonts w:ascii="Arial" w:eastAsia="Times New Roman" w:hAnsi="Arial" w:cs="Arial"/>
          <w:kern w:val="0"/>
          <w:lang w:val="sr-Latn-ME"/>
          <w14:ligatures w14:val="none"/>
        </w:rPr>
        <w:t>U cilju zaštite i očuvanja prirode, te stvaranja uslova za nesmetano odvijanje prirodnih procesa i održivog korišćenja prirodnih resursa na području nacionalnih parkova Crne Gore, Javno preduzeće teži da obezbijedi uslove za obavljanje neposredne zaštite i nadzora nad zaštićenim područjima, turističku djelatnost uključujući različite sadržaje sportsko-rekreativnog turizma za posjetioce, te promociju prirodnog bogatstva nacionalnih parkova kao destinacije, i druge poslove u skladu sa zakonom, što bi trebalo da doprinese stvaranju jedinstvene ponude na globalnom turističkom tržištu.</w:t>
      </w:r>
    </w:p>
    <w:p w14:paraId="023E435D" w14:textId="78C5276B" w:rsidR="00E0011F" w:rsidRPr="006524EE" w:rsidRDefault="00E0011F" w:rsidP="00E0011F">
      <w:pPr>
        <w:spacing w:after="0"/>
        <w:jc w:val="both"/>
        <w:rPr>
          <w:rFonts w:ascii="Arial" w:eastAsia="Times New Roman" w:hAnsi="Arial" w:cs="Arial"/>
          <w:kern w:val="0"/>
          <w:lang w:val="sr-Latn-ME"/>
          <w14:ligatures w14:val="none"/>
        </w:rPr>
      </w:pPr>
      <w:r w:rsidRPr="006524EE">
        <w:rPr>
          <w:rFonts w:ascii="Arial" w:eastAsia="Times New Roman" w:hAnsi="Arial" w:cs="Arial"/>
          <w:kern w:val="0"/>
          <w:lang w:val="sr-Latn-ME"/>
          <w14:ligatures w14:val="none"/>
        </w:rPr>
        <w:t>Sredstva koja Javno preduzeće za nacionalne parkove Crne Gore ostvari na godišnjem nivou iz sopstvenih prihoda nijesu dovoljna za samostalno funkcionisanje i realizaciju tekućih i programskih aktivnosti, te se programske aktivnosti finansiraju uglavnom subvencijama iz državnog budžeta.</w:t>
      </w:r>
    </w:p>
    <w:p w14:paraId="20D97C4C" w14:textId="0D22D8CE" w:rsidR="00E0011F" w:rsidRPr="006524EE" w:rsidRDefault="00E0011F" w:rsidP="00E0011F">
      <w:pPr>
        <w:spacing w:after="0" w:line="240" w:lineRule="auto"/>
        <w:jc w:val="both"/>
        <w:rPr>
          <w:rFonts w:ascii="Arial" w:eastAsia="Times New Roman" w:hAnsi="Arial" w:cs="Arial"/>
          <w:kern w:val="0"/>
          <w:lang w:val="sr-Latn-ME"/>
          <w14:ligatures w14:val="none"/>
        </w:rPr>
      </w:pPr>
      <w:r w:rsidRPr="006524EE">
        <w:rPr>
          <w:rFonts w:ascii="Arial" w:eastAsia="Times New Roman" w:hAnsi="Arial" w:cs="Arial"/>
          <w:kern w:val="0"/>
          <w:lang w:val="sr-Latn-ME"/>
          <w14:ligatures w14:val="none"/>
        </w:rPr>
        <w:t>Sredstva za rad preduzeća obezbjeđuju se iz:</w:t>
      </w:r>
    </w:p>
    <w:p w14:paraId="1E7BB44B" w14:textId="77777777" w:rsidR="00B05EA2" w:rsidRPr="006524EE" w:rsidRDefault="00E0011F" w:rsidP="00E0011F">
      <w:pPr>
        <w:pStyle w:val="ListParagraph"/>
        <w:numPr>
          <w:ilvl w:val="0"/>
          <w:numId w:val="40"/>
        </w:numPr>
        <w:spacing w:after="0" w:line="240" w:lineRule="auto"/>
        <w:jc w:val="both"/>
        <w:rPr>
          <w:rFonts w:ascii="Arial" w:eastAsia="Times New Roman" w:hAnsi="Arial" w:cs="Arial"/>
          <w:kern w:val="0"/>
          <w:lang w:val="sr-Latn-ME"/>
          <w14:ligatures w14:val="none"/>
        </w:rPr>
      </w:pPr>
      <w:r w:rsidRPr="006524EE">
        <w:rPr>
          <w:rFonts w:ascii="Arial" w:eastAsia="Times New Roman" w:hAnsi="Arial" w:cs="Arial"/>
          <w:kern w:val="0"/>
          <w:lang w:val="sr-Latn-ME"/>
          <w14:ligatures w14:val="none"/>
        </w:rPr>
        <w:t>budžeta Crne Gore;</w:t>
      </w:r>
    </w:p>
    <w:p w14:paraId="6A8ADAFB" w14:textId="33D571CE" w:rsidR="00E0011F" w:rsidRPr="006524EE" w:rsidRDefault="00E0011F" w:rsidP="00E0011F">
      <w:pPr>
        <w:pStyle w:val="ListParagraph"/>
        <w:numPr>
          <w:ilvl w:val="0"/>
          <w:numId w:val="40"/>
        </w:numPr>
        <w:spacing w:after="0" w:line="240" w:lineRule="auto"/>
        <w:jc w:val="both"/>
        <w:rPr>
          <w:rFonts w:ascii="Arial" w:eastAsia="Times New Roman" w:hAnsi="Arial" w:cs="Arial"/>
          <w:kern w:val="0"/>
          <w:lang w:val="sr-Latn-ME"/>
          <w14:ligatures w14:val="none"/>
        </w:rPr>
      </w:pPr>
      <w:r w:rsidRPr="006524EE">
        <w:rPr>
          <w:rFonts w:ascii="Arial" w:eastAsia="Times New Roman" w:hAnsi="Arial" w:cs="Arial"/>
          <w:kern w:val="0"/>
          <w:lang w:val="sr-Latn-ME"/>
          <w14:ligatures w14:val="none"/>
        </w:rPr>
        <w:t>naknada za korišćenje dobara nacionalnih parkova (što je propisano članom 21 Zakona o nacionalnim parkovima);</w:t>
      </w:r>
    </w:p>
    <w:p w14:paraId="6BFFD261" w14:textId="3D68CBEF" w:rsidR="00E0011F" w:rsidRPr="006524EE" w:rsidRDefault="00E0011F" w:rsidP="00B05EA2">
      <w:pPr>
        <w:pStyle w:val="ListParagraph"/>
        <w:numPr>
          <w:ilvl w:val="0"/>
          <w:numId w:val="41"/>
        </w:numPr>
        <w:spacing w:after="0" w:line="240" w:lineRule="auto"/>
        <w:jc w:val="both"/>
        <w:rPr>
          <w:rFonts w:ascii="Arial" w:eastAsia="Times New Roman" w:hAnsi="Arial" w:cs="Arial"/>
          <w:kern w:val="0"/>
          <w:lang w:val="sr-Latn-ME"/>
          <w14:ligatures w14:val="none"/>
        </w:rPr>
      </w:pPr>
      <w:r w:rsidRPr="006524EE">
        <w:rPr>
          <w:rFonts w:ascii="Arial" w:eastAsia="Times New Roman" w:hAnsi="Arial" w:cs="Arial"/>
          <w:kern w:val="0"/>
          <w:lang w:val="sr-Latn-ME"/>
          <w14:ligatures w14:val="none"/>
        </w:rPr>
        <w:t>donacija;</w:t>
      </w:r>
    </w:p>
    <w:p w14:paraId="5036D577" w14:textId="6C36D69E" w:rsidR="00E0011F" w:rsidRPr="006524EE" w:rsidRDefault="00E0011F" w:rsidP="00B05EA2">
      <w:pPr>
        <w:pStyle w:val="ListParagraph"/>
        <w:numPr>
          <w:ilvl w:val="0"/>
          <w:numId w:val="41"/>
        </w:numPr>
        <w:spacing w:after="0" w:line="240" w:lineRule="auto"/>
        <w:jc w:val="both"/>
        <w:rPr>
          <w:rFonts w:ascii="Arial" w:eastAsia="Times New Roman" w:hAnsi="Arial" w:cs="Arial"/>
          <w:kern w:val="0"/>
          <w:lang w:val="sr-Latn-ME"/>
          <w14:ligatures w14:val="none"/>
        </w:rPr>
      </w:pPr>
      <w:r w:rsidRPr="006524EE">
        <w:rPr>
          <w:rFonts w:ascii="Arial" w:eastAsia="Times New Roman" w:hAnsi="Arial" w:cs="Arial"/>
          <w:kern w:val="0"/>
          <w:lang w:val="sr-Latn-ME"/>
          <w14:ligatures w14:val="none"/>
        </w:rPr>
        <w:t>kredita</w:t>
      </w:r>
      <w:r w:rsidR="00B05EA2" w:rsidRPr="006524EE">
        <w:rPr>
          <w:rFonts w:ascii="Arial" w:eastAsia="Times New Roman" w:hAnsi="Arial" w:cs="Arial"/>
          <w:kern w:val="0"/>
          <w:lang w:val="sr-Latn-ME"/>
          <w14:ligatures w14:val="none"/>
        </w:rPr>
        <w:t xml:space="preserve"> i</w:t>
      </w:r>
    </w:p>
    <w:p w14:paraId="62A80461" w14:textId="1B1B5D32" w:rsidR="00E0011F" w:rsidRPr="006524EE" w:rsidRDefault="00E0011F" w:rsidP="00B05EA2">
      <w:pPr>
        <w:pStyle w:val="ListParagraph"/>
        <w:numPr>
          <w:ilvl w:val="0"/>
          <w:numId w:val="41"/>
        </w:numPr>
        <w:spacing w:after="0" w:line="240" w:lineRule="auto"/>
        <w:jc w:val="both"/>
        <w:rPr>
          <w:rFonts w:ascii="Arial" w:eastAsia="Times New Roman" w:hAnsi="Arial" w:cs="Arial"/>
          <w:kern w:val="0"/>
          <w:lang w:val="sr-Latn-ME"/>
          <w14:ligatures w14:val="none"/>
        </w:rPr>
      </w:pPr>
      <w:r w:rsidRPr="006524EE">
        <w:rPr>
          <w:rFonts w:ascii="Arial" w:eastAsia="Times New Roman" w:hAnsi="Arial" w:cs="Arial"/>
          <w:kern w:val="0"/>
          <w:lang w:val="sr-Latn-ME"/>
          <w14:ligatures w14:val="none"/>
        </w:rPr>
        <w:t>drugih izvora u skladu sa zakonom.</w:t>
      </w:r>
    </w:p>
    <w:p w14:paraId="62BCE862" w14:textId="77777777" w:rsidR="00E0011F" w:rsidRPr="006524EE" w:rsidRDefault="00E0011F" w:rsidP="00E0011F">
      <w:pPr>
        <w:spacing w:after="0"/>
        <w:jc w:val="both"/>
        <w:rPr>
          <w:rFonts w:ascii="Arial" w:eastAsia="Times New Roman" w:hAnsi="Arial" w:cs="Arial"/>
          <w:kern w:val="0"/>
          <w:highlight w:val="yellow"/>
          <w:lang w:val="sr-Latn-ME"/>
          <w14:ligatures w14:val="none"/>
        </w:rPr>
      </w:pPr>
    </w:p>
    <w:p w14:paraId="042BEE11" w14:textId="77777777" w:rsidR="00E0011F" w:rsidRPr="006524EE" w:rsidRDefault="00E0011F" w:rsidP="00E0011F">
      <w:pPr>
        <w:spacing w:after="0"/>
        <w:jc w:val="both"/>
        <w:rPr>
          <w:rFonts w:ascii="Arial" w:eastAsia="Times New Roman" w:hAnsi="Arial" w:cs="Arial"/>
          <w:kern w:val="0"/>
          <w:lang w:val="sr-Latn-ME"/>
          <w14:ligatures w14:val="none"/>
        </w:rPr>
      </w:pPr>
      <w:r w:rsidRPr="006524EE">
        <w:rPr>
          <w:rFonts w:ascii="Arial" w:eastAsia="Times New Roman" w:hAnsi="Arial" w:cs="Arial"/>
          <w:kern w:val="0"/>
          <w:lang w:val="sr-Latn-ME"/>
          <w14:ligatures w14:val="none"/>
        </w:rPr>
        <w:t>Na kraju kalendarske godine vrši se izrada Završnog računa (bilans stanja, bilans uspjeha, statistički aneks, promjene na kapitalu, tok gotovine, napomene uz finansijske izvještaje). Završni račun usvaja Upravni odbor Javnog preduzeća, a usvojeni Završni račun se predaje Poreskoj upravi Crne Gore (Ministarstvo finansija) do 31. marta tekuće za prethodnu godinu u skladu sa odredbama Zakona o računovodstvu.</w:t>
      </w:r>
    </w:p>
    <w:p w14:paraId="02616E4E" w14:textId="77777777" w:rsidR="00B05EA2" w:rsidRPr="006524EE" w:rsidRDefault="00B05EA2" w:rsidP="00E0011F">
      <w:pPr>
        <w:spacing w:after="0"/>
        <w:jc w:val="both"/>
        <w:rPr>
          <w:rFonts w:ascii="Arial" w:eastAsia="Times New Roman" w:hAnsi="Arial" w:cs="Arial"/>
          <w:kern w:val="0"/>
          <w:lang w:val="sr-Latn-ME"/>
          <w14:ligatures w14:val="none"/>
        </w:rPr>
      </w:pPr>
    </w:p>
    <w:p w14:paraId="7B3D6DD4" w14:textId="77777777" w:rsidR="00E0011F" w:rsidRPr="006524EE" w:rsidRDefault="00E0011F" w:rsidP="00E0011F">
      <w:pPr>
        <w:spacing w:after="0"/>
        <w:jc w:val="both"/>
        <w:rPr>
          <w:rFonts w:ascii="Arial" w:eastAsia="Times New Roman" w:hAnsi="Arial" w:cs="Arial"/>
          <w:kern w:val="0"/>
          <w:u w:val="single"/>
          <w:lang w:val="sr-Latn-ME"/>
          <w14:ligatures w14:val="none"/>
        </w:rPr>
      </w:pPr>
      <w:r w:rsidRPr="006524EE">
        <w:rPr>
          <w:rFonts w:ascii="Arial" w:eastAsia="Times New Roman" w:hAnsi="Arial" w:cs="Arial"/>
          <w:kern w:val="0"/>
          <w:u w:val="single"/>
          <w:lang w:val="sr-Latn-ME"/>
          <w14:ligatures w14:val="none"/>
        </w:rPr>
        <w:t>Prihodi</w:t>
      </w:r>
    </w:p>
    <w:p w14:paraId="0C002210" w14:textId="77777777" w:rsidR="00E0011F" w:rsidRPr="006524EE" w:rsidRDefault="00E0011F" w:rsidP="00E0011F">
      <w:pPr>
        <w:spacing w:after="0" w:line="240" w:lineRule="auto"/>
        <w:jc w:val="both"/>
        <w:rPr>
          <w:rFonts w:ascii="Arial" w:eastAsia="Arial" w:hAnsi="Arial" w:cs="Arial"/>
          <w:bCs/>
          <w:kern w:val="0"/>
          <w:lang w:val="sr-Latn-ME"/>
          <w14:ligatures w14:val="none"/>
        </w:rPr>
      </w:pPr>
      <w:r w:rsidRPr="006524EE">
        <w:rPr>
          <w:rFonts w:ascii="Arial" w:eastAsia="Arial" w:hAnsi="Arial" w:cs="Arial"/>
          <w:bCs/>
          <w:kern w:val="0"/>
          <w:lang w:val="sr-Latn-ME"/>
          <w14:ligatures w14:val="none"/>
        </w:rPr>
        <w:t>Odlukom o visini i načinu obračuna i plaćanja naknada za korišćenje dobara nacionalnih parkova definisane su naknade, u skladu sa članom 21 Zakona o nacionalnim parkovima, a odnose se na sledeće:</w:t>
      </w:r>
    </w:p>
    <w:p w14:paraId="7C276CB1" w14:textId="77777777" w:rsidR="00E0011F" w:rsidRPr="006524EE" w:rsidRDefault="00E0011F" w:rsidP="00E0011F">
      <w:pPr>
        <w:spacing w:after="0" w:line="240" w:lineRule="auto"/>
        <w:jc w:val="both"/>
        <w:rPr>
          <w:rFonts w:ascii="Arial" w:eastAsia="Arial" w:hAnsi="Arial" w:cs="Arial"/>
          <w:bCs/>
          <w:kern w:val="0"/>
          <w:lang w:val="sr-Latn-ME"/>
          <w14:ligatures w14:val="none"/>
        </w:rPr>
      </w:pPr>
    </w:p>
    <w:p w14:paraId="0F81BAF0" w14:textId="77777777" w:rsidR="00E0011F" w:rsidRPr="006524EE" w:rsidRDefault="00E0011F" w:rsidP="00B05EA2">
      <w:pPr>
        <w:numPr>
          <w:ilvl w:val="0"/>
          <w:numId w:val="43"/>
        </w:numPr>
        <w:spacing w:after="0" w:line="240" w:lineRule="auto"/>
        <w:jc w:val="both"/>
        <w:rPr>
          <w:rFonts w:ascii="Arial" w:eastAsia="Arial" w:hAnsi="Arial" w:cs="Arial"/>
          <w:bCs/>
          <w:kern w:val="0"/>
          <w:lang w:val="sr-Latn-ME"/>
          <w14:ligatures w14:val="none"/>
        </w:rPr>
      </w:pPr>
      <w:r w:rsidRPr="006524EE">
        <w:rPr>
          <w:rFonts w:ascii="Arial" w:eastAsia="Arial" w:hAnsi="Arial" w:cs="Arial"/>
          <w:bCs/>
          <w:kern w:val="0"/>
          <w:lang w:val="sr-Latn-ME"/>
          <w14:ligatures w14:val="none"/>
        </w:rPr>
        <w:t>ulazak u nacionalni park;</w:t>
      </w:r>
    </w:p>
    <w:p w14:paraId="7EED4DBE" w14:textId="77777777" w:rsidR="00E0011F" w:rsidRPr="006524EE" w:rsidRDefault="00E0011F" w:rsidP="00B05EA2">
      <w:pPr>
        <w:numPr>
          <w:ilvl w:val="0"/>
          <w:numId w:val="43"/>
        </w:numPr>
        <w:spacing w:after="0" w:line="240" w:lineRule="auto"/>
        <w:jc w:val="both"/>
        <w:rPr>
          <w:rFonts w:ascii="Arial" w:eastAsia="Arial" w:hAnsi="Arial" w:cs="Arial"/>
          <w:bCs/>
          <w:kern w:val="0"/>
          <w:lang w:val="sr-Latn-ME"/>
          <w14:ligatures w14:val="none"/>
        </w:rPr>
      </w:pPr>
      <w:r w:rsidRPr="006524EE">
        <w:rPr>
          <w:rFonts w:ascii="Arial" w:eastAsia="Arial" w:hAnsi="Arial" w:cs="Arial"/>
          <w:bCs/>
          <w:kern w:val="0"/>
          <w:lang w:val="sr-Latn-ME"/>
          <w14:ligatures w14:val="none"/>
        </w:rPr>
        <w:t>pružanje usluga posjetiocima (korišćenje vodiča, razgledanje zbirke, korišćenje informativno-edukativnog materijala i dr.);</w:t>
      </w:r>
    </w:p>
    <w:p w14:paraId="70CC79F1" w14:textId="77777777" w:rsidR="00E0011F" w:rsidRPr="006524EE" w:rsidRDefault="00E0011F" w:rsidP="00B05EA2">
      <w:pPr>
        <w:numPr>
          <w:ilvl w:val="0"/>
          <w:numId w:val="43"/>
        </w:numPr>
        <w:spacing w:after="0" w:line="240" w:lineRule="auto"/>
        <w:jc w:val="both"/>
        <w:rPr>
          <w:rFonts w:ascii="Arial" w:eastAsia="Arial" w:hAnsi="Arial" w:cs="Arial"/>
          <w:bCs/>
          <w:kern w:val="0"/>
          <w:lang w:val="sr-Latn-ME"/>
          <w14:ligatures w14:val="none"/>
        </w:rPr>
      </w:pPr>
      <w:r w:rsidRPr="006524EE">
        <w:rPr>
          <w:rFonts w:ascii="Arial" w:eastAsia="Arial" w:hAnsi="Arial" w:cs="Arial"/>
          <w:bCs/>
          <w:kern w:val="0"/>
          <w:lang w:val="sr-Latn-ME"/>
          <w14:ligatures w14:val="none"/>
        </w:rPr>
        <w:t>ugostiteljske, prodajne, smještajne i infrastrukturne objekte (stalne i privremene);</w:t>
      </w:r>
    </w:p>
    <w:p w14:paraId="6F6EFF92" w14:textId="77777777" w:rsidR="00E0011F" w:rsidRPr="006524EE" w:rsidRDefault="00E0011F" w:rsidP="00B05EA2">
      <w:pPr>
        <w:numPr>
          <w:ilvl w:val="0"/>
          <w:numId w:val="43"/>
        </w:numPr>
        <w:spacing w:after="0" w:line="240" w:lineRule="auto"/>
        <w:jc w:val="both"/>
        <w:rPr>
          <w:rFonts w:ascii="Arial" w:eastAsia="Arial" w:hAnsi="Arial" w:cs="Arial"/>
          <w:bCs/>
          <w:kern w:val="0"/>
          <w:lang w:val="sr-Latn-ME"/>
          <w14:ligatures w14:val="none"/>
        </w:rPr>
      </w:pPr>
      <w:r w:rsidRPr="006524EE">
        <w:rPr>
          <w:rFonts w:ascii="Arial" w:eastAsia="Arial" w:hAnsi="Arial" w:cs="Arial"/>
          <w:bCs/>
          <w:kern w:val="0"/>
          <w:lang w:val="sr-Latn-ME"/>
          <w14:ligatures w14:val="none"/>
        </w:rPr>
        <w:t>iznajmljivanje i/ili korišćenje objekata i prostorija nacionalnog parka;</w:t>
      </w:r>
    </w:p>
    <w:p w14:paraId="104F68F9" w14:textId="77777777" w:rsidR="00E0011F" w:rsidRPr="006524EE" w:rsidRDefault="00E0011F" w:rsidP="00B05EA2">
      <w:pPr>
        <w:numPr>
          <w:ilvl w:val="0"/>
          <w:numId w:val="43"/>
        </w:numPr>
        <w:spacing w:after="0" w:line="240" w:lineRule="auto"/>
        <w:jc w:val="both"/>
        <w:rPr>
          <w:rFonts w:ascii="Arial" w:eastAsia="Arial" w:hAnsi="Arial" w:cs="Arial"/>
          <w:bCs/>
          <w:kern w:val="0"/>
          <w:lang w:val="sr-Latn-ME"/>
          <w14:ligatures w14:val="none"/>
        </w:rPr>
      </w:pPr>
      <w:r w:rsidRPr="006524EE">
        <w:rPr>
          <w:rFonts w:ascii="Arial" w:eastAsia="Arial" w:hAnsi="Arial" w:cs="Arial"/>
          <w:bCs/>
          <w:kern w:val="0"/>
          <w:lang w:val="sr-Latn-ME"/>
          <w14:ligatures w14:val="none"/>
        </w:rPr>
        <w:t>korišćenje mineralnih sirovina;</w:t>
      </w:r>
    </w:p>
    <w:p w14:paraId="517ABF58" w14:textId="77777777" w:rsidR="00E0011F" w:rsidRPr="006524EE" w:rsidRDefault="00E0011F" w:rsidP="00B05EA2">
      <w:pPr>
        <w:numPr>
          <w:ilvl w:val="0"/>
          <w:numId w:val="43"/>
        </w:numPr>
        <w:spacing w:after="0" w:line="240" w:lineRule="auto"/>
        <w:jc w:val="both"/>
        <w:rPr>
          <w:rFonts w:ascii="Arial" w:eastAsia="Arial" w:hAnsi="Arial" w:cs="Arial"/>
          <w:bCs/>
          <w:kern w:val="0"/>
          <w:lang w:val="sr-Latn-ME"/>
          <w14:ligatures w14:val="none"/>
        </w:rPr>
      </w:pPr>
      <w:r w:rsidRPr="006524EE">
        <w:rPr>
          <w:rFonts w:ascii="Arial" w:eastAsia="Arial" w:hAnsi="Arial" w:cs="Arial"/>
          <w:bCs/>
          <w:kern w:val="0"/>
          <w:lang w:val="sr-Latn-ME"/>
          <w14:ligatures w14:val="none"/>
        </w:rPr>
        <w:t>iznajmljivanje sredstava i opreme za sport i rekreaciju (čamaca, brodova, kajaka, bicikala i dr.);</w:t>
      </w:r>
    </w:p>
    <w:p w14:paraId="6D0B7738" w14:textId="77777777" w:rsidR="00E0011F" w:rsidRPr="006524EE" w:rsidRDefault="00E0011F" w:rsidP="00B05EA2">
      <w:pPr>
        <w:numPr>
          <w:ilvl w:val="0"/>
          <w:numId w:val="43"/>
        </w:numPr>
        <w:spacing w:after="0" w:line="240" w:lineRule="auto"/>
        <w:jc w:val="both"/>
        <w:rPr>
          <w:rFonts w:ascii="Arial" w:eastAsia="Arial" w:hAnsi="Arial" w:cs="Arial"/>
          <w:bCs/>
          <w:kern w:val="0"/>
          <w:lang w:val="sr-Latn-ME"/>
          <w14:ligatures w14:val="none"/>
        </w:rPr>
      </w:pPr>
      <w:r w:rsidRPr="006524EE">
        <w:rPr>
          <w:rFonts w:ascii="Arial" w:eastAsia="Arial" w:hAnsi="Arial" w:cs="Arial"/>
          <w:bCs/>
          <w:kern w:val="0"/>
          <w:lang w:val="sr-Latn-ME"/>
          <w14:ligatures w14:val="none"/>
        </w:rPr>
        <w:t>organizovano posmatranje ptica;</w:t>
      </w:r>
    </w:p>
    <w:p w14:paraId="6BE9A0E4" w14:textId="77777777" w:rsidR="00E0011F" w:rsidRPr="006524EE" w:rsidRDefault="00E0011F" w:rsidP="00B05EA2">
      <w:pPr>
        <w:numPr>
          <w:ilvl w:val="0"/>
          <w:numId w:val="43"/>
        </w:numPr>
        <w:spacing w:after="0" w:line="240" w:lineRule="auto"/>
        <w:jc w:val="both"/>
        <w:rPr>
          <w:rFonts w:ascii="Arial" w:eastAsia="Arial" w:hAnsi="Arial" w:cs="Arial"/>
          <w:bCs/>
          <w:kern w:val="0"/>
          <w:lang w:val="sr-Latn-ME"/>
          <w14:ligatures w14:val="none"/>
        </w:rPr>
      </w:pPr>
      <w:r w:rsidRPr="006524EE">
        <w:rPr>
          <w:rFonts w:ascii="Arial" w:eastAsia="Arial" w:hAnsi="Arial" w:cs="Arial"/>
          <w:bCs/>
          <w:kern w:val="0"/>
          <w:lang w:val="sr-Latn-ME"/>
          <w14:ligatures w14:val="none"/>
        </w:rPr>
        <w:t>kampovanje;</w:t>
      </w:r>
    </w:p>
    <w:p w14:paraId="7CCE4D46" w14:textId="77777777" w:rsidR="00E0011F" w:rsidRPr="006524EE" w:rsidRDefault="00E0011F" w:rsidP="00B05EA2">
      <w:pPr>
        <w:numPr>
          <w:ilvl w:val="0"/>
          <w:numId w:val="43"/>
        </w:numPr>
        <w:spacing w:after="0" w:line="240" w:lineRule="auto"/>
        <w:jc w:val="both"/>
        <w:rPr>
          <w:rFonts w:ascii="Arial" w:eastAsia="Arial" w:hAnsi="Arial" w:cs="Arial"/>
          <w:bCs/>
          <w:kern w:val="0"/>
          <w:lang w:val="sr-Latn-ME"/>
          <w14:ligatures w14:val="none"/>
        </w:rPr>
      </w:pPr>
      <w:r w:rsidRPr="006524EE">
        <w:rPr>
          <w:rFonts w:ascii="Arial" w:eastAsia="Arial" w:hAnsi="Arial" w:cs="Arial"/>
          <w:bCs/>
          <w:kern w:val="0"/>
          <w:lang w:val="sr-Latn-ME"/>
          <w14:ligatures w14:val="none"/>
        </w:rPr>
        <w:lastRenderedPageBreak/>
        <w:t>splavarenje i rafting;</w:t>
      </w:r>
    </w:p>
    <w:p w14:paraId="11777FC7" w14:textId="77777777" w:rsidR="00E0011F" w:rsidRPr="006524EE" w:rsidRDefault="00E0011F" w:rsidP="00B05EA2">
      <w:pPr>
        <w:numPr>
          <w:ilvl w:val="0"/>
          <w:numId w:val="43"/>
        </w:numPr>
        <w:spacing w:after="0" w:line="240" w:lineRule="auto"/>
        <w:jc w:val="both"/>
        <w:rPr>
          <w:rFonts w:ascii="Arial" w:eastAsia="Arial" w:hAnsi="Arial" w:cs="Arial"/>
          <w:bCs/>
          <w:kern w:val="0"/>
          <w:lang w:val="sr-Latn-ME"/>
          <w14:ligatures w14:val="none"/>
        </w:rPr>
      </w:pPr>
      <w:r w:rsidRPr="006524EE">
        <w:rPr>
          <w:rFonts w:ascii="Arial" w:eastAsia="Arial" w:hAnsi="Arial" w:cs="Arial"/>
          <w:bCs/>
          <w:kern w:val="0"/>
          <w:lang w:val="sr-Latn-ME"/>
          <w14:ligatures w14:val="none"/>
        </w:rPr>
        <w:t>loženje vatre na posebno uređenim mjestima;</w:t>
      </w:r>
    </w:p>
    <w:p w14:paraId="306DA6D2" w14:textId="77777777" w:rsidR="00E0011F" w:rsidRPr="006524EE" w:rsidRDefault="00E0011F" w:rsidP="00B05EA2">
      <w:pPr>
        <w:numPr>
          <w:ilvl w:val="0"/>
          <w:numId w:val="43"/>
        </w:numPr>
        <w:spacing w:after="0" w:line="240" w:lineRule="auto"/>
        <w:jc w:val="both"/>
        <w:rPr>
          <w:rFonts w:ascii="Arial" w:eastAsia="Arial" w:hAnsi="Arial" w:cs="Arial"/>
          <w:bCs/>
          <w:kern w:val="0"/>
          <w:lang w:val="sr-Latn-ME"/>
          <w14:ligatures w14:val="none"/>
        </w:rPr>
      </w:pPr>
      <w:r w:rsidRPr="006524EE">
        <w:rPr>
          <w:rFonts w:ascii="Arial" w:eastAsia="Arial" w:hAnsi="Arial" w:cs="Arial"/>
          <w:bCs/>
          <w:kern w:val="0"/>
          <w:lang w:val="sr-Latn-ME"/>
          <w14:ligatures w14:val="none"/>
        </w:rPr>
        <w:t>džiping ture;</w:t>
      </w:r>
    </w:p>
    <w:p w14:paraId="79A5A299" w14:textId="77777777" w:rsidR="00E0011F" w:rsidRPr="006524EE" w:rsidRDefault="00E0011F" w:rsidP="00B05EA2">
      <w:pPr>
        <w:numPr>
          <w:ilvl w:val="0"/>
          <w:numId w:val="43"/>
        </w:numPr>
        <w:spacing w:after="0" w:line="240" w:lineRule="auto"/>
        <w:jc w:val="both"/>
        <w:rPr>
          <w:rFonts w:ascii="Arial" w:eastAsia="Arial" w:hAnsi="Arial" w:cs="Arial"/>
          <w:bCs/>
          <w:kern w:val="0"/>
          <w:lang w:val="sr-Latn-ME"/>
          <w14:ligatures w14:val="none"/>
        </w:rPr>
      </w:pPr>
      <w:r w:rsidRPr="006524EE">
        <w:rPr>
          <w:rFonts w:ascii="Arial" w:eastAsia="Arial" w:hAnsi="Arial" w:cs="Arial"/>
          <w:bCs/>
          <w:kern w:val="0"/>
          <w:lang w:val="sr-Latn-ME"/>
          <w14:ligatures w14:val="none"/>
        </w:rPr>
        <w:t>parking;</w:t>
      </w:r>
    </w:p>
    <w:p w14:paraId="625BBF64" w14:textId="77777777" w:rsidR="00E0011F" w:rsidRPr="006524EE" w:rsidRDefault="00E0011F" w:rsidP="00B05EA2">
      <w:pPr>
        <w:numPr>
          <w:ilvl w:val="0"/>
          <w:numId w:val="43"/>
        </w:numPr>
        <w:spacing w:after="0" w:line="240" w:lineRule="auto"/>
        <w:jc w:val="both"/>
        <w:rPr>
          <w:rFonts w:ascii="Arial" w:eastAsia="Arial" w:hAnsi="Arial" w:cs="Arial"/>
          <w:bCs/>
          <w:kern w:val="0"/>
          <w:lang w:val="sr-Latn-ME"/>
          <w14:ligatures w14:val="none"/>
        </w:rPr>
      </w:pPr>
      <w:r w:rsidRPr="006524EE">
        <w:rPr>
          <w:rFonts w:ascii="Arial" w:eastAsia="Arial" w:hAnsi="Arial" w:cs="Arial"/>
          <w:bCs/>
          <w:kern w:val="0"/>
          <w:lang w:val="sr-Latn-ME"/>
          <w14:ligatures w14:val="none"/>
        </w:rPr>
        <w:t>sportske i kulturne manifestacije;</w:t>
      </w:r>
    </w:p>
    <w:p w14:paraId="74CA4A3F" w14:textId="77777777" w:rsidR="00E0011F" w:rsidRPr="006524EE" w:rsidRDefault="00E0011F" w:rsidP="00B05EA2">
      <w:pPr>
        <w:numPr>
          <w:ilvl w:val="0"/>
          <w:numId w:val="43"/>
        </w:numPr>
        <w:spacing w:after="0" w:line="240" w:lineRule="auto"/>
        <w:jc w:val="both"/>
        <w:rPr>
          <w:rFonts w:ascii="Arial" w:eastAsia="Arial" w:hAnsi="Arial" w:cs="Arial"/>
          <w:bCs/>
          <w:kern w:val="0"/>
          <w:lang w:val="sr-Latn-ME"/>
          <w14:ligatures w14:val="none"/>
        </w:rPr>
      </w:pPr>
      <w:r w:rsidRPr="006524EE">
        <w:rPr>
          <w:rFonts w:ascii="Arial" w:eastAsia="Arial" w:hAnsi="Arial" w:cs="Arial"/>
          <w:bCs/>
          <w:kern w:val="0"/>
          <w:lang w:val="sr-Latn-ME"/>
          <w14:ligatures w14:val="none"/>
        </w:rPr>
        <w:t>korišćenje plaža;</w:t>
      </w:r>
    </w:p>
    <w:p w14:paraId="0F8F5ACF" w14:textId="77777777" w:rsidR="00E0011F" w:rsidRPr="006524EE" w:rsidRDefault="00E0011F" w:rsidP="00B05EA2">
      <w:pPr>
        <w:numPr>
          <w:ilvl w:val="0"/>
          <w:numId w:val="43"/>
        </w:numPr>
        <w:spacing w:after="0" w:line="240" w:lineRule="auto"/>
        <w:jc w:val="both"/>
        <w:rPr>
          <w:rFonts w:ascii="Arial" w:eastAsia="Arial" w:hAnsi="Arial" w:cs="Arial"/>
          <w:bCs/>
          <w:kern w:val="0"/>
          <w:lang w:val="sr-Latn-ME"/>
          <w14:ligatures w14:val="none"/>
        </w:rPr>
      </w:pPr>
      <w:r w:rsidRPr="006524EE">
        <w:rPr>
          <w:rFonts w:ascii="Arial" w:eastAsia="Arial" w:hAnsi="Arial" w:cs="Arial"/>
          <w:bCs/>
          <w:kern w:val="0"/>
          <w:lang w:val="sr-Latn-ME"/>
          <w14:ligatures w14:val="none"/>
        </w:rPr>
        <w:t>trafo stanice;</w:t>
      </w:r>
    </w:p>
    <w:p w14:paraId="099B7DDC" w14:textId="77777777" w:rsidR="00E0011F" w:rsidRPr="006524EE" w:rsidRDefault="00E0011F" w:rsidP="00B05EA2">
      <w:pPr>
        <w:numPr>
          <w:ilvl w:val="0"/>
          <w:numId w:val="43"/>
        </w:numPr>
        <w:spacing w:after="0" w:line="240" w:lineRule="auto"/>
        <w:jc w:val="both"/>
        <w:rPr>
          <w:rFonts w:ascii="Arial" w:eastAsia="Arial" w:hAnsi="Arial" w:cs="Arial"/>
          <w:bCs/>
          <w:kern w:val="0"/>
          <w:lang w:val="sr-Latn-ME"/>
          <w14:ligatures w14:val="none"/>
        </w:rPr>
      </w:pPr>
      <w:r w:rsidRPr="006524EE">
        <w:rPr>
          <w:rFonts w:ascii="Arial" w:eastAsia="Arial" w:hAnsi="Arial" w:cs="Arial"/>
          <w:bCs/>
          <w:kern w:val="0"/>
          <w:lang w:val="sr-Latn-ME"/>
          <w14:ligatures w14:val="none"/>
        </w:rPr>
        <w:t>uspostavljanje zona sanitarne zaštite vodozahvata u sistemima javnog vodosnadbijevanja;</w:t>
      </w:r>
    </w:p>
    <w:p w14:paraId="2D381F6A" w14:textId="77777777" w:rsidR="00E0011F" w:rsidRPr="006524EE" w:rsidRDefault="00E0011F" w:rsidP="00B05EA2">
      <w:pPr>
        <w:numPr>
          <w:ilvl w:val="0"/>
          <w:numId w:val="43"/>
        </w:numPr>
        <w:spacing w:after="0" w:line="240" w:lineRule="auto"/>
        <w:jc w:val="both"/>
        <w:rPr>
          <w:rFonts w:ascii="Arial" w:eastAsia="Arial" w:hAnsi="Arial" w:cs="Arial"/>
          <w:bCs/>
          <w:kern w:val="0"/>
          <w:lang w:val="sr-Latn-ME"/>
          <w14:ligatures w14:val="none"/>
        </w:rPr>
      </w:pPr>
      <w:r w:rsidRPr="006524EE">
        <w:rPr>
          <w:rFonts w:ascii="Arial" w:eastAsia="Arial" w:hAnsi="Arial" w:cs="Arial"/>
          <w:bCs/>
          <w:kern w:val="0"/>
          <w:lang w:val="sr-Latn-ME"/>
          <w14:ligatures w14:val="none"/>
        </w:rPr>
        <w:t>korišćenje prostora za žičare, uspinjače i ski liftove;</w:t>
      </w:r>
    </w:p>
    <w:p w14:paraId="5D19EBB7" w14:textId="77777777" w:rsidR="00E0011F" w:rsidRPr="006524EE" w:rsidRDefault="00E0011F" w:rsidP="00B05EA2">
      <w:pPr>
        <w:numPr>
          <w:ilvl w:val="0"/>
          <w:numId w:val="43"/>
        </w:numPr>
        <w:spacing w:after="0" w:line="240" w:lineRule="auto"/>
        <w:jc w:val="both"/>
        <w:rPr>
          <w:rFonts w:ascii="Arial" w:eastAsia="Arial" w:hAnsi="Arial" w:cs="Arial"/>
          <w:bCs/>
          <w:kern w:val="0"/>
          <w:lang w:val="sr-Latn-ME"/>
          <w14:ligatures w14:val="none"/>
        </w:rPr>
      </w:pPr>
      <w:r w:rsidRPr="006524EE">
        <w:rPr>
          <w:rFonts w:ascii="Arial" w:eastAsia="Arial" w:hAnsi="Arial" w:cs="Arial"/>
          <w:bCs/>
          <w:kern w:val="0"/>
          <w:lang w:val="sr-Latn-ME"/>
          <w14:ligatures w14:val="none"/>
        </w:rPr>
        <w:t>postavljanje privremenih objekata;</w:t>
      </w:r>
    </w:p>
    <w:p w14:paraId="4674ACE3" w14:textId="77777777" w:rsidR="00E0011F" w:rsidRPr="006524EE" w:rsidRDefault="00E0011F" w:rsidP="00B05EA2">
      <w:pPr>
        <w:numPr>
          <w:ilvl w:val="0"/>
          <w:numId w:val="43"/>
        </w:numPr>
        <w:spacing w:after="0" w:line="240" w:lineRule="auto"/>
        <w:jc w:val="both"/>
        <w:rPr>
          <w:rFonts w:ascii="Arial" w:eastAsia="Arial" w:hAnsi="Arial" w:cs="Arial"/>
          <w:bCs/>
          <w:kern w:val="0"/>
          <w:lang w:val="sr-Latn-ME"/>
          <w14:ligatures w14:val="none"/>
        </w:rPr>
      </w:pPr>
      <w:r w:rsidRPr="006524EE">
        <w:rPr>
          <w:rFonts w:ascii="Arial" w:eastAsia="Arial" w:hAnsi="Arial" w:cs="Arial"/>
          <w:bCs/>
          <w:kern w:val="0"/>
          <w:lang w:val="sr-Latn-ME"/>
          <w14:ligatures w14:val="none"/>
        </w:rPr>
        <w:t>postavljanje bilborda i reklamnih panoa;</w:t>
      </w:r>
    </w:p>
    <w:p w14:paraId="05195F67" w14:textId="77777777" w:rsidR="00E0011F" w:rsidRPr="006524EE" w:rsidRDefault="00E0011F" w:rsidP="00B05EA2">
      <w:pPr>
        <w:numPr>
          <w:ilvl w:val="0"/>
          <w:numId w:val="43"/>
        </w:numPr>
        <w:spacing w:after="0" w:line="240" w:lineRule="auto"/>
        <w:jc w:val="both"/>
        <w:rPr>
          <w:rFonts w:ascii="Arial" w:eastAsia="Arial" w:hAnsi="Arial" w:cs="Arial"/>
          <w:bCs/>
          <w:kern w:val="0"/>
          <w:lang w:val="sr-Latn-ME"/>
          <w14:ligatures w14:val="none"/>
        </w:rPr>
      </w:pPr>
      <w:r w:rsidRPr="006524EE">
        <w:rPr>
          <w:rFonts w:ascii="Arial" w:eastAsia="Arial" w:hAnsi="Arial" w:cs="Arial"/>
          <w:bCs/>
          <w:kern w:val="0"/>
          <w:lang w:val="sr-Latn-ME"/>
          <w14:ligatures w14:val="none"/>
        </w:rPr>
        <w:t>snimanje igranih i komercijalnih filmova, TV reklama i spotova;</w:t>
      </w:r>
    </w:p>
    <w:p w14:paraId="396DAB37" w14:textId="77777777" w:rsidR="00E0011F" w:rsidRPr="006524EE" w:rsidRDefault="00E0011F" w:rsidP="00B05EA2">
      <w:pPr>
        <w:numPr>
          <w:ilvl w:val="0"/>
          <w:numId w:val="43"/>
        </w:numPr>
        <w:spacing w:after="0" w:line="240" w:lineRule="auto"/>
        <w:jc w:val="both"/>
        <w:rPr>
          <w:rFonts w:ascii="Arial" w:eastAsia="Arial" w:hAnsi="Arial" w:cs="Arial"/>
          <w:bCs/>
          <w:kern w:val="0"/>
          <w:lang w:val="sr-Latn-ME"/>
          <w14:ligatures w14:val="none"/>
        </w:rPr>
      </w:pPr>
      <w:r w:rsidRPr="006524EE">
        <w:rPr>
          <w:rFonts w:ascii="Arial" w:eastAsia="Arial" w:hAnsi="Arial" w:cs="Arial"/>
          <w:bCs/>
          <w:kern w:val="0"/>
          <w:lang w:val="sr-Latn-ME"/>
          <w14:ligatures w14:val="none"/>
        </w:rPr>
        <w:t>privredni i sportsko rekreativni ribolov;</w:t>
      </w:r>
    </w:p>
    <w:p w14:paraId="3F4E2AAE" w14:textId="77777777" w:rsidR="00E0011F" w:rsidRPr="006524EE" w:rsidRDefault="00E0011F" w:rsidP="00B05EA2">
      <w:pPr>
        <w:numPr>
          <w:ilvl w:val="0"/>
          <w:numId w:val="43"/>
        </w:numPr>
        <w:spacing w:after="0" w:line="240" w:lineRule="auto"/>
        <w:jc w:val="both"/>
        <w:rPr>
          <w:rFonts w:ascii="Arial" w:eastAsia="Arial" w:hAnsi="Arial" w:cs="Arial"/>
          <w:bCs/>
          <w:kern w:val="0"/>
          <w:lang w:val="sr-Latn-ME"/>
          <w14:ligatures w14:val="none"/>
        </w:rPr>
      </w:pPr>
      <w:r w:rsidRPr="006524EE">
        <w:rPr>
          <w:rFonts w:ascii="Arial" w:eastAsia="Arial" w:hAnsi="Arial" w:cs="Arial"/>
          <w:bCs/>
          <w:kern w:val="0"/>
          <w:lang w:val="sr-Latn-ME"/>
          <w14:ligatures w14:val="none"/>
        </w:rPr>
        <w:t>splavarenje i upotrebu plovila u sportsko-rekreativne svrhe;</w:t>
      </w:r>
    </w:p>
    <w:p w14:paraId="34C83CEA" w14:textId="77777777" w:rsidR="00E0011F" w:rsidRPr="006524EE" w:rsidRDefault="00E0011F" w:rsidP="00B05EA2">
      <w:pPr>
        <w:numPr>
          <w:ilvl w:val="0"/>
          <w:numId w:val="43"/>
        </w:numPr>
        <w:spacing w:after="0" w:line="240" w:lineRule="auto"/>
        <w:jc w:val="both"/>
        <w:rPr>
          <w:rFonts w:ascii="Arial" w:eastAsia="Arial" w:hAnsi="Arial" w:cs="Arial"/>
          <w:bCs/>
          <w:kern w:val="0"/>
          <w:lang w:val="sr-Latn-ME"/>
          <w14:ligatures w14:val="none"/>
        </w:rPr>
      </w:pPr>
      <w:r w:rsidRPr="006524EE">
        <w:rPr>
          <w:rFonts w:ascii="Arial" w:eastAsia="Arial" w:hAnsi="Arial" w:cs="Arial"/>
          <w:bCs/>
          <w:kern w:val="0"/>
          <w:lang w:val="sr-Latn-ME"/>
          <w14:ligatures w14:val="none"/>
        </w:rPr>
        <w:t>korišćenje imena i znaka nacionalnog parka;</w:t>
      </w:r>
    </w:p>
    <w:p w14:paraId="00D59F79" w14:textId="77777777" w:rsidR="00E0011F" w:rsidRPr="006524EE" w:rsidRDefault="00E0011F" w:rsidP="00B05EA2">
      <w:pPr>
        <w:numPr>
          <w:ilvl w:val="0"/>
          <w:numId w:val="43"/>
        </w:numPr>
        <w:spacing w:after="0" w:line="240" w:lineRule="auto"/>
        <w:jc w:val="both"/>
        <w:rPr>
          <w:rFonts w:ascii="Arial" w:eastAsia="Arial" w:hAnsi="Arial" w:cs="Arial"/>
          <w:bCs/>
          <w:kern w:val="0"/>
          <w:lang w:val="sr-Latn-ME"/>
          <w14:ligatures w14:val="none"/>
        </w:rPr>
      </w:pPr>
      <w:r w:rsidRPr="006524EE">
        <w:rPr>
          <w:rFonts w:ascii="Arial" w:eastAsia="Arial" w:hAnsi="Arial" w:cs="Arial"/>
          <w:bCs/>
          <w:kern w:val="0"/>
          <w:lang w:val="sr-Latn-ME"/>
          <w14:ligatures w14:val="none"/>
        </w:rPr>
        <w:t>sakupljanje i branje šumskih plodova i gljiva u komercijalne svrhe;</w:t>
      </w:r>
    </w:p>
    <w:p w14:paraId="1E539CDB" w14:textId="77777777" w:rsidR="00E0011F" w:rsidRPr="006524EE" w:rsidRDefault="00E0011F" w:rsidP="00B05EA2">
      <w:pPr>
        <w:numPr>
          <w:ilvl w:val="0"/>
          <w:numId w:val="43"/>
        </w:numPr>
        <w:spacing w:after="0" w:line="240" w:lineRule="auto"/>
        <w:jc w:val="both"/>
        <w:rPr>
          <w:rFonts w:ascii="Arial" w:eastAsia="Arial" w:hAnsi="Arial" w:cs="Arial"/>
          <w:bCs/>
          <w:kern w:val="0"/>
          <w:lang w:val="sr-Latn-ME"/>
          <w14:ligatures w14:val="none"/>
        </w:rPr>
      </w:pPr>
      <w:r w:rsidRPr="006524EE">
        <w:rPr>
          <w:rFonts w:ascii="Arial" w:eastAsia="Arial" w:hAnsi="Arial" w:cs="Arial"/>
          <w:bCs/>
          <w:kern w:val="0"/>
          <w:lang w:val="sr-Latn-ME"/>
          <w14:ligatures w14:val="none"/>
        </w:rPr>
        <w:t>druge radnje, aktivnosti i djelatnosti u skladu sa zakonom.</w:t>
      </w:r>
    </w:p>
    <w:p w14:paraId="08B5445F" w14:textId="77777777" w:rsidR="00E0011F" w:rsidRPr="006524EE" w:rsidRDefault="00E0011F" w:rsidP="00E0011F">
      <w:pPr>
        <w:spacing w:after="0" w:line="240" w:lineRule="auto"/>
        <w:rPr>
          <w:rFonts w:ascii="Arial" w:eastAsia="Arial" w:hAnsi="Arial" w:cs="Arial"/>
          <w:bCs/>
          <w:kern w:val="0"/>
          <w:lang w:val="sr-Latn-ME"/>
          <w14:ligatures w14:val="none"/>
        </w:rPr>
      </w:pPr>
    </w:p>
    <w:p w14:paraId="2D0CA214" w14:textId="77777777" w:rsidR="00E0011F" w:rsidRPr="006524EE" w:rsidRDefault="00E0011F" w:rsidP="00E0011F">
      <w:pPr>
        <w:spacing w:after="0"/>
        <w:jc w:val="both"/>
        <w:rPr>
          <w:rFonts w:ascii="Arial" w:hAnsi="Arial" w:cs="Arial"/>
          <w:color w:val="FF0000"/>
          <w:lang w:val="sr-Latn-ME" w:eastAsia="zh-CN"/>
        </w:rPr>
      </w:pPr>
      <w:r w:rsidRPr="006524EE">
        <w:rPr>
          <w:rFonts w:ascii="Arial" w:hAnsi="Arial" w:cs="Arial"/>
          <w:lang w:val="sr-Latn-ME" w:eastAsia="zh-CN"/>
        </w:rPr>
        <w:t>U narednoj tabeli su prikazani prihodi NP Durmitor koji su ostvareni u toku 2024. godine. Najveće učešće u ukupnim prihodima zauzimaju prihodi od naknada za ulazak u Nacionalni park (75,48%), a zatim prihodi od naplate naknade za rafting (18,45%).</w:t>
      </w:r>
    </w:p>
    <w:p w14:paraId="58B2A5E1" w14:textId="77777777" w:rsidR="00E0011F" w:rsidRPr="006524EE" w:rsidRDefault="00E0011F" w:rsidP="00E0011F">
      <w:pPr>
        <w:spacing w:after="0"/>
        <w:jc w:val="both"/>
        <w:rPr>
          <w:rFonts w:ascii="Arial" w:hAnsi="Arial" w:cs="Arial"/>
          <w:lang w:val="sr-Latn-ME" w:eastAsia="zh-CN"/>
        </w:rPr>
      </w:pPr>
    </w:p>
    <w:p w14:paraId="58928B4E" w14:textId="2C97EFDA" w:rsidR="00E0011F" w:rsidRPr="006524EE" w:rsidRDefault="00E0011F" w:rsidP="00E0011F">
      <w:pPr>
        <w:spacing w:after="0"/>
        <w:jc w:val="center"/>
        <w:rPr>
          <w:rFonts w:ascii="Arial" w:hAnsi="Arial" w:cs="Arial"/>
          <w:i/>
          <w:sz w:val="20"/>
          <w:szCs w:val="20"/>
          <w:lang w:val="sr-Latn-ME" w:eastAsia="zh-CN"/>
        </w:rPr>
      </w:pPr>
      <w:r w:rsidRPr="006524EE">
        <w:rPr>
          <w:rFonts w:ascii="Arial" w:hAnsi="Arial" w:cs="Arial"/>
          <w:b/>
          <w:bCs/>
          <w:i/>
          <w:sz w:val="20"/>
          <w:szCs w:val="20"/>
          <w:lang w:val="sr-Latn-ME" w:eastAsia="zh-CN"/>
        </w:rPr>
        <w:t>Tabela 8</w:t>
      </w:r>
      <w:r w:rsidRPr="006524EE">
        <w:rPr>
          <w:rFonts w:ascii="Arial" w:hAnsi="Arial" w:cs="Arial"/>
          <w:i/>
          <w:sz w:val="20"/>
          <w:szCs w:val="20"/>
          <w:lang w:val="sr-Latn-ME" w:eastAsia="zh-CN"/>
        </w:rPr>
        <w:t>: Prihodi NP Durmitor koji su ostvareni u toku 2024.</w:t>
      </w:r>
      <w:r w:rsidR="00170328">
        <w:rPr>
          <w:rFonts w:ascii="Arial" w:hAnsi="Arial" w:cs="Arial"/>
          <w:i/>
          <w:sz w:val="20"/>
          <w:szCs w:val="20"/>
          <w:lang w:val="sr-Latn-ME" w:eastAsia="zh-CN"/>
        </w:rPr>
        <w:t xml:space="preserve"> </w:t>
      </w:r>
      <w:r w:rsidRPr="006524EE">
        <w:rPr>
          <w:rFonts w:ascii="Arial" w:hAnsi="Arial" w:cs="Arial"/>
          <w:i/>
          <w:sz w:val="20"/>
          <w:szCs w:val="20"/>
          <w:lang w:val="sr-Latn-ME" w:eastAsia="zh-CN"/>
        </w:rPr>
        <w:t>godine</w:t>
      </w:r>
    </w:p>
    <w:tbl>
      <w:tblPr>
        <w:tblW w:w="7370" w:type="dxa"/>
        <w:jc w:val="center"/>
        <w:tblBorders>
          <w:top w:val="nil"/>
          <w:left w:val="nil"/>
          <w:bottom w:val="nil"/>
          <w:right w:val="nil"/>
          <w:insideH w:val="nil"/>
          <w:insideV w:val="nil"/>
        </w:tblBorders>
        <w:tblLayout w:type="fixed"/>
        <w:tblLook w:val="0600" w:firstRow="0" w:lastRow="0" w:firstColumn="0" w:lastColumn="0" w:noHBand="1" w:noVBand="1"/>
      </w:tblPr>
      <w:tblGrid>
        <w:gridCol w:w="5669"/>
        <w:gridCol w:w="1701"/>
      </w:tblGrid>
      <w:tr w:rsidR="00E0011F" w:rsidRPr="006524EE" w14:paraId="2020B32C" w14:textId="77777777" w:rsidTr="000D350F">
        <w:trPr>
          <w:trHeight w:val="567"/>
          <w:jc w:val="center"/>
        </w:trPr>
        <w:tc>
          <w:tcPr>
            <w:tcW w:w="5669" w:type="dxa"/>
            <w:tcBorders>
              <w:top w:val="single" w:sz="6" w:space="0" w:color="000000"/>
              <w:left w:val="single" w:sz="6" w:space="0" w:color="000000"/>
              <w:bottom w:val="single" w:sz="6" w:space="0" w:color="000000"/>
              <w:right w:val="single" w:sz="6" w:space="0" w:color="000000"/>
            </w:tcBorders>
            <w:shd w:val="clear" w:color="auto" w:fill="B6D7A8"/>
            <w:tcMar>
              <w:top w:w="0" w:type="dxa"/>
              <w:left w:w="100" w:type="dxa"/>
              <w:bottom w:w="0" w:type="dxa"/>
              <w:right w:w="100" w:type="dxa"/>
            </w:tcMar>
            <w:vAlign w:val="center"/>
          </w:tcPr>
          <w:p w14:paraId="08F71A56" w14:textId="77777777" w:rsidR="00E0011F" w:rsidRPr="006524EE" w:rsidRDefault="00E0011F" w:rsidP="000D350F">
            <w:pPr>
              <w:spacing w:after="0"/>
              <w:rPr>
                <w:rFonts w:ascii="Arial" w:hAnsi="Arial" w:cs="Arial"/>
                <w:b/>
                <w:bCs/>
                <w:lang w:val="sr-Latn-ME" w:eastAsia="zh-CN"/>
              </w:rPr>
            </w:pPr>
            <w:r w:rsidRPr="006524EE">
              <w:rPr>
                <w:rFonts w:ascii="Arial" w:hAnsi="Arial" w:cs="Arial"/>
                <w:b/>
                <w:bCs/>
                <w:lang w:val="sr-Latn-ME" w:eastAsia="zh-CN"/>
              </w:rPr>
              <w:t>Elementi</w:t>
            </w:r>
          </w:p>
        </w:tc>
        <w:tc>
          <w:tcPr>
            <w:tcW w:w="1701" w:type="dxa"/>
            <w:tcBorders>
              <w:top w:val="single" w:sz="6" w:space="0" w:color="000000"/>
              <w:left w:val="nil"/>
              <w:bottom w:val="single" w:sz="6" w:space="0" w:color="000000"/>
              <w:right w:val="single" w:sz="6" w:space="0" w:color="000000"/>
            </w:tcBorders>
            <w:shd w:val="clear" w:color="auto" w:fill="B6D7A8"/>
            <w:tcMar>
              <w:top w:w="0" w:type="dxa"/>
              <w:left w:w="100" w:type="dxa"/>
              <w:bottom w:w="0" w:type="dxa"/>
              <w:right w:w="100" w:type="dxa"/>
            </w:tcMar>
            <w:vAlign w:val="center"/>
          </w:tcPr>
          <w:p w14:paraId="0ABA1768" w14:textId="77777777" w:rsidR="00E0011F" w:rsidRPr="006524EE" w:rsidRDefault="00E0011F" w:rsidP="000D350F">
            <w:pPr>
              <w:spacing w:after="0"/>
              <w:jc w:val="right"/>
              <w:rPr>
                <w:rFonts w:ascii="Arial" w:hAnsi="Arial" w:cs="Arial"/>
                <w:b/>
                <w:bCs/>
                <w:lang w:val="sr-Latn-ME" w:eastAsia="zh-CN"/>
              </w:rPr>
            </w:pPr>
            <w:r w:rsidRPr="006524EE">
              <w:rPr>
                <w:rFonts w:ascii="Arial" w:hAnsi="Arial" w:cs="Arial"/>
                <w:b/>
                <w:bCs/>
                <w:lang w:val="sr-Latn-ME" w:eastAsia="zh-CN"/>
              </w:rPr>
              <w:t>2024. godina</w:t>
            </w:r>
          </w:p>
        </w:tc>
      </w:tr>
      <w:tr w:rsidR="00E0011F" w:rsidRPr="006524EE" w14:paraId="01DC593E" w14:textId="77777777" w:rsidTr="000D350F">
        <w:trPr>
          <w:trHeight w:val="340"/>
          <w:jc w:val="center"/>
        </w:trPr>
        <w:tc>
          <w:tcPr>
            <w:tcW w:w="5669"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center"/>
          </w:tcPr>
          <w:p w14:paraId="21864FEA" w14:textId="77777777" w:rsidR="00E0011F" w:rsidRPr="006524EE" w:rsidRDefault="00E0011F" w:rsidP="000D350F">
            <w:pPr>
              <w:spacing w:after="0"/>
              <w:rPr>
                <w:rFonts w:ascii="Arial" w:hAnsi="Arial" w:cs="Arial"/>
                <w:lang w:val="sr-Latn-ME" w:eastAsia="zh-CN"/>
              </w:rPr>
            </w:pPr>
            <w:r w:rsidRPr="006524EE">
              <w:rPr>
                <w:rFonts w:ascii="Arial" w:hAnsi="Arial" w:cs="Arial"/>
                <w:lang w:val="sr-Latn-ME" w:eastAsia="zh-CN"/>
              </w:rPr>
              <w:t>Prihodi od ulaznica</w:t>
            </w:r>
          </w:p>
        </w:tc>
        <w:tc>
          <w:tcPr>
            <w:tcW w:w="1701" w:type="dxa"/>
            <w:tcBorders>
              <w:top w:val="nil"/>
              <w:left w:val="nil"/>
              <w:bottom w:val="single" w:sz="6" w:space="0" w:color="000000"/>
              <w:right w:val="single" w:sz="6" w:space="0" w:color="000000"/>
            </w:tcBorders>
            <w:tcMar>
              <w:top w:w="0" w:type="dxa"/>
              <w:left w:w="100" w:type="dxa"/>
              <w:bottom w:w="0" w:type="dxa"/>
              <w:right w:w="100" w:type="dxa"/>
            </w:tcMar>
            <w:vAlign w:val="center"/>
          </w:tcPr>
          <w:p w14:paraId="38B48EF0" w14:textId="77777777" w:rsidR="00E0011F" w:rsidRPr="006524EE" w:rsidRDefault="00E0011F" w:rsidP="000D350F">
            <w:pPr>
              <w:spacing w:after="0"/>
              <w:jc w:val="right"/>
              <w:rPr>
                <w:rFonts w:ascii="Arial" w:hAnsi="Arial" w:cs="Arial"/>
                <w:lang w:val="sr-Latn-ME" w:eastAsia="zh-CN"/>
              </w:rPr>
            </w:pPr>
            <w:r w:rsidRPr="006524EE">
              <w:rPr>
                <w:rFonts w:ascii="Arial" w:hAnsi="Arial" w:cs="Arial"/>
                <w:lang w:val="sr-Latn-ME" w:eastAsia="zh-CN"/>
              </w:rPr>
              <w:t>1.578.679,49</w:t>
            </w:r>
          </w:p>
        </w:tc>
      </w:tr>
      <w:tr w:rsidR="00E0011F" w:rsidRPr="006524EE" w14:paraId="6FE4286E" w14:textId="77777777" w:rsidTr="000D350F">
        <w:trPr>
          <w:trHeight w:val="340"/>
          <w:jc w:val="center"/>
        </w:trPr>
        <w:tc>
          <w:tcPr>
            <w:tcW w:w="5669"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center"/>
          </w:tcPr>
          <w:p w14:paraId="7D586102" w14:textId="77777777" w:rsidR="00E0011F" w:rsidRPr="006524EE" w:rsidRDefault="00E0011F" w:rsidP="000D350F">
            <w:pPr>
              <w:spacing w:after="0"/>
              <w:rPr>
                <w:rFonts w:ascii="Arial" w:hAnsi="Arial" w:cs="Arial"/>
                <w:lang w:val="sr-Latn-ME" w:eastAsia="zh-CN"/>
              </w:rPr>
            </w:pPr>
            <w:r w:rsidRPr="006524EE">
              <w:rPr>
                <w:rFonts w:ascii="Arial" w:hAnsi="Arial" w:cs="Arial"/>
                <w:lang w:val="sr-Latn-ME" w:eastAsia="zh-CN"/>
              </w:rPr>
              <w:t>Prihodi od raftinga</w:t>
            </w:r>
          </w:p>
        </w:tc>
        <w:tc>
          <w:tcPr>
            <w:tcW w:w="1701" w:type="dxa"/>
            <w:tcBorders>
              <w:top w:val="nil"/>
              <w:left w:val="nil"/>
              <w:bottom w:val="single" w:sz="6" w:space="0" w:color="000000"/>
              <w:right w:val="single" w:sz="6" w:space="0" w:color="000000"/>
            </w:tcBorders>
            <w:tcMar>
              <w:top w:w="0" w:type="dxa"/>
              <w:left w:w="100" w:type="dxa"/>
              <w:bottom w:w="0" w:type="dxa"/>
              <w:right w:w="100" w:type="dxa"/>
            </w:tcMar>
            <w:vAlign w:val="center"/>
          </w:tcPr>
          <w:p w14:paraId="428E807E" w14:textId="77777777" w:rsidR="00E0011F" w:rsidRPr="006524EE" w:rsidRDefault="00E0011F" w:rsidP="000D350F">
            <w:pPr>
              <w:spacing w:after="0"/>
              <w:jc w:val="right"/>
              <w:rPr>
                <w:rFonts w:ascii="Arial" w:hAnsi="Arial" w:cs="Arial"/>
                <w:lang w:val="sr-Latn-ME" w:eastAsia="zh-CN"/>
              </w:rPr>
            </w:pPr>
            <w:r w:rsidRPr="006524EE">
              <w:rPr>
                <w:rFonts w:ascii="Arial" w:hAnsi="Arial" w:cs="Arial"/>
                <w:lang w:val="sr-Latn-ME" w:eastAsia="zh-CN"/>
              </w:rPr>
              <w:t>385.869,50</w:t>
            </w:r>
          </w:p>
        </w:tc>
      </w:tr>
      <w:tr w:rsidR="00E0011F" w:rsidRPr="006524EE" w14:paraId="06519981" w14:textId="77777777" w:rsidTr="000D350F">
        <w:trPr>
          <w:trHeight w:val="340"/>
          <w:jc w:val="center"/>
        </w:trPr>
        <w:tc>
          <w:tcPr>
            <w:tcW w:w="5669"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center"/>
          </w:tcPr>
          <w:p w14:paraId="1EEFE8D1" w14:textId="77777777" w:rsidR="00E0011F" w:rsidRPr="006524EE" w:rsidRDefault="00E0011F" w:rsidP="000D350F">
            <w:pPr>
              <w:spacing w:after="0"/>
              <w:rPr>
                <w:rFonts w:ascii="Arial" w:hAnsi="Arial" w:cs="Arial"/>
                <w:lang w:val="sr-Latn-ME" w:eastAsia="zh-CN"/>
              </w:rPr>
            </w:pPr>
            <w:r w:rsidRPr="006524EE">
              <w:rPr>
                <w:rFonts w:ascii="Arial" w:hAnsi="Arial" w:cs="Arial"/>
                <w:lang w:val="sr-Latn-ME" w:eastAsia="zh-CN"/>
              </w:rPr>
              <w:t>Prihodi od stalnih i privremenih objekata</w:t>
            </w:r>
          </w:p>
        </w:tc>
        <w:tc>
          <w:tcPr>
            <w:tcW w:w="1701" w:type="dxa"/>
            <w:tcBorders>
              <w:top w:val="nil"/>
              <w:left w:val="nil"/>
              <w:bottom w:val="single" w:sz="6" w:space="0" w:color="000000"/>
              <w:right w:val="single" w:sz="6" w:space="0" w:color="000000"/>
            </w:tcBorders>
            <w:tcMar>
              <w:top w:w="0" w:type="dxa"/>
              <w:left w:w="100" w:type="dxa"/>
              <w:bottom w:w="0" w:type="dxa"/>
              <w:right w:w="100" w:type="dxa"/>
            </w:tcMar>
            <w:vAlign w:val="center"/>
          </w:tcPr>
          <w:p w14:paraId="74C36048" w14:textId="77777777" w:rsidR="00E0011F" w:rsidRPr="006524EE" w:rsidRDefault="00E0011F" w:rsidP="000D350F">
            <w:pPr>
              <w:spacing w:after="0"/>
              <w:jc w:val="right"/>
              <w:rPr>
                <w:rFonts w:ascii="Arial" w:hAnsi="Arial" w:cs="Arial"/>
                <w:lang w:val="sr-Latn-ME" w:eastAsia="zh-CN"/>
              </w:rPr>
            </w:pPr>
            <w:r w:rsidRPr="006524EE">
              <w:rPr>
                <w:rFonts w:ascii="Arial" w:hAnsi="Arial" w:cs="Arial"/>
                <w:lang w:val="sr-Latn-ME" w:eastAsia="zh-CN"/>
              </w:rPr>
              <w:t>31.363,65</w:t>
            </w:r>
          </w:p>
        </w:tc>
      </w:tr>
      <w:tr w:rsidR="00E0011F" w:rsidRPr="006524EE" w14:paraId="732BC58E" w14:textId="77777777" w:rsidTr="000D350F">
        <w:trPr>
          <w:trHeight w:val="340"/>
          <w:jc w:val="center"/>
        </w:trPr>
        <w:tc>
          <w:tcPr>
            <w:tcW w:w="5669"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center"/>
          </w:tcPr>
          <w:p w14:paraId="037A9A59" w14:textId="77777777" w:rsidR="00E0011F" w:rsidRPr="006524EE" w:rsidRDefault="00E0011F" w:rsidP="000D350F">
            <w:pPr>
              <w:spacing w:after="0"/>
              <w:rPr>
                <w:rFonts w:ascii="Arial" w:hAnsi="Arial" w:cs="Arial"/>
                <w:lang w:val="sr-Latn-ME" w:eastAsia="zh-CN"/>
              </w:rPr>
            </w:pPr>
            <w:r w:rsidRPr="006524EE">
              <w:rPr>
                <w:rFonts w:ascii="Arial" w:hAnsi="Arial" w:cs="Arial"/>
                <w:lang w:val="sr-Latn-ME" w:eastAsia="zh-CN"/>
              </w:rPr>
              <w:t>Prihodi od donacija</w:t>
            </w:r>
          </w:p>
        </w:tc>
        <w:tc>
          <w:tcPr>
            <w:tcW w:w="1701" w:type="dxa"/>
            <w:tcBorders>
              <w:top w:val="nil"/>
              <w:left w:val="nil"/>
              <w:bottom w:val="single" w:sz="6" w:space="0" w:color="000000"/>
              <w:right w:val="single" w:sz="6" w:space="0" w:color="000000"/>
            </w:tcBorders>
            <w:tcMar>
              <w:top w:w="0" w:type="dxa"/>
              <w:left w:w="100" w:type="dxa"/>
              <w:bottom w:w="0" w:type="dxa"/>
              <w:right w:w="100" w:type="dxa"/>
            </w:tcMar>
            <w:vAlign w:val="center"/>
          </w:tcPr>
          <w:p w14:paraId="117FE974" w14:textId="77777777" w:rsidR="00E0011F" w:rsidRPr="006524EE" w:rsidRDefault="00E0011F" w:rsidP="000D350F">
            <w:pPr>
              <w:spacing w:after="0"/>
              <w:jc w:val="right"/>
              <w:rPr>
                <w:rFonts w:ascii="Arial" w:hAnsi="Arial" w:cs="Arial"/>
                <w:lang w:val="sr-Latn-ME" w:eastAsia="zh-CN"/>
              </w:rPr>
            </w:pPr>
            <w:r w:rsidRPr="006524EE">
              <w:rPr>
                <w:rFonts w:ascii="Arial" w:hAnsi="Arial" w:cs="Arial"/>
                <w:lang w:val="sr-Latn-ME" w:eastAsia="zh-CN"/>
              </w:rPr>
              <w:t>24.660,81</w:t>
            </w:r>
          </w:p>
        </w:tc>
      </w:tr>
      <w:tr w:rsidR="00E0011F" w:rsidRPr="006524EE" w14:paraId="59930E5D" w14:textId="77777777" w:rsidTr="000D350F">
        <w:trPr>
          <w:trHeight w:val="340"/>
          <w:jc w:val="center"/>
        </w:trPr>
        <w:tc>
          <w:tcPr>
            <w:tcW w:w="5669"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center"/>
          </w:tcPr>
          <w:p w14:paraId="7146BE30" w14:textId="77777777" w:rsidR="00E0011F" w:rsidRPr="006524EE" w:rsidRDefault="00E0011F" w:rsidP="000D350F">
            <w:pPr>
              <w:spacing w:after="0"/>
              <w:rPr>
                <w:rFonts w:ascii="Arial" w:hAnsi="Arial" w:cs="Arial"/>
                <w:lang w:val="sr-Latn-ME" w:eastAsia="zh-CN"/>
              </w:rPr>
            </w:pPr>
            <w:r w:rsidRPr="006524EE">
              <w:rPr>
                <w:rFonts w:ascii="Arial" w:hAnsi="Arial" w:cs="Arial"/>
                <w:lang w:val="sr-Latn-ME" w:eastAsia="zh-CN"/>
              </w:rPr>
              <w:t>Ostali prihodi</w:t>
            </w:r>
          </w:p>
        </w:tc>
        <w:tc>
          <w:tcPr>
            <w:tcW w:w="1701" w:type="dxa"/>
            <w:tcBorders>
              <w:top w:val="nil"/>
              <w:left w:val="nil"/>
              <w:bottom w:val="single" w:sz="6" w:space="0" w:color="000000"/>
              <w:right w:val="single" w:sz="6" w:space="0" w:color="000000"/>
            </w:tcBorders>
            <w:tcMar>
              <w:top w:w="0" w:type="dxa"/>
              <w:left w:w="100" w:type="dxa"/>
              <w:bottom w:w="0" w:type="dxa"/>
              <w:right w:w="100" w:type="dxa"/>
            </w:tcMar>
            <w:vAlign w:val="center"/>
          </w:tcPr>
          <w:p w14:paraId="41FB1CF7" w14:textId="77777777" w:rsidR="00E0011F" w:rsidRPr="006524EE" w:rsidRDefault="00E0011F" w:rsidP="000D350F">
            <w:pPr>
              <w:spacing w:after="0"/>
              <w:jc w:val="right"/>
              <w:rPr>
                <w:rFonts w:ascii="Arial" w:hAnsi="Arial" w:cs="Arial"/>
                <w:lang w:val="sr-Latn-ME" w:eastAsia="zh-CN"/>
              </w:rPr>
            </w:pPr>
            <w:r w:rsidRPr="006524EE">
              <w:rPr>
                <w:rFonts w:ascii="Arial" w:hAnsi="Arial" w:cs="Arial"/>
                <w:lang w:val="sr-Latn-ME" w:eastAsia="zh-CN"/>
              </w:rPr>
              <w:t>70.780,63</w:t>
            </w:r>
          </w:p>
        </w:tc>
      </w:tr>
      <w:tr w:rsidR="00E0011F" w:rsidRPr="006524EE" w14:paraId="03F08882" w14:textId="77777777" w:rsidTr="000D350F">
        <w:trPr>
          <w:trHeight w:val="454"/>
          <w:jc w:val="center"/>
        </w:trPr>
        <w:tc>
          <w:tcPr>
            <w:tcW w:w="5669" w:type="dxa"/>
            <w:tcBorders>
              <w:top w:val="nil"/>
              <w:left w:val="single" w:sz="6" w:space="0" w:color="000000"/>
              <w:bottom w:val="single" w:sz="6" w:space="0" w:color="000000"/>
              <w:right w:val="single" w:sz="6" w:space="0" w:color="000000"/>
            </w:tcBorders>
            <w:shd w:val="clear" w:color="auto" w:fill="C5E0B3"/>
            <w:tcMar>
              <w:top w:w="0" w:type="dxa"/>
              <w:left w:w="100" w:type="dxa"/>
              <w:bottom w:w="0" w:type="dxa"/>
              <w:right w:w="100" w:type="dxa"/>
            </w:tcMar>
            <w:vAlign w:val="center"/>
          </w:tcPr>
          <w:p w14:paraId="799AEF6E" w14:textId="77777777" w:rsidR="00E0011F" w:rsidRPr="006524EE" w:rsidRDefault="00E0011F" w:rsidP="000D350F">
            <w:pPr>
              <w:spacing w:after="0"/>
              <w:rPr>
                <w:rFonts w:ascii="Arial" w:hAnsi="Arial" w:cs="Arial"/>
                <w:b/>
                <w:bCs/>
                <w:lang w:val="sr-Latn-ME" w:eastAsia="zh-CN"/>
              </w:rPr>
            </w:pPr>
            <w:r w:rsidRPr="006524EE">
              <w:rPr>
                <w:rFonts w:ascii="Arial" w:hAnsi="Arial" w:cs="Arial"/>
                <w:b/>
                <w:bCs/>
                <w:lang w:val="sr-Latn-ME" w:eastAsia="zh-CN"/>
              </w:rPr>
              <w:t>UKUPNO (€)</w:t>
            </w:r>
          </w:p>
        </w:tc>
        <w:tc>
          <w:tcPr>
            <w:tcW w:w="1701" w:type="dxa"/>
            <w:tcBorders>
              <w:top w:val="nil"/>
              <w:left w:val="nil"/>
              <w:bottom w:val="single" w:sz="6" w:space="0" w:color="000000"/>
              <w:right w:val="single" w:sz="6" w:space="0" w:color="000000"/>
            </w:tcBorders>
            <w:shd w:val="clear" w:color="auto" w:fill="C5E0B3"/>
            <w:tcMar>
              <w:top w:w="0" w:type="dxa"/>
              <w:left w:w="100" w:type="dxa"/>
              <w:bottom w:w="0" w:type="dxa"/>
              <w:right w:w="100" w:type="dxa"/>
            </w:tcMar>
            <w:vAlign w:val="center"/>
          </w:tcPr>
          <w:p w14:paraId="47E05382" w14:textId="77777777" w:rsidR="00E0011F" w:rsidRPr="006524EE" w:rsidRDefault="00E0011F" w:rsidP="000D350F">
            <w:pPr>
              <w:spacing w:after="0"/>
              <w:jc w:val="right"/>
              <w:rPr>
                <w:rFonts w:ascii="Arial" w:hAnsi="Arial" w:cs="Arial"/>
                <w:b/>
                <w:bCs/>
                <w:lang w:val="sr-Latn-ME" w:eastAsia="zh-CN"/>
              </w:rPr>
            </w:pPr>
            <w:r w:rsidRPr="006524EE">
              <w:rPr>
                <w:rFonts w:ascii="Arial" w:hAnsi="Arial" w:cs="Arial"/>
                <w:b/>
                <w:bCs/>
                <w:lang w:val="sr-Latn-ME" w:eastAsia="zh-CN"/>
              </w:rPr>
              <w:t>2.091.354,08</w:t>
            </w:r>
          </w:p>
        </w:tc>
      </w:tr>
    </w:tbl>
    <w:p w14:paraId="3DB19461" w14:textId="77777777" w:rsidR="00E0011F" w:rsidRPr="006524EE" w:rsidRDefault="00E0011F" w:rsidP="00E0011F">
      <w:pPr>
        <w:spacing w:after="0"/>
        <w:jc w:val="both"/>
        <w:rPr>
          <w:rFonts w:ascii="Arial" w:hAnsi="Arial" w:cs="Arial"/>
          <w:u w:val="single"/>
          <w:lang w:val="sr-Latn-ME" w:eastAsia="zh-CN"/>
        </w:rPr>
      </w:pPr>
    </w:p>
    <w:p w14:paraId="60962D12" w14:textId="77777777" w:rsidR="00E0011F" w:rsidRPr="006524EE" w:rsidRDefault="00E0011F" w:rsidP="00E0011F">
      <w:pPr>
        <w:spacing w:after="0"/>
        <w:jc w:val="both"/>
        <w:rPr>
          <w:rFonts w:ascii="Arial" w:eastAsia="Times New Roman" w:hAnsi="Arial" w:cs="Arial"/>
          <w:kern w:val="0"/>
          <w:u w:val="single"/>
          <w:lang w:val="sr-Latn-ME"/>
          <w14:ligatures w14:val="none"/>
        </w:rPr>
      </w:pPr>
    </w:p>
    <w:p w14:paraId="1736057D" w14:textId="0E7D431C" w:rsidR="00D13AAC" w:rsidRPr="006524EE" w:rsidRDefault="00E0011F" w:rsidP="00E0011F">
      <w:pPr>
        <w:spacing w:after="0"/>
        <w:jc w:val="both"/>
        <w:rPr>
          <w:rFonts w:ascii="Arial" w:eastAsia="Times New Roman" w:hAnsi="Arial" w:cs="Arial"/>
          <w:kern w:val="0"/>
          <w:lang w:val="sr-Latn-ME"/>
          <w14:ligatures w14:val="none"/>
        </w:rPr>
      </w:pPr>
      <w:r w:rsidRPr="006524EE">
        <w:rPr>
          <w:rFonts w:ascii="Arial" w:eastAsia="Times New Roman" w:hAnsi="Arial" w:cs="Arial"/>
          <w:kern w:val="0"/>
          <w:lang w:val="sr-Latn-ME"/>
          <w14:ligatures w14:val="none"/>
        </w:rPr>
        <w:t xml:space="preserve">Prihodima od donacija realizovane su aktivnosti u okviru projekta </w:t>
      </w:r>
      <w:r w:rsidR="00B05EA2" w:rsidRPr="006524EE">
        <w:rPr>
          <w:rFonts w:ascii="Arial" w:eastAsia="Times New Roman" w:hAnsi="Arial" w:cs="Arial"/>
          <w:kern w:val="0"/>
          <w:lang w:val="sr-Latn-ME"/>
          <w14:ligatures w14:val="none"/>
        </w:rPr>
        <w:t>“</w:t>
      </w:r>
      <w:r w:rsidRPr="006524EE">
        <w:rPr>
          <w:rFonts w:ascii="Arial" w:eastAsia="Times New Roman" w:hAnsi="Arial" w:cs="Arial"/>
          <w:kern w:val="0"/>
          <w:lang w:val="sr-Latn-ME"/>
          <w14:ligatures w14:val="none"/>
        </w:rPr>
        <w:t>Zaštita i očuvanje prirodnih vrijednosti nacionalnih parkova kroz unaprjeđenje fizičke zaštite" za čiju realizaciju su Javnom preduzeću za nacionalne parkove Crne Gore dodijeljena bespovratna sredstva-subvencija od strane Fonda za zaštitu životne sredine (Eko-fond), kao i aktivnosti u okviru projekta „Smanjenje pojave šumskih požara u NP Durmitor i Basenu rijeke Tare“ kao dio UNESCO programa „Promocija održivog razvoja kroz UNESCO programe i područja“.</w:t>
      </w:r>
    </w:p>
    <w:p w14:paraId="525E86DC" w14:textId="77777777" w:rsidR="00B05EA2" w:rsidRPr="006524EE" w:rsidRDefault="00B05EA2" w:rsidP="00E0011F">
      <w:pPr>
        <w:spacing w:after="0"/>
        <w:jc w:val="both"/>
        <w:rPr>
          <w:rFonts w:ascii="Arial" w:eastAsia="Times New Roman" w:hAnsi="Arial" w:cs="Arial"/>
          <w:kern w:val="0"/>
          <w:lang w:val="sr-Latn-ME"/>
          <w14:ligatures w14:val="none"/>
        </w:rPr>
      </w:pPr>
    </w:p>
    <w:p w14:paraId="4D871667" w14:textId="77777777" w:rsidR="00D13AAC" w:rsidRDefault="00D13AAC" w:rsidP="00E0011F">
      <w:pPr>
        <w:spacing w:after="0"/>
        <w:jc w:val="both"/>
        <w:rPr>
          <w:rFonts w:ascii="Arial" w:eastAsia="Times New Roman" w:hAnsi="Arial" w:cs="Arial"/>
          <w:kern w:val="0"/>
          <w:u w:val="single"/>
          <w:lang w:val="sr-Latn-ME"/>
          <w14:ligatures w14:val="none"/>
        </w:rPr>
      </w:pPr>
    </w:p>
    <w:p w14:paraId="2C2DF8E4" w14:textId="77777777" w:rsidR="00D13AAC" w:rsidRDefault="00D13AAC" w:rsidP="00E0011F">
      <w:pPr>
        <w:spacing w:after="0"/>
        <w:jc w:val="both"/>
        <w:rPr>
          <w:rFonts w:ascii="Arial" w:eastAsia="Times New Roman" w:hAnsi="Arial" w:cs="Arial"/>
          <w:kern w:val="0"/>
          <w:u w:val="single"/>
          <w:lang w:val="sr-Latn-ME"/>
          <w14:ligatures w14:val="none"/>
        </w:rPr>
      </w:pPr>
    </w:p>
    <w:p w14:paraId="43696F6B" w14:textId="52734BC0" w:rsidR="00E0011F" w:rsidRPr="006524EE" w:rsidRDefault="00E0011F" w:rsidP="00E0011F">
      <w:pPr>
        <w:spacing w:after="0"/>
        <w:jc w:val="both"/>
        <w:rPr>
          <w:rFonts w:ascii="Arial" w:eastAsia="Times New Roman" w:hAnsi="Arial" w:cs="Arial"/>
          <w:kern w:val="0"/>
          <w:u w:val="single"/>
          <w:lang w:val="sr-Latn-ME"/>
          <w14:ligatures w14:val="none"/>
        </w:rPr>
      </w:pPr>
      <w:r w:rsidRPr="006524EE">
        <w:rPr>
          <w:rFonts w:ascii="Arial" w:eastAsia="Times New Roman" w:hAnsi="Arial" w:cs="Arial"/>
          <w:kern w:val="0"/>
          <w:u w:val="single"/>
          <w:lang w:val="sr-Latn-ME"/>
          <w14:ligatures w14:val="none"/>
        </w:rPr>
        <w:lastRenderedPageBreak/>
        <w:t>Rashodi</w:t>
      </w:r>
    </w:p>
    <w:p w14:paraId="05B21316" w14:textId="77777777" w:rsidR="00B05EA2" w:rsidRPr="006524EE" w:rsidRDefault="00E0011F" w:rsidP="00E0011F">
      <w:pPr>
        <w:spacing w:after="0"/>
        <w:jc w:val="both"/>
        <w:rPr>
          <w:rFonts w:ascii="Arial" w:eastAsia="Times New Roman" w:hAnsi="Arial" w:cs="Arial"/>
          <w:kern w:val="0"/>
          <w:lang w:val="sr-Latn-ME"/>
          <w14:ligatures w14:val="none"/>
        </w:rPr>
      </w:pPr>
      <w:r w:rsidRPr="006524EE">
        <w:rPr>
          <w:rFonts w:ascii="Arial" w:eastAsia="Times New Roman" w:hAnsi="Arial" w:cs="Arial"/>
          <w:kern w:val="0"/>
          <w:lang w:val="sr-Latn-ME"/>
          <w14:ligatures w14:val="none"/>
        </w:rPr>
        <w:t>Finansijska sredstva Javnog preduzeća troše se u skladu sa zakonom i opštim aktima preduzeća, donijetim odlukama, planovima i programima rada, zaključenim ugovorima i drugim aktima, u cilju izvršavanja obaveza i zadataka iz nadležnosti Javnog preduzeća, a odnose se na:</w:t>
      </w:r>
    </w:p>
    <w:p w14:paraId="44D44ABC" w14:textId="0F031E67" w:rsidR="00E0011F" w:rsidRPr="006524EE" w:rsidRDefault="00E0011F" w:rsidP="00B05EA2">
      <w:pPr>
        <w:pStyle w:val="ListParagraph"/>
        <w:numPr>
          <w:ilvl w:val="0"/>
          <w:numId w:val="44"/>
        </w:numPr>
        <w:spacing w:after="0"/>
        <w:jc w:val="both"/>
        <w:rPr>
          <w:rFonts w:ascii="Arial" w:eastAsia="Times New Roman" w:hAnsi="Arial" w:cs="Arial"/>
          <w:kern w:val="0"/>
          <w:lang w:val="sr-Latn-ME"/>
          <w14:ligatures w14:val="none"/>
        </w:rPr>
      </w:pPr>
      <w:r w:rsidRPr="006524EE">
        <w:rPr>
          <w:rFonts w:ascii="Arial" w:eastAsia="Times New Roman" w:hAnsi="Arial" w:cs="Arial"/>
          <w:kern w:val="0"/>
          <w:lang w:val="sr-Latn-ME"/>
          <w14:ligatures w14:val="none"/>
        </w:rPr>
        <w:t xml:space="preserve">investiciona ulaganja (izrada tehničke dokumentacije, elaborati, studije, geodetska snimanja, recenzije, izvođenje radova sa nadzorom); </w:t>
      </w:r>
    </w:p>
    <w:p w14:paraId="1F43EFA2" w14:textId="1EF8DE43" w:rsidR="00E0011F" w:rsidRPr="006524EE" w:rsidRDefault="00E0011F" w:rsidP="00B05EA2">
      <w:pPr>
        <w:pStyle w:val="ListParagraph"/>
        <w:numPr>
          <w:ilvl w:val="0"/>
          <w:numId w:val="45"/>
        </w:numPr>
        <w:spacing w:after="0"/>
        <w:jc w:val="both"/>
        <w:rPr>
          <w:rFonts w:ascii="Arial" w:eastAsia="Times New Roman" w:hAnsi="Arial" w:cs="Arial"/>
          <w:kern w:val="0"/>
          <w:lang w:val="sr-Latn-ME"/>
          <w14:ligatures w14:val="none"/>
        </w:rPr>
      </w:pPr>
      <w:r w:rsidRPr="006524EE">
        <w:rPr>
          <w:rFonts w:ascii="Arial" w:eastAsia="Times New Roman" w:hAnsi="Arial" w:cs="Arial"/>
          <w:kern w:val="0"/>
          <w:lang w:val="sr-Latn-ME"/>
          <w14:ligatures w14:val="none"/>
        </w:rPr>
        <w:t>troškove tekućeg održavanja opreme, vozila, plovila, objekata i drugih osnovnih sredstava;</w:t>
      </w:r>
    </w:p>
    <w:p w14:paraId="0C4CCB75" w14:textId="01393FF7" w:rsidR="00E0011F" w:rsidRPr="006524EE" w:rsidRDefault="00E0011F" w:rsidP="00B05EA2">
      <w:pPr>
        <w:pStyle w:val="ListParagraph"/>
        <w:numPr>
          <w:ilvl w:val="0"/>
          <w:numId w:val="45"/>
        </w:numPr>
        <w:spacing w:after="0"/>
        <w:jc w:val="both"/>
        <w:rPr>
          <w:rFonts w:ascii="Arial" w:eastAsia="Times New Roman" w:hAnsi="Arial" w:cs="Arial"/>
          <w:kern w:val="0"/>
          <w:lang w:val="sr-Latn-ME"/>
          <w14:ligatures w14:val="none"/>
        </w:rPr>
      </w:pPr>
      <w:r w:rsidRPr="006524EE">
        <w:rPr>
          <w:rFonts w:ascii="Arial" w:eastAsia="Times New Roman" w:hAnsi="Arial" w:cs="Arial"/>
          <w:kern w:val="0"/>
          <w:lang w:val="sr-Latn-ME"/>
          <w14:ligatures w14:val="none"/>
        </w:rPr>
        <w:t>monitoring i praćenje stanja životne sredine;</w:t>
      </w:r>
    </w:p>
    <w:p w14:paraId="7926046B" w14:textId="3F82B7BB" w:rsidR="00E0011F" w:rsidRPr="006524EE" w:rsidRDefault="00E0011F" w:rsidP="00B05EA2">
      <w:pPr>
        <w:pStyle w:val="ListParagraph"/>
        <w:numPr>
          <w:ilvl w:val="0"/>
          <w:numId w:val="45"/>
        </w:numPr>
        <w:spacing w:after="0"/>
        <w:jc w:val="both"/>
        <w:rPr>
          <w:rFonts w:ascii="Arial" w:eastAsia="Times New Roman" w:hAnsi="Arial" w:cs="Arial"/>
          <w:kern w:val="0"/>
          <w:lang w:val="sr-Latn-ME"/>
          <w14:ligatures w14:val="none"/>
        </w:rPr>
      </w:pPr>
      <w:r w:rsidRPr="006524EE">
        <w:rPr>
          <w:rFonts w:ascii="Arial" w:eastAsia="Times New Roman" w:hAnsi="Arial" w:cs="Arial"/>
          <w:kern w:val="0"/>
          <w:lang w:val="sr-Latn-ME"/>
          <w14:ligatures w14:val="none"/>
        </w:rPr>
        <w:t xml:space="preserve">ostale poslovne rashode (troškovi struje, vode, telefon, internet, reklama, zakup prostorija, kancelarijski materijal, održavanje higijene i ostali režijski troškovi);  </w:t>
      </w:r>
    </w:p>
    <w:p w14:paraId="4284708F" w14:textId="03A0642C" w:rsidR="00E0011F" w:rsidRPr="006524EE" w:rsidRDefault="00E0011F" w:rsidP="00B05EA2">
      <w:pPr>
        <w:pStyle w:val="ListParagraph"/>
        <w:numPr>
          <w:ilvl w:val="0"/>
          <w:numId w:val="45"/>
        </w:numPr>
        <w:spacing w:after="0"/>
        <w:jc w:val="both"/>
        <w:rPr>
          <w:rFonts w:ascii="Arial" w:eastAsia="Times New Roman" w:hAnsi="Arial" w:cs="Arial"/>
          <w:kern w:val="0"/>
          <w:lang w:val="sr-Latn-ME"/>
          <w14:ligatures w14:val="none"/>
        </w:rPr>
      </w:pPr>
      <w:r w:rsidRPr="006524EE">
        <w:rPr>
          <w:rFonts w:ascii="Arial" w:eastAsia="Times New Roman" w:hAnsi="Arial" w:cs="Arial"/>
          <w:kern w:val="0"/>
          <w:lang w:val="sr-Latn-ME"/>
          <w14:ligatures w14:val="none"/>
        </w:rPr>
        <w:t xml:space="preserve">osnovna sredstva (nabavka opreme, vozila i dr.); </w:t>
      </w:r>
    </w:p>
    <w:p w14:paraId="6DDF092B" w14:textId="40CC88FB" w:rsidR="00E0011F" w:rsidRPr="006524EE" w:rsidRDefault="00E0011F" w:rsidP="00B05EA2">
      <w:pPr>
        <w:pStyle w:val="ListParagraph"/>
        <w:numPr>
          <w:ilvl w:val="0"/>
          <w:numId w:val="45"/>
        </w:numPr>
        <w:spacing w:after="0"/>
        <w:jc w:val="both"/>
        <w:rPr>
          <w:rFonts w:ascii="Arial" w:eastAsia="Times New Roman" w:hAnsi="Arial" w:cs="Arial"/>
          <w:kern w:val="0"/>
          <w:lang w:val="sr-Latn-ME"/>
          <w14:ligatures w14:val="none"/>
        </w:rPr>
      </w:pPr>
      <w:r w:rsidRPr="006524EE">
        <w:rPr>
          <w:rFonts w:ascii="Arial" w:eastAsia="Times New Roman" w:hAnsi="Arial" w:cs="Arial"/>
          <w:kern w:val="0"/>
          <w:lang w:val="sr-Latn-ME"/>
          <w14:ligatures w14:val="none"/>
        </w:rPr>
        <w:t xml:space="preserve">zarade i ostala lična primanja zaposlenih; </w:t>
      </w:r>
    </w:p>
    <w:p w14:paraId="206FB40E" w14:textId="68C34159" w:rsidR="00E0011F" w:rsidRPr="006524EE" w:rsidRDefault="00E0011F" w:rsidP="00B05EA2">
      <w:pPr>
        <w:pStyle w:val="ListParagraph"/>
        <w:numPr>
          <w:ilvl w:val="0"/>
          <w:numId w:val="45"/>
        </w:numPr>
        <w:spacing w:after="0"/>
        <w:jc w:val="both"/>
        <w:rPr>
          <w:rFonts w:ascii="Arial" w:eastAsia="Times New Roman" w:hAnsi="Arial" w:cs="Arial"/>
          <w:kern w:val="0"/>
          <w:lang w:val="sr-Latn-ME"/>
          <w14:ligatures w14:val="none"/>
        </w:rPr>
      </w:pPr>
      <w:r w:rsidRPr="006524EE">
        <w:rPr>
          <w:rFonts w:ascii="Arial" w:eastAsia="Times New Roman" w:hAnsi="Arial" w:cs="Arial"/>
          <w:kern w:val="0"/>
          <w:lang w:val="sr-Latn-ME"/>
          <w14:ligatures w14:val="none"/>
        </w:rPr>
        <w:t>prenesene aktivnosti.</w:t>
      </w:r>
    </w:p>
    <w:p w14:paraId="438915A6" w14:textId="77777777" w:rsidR="00B05EA2" w:rsidRPr="006524EE" w:rsidRDefault="00B05EA2" w:rsidP="00E0011F">
      <w:pPr>
        <w:spacing w:after="0"/>
        <w:jc w:val="both"/>
        <w:rPr>
          <w:rFonts w:ascii="Arial" w:eastAsia="Times New Roman" w:hAnsi="Arial" w:cs="Arial"/>
          <w:kern w:val="0"/>
          <w:lang w:val="sr-Latn-ME"/>
          <w14:ligatures w14:val="none"/>
        </w:rPr>
      </w:pPr>
    </w:p>
    <w:p w14:paraId="5DCA5154" w14:textId="3210A4A5" w:rsidR="00E0011F" w:rsidRDefault="00E0011F" w:rsidP="00E0011F">
      <w:pPr>
        <w:spacing w:after="0"/>
        <w:jc w:val="both"/>
        <w:rPr>
          <w:rFonts w:ascii="Arial" w:eastAsia="Times New Roman" w:hAnsi="Arial" w:cs="Arial"/>
          <w:kern w:val="0"/>
          <w:lang w:val="sr-Latn-ME"/>
          <w14:ligatures w14:val="none"/>
        </w:rPr>
      </w:pPr>
      <w:r w:rsidRPr="006524EE">
        <w:rPr>
          <w:rFonts w:ascii="Arial" w:eastAsia="Times New Roman" w:hAnsi="Arial" w:cs="Arial"/>
          <w:kern w:val="0"/>
          <w:lang w:val="sr-Latn-ME"/>
          <w14:ligatures w14:val="none"/>
        </w:rPr>
        <w:t>U narednoj tabeli prikazani su rashodi NP Durmitor, nastali u toku 2024. godine. Radi obavljanja zajedničkih poslova i objedinjenih funkcija svih nacionalnih parkova, na nivou Preduzeća formirane su službe zajedničkih poslova. Kako se aktivnosti ovih službi obavljaju u korist svih nacionalnih parkova, troškovi službi zajedničkih poslova izraženi su u iznosu koji predstavlja učešće NP Durmitor u ukupnim troškovima nacionalnih parkova. U cilju sveobuhvatnog prikaza ukupnih rashoda, u tabeli su pripadajući rashodi službi zajedničkih poslova zasebno prikazani.</w:t>
      </w:r>
    </w:p>
    <w:p w14:paraId="685A96EF" w14:textId="77777777" w:rsidR="00444E79" w:rsidRDefault="00444E79" w:rsidP="00E0011F">
      <w:pPr>
        <w:spacing w:after="0"/>
        <w:jc w:val="both"/>
        <w:rPr>
          <w:rFonts w:ascii="Arial" w:eastAsia="Times New Roman" w:hAnsi="Arial" w:cs="Arial"/>
          <w:kern w:val="0"/>
          <w:lang w:val="sr-Latn-ME"/>
          <w14:ligatures w14:val="none"/>
        </w:rPr>
      </w:pPr>
    </w:p>
    <w:p w14:paraId="729F88E1" w14:textId="77777777" w:rsidR="00444E79" w:rsidRDefault="00444E79" w:rsidP="00E0011F">
      <w:pPr>
        <w:spacing w:after="0"/>
        <w:jc w:val="both"/>
        <w:rPr>
          <w:rFonts w:ascii="Arial" w:eastAsia="Times New Roman" w:hAnsi="Arial" w:cs="Arial"/>
          <w:kern w:val="0"/>
          <w:lang w:val="sr-Latn-ME"/>
          <w14:ligatures w14:val="none"/>
        </w:rPr>
      </w:pPr>
    </w:p>
    <w:p w14:paraId="2B56B575" w14:textId="77777777" w:rsidR="00E0011F" w:rsidRPr="006524EE" w:rsidRDefault="00E0011F" w:rsidP="00E0011F">
      <w:pPr>
        <w:spacing w:after="0"/>
        <w:jc w:val="center"/>
        <w:rPr>
          <w:rFonts w:ascii="Arial" w:hAnsi="Arial" w:cs="Arial"/>
          <w:i/>
          <w:sz w:val="20"/>
          <w:szCs w:val="20"/>
          <w:lang w:val="sr-Latn-ME" w:eastAsia="zh-CN"/>
        </w:rPr>
      </w:pPr>
      <w:r w:rsidRPr="006524EE">
        <w:rPr>
          <w:rFonts w:ascii="Arial" w:hAnsi="Arial" w:cs="Arial"/>
          <w:b/>
          <w:bCs/>
          <w:i/>
          <w:sz w:val="20"/>
          <w:szCs w:val="20"/>
          <w:lang w:val="sr-Latn-ME" w:eastAsia="zh-CN"/>
        </w:rPr>
        <w:t>Tabela 9</w:t>
      </w:r>
      <w:r w:rsidRPr="006524EE">
        <w:rPr>
          <w:rFonts w:ascii="Arial" w:hAnsi="Arial" w:cs="Arial"/>
          <w:i/>
          <w:sz w:val="20"/>
          <w:szCs w:val="20"/>
          <w:lang w:val="sr-Latn-ME" w:eastAsia="zh-CN"/>
        </w:rPr>
        <w:t>: Prikaz rashoda NP Durmitor u toku 2024. godine</w:t>
      </w:r>
    </w:p>
    <w:tbl>
      <w:tblPr>
        <w:tblW w:w="8731" w:type="dxa"/>
        <w:jc w:val="center"/>
        <w:tblBorders>
          <w:top w:val="nil"/>
          <w:left w:val="nil"/>
          <w:bottom w:val="nil"/>
          <w:right w:val="nil"/>
          <w:insideH w:val="nil"/>
          <w:insideV w:val="nil"/>
        </w:tblBorders>
        <w:tblLayout w:type="fixed"/>
        <w:tblLook w:val="0600" w:firstRow="0" w:lastRow="0" w:firstColumn="0" w:lastColumn="0" w:noHBand="1" w:noVBand="1"/>
      </w:tblPr>
      <w:tblGrid>
        <w:gridCol w:w="7030"/>
        <w:gridCol w:w="1701"/>
      </w:tblGrid>
      <w:tr w:rsidR="00E0011F" w:rsidRPr="006524EE" w14:paraId="5B2C7A9B" w14:textId="77777777" w:rsidTr="000D350F">
        <w:trPr>
          <w:trHeight w:val="567"/>
          <w:jc w:val="center"/>
        </w:trPr>
        <w:tc>
          <w:tcPr>
            <w:tcW w:w="7030" w:type="dxa"/>
            <w:tcBorders>
              <w:top w:val="single" w:sz="6" w:space="0" w:color="000000"/>
              <w:left w:val="single" w:sz="6" w:space="0" w:color="000000"/>
              <w:bottom w:val="single" w:sz="6" w:space="0" w:color="000000"/>
              <w:right w:val="single" w:sz="6" w:space="0" w:color="000000"/>
            </w:tcBorders>
            <w:shd w:val="clear" w:color="auto" w:fill="B6D7A8"/>
            <w:tcMar>
              <w:top w:w="0" w:type="dxa"/>
              <w:left w:w="100" w:type="dxa"/>
              <w:bottom w:w="0" w:type="dxa"/>
              <w:right w:w="100" w:type="dxa"/>
            </w:tcMar>
            <w:vAlign w:val="center"/>
          </w:tcPr>
          <w:p w14:paraId="387C0154" w14:textId="77777777" w:rsidR="00E0011F" w:rsidRPr="006524EE" w:rsidRDefault="00E0011F" w:rsidP="000D350F">
            <w:pPr>
              <w:spacing w:after="0"/>
              <w:rPr>
                <w:rFonts w:ascii="Arial" w:hAnsi="Arial" w:cs="Arial"/>
                <w:b/>
                <w:bCs/>
                <w:lang w:val="sr-Latn-ME" w:eastAsia="zh-CN"/>
              </w:rPr>
            </w:pPr>
            <w:r w:rsidRPr="006524EE">
              <w:rPr>
                <w:rFonts w:ascii="Arial" w:hAnsi="Arial" w:cs="Arial"/>
                <w:b/>
                <w:bCs/>
                <w:lang w:val="sr-Latn-ME" w:eastAsia="zh-CN"/>
              </w:rPr>
              <w:t>Elementi</w:t>
            </w:r>
          </w:p>
        </w:tc>
        <w:tc>
          <w:tcPr>
            <w:tcW w:w="1701" w:type="dxa"/>
            <w:tcBorders>
              <w:top w:val="single" w:sz="6" w:space="0" w:color="000000"/>
              <w:left w:val="nil"/>
              <w:bottom w:val="single" w:sz="6" w:space="0" w:color="000000"/>
              <w:right w:val="single" w:sz="6" w:space="0" w:color="000000"/>
            </w:tcBorders>
            <w:shd w:val="clear" w:color="auto" w:fill="B6D7A8"/>
            <w:tcMar>
              <w:top w:w="0" w:type="dxa"/>
              <w:left w:w="100" w:type="dxa"/>
              <w:bottom w:w="0" w:type="dxa"/>
              <w:right w:w="100" w:type="dxa"/>
            </w:tcMar>
            <w:vAlign w:val="center"/>
          </w:tcPr>
          <w:p w14:paraId="084BB35C" w14:textId="77777777" w:rsidR="00E0011F" w:rsidRPr="006524EE" w:rsidRDefault="00E0011F" w:rsidP="000D350F">
            <w:pPr>
              <w:spacing w:after="0"/>
              <w:jc w:val="right"/>
              <w:rPr>
                <w:rFonts w:ascii="Arial" w:hAnsi="Arial" w:cs="Arial"/>
                <w:b/>
                <w:bCs/>
                <w:lang w:val="sr-Latn-ME" w:eastAsia="zh-CN"/>
              </w:rPr>
            </w:pPr>
            <w:r w:rsidRPr="006524EE">
              <w:rPr>
                <w:rFonts w:ascii="Arial" w:hAnsi="Arial" w:cs="Arial"/>
                <w:b/>
                <w:bCs/>
                <w:lang w:val="sr-Latn-ME" w:eastAsia="zh-CN"/>
              </w:rPr>
              <w:t>2024. godina</w:t>
            </w:r>
          </w:p>
        </w:tc>
      </w:tr>
      <w:tr w:rsidR="00E0011F" w:rsidRPr="006524EE" w14:paraId="4AB2A5F3" w14:textId="77777777" w:rsidTr="000D350F">
        <w:trPr>
          <w:trHeight w:val="340"/>
          <w:jc w:val="center"/>
        </w:trPr>
        <w:tc>
          <w:tcPr>
            <w:tcW w:w="7030"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center"/>
          </w:tcPr>
          <w:p w14:paraId="54687043" w14:textId="77777777" w:rsidR="00E0011F" w:rsidRPr="006524EE" w:rsidRDefault="00E0011F" w:rsidP="000D350F">
            <w:pPr>
              <w:spacing w:after="0"/>
              <w:rPr>
                <w:rFonts w:ascii="Arial" w:hAnsi="Arial" w:cs="Arial"/>
                <w:lang w:val="sr-Latn-ME" w:eastAsia="zh-CN"/>
              </w:rPr>
            </w:pPr>
            <w:r w:rsidRPr="006524EE">
              <w:rPr>
                <w:rFonts w:ascii="Arial" w:hAnsi="Arial" w:cs="Arial"/>
                <w:lang w:val="sr-Latn-ME" w:eastAsia="zh-CN"/>
              </w:rPr>
              <w:t>Troškovi ljudskih resursa</w:t>
            </w:r>
          </w:p>
        </w:tc>
        <w:tc>
          <w:tcPr>
            <w:tcW w:w="1701" w:type="dxa"/>
            <w:tcBorders>
              <w:top w:val="nil"/>
              <w:left w:val="nil"/>
              <w:bottom w:val="single" w:sz="6" w:space="0" w:color="000000"/>
              <w:right w:val="single" w:sz="6" w:space="0" w:color="000000"/>
            </w:tcBorders>
            <w:tcMar>
              <w:top w:w="0" w:type="dxa"/>
              <w:left w:w="100" w:type="dxa"/>
              <w:bottom w:w="0" w:type="dxa"/>
              <w:right w:w="100" w:type="dxa"/>
            </w:tcMar>
            <w:vAlign w:val="center"/>
          </w:tcPr>
          <w:p w14:paraId="45A7A004" w14:textId="77777777" w:rsidR="00E0011F" w:rsidRPr="006524EE" w:rsidRDefault="00E0011F" w:rsidP="000D350F">
            <w:pPr>
              <w:spacing w:after="0"/>
              <w:jc w:val="right"/>
              <w:rPr>
                <w:rFonts w:ascii="Arial" w:hAnsi="Arial" w:cs="Arial"/>
                <w:lang w:val="sr-Latn-ME" w:eastAsia="zh-CN"/>
              </w:rPr>
            </w:pPr>
            <w:r w:rsidRPr="006524EE">
              <w:rPr>
                <w:rFonts w:ascii="Arial" w:hAnsi="Arial" w:cs="Arial"/>
                <w:lang w:val="sr-Latn-ME" w:eastAsia="zh-CN"/>
              </w:rPr>
              <w:t>643.384,68</w:t>
            </w:r>
          </w:p>
        </w:tc>
      </w:tr>
      <w:tr w:rsidR="00E0011F" w:rsidRPr="006524EE" w14:paraId="6EC7B68D" w14:textId="77777777" w:rsidTr="000D350F">
        <w:trPr>
          <w:trHeight w:val="340"/>
          <w:jc w:val="center"/>
        </w:trPr>
        <w:tc>
          <w:tcPr>
            <w:tcW w:w="7030"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center"/>
          </w:tcPr>
          <w:p w14:paraId="429535B7" w14:textId="77777777" w:rsidR="00E0011F" w:rsidRPr="006524EE" w:rsidRDefault="00E0011F" w:rsidP="000D350F">
            <w:pPr>
              <w:spacing w:after="0"/>
              <w:rPr>
                <w:rFonts w:ascii="Arial" w:hAnsi="Arial" w:cs="Arial"/>
                <w:lang w:val="sr-Latn-ME" w:eastAsia="zh-CN"/>
              </w:rPr>
            </w:pPr>
            <w:r w:rsidRPr="006524EE">
              <w:rPr>
                <w:rFonts w:ascii="Arial" w:hAnsi="Arial" w:cs="Arial"/>
                <w:lang w:val="sr-Latn-ME" w:eastAsia="zh-CN"/>
              </w:rPr>
              <w:t>Pripadajući troškovi ljudskih resursa SZP</w:t>
            </w:r>
          </w:p>
        </w:tc>
        <w:tc>
          <w:tcPr>
            <w:tcW w:w="1701" w:type="dxa"/>
            <w:tcBorders>
              <w:top w:val="nil"/>
              <w:left w:val="nil"/>
              <w:bottom w:val="single" w:sz="6" w:space="0" w:color="000000"/>
              <w:right w:val="single" w:sz="6" w:space="0" w:color="000000"/>
            </w:tcBorders>
            <w:tcMar>
              <w:top w:w="0" w:type="dxa"/>
              <w:left w:w="100" w:type="dxa"/>
              <w:bottom w:w="0" w:type="dxa"/>
              <w:right w:w="100" w:type="dxa"/>
            </w:tcMar>
            <w:vAlign w:val="center"/>
          </w:tcPr>
          <w:p w14:paraId="713A9088" w14:textId="77777777" w:rsidR="00E0011F" w:rsidRPr="006524EE" w:rsidRDefault="00E0011F" w:rsidP="000D350F">
            <w:pPr>
              <w:spacing w:after="0"/>
              <w:jc w:val="right"/>
              <w:rPr>
                <w:rFonts w:ascii="Arial" w:hAnsi="Arial" w:cs="Arial"/>
                <w:lang w:val="sr-Latn-ME" w:eastAsia="zh-CN"/>
              </w:rPr>
            </w:pPr>
            <w:r w:rsidRPr="006524EE">
              <w:rPr>
                <w:rFonts w:ascii="Arial" w:hAnsi="Arial" w:cs="Arial"/>
                <w:lang w:val="sr-Latn-ME" w:eastAsia="zh-CN"/>
              </w:rPr>
              <w:t>269.209,41</w:t>
            </w:r>
          </w:p>
        </w:tc>
      </w:tr>
      <w:tr w:rsidR="00E0011F" w:rsidRPr="006524EE" w14:paraId="7E5F8ADD" w14:textId="77777777" w:rsidTr="000D350F">
        <w:trPr>
          <w:trHeight w:val="340"/>
          <w:jc w:val="center"/>
        </w:trPr>
        <w:tc>
          <w:tcPr>
            <w:tcW w:w="7030"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center"/>
          </w:tcPr>
          <w:p w14:paraId="7EB336E1" w14:textId="77777777" w:rsidR="00E0011F" w:rsidRPr="006524EE" w:rsidRDefault="00E0011F" w:rsidP="000D350F">
            <w:pPr>
              <w:spacing w:after="0"/>
              <w:rPr>
                <w:rFonts w:ascii="Arial" w:hAnsi="Arial" w:cs="Arial"/>
                <w:lang w:val="sr-Latn-ME" w:eastAsia="zh-CN"/>
              </w:rPr>
            </w:pPr>
            <w:r w:rsidRPr="006524EE">
              <w:rPr>
                <w:rFonts w:ascii="Arial" w:hAnsi="Arial" w:cs="Arial"/>
                <w:lang w:val="sr-Latn-ME" w:eastAsia="zh-CN"/>
              </w:rPr>
              <w:t>Troškovi režija i održavanja objekata, vozila i plovila</w:t>
            </w:r>
          </w:p>
        </w:tc>
        <w:tc>
          <w:tcPr>
            <w:tcW w:w="1701" w:type="dxa"/>
            <w:tcBorders>
              <w:top w:val="nil"/>
              <w:left w:val="nil"/>
              <w:bottom w:val="single" w:sz="6" w:space="0" w:color="000000"/>
              <w:right w:val="single" w:sz="6" w:space="0" w:color="000000"/>
            </w:tcBorders>
            <w:tcMar>
              <w:top w:w="0" w:type="dxa"/>
              <w:left w:w="100" w:type="dxa"/>
              <w:bottom w:w="0" w:type="dxa"/>
              <w:right w:w="100" w:type="dxa"/>
            </w:tcMar>
            <w:vAlign w:val="center"/>
          </w:tcPr>
          <w:p w14:paraId="3C4D5917" w14:textId="77777777" w:rsidR="00E0011F" w:rsidRPr="006524EE" w:rsidRDefault="00E0011F" w:rsidP="000D350F">
            <w:pPr>
              <w:spacing w:after="0"/>
              <w:jc w:val="right"/>
              <w:rPr>
                <w:rFonts w:ascii="Arial" w:hAnsi="Arial" w:cs="Arial"/>
                <w:lang w:val="sr-Latn-ME" w:eastAsia="zh-CN"/>
              </w:rPr>
            </w:pPr>
            <w:r w:rsidRPr="006524EE">
              <w:rPr>
                <w:rFonts w:ascii="Arial" w:hAnsi="Arial" w:cs="Arial"/>
                <w:lang w:val="sr-Latn-ME" w:eastAsia="zh-CN"/>
              </w:rPr>
              <w:t>127.261,43</w:t>
            </w:r>
          </w:p>
        </w:tc>
      </w:tr>
      <w:tr w:rsidR="00E0011F" w:rsidRPr="006524EE" w14:paraId="615B1527" w14:textId="77777777" w:rsidTr="000D350F">
        <w:trPr>
          <w:trHeight w:val="340"/>
          <w:jc w:val="center"/>
        </w:trPr>
        <w:tc>
          <w:tcPr>
            <w:tcW w:w="7030"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center"/>
          </w:tcPr>
          <w:p w14:paraId="325F3360" w14:textId="77777777" w:rsidR="00E0011F" w:rsidRPr="006524EE" w:rsidRDefault="00E0011F" w:rsidP="000D350F">
            <w:pPr>
              <w:spacing w:after="0"/>
              <w:rPr>
                <w:rFonts w:ascii="Arial" w:hAnsi="Arial" w:cs="Arial"/>
                <w:lang w:val="sr-Latn-ME" w:eastAsia="zh-CN"/>
              </w:rPr>
            </w:pPr>
            <w:r w:rsidRPr="006524EE">
              <w:rPr>
                <w:rFonts w:ascii="Arial" w:hAnsi="Arial" w:cs="Arial"/>
                <w:lang w:val="sr-Latn-ME" w:eastAsia="zh-CN"/>
              </w:rPr>
              <w:t>Pripadajući troškovi režija i održavanja objekata, vozila i plovila SZP</w:t>
            </w:r>
          </w:p>
        </w:tc>
        <w:tc>
          <w:tcPr>
            <w:tcW w:w="1701" w:type="dxa"/>
            <w:tcBorders>
              <w:top w:val="nil"/>
              <w:left w:val="nil"/>
              <w:bottom w:val="single" w:sz="6" w:space="0" w:color="000000"/>
              <w:right w:val="single" w:sz="6" w:space="0" w:color="000000"/>
            </w:tcBorders>
            <w:tcMar>
              <w:top w:w="0" w:type="dxa"/>
              <w:left w:w="100" w:type="dxa"/>
              <w:bottom w:w="0" w:type="dxa"/>
              <w:right w:w="100" w:type="dxa"/>
            </w:tcMar>
            <w:vAlign w:val="center"/>
          </w:tcPr>
          <w:p w14:paraId="0942C3B8" w14:textId="77777777" w:rsidR="00E0011F" w:rsidRPr="006524EE" w:rsidRDefault="00E0011F" w:rsidP="000D350F">
            <w:pPr>
              <w:spacing w:after="0"/>
              <w:jc w:val="right"/>
              <w:rPr>
                <w:rFonts w:ascii="Arial" w:hAnsi="Arial" w:cs="Arial"/>
                <w:lang w:val="sr-Latn-ME" w:eastAsia="zh-CN"/>
              </w:rPr>
            </w:pPr>
            <w:r w:rsidRPr="006524EE">
              <w:rPr>
                <w:rFonts w:ascii="Arial" w:hAnsi="Arial" w:cs="Arial"/>
                <w:lang w:val="sr-Latn-ME" w:eastAsia="zh-CN"/>
              </w:rPr>
              <w:t>52.170,08</w:t>
            </w:r>
          </w:p>
        </w:tc>
      </w:tr>
      <w:tr w:rsidR="00E0011F" w:rsidRPr="006524EE" w14:paraId="06F4B81B" w14:textId="77777777" w:rsidTr="000D350F">
        <w:trPr>
          <w:trHeight w:val="340"/>
          <w:jc w:val="center"/>
        </w:trPr>
        <w:tc>
          <w:tcPr>
            <w:tcW w:w="7030"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center"/>
          </w:tcPr>
          <w:p w14:paraId="7E47528E" w14:textId="77777777" w:rsidR="00E0011F" w:rsidRPr="006524EE" w:rsidRDefault="00E0011F" w:rsidP="000D350F">
            <w:pPr>
              <w:spacing w:after="0"/>
              <w:rPr>
                <w:rFonts w:ascii="Arial" w:hAnsi="Arial" w:cs="Arial"/>
                <w:lang w:val="sr-Latn-ME" w:eastAsia="zh-CN"/>
              </w:rPr>
            </w:pPr>
            <w:r w:rsidRPr="006524EE">
              <w:rPr>
                <w:rFonts w:ascii="Arial" w:hAnsi="Arial" w:cs="Arial"/>
                <w:lang w:val="sr-Latn-ME" w:eastAsia="zh-CN"/>
              </w:rPr>
              <w:t>Programske aktivnosti</w:t>
            </w:r>
          </w:p>
        </w:tc>
        <w:tc>
          <w:tcPr>
            <w:tcW w:w="1701" w:type="dxa"/>
            <w:tcBorders>
              <w:top w:val="nil"/>
              <w:left w:val="nil"/>
              <w:bottom w:val="single" w:sz="6" w:space="0" w:color="000000"/>
              <w:right w:val="single" w:sz="6" w:space="0" w:color="000000"/>
            </w:tcBorders>
            <w:tcMar>
              <w:top w:w="0" w:type="dxa"/>
              <w:left w:w="100" w:type="dxa"/>
              <w:bottom w:w="0" w:type="dxa"/>
              <w:right w:w="100" w:type="dxa"/>
            </w:tcMar>
            <w:vAlign w:val="center"/>
          </w:tcPr>
          <w:p w14:paraId="1137062D" w14:textId="77777777" w:rsidR="00E0011F" w:rsidRPr="006524EE" w:rsidRDefault="00E0011F" w:rsidP="000D350F">
            <w:pPr>
              <w:spacing w:after="0"/>
              <w:jc w:val="right"/>
              <w:rPr>
                <w:rFonts w:ascii="Arial" w:hAnsi="Arial" w:cs="Arial"/>
                <w:lang w:val="sr-Latn-ME" w:eastAsia="zh-CN"/>
              </w:rPr>
            </w:pPr>
            <w:r w:rsidRPr="006524EE">
              <w:rPr>
                <w:rFonts w:ascii="Arial" w:hAnsi="Arial" w:cs="Arial"/>
                <w:lang w:val="sr-Latn-ME" w:eastAsia="zh-CN"/>
              </w:rPr>
              <w:t>43.943,18</w:t>
            </w:r>
          </w:p>
        </w:tc>
      </w:tr>
      <w:tr w:rsidR="00E0011F" w:rsidRPr="006524EE" w14:paraId="614FB47E" w14:textId="77777777" w:rsidTr="000D350F">
        <w:trPr>
          <w:trHeight w:val="340"/>
          <w:jc w:val="center"/>
        </w:trPr>
        <w:tc>
          <w:tcPr>
            <w:tcW w:w="7030"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center"/>
          </w:tcPr>
          <w:p w14:paraId="7547896B" w14:textId="77777777" w:rsidR="00E0011F" w:rsidRPr="006524EE" w:rsidRDefault="00E0011F" w:rsidP="000D350F">
            <w:pPr>
              <w:spacing w:after="0"/>
              <w:rPr>
                <w:rFonts w:ascii="Arial" w:hAnsi="Arial" w:cs="Arial"/>
                <w:lang w:val="sr-Latn-ME" w:eastAsia="zh-CN"/>
              </w:rPr>
            </w:pPr>
            <w:r w:rsidRPr="006524EE">
              <w:rPr>
                <w:rFonts w:ascii="Arial" w:hAnsi="Arial" w:cs="Arial"/>
                <w:lang w:val="sr-Latn-ME" w:eastAsia="zh-CN"/>
              </w:rPr>
              <w:t>Pripadajući troškovi programskih aktivnosti SZP</w:t>
            </w:r>
          </w:p>
        </w:tc>
        <w:tc>
          <w:tcPr>
            <w:tcW w:w="1701" w:type="dxa"/>
            <w:tcBorders>
              <w:top w:val="nil"/>
              <w:left w:val="nil"/>
              <w:bottom w:val="single" w:sz="6" w:space="0" w:color="000000"/>
              <w:right w:val="single" w:sz="6" w:space="0" w:color="000000"/>
            </w:tcBorders>
            <w:tcMar>
              <w:top w:w="0" w:type="dxa"/>
              <w:left w:w="100" w:type="dxa"/>
              <w:bottom w:w="0" w:type="dxa"/>
              <w:right w:w="100" w:type="dxa"/>
            </w:tcMar>
            <w:vAlign w:val="center"/>
          </w:tcPr>
          <w:p w14:paraId="546FD51E" w14:textId="77777777" w:rsidR="00E0011F" w:rsidRPr="006524EE" w:rsidRDefault="00E0011F" w:rsidP="000D350F">
            <w:pPr>
              <w:spacing w:after="0"/>
              <w:jc w:val="right"/>
              <w:rPr>
                <w:rFonts w:ascii="Arial" w:hAnsi="Arial" w:cs="Arial"/>
                <w:lang w:val="sr-Latn-ME" w:eastAsia="zh-CN"/>
              </w:rPr>
            </w:pPr>
            <w:r w:rsidRPr="006524EE">
              <w:rPr>
                <w:rFonts w:ascii="Arial" w:hAnsi="Arial" w:cs="Arial"/>
                <w:lang w:val="sr-Latn-ME" w:eastAsia="zh-CN"/>
              </w:rPr>
              <w:t>15.111,88</w:t>
            </w:r>
          </w:p>
        </w:tc>
      </w:tr>
      <w:tr w:rsidR="00E0011F" w:rsidRPr="006524EE" w14:paraId="11C0961A" w14:textId="77777777" w:rsidTr="000D350F">
        <w:trPr>
          <w:trHeight w:val="454"/>
          <w:jc w:val="center"/>
        </w:trPr>
        <w:tc>
          <w:tcPr>
            <w:tcW w:w="7030" w:type="dxa"/>
            <w:tcBorders>
              <w:top w:val="nil"/>
              <w:left w:val="single" w:sz="6" w:space="0" w:color="000000"/>
              <w:bottom w:val="single" w:sz="6" w:space="0" w:color="000000"/>
              <w:right w:val="single" w:sz="6" w:space="0" w:color="000000"/>
            </w:tcBorders>
            <w:shd w:val="clear" w:color="auto" w:fill="C5E0B3"/>
            <w:tcMar>
              <w:top w:w="0" w:type="dxa"/>
              <w:left w:w="100" w:type="dxa"/>
              <w:bottom w:w="0" w:type="dxa"/>
              <w:right w:w="100" w:type="dxa"/>
            </w:tcMar>
            <w:vAlign w:val="center"/>
          </w:tcPr>
          <w:p w14:paraId="49CC2262" w14:textId="77777777" w:rsidR="00E0011F" w:rsidRPr="006524EE" w:rsidRDefault="00E0011F" w:rsidP="000D350F">
            <w:pPr>
              <w:spacing w:after="0"/>
              <w:rPr>
                <w:rFonts w:ascii="Arial" w:hAnsi="Arial" w:cs="Arial"/>
                <w:b/>
                <w:bCs/>
                <w:lang w:val="sr-Latn-ME" w:eastAsia="zh-CN"/>
              </w:rPr>
            </w:pPr>
            <w:r w:rsidRPr="006524EE">
              <w:rPr>
                <w:rFonts w:ascii="Arial" w:hAnsi="Arial" w:cs="Arial"/>
                <w:b/>
                <w:bCs/>
                <w:lang w:val="sr-Latn-ME" w:eastAsia="zh-CN"/>
              </w:rPr>
              <w:t>UKUPNO (€)</w:t>
            </w:r>
          </w:p>
        </w:tc>
        <w:tc>
          <w:tcPr>
            <w:tcW w:w="1701" w:type="dxa"/>
            <w:tcBorders>
              <w:top w:val="nil"/>
              <w:left w:val="nil"/>
              <w:bottom w:val="single" w:sz="6" w:space="0" w:color="000000"/>
              <w:right w:val="single" w:sz="6" w:space="0" w:color="000000"/>
            </w:tcBorders>
            <w:shd w:val="clear" w:color="auto" w:fill="C5E0B3"/>
            <w:tcMar>
              <w:top w:w="0" w:type="dxa"/>
              <w:left w:w="100" w:type="dxa"/>
              <w:bottom w:w="0" w:type="dxa"/>
              <w:right w:w="100" w:type="dxa"/>
            </w:tcMar>
            <w:vAlign w:val="center"/>
          </w:tcPr>
          <w:p w14:paraId="374FF6EC" w14:textId="77777777" w:rsidR="00E0011F" w:rsidRPr="006524EE" w:rsidRDefault="00E0011F" w:rsidP="000D350F">
            <w:pPr>
              <w:spacing w:after="0"/>
              <w:jc w:val="right"/>
              <w:rPr>
                <w:rFonts w:ascii="Arial" w:hAnsi="Arial" w:cs="Arial"/>
                <w:b/>
                <w:bCs/>
                <w:lang w:val="sr-Latn-ME" w:eastAsia="zh-CN"/>
              </w:rPr>
            </w:pPr>
            <w:r w:rsidRPr="006524EE">
              <w:rPr>
                <w:rFonts w:ascii="Arial" w:hAnsi="Arial" w:cs="Arial"/>
                <w:b/>
                <w:bCs/>
                <w:lang w:val="sr-Latn-ME" w:eastAsia="zh-CN"/>
              </w:rPr>
              <w:t>1.151.080,65</w:t>
            </w:r>
          </w:p>
        </w:tc>
      </w:tr>
    </w:tbl>
    <w:p w14:paraId="32B4E39A" w14:textId="77777777" w:rsidR="008C556E" w:rsidRPr="006524EE" w:rsidRDefault="008C556E" w:rsidP="008C556E">
      <w:pPr>
        <w:rPr>
          <w:lang w:val="sr-Latn-ME"/>
        </w:rPr>
      </w:pPr>
    </w:p>
    <w:p w14:paraId="649C839D" w14:textId="6371FCF8" w:rsidR="00E0011F" w:rsidRDefault="008C556E" w:rsidP="00E0011F">
      <w:pPr>
        <w:pStyle w:val="Heading1"/>
        <w:rPr>
          <w:rFonts w:ascii="Arial" w:hAnsi="Arial" w:cs="Arial"/>
          <w:b/>
          <w:bCs/>
          <w:color w:val="auto"/>
          <w:sz w:val="28"/>
          <w:szCs w:val="28"/>
        </w:rPr>
      </w:pPr>
      <w:bookmarkStart w:id="106" w:name="_Toc191984106"/>
      <w:r w:rsidRPr="008C556E">
        <w:rPr>
          <w:rFonts w:ascii="Arial" w:hAnsi="Arial" w:cs="Arial"/>
          <w:b/>
          <w:bCs/>
          <w:color w:val="auto"/>
          <w:sz w:val="28"/>
          <w:szCs w:val="28"/>
        </w:rPr>
        <w:t>9. ZAVRŠNA RAZMATRANJA I PREPORUKE</w:t>
      </w:r>
      <w:bookmarkEnd w:id="106"/>
      <w:r w:rsidRPr="008C556E">
        <w:rPr>
          <w:rFonts w:ascii="Arial" w:hAnsi="Arial" w:cs="Arial"/>
          <w:b/>
          <w:bCs/>
          <w:color w:val="auto"/>
          <w:sz w:val="28"/>
          <w:szCs w:val="28"/>
        </w:rPr>
        <w:t xml:space="preserve"> </w:t>
      </w:r>
    </w:p>
    <w:p w14:paraId="3DE9EEBE" w14:textId="77777777" w:rsidR="00D13AAC" w:rsidRPr="00D13AAC" w:rsidRDefault="00D13AAC" w:rsidP="00D13AAC"/>
    <w:p w14:paraId="51BBEAAC" w14:textId="6B421FC0" w:rsidR="00B2529F" w:rsidRPr="00B2529F" w:rsidRDefault="00B2529F" w:rsidP="00B2529F">
      <w:pPr>
        <w:spacing w:after="0"/>
        <w:jc w:val="both"/>
        <w:rPr>
          <w:rFonts w:ascii="Arial" w:hAnsi="Arial" w:cs="Arial"/>
          <w:lang w:val="sr-Latn-ME"/>
        </w:rPr>
      </w:pPr>
      <w:r w:rsidRPr="00871AB1">
        <w:rPr>
          <w:rFonts w:ascii="Arial" w:hAnsi="Arial" w:cs="Arial"/>
          <w:color w:val="000000" w:themeColor="text1"/>
          <w:lang w:val="sr-Latn-ME"/>
        </w:rPr>
        <w:t xml:space="preserve">Javno preduzeće za nacionalne parkove je Programom upravljanja za 2024. godinu planiralo </w:t>
      </w:r>
      <w:r w:rsidR="00871AB1" w:rsidRPr="00871AB1">
        <w:rPr>
          <w:rFonts w:ascii="Arial" w:hAnsi="Arial" w:cs="Arial"/>
          <w:color w:val="000000" w:themeColor="text1"/>
          <w:lang w:val="sr-Latn-ME"/>
        </w:rPr>
        <w:t>121</w:t>
      </w:r>
      <w:r w:rsidRPr="00871AB1">
        <w:rPr>
          <w:rFonts w:ascii="Arial" w:hAnsi="Arial" w:cs="Arial"/>
          <w:color w:val="000000" w:themeColor="text1"/>
          <w:lang w:val="sr-Latn-ME"/>
        </w:rPr>
        <w:t xml:space="preserve"> aktivnost, od kojih je realizovano </w:t>
      </w:r>
      <w:r w:rsidR="00871AB1" w:rsidRPr="00871AB1">
        <w:rPr>
          <w:rFonts w:ascii="Arial" w:hAnsi="Arial" w:cs="Arial"/>
          <w:color w:val="000000" w:themeColor="text1"/>
          <w:lang w:val="sr-Latn-ME"/>
        </w:rPr>
        <w:t>77</w:t>
      </w:r>
      <w:r w:rsidRPr="00871AB1">
        <w:rPr>
          <w:rFonts w:ascii="Arial" w:hAnsi="Arial" w:cs="Arial"/>
          <w:color w:val="000000" w:themeColor="text1"/>
          <w:lang w:val="sr-Latn-ME"/>
        </w:rPr>
        <w:t xml:space="preserve">, dok </w:t>
      </w:r>
      <w:r w:rsidR="00871AB1" w:rsidRPr="00871AB1">
        <w:rPr>
          <w:rFonts w:ascii="Arial" w:hAnsi="Arial" w:cs="Arial"/>
          <w:color w:val="000000" w:themeColor="text1"/>
          <w:lang w:val="sr-Latn-ME"/>
        </w:rPr>
        <w:t>44</w:t>
      </w:r>
      <w:r w:rsidRPr="00871AB1">
        <w:rPr>
          <w:rFonts w:ascii="Arial" w:hAnsi="Arial" w:cs="Arial"/>
          <w:color w:val="000000" w:themeColor="text1"/>
          <w:lang w:val="sr-Latn-ME"/>
        </w:rPr>
        <w:t xml:space="preserve"> aktivnosti nije realizovano. </w:t>
      </w:r>
      <w:r w:rsidRPr="00B2529F">
        <w:rPr>
          <w:rFonts w:ascii="Arial" w:hAnsi="Arial" w:cs="Arial"/>
          <w:lang w:val="sr-Latn-ME"/>
        </w:rPr>
        <w:t xml:space="preserve">Stepen realizacije programskih aktivnosti na nivou Nacionalnog parka Durmitor je </w:t>
      </w:r>
      <w:r>
        <w:rPr>
          <w:rFonts w:ascii="Arial" w:hAnsi="Arial" w:cs="Arial"/>
          <w:lang w:val="sr-Latn-ME"/>
        </w:rPr>
        <w:t>64</w:t>
      </w:r>
      <w:r w:rsidRPr="0005552F">
        <w:rPr>
          <w:rFonts w:ascii="Arial" w:hAnsi="Arial" w:cs="Arial"/>
          <w:lang w:val="sr-Latn-ME"/>
        </w:rPr>
        <w:t xml:space="preserve">% (Grafik </w:t>
      </w:r>
      <w:r w:rsidR="0005552F" w:rsidRPr="0005552F">
        <w:rPr>
          <w:rFonts w:ascii="Arial" w:hAnsi="Arial" w:cs="Arial"/>
          <w:lang w:val="sr-Latn-ME"/>
        </w:rPr>
        <w:t>6</w:t>
      </w:r>
      <w:r w:rsidRPr="0005552F">
        <w:rPr>
          <w:rFonts w:ascii="Arial" w:hAnsi="Arial" w:cs="Arial"/>
          <w:lang w:val="sr-Latn-ME"/>
        </w:rPr>
        <w:t>).</w:t>
      </w:r>
    </w:p>
    <w:p w14:paraId="3126A6AC" w14:textId="77777777" w:rsidR="00B2529F" w:rsidRPr="00B2529F" w:rsidRDefault="00B2529F" w:rsidP="00B2529F">
      <w:pPr>
        <w:spacing w:after="0"/>
        <w:jc w:val="both"/>
        <w:rPr>
          <w:rFonts w:ascii="Arial" w:hAnsi="Arial" w:cs="Arial"/>
          <w:lang w:val="sr-Latn-ME"/>
        </w:rPr>
      </w:pPr>
    </w:p>
    <w:p w14:paraId="32D4D453" w14:textId="251090E8" w:rsidR="00B2529F" w:rsidRPr="00B2529F" w:rsidRDefault="00B2529F" w:rsidP="00B2529F">
      <w:pPr>
        <w:spacing w:after="0"/>
        <w:jc w:val="center"/>
        <w:rPr>
          <w:rFonts w:ascii="Arial" w:hAnsi="Arial" w:cs="Arial"/>
          <w:lang w:val="sr-Latn-ME"/>
        </w:rPr>
      </w:pPr>
      <w:r>
        <w:rPr>
          <w:rFonts w:ascii="Arial" w:hAnsi="Arial" w:cs="Arial"/>
          <w:noProof/>
          <w:lang w:val="sr-Latn-ME"/>
        </w:rPr>
        <w:lastRenderedPageBreak/>
        <w:drawing>
          <wp:inline distT="0" distB="0" distL="0" distR="0" wp14:anchorId="53138934" wp14:editId="78FBBBF7">
            <wp:extent cx="4929009" cy="2880000"/>
            <wp:effectExtent l="0" t="0" r="5080" b="0"/>
            <wp:docPr id="14137000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4929009" cy="2880000"/>
                    </a:xfrm>
                    <a:prstGeom prst="rect">
                      <a:avLst/>
                    </a:prstGeom>
                    <a:noFill/>
                  </pic:spPr>
                </pic:pic>
              </a:graphicData>
            </a:graphic>
          </wp:inline>
        </w:drawing>
      </w:r>
    </w:p>
    <w:p w14:paraId="29E244B4" w14:textId="40D30DC2" w:rsidR="00B2529F" w:rsidRPr="00B2529F" w:rsidRDefault="00B2529F" w:rsidP="00B2529F">
      <w:pPr>
        <w:spacing w:after="0"/>
        <w:jc w:val="center"/>
        <w:rPr>
          <w:rFonts w:ascii="Arial" w:hAnsi="Arial" w:cs="Arial"/>
          <w:i/>
          <w:sz w:val="20"/>
          <w:szCs w:val="20"/>
          <w:lang w:val="sr-Latn-ME"/>
        </w:rPr>
      </w:pPr>
      <w:r w:rsidRPr="0005552F">
        <w:rPr>
          <w:rFonts w:ascii="Arial" w:hAnsi="Arial" w:cs="Arial"/>
          <w:b/>
          <w:bCs/>
          <w:i/>
          <w:sz w:val="20"/>
          <w:szCs w:val="20"/>
          <w:lang w:val="sr-Latn-ME"/>
        </w:rPr>
        <w:t xml:space="preserve">Grafik </w:t>
      </w:r>
      <w:r w:rsidR="0005552F" w:rsidRPr="0005552F">
        <w:rPr>
          <w:rFonts w:ascii="Arial" w:hAnsi="Arial" w:cs="Arial"/>
          <w:b/>
          <w:bCs/>
          <w:i/>
          <w:sz w:val="20"/>
          <w:szCs w:val="20"/>
          <w:lang w:val="sr-Latn-ME"/>
        </w:rPr>
        <w:t>6</w:t>
      </w:r>
      <w:r w:rsidRPr="0005552F">
        <w:rPr>
          <w:rFonts w:ascii="Arial" w:hAnsi="Arial" w:cs="Arial"/>
          <w:i/>
          <w:sz w:val="20"/>
          <w:szCs w:val="20"/>
          <w:lang w:val="sr-Latn-ME"/>
        </w:rPr>
        <w:t xml:space="preserve">: </w:t>
      </w:r>
      <w:r w:rsidRPr="00B2529F">
        <w:rPr>
          <w:rFonts w:ascii="Arial" w:hAnsi="Arial" w:cs="Arial"/>
          <w:i/>
          <w:sz w:val="20"/>
          <w:szCs w:val="20"/>
          <w:lang w:val="sr-Latn-ME"/>
        </w:rPr>
        <w:t>Stepen realizacije programskih aktivnosti u NP Durmitor</w:t>
      </w:r>
    </w:p>
    <w:p w14:paraId="68726AFB" w14:textId="77777777" w:rsidR="00B2529F" w:rsidRPr="00B2529F" w:rsidRDefault="00B2529F" w:rsidP="00B2529F">
      <w:pPr>
        <w:spacing w:after="0"/>
        <w:jc w:val="both"/>
        <w:rPr>
          <w:rFonts w:ascii="Arial" w:hAnsi="Arial" w:cs="Arial"/>
          <w:lang w:val="sr-Latn-ME"/>
        </w:rPr>
      </w:pPr>
    </w:p>
    <w:p w14:paraId="62DE3DCB" w14:textId="02F57E2D" w:rsidR="00B2529F" w:rsidRPr="00B2529F" w:rsidRDefault="00B2529F" w:rsidP="00B2529F">
      <w:pPr>
        <w:spacing w:after="0"/>
        <w:jc w:val="both"/>
        <w:rPr>
          <w:rFonts w:ascii="Arial" w:hAnsi="Arial" w:cs="Arial"/>
          <w:lang w:val="sr-Latn-ME"/>
        </w:rPr>
      </w:pPr>
      <w:r w:rsidRPr="00B2529F">
        <w:rPr>
          <w:rFonts w:ascii="Arial" w:hAnsi="Arial" w:cs="Arial"/>
          <w:lang w:val="sr-Latn-ME"/>
        </w:rPr>
        <w:t>Realizacija planiranih aktivnosti u 2024. godini bila je na dobrom nivou. Ovdje je potrebno napomenuti da je realizacija pojedinih aktivnosti, direktno zavisila od realizacije drugih aktivnosti pa je tako npr. nerealizacija izrade mobilne aplikaciju za rad na terenu, uslovila nemogućnost organizovanja obuke nadzornika za korišćenje mobilne aplikacije, a to je onda uslovilo i neralizaciju aktivnosti koja se odnosila na kontrolisanje ubiranja divlje flore na terenu i unošenja dobijenih podataka u Excel tabelu.</w:t>
      </w:r>
    </w:p>
    <w:p w14:paraId="2DC130D5" w14:textId="52B4D9BA" w:rsidR="00B2529F" w:rsidRPr="00B2529F" w:rsidRDefault="00B2529F" w:rsidP="00B2529F">
      <w:pPr>
        <w:spacing w:after="0"/>
        <w:jc w:val="both"/>
        <w:rPr>
          <w:rFonts w:ascii="Arial" w:hAnsi="Arial" w:cs="Arial"/>
          <w:lang w:val="sr-Latn-ME"/>
        </w:rPr>
      </w:pPr>
      <w:r w:rsidRPr="00B2529F">
        <w:rPr>
          <w:rFonts w:ascii="Arial" w:hAnsi="Arial" w:cs="Arial"/>
          <w:lang w:val="sr-Latn-ME"/>
        </w:rPr>
        <w:t>Nedostatak finansijskih sredstava, u prva dva kvartala 2024. godine, dok Javno preduzeće nije počelo da ostvaruje značajnije prihode po osnovu prodaje ulaznica i po osnovu drugih naknada za korišćenje nacionalnih parkova, uslovila je nerealizaciju pojedinih aktivnosti, a koje su se prvenstveno odnosile na</w:t>
      </w:r>
      <w:r>
        <w:rPr>
          <w:rFonts w:ascii="Arial" w:hAnsi="Arial" w:cs="Arial"/>
          <w:lang w:val="sr-Latn-ME"/>
        </w:rPr>
        <w:t xml:space="preserve"> na izradu, adaptaciju ili rekonstrukciju turističke infrastrukture.</w:t>
      </w:r>
    </w:p>
    <w:p w14:paraId="677B2016" w14:textId="77777777" w:rsidR="00B2529F" w:rsidRPr="00B2529F" w:rsidRDefault="00B2529F" w:rsidP="00B2529F">
      <w:pPr>
        <w:spacing w:after="0"/>
        <w:jc w:val="both"/>
        <w:rPr>
          <w:rFonts w:ascii="Arial" w:hAnsi="Arial" w:cs="Arial"/>
          <w:lang w:val="sr-Latn-ME"/>
        </w:rPr>
      </w:pPr>
      <w:r w:rsidRPr="00B2529F">
        <w:rPr>
          <w:rFonts w:ascii="Arial" w:hAnsi="Arial" w:cs="Arial"/>
          <w:lang w:val="sr-Latn-ME"/>
        </w:rPr>
        <w:t>Takođe, niz planiranih aktivnosti nije bio realizovan zbog ne uključivanja drugih institucija i organizacija, koje su u okviru Programa prepoznate kao nosioci sprovođenja određenih aktivnosti. Naime, ove institucije i organizacije nisu odgovorile na poziv za realizaciju aktivnosti, što je direktno uticalo na nesprovođenje predviđenih zadataka.</w:t>
      </w:r>
    </w:p>
    <w:p w14:paraId="384EDB4F" w14:textId="77777777" w:rsidR="00B2529F" w:rsidRDefault="00B2529F" w:rsidP="00B2529F">
      <w:pPr>
        <w:spacing w:after="0"/>
        <w:jc w:val="both"/>
        <w:rPr>
          <w:rFonts w:ascii="Arial" w:hAnsi="Arial" w:cs="Arial"/>
          <w:lang w:val="sr-Latn-ME"/>
        </w:rPr>
      </w:pPr>
      <w:r w:rsidRPr="00B2529F">
        <w:rPr>
          <w:rFonts w:ascii="Arial" w:hAnsi="Arial" w:cs="Arial"/>
          <w:lang w:val="sr-Latn-ME"/>
        </w:rPr>
        <w:t>U narednom periodu potrebno je:</w:t>
      </w:r>
    </w:p>
    <w:p w14:paraId="644D27E8" w14:textId="77777777" w:rsidR="00B2529F" w:rsidRPr="00B2529F" w:rsidRDefault="00B2529F" w:rsidP="00B2529F">
      <w:pPr>
        <w:spacing w:after="0"/>
        <w:jc w:val="both"/>
        <w:rPr>
          <w:rFonts w:ascii="Arial" w:hAnsi="Arial" w:cs="Arial"/>
          <w:lang w:val="sr-Latn-ME"/>
        </w:rPr>
      </w:pPr>
    </w:p>
    <w:p w14:paraId="444048C1" w14:textId="55F6BDC3" w:rsidR="00B2529F" w:rsidRPr="00B2529F" w:rsidRDefault="00B2529F" w:rsidP="003C6BFB">
      <w:pPr>
        <w:numPr>
          <w:ilvl w:val="0"/>
          <w:numId w:val="35"/>
        </w:numPr>
        <w:spacing w:after="0"/>
        <w:jc w:val="both"/>
        <w:rPr>
          <w:rFonts w:ascii="Arial" w:hAnsi="Arial" w:cs="Arial"/>
          <w:lang w:val="sr-Latn-ME"/>
        </w:rPr>
      </w:pPr>
      <w:r w:rsidRPr="00B2529F">
        <w:rPr>
          <w:rFonts w:ascii="Arial" w:hAnsi="Arial" w:cs="Arial"/>
          <w:lang w:val="sr-Latn-ME"/>
        </w:rPr>
        <w:t xml:space="preserve">Angažovati stručne saradnike za </w:t>
      </w:r>
      <w:r w:rsidR="00962EB3">
        <w:rPr>
          <w:rFonts w:ascii="Arial" w:hAnsi="Arial" w:cs="Arial"/>
          <w:lang w:val="sr-Latn-ME"/>
        </w:rPr>
        <w:t xml:space="preserve">šumarstvo, </w:t>
      </w:r>
      <w:r w:rsidRPr="00B2529F">
        <w:rPr>
          <w:rFonts w:ascii="Arial" w:hAnsi="Arial" w:cs="Arial"/>
          <w:lang w:val="sr-Latn-ME"/>
        </w:rPr>
        <w:t>herpetofaunu</w:t>
      </w:r>
      <w:r>
        <w:rPr>
          <w:rFonts w:ascii="Arial" w:hAnsi="Arial" w:cs="Arial"/>
          <w:lang w:val="sr-Latn-ME"/>
        </w:rPr>
        <w:t>, faunu beskičmenjaka</w:t>
      </w:r>
      <w:r w:rsidR="00962EB3">
        <w:rPr>
          <w:rFonts w:ascii="Arial" w:hAnsi="Arial" w:cs="Arial"/>
          <w:lang w:val="sr-Latn-ME"/>
        </w:rPr>
        <w:t xml:space="preserve">, faunu sisara </w:t>
      </w:r>
      <w:r w:rsidRPr="00B2529F">
        <w:rPr>
          <w:rFonts w:ascii="Arial" w:hAnsi="Arial" w:cs="Arial"/>
          <w:lang w:val="sr-Latn-ME"/>
        </w:rPr>
        <w:t xml:space="preserve"> i materijalnu kulturnu baštinu u cilju jačanja stručnog kapaciteta Službe za zaštitu prirodne i kulturne baštine i održivi razvoj </w:t>
      </w:r>
    </w:p>
    <w:p w14:paraId="7133F2E5" w14:textId="77777777" w:rsidR="00B2529F" w:rsidRPr="00B2529F" w:rsidRDefault="00B2529F" w:rsidP="003C6BFB">
      <w:pPr>
        <w:numPr>
          <w:ilvl w:val="0"/>
          <w:numId w:val="35"/>
        </w:numPr>
        <w:spacing w:after="0"/>
        <w:jc w:val="both"/>
        <w:rPr>
          <w:rFonts w:ascii="Arial" w:hAnsi="Arial" w:cs="Arial"/>
          <w:lang w:val="sr-Latn-ME"/>
        </w:rPr>
      </w:pPr>
      <w:r w:rsidRPr="00B2529F">
        <w:rPr>
          <w:rFonts w:ascii="Arial" w:hAnsi="Arial" w:cs="Arial"/>
          <w:lang w:val="sr-Latn-ME"/>
        </w:rPr>
        <w:t>Nastaviti saradnju sa klasterima u okviru socio-ekonomskih foruma;</w:t>
      </w:r>
    </w:p>
    <w:p w14:paraId="70FA32C6" w14:textId="77777777" w:rsidR="00B2529F" w:rsidRPr="00B2529F" w:rsidRDefault="00B2529F" w:rsidP="003C6BFB">
      <w:pPr>
        <w:numPr>
          <w:ilvl w:val="0"/>
          <w:numId w:val="35"/>
        </w:numPr>
        <w:spacing w:after="0"/>
        <w:jc w:val="both"/>
        <w:rPr>
          <w:rFonts w:ascii="Arial" w:hAnsi="Arial" w:cs="Arial"/>
          <w:lang w:val="sr-Latn-ME"/>
        </w:rPr>
      </w:pPr>
      <w:r w:rsidRPr="00B2529F">
        <w:rPr>
          <w:rFonts w:ascii="Arial" w:hAnsi="Arial" w:cs="Arial"/>
          <w:lang w:val="sr-Latn-ME"/>
        </w:rPr>
        <w:t>Aplicirati na projektima koji će unaprijediti zaštitu i održivi razvoj Parka i ojačati saradnju sa lokalnim stanovništvom;</w:t>
      </w:r>
    </w:p>
    <w:p w14:paraId="497AD23C" w14:textId="77777777" w:rsidR="00B2529F" w:rsidRPr="00B2529F" w:rsidRDefault="00B2529F" w:rsidP="003C6BFB">
      <w:pPr>
        <w:numPr>
          <w:ilvl w:val="0"/>
          <w:numId w:val="35"/>
        </w:numPr>
        <w:spacing w:after="0"/>
        <w:jc w:val="both"/>
        <w:rPr>
          <w:rFonts w:ascii="Arial" w:hAnsi="Arial" w:cs="Arial"/>
          <w:lang w:val="sr-Latn-ME"/>
        </w:rPr>
      </w:pPr>
      <w:r w:rsidRPr="00B2529F">
        <w:rPr>
          <w:rFonts w:ascii="Arial" w:hAnsi="Arial" w:cs="Arial"/>
          <w:lang w:val="sr-Latn-ME"/>
        </w:rPr>
        <w:t>Izraditi Studiju kapaciteta nosivosti za najposjećenije lokalitete u Parku;</w:t>
      </w:r>
    </w:p>
    <w:p w14:paraId="07E02ED4" w14:textId="77777777" w:rsidR="00B2529F" w:rsidRPr="00B2529F" w:rsidRDefault="00B2529F" w:rsidP="003C6BFB">
      <w:pPr>
        <w:numPr>
          <w:ilvl w:val="0"/>
          <w:numId w:val="35"/>
        </w:numPr>
        <w:spacing w:after="0"/>
        <w:jc w:val="both"/>
        <w:rPr>
          <w:rFonts w:ascii="Arial" w:hAnsi="Arial" w:cs="Arial"/>
          <w:lang w:val="sr-Latn-ME"/>
        </w:rPr>
      </w:pPr>
      <w:r w:rsidRPr="00B2529F">
        <w:rPr>
          <w:rFonts w:ascii="Arial" w:hAnsi="Arial" w:cs="Arial"/>
          <w:lang w:val="sr-Latn-ME"/>
        </w:rPr>
        <w:t>Razviti interpretativne i turističke programe obilaska Parka;</w:t>
      </w:r>
    </w:p>
    <w:p w14:paraId="3E712520" w14:textId="77777777" w:rsidR="00B2529F" w:rsidRPr="00B2529F" w:rsidRDefault="00B2529F" w:rsidP="003C6BFB">
      <w:pPr>
        <w:numPr>
          <w:ilvl w:val="0"/>
          <w:numId w:val="35"/>
        </w:numPr>
        <w:spacing w:after="0"/>
        <w:jc w:val="both"/>
        <w:rPr>
          <w:rFonts w:ascii="Arial" w:hAnsi="Arial" w:cs="Arial"/>
          <w:lang w:val="sr-Latn-ME"/>
        </w:rPr>
      </w:pPr>
      <w:r w:rsidRPr="00B2529F">
        <w:rPr>
          <w:rFonts w:ascii="Arial" w:hAnsi="Arial" w:cs="Arial"/>
          <w:lang w:val="sr-Latn-ME"/>
        </w:rPr>
        <w:t>Potrebno je unaprijediti saradnju sa nadležnim organima sa ciljem sprječavanja ulaska četvorotočkaša na područje Parka;</w:t>
      </w:r>
    </w:p>
    <w:p w14:paraId="39A55F79" w14:textId="77777777" w:rsidR="00B2529F" w:rsidRPr="00B2529F" w:rsidRDefault="00B2529F" w:rsidP="003C6BFB">
      <w:pPr>
        <w:numPr>
          <w:ilvl w:val="0"/>
          <w:numId w:val="35"/>
        </w:numPr>
        <w:spacing w:after="0"/>
        <w:jc w:val="both"/>
        <w:rPr>
          <w:rFonts w:ascii="Arial" w:hAnsi="Arial" w:cs="Arial"/>
          <w:lang w:val="sr-Latn-ME"/>
        </w:rPr>
      </w:pPr>
      <w:r w:rsidRPr="00B2529F">
        <w:rPr>
          <w:rFonts w:ascii="Arial" w:hAnsi="Arial" w:cs="Arial"/>
          <w:lang w:val="sr-Latn-ME"/>
        </w:rPr>
        <w:lastRenderedPageBreak/>
        <w:t>Izvršiti popravku i adaptaciju postojećih i izvršiti nabavku novog mobiljara (klupe, stolovi, nadstrešnice, korpe za otpatke);</w:t>
      </w:r>
    </w:p>
    <w:p w14:paraId="184C6AB8" w14:textId="77777777" w:rsidR="00B2529F" w:rsidRPr="00B2529F" w:rsidRDefault="00B2529F" w:rsidP="003C6BFB">
      <w:pPr>
        <w:numPr>
          <w:ilvl w:val="0"/>
          <w:numId w:val="35"/>
        </w:numPr>
        <w:spacing w:after="0"/>
        <w:jc w:val="both"/>
        <w:rPr>
          <w:rFonts w:ascii="Arial" w:hAnsi="Arial" w:cs="Arial"/>
          <w:lang w:val="sr-Latn-ME"/>
        </w:rPr>
      </w:pPr>
      <w:r w:rsidRPr="00B2529F">
        <w:rPr>
          <w:rFonts w:ascii="Arial" w:hAnsi="Arial" w:cs="Arial"/>
          <w:lang w:val="sr-Latn-ME"/>
        </w:rPr>
        <w:t>Rekonstruisati Centar za posjetioce u Upravnoj zgradi Parka;</w:t>
      </w:r>
    </w:p>
    <w:p w14:paraId="46A6CC71" w14:textId="77777777" w:rsidR="00B2529F" w:rsidRPr="00B2529F" w:rsidRDefault="00B2529F" w:rsidP="003C6BFB">
      <w:pPr>
        <w:numPr>
          <w:ilvl w:val="0"/>
          <w:numId w:val="35"/>
        </w:numPr>
        <w:spacing w:after="0"/>
        <w:jc w:val="both"/>
        <w:rPr>
          <w:rFonts w:ascii="Arial" w:hAnsi="Arial" w:cs="Arial"/>
          <w:lang w:val="sr-Latn-ME"/>
        </w:rPr>
      </w:pPr>
      <w:r w:rsidRPr="00B2529F">
        <w:rPr>
          <w:rFonts w:ascii="Arial" w:hAnsi="Arial" w:cs="Arial"/>
          <w:lang w:val="sr-Latn-ME"/>
        </w:rPr>
        <w:t>Urediti glavni ulaz u Park;</w:t>
      </w:r>
    </w:p>
    <w:p w14:paraId="07FDDC5A" w14:textId="77777777" w:rsidR="00B2529F" w:rsidRPr="00B2529F" w:rsidRDefault="00B2529F" w:rsidP="003C6BFB">
      <w:pPr>
        <w:numPr>
          <w:ilvl w:val="0"/>
          <w:numId w:val="35"/>
        </w:numPr>
        <w:spacing w:after="0"/>
        <w:jc w:val="both"/>
        <w:rPr>
          <w:rFonts w:ascii="Arial" w:hAnsi="Arial" w:cs="Arial"/>
          <w:lang w:val="sr-Latn-ME"/>
        </w:rPr>
      </w:pPr>
      <w:r w:rsidRPr="00B2529F">
        <w:rPr>
          <w:rFonts w:ascii="Arial" w:hAnsi="Arial" w:cs="Arial"/>
          <w:lang w:val="sr-Latn-ME"/>
        </w:rPr>
        <w:t>Izgraditi kontrolno - naplatne punktove na lokalitetima Dobri do, Todorov do i Ivan do;</w:t>
      </w:r>
    </w:p>
    <w:p w14:paraId="30FB1F3F" w14:textId="77777777" w:rsidR="00B2529F" w:rsidRPr="00B2529F" w:rsidRDefault="00B2529F" w:rsidP="003C6BFB">
      <w:pPr>
        <w:numPr>
          <w:ilvl w:val="0"/>
          <w:numId w:val="35"/>
        </w:numPr>
        <w:spacing w:after="0"/>
        <w:jc w:val="both"/>
        <w:rPr>
          <w:rFonts w:ascii="Arial" w:hAnsi="Arial" w:cs="Arial"/>
          <w:lang w:val="sr-Latn-ME"/>
        </w:rPr>
      </w:pPr>
      <w:r w:rsidRPr="00B2529F">
        <w:rPr>
          <w:rFonts w:ascii="Arial" w:hAnsi="Arial" w:cs="Arial"/>
          <w:lang w:val="sr-Latn-ME"/>
        </w:rPr>
        <w:t>Postaviti glavne, najavne i informativne table i smjerokaze;</w:t>
      </w:r>
    </w:p>
    <w:p w14:paraId="2CEA705B" w14:textId="77777777" w:rsidR="00B2529F" w:rsidRPr="00B2529F" w:rsidRDefault="00B2529F" w:rsidP="003C6BFB">
      <w:pPr>
        <w:numPr>
          <w:ilvl w:val="0"/>
          <w:numId w:val="35"/>
        </w:numPr>
        <w:spacing w:after="0"/>
        <w:jc w:val="both"/>
        <w:rPr>
          <w:rFonts w:ascii="Arial" w:hAnsi="Arial" w:cs="Arial"/>
          <w:lang w:val="sr-Latn-ME"/>
        </w:rPr>
      </w:pPr>
      <w:r w:rsidRPr="00B2529F">
        <w:rPr>
          <w:rFonts w:ascii="Arial" w:hAnsi="Arial" w:cs="Arial"/>
          <w:lang w:val="sr-Latn-ME"/>
        </w:rPr>
        <w:t>Urediti vidikovce;</w:t>
      </w:r>
    </w:p>
    <w:p w14:paraId="38E51CF0" w14:textId="77777777" w:rsidR="00B2529F" w:rsidRPr="00B2529F" w:rsidRDefault="00B2529F" w:rsidP="003C6BFB">
      <w:pPr>
        <w:numPr>
          <w:ilvl w:val="0"/>
          <w:numId w:val="35"/>
        </w:numPr>
        <w:spacing w:after="0"/>
        <w:jc w:val="both"/>
        <w:rPr>
          <w:rFonts w:ascii="Arial" w:hAnsi="Arial" w:cs="Arial"/>
          <w:lang w:val="sr-Latn-ME"/>
        </w:rPr>
      </w:pPr>
      <w:r w:rsidRPr="00B2529F">
        <w:rPr>
          <w:rFonts w:ascii="Arial" w:hAnsi="Arial" w:cs="Arial"/>
          <w:lang w:val="sr-Latn-ME"/>
        </w:rPr>
        <w:t>Izraditi odmorišta za planinare i bicikliste;</w:t>
      </w:r>
    </w:p>
    <w:p w14:paraId="489400C6" w14:textId="77777777" w:rsidR="00B2529F" w:rsidRPr="00B2529F" w:rsidRDefault="00B2529F" w:rsidP="003C6BFB">
      <w:pPr>
        <w:numPr>
          <w:ilvl w:val="0"/>
          <w:numId w:val="35"/>
        </w:numPr>
        <w:spacing w:after="0"/>
        <w:jc w:val="both"/>
        <w:rPr>
          <w:rFonts w:ascii="Arial" w:hAnsi="Arial" w:cs="Arial"/>
          <w:lang w:val="sr-Latn-ME"/>
        </w:rPr>
      </w:pPr>
      <w:r w:rsidRPr="00B2529F">
        <w:rPr>
          <w:rFonts w:ascii="Arial" w:hAnsi="Arial" w:cs="Arial"/>
          <w:lang w:val="sr-Latn-ME"/>
        </w:rPr>
        <w:t>Izraditi infrastrukturu za posmatranje ptica i divljih životinja;</w:t>
      </w:r>
    </w:p>
    <w:p w14:paraId="70EE80BF" w14:textId="77777777" w:rsidR="00B2529F" w:rsidRPr="00B2529F" w:rsidRDefault="00B2529F" w:rsidP="003C6BFB">
      <w:pPr>
        <w:numPr>
          <w:ilvl w:val="0"/>
          <w:numId w:val="35"/>
        </w:numPr>
        <w:spacing w:after="0"/>
        <w:jc w:val="both"/>
        <w:rPr>
          <w:rFonts w:ascii="Arial" w:hAnsi="Arial" w:cs="Arial"/>
          <w:lang w:val="sr-Latn-ME"/>
        </w:rPr>
      </w:pPr>
      <w:r w:rsidRPr="00B2529F">
        <w:rPr>
          <w:rFonts w:ascii="Arial" w:hAnsi="Arial" w:cs="Arial"/>
          <w:lang w:val="sr-Latn-ME"/>
        </w:rPr>
        <w:t>Povećati broja zaposlenih u Službi zaštite i Službi za održavanje ambijentalne higijene i infrastrukture;</w:t>
      </w:r>
    </w:p>
    <w:p w14:paraId="08CE10E8" w14:textId="473D8707" w:rsidR="00B2529F" w:rsidRPr="00B2529F" w:rsidRDefault="00B2529F" w:rsidP="003C6BFB">
      <w:pPr>
        <w:numPr>
          <w:ilvl w:val="0"/>
          <w:numId w:val="35"/>
        </w:numPr>
        <w:spacing w:after="0"/>
        <w:jc w:val="both"/>
        <w:rPr>
          <w:rFonts w:ascii="Arial" w:hAnsi="Arial" w:cs="Arial"/>
          <w:lang w:val="sr-Latn-ME"/>
        </w:rPr>
      </w:pPr>
      <w:r w:rsidRPr="00B2529F">
        <w:rPr>
          <w:rFonts w:ascii="Arial" w:hAnsi="Arial" w:cs="Arial"/>
          <w:lang w:val="sr-Latn-ME"/>
        </w:rPr>
        <w:t>Izvršiti II faz</w:t>
      </w:r>
      <w:r w:rsidR="00962EB3">
        <w:rPr>
          <w:rFonts w:ascii="Arial" w:hAnsi="Arial" w:cs="Arial"/>
          <w:lang w:val="sr-Latn-ME"/>
        </w:rPr>
        <w:t>u</w:t>
      </w:r>
      <w:r w:rsidRPr="00B2529F">
        <w:rPr>
          <w:rFonts w:ascii="Arial" w:hAnsi="Arial" w:cs="Arial"/>
          <w:lang w:val="sr-Latn-ME"/>
        </w:rPr>
        <w:t xml:space="preserve"> rekonstrukcije i adaptacije planinarskog doma „Škrka“ </w:t>
      </w:r>
    </w:p>
    <w:p w14:paraId="646B4EF3" w14:textId="242FA495" w:rsidR="00B2529F" w:rsidRPr="00B2529F" w:rsidRDefault="00B2529F" w:rsidP="003C6BFB">
      <w:pPr>
        <w:numPr>
          <w:ilvl w:val="0"/>
          <w:numId w:val="35"/>
        </w:numPr>
        <w:spacing w:after="0"/>
        <w:jc w:val="both"/>
        <w:rPr>
          <w:rFonts w:ascii="Arial" w:hAnsi="Arial" w:cs="Arial"/>
          <w:lang w:val="sr-Latn-ME"/>
        </w:rPr>
      </w:pPr>
      <w:r w:rsidRPr="00B2529F">
        <w:rPr>
          <w:rFonts w:ascii="Arial" w:hAnsi="Arial" w:cs="Arial"/>
          <w:lang w:val="sr-Latn-ME"/>
        </w:rPr>
        <w:t>Izrad</w:t>
      </w:r>
      <w:r w:rsidR="00962EB3">
        <w:rPr>
          <w:rFonts w:ascii="Arial" w:hAnsi="Arial" w:cs="Arial"/>
          <w:lang w:val="sr-Latn-ME"/>
        </w:rPr>
        <w:t>iti</w:t>
      </w:r>
      <w:r w:rsidRPr="00B2529F">
        <w:rPr>
          <w:rFonts w:ascii="Arial" w:hAnsi="Arial" w:cs="Arial"/>
          <w:lang w:val="sr-Latn-ME"/>
        </w:rPr>
        <w:t xml:space="preserve"> parking kod pristupnog punkta na Crnom jezeru;</w:t>
      </w:r>
    </w:p>
    <w:p w14:paraId="03C0A2BD" w14:textId="7668F0FF" w:rsidR="00B2529F" w:rsidRPr="00B2529F" w:rsidRDefault="00962EB3" w:rsidP="003C6BFB">
      <w:pPr>
        <w:numPr>
          <w:ilvl w:val="0"/>
          <w:numId w:val="35"/>
        </w:numPr>
        <w:spacing w:after="0"/>
        <w:jc w:val="both"/>
        <w:rPr>
          <w:rFonts w:ascii="Arial" w:hAnsi="Arial" w:cs="Arial"/>
          <w:lang w:val="sr-Latn-ME"/>
        </w:rPr>
      </w:pPr>
      <w:r>
        <w:rPr>
          <w:rFonts w:ascii="Arial" w:hAnsi="Arial" w:cs="Arial"/>
          <w:lang w:val="sr-Latn-ME"/>
        </w:rPr>
        <w:t>Organizovati h</w:t>
      </w:r>
      <w:r w:rsidR="00B2529F" w:rsidRPr="00B2529F">
        <w:rPr>
          <w:rFonts w:ascii="Arial" w:hAnsi="Arial" w:cs="Arial"/>
          <w:lang w:val="sr-Latn-ME"/>
        </w:rPr>
        <w:t>itne zajedničke inicijative Parka, lokalnih uprava ka Upravi za šume i Agenciji za zaštitu životne sredine u vezi regulisanja snabdijevanja ogrjevom lokalnog stanovništva koje živi na prostoru Parka;</w:t>
      </w:r>
    </w:p>
    <w:p w14:paraId="15D945DC" w14:textId="085DFBEA" w:rsidR="00B2529F" w:rsidRPr="00B2529F" w:rsidRDefault="00B2529F" w:rsidP="003C6BFB">
      <w:pPr>
        <w:numPr>
          <w:ilvl w:val="0"/>
          <w:numId w:val="35"/>
        </w:numPr>
        <w:spacing w:after="0"/>
        <w:jc w:val="both"/>
        <w:rPr>
          <w:rFonts w:ascii="Arial" w:hAnsi="Arial" w:cs="Arial"/>
          <w:lang w:val="sr-Latn-ME"/>
        </w:rPr>
      </w:pPr>
      <w:r w:rsidRPr="00B2529F">
        <w:rPr>
          <w:rFonts w:ascii="Arial" w:hAnsi="Arial" w:cs="Arial"/>
          <w:lang w:val="sr-Latn-ME"/>
        </w:rPr>
        <w:t>Stav</w:t>
      </w:r>
      <w:r w:rsidR="00962EB3">
        <w:rPr>
          <w:rFonts w:ascii="Arial" w:hAnsi="Arial" w:cs="Arial"/>
          <w:lang w:val="sr-Latn-ME"/>
        </w:rPr>
        <w:t>iti u</w:t>
      </w:r>
      <w:r w:rsidRPr="00B2529F">
        <w:rPr>
          <w:rFonts w:ascii="Arial" w:hAnsi="Arial" w:cs="Arial"/>
          <w:lang w:val="sr-Latn-ME"/>
        </w:rPr>
        <w:t xml:space="preserve"> funkciju suvenirnice na šetalištu prema Crnom jezeru i na Tari;</w:t>
      </w:r>
    </w:p>
    <w:p w14:paraId="4B59B581" w14:textId="421EC265" w:rsidR="00B2529F" w:rsidRPr="00B2529F" w:rsidRDefault="00B2529F" w:rsidP="003C6BFB">
      <w:pPr>
        <w:numPr>
          <w:ilvl w:val="0"/>
          <w:numId w:val="35"/>
        </w:numPr>
        <w:spacing w:after="0"/>
        <w:jc w:val="both"/>
        <w:rPr>
          <w:rFonts w:ascii="Arial" w:hAnsi="Arial" w:cs="Arial"/>
          <w:lang w:val="sr-Latn-ME"/>
        </w:rPr>
      </w:pPr>
      <w:r w:rsidRPr="00B2529F">
        <w:rPr>
          <w:rFonts w:ascii="Arial" w:hAnsi="Arial" w:cs="Arial"/>
          <w:lang w:val="sr-Latn-ME"/>
        </w:rPr>
        <w:t>Postav</w:t>
      </w:r>
      <w:r w:rsidR="00962EB3">
        <w:rPr>
          <w:rFonts w:ascii="Arial" w:hAnsi="Arial" w:cs="Arial"/>
          <w:lang w:val="sr-Latn-ME"/>
        </w:rPr>
        <w:t>iti</w:t>
      </w:r>
      <w:r w:rsidRPr="00B2529F">
        <w:rPr>
          <w:rFonts w:ascii="Arial" w:hAnsi="Arial" w:cs="Arial"/>
          <w:lang w:val="sr-Latn-ME"/>
        </w:rPr>
        <w:t xml:space="preserve"> bivak</w:t>
      </w:r>
      <w:r w:rsidR="00962EB3">
        <w:rPr>
          <w:rFonts w:ascii="Arial" w:hAnsi="Arial" w:cs="Arial"/>
          <w:lang w:val="sr-Latn-ME"/>
        </w:rPr>
        <w:t>e</w:t>
      </w:r>
      <w:r w:rsidRPr="00B2529F">
        <w:rPr>
          <w:rFonts w:ascii="Arial" w:hAnsi="Arial" w:cs="Arial"/>
          <w:lang w:val="sr-Latn-ME"/>
        </w:rPr>
        <w:t xml:space="preserve"> na mjestu gdje je nekada postojao u Valovitom dolu i na lokaciji Donja Ališnica</w:t>
      </w:r>
      <w:r w:rsidR="00962EB3">
        <w:rPr>
          <w:rFonts w:ascii="Arial" w:hAnsi="Arial" w:cs="Arial"/>
          <w:lang w:val="sr-Latn-ME"/>
        </w:rPr>
        <w:t xml:space="preserve"> i Šarban (ili Todorov do)</w:t>
      </w:r>
    </w:p>
    <w:p w14:paraId="4B94F2A0" w14:textId="77777777" w:rsidR="00B2529F" w:rsidRPr="00B2529F" w:rsidRDefault="00B2529F" w:rsidP="003C6BFB">
      <w:pPr>
        <w:numPr>
          <w:ilvl w:val="0"/>
          <w:numId w:val="35"/>
        </w:numPr>
        <w:spacing w:after="0"/>
        <w:jc w:val="both"/>
        <w:rPr>
          <w:rFonts w:ascii="Arial" w:hAnsi="Arial" w:cs="Arial"/>
          <w:lang w:val="sr-Latn-ME"/>
        </w:rPr>
      </w:pPr>
      <w:r w:rsidRPr="00B2529F">
        <w:rPr>
          <w:rFonts w:ascii="Arial" w:hAnsi="Arial" w:cs="Arial"/>
          <w:lang w:val="sr-Latn-ME"/>
        </w:rPr>
        <w:t>Izvršiti uređenje planinarskih staza;</w:t>
      </w:r>
    </w:p>
    <w:p w14:paraId="2D56C206" w14:textId="41DEF9FC" w:rsidR="00B2529F" w:rsidRPr="00B2529F" w:rsidRDefault="00B2529F" w:rsidP="003C6BFB">
      <w:pPr>
        <w:numPr>
          <w:ilvl w:val="0"/>
          <w:numId w:val="35"/>
        </w:numPr>
        <w:spacing w:after="0"/>
        <w:jc w:val="both"/>
        <w:rPr>
          <w:rFonts w:ascii="Arial" w:hAnsi="Arial" w:cs="Arial"/>
          <w:lang w:val="sr-Latn-ME"/>
        </w:rPr>
      </w:pPr>
      <w:r w:rsidRPr="00B2529F">
        <w:rPr>
          <w:rFonts w:ascii="Arial" w:hAnsi="Arial" w:cs="Arial"/>
          <w:lang w:val="sr-Latn-ME"/>
        </w:rPr>
        <w:t>Poprav</w:t>
      </w:r>
      <w:r w:rsidR="00962EB3">
        <w:rPr>
          <w:rFonts w:ascii="Arial" w:hAnsi="Arial" w:cs="Arial"/>
          <w:lang w:val="sr-Latn-ME"/>
        </w:rPr>
        <w:t>iti</w:t>
      </w:r>
      <w:r w:rsidRPr="00B2529F">
        <w:rPr>
          <w:rFonts w:ascii="Arial" w:hAnsi="Arial" w:cs="Arial"/>
          <w:lang w:val="sr-Latn-ME"/>
        </w:rPr>
        <w:t xml:space="preserve"> potporn</w:t>
      </w:r>
      <w:r w:rsidR="00962EB3">
        <w:rPr>
          <w:rFonts w:ascii="Arial" w:hAnsi="Arial" w:cs="Arial"/>
          <w:lang w:val="sr-Latn-ME"/>
        </w:rPr>
        <w:t>i</w:t>
      </w:r>
      <w:r w:rsidRPr="00B2529F">
        <w:rPr>
          <w:rFonts w:ascii="Arial" w:hAnsi="Arial" w:cs="Arial"/>
          <w:lang w:val="sr-Latn-ME"/>
        </w:rPr>
        <w:t xml:space="preserve"> zid kod Upravne zgrade;</w:t>
      </w:r>
    </w:p>
    <w:p w14:paraId="745E3C0A" w14:textId="52F7BBD4" w:rsidR="00B2529F" w:rsidRPr="00B2529F" w:rsidRDefault="00962EB3" w:rsidP="003C6BFB">
      <w:pPr>
        <w:numPr>
          <w:ilvl w:val="0"/>
          <w:numId w:val="35"/>
        </w:numPr>
        <w:spacing w:after="0"/>
        <w:jc w:val="both"/>
        <w:rPr>
          <w:rFonts w:ascii="Arial" w:hAnsi="Arial" w:cs="Arial"/>
          <w:lang w:val="sr-Latn-ME"/>
        </w:rPr>
      </w:pPr>
      <w:r>
        <w:rPr>
          <w:rFonts w:ascii="Arial" w:hAnsi="Arial" w:cs="Arial"/>
          <w:lang w:val="sr-Latn-ME"/>
        </w:rPr>
        <w:t>Izvršiti rekonstrukciju mostova i uređenje edukativne staze oko Crnog jezera</w:t>
      </w:r>
    </w:p>
    <w:p w14:paraId="791FE4CF" w14:textId="27029541" w:rsidR="00962EB3" w:rsidRDefault="00962EB3" w:rsidP="003C6BFB">
      <w:pPr>
        <w:numPr>
          <w:ilvl w:val="0"/>
          <w:numId w:val="35"/>
        </w:numPr>
        <w:spacing w:after="0"/>
        <w:jc w:val="both"/>
        <w:rPr>
          <w:rFonts w:ascii="Arial" w:hAnsi="Arial" w:cs="Arial"/>
          <w:lang w:val="sr-Latn-ME"/>
        </w:rPr>
      </w:pPr>
      <w:r>
        <w:rPr>
          <w:rFonts w:ascii="Arial" w:hAnsi="Arial" w:cs="Arial"/>
          <w:lang w:val="sr-Latn-ME"/>
        </w:rPr>
        <w:t>Nabaviti</w:t>
      </w:r>
      <w:r w:rsidR="00B2529F" w:rsidRPr="00B2529F">
        <w:rPr>
          <w:rFonts w:ascii="Arial" w:hAnsi="Arial" w:cs="Arial"/>
          <w:lang w:val="sr-Latn-ME"/>
        </w:rPr>
        <w:t xml:space="preserve"> i obnov</w:t>
      </w:r>
      <w:r>
        <w:rPr>
          <w:rFonts w:ascii="Arial" w:hAnsi="Arial" w:cs="Arial"/>
          <w:lang w:val="sr-Latn-ME"/>
        </w:rPr>
        <w:t>iti</w:t>
      </w:r>
      <w:r w:rsidR="00B2529F" w:rsidRPr="00B2529F">
        <w:rPr>
          <w:rFonts w:ascii="Arial" w:hAnsi="Arial" w:cs="Arial"/>
          <w:lang w:val="sr-Latn-ME"/>
        </w:rPr>
        <w:t xml:space="preserve"> vozn</w:t>
      </w:r>
      <w:r>
        <w:rPr>
          <w:rFonts w:ascii="Arial" w:hAnsi="Arial" w:cs="Arial"/>
          <w:lang w:val="sr-Latn-ME"/>
        </w:rPr>
        <w:t>i</w:t>
      </w:r>
      <w:r w:rsidR="00B2529F" w:rsidRPr="00B2529F">
        <w:rPr>
          <w:rFonts w:ascii="Arial" w:hAnsi="Arial" w:cs="Arial"/>
          <w:lang w:val="sr-Latn-ME"/>
        </w:rPr>
        <w:t xml:space="preserve"> park terenskim vozilima.</w:t>
      </w:r>
    </w:p>
    <w:p w14:paraId="2E8B1A14" w14:textId="7BC3ABAE" w:rsidR="00940F80" w:rsidRPr="0005552F" w:rsidRDefault="00962EB3" w:rsidP="0005552F">
      <w:pPr>
        <w:pStyle w:val="Heading1"/>
        <w:jc w:val="both"/>
        <w:rPr>
          <w:rFonts w:ascii="Arial" w:hAnsi="Arial" w:cs="Arial"/>
          <w:b/>
          <w:bCs/>
          <w:color w:val="auto"/>
          <w:sz w:val="28"/>
          <w:szCs w:val="28"/>
        </w:rPr>
      </w:pPr>
      <w:bookmarkStart w:id="107" w:name="_Toc191984107"/>
      <w:r w:rsidRPr="00962EB3">
        <w:rPr>
          <w:rFonts w:ascii="Arial" w:hAnsi="Arial" w:cs="Arial"/>
          <w:b/>
          <w:bCs/>
          <w:color w:val="auto"/>
          <w:sz w:val="28"/>
          <w:szCs w:val="28"/>
        </w:rPr>
        <w:t>10. TABELARNI PRIKAZ CILJEVA I AKTIVNOSTI PROGRAMA UPRAVLJANJA ZA 2024. GODINU</w:t>
      </w:r>
      <w:bookmarkEnd w:id="107"/>
      <w:r w:rsidRPr="00962EB3">
        <w:rPr>
          <w:rFonts w:ascii="Arial" w:hAnsi="Arial" w:cs="Arial"/>
          <w:b/>
          <w:bCs/>
          <w:color w:val="auto"/>
          <w:sz w:val="28"/>
          <w:szCs w:val="28"/>
        </w:rPr>
        <w:t xml:space="preserve"> </w:t>
      </w:r>
    </w:p>
    <w:p w14:paraId="29743B39" w14:textId="77777777" w:rsidR="00940F80" w:rsidRPr="00940F80" w:rsidRDefault="00940F80" w:rsidP="00940F80">
      <w:pPr>
        <w:spacing w:after="0" w:line="240" w:lineRule="auto"/>
        <w:jc w:val="both"/>
        <w:rPr>
          <w:rFonts w:ascii="Arial" w:hAnsi="Arial" w:cs="Arial"/>
          <w:lang w:val="sr-Latn-ME"/>
        </w:rPr>
      </w:pPr>
      <w:bookmarkStart w:id="108" w:name="_heading=h.tyjcwt" w:colFirst="0" w:colLast="0"/>
      <w:bookmarkEnd w:id="108"/>
    </w:p>
    <w:tbl>
      <w:tblPr>
        <w:tblW w:w="9351" w:type="dxa"/>
        <w:tblInd w:w="-108" w:type="dxa"/>
        <w:tblLayout w:type="fixed"/>
        <w:tblLook w:val="0000" w:firstRow="0" w:lastRow="0" w:firstColumn="0" w:lastColumn="0" w:noHBand="0" w:noVBand="0"/>
      </w:tblPr>
      <w:tblGrid>
        <w:gridCol w:w="2547"/>
        <w:gridCol w:w="6804"/>
      </w:tblGrid>
      <w:tr w:rsidR="00940F80" w:rsidRPr="00940F80" w14:paraId="7B6BC340" w14:textId="77777777" w:rsidTr="00CA5859">
        <w:trPr>
          <w:trHeight w:val="647"/>
        </w:trPr>
        <w:tc>
          <w:tcPr>
            <w:tcW w:w="9351" w:type="dxa"/>
            <w:gridSpan w:val="2"/>
            <w:tcBorders>
              <w:top w:val="single" w:sz="4" w:space="0" w:color="000000"/>
              <w:left w:val="single" w:sz="4" w:space="0" w:color="000000"/>
              <w:bottom w:val="single" w:sz="4" w:space="0" w:color="000000"/>
              <w:right w:val="single" w:sz="4" w:space="0" w:color="000000"/>
            </w:tcBorders>
            <w:shd w:val="clear" w:color="auto" w:fill="C5E0B3"/>
          </w:tcPr>
          <w:p w14:paraId="6B10B7E5" w14:textId="77777777" w:rsidR="00940F80" w:rsidRPr="00940F80" w:rsidRDefault="00940F80" w:rsidP="00940F80">
            <w:pPr>
              <w:spacing w:after="0" w:line="240" w:lineRule="auto"/>
              <w:jc w:val="center"/>
              <w:rPr>
                <w:rFonts w:ascii="Arial" w:hAnsi="Arial" w:cs="Arial"/>
                <w:lang w:val="sr-Latn-ME"/>
              </w:rPr>
            </w:pPr>
            <w:r w:rsidRPr="00940F80">
              <w:rPr>
                <w:rFonts w:ascii="Arial" w:hAnsi="Arial" w:cs="Arial"/>
                <w:b/>
                <w:lang w:val="sr-Latn-ME"/>
              </w:rPr>
              <w:t>Strateška oblast 1: Istraživanje, praćenje, obnova i unapređenje ekosistema, staništa i vrsta</w:t>
            </w:r>
          </w:p>
        </w:tc>
      </w:tr>
      <w:tr w:rsidR="00940F80" w:rsidRPr="00940F80" w14:paraId="42A1C71A"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702E603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Cilj 1.1.</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3E2E027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Unapređenje informacione baze podataka o flori Nacionalnog Parka kroz literaturni i terenski rad , softverska  nadogradnja i</w:t>
            </w:r>
          </w:p>
          <w:p w14:paraId="062132A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stručno usavršavanje saradnika</w:t>
            </w:r>
          </w:p>
        </w:tc>
      </w:tr>
      <w:tr w:rsidR="00940F80" w:rsidRPr="00940F80" w14:paraId="2654E5BF" w14:textId="77777777" w:rsidTr="00CA5859">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5360096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i/>
                <w:lang w:val="sr-Latn-ME"/>
              </w:rPr>
              <w:t xml:space="preserve">Indikator cilja: Funkcionalna baza podataka o flori unapređenja (kvalitativno i kvantitativno) sa brojem novih unosa u odnosu na  prethodni planski period </w:t>
            </w:r>
          </w:p>
        </w:tc>
      </w:tr>
      <w:tr w:rsidR="00940F80" w:rsidRPr="00940F80" w14:paraId="4BF5FADE"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1FE8E8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1.1.2</w:t>
            </w:r>
          </w:p>
        </w:tc>
        <w:tc>
          <w:tcPr>
            <w:tcW w:w="6804" w:type="dxa"/>
            <w:tcBorders>
              <w:top w:val="single" w:sz="4" w:space="0" w:color="000000"/>
              <w:left w:val="single" w:sz="4" w:space="0" w:color="000000"/>
              <w:bottom w:val="single" w:sz="4" w:space="0" w:color="000000"/>
              <w:right w:val="single" w:sz="4" w:space="0" w:color="000000"/>
            </w:tcBorders>
          </w:tcPr>
          <w:p w14:paraId="3DADB49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Izraditi mobilnu aplikaciju u cilju boljeg monitoringa i prikupljanja podataka</w:t>
            </w:r>
          </w:p>
        </w:tc>
      </w:tr>
      <w:tr w:rsidR="00940F80" w:rsidRPr="00940F80" w14:paraId="24C17152"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6A5F3B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1783578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Izrađena mobilna aplikacija</w:t>
            </w:r>
          </w:p>
        </w:tc>
      </w:tr>
      <w:tr w:rsidR="00940F80" w:rsidRPr="00940F80" w14:paraId="0EDA5B19"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C250EC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24B41C9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Za potrebe monitoringa i prikupljanja taksonomskih i stanišnih podataka izradiće se mobilna aplikacija.</w:t>
            </w:r>
          </w:p>
          <w:p w14:paraId="2CBAA1B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71F95227"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9E5865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2560145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Služba za zaštitu prirodne i kulturne baštine i održivi razvoj</w:t>
            </w:r>
          </w:p>
        </w:tc>
      </w:tr>
      <w:tr w:rsidR="00940F80" w:rsidRPr="00940F80" w14:paraId="69BCA467"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4D1886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7569750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Nerealizovano</w:t>
            </w:r>
          </w:p>
        </w:tc>
      </w:tr>
      <w:tr w:rsidR="00940F80" w:rsidRPr="00940F80" w14:paraId="7C2F2E32"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4FBE94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4F2FE9F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Izrada mobilne aplikacije je planirana u sklopu projektnog prijedloga LASPEH II</w:t>
            </w:r>
          </w:p>
        </w:tc>
      </w:tr>
      <w:tr w:rsidR="00940F80" w:rsidRPr="00940F80" w14:paraId="55CA1423"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390C3E5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lastRenderedPageBreak/>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25C01A9F" w14:textId="77777777" w:rsidR="00940F80" w:rsidRPr="00940F80" w:rsidRDefault="00940F80" w:rsidP="00940F80">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37223A96"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4735C6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1.1.3</w:t>
            </w:r>
          </w:p>
        </w:tc>
        <w:tc>
          <w:tcPr>
            <w:tcW w:w="6804" w:type="dxa"/>
            <w:tcBorders>
              <w:top w:val="single" w:sz="4" w:space="0" w:color="000000"/>
              <w:left w:val="single" w:sz="4" w:space="0" w:color="000000"/>
              <w:bottom w:val="single" w:sz="4" w:space="0" w:color="000000"/>
              <w:right w:val="single" w:sz="4" w:space="0" w:color="000000"/>
            </w:tcBorders>
          </w:tcPr>
          <w:p w14:paraId="18ACC58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Nastaviti inventarizaciju nacionalno i/ili međunarodno značajnih biljnih taksona u postojećoj bazi podataka</w:t>
            </w:r>
          </w:p>
        </w:tc>
      </w:tr>
      <w:tr w:rsidR="00940F80" w:rsidRPr="00940F80" w14:paraId="59D866A7"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72E59F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083E51E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Izvještaj o prikupljenim podacima</w:t>
            </w:r>
          </w:p>
        </w:tc>
      </w:tr>
      <w:tr w:rsidR="00940F80" w:rsidRPr="00940F80" w14:paraId="54493D23"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DE6F1C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Opis aktivnosti i njen  prioritet </w:t>
            </w:r>
          </w:p>
        </w:tc>
        <w:tc>
          <w:tcPr>
            <w:tcW w:w="6804" w:type="dxa"/>
            <w:tcBorders>
              <w:top w:val="single" w:sz="4" w:space="0" w:color="000000"/>
              <w:left w:val="single" w:sz="4" w:space="0" w:color="000000"/>
              <w:bottom w:val="single" w:sz="4" w:space="0" w:color="000000"/>
              <w:right w:val="single" w:sz="4" w:space="0" w:color="000000"/>
            </w:tcBorders>
          </w:tcPr>
          <w:p w14:paraId="7FD73D3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Nastaviće se sa unosom literaturnih i terenskih podataka u Excel-bazu, na sređivanju i sistematizaciji taksonomskih i drugih podataka, na nomenklaturnim usaglašavanjima unijetih taksona sa važećim evropskim listama (Flora Europaea, Catalogue of Life, The Euro+Med PlantBase i The Plant List). Definisanjem važećeg naziva (accepted name) riješiće se problem sinonima i utvrditi konačan broj popisanih taksona na nivou vrste i podvrste. Upoređivanjem sa EU IUCN listom utvrdiće se konzervacijski status taksona na nivou Evrope i na globalnom nivou.</w:t>
            </w:r>
          </w:p>
          <w:p w14:paraId="7F53FE2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2</w:t>
            </w:r>
          </w:p>
        </w:tc>
      </w:tr>
      <w:tr w:rsidR="00940F80" w:rsidRPr="00940F80" w14:paraId="13D7B3D5"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8BB390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6187050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Služba za zaštitu prirodne i kulturne baštine i održivi razvoj </w:t>
            </w:r>
          </w:p>
        </w:tc>
      </w:tr>
      <w:tr w:rsidR="00940F80" w:rsidRPr="00940F80" w14:paraId="25D62222"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51ABC4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7DB50D8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1E1E79C7"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2E83D8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428C5ED2" w14:textId="77777777" w:rsidR="00940F80" w:rsidRPr="00940F80" w:rsidRDefault="00940F80" w:rsidP="00940F80">
            <w:pPr>
              <w:spacing w:after="0" w:line="240" w:lineRule="auto"/>
              <w:jc w:val="both"/>
              <w:rPr>
                <w:rFonts w:ascii="Arial" w:hAnsi="Arial" w:cs="Arial"/>
                <w:lang w:val="sr-Latn-ME"/>
              </w:rPr>
            </w:pPr>
          </w:p>
        </w:tc>
      </w:tr>
      <w:tr w:rsidR="00940F80" w:rsidRPr="00940F80" w14:paraId="126140B5"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123298D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3A1D5561" w14:textId="6FFD7286" w:rsidR="00940F80" w:rsidRPr="00940F80" w:rsidRDefault="006524EE" w:rsidP="00940F80">
            <w:pPr>
              <w:spacing w:after="0" w:line="240" w:lineRule="auto"/>
              <w:jc w:val="right"/>
              <w:rPr>
                <w:rFonts w:ascii="Arial" w:hAnsi="Arial" w:cs="Arial"/>
                <w:lang w:val="sr-Latn-ME"/>
              </w:rPr>
            </w:pPr>
            <w:r>
              <w:rPr>
                <w:rFonts w:ascii="Arial" w:hAnsi="Arial" w:cs="Arial"/>
                <w:lang w:val="sr-Latn-ME"/>
              </w:rPr>
              <w:t>334</w:t>
            </w:r>
            <w:r w:rsidR="00940F80" w:rsidRPr="00940F80">
              <w:rPr>
                <w:rFonts w:ascii="Arial" w:hAnsi="Arial" w:cs="Arial"/>
                <w:lang w:val="sr-Latn-ME"/>
              </w:rPr>
              <w:t>,00</w:t>
            </w:r>
          </w:p>
        </w:tc>
      </w:tr>
      <w:tr w:rsidR="00940F80" w:rsidRPr="00940F80" w14:paraId="275516DE"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7FC2AC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1.1.5</w:t>
            </w:r>
          </w:p>
        </w:tc>
        <w:tc>
          <w:tcPr>
            <w:tcW w:w="6804" w:type="dxa"/>
            <w:tcBorders>
              <w:top w:val="single" w:sz="4" w:space="0" w:color="000000"/>
              <w:left w:val="single" w:sz="4" w:space="0" w:color="000000"/>
              <w:bottom w:val="single" w:sz="4" w:space="0" w:color="000000"/>
              <w:right w:val="single" w:sz="4" w:space="0" w:color="000000"/>
            </w:tcBorders>
          </w:tcPr>
          <w:p w14:paraId="6001277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Uraditi karte distribucije za prioritetne vrste</w:t>
            </w:r>
          </w:p>
        </w:tc>
      </w:tr>
      <w:tr w:rsidR="00940F80" w:rsidRPr="00940F80" w14:paraId="2A612740"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65B136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6F04E8B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Broj mapa distribucije prioritetnih vrsta</w:t>
            </w:r>
          </w:p>
        </w:tc>
      </w:tr>
      <w:tr w:rsidR="00940F80" w:rsidRPr="00940F80" w14:paraId="0E064D82"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C2B898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Opis aktivnosti i njen  prioritet </w:t>
            </w:r>
          </w:p>
        </w:tc>
        <w:tc>
          <w:tcPr>
            <w:tcW w:w="6804" w:type="dxa"/>
            <w:tcBorders>
              <w:top w:val="single" w:sz="4" w:space="0" w:color="000000"/>
              <w:left w:val="single" w:sz="4" w:space="0" w:color="000000"/>
              <w:bottom w:val="single" w:sz="4" w:space="0" w:color="000000"/>
              <w:right w:val="single" w:sz="4" w:space="0" w:color="000000"/>
            </w:tcBorders>
          </w:tcPr>
          <w:p w14:paraId="5D47101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Primjenom  Qgis i Google earth programa izradiće se mape distribucije za odabrane rijetke taksone, od nacionalnog ili međunarodnog značaja.</w:t>
            </w:r>
          </w:p>
          <w:p w14:paraId="0A41813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2</w:t>
            </w:r>
          </w:p>
        </w:tc>
      </w:tr>
      <w:tr w:rsidR="00940F80" w:rsidRPr="00940F80" w14:paraId="68027EEC"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2D82EB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5A8629E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Služba za zaštitu prirodne i kulturne baštine i održivi razvoj</w:t>
            </w:r>
          </w:p>
        </w:tc>
      </w:tr>
      <w:tr w:rsidR="00940F80" w:rsidRPr="00940F80" w14:paraId="228577DA"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2CC152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2A55395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452BFDC6"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553B75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27AD79F2" w14:textId="5C70B54F" w:rsidR="00940F80" w:rsidRPr="00940F80" w:rsidRDefault="00940F80" w:rsidP="00940F80">
            <w:pPr>
              <w:spacing w:after="0" w:line="240" w:lineRule="auto"/>
              <w:jc w:val="both"/>
              <w:rPr>
                <w:rFonts w:ascii="Arial" w:hAnsi="Arial" w:cs="Arial"/>
                <w:lang w:val="sr-Latn-ME"/>
              </w:rPr>
            </w:pPr>
          </w:p>
        </w:tc>
      </w:tr>
      <w:tr w:rsidR="00940F80" w:rsidRPr="00940F80" w14:paraId="044BA899"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43B36BF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5542F206" w14:textId="0361216C" w:rsidR="00940F80" w:rsidRPr="00940F80" w:rsidRDefault="00940F80" w:rsidP="00940F80">
            <w:pPr>
              <w:spacing w:after="0" w:line="240" w:lineRule="auto"/>
              <w:jc w:val="right"/>
              <w:rPr>
                <w:rFonts w:ascii="Arial" w:hAnsi="Arial" w:cs="Arial"/>
                <w:lang w:val="sr-Latn-ME"/>
              </w:rPr>
            </w:pPr>
            <w:r>
              <w:rPr>
                <w:rFonts w:ascii="Arial" w:hAnsi="Arial" w:cs="Arial"/>
                <w:lang w:val="sr-Latn-ME"/>
              </w:rPr>
              <w:t>0,00</w:t>
            </w:r>
          </w:p>
        </w:tc>
      </w:tr>
      <w:tr w:rsidR="00940F80" w:rsidRPr="00940F80" w14:paraId="27F081D9"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658FB5F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Cilj 1.2</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5543DFE0" w14:textId="404BD525"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Utvrđeno nulto stanje 4060 planinskih i borealnih vriština, prelaznih i alkalnih tresava</w:t>
            </w:r>
            <w:r>
              <w:rPr>
                <w:rFonts w:ascii="Arial" w:hAnsi="Arial" w:cs="Arial"/>
                <w:b/>
                <w:lang w:val="sr-Latn-ME"/>
              </w:rPr>
              <w:t xml:space="preserve"> </w:t>
            </w:r>
            <w:r w:rsidRPr="00940F80">
              <w:rPr>
                <w:rFonts w:ascii="Arial" w:hAnsi="Arial" w:cs="Arial"/>
                <w:b/>
                <w:lang w:val="sr-Latn-ME"/>
              </w:rPr>
              <w:t>- potencijalnih NATURA 2000 staništa</w:t>
            </w:r>
          </w:p>
        </w:tc>
      </w:tr>
      <w:tr w:rsidR="00940F80" w:rsidRPr="00940F80" w14:paraId="5D131069" w14:textId="77777777" w:rsidTr="00CA5859">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50B223C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i/>
                <w:lang w:val="sr-Latn-ME"/>
              </w:rPr>
              <w:t>Indikator cilja: Broj kartiranih potencijalnih NATURA 2000 staništa i definisano stanje dijagnostičkih vrsta</w:t>
            </w:r>
          </w:p>
        </w:tc>
      </w:tr>
      <w:tr w:rsidR="00940F80" w:rsidRPr="00940F80" w14:paraId="60ECDB69"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F696FC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1.2.1</w:t>
            </w:r>
          </w:p>
        </w:tc>
        <w:tc>
          <w:tcPr>
            <w:tcW w:w="6804" w:type="dxa"/>
            <w:tcBorders>
              <w:top w:val="single" w:sz="4" w:space="0" w:color="000000"/>
              <w:left w:val="single" w:sz="4" w:space="0" w:color="000000"/>
              <w:bottom w:val="single" w:sz="4" w:space="0" w:color="000000"/>
              <w:right w:val="single" w:sz="4" w:space="0" w:color="000000"/>
            </w:tcBorders>
          </w:tcPr>
          <w:p w14:paraId="4AF2D54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Kartirati stanišni tip 4060 planinske i borealne vrištine i sprovesti analizu stanja</w:t>
            </w:r>
          </w:p>
        </w:tc>
      </w:tr>
      <w:tr w:rsidR="00940F80" w:rsidRPr="00940F80" w14:paraId="5270AC32"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9AA241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0F372AC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 xml:space="preserve"> Urađene mape distribucije za stanišni tip 4060</w:t>
            </w:r>
          </w:p>
        </w:tc>
      </w:tr>
      <w:tr w:rsidR="00940F80" w:rsidRPr="00940F80" w14:paraId="1AB211BE"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78AD1D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33A09FC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Identifikacija staništa će se raditi u skladu sa Priručnikom za identifikaciju tipova staništa Crne Gore od značaja za Evropsku Uniju. Biće određene: dijagnostičke vrste, njihova pokrovnost, pratilice i reprezentativnost. Dobiće se podaci za monitoring i prema potrebi sprovoditi mjere za sprječavanje vegetacijske sukcesije.</w:t>
            </w:r>
          </w:p>
          <w:p w14:paraId="341EBFD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73CDC7DC"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C5F64D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32AB61A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Služba za zaštitu prirodne i kulturne baštine i održivi razvoj </w:t>
            </w:r>
          </w:p>
        </w:tc>
      </w:tr>
      <w:tr w:rsidR="00940F80" w:rsidRPr="00940F80" w14:paraId="50B0273F"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87949B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200DE8F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5C7270C4"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0DE86F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43EC547F" w14:textId="77777777" w:rsidR="00940F80" w:rsidRPr="00940F80" w:rsidRDefault="00940F80" w:rsidP="00940F80">
            <w:pPr>
              <w:spacing w:after="0" w:line="240" w:lineRule="auto"/>
              <w:jc w:val="both"/>
              <w:rPr>
                <w:rFonts w:ascii="Arial" w:hAnsi="Arial" w:cs="Arial"/>
                <w:lang w:val="sr-Latn-ME"/>
              </w:rPr>
            </w:pPr>
          </w:p>
        </w:tc>
      </w:tr>
      <w:tr w:rsidR="00940F80" w:rsidRPr="00940F80" w14:paraId="240FA6AF"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2D5CE6D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6011C06B" w14:textId="61E88F7F" w:rsidR="00940F80" w:rsidRPr="00940F80" w:rsidRDefault="006524EE" w:rsidP="00940F80">
            <w:pPr>
              <w:spacing w:after="0" w:line="240" w:lineRule="auto"/>
              <w:jc w:val="right"/>
              <w:rPr>
                <w:rFonts w:ascii="Arial" w:hAnsi="Arial" w:cs="Arial"/>
                <w:lang w:val="sr-Latn-ME"/>
              </w:rPr>
            </w:pPr>
            <w:r>
              <w:rPr>
                <w:rFonts w:ascii="Arial" w:hAnsi="Arial" w:cs="Arial"/>
                <w:lang w:val="sr-Latn-ME"/>
              </w:rPr>
              <w:t>334</w:t>
            </w:r>
            <w:r w:rsidR="00940F80" w:rsidRPr="00940F80">
              <w:rPr>
                <w:rFonts w:ascii="Arial" w:hAnsi="Arial" w:cs="Arial"/>
                <w:lang w:val="sr-Latn-ME"/>
              </w:rPr>
              <w:t>,00</w:t>
            </w:r>
          </w:p>
        </w:tc>
      </w:tr>
      <w:tr w:rsidR="00940F80" w:rsidRPr="00940F80" w14:paraId="146833E8"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77A4AF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1.2.2</w:t>
            </w:r>
          </w:p>
        </w:tc>
        <w:tc>
          <w:tcPr>
            <w:tcW w:w="6804" w:type="dxa"/>
            <w:tcBorders>
              <w:top w:val="single" w:sz="4" w:space="0" w:color="000000"/>
              <w:left w:val="single" w:sz="4" w:space="0" w:color="000000"/>
              <w:bottom w:val="single" w:sz="4" w:space="0" w:color="000000"/>
              <w:right w:val="single" w:sz="4" w:space="0" w:color="000000"/>
            </w:tcBorders>
          </w:tcPr>
          <w:p w14:paraId="799997F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Izraditi analizu stanja dijagnostičkih vrsta na stanišnom tipu 4060</w:t>
            </w:r>
          </w:p>
        </w:tc>
      </w:tr>
      <w:tr w:rsidR="00940F80" w:rsidRPr="00940F80" w14:paraId="5FADFE18"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C9BF5E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0635F96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Izvještaj o stanju dijagnostičkih vrsta za stanišni tip 4060</w:t>
            </w:r>
          </w:p>
        </w:tc>
      </w:tr>
      <w:tr w:rsidR="00940F80" w:rsidRPr="00940F80" w14:paraId="4D45F6F7"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0F9CD7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lastRenderedPageBreak/>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7A4C138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Uspostaviće se monitoring dijagnostičkih vrsta u svrhu očuvanja povoljnih stanišnih uslova za ciljne i ostale značajne vrste habitata. </w:t>
            </w:r>
          </w:p>
          <w:p w14:paraId="53966FA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5412A94E"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0203C6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3FB9C04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Služba za zaštitu prirodne i kulturne baštine i održivi razvoj </w:t>
            </w:r>
          </w:p>
        </w:tc>
      </w:tr>
      <w:tr w:rsidR="00940F80" w:rsidRPr="00940F80" w14:paraId="2293334B"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AF5E7A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76C5EFF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29325552"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4237B0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60334030" w14:textId="77777777" w:rsidR="00940F80" w:rsidRPr="00940F80" w:rsidRDefault="00940F80" w:rsidP="00940F80">
            <w:pPr>
              <w:spacing w:after="0" w:line="240" w:lineRule="auto"/>
              <w:jc w:val="both"/>
              <w:rPr>
                <w:rFonts w:ascii="Arial" w:hAnsi="Arial" w:cs="Arial"/>
                <w:lang w:val="sr-Latn-ME"/>
              </w:rPr>
            </w:pPr>
          </w:p>
        </w:tc>
      </w:tr>
      <w:tr w:rsidR="00940F80" w:rsidRPr="00940F80" w14:paraId="086F2729"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AFFE32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15B97FF9" w14:textId="77777777" w:rsidR="00940F80" w:rsidRPr="00940F80" w:rsidRDefault="00940F80" w:rsidP="00940F80">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2BA5A6E1"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B3E101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1.2.3</w:t>
            </w:r>
          </w:p>
        </w:tc>
        <w:tc>
          <w:tcPr>
            <w:tcW w:w="6804" w:type="dxa"/>
            <w:tcBorders>
              <w:top w:val="single" w:sz="4" w:space="0" w:color="000000"/>
              <w:left w:val="single" w:sz="4" w:space="0" w:color="000000"/>
              <w:bottom w:val="single" w:sz="4" w:space="0" w:color="000000"/>
              <w:right w:val="single" w:sz="4" w:space="0" w:color="000000"/>
            </w:tcBorders>
          </w:tcPr>
          <w:p w14:paraId="06FCCF3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Dati kartografski prikaz stanišnih tipova (7140, 7230 i 6410) na Barnom jezeru, sprovesti monitoring sukcesije i dati mjere njihovog očuvanja</w:t>
            </w:r>
          </w:p>
        </w:tc>
      </w:tr>
      <w:tr w:rsidR="00940F80" w:rsidRPr="00940F80" w14:paraId="6DB9460C"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CFFC6E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4B7F4CF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Urađene mape distribucije za stanišni tip 7140, 7230 i 6410</w:t>
            </w:r>
          </w:p>
        </w:tc>
      </w:tr>
      <w:tr w:rsidR="00940F80" w:rsidRPr="00940F80" w14:paraId="4D9D84BF"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7C126C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47F99A3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Identifikacija staništa će se raditi u skladu sa Priručnikom za identifikaciju tipova staništa Crne Gore od značaja za Evropsku Uniju. Odrediće se granice, dobiće se podaci za monitoring i prema potrebi sprovoditi mjere za sprječavanje vegetacijske sukcesije. Prioritet 1</w:t>
            </w:r>
          </w:p>
        </w:tc>
      </w:tr>
      <w:tr w:rsidR="00940F80" w:rsidRPr="00940F80" w14:paraId="60991496"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EFA74A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5959AEF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Služba za zaštitu prirodne i kulturne baštine i održivi razvoj </w:t>
            </w:r>
          </w:p>
        </w:tc>
      </w:tr>
      <w:tr w:rsidR="00940F80" w:rsidRPr="00940F80" w14:paraId="3A618B97"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BB7B1C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012D1A9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3919B081"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B34E1F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46CCC7CC" w14:textId="77777777" w:rsidR="00940F80" w:rsidRPr="00940F80" w:rsidRDefault="00940F80" w:rsidP="00940F80">
            <w:pPr>
              <w:spacing w:after="0" w:line="240" w:lineRule="auto"/>
              <w:jc w:val="both"/>
              <w:rPr>
                <w:rFonts w:ascii="Arial" w:hAnsi="Arial" w:cs="Arial"/>
                <w:lang w:val="sr-Latn-ME"/>
              </w:rPr>
            </w:pPr>
          </w:p>
        </w:tc>
      </w:tr>
      <w:tr w:rsidR="00940F80" w:rsidRPr="00940F80" w14:paraId="1D41B4E9"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2995251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59BC0612" w14:textId="6D2DA774" w:rsidR="00940F80" w:rsidRPr="00940F80" w:rsidRDefault="006524EE" w:rsidP="00940F80">
            <w:pPr>
              <w:spacing w:after="0" w:line="240" w:lineRule="auto"/>
              <w:jc w:val="right"/>
              <w:rPr>
                <w:rFonts w:ascii="Arial" w:hAnsi="Arial" w:cs="Arial"/>
                <w:lang w:val="sr-Latn-ME"/>
              </w:rPr>
            </w:pPr>
            <w:r>
              <w:rPr>
                <w:rFonts w:ascii="Arial" w:hAnsi="Arial" w:cs="Arial"/>
                <w:lang w:val="sr-Latn-ME"/>
              </w:rPr>
              <w:t>334</w:t>
            </w:r>
            <w:r w:rsidR="00940F80" w:rsidRPr="00940F80">
              <w:rPr>
                <w:rFonts w:ascii="Arial" w:hAnsi="Arial" w:cs="Arial"/>
                <w:lang w:val="sr-Latn-ME"/>
              </w:rPr>
              <w:t>,00</w:t>
            </w:r>
          </w:p>
        </w:tc>
      </w:tr>
      <w:tr w:rsidR="00940F80" w:rsidRPr="00940F80" w14:paraId="7B41C8B0"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CC6165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1.2.4.</w:t>
            </w:r>
          </w:p>
        </w:tc>
        <w:tc>
          <w:tcPr>
            <w:tcW w:w="6804" w:type="dxa"/>
            <w:tcBorders>
              <w:top w:val="single" w:sz="4" w:space="0" w:color="000000"/>
              <w:left w:val="single" w:sz="4" w:space="0" w:color="000000"/>
              <w:bottom w:val="single" w:sz="4" w:space="0" w:color="000000"/>
              <w:right w:val="single" w:sz="4" w:space="0" w:color="000000"/>
            </w:tcBorders>
          </w:tcPr>
          <w:p w14:paraId="56544E0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Izraditi analizu stanja dijagnostičkih vrsta stanišnih tipova na Barnom jezeru (7140, 7230 i 6410)</w:t>
            </w:r>
          </w:p>
        </w:tc>
      </w:tr>
      <w:tr w:rsidR="00940F80" w:rsidRPr="00940F80" w14:paraId="762D002E"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5BD14F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w:t>
            </w:r>
          </w:p>
        </w:tc>
        <w:tc>
          <w:tcPr>
            <w:tcW w:w="6804" w:type="dxa"/>
            <w:tcBorders>
              <w:top w:val="single" w:sz="4" w:space="0" w:color="000000"/>
              <w:left w:val="single" w:sz="4" w:space="0" w:color="000000"/>
              <w:bottom w:val="single" w:sz="4" w:space="0" w:color="000000"/>
              <w:right w:val="single" w:sz="4" w:space="0" w:color="000000"/>
            </w:tcBorders>
          </w:tcPr>
          <w:p w14:paraId="61D9A8C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Izvještaj</w:t>
            </w:r>
            <w:r w:rsidRPr="00940F80">
              <w:rPr>
                <w:rFonts w:ascii="Arial" w:hAnsi="Arial" w:cs="Arial"/>
                <w:i/>
                <w:lang w:val="sr-Latn-ME"/>
              </w:rPr>
              <w:t xml:space="preserve"> o stanju dijagnostičkih vrsta za stanišni tip 7140, 7230 i 6410</w:t>
            </w:r>
          </w:p>
        </w:tc>
      </w:tr>
      <w:tr w:rsidR="00940F80" w:rsidRPr="00940F80" w14:paraId="12895DE1"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76CEAC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6876ECA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Uspostaviće se monitoring dijagnostičkih vrsta u svrhu očuvanja povoljnih stanišnih uslova za ciljne i ostale značajne vrste habitata. </w:t>
            </w:r>
          </w:p>
          <w:p w14:paraId="35622DF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3DBE520D"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AE346B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3C1CF3B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Služba za zaštitu prirodne i kulturne baštine i održivi razvoj </w:t>
            </w:r>
          </w:p>
        </w:tc>
      </w:tr>
      <w:tr w:rsidR="00940F80" w:rsidRPr="00940F80" w14:paraId="0B183DD1"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95E9AC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4D63DCB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7CBDBB13"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C0837C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225046ED" w14:textId="77777777" w:rsidR="00940F80" w:rsidRPr="00940F80" w:rsidRDefault="00940F80" w:rsidP="00940F80">
            <w:pPr>
              <w:spacing w:after="0" w:line="240" w:lineRule="auto"/>
              <w:jc w:val="both"/>
              <w:rPr>
                <w:rFonts w:ascii="Arial" w:hAnsi="Arial" w:cs="Arial"/>
                <w:lang w:val="sr-Latn-ME"/>
              </w:rPr>
            </w:pPr>
          </w:p>
        </w:tc>
      </w:tr>
      <w:tr w:rsidR="00940F80" w:rsidRPr="00940F80" w14:paraId="7DF61988"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15BEC4F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5296CAFC" w14:textId="59D84174" w:rsidR="00940F80" w:rsidRPr="00940F80" w:rsidRDefault="006524EE" w:rsidP="00940F80">
            <w:pPr>
              <w:spacing w:after="0" w:line="240" w:lineRule="auto"/>
              <w:jc w:val="right"/>
              <w:rPr>
                <w:rFonts w:ascii="Arial" w:hAnsi="Arial" w:cs="Arial"/>
                <w:lang w:val="sr-Latn-ME"/>
              </w:rPr>
            </w:pPr>
            <w:r>
              <w:rPr>
                <w:rFonts w:ascii="Arial" w:hAnsi="Arial" w:cs="Arial"/>
                <w:lang w:val="sr-Latn-ME"/>
              </w:rPr>
              <w:t>334</w:t>
            </w:r>
            <w:r w:rsidR="00940F80" w:rsidRPr="00940F80">
              <w:rPr>
                <w:rFonts w:ascii="Arial" w:hAnsi="Arial" w:cs="Arial"/>
                <w:lang w:val="sr-Latn-ME"/>
              </w:rPr>
              <w:t>,00</w:t>
            </w:r>
          </w:p>
        </w:tc>
      </w:tr>
      <w:tr w:rsidR="00940F80" w:rsidRPr="00940F80" w14:paraId="1D25C72C"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653E7D8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Cilj  1.3</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2961848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Unaprijeđen sistem kontrole ubiranje divlje flore u komercijalne svrhe</w:t>
            </w:r>
          </w:p>
        </w:tc>
      </w:tr>
      <w:tr w:rsidR="00940F80" w:rsidRPr="00940F80" w14:paraId="10A59E36" w14:textId="77777777" w:rsidTr="00CA5859">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4D56A93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i/>
                <w:lang w:val="sr-Latn-ME"/>
              </w:rPr>
              <w:t xml:space="preserve">Indikator cilja: Broj evidentiranih kontrolisaniih kontrola kroz aplikaciju </w:t>
            </w:r>
          </w:p>
        </w:tc>
      </w:tr>
      <w:tr w:rsidR="00940F80" w:rsidRPr="00940F80" w14:paraId="2D60F149"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CB3363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1.3.1</w:t>
            </w:r>
          </w:p>
        </w:tc>
        <w:tc>
          <w:tcPr>
            <w:tcW w:w="6804" w:type="dxa"/>
            <w:tcBorders>
              <w:top w:val="single" w:sz="4" w:space="0" w:color="000000"/>
              <w:left w:val="single" w:sz="4" w:space="0" w:color="000000"/>
              <w:bottom w:val="single" w:sz="4" w:space="0" w:color="000000"/>
              <w:right w:val="single" w:sz="4" w:space="0" w:color="000000"/>
            </w:tcBorders>
          </w:tcPr>
          <w:p w14:paraId="4232AE9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Izraditi mobilnu aplikaciju za rad na terenu</w:t>
            </w:r>
          </w:p>
        </w:tc>
      </w:tr>
      <w:tr w:rsidR="00940F80" w:rsidRPr="00940F80" w14:paraId="58C7CDEF"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B153ED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7919406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Izrađena mobilna aplikacija</w:t>
            </w:r>
          </w:p>
        </w:tc>
      </w:tr>
      <w:tr w:rsidR="00940F80" w:rsidRPr="00940F80" w14:paraId="0D1B054C"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4343E0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633CD4E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Za potrebe monitoringa i prikupljanja podataka o ubiranju divlje flore u komercijalne svrhe izradiće se mobilna aplikacija.</w:t>
            </w:r>
          </w:p>
          <w:p w14:paraId="2FC0A8D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2DBEDA38"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0A6F45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vAlign w:val="center"/>
          </w:tcPr>
          <w:p w14:paraId="7FF9D07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Služba za zaštitu prirodne i kulturne baštine i održivi razvoj</w:t>
            </w:r>
          </w:p>
        </w:tc>
      </w:tr>
      <w:tr w:rsidR="00940F80" w:rsidRPr="00940F80" w14:paraId="0F0E3FEC"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DC6555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0CC57B0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4864C403"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0B6FBE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76EB9FF7" w14:textId="77777777" w:rsidR="00940F80" w:rsidRPr="00940F80" w:rsidRDefault="00940F80" w:rsidP="00940F80">
            <w:pPr>
              <w:spacing w:after="0" w:line="240" w:lineRule="auto"/>
              <w:jc w:val="both"/>
              <w:rPr>
                <w:rFonts w:ascii="Arial" w:hAnsi="Arial" w:cs="Arial"/>
                <w:lang w:val="sr-Latn-ME"/>
              </w:rPr>
            </w:pPr>
          </w:p>
        </w:tc>
      </w:tr>
      <w:tr w:rsidR="00940F80" w:rsidRPr="00940F80" w14:paraId="25EC9E5D"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5CC0758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5E6A0FCA" w14:textId="77777777" w:rsidR="00940F80" w:rsidRPr="00940F80" w:rsidRDefault="00940F80" w:rsidP="00940F80">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2D4E5F90"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184116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1.3.2</w:t>
            </w:r>
          </w:p>
        </w:tc>
        <w:tc>
          <w:tcPr>
            <w:tcW w:w="6804" w:type="dxa"/>
            <w:tcBorders>
              <w:top w:val="single" w:sz="4" w:space="0" w:color="000000"/>
              <w:left w:val="single" w:sz="4" w:space="0" w:color="000000"/>
              <w:bottom w:val="single" w:sz="4" w:space="0" w:color="000000"/>
              <w:right w:val="single" w:sz="4" w:space="0" w:color="000000"/>
            </w:tcBorders>
            <w:vAlign w:val="center"/>
          </w:tcPr>
          <w:p w14:paraId="429D72E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Obučiti nadzornike za korišćenje mobilne aplikacije</w:t>
            </w:r>
          </w:p>
        </w:tc>
      </w:tr>
      <w:tr w:rsidR="00940F80" w:rsidRPr="00940F80" w14:paraId="458F821B"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2B4F37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vAlign w:val="center"/>
          </w:tcPr>
          <w:p w14:paraId="62ED52D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Broj obučenih nadzornika za korišćenje mobilne aplikacije</w:t>
            </w:r>
          </w:p>
        </w:tc>
      </w:tr>
      <w:tr w:rsidR="00940F80" w:rsidRPr="00940F80" w14:paraId="683489D7"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D7F1FA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vAlign w:val="center"/>
          </w:tcPr>
          <w:p w14:paraId="00EDF4F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U cilju lakšeg prikupljanja podataka o ubiranja ljekovite flore, samoniklog jestivog bilja i gljiva na prostoru NP obučiće se nadzornici u Parku za korišćenje mobilne aplikacije.</w:t>
            </w:r>
          </w:p>
          <w:p w14:paraId="43DBF43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084748BB"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298FAA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lastRenderedPageBreak/>
              <w:t>Odgovornost</w:t>
            </w:r>
          </w:p>
        </w:tc>
        <w:tc>
          <w:tcPr>
            <w:tcW w:w="6804" w:type="dxa"/>
            <w:tcBorders>
              <w:top w:val="single" w:sz="4" w:space="0" w:color="000000"/>
              <w:left w:val="single" w:sz="4" w:space="0" w:color="000000"/>
              <w:bottom w:val="single" w:sz="4" w:space="0" w:color="000000"/>
              <w:right w:val="single" w:sz="4" w:space="0" w:color="000000"/>
            </w:tcBorders>
            <w:vAlign w:val="center"/>
          </w:tcPr>
          <w:p w14:paraId="01D5F5E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Služba za zaštitu prirodne i kulturne baštine i održivi razvoj</w:t>
            </w:r>
          </w:p>
        </w:tc>
      </w:tr>
      <w:tr w:rsidR="00940F80" w:rsidRPr="00940F80" w14:paraId="372D71BD"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1BDEF0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5E888A4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Nerealizovano</w:t>
            </w:r>
          </w:p>
        </w:tc>
      </w:tr>
      <w:tr w:rsidR="00940F80" w:rsidRPr="00940F80" w14:paraId="4C5B3A84"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5713AC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43E892F9" w14:textId="49F701EC"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Zato što se kasnilo u realizaciji aktivnosti 1.3.1. - Mobilna aplikacija je urađena u decembru 2024</w:t>
            </w:r>
            <w:r w:rsidR="00170328">
              <w:rPr>
                <w:rFonts w:ascii="Arial" w:hAnsi="Arial" w:cs="Arial"/>
                <w:lang w:val="sr-Latn-ME"/>
              </w:rPr>
              <w:t xml:space="preserve">. </w:t>
            </w:r>
            <w:r w:rsidRPr="00940F80">
              <w:rPr>
                <w:rFonts w:ascii="Arial" w:hAnsi="Arial" w:cs="Arial"/>
                <w:lang w:val="sr-Latn-ME"/>
              </w:rPr>
              <w:t>godine.</w:t>
            </w:r>
          </w:p>
        </w:tc>
      </w:tr>
      <w:tr w:rsidR="00940F80" w:rsidRPr="00940F80" w14:paraId="5132A1EA"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62E0AE8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60950D78" w14:textId="77777777" w:rsidR="00940F80" w:rsidRPr="00940F80" w:rsidRDefault="00940F80" w:rsidP="00940F80">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5E6F307C"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E7A686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1.3.3</w:t>
            </w:r>
          </w:p>
        </w:tc>
        <w:tc>
          <w:tcPr>
            <w:tcW w:w="6804" w:type="dxa"/>
            <w:tcBorders>
              <w:top w:val="single" w:sz="4" w:space="0" w:color="000000"/>
              <w:left w:val="single" w:sz="4" w:space="0" w:color="000000"/>
              <w:bottom w:val="single" w:sz="4" w:space="0" w:color="000000"/>
              <w:right w:val="single" w:sz="4" w:space="0" w:color="000000"/>
            </w:tcBorders>
            <w:vAlign w:val="center"/>
          </w:tcPr>
          <w:p w14:paraId="5902E09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Kontrolisati stanje na terenu i unositi terenske podatke u bazu podataka</w:t>
            </w:r>
          </w:p>
        </w:tc>
      </w:tr>
      <w:tr w:rsidR="00940F80" w:rsidRPr="00940F80" w14:paraId="5775BD84"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AA3FC4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vAlign w:val="center"/>
          </w:tcPr>
          <w:p w14:paraId="3011497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Broj izvršenih kontrola.</w:t>
            </w:r>
          </w:p>
          <w:p w14:paraId="223B493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Broj terenskih podataka unijetih u bazu</w:t>
            </w:r>
          </w:p>
        </w:tc>
      </w:tr>
      <w:tr w:rsidR="00940F80" w:rsidRPr="00940F80" w14:paraId="67AA4CF5"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AF463A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vAlign w:val="center"/>
          </w:tcPr>
          <w:p w14:paraId="6CA0747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Svi podaci koji se odnose na ubiranje divlje flore u komercijalne svrhe, dobijeni radom nadzornika na terenu, korišćenjem mobilne aplikacije, biće unijeti u bazu podataka, uradiće se analiza i kartografski prikaz.</w:t>
            </w:r>
          </w:p>
          <w:p w14:paraId="62A178F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7A840EE5"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B5739C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vAlign w:val="center"/>
          </w:tcPr>
          <w:p w14:paraId="2C5175C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Služba za zaštitu prirodne i kulturne baštine i održivi razvoj, </w:t>
            </w:r>
          </w:p>
          <w:p w14:paraId="4C1FC98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Služba fizičke zaštite NP</w:t>
            </w:r>
          </w:p>
        </w:tc>
      </w:tr>
      <w:tr w:rsidR="00940F80" w:rsidRPr="00940F80" w14:paraId="3503C410"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73C5DE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21EA4FC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Nerealizovano</w:t>
            </w:r>
          </w:p>
        </w:tc>
      </w:tr>
      <w:tr w:rsidR="00940F80" w:rsidRPr="00940F80" w14:paraId="5D20A864"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C855ED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5393834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Zbog kašnjenja u realizaciji aktivnosti 1.3.1. i 1.3.2.</w:t>
            </w:r>
          </w:p>
        </w:tc>
      </w:tr>
      <w:tr w:rsidR="00940F80" w:rsidRPr="00940F80" w14:paraId="394C029F"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48E8DD7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28860A75" w14:textId="77777777" w:rsidR="00940F80" w:rsidRPr="00940F80" w:rsidRDefault="00940F80" w:rsidP="00940F80">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40BADCA8"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340D589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Cilj 1.4</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7F0D6A7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Očuvani  šumski ekosistemi</w:t>
            </w:r>
          </w:p>
        </w:tc>
      </w:tr>
      <w:tr w:rsidR="00940F80" w:rsidRPr="00940F80" w14:paraId="068F7780" w14:textId="77777777" w:rsidTr="00CA5859">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5BAFE92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i/>
                <w:lang w:val="sr-Latn-ME"/>
              </w:rPr>
              <w:t xml:space="preserve">Indikator cilja: Šumski ekosistemi bez negativnih pritisaka </w:t>
            </w:r>
          </w:p>
        </w:tc>
      </w:tr>
      <w:tr w:rsidR="00940F80" w:rsidRPr="00940F80" w14:paraId="1B63F1CA"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8E81B2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1.4.1</w:t>
            </w:r>
          </w:p>
        </w:tc>
        <w:tc>
          <w:tcPr>
            <w:tcW w:w="6804" w:type="dxa"/>
            <w:tcBorders>
              <w:top w:val="single" w:sz="4" w:space="0" w:color="000000"/>
              <w:left w:val="single" w:sz="4" w:space="0" w:color="000000"/>
              <w:bottom w:val="single" w:sz="4" w:space="0" w:color="000000"/>
              <w:right w:val="single" w:sz="4" w:space="0" w:color="000000"/>
            </w:tcBorders>
          </w:tcPr>
          <w:p w14:paraId="0B67779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Pratiti zdravstveno stanje šumskih ekosistema na odabranim bioindikatorskim tačkama</w:t>
            </w:r>
          </w:p>
        </w:tc>
      </w:tr>
      <w:tr w:rsidR="00940F80" w:rsidRPr="00940F80" w14:paraId="33DC1AB2"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43F979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76A85BF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Izvještaj o sprovedenom monitoringu na mreži bioindikacijskih tačaka</w:t>
            </w:r>
          </w:p>
        </w:tc>
      </w:tr>
      <w:tr w:rsidR="00940F80" w:rsidRPr="00940F80" w14:paraId="66E45FD1"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DF8F91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73793D7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Na utvrđenim bioindikacijskim tačkama izvršiće se prikupljanje podataka o opštem zdravstvenom stanju šumskih ekosistema na prostoru PC Žabljak I.</w:t>
            </w:r>
          </w:p>
          <w:p w14:paraId="0D39364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Ptioritet 1</w:t>
            </w:r>
          </w:p>
        </w:tc>
      </w:tr>
      <w:tr w:rsidR="00940F80" w:rsidRPr="00940F80" w14:paraId="6CAA9DBD"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23CB1D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vAlign w:val="center"/>
          </w:tcPr>
          <w:p w14:paraId="4D7F419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Služba za zaštitu prirodne i kulturne baštine i održivi razvoj, </w:t>
            </w:r>
          </w:p>
          <w:p w14:paraId="26036E4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Služba fizičke zaštite NP</w:t>
            </w:r>
          </w:p>
        </w:tc>
      </w:tr>
      <w:tr w:rsidR="00940F80" w:rsidRPr="00940F80" w14:paraId="43E61FB8"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87256D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057A67A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2523C9DF"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E5BB15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4EAEDB66" w14:textId="77777777" w:rsidR="00940F80" w:rsidRPr="00940F80" w:rsidRDefault="00940F80" w:rsidP="00940F80">
            <w:pPr>
              <w:spacing w:after="0" w:line="240" w:lineRule="auto"/>
              <w:jc w:val="both"/>
              <w:rPr>
                <w:rFonts w:ascii="Arial" w:hAnsi="Arial" w:cs="Arial"/>
                <w:lang w:val="sr-Latn-ME"/>
              </w:rPr>
            </w:pPr>
          </w:p>
        </w:tc>
      </w:tr>
      <w:tr w:rsidR="00940F80" w:rsidRPr="00940F80" w14:paraId="6DFDDDF5"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6904467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6410A7AF" w14:textId="31432F08" w:rsidR="00940F80" w:rsidRPr="00940F80" w:rsidRDefault="00940F80" w:rsidP="00940F80">
            <w:pPr>
              <w:spacing w:after="0" w:line="240" w:lineRule="auto"/>
              <w:jc w:val="right"/>
              <w:rPr>
                <w:rFonts w:ascii="Arial" w:hAnsi="Arial" w:cs="Arial"/>
                <w:lang w:val="sr-Latn-ME"/>
              </w:rPr>
            </w:pPr>
            <w:r w:rsidRPr="00940F80">
              <w:rPr>
                <w:rFonts w:ascii="Arial" w:hAnsi="Arial" w:cs="Arial"/>
                <w:lang w:val="sr-Latn-ME"/>
              </w:rPr>
              <w:t>4</w:t>
            </w:r>
            <w:r w:rsidR="006524EE">
              <w:rPr>
                <w:rFonts w:ascii="Arial" w:hAnsi="Arial" w:cs="Arial"/>
                <w:lang w:val="sr-Latn-ME"/>
              </w:rPr>
              <w:t>76,5</w:t>
            </w:r>
            <w:r w:rsidRPr="00940F80">
              <w:rPr>
                <w:rFonts w:ascii="Arial" w:hAnsi="Arial" w:cs="Arial"/>
                <w:lang w:val="sr-Latn-ME"/>
              </w:rPr>
              <w:t>0</w:t>
            </w:r>
          </w:p>
        </w:tc>
      </w:tr>
      <w:tr w:rsidR="00940F80" w:rsidRPr="00940F80" w14:paraId="0EC588E9"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F38E3B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1.4.2</w:t>
            </w:r>
          </w:p>
        </w:tc>
        <w:tc>
          <w:tcPr>
            <w:tcW w:w="6804" w:type="dxa"/>
            <w:tcBorders>
              <w:top w:val="single" w:sz="4" w:space="0" w:color="000000"/>
              <w:left w:val="single" w:sz="4" w:space="0" w:color="000000"/>
              <w:bottom w:val="single" w:sz="4" w:space="0" w:color="000000"/>
              <w:right w:val="single" w:sz="4" w:space="0" w:color="000000"/>
            </w:tcBorders>
          </w:tcPr>
          <w:p w14:paraId="0485742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 xml:space="preserve">Sprovoditi monitoring dendrometriskih i ekoloških aspekata šumskih ekosistema   </w:t>
            </w:r>
          </w:p>
        </w:tc>
      </w:tr>
      <w:tr w:rsidR="00940F80" w:rsidRPr="00940F80" w14:paraId="692398FE"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B22017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729F6CF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Izvještaj o sprovedenom monitoringu dendrometriskih i ekoloških aspekata</w:t>
            </w:r>
          </w:p>
        </w:tc>
      </w:tr>
      <w:tr w:rsidR="00940F80" w:rsidRPr="00940F80" w14:paraId="3D7F97E6"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5B125B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48007E0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Izvršiće se prikupljanje podataka o stanju šumskih ekosistema. Podaci će se prikupljati sa područja na kojima su evidentirane ili primijećene određene promjene u šumskim ekosistemima</w:t>
            </w:r>
          </w:p>
          <w:p w14:paraId="55EE996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2</w:t>
            </w:r>
          </w:p>
        </w:tc>
      </w:tr>
      <w:tr w:rsidR="00940F80" w:rsidRPr="00940F80" w14:paraId="116F5919"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2F3351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vAlign w:val="center"/>
          </w:tcPr>
          <w:p w14:paraId="2748615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Služba za zaštitu prirodne i kulturne baštine i održivi razvoj, </w:t>
            </w:r>
          </w:p>
          <w:p w14:paraId="1ECBF47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Služba fizičke zaštite NP</w:t>
            </w:r>
          </w:p>
        </w:tc>
      </w:tr>
      <w:tr w:rsidR="00940F80" w:rsidRPr="00940F80" w14:paraId="3B84802D"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7B9C6F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2D128BA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587F418B"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536178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6730DC45" w14:textId="77777777" w:rsidR="00940F80" w:rsidRPr="00940F80" w:rsidRDefault="00940F80" w:rsidP="00940F80">
            <w:pPr>
              <w:spacing w:after="0" w:line="240" w:lineRule="auto"/>
              <w:jc w:val="both"/>
              <w:rPr>
                <w:rFonts w:ascii="Arial" w:hAnsi="Arial" w:cs="Arial"/>
                <w:lang w:val="sr-Latn-ME"/>
              </w:rPr>
            </w:pPr>
          </w:p>
        </w:tc>
      </w:tr>
      <w:tr w:rsidR="00940F80" w:rsidRPr="00940F80" w14:paraId="5F3B3F48"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250262B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6791CB90" w14:textId="5E7C48FC" w:rsidR="00940F80" w:rsidRPr="00940F80" w:rsidRDefault="006524EE" w:rsidP="00940F80">
            <w:pPr>
              <w:spacing w:after="0" w:line="240" w:lineRule="auto"/>
              <w:jc w:val="right"/>
              <w:rPr>
                <w:rFonts w:ascii="Arial" w:hAnsi="Arial" w:cs="Arial"/>
                <w:lang w:val="sr-Latn-ME"/>
              </w:rPr>
            </w:pPr>
            <w:r>
              <w:rPr>
                <w:rFonts w:ascii="Arial" w:hAnsi="Arial" w:cs="Arial"/>
                <w:lang w:val="sr-Latn-ME"/>
              </w:rPr>
              <w:t>762,50</w:t>
            </w:r>
          </w:p>
        </w:tc>
      </w:tr>
      <w:tr w:rsidR="00940F80" w:rsidRPr="00940F80" w14:paraId="16E46682"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EF7A38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1.4.3</w:t>
            </w:r>
          </w:p>
        </w:tc>
        <w:tc>
          <w:tcPr>
            <w:tcW w:w="6804" w:type="dxa"/>
            <w:tcBorders>
              <w:top w:val="single" w:sz="4" w:space="0" w:color="000000"/>
              <w:left w:val="single" w:sz="4" w:space="0" w:color="000000"/>
              <w:bottom w:val="single" w:sz="4" w:space="0" w:color="000000"/>
              <w:right w:val="single" w:sz="4" w:space="0" w:color="000000"/>
            </w:tcBorders>
          </w:tcPr>
          <w:p w14:paraId="7D49E50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Sprovoditi sanitarno-higijenske aktivnosti</w:t>
            </w:r>
          </w:p>
        </w:tc>
      </w:tr>
      <w:tr w:rsidR="00940F80" w:rsidRPr="00940F80" w14:paraId="61BD8086"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33D53C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72C3EF3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Količina doznačene drvne mase u šumskim ekosistemima</w:t>
            </w:r>
          </w:p>
        </w:tc>
      </w:tr>
      <w:tr w:rsidR="00940F80" w:rsidRPr="00940F80" w14:paraId="74F7068F"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DF889A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lastRenderedPageBreak/>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02C5472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Izvršiće se obilježavanje četinarskih i lišćarskih stabala sa izrazitim simptomima zaraze, izvaljena i suva stabla, snjegolomovi i vjetrolomovi, prevršena i oštećena stabla, koja nemaju mogućnost daljeg razvoja u cilju zaštite i unapređenja šumskih ekosistema. Aktivnost će se sprovoditi na osnovu izvještaja Službe zaštite sa terena nakon čega stručna služba preduzima dalje mjere</w:t>
            </w:r>
          </w:p>
          <w:p w14:paraId="654840B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Izvršiće se prodaja ogrjeva lokalnom stanovništvu na teritoriji Parka, iz izdanačkih lišćarskih šuma i sanitara kod četinarskih šuma.</w:t>
            </w:r>
          </w:p>
          <w:p w14:paraId="1FE7B59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Po potrebi, izvršiće se popunjavanje šumskih ekosistema sadnjom sadnica u količini od 1000 sadnica smrče i jele, starosti 2+0 i 2+2. </w:t>
            </w:r>
          </w:p>
          <w:p w14:paraId="172EAED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168077C7"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3C3979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vAlign w:val="center"/>
          </w:tcPr>
          <w:p w14:paraId="419AFDE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Služba za zaštitu prirodne i kulturne baštine i održivi razvoj, </w:t>
            </w:r>
          </w:p>
          <w:p w14:paraId="720A76E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Služba fizičke zaštite NP</w:t>
            </w:r>
          </w:p>
        </w:tc>
      </w:tr>
      <w:tr w:rsidR="00940F80" w:rsidRPr="00940F80" w14:paraId="18311E57"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97FCA8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1688C66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59061138"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F65A1C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68FD507F" w14:textId="77777777" w:rsidR="00940F80" w:rsidRPr="00940F80" w:rsidRDefault="00940F80" w:rsidP="00940F80">
            <w:pPr>
              <w:spacing w:after="0" w:line="240" w:lineRule="auto"/>
              <w:jc w:val="both"/>
              <w:rPr>
                <w:rFonts w:ascii="Arial" w:hAnsi="Arial" w:cs="Arial"/>
                <w:lang w:val="sr-Latn-ME"/>
              </w:rPr>
            </w:pPr>
          </w:p>
        </w:tc>
      </w:tr>
      <w:tr w:rsidR="00940F80" w:rsidRPr="00940F80" w14:paraId="40B2EA09"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58CF7F9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2B5D9892" w14:textId="3BF292D7" w:rsidR="00940F80" w:rsidRPr="00940F80" w:rsidRDefault="006524EE" w:rsidP="00940F80">
            <w:pPr>
              <w:spacing w:after="0" w:line="240" w:lineRule="auto"/>
              <w:jc w:val="right"/>
              <w:rPr>
                <w:rFonts w:ascii="Arial" w:hAnsi="Arial" w:cs="Arial"/>
                <w:lang w:val="sr-Latn-ME"/>
              </w:rPr>
            </w:pPr>
            <w:r>
              <w:rPr>
                <w:rFonts w:ascii="Arial" w:hAnsi="Arial" w:cs="Arial"/>
                <w:lang w:val="sr-Latn-ME"/>
              </w:rPr>
              <w:t>762,50</w:t>
            </w:r>
          </w:p>
        </w:tc>
      </w:tr>
      <w:tr w:rsidR="00940F80" w:rsidRPr="00940F80" w14:paraId="1DB1CA12"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AC942A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1.4.4</w:t>
            </w:r>
          </w:p>
        </w:tc>
        <w:tc>
          <w:tcPr>
            <w:tcW w:w="6804" w:type="dxa"/>
            <w:tcBorders>
              <w:top w:val="single" w:sz="4" w:space="0" w:color="000000"/>
              <w:left w:val="single" w:sz="4" w:space="0" w:color="000000"/>
              <w:bottom w:val="single" w:sz="4" w:space="0" w:color="000000"/>
              <w:right w:val="single" w:sz="4" w:space="0" w:color="000000"/>
            </w:tcBorders>
          </w:tcPr>
          <w:p w14:paraId="060F8D7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Sprovoditi mjere zaštite od požara</w:t>
            </w:r>
          </w:p>
        </w:tc>
      </w:tr>
      <w:tr w:rsidR="00940F80" w:rsidRPr="00940F80" w14:paraId="21F7FDFF"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8A1D9D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042F345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Izvršena nabavka protivpožarne opreme u skladu sa Planom zaštite i spašavanja</w:t>
            </w:r>
          </w:p>
        </w:tc>
      </w:tr>
      <w:tr w:rsidR="00940F80" w:rsidRPr="00940F80" w14:paraId="3D817566"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1D7D3F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0FEA6FC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U cilju preventivnih mjera zaštite, kao i efikasnog reagovanja, izvršiće se nabavka potrebne opreme, instalacija potrebne infrastrukture i distanciono praćenje požara uz pomoć GIS tehnologije.</w:t>
            </w:r>
          </w:p>
          <w:p w14:paraId="2FCF4471" w14:textId="7F44DED6"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47F6DFF0"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A81956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vAlign w:val="center"/>
          </w:tcPr>
          <w:p w14:paraId="484E92D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Služba za zaštitu prirodne i kulturne baštine i održivi razvoj, </w:t>
            </w:r>
          </w:p>
          <w:p w14:paraId="096377C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Služba fizičke zaštite NP</w:t>
            </w:r>
          </w:p>
        </w:tc>
      </w:tr>
      <w:tr w:rsidR="00940F80" w:rsidRPr="00940F80" w14:paraId="7EFA3BCC"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4F9E17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614A6B1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53A00B9C"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0D4EC0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636FD089" w14:textId="77777777" w:rsidR="00940F80" w:rsidRPr="00940F80" w:rsidRDefault="00940F80" w:rsidP="00940F80">
            <w:pPr>
              <w:spacing w:after="0" w:line="240" w:lineRule="auto"/>
              <w:jc w:val="both"/>
              <w:rPr>
                <w:rFonts w:ascii="Arial" w:hAnsi="Arial" w:cs="Arial"/>
                <w:lang w:val="sr-Latn-ME"/>
              </w:rPr>
            </w:pPr>
          </w:p>
        </w:tc>
      </w:tr>
      <w:tr w:rsidR="00940F80" w:rsidRPr="00940F80" w14:paraId="59138A01"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3DEA327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5C9EF46B" w14:textId="29CD6C54" w:rsidR="00940F80" w:rsidRPr="00940F80" w:rsidRDefault="006524EE" w:rsidP="00940F80">
            <w:pPr>
              <w:spacing w:after="0" w:line="240" w:lineRule="auto"/>
              <w:jc w:val="right"/>
              <w:rPr>
                <w:rFonts w:ascii="Arial" w:hAnsi="Arial" w:cs="Arial"/>
                <w:lang w:val="sr-Latn-ME"/>
              </w:rPr>
            </w:pPr>
            <w:r>
              <w:rPr>
                <w:rFonts w:ascii="Arial" w:hAnsi="Arial" w:cs="Arial"/>
                <w:lang w:val="sr-Latn-ME"/>
              </w:rPr>
              <w:t>0,00</w:t>
            </w:r>
          </w:p>
        </w:tc>
      </w:tr>
      <w:tr w:rsidR="00940F80" w:rsidRPr="00940F80" w14:paraId="75ECD613"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DA2401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1.4.5</w:t>
            </w:r>
          </w:p>
        </w:tc>
        <w:tc>
          <w:tcPr>
            <w:tcW w:w="6804" w:type="dxa"/>
            <w:tcBorders>
              <w:top w:val="single" w:sz="4" w:space="0" w:color="000000"/>
              <w:left w:val="single" w:sz="4" w:space="0" w:color="000000"/>
              <w:bottom w:val="single" w:sz="4" w:space="0" w:color="000000"/>
              <w:right w:val="single" w:sz="4" w:space="0" w:color="000000"/>
            </w:tcBorders>
          </w:tcPr>
          <w:p w14:paraId="3481E2F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Izraditi interaktivnu bazu podataka o stanju šumskih ekosistema</w:t>
            </w:r>
          </w:p>
        </w:tc>
      </w:tr>
      <w:tr w:rsidR="00940F80" w:rsidRPr="00940F80" w14:paraId="6850F6AF"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9DD878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62A4D37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Broj unijetih podataka u bazu</w:t>
            </w:r>
          </w:p>
        </w:tc>
      </w:tr>
      <w:tr w:rsidR="00940F80" w:rsidRPr="00940F80" w14:paraId="09CDDCBD"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51486D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7F85DC3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Izvršiće se prikupljanje i skladištenje vektorizovanih podataka sa terenskih obilazaka.</w:t>
            </w:r>
          </w:p>
          <w:p w14:paraId="4D5D27D4" w14:textId="0F923E31"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24C1387B"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99A07A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vAlign w:val="center"/>
          </w:tcPr>
          <w:p w14:paraId="6523F54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Služba za zaštitu prirodne i kulturne baštine i održivi razvoj, </w:t>
            </w:r>
          </w:p>
          <w:p w14:paraId="2F8537F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Služba fizičke zaštite NP</w:t>
            </w:r>
          </w:p>
        </w:tc>
      </w:tr>
      <w:tr w:rsidR="00940F80" w:rsidRPr="00940F80" w14:paraId="0D0A89FF"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3A0852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6021D58E" w14:textId="77777777" w:rsidR="00940F80" w:rsidRPr="00940F80" w:rsidRDefault="00940F80" w:rsidP="00940F80">
            <w:pPr>
              <w:spacing w:after="0" w:line="240" w:lineRule="auto"/>
              <w:jc w:val="both"/>
              <w:rPr>
                <w:rFonts w:ascii="Arial" w:hAnsi="Arial" w:cs="Arial"/>
                <w:b/>
                <w:lang w:val="sr-Latn-ME"/>
              </w:rPr>
            </w:pPr>
            <w:r w:rsidRPr="00940F80">
              <w:rPr>
                <w:rFonts w:ascii="Arial" w:hAnsi="Arial" w:cs="Arial"/>
                <w:lang w:val="sr-Latn-ME"/>
              </w:rPr>
              <w:t>Realizovano</w:t>
            </w:r>
          </w:p>
        </w:tc>
      </w:tr>
      <w:tr w:rsidR="00940F80" w:rsidRPr="00940F80" w14:paraId="36399436"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85CB43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477A346A" w14:textId="77777777" w:rsidR="00940F80" w:rsidRPr="00940F80" w:rsidRDefault="00940F80" w:rsidP="00940F80">
            <w:pPr>
              <w:spacing w:after="0" w:line="240" w:lineRule="auto"/>
              <w:jc w:val="both"/>
              <w:rPr>
                <w:rFonts w:ascii="Arial" w:hAnsi="Arial" w:cs="Arial"/>
                <w:lang w:val="sr-Latn-ME"/>
              </w:rPr>
            </w:pPr>
          </w:p>
        </w:tc>
      </w:tr>
      <w:tr w:rsidR="00940F80" w:rsidRPr="00940F80" w14:paraId="29A3247E"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59F79CF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B4D2578" w14:textId="77777777" w:rsidR="00940F80" w:rsidRPr="00940F80" w:rsidRDefault="00940F80" w:rsidP="00940F80">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20D767EB"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2BBBC9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1.4.6</w:t>
            </w:r>
          </w:p>
        </w:tc>
        <w:tc>
          <w:tcPr>
            <w:tcW w:w="6804" w:type="dxa"/>
            <w:tcBorders>
              <w:top w:val="single" w:sz="4" w:space="0" w:color="000000"/>
              <w:left w:val="single" w:sz="4" w:space="0" w:color="000000"/>
              <w:bottom w:val="single" w:sz="4" w:space="0" w:color="000000"/>
              <w:right w:val="single" w:sz="4" w:space="0" w:color="000000"/>
            </w:tcBorders>
            <w:vAlign w:val="center"/>
          </w:tcPr>
          <w:p w14:paraId="273E6C8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Sprovoditi biološke i biotehničke mjere zaštite šuma</w:t>
            </w:r>
          </w:p>
        </w:tc>
      </w:tr>
      <w:tr w:rsidR="00940F80" w:rsidRPr="00940F80" w14:paraId="25F2131F"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2BA5E2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vAlign w:val="center"/>
          </w:tcPr>
          <w:p w14:paraId="42BB492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Nabavljena adekvatna biohemijska sredstva i izvješaj o sprovedenim mjerama zaštite</w:t>
            </w:r>
          </w:p>
        </w:tc>
      </w:tr>
      <w:tr w:rsidR="00940F80" w:rsidRPr="00940F80" w14:paraId="2E0639D5"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2D44E5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vAlign w:val="center"/>
          </w:tcPr>
          <w:p w14:paraId="35CE8E1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Izvršiće se nabavka bioloških sredstava za zaštitu četinarskih šuma od parazitske gljive </w:t>
            </w:r>
            <w:r w:rsidRPr="00940F80">
              <w:rPr>
                <w:rFonts w:ascii="Arial" w:hAnsi="Arial" w:cs="Arial"/>
                <w:i/>
                <w:lang w:val="sr-Latn-ME"/>
              </w:rPr>
              <w:t>Fomus annosum</w:t>
            </w:r>
            <w:r w:rsidRPr="00940F80">
              <w:rPr>
                <w:rFonts w:ascii="Arial" w:hAnsi="Arial" w:cs="Arial"/>
                <w:lang w:val="sr-Latn-ME"/>
              </w:rPr>
              <w:t>.</w:t>
            </w:r>
          </w:p>
          <w:p w14:paraId="502EC9F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4</w:t>
            </w:r>
          </w:p>
        </w:tc>
      </w:tr>
      <w:tr w:rsidR="00940F80" w:rsidRPr="00940F80" w14:paraId="757572E9"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FE56FF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vAlign w:val="center"/>
          </w:tcPr>
          <w:p w14:paraId="6004B9B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Služba za zaštitu prirodne i kulturne baštine i održivi razvoj, </w:t>
            </w:r>
          </w:p>
          <w:p w14:paraId="30562FD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Služba fizičke zaštite NP</w:t>
            </w:r>
          </w:p>
        </w:tc>
      </w:tr>
      <w:tr w:rsidR="00940F80" w:rsidRPr="00940F80" w14:paraId="1D8C624C"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5C65CD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15E56CD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Nerealizovano</w:t>
            </w:r>
          </w:p>
        </w:tc>
      </w:tr>
      <w:tr w:rsidR="00940F80" w:rsidRPr="00940F80" w14:paraId="60C583A0"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DA3C55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lastRenderedPageBreak/>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7ED587BE" w14:textId="29D77331"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Nije bilo moguće na tržištu naći biološko sredstvo </w:t>
            </w:r>
            <w:r>
              <w:rPr>
                <w:rFonts w:ascii="Arial" w:hAnsi="Arial" w:cs="Arial"/>
                <w:lang w:val="sr-Latn-ME"/>
              </w:rPr>
              <w:t>„</w:t>
            </w:r>
            <w:r w:rsidRPr="00940F80">
              <w:rPr>
                <w:rFonts w:ascii="Arial" w:hAnsi="Arial" w:cs="Arial"/>
                <w:lang w:val="sr-Latn-ME"/>
              </w:rPr>
              <w:t>rootstop</w:t>
            </w:r>
            <w:r>
              <w:rPr>
                <w:rFonts w:ascii="Arial" w:hAnsi="Arial" w:cs="Arial"/>
                <w:lang w:val="sr-Latn-ME"/>
              </w:rPr>
              <w:t>“</w:t>
            </w:r>
            <w:r w:rsidRPr="00940F80">
              <w:rPr>
                <w:rFonts w:ascii="Arial" w:hAnsi="Arial" w:cs="Arial"/>
                <w:lang w:val="sr-Latn-ME"/>
              </w:rPr>
              <w:t>. Aktivnost se prebaca za sledeću plansku godinu</w:t>
            </w:r>
          </w:p>
        </w:tc>
      </w:tr>
      <w:tr w:rsidR="00940F80" w:rsidRPr="00940F80" w14:paraId="11080901" w14:textId="77777777" w:rsidTr="00CA5859">
        <w:trPr>
          <w:trHeight w:val="207"/>
        </w:trPr>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145777D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7A9DC128" w14:textId="77777777" w:rsidR="00940F80" w:rsidRPr="00940F80" w:rsidRDefault="00940F80" w:rsidP="00940F80">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62B4BD78"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C4E2D5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1.4.7</w:t>
            </w:r>
          </w:p>
        </w:tc>
        <w:tc>
          <w:tcPr>
            <w:tcW w:w="6804" w:type="dxa"/>
            <w:tcBorders>
              <w:top w:val="single" w:sz="4" w:space="0" w:color="000000"/>
              <w:left w:val="single" w:sz="4" w:space="0" w:color="000000"/>
              <w:bottom w:val="single" w:sz="4" w:space="0" w:color="000000"/>
              <w:right w:val="single" w:sz="4" w:space="0" w:color="000000"/>
            </w:tcBorders>
            <w:vAlign w:val="center"/>
          </w:tcPr>
          <w:p w14:paraId="5E2F96B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Sprovoditi mjere gajenja i sanacije degradiranih šuma</w:t>
            </w:r>
          </w:p>
        </w:tc>
      </w:tr>
      <w:tr w:rsidR="00940F80" w:rsidRPr="00940F80" w14:paraId="3AF519E6"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AD5952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vAlign w:val="center"/>
          </w:tcPr>
          <w:p w14:paraId="7EC732C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Površina degradiranih šumskih ekosistema izražena u m² koja je obnovljena i pošumljena</w:t>
            </w:r>
          </w:p>
        </w:tc>
      </w:tr>
      <w:tr w:rsidR="00940F80" w:rsidRPr="00940F80" w14:paraId="42A0FFE3"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7EF593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vAlign w:val="center"/>
          </w:tcPr>
          <w:p w14:paraId="643E191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Izvršiće se sanacija degradiranih šumskih ekosistema, nastalih  uslijed požara i drugih biotičkih i abiotičkih faktora.</w:t>
            </w:r>
          </w:p>
          <w:p w14:paraId="3D56B66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2</w:t>
            </w:r>
          </w:p>
        </w:tc>
      </w:tr>
      <w:tr w:rsidR="00940F80" w:rsidRPr="00940F80" w14:paraId="05E5DC3B"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585793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vAlign w:val="center"/>
          </w:tcPr>
          <w:p w14:paraId="5C87ECF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Služba za zaštitu prirodne i kulturne baštine i održivi razvoj, </w:t>
            </w:r>
          </w:p>
          <w:p w14:paraId="659AFCE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Služba fizičke zaštite NP</w:t>
            </w:r>
          </w:p>
        </w:tc>
      </w:tr>
      <w:tr w:rsidR="00940F80" w:rsidRPr="00940F80" w14:paraId="47B0F82E"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E3E658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1AC9B85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5B34847E"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B2DE71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5B07F450" w14:textId="77777777" w:rsidR="00940F80" w:rsidRPr="00940F80" w:rsidRDefault="00940F80" w:rsidP="00940F80">
            <w:pPr>
              <w:spacing w:after="0" w:line="240" w:lineRule="auto"/>
              <w:jc w:val="both"/>
              <w:rPr>
                <w:rFonts w:ascii="Arial" w:hAnsi="Arial" w:cs="Arial"/>
                <w:lang w:val="sr-Latn-ME"/>
              </w:rPr>
            </w:pPr>
          </w:p>
        </w:tc>
      </w:tr>
      <w:tr w:rsidR="00940F80" w:rsidRPr="00940F80" w14:paraId="64C53410"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8CBB10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9538941" w14:textId="77777777" w:rsidR="00940F80" w:rsidRPr="00940F80" w:rsidRDefault="00940F80" w:rsidP="00940F80">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3031CCBA"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C6B458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1.4.8</w:t>
            </w:r>
          </w:p>
        </w:tc>
        <w:tc>
          <w:tcPr>
            <w:tcW w:w="6804" w:type="dxa"/>
            <w:tcBorders>
              <w:top w:val="single" w:sz="4" w:space="0" w:color="000000"/>
              <w:left w:val="single" w:sz="4" w:space="0" w:color="000000"/>
              <w:bottom w:val="single" w:sz="4" w:space="0" w:color="000000"/>
              <w:right w:val="single" w:sz="4" w:space="0" w:color="000000"/>
            </w:tcBorders>
            <w:vAlign w:val="center"/>
          </w:tcPr>
          <w:p w14:paraId="3A56D4E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Sprovoditi monitoring i adekvatne mjere prilagođavanja i adaptacije i obuka u cilju ublažavanja efekata klimatskih promjena</w:t>
            </w:r>
          </w:p>
        </w:tc>
      </w:tr>
      <w:tr w:rsidR="00940F80" w:rsidRPr="00940F80" w14:paraId="38635CBB"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187C14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vAlign w:val="center"/>
          </w:tcPr>
          <w:p w14:paraId="500DB19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Izvještaj o sprovedenom monitoringu</w:t>
            </w:r>
          </w:p>
        </w:tc>
      </w:tr>
      <w:tr w:rsidR="00940F80" w:rsidRPr="00940F80" w14:paraId="5ED734F9"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6E9339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vAlign w:val="center"/>
          </w:tcPr>
          <w:p w14:paraId="4B6C466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Sprovodiće se mjere adaptacije i prilagođavanja šumskih ekosistema na globalne promjene klime, kao i kontinuirani monitoring šumskih ekosistema. </w:t>
            </w:r>
          </w:p>
          <w:p w14:paraId="13D49EA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3</w:t>
            </w:r>
          </w:p>
        </w:tc>
      </w:tr>
      <w:tr w:rsidR="00940F80" w:rsidRPr="00940F80" w14:paraId="5DAE5BFC"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118192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vAlign w:val="center"/>
          </w:tcPr>
          <w:p w14:paraId="148A188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Služba za zaštitu prirodne i kulturne baštine i održivi razvoj, </w:t>
            </w:r>
          </w:p>
          <w:p w14:paraId="10DBDCB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Služba fizičke zaštite NP</w:t>
            </w:r>
          </w:p>
        </w:tc>
      </w:tr>
      <w:tr w:rsidR="00940F80" w:rsidRPr="00940F80" w14:paraId="4147AB41"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50BC76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2FED64F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5ABE0CD1"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581ADA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0AF100F2" w14:textId="77777777" w:rsidR="00940F80" w:rsidRPr="00940F80" w:rsidRDefault="00940F80" w:rsidP="00940F80">
            <w:pPr>
              <w:spacing w:after="0" w:line="240" w:lineRule="auto"/>
              <w:jc w:val="both"/>
              <w:rPr>
                <w:rFonts w:ascii="Arial" w:hAnsi="Arial" w:cs="Arial"/>
                <w:lang w:val="sr-Latn-ME"/>
              </w:rPr>
            </w:pPr>
          </w:p>
        </w:tc>
      </w:tr>
      <w:tr w:rsidR="00940F80" w:rsidRPr="00940F80" w14:paraId="4BD6CA8B"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47FEA40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EE6EB1F" w14:textId="5C9ACB7D" w:rsidR="00940F80" w:rsidRPr="00940F80" w:rsidRDefault="006524EE" w:rsidP="00940F80">
            <w:pPr>
              <w:spacing w:after="0" w:line="240" w:lineRule="auto"/>
              <w:jc w:val="right"/>
              <w:rPr>
                <w:rFonts w:ascii="Arial" w:hAnsi="Arial" w:cs="Arial"/>
                <w:lang w:val="sr-Latn-ME"/>
              </w:rPr>
            </w:pPr>
            <w:r>
              <w:rPr>
                <w:rFonts w:ascii="Arial" w:hAnsi="Arial" w:cs="Arial"/>
                <w:lang w:val="sr-Latn-ME"/>
              </w:rPr>
              <w:t>262,50</w:t>
            </w:r>
          </w:p>
        </w:tc>
      </w:tr>
      <w:tr w:rsidR="00940F80" w:rsidRPr="00940F80" w14:paraId="19841D30"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A251EE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1.4.9</w:t>
            </w:r>
          </w:p>
        </w:tc>
        <w:tc>
          <w:tcPr>
            <w:tcW w:w="6804" w:type="dxa"/>
            <w:tcBorders>
              <w:top w:val="single" w:sz="4" w:space="0" w:color="000000"/>
              <w:left w:val="single" w:sz="4" w:space="0" w:color="000000"/>
              <w:bottom w:val="single" w:sz="4" w:space="0" w:color="000000"/>
              <w:right w:val="single" w:sz="4" w:space="0" w:color="000000"/>
            </w:tcBorders>
          </w:tcPr>
          <w:p w14:paraId="4D1E2BD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Sprovoditi monitoring potkornjaka i parazitskih i saprofitskih gljiva</w:t>
            </w:r>
          </w:p>
        </w:tc>
      </w:tr>
      <w:tr w:rsidR="00940F80" w:rsidRPr="00940F80" w14:paraId="479DF08C"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C60849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1DCC747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Postavljene feromonske klopke i izrađen izvještaj o prikupljenom materijalu</w:t>
            </w:r>
          </w:p>
        </w:tc>
      </w:tr>
      <w:tr w:rsidR="00940F80" w:rsidRPr="00940F80" w14:paraId="714E2A44"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121FE7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602C836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Izvršiće se postavljanje feromonskih klopki u cilju praćenja brojnosti potkornjaka, procijene rizika od prenamnoženja i smanjivanja brojnosti štetnih vrsta potkornjaka. Feromonske klopke će se postaviti u okolini „žarišta“ suvih četinarskih stabala koja se smatraju kao najrizičnija za pojavu prenamnoženja potkornjaka.</w:t>
            </w:r>
          </w:p>
          <w:p w14:paraId="26BB0F7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6F98BC78"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EB8563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vAlign w:val="center"/>
          </w:tcPr>
          <w:p w14:paraId="60D0117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Služba za zaštitu prirodne i kulturne baštine i održivi razvoj, </w:t>
            </w:r>
          </w:p>
          <w:p w14:paraId="293BA0E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Služba fizičke zaštite NP</w:t>
            </w:r>
          </w:p>
        </w:tc>
      </w:tr>
      <w:tr w:rsidR="00940F80" w:rsidRPr="00940F80" w14:paraId="37AF45BF"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1833FC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33329C9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128945E1"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A137CE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38AAFBC3" w14:textId="77777777" w:rsidR="00940F80" w:rsidRPr="00940F80" w:rsidRDefault="00940F80" w:rsidP="00940F80">
            <w:pPr>
              <w:spacing w:after="0" w:line="240" w:lineRule="auto"/>
              <w:jc w:val="both"/>
              <w:rPr>
                <w:rFonts w:ascii="Arial" w:hAnsi="Arial" w:cs="Arial"/>
                <w:lang w:val="sr-Latn-ME"/>
              </w:rPr>
            </w:pPr>
          </w:p>
        </w:tc>
      </w:tr>
      <w:tr w:rsidR="00940F80" w:rsidRPr="00940F80" w14:paraId="7146FF5A"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374A7AA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3F4FBE5E" w14:textId="17E795FD" w:rsidR="00940F80" w:rsidRPr="00940F80" w:rsidRDefault="006524EE" w:rsidP="00940F80">
            <w:pPr>
              <w:spacing w:after="0" w:line="240" w:lineRule="auto"/>
              <w:jc w:val="right"/>
              <w:rPr>
                <w:rFonts w:ascii="Arial" w:hAnsi="Arial" w:cs="Arial"/>
                <w:lang w:val="sr-Latn-ME"/>
              </w:rPr>
            </w:pPr>
            <w:r>
              <w:rPr>
                <w:rFonts w:ascii="Arial" w:hAnsi="Arial" w:cs="Arial"/>
                <w:lang w:val="sr-Latn-ME"/>
              </w:rPr>
              <w:t>191</w:t>
            </w:r>
            <w:r w:rsidR="00940F80" w:rsidRPr="00940F80">
              <w:rPr>
                <w:rFonts w:ascii="Arial" w:hAnsi="Arial" w:cs="Arial"/>
                <w:lang w:val="sr-Latn-ME"/>
              </w:rPr>
              <w:t>,00</w:t>
            </w:r>
          </w:p>
        </w:tc>
      </w:tr>
      <w:tr w:rsidR="00940F80" w:rsidRPr="00940F80" w14:paraId="348ABAC2"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4BBF0C6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Cilj 1.5</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7B4C2DE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Utvrđeno nulto stanje dnevnih leptira</w:t>
            </w:r>
          </w:p>
        </w:tc>
      </w:tr>
      <w:tr w:rsidR="00940F80" w:rsidRPr="00940F80" w14:paraId="24EA377A" w14:textId="77777777" w:rsidTr="00CA5859">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492B806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i/>
                <w:lang w:val="sr-Latn-ME"/>
              </w:rPr>
              <w:t>Indikator cilja: Ček lista dnevnih leptira na području Parka</w:t>
            </w:r>
          </w:p>
        </w:tc>
      </w:tr>
      <w:tr w:rsidR="00940F80" w:rsidRPr="00940F80" w14:paraId="20E09429"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85F1C6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1.5.1.</w:t>
            </w:r>
          </w:p>
        </w:tc>
        <w:tc>
          <w:tcPr>
            <w:tcW w:w="6804" w:type="dxa"/>
            <w:tcBorders>
              <w:top w:val="single" w:sz="4" w:space="0" w:color="000000"/>
              <w:left w:val="single" w:sz="4" w:space="0" w:color="000000"/>
              <w:bottom w:val="single" w:sz="4" w:space="0" w:color="000000"/>
              <w:right w:val="single" w:sz="4" w:space="0" w:color="000000"/>
            </w:tcBorders>
          </w:tcPr>
          <w:p w14:paraId="03D1C0D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Istražiti i dopuniti literaturne podatke o fauni Lepidoptera</w:t>
            </w:r>
          </w:p>
        </w:tc>
      </w:tr>
      <w:tr w:rsidR="00940F80" w:rsidRPr="00940F80" w14:paraId="1DB372E6"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2A0B35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4A0E327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Broj unesenih podataka u bazi</w:t>
            </w:r>
          </w:p>
        </w:tc>
      </w:tr>
      <w:tr w:rsidR="00940F80" w:rsidRPr="00940F80" w14:paraId="57CCECF1"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84BAFB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5AA0778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Istraživanje literaturnih podataka o prisutnosti Lepidoptera, kao i dopunjavanje baze podataka monitoringom.</w:t>
            </w:r>
          </w:p>
          <w:p w14:paraId="5916B93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5A4E4D2A"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BAAB19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0E6BD81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Služba za zaštitu prirodne i kulturne baštine i održivi razvoj</w:t>
            </w:r>
          </w:p>
        </w:tc>
      </w:tr>
      <w:tr w:rsidR="00940F80" w:rsidRPr="00940F80" w14:paraId="751BD33B"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8F3176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lastRenderedPageBreak/>
              <w:t>Status realizacije</w:t>
            </w:r>
          </w:p>
        </w:tc>
        <w:tc>
          <w:tcPr>
            <w:tcW w:w="6804" w:type="dxa"/>
            <w:tcBorders>
              <w:top w:val="single" w:sz="4" w:space="0" w:color="000000"/>
              <w:left w:val="single" w:sz="4" w:space="0" w:color="000000"/>
              <w:bottom w:val="single" w:sz="4" w:space="0" w:color="000000"/>
              <w:right w:val="single" w:sz="4" w:space="0" w:color="000000"/>
            </w:tcBorders>
          </w:tcPr>
          <w:p w14:paraId="70D6A24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52FCCB59"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783780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19A11058" w14:textId="77777777" w:rsidR="00940F80" w:rsidRPr="00940F80" w:rsidRDefault="00940F80" w:rsidP="00940F80">
            <w:pPr>
              <w:spacing w:after="0" w:line="240" w:lineRule="auto"/>
              <w:jc w:val="both"/>
              <w:rPr>
                <w:rFonts w:ascii="Arial" w:hAnsi="Arial" w:cs="Arial"/>
                <w:lang w:val="sr-Latn-ME"/>
              </w:rPr>
            </w:pPr>
          </w:p>
        </w:tc>
      </w:tr>
      <w:tr w:rsidR="00940F80" w:rsidRPr="00940F80" w14:paraId="3C5BBD82"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4711E4D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14848E82" w14:textId="77777777" w:rsidR="00940F80" w:rsidRPr="00940F80" w:rsidRDefault="00940F80" w:rsidP="00940F80">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09629FA7"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6820B7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1.5.2.</w:t>
            </w:r>
          </w:p>
        </w:tc>
        <w:tc>
          <w:tcPr>
            <w:tcW w:w="6804" w:type="dxa"/>
            <w:tcBorders>
              <w:top w:val="single" w:sz="4" w:space="0" w:color="000000"/>
              <w:left w:val="single" w:sz="4" w:space="0" w:color="000000"/>
              <w:bottom w:val="single" w:sz="4" w:space="0" w:color="000000"/>
              <w:right w:val="single" w:sz="4" w:space="0" w:color="000000"/>
            </w:tcBorders>
          </w:tcPr>
          <w:p w14:paraId="65FF2CB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Odrediti nulto stanje dnevnih leptira na području Parka</w:t>
            </w:r>
          </w:p>
        </w:tc>
      </w:tr>
      <w:tr w:rsidR="00940F80" w:rsidRPr="00940F80" w14:paraId="1A576F00"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7938E3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62C428A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Izvještaj o nultom stanju dnevnih leptira</w:t>
            </w:r>
          </w:p>
        </w:tc>
      </w:tr>
      <w:tr w:rsidR="00940F80" w:rsidRPr="00940F80" w14:paraId="7D9C7412"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74A038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5D772D0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Realizovaće se terenska istraživanja u cilju određivanja nultog stanja dnevnih leptira na području Parka, sa posebnim osvrtom na zakonom zaštićene i Natura 2000 vrste.</w:t>
            </w:r>
          </w:p>
          <w:p w14:paraId="400792E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7C898435"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61DDEE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72FD5A9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Služba za zaštitu prirodne i kulturne baštine i održivi razvoj</w:t>
            </w:r>
          </w:p>
        </w:tc>
      </w:tr>
      <w:tr w:rsidR="00940F80" w:rsidRPr="00940F80" w14:paraId="18F361AC"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2A1E35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579C0EDF" w14:textId="6841DADD"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37B6D44F"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BF6C31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54A77816" w14:textId="77777777" w:rsidR="00940F80" w:rsidRPr="00940F80" w:rsidRDefault="00940F80" w:rsidP="00940F80">
            <w:pPr>
              <w:spacing w:after="0" w:line="240" w:lineRule="auto"/>
              <w:jc w:val="both"/>
              <w:rPr>
                <w:rFonts w:ascii="Arial" w:hAnsi="Arial" w:cs="Arial"/>
                <w:lang w:val="sr-Latn-ME"/>
              </w:rPr>
            </w:pPr>
          </w:p>
        </w:tc>
      </w:tr>
      <w:tr w:rsidR="00940F80" w:rsidRPr="00940F80" w14:paraId="010A55AB"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7BFBBF4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3E4F151" w14:textId="29E5F4D8" w:rsidR="00940F80" w:rsidRPr="00940F80" w:rsidRDefault="00940F80" w:rsidP="00940F80">
            <w:pPr>
              <w:spacing w:after="0" w:line="240" w:lineRule="auto"/>
              <w:jc w:val="right"/>
              <w:rPr>
                <w:rFonts w:ascii="Arial" w:hAnsi="Arial" w:cs="Arial"/>
                <w:lang w:val="sr-Latn-ME"/>
              </w:rPr>
            </w:pPr>
            <w:r w:rsidRPr="00940F80">
              <w:rPr>
                <w:rFonts w:ascii="Arial" w:hAnsi="Arial" w:cs="Arial"/>
                <w:lang w:val="sr-Latn-ME"/>
              </w:rPr>
              <w:t>4</w:t>
            </w:r>
            <w:r w:rsidR="006524EE">
              <w:rPr>
                <w:rFonts w:ascii="Arial" w:hAnsi="Arial" w:cs="Arial"/>
                <w:lang w:val="sr-Latn-ME"/>
              </w:rPr>
              <w:t>77</w:t>
            </w:r>
            <w:r w:rsidRPr="00940F80">
              <w:rPr>
                <w:rFonts w:ascii="Arial" w:hAnsi="Arial" w:cs="Arial"/>
                <w:lang w:val="sr-Latn-ME"/>
              </w:rPr>
              <w:t>,00</w:t>
            </w:r>
          </w:p>
        </w:tc>
      </w:tr>
      <w:tr w:rsidR="00940F80" w:rsidRPr="00940F80" w14:paraId="322F2C16"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04853F2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Cilj 1.6</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06D4F10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Urediti sportski ribolov na durmitorskim jezerima</w:t>
            </w:r>
          </w:p>
        </w:tc>
      </w:tr>
      <w:tr w:rsidR="00940F80" w:rsidRPr="00940F80" w14:paraId="5FC8B33E" w14:textId="77777777" w:rsidTr="00CA5859">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56BB055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i/>
                <w:lang w:val="sr-Latn-ME"/>
              </w:rPr>
              <w:t>Indikator cilja: Na durmitorskim jezerima je regulisan sportski ribolov i evidencija ulova; Crno jezero je poribljeno adekvatnim brojem pastrmki</w:t>
            </w:r>
            <w:r w:rsidRPr="00940F80">
              <w:rPr>
                <w:rFonts w:ascii="Arial" w:hAnsi="Arial" w:cs="Arial"/>
                <w:lang w:val="sr-Latn-ME"/>
              </w:rPr>
              <w:t>.</w:t>
            </w:r>
          </w:p>
        </w:tc>
      </w:tr>
      <w:tr w:rsidR="00940F80" w:rsidRPr="00940F80" w14:paraId="5F42CE95"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1914D2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1.6.1</w:t>
            </w:r>
          </w:p>
        </w:tc>
        <w:tc>
          <w:tcPr>
            <w:tcW w:w="6804" w:type="dxa"/>
            <w:tcBorders>
              <w:top w:val="single" w:sz="4" w:space="0" w:color="000000"/>
              <w:left w:val="single" w:sz="4" w:space="0" w:color="000000"/>
              <w:bottom w:val="single" w:sz="4" w:space="0" w:color="000000"/>
              <w:right w:val="single" w:sz="4" w:space="0" w:color="000000"/>
            </w:tcBorders>
          </w:tcPr>
          <w:p w14:paraId="2E49C62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Vršiti analizu stanja ihtiofaune i u skladu sa potrebama sportskog ribolova poribljavati Crno jezero</w:t>
            </w:r>
          </w:p>
        </w:tc>
      </w:tr>
      <w:tr w:rsidR="00940F80" w:rsidRPr="00940F80" w14:paraId="7EF744E7"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0FC07D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7FC68C0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Izvještaj o stanju ihtiofaune durmitorskih jezera; Izvještaj o količini pastrmke kojom je poribljeno Crno jezero za potrebe sportskog ribolova</w:t>
            </w:r>
          </w:p>
        </w:tc>
      </w:tr>
      <w:tr w:rsidR="00940F80" w:rsidRPr="00940F80" w14:paraId="494D8D76"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F1B5A0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075AF34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Vršiti monitoring ihtiofaune i dalje postupati u skladu sa rezultatima monitoringa.</w:t>
            </w:r>
          </w:p>
          <w:p w14:paraId="4734A29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5BF0E7EB"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F38BA3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7E4C9B5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Direktor Parka, Služba za zaštitu prirodne i kulturne baštine i održivi razvoj</w:t>
            </w:r>
          </w:p>
        </w:tc>
      </w:tr>
      <w:tr w:rsidR="00940F80" w:rsidRPr="00940F80" w14:paraId="57827CD1"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3FE17E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05E90571" w14:textId="77777777" w:rsidR="00940F80" w:rsidRPr="00940F80" w:rsidRDefault="00000000" w:rsidP="00940F80">
            <w:pPr>
              <w:spacing w:after="0" w:line="240" w:lineRule="auto"/>
              <w:jc w:val="both"/>
              <w:rPr>
                <w:rFonts w:ascii="Arial" w:hAnsi="Arial" w:cs="Arial"/>
                <w:lang w:val="sr-Latn-ME"/>
              </w:rPr>
            </w:pPr>
            <w:sdt>
              <w:sdtPr>
                <w:rPr>
                  <w:rFonts w:ascii="Arial" w:hAnsi="Arial" w:cs="Arial"/>
                  <w:lang w:val="sr-Latn-ME"/>
                </w:rPr>
                <w:tag w:val="goog_rdk_15"/>
                <w:id w:val="-688147612"/>
              </w:sdtPr>
              <w:sdtContent/>
            </w:sdt>
            <w:r w:rsidR="00940F80" w:rsidRPr="00940F80">
              <w:rPr>
                <w:rFonts w:ascii="Arial" w:hAnsi="Arial" w:cs="Arial"/>
                <w:lang w:val="sr-Latn-ME"/>
              </w:rPr>
              <w:t>Nerealizovano</w:t>
            </w:r>
          </w:p>
        </w:tc>
      </w:tr>
      <w:tr w:rsidR="00940F80" w:rsidRPr="00940F80" w14:paraId="1B36CE62"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3FB43A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1960375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Nije prepoznata potreba za poribljavanjem jezera</w:t>
            </w:r>
          </w:p>
        </w:tc>
      </w:tr>
      <w:tr w:rsidR="00940F80" w:rsidRPr="00940F80" w14:paraId="6C9E1394"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209842A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C427563" w14:textId="77777777" w:rsidR="00940F80" w:rsidRPr="00940F80" w:rsidRDefault="00940F80" w:rsidP="00940F80">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66ECF08B"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76212F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1.6.2</w:t>
            </w:r>
          </w:p>
        </w:tc>
        <w:tc>
          <w:tcPr>
            <w:tcW w:w="6804" w:type="dxa"/>
            <w:tcBorders>
              <w:top w:val="single" w:sz="4" w:space="0" w:color="000000"/>
              <w:left w:val="single" w:sz="4" w:space="0" w:color="000000"/>
              <w:bottom w:val="single" w:sz="4" w:space="0" w:color="000000"/>
              <w:right w:val="single" w:sz="4" w:space="0" w:color="000000"/>
            </w:tcBorders>
          </w:tcPr>
          <w:p w14:paraId="587DA34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Evidentirati ulov i unositi podatke u jedinstvenu bazu koju vodi Ministarstvo poljoprivrede, šumarstva i vodoprivrede</w:t>
            </w:r>
          </w:p>
        </w:tc>
      </w:tr>
      <w:tr w:rsidR="00940F80" w:rsidRPr="00940F80" w14:paraId="50567020"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AD4EEF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45E07E3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Broj unesenih dozvola i ulova u bazu</w:t>
            </w:r>
          </w:p>
        </w:tc>
      </w:tr>
      <w:tr w:rsidR="00940F80" w:rsidRPr="00940F80" w14:paraId="15EF40F0"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F18504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02CD30D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Broj komada ribe koje se ulove u rijeci Tari i Crnom jezeru će se unositi u digitalnu bazu koju vodi Ministarstvo poljoprivrede, šumarstva i vodoprivrede u svrhu statistike, daljih planiranja aktivnosti i nauke.</w:t>
            </w:r>
          </w:p>
          <w:p w14:paraId="14D6F7D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475042A5"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69B006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536AE7E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Ministarstvo poljoprivrede, šumarstva i vodoprivrede, Služba za zaštitu prirodne i kulturne baštine i održivi razvoj, direktor Parka</w:t>
            </w:r>
          </w:p>
        </w:tc>
      </w:tr>
      <w:tr w:rsidR="00940F80" w:rsidRPr="00940F80" w14:paraId="3C7FD755"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D197BB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05AC428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231A6AEA"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F749F8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081830F2" w14:textId="77777777" w:rsidR="00940F80" w:rsidRPr="00940F80" w:rsidRDefault="00940F80" w:rsidP="00940F80">
            <w:pPr>
              <w:spacing w:after="0" w:line="240" w:lineRule="auto"/>
              <w:jc w:val="both"/>
              <w:rPr>
                <w:rFonts w:ascii="Arial" w:hAnsi="Arial" w:cs="Arial"/>
                <w:lang w:val="sr-Latn-ME"/>
              </w:rPr>
            </w:pPr>
          </w:p>
        </w:tc>
      </w:tr>
      <w:tr w:rsidR="00940F80" w:rsidRPr="00940F80" w14:paraId="28E61A16"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478452E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3A6DFF40" w14:textId="77777777" w:rsidR="00940F80" w:rsidRPr="00940F80" w:rsidRDefault="00940F80" w:rsidP="00940F80">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0D2BA846"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E837DA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1.6.3</w:t>
            </w:r>
          </w:p>
        </w:tc>
        <w:tc>
          <w:tcPr>
            <w:tcW w:w="6804" w:type="dxa"/>
            <w:tcBorders>
              <w:top w:val="single" w:sz="4" w:space="0" w:color="000000"/>
              <w:left w:val="single" w:sz="4" w:space="0" w:color="000000"/>
              <w:bottom w:val="single" w:sz="4" w:space="0" w:color="000000"/>
              <w:right w:val="single" w:sz="4" w:space="0" w:color="000000"/>
            </w:tcBorders>
          </w:tcPr>
          <w:p w14:paraId="3579653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Odrediti lokacije sa kojih će se obavljati sportski ribolov</w:t>
            </w:r>
          </w:p>
        </w:tc>
      </w:tr>
      <w:tr w:rsidR="00940F80" w:rsidRPr="00940F80" w14:paraId="550CBAD9"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EE343F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4FB45AD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Broj lokacije za obavljanje sportskog ribolova</w:t>
            </w:r>
          </w:p>
        </w:tc>
      </w:tr>
      <w:tr w:rsidR="00940F80" w:rsidRPr="00940F80" w14:paraId="26C72DC3"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468F62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29B79EB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U skladu sa Naredbom o ribolovnim zabranima, lovostaju i minimalnim veličinama riba i drugih vodenih organizama ispod kojih je zabranjen ulov, sprovodiće se aktivnosti kontrole lokacija na kojima se obavlja sportski ribolov.</w:t>
            </w:r>
          </w:p>
          <w:p w14:paraId="0450B1F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6FE51451"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233690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lastRenderedPageBreak/>
              <w:t>Odgovornost</w:t>
            </w:r>
          </w:p>
        </w:tc>
        <w:tc>
          <w:tcPr>
            <w:tcW w:w="6804" w:type="dxa"/>
            <w:tcBorders>
              <w:top w:val="single" w:sz="4" w:space="0" w:color="000000"/>
              <w:left w:val="single" w:sz="4" w:space="0" w:color="000000"/>
              <w:bottom w:val="single" w:sz="4" w:space="0" w:color="000000"/>
              <w:right w:val="single" w:sz="4" w:space="0" w:color="000000"/>
            </w:tcBorders>
          </w:tcPr>
          <w:p w14:paraId="4952286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Služba za zaštitu prirodne i kulturne baštine i održivi razvoj, direktor Parka</w:t>
            </w:r>
          </w:p>
        </w:tc>
      </w:tr>
      <w:tr w:rsidR="00940F80" w:rsidRPr="00940F80" w14:paraId="6256273C"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2494EE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1164C7E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26A7B94D"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E2C10B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1B8A6093" w14:textId="77777777" w:rsidR="00940F80" w:rsidRPr="00940F80" w:rsidRDefault="00940F80" w:rsidP="00940F80">
            <w:pPr>
              <w:spacing w:after="0" w:line="240" w:lineRule="auto"/>
              <w:jc w:val="both"/>
              <w:rPr>
                <w:rFonts w:ascii="Arial" w:hAnsi="Arial" w:cs="Arial"/>
                <w:lang w:val="sr-Latn-ME"/>
              </w:rPr>
            </w:pPr>
          </w:p>
        </w:tc>
      </w:tr>
      <w:tr w:rsidR="00940F80" w:rsidRPr="00940F80" w14:paraId="76ED3C51"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B7C86E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43503425" w14:textId="77777777" w:rsidR="00940F80" w:rsidRPr="00940F80" w:rsidRDefault="00940F80" w:rsidP="00940F80">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15D896CD"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62FD73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1.6.4</w:t>
            </w:r>
          </w:p>
        </w:tc>
        <w:tc>
          <w:tcPr>
            <w:tcW w:w="6804" w:type="dxa"/>
            <w:tcBorders>
              <w:top w:val="single" w:sz="4" w:space="0" w:color="000000"/>
              <w:left w:val="single" w:sz="4" w:space="0" w:color="000000"/>
              <w:bottom w:val="single" w:sz="4" w:space="0" w:color="000000"/>
              <w:right w:val="single" w:sz="4" w:space="0" w:color="000000"/>
            </w:tcBorders>
          </w:tcPr>
          <w:p w14:paraId="745FAF6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Izraditi edukativni materijal i postaviti table sa obavještenjima na određenim lokalitetima</w:t>
            </w:r>
          </w:p>
        </w:tc>
      </w:tr>
      <w:tr w:rsidR="00940F80" w:rsidRPr="00940F80" w14:paraId="608CACEC"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11DF98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65FAC60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Izrađen edukativni materijal; Pripremljena informacija za informativne table i postavljene informativne table, veza Aktivnost 4.1.10</w:t>
            </w:r>
          </w:p>
        </w:tc>
      </w:tr>
      <w:tr w:rsidR="00940F80" w:rsidRPr="00940F80" w14:paraId="75EF711A"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FD2CF8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25700FD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U skladu sa zakonom pripremljena je informacija o načinima obavljanja sportskog ribolova, za potrebe izrade informativnih tabli. </w:t>
            </w:r>
          </w:p>
          <w:p w14:paraId="571C5B8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2DE8FB4A"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DD2DB5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1D35A43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Služba za zaštitu prirodne i kulturne baštine i održivi razvoj, direktor Parka</w:t>
            </w:r>
          </w:p>
        </w:tc>
      </w:tr>
      <w:tr w:rsidR="00940F80" w:rsidRPr="00940F80" w14:paraId="65BD88FB"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DFD19A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Napomena</w:t>
            </w:r>
          </w:p>
        </w:tc>
        <w:tc>
          <w:tcPr>
            <w:tcW w:w="6804" w:type="dxa"/>
            <w:tcBorders>
              <w:top w:val="single" w:sz="4" w:space="0" w:color="000000"/>
              <w:left w:val="single" w:sz="4" w:space="0" w:color="000000"/>
              <w:bottom w:val="single" w:sz="4" w:space="0" w:color="000000"/>
              <w:right w:val="single" w:sz="4" w:space="0" w:color="000000"/>
            </w:tcBorders>
          </w:tcPr>
          <w:p w14:paraId="51CDF85A" w14:textId="2411A0F0"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Postavljene informativne table o obavljanju sportskog ribolova na Crnom jezeru i mostu na </w:t>
            </w:r>
            <w:sdt>
              <w:sdtPr>
                <w:rPr>
                  <w:rFonts w:ascii="Arial" w:hAnsi="Arial" w:cs="Arial"/>
                  <w:lang w:val="sr-Latn-ME"/>
                </w:rPr>
                <w:tag w:val="goog_rdk_16"/>
                <w:id w:val="-1255196908"/>
              </w:sdtPr>
              <w:sdtContent/>
            </w:sdt>
            <w:r w:rsidRPr="00940F80">
              <w:rPr>
                <w:rFonts w:ascii="Arial" w:hAnsi="Arial" w:cs="Arial"/>
                <w:lang w:val="sr-Latn-ME"/>
              </w:rPr>
              <w:t>Tari. Aktivnost je realizovana tokom 2023.</w:t>
            </w:r>
            <w:r w:rsidR="00170328">
              <w:rPr>
                <w:rFonts w:ascii="Arial" w:hAnsi="Arial" w:cs="Arial"/>
                <w:lang w:val="sr-Latn-ME"/>
              </w:rPr>
              <w:t xml:space="preserve"> </w:t>
            </w:r>
            <w:r w:rsidRPr="00940F80">
              <w:rPr>
                <w:rFonts w:ascii="Arial" w:hAnsi="Arial" w:cs="Arial"/>
                <w:lang w:val="sr-Latn-ME"/>
              </w:rPr>
              <w:t>godine</w:t>
            </w:r>
          </w:p>
        </w:tc>
      </w:tr>
      <w:tr w:rsidR="00940F80" w:rsidRPr="00940F80" w14:paraId="646103DA"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33D01C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467A7ED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55EC1A39"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8DDA4C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6A0827CF" w14:textId="77777777" w:rsidR="00940F80" w:rsidRPr="00940F80" w:rsidRDefault="00940F80" w:rsidP="00940F80">
            <w:pPr>
              <w:spacing w:after="0" w:line="240" w:lineRule="auto"/>
              <w:jc w:val="both"/>
              <w:rPr>
                <w:rFonts w:ascii="Arial" w:hAnsi="Arial" w:cs="Arial"/>
                <w:lang w:val="sr-Latn-ME"/>
              </w:rPr>
            </w:pPr>
          </w:p>
        </w:tc>
      </w:tr>
      <w:tr w:rsidR="00940F80" w:rsidRPr="00940F80" w14:paraId="7242E997"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5DB6D75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4A71291C" w14:textId="77777777" w:rsidR="00940F80" w:rsidRPr="00940F80" w:rsidRDefault="00940F80" w:rsidP="00940F80">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60BF2474"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0C083E9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Cilj 1.7</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33550C2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Inventarizacija  vodozemaca i gmizavaca</w:t>
            </w:r>
          </w:p>
        </w:tc>
      </w:tr>
      <w:tr w:rsidR="00940F80" w:rsidRPr="00940F80" w14:paraId="651DB93F" w14:textId="77777777" w:rsidTr="00CA5859">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1FE6678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i/>
                <w:lang w:val="sr-Latn-ME"/>
              </w:rPr>
              <w:t>Indikator cilja:  Ček lista vodozemaca i gmizavaca na području Parka</w:t>
            </w:r>
          </w:p>
        </w:tc>
      </w:tr>
      <w:tr w:rsidR="00940F80" w:rsidRPr="00940F80" w14:paraId="7BB1C17A"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058899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1.7.1</w:t>
            </w:r>
          </w:p>
        </w:tc>
        <w:tc>
          <w:tcPr>
            <w:tcW w:w="6804" w:type="dxa"/>
            <w:tcBorders>
              <w:top w:val="single" w:sz="4" w:space="0" w:color="000000"/>
              <w:left w:val="single" w:sz="4" w:space="0" w:color="000000"/>
              <w:bottom w:val="single" w:sz="4" w:space="0" w:color="000000"/>
              <w:right w:val="single" w:sz="4" w:space="0" w:color="000000"/>
            </w:tcBorders>
          </w:tcPr>
          <w:p w14:paraId="1FA4432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Istražiti i sakupiti literaturne podatke o fauni vodozemaca i gmizavaca</w:t>
            </w:r>
          </w:p>
        </w:tc>
      </w:tr>
      <w:tr w:rsidR="00940F80" w:rsidRPr="00940F80" w14:paraId="4C3D4BED"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D5864F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7327784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Broj unesenih podataka u bazi</w:t>
            </w:r>
          </w:p>
        </w:tc>
      </w:tr>
      <w:tr w:rsidR="00940F80" w:rsidRPr="00940F80" w14:paraId="5EEBB8D2"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69695B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39FB814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Istraživanje literature i sakupljanje podataka o prethodnim istraživanjima faune vodozemaca i gmizavaca.</w:t>
            </w:r>
          </w:p>
          <w:p w14:paraId="009B3FD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32AB1912"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41E3B3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66D273A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Služba za zaštitu prirodne i kulturne baštine i održivi razvoj </w:t>
            </w:r>
          </w:p>
        </w:tc>
      </w:tr>
      <w:tr w:rsidR="00940F80" w:rsidRPr="00940F80" w14:paraId="18DB7FAF"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8ED8DB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7C63B9C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2A698836"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7BE157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12498B16" w14:textId="77777777" w:rsidR="00940F80" w:rsidRPr="00940F80" w:rsidRDefault="00940F80" w:rsidP="00940F80">
            <w:pPr>
              <w:spacing w:after="0" w:line="240" w:lineRule="auto"/>
              <w:jc w:val="both"/>
              <w:rPr>
                <w:rFonts w:ascii="Arial" w:hAnsi="Arial" w:cs="Arial"/>
                <w:lang w:val="sr-Latn-ME"/>
              </w:rPr>
            </w:pPr>
          </w:p>
        </w:tc>
      </w:tr>
      <w:tr w:rsidR="00940F80" w:rsidRPr="00940F80" w14:paraId="1EB32E4E"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2D9B427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385136E1" w14:textId="77777777" w:rsidR="00940F80" w:rsidRPr="00940F80" w:rsidRDefault="00940F80" w:rsidP="00940F80">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5BC3760B"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B0434A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1.7.2</w:t>
            </w:r>
          </w:p>
        </w:tc>
        <w:tc>
          <w:tcPr>
            <w:tcW w:w="6804" w:type="dxa"/>
            <w:tcBorders>
              <w:top w:val="single" w:sz="4" w:space="0" w:color="000000"/>
              <w:left w:val="single" w:sz="4" w:space="0" w:color="000000"/>
              <w:bottom w:val="single" w:sz="4" w:space="0" w:color="000000"/>
              <w:right w:val="single" w:sz="4" w:space="0" w:color="000000"/>
            </w:tcBorders>
          </w:tcPr>
          <w:p w14:paraId="4B6423E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Odrediti distribuciju vodozemaca i gmizavaca na području Parka</w:t>
            </w:r>
          </w:p>
        </w:tc>
      </w:tr>
      <w:tr w:rsidR="00940F80" w:rsidRPr="00940F80" w14:paraId="3D7E2B26"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494654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7BFD3F9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Izvještaj o nultom stanju</w:t>
            </w:r>
          </w:p>
        </w:tc>
      </w:tr>
      <w:tr w:rsidR="00940F80" w:rsidRPr="00940F80" w14:paraId="05AF8903"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C4A24C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337297B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Realizovaće se terenska istraživanja u cilju inventarizacije faune vodozemaca i gmizavaca sa posebnim osvrtom na zakonom zaštićene i Natura vrste. </w:t>
            </w:r>
          </w:p>
          <w:p w14:paraId="4E3295F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651DB64F" w14:textId="77777777" w:rsidTr="00CA5859">
        <w:trPr>
          <w:trHeight w:val="267"/>
        </w:trPr>
        <w:tc>
          <w:tcPr>
            <w:tcW w:w="2547" w:type="dxa"/>
            <w:tcBorders>
              <w:top w:val="single" w:sz="4" w:space="0" w:color="000000"/>
              <w:left w:val="single" w:sz="4" w:space="0" w:color="000000"/>
              <w:bottom w:val="single" w:sz="4" w:space="0" w:color="000000"/>
              <w:right w:val="single" w:sz="4" w:space="0" w:color="000000"/>
            </w:tcBorders>
          </w:tcPr>
          <w:p w14:paraId="3A27E3A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2754390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Služba za zaštitu prirodne i kulturne baštine i održivi razvoj </w:t>
            </w:r>
          </w:p>
        </w:tc>
      </w:tr>
      <w:tr w:rsidR="00940F80" w:rsidRPr="00940F80" w14:paraId="7885D228"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FE7E7F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3EB9C9F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0DDCFBEB"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0DC490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5DEAA586" w14:textId="77777777" w:rsidR="00940F80" w:rsidRPr="00940F80" w:rsidRDefault="00940F80" w:rsidP="00940F80">
            <w:pPr>
              <w:spacing w:after="0" w:line="240" w:lineRule="auto"/>
              <w:jc w:val="both"/>
              <w:rPr>
                <w:rFonts w:ascii="Arial" w:hAnsi="Arial" w:cs="Arial"/>
                <w:lang w:val="sr-Latn-ME"/>
              </w:rPr>
            </w:pPr>
          </w:p>
        </w:tc>
      </w:tr>
      <w:tr w:rsidR="00940F80" w:rsidRPr="00940F80" w14:paraId="02B73E0D"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71B931F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68BF01DC" w14:textId="4E82EDEF" w:rsidR="00940F80" w:rsidRPr="00940F80" w:rsidRDefault="00940F80" w:rsidP="00940F80">
            <w:pPr>
              <w:spacing w:after="0" w:line="240" w:lineRule="auto"/>
              <w:jc w:val="right"/>
              <w:rPr>
                <w:rFonts w:ascii="Arial" w:hAnsi="Arial" w:cs="Arial"/>
                <w:lang w:val="sr-Latn-ME"/>
              </w:rPr>
            </w:pPr>
            <w:r w:rsidRPr="00940F80">
              <w:rPr>
                <w:rFonts w:ascii="Arial" w:hAnsi="Arial" w:cs="Arial"/>
                <w:lang w:val="sr-Latn-ME"/>
              </w:rPr>
              <w:t>1</w:t>
            </w:r>
            <w:r w:rsidR="006524EE">
              <w:rPr>
                <w:rFonts w:ascii="Arial" w:hAnsi="Arial" w:cs="Arial"/>
                <w:lang w:val="sr-Latn-ME"/>
              </w:rPr>
              <w:t>91</w:t>
            </w:r>
            <w:r w:rsidRPr="00940F80">
              <w:rPr>
                <w:rFonts w:ascii="Arial" w:hAnsi="Arial" w:cs="Arial"/>
                <w:lang w:val="sr-Latn-ME"/>
              </w:rPr>
              <w:t>,00</w:t>
            </w:r>
          </w:p>
        </w:tc>
      </w:tr>
      <w:tr w:rsidR="00940F80" w:rsidRPr="00940F80" w14:paraId="4FD27DC7"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4AD4262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Cilj 1.8</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47C79CA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Izvršiti reintrodukciju tritona u ledničkim jezerima</w:t>
            </w:r>
          </w:p>
        </w:tc>
      </w:tr>
      <w:tr w:rsidR="00940F80" w:rsidRPr="00940F80" w14:paraId="22C1C0E2" w14:textId="77777777" w:rsidTr="00CA5859">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5930087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i/>
                <w:lang w:val="sr-Latn-ME"/>
              </w:rPr>
              <w:t>Indikator cilja: Uspješna reintrodukcija tritona  u Velikom Škrčkom  i Modrom jezeru</w:t>
            </w:r>
          </w:p>
        </w:tc>
      </w:tr>
      <w:tr w:rsidR="00940F80" w:rsidRPr="00940F80" w14:paraId="4E28102B"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E11570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1.8.1</w:t>
            </w:r>
          </w:p>
        </w:tc>
        <w:tc>
          <w:tcPr>
            <w:tcW w:w="6804" w:type="dxa"/>
            <w:tcBorders>
              <w:top w:val="single" w:sz="4" w:space="0" w:color="000000"/>
              <w:left w:val="single" w:sz="4" w:space="0" w:color="000000"/>
              <w:bottom w:val="single" w:sz="4" w:space="0" w:color="000000"/>
              <w:right w:val="single" w:sz="4" w:space="0" w:color="000000"/>
            </w:tcBorders>
          </w:tcPr>
          <w:p w14:paraId="7A4542F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Izvršiti reintrodukciju tritona iz Malog Škrčkog jezera u Veliko Škrčko jezero</w:t>
            </w:r>
          </w:p>
        </w:tc>
      </w:tr>
      <w:tr w:rsidR="00940F80" w:rsidRPr="00940F80" w14:paraId="68A0F96E"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201323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32F1283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Broj reintrodukovanih jedinki u Škrčko jezero</w:t>
            </w:r>
          </w:p>
        </w:tc>
      </w:tr>
      <w:tr w:rsidR="00940F80" w:rsidRPr="00940F80" w14:paraId="36728B77"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28DF24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lastRenderedPageBreak/>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1A94C7F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Vršiti monitoring tritona iz Malog Škrčkog u Veliko Škrčko jezero, i dalje postupati u skladu sa rezultatima monitoringa.</w:t>
            </w:r>
          </w:p>
          <w:p w14:paraId="58C91D3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2</w:t>
            </w:r>
          </w:p>
        </w:tc>
      </w:tr>
      <w:tr w:rsidR="00940F80" w:rsidRPr="00940F80" w14:paraId="2D2F25EA"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35D2ED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08D9F8E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Služba za zaštitu prirodne i kulturne baštine i održivi razvoj </w:t>
            </w:r>
          </w:p>
        </w:tc>
      </w:tr>
      <w:tr w:rsidR="00940F80" w:rsidRPr="00940F80" w14:paraId="7EAF70BB"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4CE53F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7A78931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Nerealizovano </w:t>
            </w:r>
          </w:p>
        </w:tc>
      </w:tr>
      <w:tr w:rsidR="00940F80" w:rsidRPr="00940F80" w14:paraId="3069C798" w14:textId="77777777" w:rsidTr="00CA5859">
        <w:trPr>
          <w:trHeight w:val="323"/>
        </w:trPr>
        <w:tc>
          <w:tcPr>
            <w:tcW w:w="2547" w:type="dxa"/>
            <w:tcBorders>
              <w:top w:val="single" w:sz="4" w:space="0" w:color="000000"/>
              <w:left w:val="single" w:sz="4" w:space="0" w:color="000000"/>
              <w:bottom w:val="single" w:sz="4" w:space="0" w:color="000000"/>
              <w:right w:val="single" w:sz="4" w:space="0" w:color="000000"/>
            </w:tcBorders>
          </w:tcPr>
          <w:p w14:paraId="2B84A98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1B69443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U izvještajnom periodu radno mjesto stručnog saradnika za herpetofaunu bilo je upražnjeno</w:t>
            </w:r>
          </w:p>
        </w:tc>
      </w:tr>
      <w:tr w:rsidR="00940F80" w:rsidRPr="00940F80" w14:paraId="4F49367E"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651AEA1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5494107C" w14:textId="77777777" w:rsidR="00940F80" w:rsidRPr="00940F80" w:rsidRDefault="00940F80" w:rsidP="00940F80">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2372B753"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6BC6A9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1.8.2</w:t>
            </w:r>
          </w:p>
        </w:tc>
        <w:tc>
          <w:tcPr>
            <w:tcW w:w="6804" w:type="dxa"/>
            <w:tcBorders>
              <w:top w:val="single" w:sz="4" w:space="0" w:color="000000"/>
              <w:left w:val="single" w:sz="4" w:space="0" w:color="000000"/>
              <w:bottom w:val="single" w:sz="4" w:space="0" w:color="000000"/>
              <w:right w:val="single" w:sz="4" w:space="0" w:color="000000"/>
            </w:tcBorders>
          </w:tcPr>
          <w:p w14:paraId="4553305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Izvršiti reintrodukciju tritona iz Valovitog u Modro jezero</w:t>
            </w:r>
          </w:p>
        </w:tc>
      </w:tr>
      <w:tr w:rsidR="00940F80" w:rsidRPr="00940F80" w14:paraId="23ED8B1E"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2EFC1B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42E69BA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Broj reintrodukovanih jedinki u Modro jezero</w:t>
            </w:r>
          </w:p>
        </w:tc>
      </w:tr>
      <w:tr w:rsidR="00940F80" w:rsidRPr="00940F80" w14:paraId="523A8C3E"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AFED2A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4CE3C82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Vršiti monitoring tritona u Valovitom i Modrom jezeru, i dalje postupati u skladu sa rezultatima monitoringa. Odrediće se nulto stanje biodiverziteta koje će pokazati da li je moguće izvršiti reintrodukciju.</w:t>
            </w:r>
          </w:p>
          <w:p w14:paraId="598158D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4</w:t>
            </w:r>
          </w:p>
        </w:tc>
      </w:tr>
      <w:tr w:rsidR="00940F80" w:rsidRPr="00940F80" w14:paraId="3AEF4DF0" w14:textId="77777777" w:rsidTr="00CA5859">
        <w:trPr>
          <w:trHeight w:val="96"/>
        </w:trPr>
        <w:tc>
          <w:tcPr>
            <w:tcW w:w="2547" w:type="dxa"/>
            <w:tcBorders>
              <w:top w:val="single" w:sz="4" w:space="0" w:color="000000"/>
              <w:left w:val="single" w:sz="4" w:space="0" w:color="000000"/>
              <w:bottom w:val="single" w:sz="4" w:space="0" w:color="000000"/>
              <w:right w:val="single" w:sz="4" w:space="0" w:color="000000"/>
            </w:tcBorders>
          </w:tcPr>
          <w:p w14:paraId="2B2319B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7C9D55B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Služba za zaštitu prirodne i kulturne baštine i održivi razvoj </w:t>
            </w:r>
          </w:p>
        </w:tc>
      </w:tr>
      <w:tr w:rsidR="00940F80" w:rsidRPr="00940F80" w14:paraId="6288575E"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98DCA0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1F8C403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Nerealizovano</w:t>
            </w:r>
          </w:p>
        </w:tc>
      </w:tr>
      <w:tr w:rsidR="00940F80" w:rsidRPr="00940F80" w14:paraId="6DBF217C"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38CA5B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65BF0F6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U izvještajnom periodu radno mjesto stručnog saradnika za herpetofaunu bilo je upražnjeno</w:t>
            </w:r>
          </w:p>
        </w:tc>
      </w:tr>
      <w:tr w:rsidR="00940F80" w:rsidRPr="00940F80" w14:paraId="281E9AB3"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587472E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669E90F" w14:textId="77777777" w:rsidR="00940F80" w:rsidRPr="00940F80" w:rsidRDefault="00940F80" w:rsidP="00940F80">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53D5F2BB"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39218BF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Cilj 1.9</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57041CE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Stabilne populacije značajnih vrsta gnjezdarica</w:t>
            </w:r>
          </w:p>
        </w:tc>
      </w:tr>
      <w:tr w:rsidR="00940F80" w:rsidRPr="00940F80" w14:paraId="601E52F4" w14:textId="77777777" w:rsidTr="00CA5859">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51CDD2D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i/>
                <w:lang w:val="sr-Latn-ME"/>
              </w:rPr>
              <w:t>Indikator cilja: Očuvane ključne (kišobran) vrste ptica i njihova staništa</w:t>
            </w:r>
          </w:p>
        </w:tc>
      </w:tr>
      <w:tr w:rsidR="00940F80" w:rsidRPr="00940F80" w14:paraId="034A7F00" w14:textId="77777777" w:rsidTr="00CA5859">
        <w:trPr>
          <w:trHeight w:val="255"/>
        </w:trPr>
        <w:tc>
          <w:tcPr>
            <w:tcW w:w="2547" w:type="dxa"/>
            <w:tcBorders>
              <w:top w:val="single" w:sz="4" w:space="0" w:color="000000"/>
              <w:left w:val="single" w:sz="4" w:space="0" w:color="000000"/>
              <w:bottom w:val="single" w:sz="4" w:space="0" w:color="000000"/>
              <w:right w:val="single" w:sz="4" w:space="0" w:color="000000"/>
            </w:tcBorders>
          </w:tcPr>
          <w:p w14:paraId="0661341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1.9.2.</w:t>
            </w:r>
          </w:p>
        </w:tc>
        <w:tc>
          <w:tcPr>
            <w:tcW w:w="6804" w:type="dxa"/>
            <w:tcBorders>
              <w:top w:val="single" w:sz="4" w:space="0" w:color="000000"/>
              <w:left w:val="single" w:sz="4" w:space="0" w:color="000000"/>
              <w:bottom w:val="single" w:sz="4" w:space="0" w:color="000000"/>
              <w:right w:val="single" w:sz="4" w:space="0" w:color="000000"/>
            </w:tcBorders>
          </w:tcPr>
          <w:p w14:paraId="5A18C50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Sprovoditi monitoring gnjezdarica</w:t>
            </w:r>
          </w:p>
        </w:tc>
      </w:tr>
      <w:tr w:rsidR="00940F80" w:rsidRPr="00940F80" w14:paraId="247EA759" w14:textId="77777777" w:rsidTr="00CA5859">
        <w:trPr>
          <w:trHeight w:val="255"/>
        </w:trPr>
        <w:tc>
          <w:tcPr>
            <w:tcW w:w="2547" w:type="dxa"/>
            <w:tcBorders>
              <w:top w:val="single" w:sz="4" w:space="0" w:color="000000"/>
              <w:left w:val="single" w:sz="4" w:space="0" w:color="000000"/>
              <w:bottom w:val="single" w:sz="4" w:space="0" w:color="000000"/>
              <w:right w:val="single" w:sz="4" w:space="0" w:color="000000"/>
            </w:tcBorders>
          </w:tcPr>
          <w:p w14:paraId="5BF6C8F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25896F4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Izvještaji sprovedenog monitoringa</w:t>
            </w:r>
          </w:p>
        </w:tc>
      </w:tr>
      <w:tr w:rsidR="00940F80" w:rsidRPr="00940F80" w14:paraId="42DE44A4" w14:textId="77777777" w:rsidTr="00CA5859">
        <w:trPr>
          <w:trHeight w:val="255"/>
        </w:trPr>
        <w:tc>
          <w:tcPr>
            <w:tcW w:w="2547" w:type="dxa"/>
            <w:tcBorders>
              <w:top w:val="single" w:sz="4" w:space="0" w:color="000000"/>
              <w:left w:val="single" w:sz="4" w:space="0" w:color="000000"/>
              <w:bottom w:val="single" w:sz="4" w:space="0" w:color="000000"/>
              <w:right w:val="single" w:sz="4" w:space="0" w:color="000000"/>
            </w:tcBorders>
          </w:tcPr>
          <w:p w14:paraId="29E6CFC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16BE0C5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Na osnovu protokola, pratiće se stanje značajnih vrsta gnjezdarica na području Parka.</w:t>
            </w:r>
          </w:p>
          <w:p w14:paraId="13EB3F0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2EFC1811" w14:textId="77777777" w:rsidTr="00CA5859">
        <w:trPr>
          <w:trHeight w:val="255"/>
        </w:trPr>
        <w:tc>
          <w:tcPr>
            <w:tcW w:w="2547" w:type="dxa"/>
            <w:tcBorders>
              <w:top w:val="single" w:sz="4" w:space="0" w:color="000000"/>
              <w:left w:val="single" w:sz="4" w:space="0" w:color="000000"/>
              <w:bottom w:val="single" w:sz="4" w:space="0" w:color="000000"/>
              <w:right w:val="single" w:sz="4" w:space="0" w:color="000000"/>
            </w:tcBorders>
          </w:tcPr>
          <w:p w14:paraId="63FC118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583972F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Služba za zaštitu prirodne i kulturne baštine i održivi razvoj</w:t>
            </w:r>
          </w:p>
        </w:tc>
      </w:tr>
      <w:tr w:rsidR="00940F80" w:rsidRPr="00940F80" w14:paraId="035C10E7" w14:textId="77777777" w:rsidTr="00CA5859">
        <w:trPr>
          <w:trHeight w:val="255"/>
        </w:trPr>
        <w:tc>
          <w:tcPr>
            <w:tcW w:w="2547" w:type="dxa"/>
            <w:tcBorders>
              <w:top w:val="single" w:sz="4" w:space="0" w:color="000000"/>
              <w:left w:val="single" w:sz="4" w:space="0" w:color="000000"/>
              <w:bottom w:val="single" w:sz="4" w:space="0" w:color="000000"/>
              <w:right w:val="single" w:sz="4" w:space="0" w:color="000000"/>
            </w:tcBorders>
          </w:tcPr>
          <w:p w14:paraId="18340FB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204B49D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7212C393" w14:textId="77777777" w:rsidTr="00CA5859">
        <w:trPr>
          <w:trHeight w:val="255"/>
        </w:trPr>
        <w:tc>
          <w:tcPr>
            <w:tcW w:w="2547" w:type="dxa"/>
            <w:tcBorders>
              <w:top w:val="single" w:sz="4" w:space="0" w:color="000000"/>
              <w:left w:val="single" w:sz="4" w:space="0" w:color="000000"/>
              <w:bottom w:val="single" w:sz="4" w:space="0" w:color="000000"/>
              <w:right w:val="single" w:sz="4" w:space="0" w:color="000000"/>
            </w:tcBorders>
          </w:tcPr>
          <w:p w14:paraId="7E011AF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0B73BC7D" w14:textId="77777777" w:rsidR="00940F80" w:rsidRPr="00940F80" w:rsidRDefault="00940F80" w:rsidP="00940F80">
            <w:pPr>
              <w:spacing w:after="0" w:line="240" w:lineRule="auto"/>
              <w:jc w:val="both"/>
              <w:rPr>
                <w:rFonts w:ascii="Arial" w:hAnsi="Arial" w:cs="Arial"/>
                <w:lang w:val="sr-Latn-ME"/>
              </w:rPr>
            </w:pPr>
          </w:p>
        </w:tc>
      </w:tr>
      <w:tr w:rsidR="00940F80" w:rsidRPr="00940F80" w14:paraId="5E3F514B" w14:textId="77777777" w:rsidTr="00CA5859">
        <w:trPr>
          <w:trHeight w:val="255"/>
        </w:trPr>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54E5D92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10C7DB93" w14:textId="19D30819" w:rsidR="00940F80" w:rsidRPr="00940F80" w:rsidRDefault="00940F80" w:rsidP="00940F80">
            <w:pPr>
              <w:spacing w:after="0" w:line="240" w:lineRule="auto"/>
              <w:jc w:val="right"/>
              <w:rPr>
                <w:rFonts w:ascii="Arial" w:hAnsi="Arial" w:cs="Arial"/>
                <w:lang w:val="sr-Latn-ME"/>
              </w:rPr>
            </w:pPr>
            <w:r w:rsidRPr="00940F80">
              <w:rPr>
                <w:rFonts w:ascii="Arial" w:hAnsi="Arial" w:cs="Arial"/>
                <w:lang w:val="sr-Latn-ME"/>
              </w:rPr>
              <w:t>4</w:t>
            </w:r>
            <w:r w:rsidR="006524EE">
              <w:rPr>
                <w:rFonts w:ascii="Arial" w:hAnsi="Arial" w:cs="Arial"/>
                <w:lang w:val="sr-Latn-ME"/>
              </w:rPr>
              <w:t>77</w:t>
            </w:r>
            <w:r w:rsidRPr="00940F80">
              <w:rPr>
                <w:rFonts w:ascii="Arial" w:hAnsi="Arial" w:cs="Arial"/>
                <w:lang w:val="sr-Latn-ME"/>
              </w:rPr>
              <w:t>,00</w:t>
            </w:r>
          </w:p>
        </w:tc>
      </w:tr>
      <w:tr w:rsidR="00940F80" w:rsidRPr="00940F80" w14:paraId="56177911" w14:textId="77777777" w:rsidTr="00CA5859">
        <w:trPr>
          <w:trHeight w:val="255"/>
        </w:trPr>
        <w:tc>
          <w:tcPr>
            <w:tcW w:w="2547" w:type="dxa"/>
            <w:tcBorders>
              <w:top w:val="single" w:sz="4" w:space="0" w:color="000000"/>
              <w:left w:val="single" w:sz="4" w:space="0" w:color="000000"/>
              <w:bottom w:val="single" w:sz="4" w:space="0" w:color="000000"/>
              <w:right w:val="single" w:sz="4" w:space="0" w:color="000000"/>
            </w:tcBorders>
          </w:tcPr>
          <w:p w14:paraId="3E1EA19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1.9.3.</w:t>
            </w:r>
          </w:p>
        </w:tc>
        <w:tc>
          <w:tcPr>
            <w:tcW w:w="6804" w:type="dxa"/>
            <w:tcBorders>
              <w:top w:val="single" w:sz="4" w:space="0" w:color="000000"/>
              <w:left w:val="single" w:sz="4" w:space="0" w:color="000000"/>
              <w:bottom w:val="single" w:sz="4" w:space="0" w:color="000000"/>
              <w:right w:val="single" w:sz="4" w:space="0" w:color="000000"/>
            </w:tcBorders>
          </w:tcPr>
          <w:p w14:paraId="382A9EB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Definisati mjere konzervacije za ciljne vrste gnjezdarica</w:t>
            </w:r>
          </w:p>
        </w:tc>
      </w:tr>
      <w:tr w:rsidR="00940F80" w:rsidRPr="00940F80" w14:paraId="12F35E83" w14:textId="77777777" w:rsidTr="00CA5859">
        <w:trPr>
          <w:trHeight w:val="255"/>
        </w:trPr>
        <w:tc>
          <w:tcPr>
            <w:tcW w:w="2547" w:type="dxa"/>
            <w:tcBorders>
              <w:top w:val="single" w:sz="4" w:space="0" w:color="000000"/>
              <w:left w:val="single" w:sz="4" w:space="0" w:color="000000"/>
              <w:bottom w:val="single" w:sz="4" w:space="0" w:color="000000"/>
              <w:right w:val="single" w:sz="4" w:space="0" w:color="000000"/>
            </w:tcBorders>
          </w:tcPr>
          <w:p w14:paraId="5D8C6FE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6FAE760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Izrađen akcioni plan konzervacionih mjera za vrste: Tetrao urogallus, Bonasa bonasia, Strix uralensis, Aegolius funereus, Dendrocopos leucotos lilfordii, Alectoris graeca</w:t>
            </w:r>
          </w:p>
        </w:tc>
      </w:tr>
      <w:tr w:rsidR="00940F80" w:rsidRPr="00940F80" w14:paraId="752C96CD" w14:textId="77777777" w:rsidTr="00CA5859">
        <w:trPr>
          <w:trHeight w:val="255"/>
        </w:trPr>
        <w:tc>
          <w:tcPr>
            <w:tcW w:w="2547" w:type="dxa"/>
            <w:tcBorders>
              <w:top w:val="single" w:sz="4" w:space="0" w:color="000000"/>
              <w:left w:val="single" w:sz="4" w:space="0" w:color="000000"/>
              <w:bottom w:val="single" w:sz="4" w:space="0" w:color="000000"/>
              <w:right w:val="single" w:sz="4" w:space="0" w:color="000000"/>
            </w:tcBorders>
          </w:tcPr>
          <w:p w14:paraId="1D7D8B4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7453F0E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Na osnovu sporovednog monitoringa, predložiće se eventualne mjere konzervacije staništa.</w:t>
            </w:r>
          </w:p>
          <w:p w14:paraId="534E129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2</w:t>
            </w:r>
          </w:p>
        </w:tc>
      </w:tr>
      <w:tr w:rsidR="00940F80" w:rsidRPr="00940F80" w14:paraId="59B54E78"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AA2362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4C043D6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Služba za zaštitu prirodne i kulturne baštine i održivi razvoj </w:t>
            </w:r>
          </w:p>
        </w:tc>
      </w:tr>
      <w:tr w:rsidR="00940F80" w:rsidRPr="00940F80" w14:paraId="3179CAD2"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B90439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087CA95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Nerealizovano</w:t>
            </w:r>
          </w:p>
        </w:tc>
      </w:tr>
      <w:tr w:rsidR="00940F80" w:rsidRPr="00940F80" w14:paraId="06CBD6A5"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866AE1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06305224" w14:textId="5357E7BC"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Kako je monitoring ciljnih vrsta gnjezdarica u okvirima JPNPCG započet 2023.</w:t>
            </w:r>
            <w:r w:rsidR="00170328">
              <w:rPr>
                <w:rFonts w:ascii="Arial" w:hAnsi="Arial" w:cs="Arial"/>
                <w:lang w:val="sr-Latn-ME"/>
              </w:rPr>
              <w:t xml:space="preserve"> </w:t>
            </w:r>
            <w:r w:rsidRPr="00940F80">
              <w:rPr>
                <w:rFonts w:ascii="Arial" w:hAnsi="Arial" w:cs="Arial"/>
                <w:lang w:val="sr-Latn-ME"/>
              </w:rPr>
              <w:t>godine, neophodno je produžiti istraživanja ovih vrsta kako bi se predložile eventualne mjere konzervacije staništa, te na osnovu toga izradio Akcioni plan.</w:t>
            </w:r>
          </w:p>
        </w:tc>
      </w:tr>
      <w:tr w:rsidR="00940F80" w:rsidRPr="00940F80" w14:paraId="17CBC823"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54F627D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2627FC1" w14:textId="77777777" w:rsidR="00940F80" w:rsidRPr="00940F80" w:rsidRDefault="00940F80" w:rsidP="00940F80">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6B24A800"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7FC9A2F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Cilj 1.10</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757D835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 xml:space="preserve"> Očuvane populacije slijepih miševa</w:t>
            </w:r>
          </w:p>
        </w:tc>
      </w:tr>
      <w:tr w:rsidR="00940F80" w:rsidRPr="00940F80" w14:paraId="602B37D9" w14:textId="77777777" w:rsidTr="00CA5859">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784DEA8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i/>
                <w:lang w:val="sr-Latn-ME"/>
              </w:rPr>
              <w:t>Indikator cilja:</w:t>
            </w:r>
            <w:r w:rsidRPr="00940F80">
              <w:rPr>
                <w:rFonts w:ascii="Arial" w:hAnsi="Arial" w:cs="Arial"/>
                <w:lang w:val="sr-Latn-ME"/>
              </w:rPr>
              <w:t xml:space="preserve"> </w:t>
            </w:r>
            <w:r w:rsidRPr="00940F80">
              <w:rPr>
                <w:rFonts w:ascii="Arial" w:hAnsi="Arial" w:cs="Arial"/>
                <w:b/>
                <w:i/>
                <w:lang w:val="sr-Latn-ME"/>
              </w:rPr>
              <w:t>Broj istraženih  objekata važnih za očuvanje kolonija slijepih miševa i sprovedene mjere zaštite ugroženih kolonija</w:t>
            </w:r>
          </w:p>
        </w:tc>
      </w:tr>
      <w:tr w:rsidR="00940F80" w:rsidRPr="00940F80" w14:paraId="6E9B8145"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50A74F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1.10.2</w:t>
            </w:r>
          </w:p>
        </w:tc>
        <w:tc>
          <w:tcPr>
            <w:tcW w:w="6804" w:type="dxa"/>
            <w:tcBorders>
              <w:top w:val="single" w:sz="4" w:space="0" w:color="000000"/>
              <w:left w:val="single" w:sz="4" w:space="0" w:color="000000"/>
              <w:bottom w:val="single" w:sz="4" w:space="0" w:color="000000"/>
              <w:right w:val="single" w:sz="4" w:space="0" w:color="000000"/>
            </w:tcBorders>
          </w:tcPr>
          <w:p w14:paraId="2D353E1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Istražiti rasprostranjenost i utvrditi važna područja za očuvanje slijepih miševa</w:t>
            </w:r>
          </w:p>
        </w:tc>
      </w:tr>
      <w:tr w:rsidR="00940F80" w:rsidRPr="00940F80" w14:paraId="68B8CB54"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EBB258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lastRenderedPageBreak/>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4C9AC65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Izrađene mape distribucije vrsta i njihovih skloništa</w:t>
            </w:r>
          </w:p>
        </w:tc>
      </w:tr>
      <w:tr w:rsidR="00940F80" w:rsidRPr="00940F80" w14:paraId="0440DA5F"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45D44C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5924A2B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Primjenom nevidljivih mreža i ultrazvučnom detekcijom utvrdiće se rasprostranjenost slijepih miševa i odrediti najznačajnija staništa na području Parka.</w:t>
            </w:r>
          </w:p>
          <w:p w14:paraId="6D84370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5B691816"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70630A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53861F3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Služba za zaštitu prirodne i kulturne baštine i održivi razvoj</w:t>
            </w:r>
          </w:p>
        </w:tc>
      </w:tr>
      <w:tr w:rsidR="00940F80" w:rsidRPr="00940F80" w14:paraId="644071E3"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9CDF54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1D47BD9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60A88CE9"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75E083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0D6E6F17" w14:textId="77777777" w:rsidR="00940F80" w:rsidRPr="00940F80" w:rsidRDefault="00940F80" w:rsidP="00940F80">
            <w:pPr>
              <w:spacing w:after="0" w:line="240" w:lineRule="auto"/>
              <w:jc w:val="both"/>
              <w:rPr>
                <w:rFonts w:ascii="Arial" w:hAnsi="Arial" w:cs="Arial"/>
                <w:lang w:val="sr-Latn-ME"/>
              </w:rPr>
            </w:pPr>
          </w:p>
        </w:tc>
      </w:tr>
      <w:tr w:rsidR="00940F80" w:rsidRPr="00940F80" w14:paraId="5F50F61A"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3D32B26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5CF287CF" w14:textId="62A4306E" w:rsidR="00940F80" w:rsidRPr="00940F80" w:rsidRDefault="00940F80" w:rsidP="00940F80">
            <w:pPr>
              <w:spacing w:after="0" w:line="240" w:lineRule="auto"/>
              <w:jc w:val="right"/>
              <w:rPr>
                <w:rFonts w:ascii="Arial" w:hAnsi="Arial" w:cs="Arial"/>
                <w:lang w:val="sr-Latn-ME"/>
              </w:rPr>
            </w:pPr>
            <w:r w:rsidRPr="00940F80">
              <w:rPr>
                <w:rFonts w:ascii="Arial" w:hAnsi="Arial" w:cs="Arial"/>
                <w:lang w:val="sr-Latn-ME"/>
              </w:rPr>
              <w:t>4</w:t>
            </w:r>
            <w:r w:rsidR="006524EE">
              <w:rPr>
                <w:rFonts w:ascii="Arial" w:hAnsi="Arial" w:cs="Arial"/>
                <w:lang w:val="sr-Latn-ME"/>
              </w:rPr>
              <w:t>77</w:t>
            </w:r>
            <w:r w:rsidRPr="00940F80">
              <w:rPr>
                <w:rFonts w:ascii="Arial" w:hAnsi="Arial" w:cs="Arial"/>
                <w:lang w:val="sr-Latn-ME"/>
              </w:rPr>
              <w:t>,00</w:t>
            </w:r>
          </w:p>
        </w:tc>
      </w:tr>
      <w:tr w:rsidR="00940F80" w:rsidRPr="00940F80" w14:paraId="5AD60E71"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FFE1E7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1.10.3</w:t>
            </w:r>
          </w:p>
        </w:tc>
        <w:tc>
          <w:tcPr>
            <w:tcW w:w="6804" w:type="dxa"/>
            <w:tcBorders>
              <w:top w:val="single" w:sz="4" w:space="0" w:color="000000"/>
              <w:left w:val="single" w:sz="4" w:space="0" w:color="000000"/>
              <w:bottom w:val="single" w:sz="4" w:space="0" w:color="000000"/>
              <w:right w:val="single" w:sz="4" w:space="0" w:color="000000"/>
            </w:tcBorders>
          </w:tcPr>
          <w:p w14:paraId="12E4492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 xml:space="preserve">Utvrditi faktore ugrožavanja i po potrebi sprovesti mjere očuvanja kolonija slijepih miševa </w:t>
            </w:r>
          </w:p>
        </w:tc>
      </w:tr>
      <w:tr w:rsidR="00940F80" w:rsidRPr="00940F80" w14:paraId="3020DC17"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0F4D94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2C400C3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Definisani faktori ugrožavanja i broj zaštićenih skloništa</w:t>
            </w:r>
          </w:p>
        </w:tc>
      </w:tr>
      <w:tr w:rsidR="00940F80" w:rsidRPr="00940F80" w14:paraId="0635C0EE"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7A836D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0B4CEA2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U odnosu na ukupna istraživanja za period 2020-2024. definisaće se faktori ugrožavanja populacije slijepih miševa na području NP i definisaće se potrebne mjere konzervacije.</w:t>
            </w:r>
          </w:p>
          <w:p w14:paraId="20C0241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6B6DA259"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73728E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7A27FEF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Služba za zaštitu prirodne i kulturne baštine i održivi razvoj</w:t>
            </w:r>
          </w:p>
        </w:tc>
      </w:tr>
      <w:tr w:rsidR="00940F80" w:rsidRPr="00940F80" w14:paraId="171A5E4C"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7FA0EF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7F1D037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51F614E7"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9A0457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4496382E" w14:textId="77777777" w:rsidR="00940F80" w:rsidRPr="00940F80" w:rsidRDefault="00940F80" w:rsidP="00940F80">
            <w:pPr>
              <w:spacing w:after="0" w:line="240" w:lineRule="auto"/>
              <w:jc w:val="both"/>
              <w:rPr>
                <w:rFonts w:ascii="Arial" w:hAnsi="Arial" w:cs="Arial"/>
                <w:lang w:val="sr-Latn-ME"/>
              </w:rPr>
            </w:pPr>
          </w:p>
        </w:tc>
      </w:tr>
      <w:tr w:rsidR="00940F80" w:rsidRPr="00940F80" w14:paraId="1B41EFE5"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688CB3B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78D840FC" w14:textId="77777777" w:rsidR="00940F80" w:rsidRPr="00940F80" w:rsidRDefault="00940F80" w:rsidP="00940F80">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7B331C65"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4B9CF0D8" w14:textId="77777777" w:rsidR="00940F80" w:rsidRPr="00940F80" w:rsidRDefault="00940F80" w:rsidP="00940F80">
            <w:pPr>
              <w:spacing w:after="0" w:line="240" w:lineRule="auto"/>
              <w:jc w:val="both"/>
              <w:rPr>
                <w:rFonts w:ascii="Arial" w:hAnsi="Arial" w:cs="Arial"/>
                <w:lang w:val="sr-Latn-ME"/>
              </w:rPr>
            </w:pPr>
            <w:bookmarkStart w:id="109" w:name="_heading=h.3dy6vkm" w:colFirst="0" w:colLast="0"/>
            <w:bookmarkEnd w:id="109"/>
            <w:r w:rsidRPr="00940F80">
              <w:rPr>
                <w:rFonts w:ascii="Arial" w:hAnsi="Arial" w:cs="Arial"/>
                <w:b/>
                <w:lang w:val="sr-Latn-ME"/>
              </w:rPr>
              <w:t>Cilj 1.11</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5ED0615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Utvrđeno stanje vrsta iz porodice kuna</w:t>
            </w:r>
          </w:p>
        </w:tc>
      </w:tr>
      <w:tr w:rsidR="00940F80" w:rsidRPr="00940F80" w14:paraId="7C20DA48" w14:textId="77777777" w:rsidTr="00CA5859">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72D54E1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i/>
                <w:lang w:val="sr-Latn-ME"/>
              </w:rPr>
              <w:t>Indikator cilja:</w:t>
            </w:r>
            <w:r w:rsidRPr="00940F80">
              <w:rPr>
                <w:rFonts w:ascii="Arial" w:hAnsi="Arial" w:cs="Arial"/>
                <w:lang w:val="sr-Latn-ME"/>
              </w:rPr>
              <w:t xml:space="preserve"> </w:t>
            </w:r>
            <w:r w:rsidRPr="00940F80">
              <w:rPr>
                <w:rFonts w:ascii="Arial" w:hAnsi="Arial" w:cs="Arial"/>
                <w:b/>
                <w:i/>
                <w:lang w:val="sr-Latn-ME"/>
              </w:rPr>
              <w:t>Izrađena lista prisutnih vrsta sa mapom distribucije i ocjenom stanja populacija</w:t>
            </w:r>
          </w:p>
        </w:tc>
      </w:tr>
      <w:tr w:rsidR="00940F80" w:rsidRPr="00940F80" w14:paraId="1FB7E35C"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36302F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1.11.1</w:t>
            </w:r>
          </w:p>
        </w:tc>
        <w:tc>
          <w:tcPr>
            <w:tcW w:w="6804" w:type="dxa"/>
            <w:tcBorders>
              <w:top w:val="single" w:sz="4" w:space="0" w:color="000000"/>
              <w:left w:val="single" w:sz="4" w:space="0" w:color="000000"/>
              <w:bottom w:val="single" w:sz="4" w:space="0" w:color="000000"/>
              <w:right w:val="single" w:sz="4" w:space="0" w:color="000000"/>
            </w:tcBorders>
          </w:tcPr>
          <w:p w14:paraId="58751BC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 xml:space="preserve">Nabavka opreme za istraživanje </w:t>
            </w:r>
            <w:r w:rsidRPr="00940F80">
              <w:rPr>
                <w:rFonts w:ascii="Arial" w:hAnsi="Arial" w:cs="Arial"/>
                <w:b/>
                <w:i/>
                <w:lang w:val="sr-Latn-ME"/>
              </w:rPr>
              <w:t xml:space="preserve">Mustelida </w:t>
            </w:r>
            <w:r w:rsidRPr="00940F80">
              <w:rPr>
                <w:rFonts w:ascii="Arial" w:hAnsi="Arial" w:cs="Arial"/>
                <w:b/>
                <w:lang w:val="sr-Latn-ME"/>
              </w:rPr>
              <w:t>(foto-zamke, živolovke)</w:t>
            </w:r>
          </w:p>
        </w:tc>
      </w:tr>
      <w:tr w:rsidR="00940F80" w:rsidRPr="00940F80" w14:paraId="4DA2FD50"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C9A052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6BC3B27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Izvršena nabavka opreme</w:t>
            </w:r>
          </w:p>
        </w:tc>
      </w:tr>
      <w:tr w:rsidR="00940F80" w:rsidRPr="00940F80" w14:paraId="7375B8EF"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0DCBDC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2F6A563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Izvršiće se nabavka opreme za istraživanje </w:t>
            </w:r>
            <w:r w:rsidRPr="00940F80">
              <w:rPr>
                <w:rFonts w:ascii="Arial" w:hAnsi="Arial" w:cs="Arial"/>
                <w:i/>
                <w:lang w:val="sr-Latn-ME"/>
              </w:rPr>
              <w:t xml:space="preserve">Mustelida </w:t>
            </w:r>
            <w:r w:rsidRPr="00940F80">
              <w:rPr>
                <w:rFonts w:ascii="Arial" w:hAnsi="Arial" w:cs="Arial"/>
                <w:lang w:val="sr-Latn-ME"/>
              </w:rPr>
              <w:t>(živolovke)</w:t>
            </w:r>
          </w:p>
          <w:p w14:paraId="1D7A2F4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2851D869"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644991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10B26ED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Služba za zaštitu prirodne i kulturne baštine i održivi razvoj</w:t>
            </w:r>
          </w:p>
        </w:tc>
      </w:tr>
      <w:tr w:rsidR="00940F80" w:rsidRPr="00940F80" w14:paraId="31DE4DEC"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6E80C7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6F33D0C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Nerealizovano.</w:t>
            </w:r>
          </w:p>
        </w:tc>
      </w:tr>
      <w:tr w:rsidR="00940F80" w:rsidRPr="00940F80" w14:paraId="50072710"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8601D8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5A5A29E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Iako je nabavka opreme ušla u Plan javnih nabavki, procedura nije sprovedena zbog nedostatka finansijskih sredstava. Aktivnost se prebacuje u 2025.godinu.</w:t>
            </w:r>
          </w:p>
        </w:tc>
      </w:tr>
      <w:tr w:rsidR="00940F80" w:rsidRPr="00940F80" w14:paraId="33887EDC"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3D7272F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6AB16BFB" w14:textId="77777777" w:rsidR="00940F80" w:rsidRPr="00940F80" w:rsidRDefault="00940F80" w:rsidP="00940F80">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0F74583A"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6778F5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1.11.2</w:t>
            </w:r>
          </w:p>
        </w:tc>
        <w:tc>
          <w:tcPr>
            <w:tcW w:w="6804" w:type="dxa"/>
            <w:tcBorders>
              <w:top w:val="single" w:sz="4" w:space="0" w:color="000000"/>
              <w:left w:val="single" w:sz="4" w:space="0" w:color="000000"/>
              <w:bottom w:val="single" w:sz="4" w:space="0" w:color="000000"/>
              <w:right w:val="single" w:sz="4" w:space="0" w:color="000000"/>
            </w:tcBorders>
          </w:tcPr>
          <w:p w14:paraId="03C3F40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Monitoring stanja vrsta iz porodice kuna</w:t>
            </w:r>
          </w:p>
        </w:tc>
      </w:tr>
      <w:tr w:rsidR="00940F80" w:rsidRPr="00940F80" w14:paraId="7A536315"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D6973B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5188709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 xml:space="preserve">Izvještaj monitoringa o stanju vrsta iz porodice kuna </w:t>
            </w:r>
          </w:p>
        </w:tc>
      </w:tr>
      <w:tr w:rsidR="00940F80" w:rsidRPr="00940F80" w14:paraId="1E474CAB"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C0D18D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4D7F900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Realizovaće se terenska istraživanja u cilju utvrđivanja prisutnosti vrsta sa ocjenom stanja populacija. Utvrditi faktore ugrožavanja i predložiti  mjere očuvanja i zaštite vrsta iz familije Mustelidae. </w:t>
            </w:r>
          </w:p>
          <w:p w14:paraId="31C644B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33527E0B"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054FF5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47D4371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Služba za zaštitu prirodne i kulturne baštine i održivi razvoj </w:t>
            </w:r>
          </w:p>
        </w:tc>
      </w:tr>
      <w:tr w:rsidR="00940F80" w:rsidRPr="00940F80" w14:paraId="12D30414"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EBA3C2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49A3251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50505D65"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4503E7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557A4FB3" w14:textId="77777777" w:rsidR="00940F80" w:rsidRPr="00940F80" w:rsidRDefault="00940F80" w:rsidP="00940F80">
            <w:pPr>
              <w:spacing w:after="0" w:line="240" w:lineRule="auto"/>
              <w:jc w:val="both"/>
              <w:rPr>
                <w:rFonts w:ascii="Arial" w:hAnsi="Arial" w:cs="Arial"/>
                <w:lang w:val="sr-Latn-ME"/>
              </w:rPr>
            </w:pPr>
          </w:p>
        </w:tc>
      </w:tr>
      <w:tr w:rsidR="00940F80" w:rsidRPr="00940F80" w14:paraId="31C8343F"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361BBD9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614511C9" w14:textId="6344316C" w:rsidR="00940F80" w:rsidRPr="00940F80" w:rsidRDefault="00940F80" w:rsidP="00940F80">
            <w:pPr>
              <w:spacing w:after="0" w:line="240" w:lineRule="auto"/>
              <w:jc w:val="right"/>
              <w:rPr>
                <w:rFonts w:ascii="Arial" w:hAnsi="Arial" w:cs="Arial"/>
                <w:lang w:val="sr-Latn-ME"/>
              </w:rPr>
            </w:pPr>
            <w:r w:rsidRPr="00940F80">
              <w:rPr>
                <w:rFonts w:ascii="Arial" w:hAnsi="Arial" w:cs="Arial"/>
                <w:lang w:val="sr-Latn-ME"/>
              </w:rPr>
              <w:t>4</w:t>
            </w:r>
            <w:r w:rsidR="00C3240B">
              <w:rPr>
                <w:rFonts w:ascii="Arial" w:hAnsi="Arial" w:cs="Arial"/>
                <w:lang w:val="sr-Latn-ME"/>
              </w:rPr>
              <w:t>77</w:t>
            </w:r>
            <w:r w:rsidRPr="00940F80">
              <w:rPr>
                <w:rFonts w:ascii="Arial" w:hAnsi="Arial" w:cs="Arial"/>
                <w:lang w:val="sr-Latn-ME"/>
              </w:rPr>
              <w:t>,00</w:t>
            </w:r>
          </w:p>
        </w:tc>
      </w:tr>
      <w:tr w:rsidR="00940F80" w:rsidRPr="00940F80" w14:paraId="2A39FFD4"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88921C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1.11.3</w:t>
            </w:r>
          </w:p>
        </w:tc>
        <w:tc>
          <w:tcPr>
            <w:tcW w:w="6804" w:type="dxa"/>
            <w:tcBorders>
              <w:top w:val="single" w:sz="4" w:space="0" w:color="000000"/>
              <w:left w:val="single" w:sz="4" w:space="0" w:color="000000"/>
              <w:bottom w:val="single" w:sz="4" w:space="0" w:color="000000"/>
              <w:right w:val="single" w:sz="4" w:space="0" w:color="000000"/>
            </w:tcBorders>
          </w:tcPr>
          <w:p w14:paraId="6FE11D9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Izvršiti kartiranje potencijalnih staništa porodica kuna</w:t>
            </w:r>
          </w:p>
        </w:tc>
      </w:tr>
      <w:tr w:rsidR="00940F80" w:rsidRPr="00940F80" w14:paraId="71FD9862"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E18422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53AEBFB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Izrađene mape distribucije potencijalnih staništa</w:t>
            </w:r>
          </w:p>
        </w:tc>
      </w:tr>
      <w:tr w:rsidR="00940F80" w:rsidRPr="00940F80" w14:paraId="68CD673F"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8CBDDB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30048CF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Na osnovu podataka dobijenih terenskim istraživanja (Aktivnost 1.11.2) izradiće se liste prisutnih vrsta iz familije Mustelidae i kartirati njihova najznačajnija staništa.</w:t>
            </w:r>
          </w:p>
          <w:p w14:paraId="39A0CC6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lastRenderedPageBreak/>
              <w:t>Prioritet 1</w:t>
            </w:r>
          </w:p>
        </w:tc>
      </w:tr>
      <w:tr w:rsidR="00940F80" w:rsidRPr="00940F80" w14:paraId="0228B684"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AFEDD1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lastRenderedPageBreak/>
              <w:t>Odgovornost</w:t>
            </w:r>
          </w:p>
        </w:tc>
        <w:tc>
          <w:tcPr>
            <w:tcW w:w="6804" w:type="dxa"/>
            <w:tcBorders>
              <w:top w:val="single" w:sz="4" w:space="0" w:color="000000"/>
              <w:left w:val="single" w:sz="4" w:space="0" w:color="000000"/>
              <w:bottom w:val="single" w:sz="4" w:space="0" w:color="000000"/>
              <w:right w:val="single" w:sz="4" w:space="0" w:color="000000"/>
            </w:tcBorders>
          </w:tcPr>
          <w:p w14:paraId="0E738E5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Služba za zaštitu prirodne i kulturne baštine i održivi razvoj </w:t>
            </w:r>
          </w:p>
        </w:tc>
      </w:tr>
      <w:tr w:rsidR="00940F80" w:rsidRPr="00940F80" w14:paraId="70C21728"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EEE92A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517E2E4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03938075"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0FF50A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3DC682C4" w14:textId="77777777" w:rsidR="00940F80" w:rsidRPr="00940F80" w:rsidRDefault="00940F80" w:rsidP="00940F80">
            <w:pPr>
              <w:spacing w:after="0" w:line="240" w:lineRule="auto"/>
              <w:jc w:val="both"/>
              <w:rPr>
                <w:rFonts w:ascii="Arial" w:hAnsi="Arial" w:cs="Arial"/>
                <w:lang w:val="sr-Latn-ME"/>
              </w:rPr>
            </w:pPr>
          </w:p>
        </w:tc>
      </w:tr>
      <w:tr w:rsidR="00940F80" w:rsidRPr="00940F80" w14:paraId="3E5C271C"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4CB3C78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27FA09F1" w14:textId="77777777" w:rsidR="00940F80" w:rsidRPr="00940F80" w:rsidRDefault="00940F80" w:rsidP="00940F80">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6AEB900A"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70553EB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Cilj 1.12</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1154527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Utvrđeni koridori i staništa krupnih sisara</w:t>
            </w:r>
          </w:p>
        </w:tc>
      </w:tr>
      <w:tr w:rsidR="00940F80" w:rsidRPr="00940F80" w14:paraId="61E57E0B" w14:textId="77777777" w:rsidTr="00CA5859">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6A01CB6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i/>
                <w:lang w:val="sr-Latn-ME"/>
              </w:rPr>
              <w:t>Indikator cilja: Identifikovani koridori i staništa za krupne sisare na prostoru Parka sa mapom distribucije</w:t>
            </w:r>
          </w:p>
        </w:tc>
      </w:tr>
      <w:tr w:rsidR="00940F80" w:rsidRPr="00940F80" w14:paraId="551C73A3"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C21525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1.12.4</w:t>
            </w:r>
          </w:p>
        </w:tc>
        <w:tc>
          <w:tcPr>
            <w:tcW w:w="6804" w:type="dxa"/>
            <w:tcBorders>
              <w:top w:val="single" w:sz="4" w:space="0" w:color="000000"/>
              <w:left w:val="single" w:sz="4" w:space="0" w:color="000000"/>
              <w:bottom w:val="single" w:sz="4" w:space="0" w:color="000000"/>
              <w:right w:val="single" w:sz="4" w:space="0" w:color="000000"/>
            </w:tcBorders>
          </w:tcPr>
          <w:p w14:paraId="6560FED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Sprovoditi monitoring krupnih sisara</w:t>
            </w:r>
          </w:p>
        </w:tc>
      </w:tr>
      <w:tr w:rsidR="00940F80" w:rsidRPr="00940F80" w14:paraId="7F9C697E"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F8D1AA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2343EB0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Izvještaj o sprovedenom monitoringu i mapirani koridori</w:t>
            </w:r>
          </w:p>
        </w:tc>
      </w:tr>
      <w:tr w:rsidR="00940F80" w:rsidRPr="00940F80" w14:paraId="36E8E190"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E8813F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3571C01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Realizovaće se terenska istraživanja uz pomoć kamera zamki,  u cilju što efikasnijeg utvrđivanja prisutnosti krupnih sisara na teritoriji Parka. Utvrditi faktore ugrožavanja i predložiti mjere očuvanja i zaštite krupnih sisara.</w:t>
            </w:r>
          </w:p>
          <w:p w14:paraId="67E4283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41AEB162"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F2221A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7B71394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Služba za zaštitu prirodne i kulturne baštine i održivi razvoj </w:t>
            </w:r>
          </w:p>
        </w:tc>
      </w:tr>
      <w:tr w:rsidR="00940F80" w:rsidRPr="00940F80" w14:paraId="75022EC5"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5D7C1C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2131226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0B365585"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FC93BD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1609A61D" w14:textId="77777777" w:rsidR="00940F80" w:rsidRPr="00940F80" w:rsidRDefault="00940F80" w:rsidP="00940F80">
            <w:pPr>
              <w:spacing w:after="0" w:line="240" w:lineRule="auto"/>
              <w:jc w:val="both"/>
              <w:rPr>
                <w:rFonts w:ascii="Arial" w:hAnsi="Arial" w:cs="Arial"/>
                <w:lang w:val="sr-Latn-ME"/>
              </w:rPr>
            </w:pPr>
          </w:p>
        </w:tc>
      </w:tr>
      <w:tr w:rsidR="00940F80" w:rsidRPr="00940F80" w14:paraId="1325897F"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3E7B7E8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22B19ECB" w14:textId="745EFC36" w:rsidR="00940F80" w:rsidRPr="00940F80" w:rsidRDefault="00C3240B" w:rsidP="00940F80">
            <w:pPr>
              <w:spacing w:after="0" w:line="240" w:lineRule="auto"/>
              <w:jc w:val="right"/>
              <w:rPr>
                <w:rFonts w:ascii="Arial" w:hAnsi="Arial" w:cs="Arial"/>
                <w:lang w:val="sr-Latn-ME"/>
              </w:rPr>
            </w:pPr>
            <w:r>
              <w:rPr>
                <w:rFonts w:ascii="Arial" w:hAnsi="Arial" w:cs="Arial"/>
                <w:lang w:val="sr-Latn-ME"/>
              </w:rPr>
              <w:t>833,60</w:t>
            </w:r>
          </w:p>
        </w:tc>
      </w:tr>
      <w:tr w:rsidR="00940F80" w:rsidRPr="00940F80" w14:paraId="3BF63946"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2218860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Cilj 1.13</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21D9CF6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Obezbijeđena prihrana za krupne sisare tokom zimskih mjeseci</w:t>
            </w:r>
          </w:p>
        </w:tc>
      </w:tr>
      <w:tr w:rsidR="00940F80" w:rsidRPr="00940F80" w14:paraId="49710C71" w14:textId="77777777" w:rsidTr="00CA5859">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6FFFF54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i/>
                <w:lang w:val="sr-Latn-ME"/>
              </w:rPr>
              <w:t>Indikator cilja:</w:t>
            </w:r>
            <w:r w:rsidRPr="00940F80">
              <w:rPr>
                <w:rFonts w:ascii="Arial" w:hAnsi="Arial" w:cs="Arial"/>
                <w:lang w:val="sr-Latn-ME"/>
              </w:rPr>
              <w:t xml:space="preserve"> </w:t>
            </w:r>
            <w:r w:rsidRPr="00940F80">
              <w:rPr>
                <w:rFonts w:ascii="Arial" w:hAnsi="Arial" w:cs="Arial"/>
                <w:b/>
                <w:i/>
                <w:lang w:val="sr-Latn-ME"/>
              </w:rPr>
              <w:t>Uspostavljena funkcionalna hranilišta</w:t>
            </w:r>
          </w:p>
        </w:tc>
      </w:tr>
      <w:tr w:rsidR="00940F80" w:rsidRPr="00940F80" w14:paraId="33D239A4"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0F723B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1.13.1</w:t>
            </w:r>
          </w:p>
        </w:tc>
        <w:tc>
          <w:tcPr>
            <w:tcW w:w="6804" w:type="dxa"/>
            <w:tcBorders>
              <w:top w:val="single" w:sz="4" w:space="0" w:color="000000"/>
              <w:left w:val="single" w:sz="4" w:space="0" w:color="000000"/>
              <w:bottom w:val="single" w:sz="4" w:space="0" w:color="000000"/>
              <w:right w:val="single" w:sz="4" w:space="0" w:color="000000"/>
            </w:tcBorders>
          </w:tcPr>
          <w:p w14:paraId="7421129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 xml:space="preserve">Vršiti prihranu krupnih sisara tokom zimskih mjeseci na hranilištima </w:t>
            </w:r>
          </w:p>
        </w:tc>
      </w:tr>
      <w:tr w:rsidR="00940F80" w:rsidRPr="00940F80" w14:paraId="701AC778"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2FA10E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6E6692C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Količina utrošene hrane i soli</w:t>
            </w:r>
          </w:p>
        </w:tc>
      </w:tr>
      <w:tr w:rsidR="00940F80" w:rsidRPr="00940F80" w14:paraId="68696AA5"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E63305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4E4178A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Vršiće se prihrana krupnih sisara u zimskom periodu</w:t>
            </w:r>
          </w:p>
          <w:p w14:paraId="40BE87B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611BC6BC"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F2D1CC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70B4BF4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Direktor Parka, Služba fizičke zaštite</w:t>
            </w:r>
          </w:p>
        </w:tc>
      </w:tr>
      <w:tr w:rsidR="00940F80" w:rsidRPr="00940F80" w14:paraId="65BB213E"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1A40B8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0D5A8C0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7811467F"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6F7230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62086B82" w14:textId="77777777" w:rsidR="00940F80" w:rsidRPr="00940F80" w:rsidRDefault="00940F80" w:rsidP="00940F80">
            <w:pPr>
              <w:spacing w:after="0" w:line="240" w:lineRule="auto"/>
              <w:jc w:val="both"/>
              <w:rPr>
                <w:rFonts w:ascii="Arial" w:hAnsi="Arial" w:cs="Arial"/>
                <w:lang w:val="sr-Latn-ME"/>
              </w:rPr>
            </w:pPr>
          </w:p>
        </w:tc>
      </w:tr>
      <w:tr w:rsidR="00940F80" w:rsidRPr="00940F80" w14:paraId="008899D1"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49CA620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741FBC52" w14:textId="77777777" w:rsidR="00940F80" w:rsidRPr="00940F80" w:rsidRDefault="00940F80" w:rsidP="00940F80">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1B217330"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3819C8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1.13.2</w:t>
            </w:r>
          </w:p>
        </w:tc>
        <w:tc>
          <w:tcPr>
            <w:tcW w:w="6804" w:type="dxa"/>
            <w:tcBorders>
              <w:top w:val="single" w:sz="4" w:space="0" w:color="000000"/>
              <w:left w:val="single" w:sz="4" w:space="0" w:color="000000"/>
              <w:bottom w:val="single" w:sz="4" w:space="0" w:color="000000"/>
              <w:right w:val="single" w:sz="4" w:space="0" w:color="000000"/>
            </w:tcBorders>
          </w:tcPr>
          <w:p w14:paraId="6E5DAF7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Izgraditi nova hranilišta i solila</w:t>
            </w:r>
          </w:p>
        </w:tc>
      </w:tr>
      <w:tr w:rsidR="00940F80" w:rsidRPr="00940F80" w14:paraId="7D9891B3"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D4CB98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33772A2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Izgrađena dva hranilišta i četiri solila</w:t>
            </w:r>
          </w:p>
        </w:tc>
      </w:tr>
      <w:tr w:rsidR="00940F80" w:rsidRPr="00940F80" w14:paraId="49DD61FD"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11A6C1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4DB0EC0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Ukoliko se ukaže potreba na određenim mjestima, uz konsultaciju sa stručnim saradnikom za zaštitu faune sisara, izgradiće se nova hranilišta i solila.</w:t>
            </w:r>
          </w:p>
          <w:p w14:paraId="175C455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0E3F1A46"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D050E0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55F7608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Direktor Parka, Služba fizičke zaštite</w:t>
            </w:r>
          </w:p>
        </w:tc>
      </w:tr>
      <w:tr w:rsidR="00940F80" w:rsidRPr="00940F80" w14:paraId="28BEE932"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5DFB33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11EC13C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71CD1F63"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F04F65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3C6B0C8C" w14:textId="77777777" w:rsidR="00940F80" w:rsidRPr="00940F80" w:rsidRDefault="00940F80" w:rsidP="00940F80">
            <w:pPr>
              <w:spacing w:after="0" w:line="240" w:lineRule="auto"/>
              <w:jc w:val="both"/>
              <w:rPr>
                <w:rFonts w:ascii="Arial" w:hAnsi="Arial" w:cs="Arial"/>
                <w:lang w:val="sr-Latn-ME"/>
              </w:rPr>
            </w:pPr>
          </w:p>
        </w:tc>
      </w:tr>
      <w:tr w:rsidR="00940F80" w:rsidRPr="00940F80" w14:paraId="6AEA8820"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653A129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7FE763BF" w14:textId="77777777" w:rsidR="00940F80" w:rsidRPr="00940F80" w:rsidRDefault="00940F80" w:rsidP="00940F80">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44E46111"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427529A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Cilj 1.14</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23CB2F5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Zaštita i održivo korišćenje vodenih resursa</w:t>
            </w:r>
          </w:p>
        </w:tc>
      </w:tr>
      <w:tr w:rsidR="00940F80" w:rsidRPr="00940F80" w14:paraId="4C37D0CB" w14:textId="77777777" w:rsidTr="00CA5859">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086CAD0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i/>
                <w:lang w:val="sr-Latn-ME"/>
              </w:rPr>
              <w:t>Indikator cilja: Ekološki kvalitet vode je na zadovoljavajućem nivou</w:t>
            </w:r>
          </w:p>
        </w:tc>
      </w:tr>
      <w:tr w:rsidR="00940F80" w:rsidRPr="00940F80" w14:paraId="714CBC68"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451EC5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1.14.1</w:t>
            </w:r>
          </w:p>
        </w:tc>
        <w:tc>
          <w:tcPr>
            <w:tcW w:w="6804" w:type="dxa"/>
            <w:tcBorders>
              <w:top w:val="single" w:sz="4" w:space="0" w:color="000000"/>
              <w:left w:val="single" w:sz="4" w:space="0" w:color="000000"/>
              <w:bottom w:val="single" w:sz="4" w:space="0" w:color="000000"/>
              <w:right w:val="single" w:sz="4" w:space="0" w:color="000000"/>
            </w:tcBorders>
          </w:tcPr>
          <w:p w14:paraId="25E585D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Monitoring hidroloških objekata</w:t>
            </w:r>
          </w:p>
        </w:tc>
      </w:tr>
      <w:tr w:rsidR="00940F80" w:rsidRPr="00940F80" w14:paraId="015C4C6F"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7E4D52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10D2C85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Ispitan kvalitet vode Crnog jezera, obezbijeđena dugoročna zaštita i održivo korišćenje</w:t>
            </w:r>
          </w:p>
        </w:tc>
      </w:tr>
      <w:tr w:rsidR="00940F80" w:rsidRPr="00940F80" w14:paraId="0B914BA9"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CECF2D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392D555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U saradnji sa Zavodom za hidrometeorologiju i seizmologiju i Upravom za vode, vršiće se monitoring hidroloških objekata u skladu sa važećom Zakonskom regulativom. </w:t>
            </w:r>
          </w:p>
          <w:p w14:paraId="1B2F95C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2</w:t>
            </w:r>
          </w:p>
        </w:tc>
      </w:tr>
      <w:tr w:rsidR="00940F80" w:rsidRPr="00940F80" w14:paraId="60316EE2"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010427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lastRenderedPageBreak/>
              <w:t>Odgovornost</w:t>
            </w:r>
          </w:p>
        </w:tc>
        <w:tc>
          <w:tcPr>
            <w:tcW w:w="6804" w:type="dxa"/>
            <w:tcBorders>
              <w:top w:val="single" w:sz="4" w:space="0" w:color="000000"/>
              <w:left w:val="single" w:sz="4" w:space="0" w:color="000000"/>
              <w:bottom w:val="single" w:sz="4" w:space="0" w:color="000000"/>
              <w:right w:val="single" w:sz="4" w:space="0" w:color="000000"/>
            </w:tcBorders>
          </w:tcPr>
          <w:p w14:paraId="6AD3F38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Zavod za hidrometeorologiju i seizmologiju; Uprava za vode; Služba za zaštitu prirodne i kulturne baštine i održivi razvoj, direktor Parka.</w:t>
            </w:r>
          </w:p>
        </w:tc>
      </w:tr>
      <w:tr w:rsidR="00940F80" w:rsidRPr="00940F80" w14:paraId="2254A5AB"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377B7D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02D4372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19DFF111"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464441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35946B2A" w14:textId="77777777" w:rsidR="00940F80" w:rsidRPr="00940F80" w:rsidRDefault="00940F80" w:rsidP="00940F80">
            <w:pPr>
              <w:spacing w:after="0" w:line="240" w:lineRule="auto"/>
              <w:jc w:val="both"/>
              <w:rPr>
                <w:rFonts w:ascii="Arial" w:hAnsi="Arial" w:cs="Arial"/>
                <w:lang w:val="sr-Latn-ME"/>
              </w:rPr>
            </w:pPr>
          </w:p>
        </w:tc>
      </w:tr>
      <w:tr w:rsidR="00940F80" w:rsidRPr="00940F80" w14:paraId="21A44497"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3F2FE59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2B882947" w14:textId="77777777" w:rsidR="00940F80" w:rsidRPr="00940F80" w:rsidRDefault="00940F80" w:rsidP="00940F80">
            <w:pPr>
              <w:spacing w:after="0" w:line="240" w:lineRule="auto"/>
              <w:jc w:val="right"/>
              <w:rPr>
                <w:rFonts w:ascii="Arial" w:hAnsi="Arial" w:cs="Arial"/>
                <w:lang w:val="sr-Latn-ME"/>
              </w:rPr>
            </w:pPr>
            <w:r w:rsidRPr="00940F80">
              <w:rPr>
                <w:rFonts w:ascii="Arial" w:hAnsi="Arial" w:cs="Arial"/>
                <w:i/>
                <w:lang w:val="sr-Latn-ME"/>
              </w:rPr>
              <w:t>0,00</w:t>
            </w:r>
          </w:p>
        </w:tc>
      </w:tr>
      <w:tr w:rsidR="00940F80" w:rsidRPr="00940F80" w14:paraId="2149B9EA" w14:textId="77777777" w:rsidTr="00CA5859">
        <w:trPr>
          <w:trHeight w:val="647"/>
        </w:trPr>
        <w:tc>
          <w:tcPr>
            <w:tcW w:w="9351" w:type="dxa"/>
            <w:gridSpan w:val="2"/>
            <w:tcBorders>
              <w:top w:val="single" w:sz="4" w:space="0" w:color="000000"/>
              <w:left w:val="single" w:sz="4" w:space="0" w:color="000000"/>
              <w:bottom w:val="single" w:sz="4" w:space="0" w:color="000000"/>
              <w:right w:val="single" w:sz="4" w:space="0" w:color="000000"/>
            </w:tcBorders>
            <w:shd w:val="clear" w:color="auto" w:fill="C5E0B3"/>
          </w:tcPr>
          <w:p w14:paraId="35E8066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Strateška oblast 2: Očuvanje, unapređenje i promocija kulturno-istorijskih i etnografskih vrijednosti i potencijala</w:t>
            </w:r>
          </w:p>
        </w:tc>
      </w:tr>
      <w:tr w:rsidR="00940F80" w:rsidRPr="00940F80" w14:paraId="7EE76F7F"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246E177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Cilj 2.1</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2E86A7F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 xml:space="preserve">Očuvana materijalna kulturna baština </w:t>
            </w:r>
          </w:p>
        </w:tc>
      </w:tr>
      <w:tr w:rsidR="00940F80" w:rsidRPr="00940F80" w14:paraId="064E6489" w14:textId="77777777" w:rsidTr="00CA5859">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0FAD4C2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i/>
                <w:lang w:val="sr-Latn-ME"/>
              </w:rPr>
              <w:t>Indikator cilja: Broj Istraženih i valorizovanih  elemenata materijalne kulturne baštine Parka</w:t>
            </w:r>
          </w:p>
        </w:tc>
      </w:tr>
      <w:tr w:rsidR="00940F80" w:rsidRPr="00940F80" w14:paraId="297119D2"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873876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2.1.2</w:t>
            </w:r>
          </w:p>
        </w:tc>
        <w:tc>
          <w:tcPr>
            <w:tcW w:w="6804" w:type="dxa"/>
            <w:tcBorders>
              <w:top w:val="single" w:sz="4" w:space="0" w:color="000000"/>
              <w:left w:val="single" w:sz="4" w:space="0" w:color="000000"/>
              <w:bottom w:val="single" w:sz="4" w:space="0" w:color="000000"/>
              <w:right w:val="single" w:sz="4" w:space="0" w:color="000000"/>
            </w:tcBorders>
          </w:tcPr>
          <w:p w14:paraId="531D632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Inicirati i učestvovati u projektima istraživanja, sprovođenja mjera zaštite i prezentovanja kulturnog nasljeđa, koje implementiraju nadležne institucije</w:t>
            </w:r>
          </w:p>
        </w:tc>
      </w:tr>
      <w:tr w:rsidR="00940F80" w:rsidRPr="00940F80" w14:paraId="376A654E"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2F85A8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3CB6446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Broj realizovanih projekata i sprovedenih mjera zaštite</w:t>
            </w:r>
          </w:p>
        </w:tc>
      </w:tr>
      <w:tr w:rsidR="00940F80" w:rsidRPr="00940F80" w14:paraId="61A87F41"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7BD24E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7E3E456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Sa stručnim timom Centra za konzervaciju i arheologiju Crne Gore obaviće se arheološko rekognosciranje potencijalnih arheoloških lokaliteta na prostoru Parka i užeg okruženja, kao prva faza budućih detaljnih istraživanja i iskopavanja.</w:t>
            </w:r>
          </w:p>
          <w:p w14:paraId="35FA62A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2</w:t>
            </w:r>
          </w:p>
        </w:tc>
      </w:tr>
      <w:tr w:rsidR="00940F80" w:rsidRPr="00940F80" w14:paraId="7CB071C3"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826DCD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25F32A7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Služba za zaštitu prirodne i kulturne baštine i održivi razvoj, direktor JPNPCG</w:t>
            </w:r>
          </w:p>
        </w:tc>
      </w:tr>
      <w:tr w:rsidR="00940F80" w:rsidRPr="00940F80" w14:paraId="28589853"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8094CF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37D959D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Nerealizovano</w:t>
            </w:r>
          </w:p>
        </w:tc>
      </w:tr>
      <w:tr w:rsidR="00940F80" w:rsidRPr="00940F80" w14:paraId="5F3CC3F3"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9D86E5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2F0EA0D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Nije angažovano stručno lice iz oblasti materijalne kulturne baštine</w:t>
            </w:r>
          </w:p>
        </w:tc>
      </w:tr>
      <w:tr w:rsidR="00940F80" w:rsidRPr="00940F80" w14:paraId="1A3E5BAB"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3936207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6C873663" w14:textId="77777777" w:rsidR="00940F80" w:rsidRPr="00940F80" w:rsidRDefault="00940F80" w:rsidP="00940F80">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311DA623"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54F719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2.1.3</w:t>
            </w:r>
          </w:p>
        </w:tc>
        <w:tc>
          <w:tcPr>
            <w:tcW w:w="6804" w:type="dxa"/>
            <w:tcBorders>
              <w:top w:val="single" w:sz="4" w:space="0" w:color="000000"/>
              <w:left w:val="single" w:sz="4" w:space="0" w:color="000000"/>
              <w:bottom w:val="single" w:sz="4" w:space="0" w:color="000000"/>
              <w:right w:val="single" w:sz="4" w:space="0" w:color="000000"/>
            </w:tcBorders>
          </w:tcPr>
          <w:p w14:paraId="33C53F6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Pokretati inicijative za uspostavljanje zaštite kulturnih dobara</w:t>
            </w:r>
          </w:p>
        </w:tc>
      </w:tr>
      <w:tr w:rsidR="00940F80" w:rsidRPr="00940F80" w14:paraId="6124DDF0"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97B592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6C179E6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Broj pokrenutih inicijativa. Broj zaštićenih kulturnih dobara</w:t>
            </w:r>
          </w:p>
        </w:tc>
      </w:tr>
      <w:tr w:rsidR="00940F80" w:rsidRPr="00940F80" w14:paraId="130FB0E0"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E63183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1AA5535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Relevantnim institucijama uputiće se inicijativa za uspostavljanje zaštite kulturnog dobra, na osnovu istraživačkih nalaza, osobenosti i značaja koje ima to kulturno dobro.</w:t>
            </w:r>
          </w:p>
          <w:p w14:paraId="537A39F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78573F38"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C012E8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3463EBB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Služba za zaštitu prirodne i kulturne baštine i održivi razvoj, direktor JPNPCG</w:t>
            </w:r>
          </w:p>
        </w:tc>
      </w:tr>
      <w:tr w:rsidR="00940F80" w:rsidRPr="00940F80" w14:paraId="71E806AE"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62142D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050D7FA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Nerealizovano</w:t>
            </w:r>
          </w:p>
        </w:tc>
      </w:tr>
      <w:tr w:rsidR="00940F80" w:rsidRPr="00940F80" w14:paraId="16B66A75"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D55448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7B340BD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Nije angažovano stručno lice iz oblasti materijalne kulturne baštine</w:t>
            </w:r>
          </w:p>
        </w:tc>
      </w:tr>
      <w:tr w:rsidR="00940F80" w:rsidRPr="00940F80" w14:paraId="6A59E7AB"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6F1EC50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A794BB4" w14:textId="77777777" w:rsidR="00940F80" w:rsidRPr="00940F80" w:rsidRDefault="00940F80" w:rsidP="00940F80">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417CBB95"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16197C9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Cilj 2.2</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6ACC7A4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 xml:space="preserve">Prezentacija materijalne kulturne baštine Parka </w:t>
            </w:r>
          </w:p>
        </w:tc>
      </w:tr>
      <w:tr w:rsidR="00940F80" w:rsidRPr="00940F80" w14:paraId="3457B6C5" w14:textId="77777777" w:rsidTr="00CA5859">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6935144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i/>
                <w:lang w:val="sr-Latn-ME"/>
              </w:rPr>
              <w:t xml:space="preserve">Indikator cilja: Broj promovisanih i prezentovanih elemenata materijalne kulturna baština Parka   </w:t>
            </w:r>
          </w:p>
        </w:tc>
      </w:tr>
      <w:tr w:rsidR="00940F80" w:rsidRPr="00940F80" w14:paraId="3D77265D"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40B684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2.2.1</w:t>
            </w:r>
          </w:p>
        </w:tc>
        <w:tc>
          <w:tcPr>
            <w:tcW w:w="6804" w:type="dxa"/>
            <w:tcBorders>
              <w:top w:val="single" w:sz="4" w:space="0" w:color="000000"/>
              <w:left w:val="single" w:sz="4" w:space="0" w:color="000000"/>
              <w:bottom w:val="single" w:sz="4" w:space="0" w:color="000000"/>
              <w:right w:val="single" w:sz="4" w:space="0" w:color="000000"/>
            </w:tcBorders>
          </w:tcPr>
          <w:p w14:paraId="64AC34E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Prikupljati stariju foto građu i umjetničke slike akademskih likovnih stvaralaca u digitalnoj formi</w:t>
            </w:r>
          </w:p>
        </w:tc>
      </w:tr>
      <w:tr w:rsidR="00940F80" w:rsidRPr="00940F80" w14:paraId="1021BAAC"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F07957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00FD4A8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Broj digitalizovanih elemenata</w:t>
            </w:r>
          </w:p>
        </w:tc>
      </w:tr>
      <w:tr w:rsidR="00940F80" w:rsidRPr="00940F80" w14:paraId="52C3008B"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9031BD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07501E2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Prikupiće se starija foto građa i umjetničke slike akademskih likovnih stvaralaca u digitalnoj formi.</w:t>
            </w:r>
          </w:p>
          <w:p w14:paraId="27A07C0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0F75BDD7"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DF8B2D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68F1632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Služba za zaštitu prirodne i kulturne baštine i održivi razvoj, direktor JPNPCG</w:t>
            </w:r>
          </w:p>
        </w:tc>
      </w:tr>
      <w:tr w:rsidR="00940F80" w:rsidRPr="00940F80" w14:paraId="09083103"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3009F7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39F1B70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Nerealizovano</w:t>
            </w:r>
          </w:p>
        </w:tc>
      </w:tr>
      <w:tr w:rsidR="00940F80" w:rsidRPr="00940F80" w14:paraId="5634D461"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A4CF7E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15CF8BD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Nije angažovano stručno lice iz oblasti materijalne kulturne baštine</w:t>
            </w:r>
          </w:p>
        </w:tc>
      </w:tr>
      <w:tr w:rsidR="00940F80" w:rsidRPr="00940F80" w14:paraId="7E3116D0"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43C4713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62374A7A" w14:textId="77777777" w:rsidR="00940F80" w:rsidRPr="00940F80" w:rsidRDefault="00940F80" w:rsidP="00940F80">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276A3AC3"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C452A5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lastRenderedPageBreak/>
              <w:t>Aktivnost 2.2.2</w:t>
            </w:r>
          </w:p>
        </w:tc>
        <w:tc>
          <w:tcPr>
            <w:tcW w:w="6804" w:type="dxa"/>
            <w:tcBorders>
              <w:top w:val="single" w:sz="4" w:space="0" w:color="000000"/>
              <w:left w:val="single" w:sz="4" w:space="0" w:color="000000"/>
              <w:bottom w:val="single" w:sz="4" w:space="0" w:color="000000"/>
              <w:right w:val="single" w:sz="4" w:space="0" w:color="000000"/>
            </w:tcBorders>
          </w:tcPr>
          <w:p w14:paraId="447714E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Organizovati tematske izložbe povodom značajnih datuma</w:t>
            </w:r>
          </w:p>
        </w:tc>
      </w:tr>
      <w:tr w:rsidR="00940F80" w:rsidRPr="00940F80" w14:paraId="651A7E14"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15D17F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5B6C4ED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Broj organizovanih tematskih izložbi</w:t>
            </w:r>
          </w:p>
        </w:tc>
      </w:tr>
      <w:tr w:rsidR="00940F80" w:rsidRPr="00940F80" w14:paraId="265762FB"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463A08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3D123E0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Organizovaće se tematske izložbe povodom značajnih datuma, na prijedlog angažovanog eksperta za materijalnu kulturnu baštinu.</w:t>
            </w:r>
          </w:p>
          <w:p w14:paraId="7FE243F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08AB2EB6"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17D0CD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3561EC1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Služba za zaštitu prirodne i kulturne baštine i održivi razvoj, direktor JPNPCG</w:t>
            </w:r>
          </w:p>
        </w:tc>
      </w:tr>
      <w:tr w:rsidR="00940F80" w:rsidRPr="00940F80" w14:paraId="2EB62FF6"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A2BC0E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6B942E0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Nerealizovano</w:t>
            </w:r>
          </w:p>
        </w:tc>
      </w:tr>
      <w:tr w:rsidR="00940F80" w:rsidRPr="00940F80" w14:paraId="4257841D"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E5AC86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1BC7280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Nije angažovano stručno lice iz oblasti materijalne kulturne baštine</w:t>
            </w:r>
          </w:p>
        </w:tc>
      </w:tr>
      <w:tr w:rsidR="00940F80" w:rsidRPr="00940F80" w14:paraId="3F57CE51"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327411C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29DA861D" w14:textId="77777777" w:rsidR="00940F80" w:rsidRPr="00940F80" w:rsidRDefault="00940F80" w:rsidP="00940F80">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0E781C9D"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692D3B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2.2.3</w:t>
            </w:r>
          </w:p>
        </w:tc>
        <w:tc>
          <w:tcPr>
            <w:tcW w:w="6804" w:type="dxa"/>
            <w:tcBorders>
              <w:top w:val="single" w:sz="4" w:space="0" w:color="000000"/>
              <w:left w:val="single" w:sz="4" w:space="0" w:color="000000"/>
              <w:bottom w:val="single" w:sz="4" w:space="0" w:color="000000"/>
              <w:right w:val="single" w:sz="4" w:space="0" w:color="000000"/>
            </w:tcBorders>
          </w:tcPr>
          <w:p w14:paraId="69D0E89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Kreirati i uspostaviti kulturno istorijsku stazu u funkciji turističke ponude Parka</w:t>
            </w:r>
          </w:p>
        </w:tc>
      </w:tr>
      <w:tr w:rsidR="00940F80" w:rsidRPr="00940F80" w14:paraId="750D0C65"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0EE5D2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4378316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Uspostavljena kulturno-istorijska staza</w:t>
            </w:r>
          </w:p>
        </w:tc>
      </w:tr>
      <w:tr w:rsidR="00940F80" w:rsidRPr="00940F80" w14:paraId="219911A0"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0A16AD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1B8B8B9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Izradiće se Elaborat formiranja kulturno istorijske staze, na osnovu kojeg će se formirati i uspostaviti staza.</w:t>
            </w:r>
          </w:p>
          <w:p w14:paraId="537744D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3</w:t>
            </w:r>
          </w:p>
        </w:tc>
      </w:tr>
      <w:tr w:rsidR="00940F80" w:rsidRPr="00940F80" w14:paraId="5A58961F"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845E3F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7C47677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Služba za zaštitu prirodne i kulturne baštine i održivi razvoj, direktor JPNPCG</w:t>
            </w:r>
          </w:p>
        </w:tc>
      </w:tr>
      <w:tr w:rsidR="00940F80" w:rsidRPr="00940F80" w14:paraId="37B7ECAA"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383FA1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491EA54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Nerealizovano</w:t>
            </w:r>
          </w:p>
        </w:tc>
      </w:tr>
      <w:tr w:rsidR="00940F80" w:rsidRPr="00940F80" w14:paraId="2E1DE9D2"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5FEF50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4109C02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Nije angažovano stručno lice iz oblasti materijalne kulturne baštine</w:t>
            </w:r>
          </w:p>
        </w:tc>
      </w:tr>
      <w:tr w:rsidR="00940F80" w:rsidRPr="00940F80" w14:paraId="6720F9DC"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4C9FD99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2B6BF19E" w14:textId="77777777" w:rsidR="00940F80" w:rsidRPr="00940F80" w:rsidRDefault="00940F80" w:rsidP="00940F80">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32FB017E"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771E675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Cilj 2.3</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646FE04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Zaštita i prezentacija nematerijalne kulturne baštine</w:t>
            </w:r>
          </w:p>
        </w:tc>
      </w:tr>
      <w:tr w:rsidR="00940F80" w:rsidRPr="00940F80" w14:paraId="41F8E84D" w14:textId="77777777" w:rsidTr="00CA5859">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62751D7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i/>
                <w:lang w:val="sr-Latn-ME"/>
              </w:rPr>
              <w:t>Indikator cilja: Broj zaštićenih, valorizovanih i promovisanih elemenata  nematerijalne kulturne baštine</w:t>
            </w:r>
          </w:p>
        </w:tc>
      </w:tr>
      <w:tr w:rsidR="00940F80" w:rsidRPr="00940F80" w14:paraId="67CB40DB"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4F4AC0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2.3.1</w:t>
            </w:r>
          </w:p>
        </w:tc>
        <w:tc>
          <w:tcPr>
            <w:tcW w:w="6804" w:type="dxa"/>
            <w:tcBorders>
              <w:top w:val="single" w:sz="4" w:space="0" w:color="000000"/>
              <w:left w:val="single" w:sz="4" w:space="0" w:color="000000"/>
              <w:bottom w:val="single" w:sz="4" w:space="0" w:color="000000"/>
              <w:right w:val="single" w:sz="4" w:space="0" w:color="000000"/>
            </w:tcBorders>
          </w:tcPr>
          <w:p w14:paraId="3978BBD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Inventarisati nematerijalnu kulturnu baštinu Parka</w:t>
            </w:r>
          </w:p>
        </w:tc>
      </w:tr>
      <w:tr w:rsidR="00940F80" w:rsidRPr="00940F80" w14:paraId="129E8D70"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B84074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1317C99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Broj popisanih elemenata nematerijalne kulturne baštine</w:t>
            </w:r>
          </w:p>
        </w:tc>
      </w:tr>
      <w:tr w:rsidR="00940F80" w:rsidRPr="00940F80" w14:paraId="665ECD67"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7A4CFC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38C3500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Inventarisati  nematerijalnu kulturnu baštinu Parka, gdje bi prikupljena dokumentacija bila,  osim popunjavanja relevantne baze podataka, iskorišćena  i za potrebe upisa novog elementa u Nacionalni registar nematerijalnog kulturnog nasljeđa Crne Gore.</w:t>
            </w:r>
          </w:p>
          <w:p w14:paraId="37E1A40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62B3502D"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DFAC3F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vAlign w:val="center"/>
          </w:tcPr>
          <w:p w14:paraId="783D4CA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Služba za promociju, marketing i turizam</w:t>
            </w:r>
          </w:p>
        </w:tc>
      </w:tr>
      <w:tr w:rsidR="00940F80" w:rsidRPr="00940F80" w14:paraId="513646F4"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417CB8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6FE8CE1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4237AF2C"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A4CE45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62DFE3EC" w14:textId="77777777" w:rsidR="00940F80" w:rsidRPr="00940F80" w:rsidRDefault="00940F80" w:rsidP="00940F80">
            <w:pPr>
              <w:spacing w:after="0" w:line="240" w:lineRule="auto"/>
              <w:jc w:val="both"/>
              <w:rPr>
                <w:rFonts w:ascii="Arial" w:hAnsi="Arial" w:cs="Arial"/>
                <w:lang w:val="sr-Latn-ME"/>
              </w:rPr>
            </w:pPr>
          </w:p>
        </w:tc>
      </w:tr>
      <w:tr w:rsidR="00940F80" w:rsidRPr="00940F80" w14:paraId="0331FE2C"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6D480E0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04F746C" w14:textId="75F01C65" w:rsidR="00940F80" w:rsidRPr="00940F80" w:rsidRDefault="00940F80" w:rsidP="00940F80">
            <w:pPr>
              <w:spacing w:after="0" w:line="240" w:lineRule="auto"/>
              <w:jc w:val="right"/>
              <w:rPr>
                <w:rFonts w:ascii="Arial" w:hAnsi="Arial" w:cs="Arial"/>
                <w:lang w:val="sr-Latn-ME"/>
              </w:rPr>
            </w:pPr>
            <w:r w:rsidRPr="00940F80">
              <w:rPr>
                <w:rFonts w:ascii="Arial" w:hAnsi="Arial" w:cs="Arial"/>
                <w:lang w:val="sr-Latn-ME"/>
              </w:rPr>
              <w:t xml:space="preserve">                                                                                           </w:t>
            </w:r>
            <w:r w:rsidR="00C3240B">
              <w:rPr>
                <w:rFonts w:ascii="Arial" w:hAnsi="Arial" w:cs="Arial"/>
                <w:lang w:val="sr-Latn-ME"/>
              </w:rPr>
              <w:t>45</w:t>
            </w:r>
            <w:r w:rsidRPr="00940F80">
              <w:rPr>
                <w:rFonts w:ascii="Arial" w:hAnsi="Arial" w:cs="Arial"/>
                <w:lang w:val="sr-Latn-ME"/>
              </w:rPr>
              <w:t>,00</w:t>
            </w:r>
          </w:p>
        </w:tc>
      </w:tr>
      <w:tr w:rsidR="00940F80" w:rsidRPr="00940F80" w14:paraId="15934A3C"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FF0948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2.3.2</w:t>
            </w:r>
          </w:p>
        </w:tc>
        <w:tc>
          <w:tcPr>
            <w:tcW w:w="6804" w:type="dxa"/>
            <w:tcBorders>
              <w:top w:val="single" w:sz="4" w:space="0" w:color="000000"/>
              <w:left w:val="single" w:sz="4" w:space="0" w:color="000000"/>
              <w:bottom w:val="single" w:sz="4" w:space="0" w:color="000000"/>
              <w:right w:val="single" w:sz="4" w:space="0" w:color="000000"/>
            </w:tcBorders>
            <w:vAlign w:val="center"/>
          </w:tcPr>
          <w:p w14:paraId="3B7F169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Prikupiti podatke od nosilaca nematerijalnih kulturnih dobara</w:t>
            </w:r>
          </w:p>
        </w:tc>
      </w:tr>
      <w:tr w:rsidR="00940F80" w:rsidRPr="00940F80" w14:paraId="1309912C"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E939CA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vAlign w:val="center"/>
          </w:tcPr>
          <w:p w14:paraId="0FED05F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Broj nosilaca nematerijalnih kulturnih dobara</w:t>
            </w:r>
          </w:p>
        </w:tc>
      </w:tr>
      <w:tr w:rsidR="00940F80" w:rsidRPr="00940F80" w14:paraId="24651D77"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112F54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vAlign w:val="center"/>
          </w:tcPr>
          <w:p w14:paraId="7F59DDF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Prikupiti  podatke od pojedinaca koji čuvaju znanja, vještine i umijeća NKN.</w:t>
            </w:r>
          </w:p>
          <w:p w14:paraId="35A5601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0FBFF57D"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6282B6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vAlign w:val="center"/>
          </w:tcPr>
          <w:p w14:paraId="5E16121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Služba za promociju, marketing i turizam</w:t>
            </w:r>
          </w:p>
        </w:tc>
      </w:tr>
      <w:tr w:rsidR="00940F80" w:rsidRPr="00940F80" w14:paraId="0C7EEA7C"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23971A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00CB260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254CC02D"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BF647E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32313861" w14:textId="77777777" w:rsidR="00940F80" w:rsidRPr="00940F80" w:rsidRDefault="00940F80" w:rsidP="00940F80">
            <w:pPr>
              <w:spacing w:after="0" w:line="240" w:lineRule="auto"/>
              <w:jc w:val="both"/>
              <w:rPr>
                <w:rFonts w:ascii="Arial" w:hAnsi="Arial" w:cs="Arial"/>
                <w:lang w:val="sr-Latn-ME"/>
              </w:rPr>
            </w:pPr>
          </w:p>
        </w:tc>
      </w:tr>
      <w:tr w:rsidR="00940F80" w:rsidRPr="00940F80" w14:paraId="0495D0C8"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C75372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7D15425" w14:textId="15178E45" w:rsidR="00940F80" w:rsidRPr="00940F80" w:rsidRDefault="00940F80" w:rsidP="00940F80">
            <w:pPr>
              <w:spacing w:after="0" w:line="240" w:lineRule="auto"/>
              <w:jc w:val="right"/>
              <w:rPr>
                <w:rFonts w:ascii="Arial" w:hAnsi="Arial" w:cs="Arial"/>
                <w:lang w:val="sr-Latn-ME"/>
              </w:rPr>
            </w:pPr>
            <w:r w:rsidRPr="00940F80">
              <w:rPr>
                <w:rFonts w:ascii="Arial" w:hAnsi="Arial" w:cs="Arial"/>
                <w:lang w:val="sr-Latn-ME"/>
              </w:rPr>
              <w:t xml:space="preserve">                                                                                       </w:t>
            </w:r>
            <w:r w:rsidR="00C3240B">
              <w:rPr>
                <w:rFonts w:ascii="Arial" w:hAnsi="Arial" w:cs="Arial"/>
                <w:lang w:val="sr-Latn-ME"/>
              </w:rPr>
              <w:t>45</w:t>
            </w:r>
            <w:r w:rsidRPr="00940F80">
              <w:rPr>
                <w:rFonts w:ascii="Arial" w:hAnsi="Arial" w:cs="Arial"/>
                <w:lang w:val="sr-Latn-ME"/>
              </w:rPr>
              <w:t>,00</w:t>
            </w:r>
          </w:p>
        </w:tc>
      </w:tr>
      <w:tr w:rsidR="00940F80" w:rsidRPr="00940F80" w14:paraId="7B3897B3"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2774B1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2.3.3</w:t>
            </w:r>
          </w:p>
        </w:tc>
        <w:tc>
          <w:tcPr>
            <w:tcW w:w="6804" w:type="dxa"/>
            <w:tcBorders>
              <w:top w:val="single" w:sz="4" w:space="0" w:color="000000"/>
              <w:left w:val="single" w:sz="4" w:space="0" w:color="000000"/>
              <w:bottom w:val="single" w:sz="4" w:space="0" w:color="000000"/>
              <w:right w:val="single" w:sz="4" w:space="0" w:color="000000"/>
            </w:tcBorders>
            <w:vAlign w:val="center"/>
          </w:tcPr>
          <w:p w14:paraId="35899C2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 xml:space="preserve">Popunjavati upitnike za identifikaciju elemenata nematerijalnog kulturnog nasljeđa </w:t>
            </w:r>
          </w:p>
        </w:tc>
      </w:tr>
      <w:tr w:rsidR="00940F80" w:rsidRPr="00940F80" w14:paraId="055BBA14"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520B7D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vAlign w:val="center"/>
          </w:tcPr>
          <w:p w14:paraId="1338CEA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Broj popunjenih upitnika</w:t>
            </w:r>
          </w:p>
        </w:tc>
      </w:tr>
      <w:tr w:rsidR="00940F80" w:rsidRPr="00940F80" w14:paraId="550152C2"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AFE3E9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vAlign w:val="center"/>
          </w:tcPr>
          <w:p w14:paraId="76B4494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Popunjavanje obrazaca u vidu upitnika za svaki evidentirani elemenat NKN.</w:t>
            </w:r>
          </w:p>
          <w:p w14:paraId="7D6CE10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lastRenderedPageBreak/>
              <w:t>Prioritet 1</w:t>
            </w:r>
          </w:p>
        </w:tc>
      </w:tr>
      <w:tr w:rsidR="00940F80" w:rsidRPr="00940F80" w14:paraId="1A254C3B"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ED0C38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lastRenderedPageBreak/>
              <w:t>Odgovornost</w:t>
            </w:r>
          </w:p>
        </w:tc>
        <w:tc>
          <w:tcPr>
            <w:tcW w:w="6804" w:type="dxa"/>
            <w:tcBorders>
              <w:top w:val="single" w:sz="4" w:space="0" w:color="000000"/>
              <w:left w:val="single" w:sz="4" w:space="0" w:color="000000"/>
              <w:bottom w:val="single" w:sz="4" w:space="0" w:color="000000"/>
              <w:right w:val="single" w:sz="4" w:space="0" w:color="000000"/>
            </w:tcBorders>
            <w:vAlign w:val="center"/>
          </w:tcPr>
          <w:p w14:paraId="19E8FC5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Služba za promociju, marketing i turizam</w:t>
            </w:r>
          </w:p>
        </w:tc>
      </w:tr>
      <w:tr w:rsidR="00940F80" w:rsidRPr="00940F80" w14:paraId="3CD43987"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3EA36D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6B47CEC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46B59591"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4AFC17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559EC342" w14:textId="77777777" w:rsidR="00940F80" w:rsidRPr="00940F80" w:rsidRDefault="00940F80" w:rsidP="00940F80">
            <w:pPr>
              <w:spacing w:after="0" w:line="240" w:lineRule="auto"/>
              <w:jc w:val="both"/>
              <w:rPr>
                <w:rFonts w:ascii="Arial" w:hAnsi="Arial" w:cs="Arial"/>
                <w:lang w:val="sr-Latn-ME"/>
              </w:rPr>
            </w:pPr>
          </w:p>
        </w:tc>
      </w:tr>
      <w:tr w:rsidR="00940F80" w:rsidRPr="00940F80" w14:paraId="293A8DB6"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3F37A64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54F3D4E1" w14:textId="77777777" w:rsidR="00940F80" w:rsidRPr="00940F80" w:rsidRDefault="00940F80" w:rsidP="00940F80">
            <w:pPr>
              <w:spacing w:after="0" w:line="240" w:lineRule="auto"/>
              <w:jc w:val="right"/>
              <w:rPr>
                <w:rFonts w:ascii="Arial" w:hAnsi="Arial" w:cs="Arial"/>
                <w:lang w:val="sr-Latn-ME"/>
              </w:rPr>
            </w:pPr>
            <w:r w:rsidRPr="00940F80">
              <w:rPr>
                <w:rFonts w:ascii="Arial" w:hAnsi="Arial" w:cs="Arial"/>
                <w:lang w:val="sr-Latn-ME"/>
              </w:rPr>
              <w:t xml:space="preserve">                                                                                           0,00</w:t>
            </w:r>
          </w:p>
        </w:tc>
      </w:tr>
      <w:tr w:rsidR="00940F80" w:rsidRPr="00940F80" w14:paraId="47DCE233"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65B4E0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2.3.4</w:t>
            </w:r>
          </w:p>
        </w:tc>
        <w:tc>
          <w:tcPr>
            <w:tcW w:w="6804" w:type="dxa"/>
            <w:tcBorders>
              <w:top w:val="single" w:sz="4" w:space="0" w:color="000000"/>
              <w:left w:val="single" w:sz="4" w:space="0" w:color="000000"/>
              <w:bottom w:val="single" w:sz="4" w:space="0" w:color="000000"/>
              <w:right w:val="single" w:sz="4" w:space="0" w:color="000000"/>
            </w:tcBorders>
            <w:vAlign w:val="center"/>
          </w:tcPr>
          <w:p w14:paraId="37CCD38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Inicirati ka Upravi za zaštitu kulturnih dobara uspostavljanje zaštite, na osnovu istraživačkih nalaza, zaštitu nematerijalnog kulturnog dobra</w:t>
            </w:r>
          </w:p>
        </w:tc>
      </w:tr>
      <w:tr w:rsidR="00940F80" w:rsidRPr="00940F80" w14:paraId="7675138D"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FDEA2C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vAlign w:val="center"/>
          </w:tcPr>
          <w:p w14:paraId="1B17ADD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Broj inicijativa i broj zaštićenih elemenata nematerijalnog kulturnog dobra</w:t>
            </w:r>
          </w:p>
        </w:tc>
      </w:tr>
      <w:tr w:rsidR="00940F80" w:rsidRPr="00940F80" w14:paraId="70177643"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47C117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vAlign w:val="center"/>
          </w:tcPr>
          <w:p w14:paraId="26B7DF9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Aktivnost uslovljena  istraživačkim nalazima na terenu (jer svaki elemenat NKN  ne podrazumijeva zakonsku zaštitu) i zavisi od stručne procjene.</w:t>
            </w:r>
          </w:p>
          <w:p w14:paraId="770AB03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2</w:t>
            </w:r>
          </w:p>
        </w:tc>
      </w:tr>
      <w:tr w:rsidR="00940F80" w:rsidRPr="00940F80" w14:paraId="3A818757"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F20D66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vAlign w:val="center"/>
          </w:tcPr>
          <w:p w14:paraId="39CE4D8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Služba za promociju, marketing i turizam</w:t>
            </w:r>
          </w:p>
        </w:tc>
      </w:tr>
      <w:tr w:rsidR="00940F80" w:rsidRPr="00940F80" w14:paraId="3908E9B3"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631F72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15E2CE1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Nerealizovano</w:t>
            </w:r>
          </w:p>
        </w:tc>
      </w:tr>
      <w:tr w:rsidR="00940F80" w:rsidRPr="00940F80" w14:paraId="6683BDB0"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5FA4B5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0E296E9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Prema stručnoj procjeni nijedan elemenat NKN ne zavređuje stručnu zaštitu</w:t>
            </w:r>
          </w:p>
        </w:tc>
      </w:tr>
      <w:tr w:rsidR="00940F80" w:rsidRPr="00940F80" w14:paraId="425C0AAB"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6711034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12B845D7" w14:textId="77777777" w:rsidR="00940F80" w:rsidRPr="00940F80" w:rsidRDefault="00940F80" w:rsidP="00940F80">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162778A2"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012197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2.3.5</w:t>
            </w:r>
          </w:p>
        </w:tc>
        <w:tc>
          <w:tcPr>
            <w:tcW w:w="6804" w:type="dxa"/>
            <w:tcBorders>
              <w:top w:val="single" w:sz="4" w:space="0" w:color="000000"/>
              <w:left w:val="single" w:sz="4" w:space="0" w:color="000000"/>
              <w:bottom w:val="single" w:sz="4" w:space="0" w:color="000000"/>
              <w:right w:val="single" w:sz="4" w:space="0" w:color="000000"/>
            </w:tcBorders>
            <w:vAlign w:val="center"/>
          </w:tcPr>
          <w:p w14:paraId="3168A24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Organizovati manifestacije i učestvovati na sajmovima, izložbama i kulturno-umjetničkim programima koji se oslanjaju na etnografsko nasljeđe</w:t>
            </w:r>
          </w:p>
        </w:tc>
      </w:tr>
      <w:tr w:rsidR="00940F80" w:rsidRPr="00940F80" w14:paraId="3CADDFD6"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34BA0B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vAlign w:val="center"/>
          </w:tcPr>
          <w:p w14:paraId="0761595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Broj organizovanih manifestacija i tematskih sajmova</w:t>
            </w:r>
          </w:p>
        </w:tc>
      </w:tr>
      <w:tr w:rsidR="00940F80" w:rsidRPr="00940F80" w14:paraId="2512AC5D"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570F52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vAlign w:val="center"/>
          </w:tcPr>
          <w:p w14:paraId="097A346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Organizovanje manifestacija od posebnog značaja za Park, kao i sajmova, izložbi i kulturno-umjetničkih programa koji promovišu ljude, njihov način života, lokalnu gastronomiju, muzički folklor znanja i vještine koje su proizvod ovog prostora ili u vezi sa njim.</w:t>
            </w:r>
          </w:p>
          <w:p w14:paraId="3039663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2</w:t>
            </w:r>
          </w:p>
        </w:tc>
      </w:tr>
      <w:tr w:rsidR="00940F80" w:rsidRPr="00940F80" w14:paraId="26F73005"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86B2C9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vAlign w:val="center"/>
          </w:tcPr>
          <w:p w14:paraId="229AC7F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Služba za promociju, marketing i turizam</w:t>
            </w:r>
          </w:p>
        </w:tc>
      </w:tr>
      <w:tr w:rsidR="00940F80" w:rsidRPr="00940F80" w14:paraId="7D219F73"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3F9F40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5712891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5AF90DC7"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DEF012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250C111B" w14:textId="77777777" w:rsidR="00940F80" w:rsidRPr="00940F80" w:rsidRDefault="00940F80" w:rsidP="00940F80">
            <w:pPr>
              <w:spacing w:after="0" w:line="240" w:lineRule="auto"/>
              <w:jc w:val="both"/>
              <w:rPr>
                <w:rFonts w:ascii="Arial" w:hAnsi="Arial" w:cs="Arial"/>
                <w:lang w:val="sr-Latn-ME"/>
              </w:rPr>
            </w:pPr>
          </w:p>
        </w:tc>
      </w:tr>
      <w:tr w:rsidR="00940F80" w:rsidRPr="00940F80" w14:paraId="040DEBAB"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1F92646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4E21DC51" w14:textId="33089496" w:rsidR="00940F80" w:rsidRPr="00940F80" w:rsidRDefault="00940F80" w:rsidP="00940F80">
            <w:pPr>
              <w:spacing w:after="0" w:line="240" w:lineRule="auto"/>
              <w:jc w:val="right"/>
              <w:rPr>
                <w:rFonts w:ascii="Arial" w:hAnsi="Arial" w:cs="Arial"/>
                <w:lang w:val="sr-Latn-ME"/>
              </w:rPr>
            </w:pPr>
            <w:r w:rsidRPr="00940F80">
              <w:rPr>
                <w:rFonts w:ascii="Arial" w:hAnsi="Arial" w:cs="Arial"/>
                <w:lang w:val="sr-Latn-ME"/>
              </w:rPr>
              <w:t xml:space="preserve">                                                                                      </w:t>
            </w:r>
            <w:r w:rsidR="00C3240B">
              <w:rPr>
                <w:rFonts w:ascii="Arial" w:hAnsi="Arial" w:cs="Arial"/>
                <w:lang w:val="sr-Latn-ME"/>
              </w:rPr>
              <w:t>671</w:t>
            </w:r>
            <w:r w:rsidRPr="00940F80">
              <w:rPr>
                <w:rFonts w:ascii="Arial" w:hAnsi="Arial" w:cs="Arial"/>
                <w:lang w:val="sr-Latn-ME"/>
              </w:rPr>
              <w:t xml:space="preserve">,00                                                     </w:t>
            </w:r>
          </w:p>
        </w:tc>
      </w:tr>
      <w:tr w:rsidR="00940F80" w:rsidRPr="00940F80" w14:paraId="2545F06B"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516A33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2.3.6</w:t>
            </w:r>
          </w:p>
        </w:tc>
        <w:tc>
          <w:tcPr>
            <w:tcW w:w="6804" w:type="dxa"/>
            <w:tcBorders>
              <w:top w:val="single" w:sz="4" w:space="0" w:color="000000"/>
              <w:left w:val="single" w:sz="4" w:space="0" w:color="000000"/>
              <w:bottom w:val="single" w:sz="4" w:space="0" w:color="000000"/>
              <w:right w:val="single" w:sz="4" w:space="0" w:color="000000"/>
            </w:tcBorders>
            <w:vAlign w:val="center"/>
          </w:tcPr>
          <w:p w14:paraId="708123C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Učestvovati u projektima zaštite i valorizacije nematerijalne kulturne baštine pod pokroviteljstvom relevantnih institucija (Ministarstvo kulture i medija, Uprava za zaštitu kulturnih dobara, CANU i dr.)</w:t>
            </w:r>
          </w:p>
        </w:tc>
      </w:tr>
      <w:tr w:rsidR="00940F80" w:rsidRPr="00940F80" w14:paraId="21A214D5"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725070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vAlign w:val="center"/>
          </w:tcPr>
          <w:p w14:paraId="328B35F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Broj realizovanih projekata</w:t>
            </w:r>
          </w:p>
        </w:tc>
      </w:tr>
      <w:tr w:rsidR="00940F80" w:rsidRPr="00940F80" w14:paraId="3D8EA3ED"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205E98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vAlign w:val="center"/>
          </w:tcPr>
          <w:p w14:paraId="17DC91B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U skladu sa usvojenim programskim aktivnostima institucija iz oblasti kulturnog nasljeđa, iniciraće se projektne aktivnost na zaštiti i valorizaciji nematerijalne kulturne baštine.</w:t>
            </w:r>
          </w:p>
          <w:p w14:paraId="03CF2A1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3</w:t>
            </w:r>
          </w:p>
        </w:tc>
      </w:tr>
      <w:tr w:rsidR="00940F80" w:rsidRPr="00940F80" w14:paraId="30B5ED61"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433805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vAlign w:val="center"/>
          </w:tcPr>
          <w:p w14:paraId="66CF106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Služba za promociju, marketing i turizam, Institucije iz oblasti zaštite kulturnog nasljeđa, Ministarstvo kulture i medija, Uprava za zaštitu kulturnih dobara, CANU i dr.</w:t>
            </w:r>
          </w:p>
        </w:tc>
      </w:tr>
      <w:tr w:rsidR="00940F80" w:rsidRPr="00940F80" w14:paraId="27C337EC"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E607C8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66961C2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63CB14F5"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745293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034AB33E" w14:textId="77777777" w:rsidR="00940F80" w:rsidRPr="00940F80" w:rsidRDefault="00940F80" w:rsidP="00940F80">
            <w:pPr>
              <w:spacing w:after="0" w:line="240" w:lineRule="auto"/>
              <w:jc w:val="both"/>
              <w:rPr>
                <w:rFonts w:ascii="Arial" w:hAnsi="Arial" w:cs="Arial"/>
                <w:lang w:val="sr-Latn-ME"/>
              </w:rPr>
            </w:pPr>
          </w:p>
        </w:tc>
      </w:tr>
      <w:tr w:rsidR="00940F80" w:rsidRPr="00940F80" w14:paraId="45FD8816"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0EFE72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E82AB97" w14:textId="4CDBF90E" w:rsidR="00940F80" w:rsidRPr="00940F80" w:rsidRDefault="00940F80" w:rsidP="00940F80">
            <w:pPr>
              <w:spacing w:after="0" w:line="240" w:lineRule="auto"/>
              <w:jc w:val="right"/>
              <w:rPr>
                <w:rFonts w:ascii="Arial" w:hAnsi="Arial" w:cs="Arial"/>
                <w:lang w:val="sr-Latn-ME"/>
              </w:rPr>
            </w:pPr>
            <w:r w:rsidRPr="00940F80">
              <w:rPr>
                <w:rFonts w:ascii="Arial" w:hAnsi="Arial" w:cs="Arial"/>
                <w:lang w:val="sr-Latn-ME"/>
              </w:rPr>
              <w:t xml:space="preserve">                                                                                              </w:t>
            </w:r>
            <w:r w:rsidR="00C3240B">
              <w:rPr>
                <w:rFonts w:ascii="Arial" w:hAnsi="Arial" w:cs="Arial"/>
                <w:lang w:val="sr-Latn-ME"/>
              </w:rPr>
              <w:t>22</w:t>
            </w:r>
            <w:r w:rsidRPr="00940F80">
              <w:rPr>
                <w:rFonts w:ascii="Arial" w:hAnsi="Arial" w:cs="Arial"/>
                <w:lang w:val="sr-Latn-ME"/>
              </w:rPr>
              <w:t>,00</w:t>
            </w:r>
          </w:p>
        </w:tc>
      </w:tr>
      <w:tr w:rsidR="00940F80" w:rsidRPr="00940F80" w14:paraId="72169A93"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A5A9D3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2.3.7</w:t>
            </w:r>
          </w:p>
        </w:tc>
        <w:tc>
          <w:tcPr>
            <w:tcW w:w="6804" w:type="dxa"/>
            <w:tcBorders>
              <w:top w:val="single" w:sz="4" w:space="0" w:color="000000"/>
              <w:left w:val="single" w:sz="4" w:space="0" w:color="000000"/>
              <w:bottom w:val="single" w:sz="4" w:space="0" w:color="000000"/>
              <w:right w:val="single" w:sz="4" w:space="0" w:color="000000"/>
            </w:tcBorders>
            <w:vAlign w:val="center"/>
          </w:tcPr>
          <w:p w14:paraId="714EAB8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Pod pokroviteljstvom Ministarstva kulture i medija kreirati programe za obilježavanje „Dana evropske baštine“</w:t>
            </w:r>
          </w:p>
        </w:tc>
      </w:tr>
      <w:tr w:rsidR="00940F80" w:rsidRPr="00940F80" w14:paraId="1ED019EB"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834FF7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vAlign w:val="center"/>
          </w:tcPr>
          <w:p w14:paraId="5438B6F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Realizovan program „Dani evropske baštine“</w:t>
            </w:r>
          </w:p>
        </w:tc>
      </w:tr>
      <w:tr w:rsidR="00940F80" w:rsidRPr="00940F80" w14:paraId="5E0D2756"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07F0D5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lastRenderedPageBreak/>
              <w:t>Opis aktivnosti i njen  prioritet</w:t>
            </w:r>
          </w:p>
        </w:tc>
        <w:tc>
          <w:tcPr>
            <w:tcW w:w="6804" w:type="dxa"/>
            <w:tcBorders>
              <w:top w:val="single" w:sz="4" w:space="0" w:color="000000"/>
              <w:left w:val="single" w:sz="4" w:space="0" w:color="000000"/>
              <w:bottom w:val="single" w:sz="4" w:space="0" w:color="000000"/>
              <w:right w:val="single" w:sz="4" w:space="0" w:color="000000"/>
            </w:tcBorders>
            <w:vAlign w:val="center"/>
          </w:tcPr>
          <w:p w14:paraId="152F623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Osmišljavanje i realizovanje događaja koji korespondira sa zadatom temom.</w:t>
            </w:r>
          </w:p>
          <w:p w14:paraId="55D8179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3</w:t>
            </w:r>
          </w:p>
        </w:tc>
      </w:tr>
      <w:tr w:rsidR="00940F80" w:rsidRPr="00940F80" w14:paraId="7A6E703C"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9AAEC4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vAlign w:val="center"/>
          </w:tcPr>
          <w:p w14:paraId="6D37380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Služba za promociju, marketing i turizam, Ministarstvo kulture i medija</w:t>
            </w:r>
          </w:p>
        </w:tc>
      </w:tr>
      <w:tr w:rsidR="00940F80" w:rsidRPr="00940F80" w14:paraId="1AF2290C"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9D4B77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708E377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Nerealizovano</w:t>
            </w:r>
          </w:p>
        </w:tc>
      </w:tr>
      <w:tr w:rsidR="00940F80" w:rsidRPr="00940F80" w14:paraId="35918AAE"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71D64F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1DB7F72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Obilježavanje „Dana evropske baštine” je organizovano u NP Lovćen</w:t>
            </w:r>
          </w:p>
        </w:tc>
      </w:tr>
      <w:tr w:rsidR="00940F80" w:rsidRPr="00940F80" w14:paraId="09DFFCF0"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2B82043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35E76A26" w14:textId="77777777" w:rsidR="00940F80" w:rsidRPr="00940F80" w:rsidRDefault="00940F80" w:rsidP="00940F80">
            <w:pPr>
              <w:spacing w:after="0" w:line="240" w:lineRule="auto"/>
              <w:jc w:val="right"/>
              <w:rPr>
                <w:rFonts w:ascii="Arial" w:hAnsi="Arial" w:cs="Arial"/>
                <w:lang w:val="sr-Latn-ME"/>
              </w:rPr>
            </w:pPr>
            <w:r w:rsidRPr="00940F80">
              <w:rPr>
                <w:rFonts w:ascii="Arial" w:hAnsi="Arial" w:cs="Arial"/>
                <w:lang w:val="sr-Latn-ME"/>
              </w:rPr>
              <w:t xml:space="preserve">                                                                                              0,00</w:t>
            </w:r>
          </w:p>
        </w:tc>
      </w:tr>
    </w:tbl>
    <w:p w14:paraId="70F74173" w14:textId="77777777" w:rsidR="00940F80" w:rsidRPr="00940F80" w:rsidRDefault="00940F80" w:rsidP="00940F80">
      <w:pPr>
        <w:spacing w:after="0" w:line="240" w:lineRule="auto"/>
        <w:jc w:val="both"/>
        <w:rPr>
          <w:rFonts w:ascii="Arial" w:hAnsi="Arial" w:cs="Arial"/>
          <w:lang w:val="sr-Latn-ME"/>
        </w:rPr>
      </w:pPr>
    </w:p>
    <w:tbl>
      <w:tblPr>
        <w:tblW w:w="9345" w:type="dxa"/>
        <w:tblInd w:w="-93" w:type="dxa"/>
        <w:tblLayout w:type="fixed"/>
        <w:tblLook w:val="0000" w:firstRow="0" w:lastRow="0" w:firstColumn="0" w:lastColumn="0" w:noHBand="0" w:noVBand="0"/>
      </w:tblPr>
      <w:tblGrid>
        <w:gridCol w:w="2535"/>
        <w:gridCol w:w="6810"/>
      </w:tblGrid>
      <w:tr w:rsidR="00940F80" w:rsidRPr="00940F80" w14:paraId="2DBB8AC2" w14:textId="77777777" w:rsidTr="00CA5859">
        <w:trPr>
          <w:trHeight w:val="647"/>
        </w:trPr>
        <w:tc>
          <w:tcPr>
            <w:tcW w:w="9345" w:type="dxa"/>
            <w:gridSpan w:val="2"/>
            <w:tcBorders>
              <w:top w:val="single" w:sz="4" w:space="0" w:color="000000"/>
              <w:left w:val="single" w:sz="4" w:space="0" w:color="000000"/>
              <w:bottom w:val="single" w:sz="4" w:space="0" w:color="000000"/>
              <w:right w:val="single" w:sz="4" w:space="0" w:color="000000"/>
            </w:tcBorders>
            <w:shd w:val="clear" w:color="auto" w:fill="C5E0B3"/>
          </w:tcPr>
          <w:p w14:paraId="5896D6C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Strateška oblast 3: Edukacija, interpretacija i promocija prirodnih i kulturnih vrijednosti Parka</w:t>
            </w:r>
          </w:p>
        </w:tc>
      </w:tr>
      <w:tr w:rsidR="00940F80" w:rsidRPr="00940F80" w14:paraId="1008AB53" w14:textId="77777777" w:rsidTr="00CA5859">
        <w:tc>
          <w:tcPr>
            <w:tcW w:w="2535" w:type="dxa"/>
            <w:tcBorders>
              <w:top w:val="single" w:sz="4" w:space="0" w:color="000000"/>
              <w:left w:val="single" w:sz="4" w:space="0" w:color="000000"/>
              <w:bottom w:val="single" w:sz="4" w:space="0" w:color="000000"/>
              <w:right w:val="single" w:sz="4" w:space="0" w:color="000000"/>
            </w:tcBorders>
            <w:shd w:val="clear" w:color="auto" w:fill="E2EFD9"/>
          </w:tcPr>
          <w:p w14:paraId="0EC6F9D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Cilj 3.1</w:t>
            </w:r>
          </w:p>
        </w:tc>
        <w:tc>
          <w:tcPr>
            <w:tcW w:w="6810" w:type="dxa"/>
            <w:tcBorders>
              <w:top w:val="single" w:sz="4" w:space="0" w:color="000000"/>
              <w:left w:val="single" w:sz="4" w:space="0" w:color="000000"/>
              <w:bottom w:val="single" w:sz="4" w:space="0" w:color="000000"/>
              <w:right w:val="single" w:sz="4" w:space="0" w:color="000000"/>
            </w:tcBorders>
            <w:shd w:val="clear" w:color="auto" w:fill="E2EFD9"/>
          </w:tcPr>
          <w:p w14:paraId="026C4E6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Razvijena i unaprijeđena edukacija i interpretacija</w:t>
            </w:r>
          </w:p>
        </w:tc>
      </w:tr>
      <w:tr w:rsidR="00940F80" w:rsidRPr="00940F80" w14:paraId="40B40118" w14:textId="77777777" w:rsidTr="00CA5859">
        <w:tc>
          <w:tcPr>
            <w:tcW w:w="9345" w:type="dxa"/>
            <w:gridSpan w:val="2"/>
            <w:tcBorders>
              <w:top w:val="single" w:sz="4" w:space="0" w:color="000000"/>
              <w:left w:val="single" w:sz="4" w:space="0" w:color="000000"/>
              <w:bottom w:val="single" w:sz="4" w:space="0" w:color="000000"/>
              <w:right w:val="single" w:sz="4" w:space="0" w:color="000000"/>
            </w:tcBorders>
            <w:shd w:val="clear" w:color="auto" w:fill="E2EFD9"/>
          </w:tcPr>
          <w:p w14:paraId="37A143D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i/>
                <w:lang w:val="sr-Latn-ME"/>
              </w:rPr>
              <w:t xml:space="preserve">Indikator cilja: Procenat  školske populacije, posjetilaca i lokalnog stanovništva koji  su kvalitetno edukovani o vrijednostima Parka je povećan za 15% u odnosu na prethodni period </w:t>
            </w:r>
          </w:p>
        </w:tc>
      </w:tr>
      <w:tr w:rsidR="00940F80" w:rsidRPr="00940F80" w14:paraId="07FC1F4C"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549AD0D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3.1.1</w:t>
            </w:r>
          </w:p>
        </w:tc>
        <w:tc>
          <w:tcPr>
            <w:tcW w:w="6810" w:type="dxa"/>
            <w:tcBorders>
              <w:top w:val="single" w:sz="4" w:space="0" w:color="000000"/>
              <w:left w:val="single" w:sz="4" w:space="0" w:color="000000"/>
              <w:bottom w:val="single" w:sz="4" w:space="0" w:color="000000"/>
              <w:right w:val="single" w:sz="4" w:space="0" w:color="000000"/>
            </w:tcBorders>
          </w:tcPr>
          <w:p w14:paraId="524A506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U saradnji sa osnovnim školama koje gravitiraju Parku i nadležnim ministarstvom izradiće se edukativni programi</w:t>
            </w:r>
          </w:p>
        </w:tc>
      </w:tr>
      <w:tr w:rsidR="00940F80" w:rsidRPr="00940F80" w14:paraId="121791CE"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6E4954D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10" w:type="dxa"/>
            <w:tcBorders>
              <w:top w:val="single" w:sz="4" w:space="0" w:color="000000"/>
              <w:left w:val="single" w:sz="4" w:space="0" w:color="000000"/>
              <w:bottom w:val="single" w:sz="4" w:space="0" w:color="000000"/>
              <w:right w:val="single" w:sz="4" w:space="0" w:color="000000"/>
            </w:tcBorders>
          </w:tcPr>
          <w:p w14:paraId="0E4898B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Osmišljen i izrađen edukativni program namijenjen školskoj populaciji</w:t>
            </w:r>
          </w:p>
        </w:tc>
      </w:tr>
      <w:tr w:rsidR="00940F80" w:rsidRPr="00940F80" w14:paraId="37F02995"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2D413FD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10" w:type="dxa"/>
            <w:tcBorders>
              <w:top w:val="single" w:sz="4" w:space="0" w:color="000000"/>
              <w:left w:val="single" w:sz="4" w:space="0" w:color="000000"/>
              <w:bottom w:val="single" w:sz="4" w:space="0" w:color="000000"/>
              <w:right w:val="single" w:sz="4" w:space="0" w:color="000000"/>
            </w:tcBorders>
          </w:tcPr>
          <w:p w14:paraId="3B3AD0D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Štampa pripremljenog edukativnog materijala (flora, fauna, kulturno-istorijsko nasljeđe i dr.). </w:t>
            </w:r>
          </w:p>
          <w:p w14:paraId="5A6A37E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1CC47824"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1378129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10" w:type="dxa"/>
            <w:tcBorders>
              <w:top w:val="single" w:sz="4" w:space="0" w:color="000000"/>
              <w:left w:val="single" w:sz="4" w:space="0" w:color="000000"/>
              <w:bottom w:val="single" w:sz="4" w:space="0" w:color="000000"/>
              <w:right w:val="single" w:sz="4" w:space="0" w:color="000000"/>
            </w:tcBorders>
          </w:tcPr>
          <w:p w14:paraId="006E266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Služba za promociju, marketing i turizam, Služba za zaštitu prirodne i kulturne baštine i održivi razvoj</w:t>
            </w:r>
          </w:p>
        </w:tc>
      </w:tr>
      <w:tr w:rsidR="00940F80" w:rsidRPr="00940F80" w14:paraId="05BD922E"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3841C96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10" w:type="dxa"/>
            <w:tcBorders>
              <w:top w:val="single" w:sz="4" w:space="0" w:color="000000"/>
              <w:left w:val="single" w:sz="4" w:space="0" w:color="000000"/>
              <w:bottom w:val="single" w:sz="4" w:space="0" w:color="000000"/>
              <w:right w:val="single" w:sz="4" w:space="0" w:color="000000"/>
            </w:tcBorders>
          </w:tcPr>
          <w:p w14:paraId="4ED969D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Realizovano </w:t>
            </w:r>
          </w:p>
        </w:tc>
      </w:tr>
      <w:tr w:rsidR="00940F80" w:rsidRPr="00940F80" w14:paraId="5AC27071"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549DAFF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10" w:type="dxa"/>
            <w:tcBorders>
              <w:top w:val="single" w:sz="4" w:space="0" w:color="000000"/>
              <w:left w:val="single" w:sz="4" w:space="0" w:color="000000"/>
              <w:bottom w:val="single" w:sz="4" w:space="0" w:color="000000"/>
              <w:right w:val="single" w:sz="4" w:space="0" w:color="000000"/>
            </w:tcBorders>
          </w:tcPr>
          <w:p w14:paraId="4074C55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Aktivnost je realizovana u saradnji sa OEBS-om</w:t>
            </w:r>
          </w:p>
        </w:tc>
      </w:tr>
      <w:tr w:rsidR="00940F80" w:rsidRPr="00940F80" w14:paraId="6C86724D"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70608BD8" w14:textId="77777777" w:rsidR="00940F80" w:rsidRPr="00940F80" w:rsidRDefault="00940F80" w:rsidP="00940F80">
            <w:pPr>
              <w:spacing w:after="0" w:line="240" w:lineRule="auto"/>
              <w:jc w:val="both"/>
              <w:rPr>
                <w:rFonts w:ascii="Arial" w:hAnsi="Arial" w:cs="Arial"/>
                <w:lang w:val="sr-Latn-ME"/>
              </w:rPr>
            </w:pPr>
          </w:p>
        </w:tc>
        <w:tc>
          <w:tcPr>
            <w:tcW w:w="6810" w:type="dxa"/>
            <w:tcBorders>
              <w:top w:val="single" w:sz="4" w:space="0" w:color="000000"/>
              <w:left w:val="single" w:sz="4" w:space="0" w:color="000000"/>
              <w:bottom w:val="single" w:sz="4" w:space="0" w:color="000000"/>
              <w:right w:val="single" w:sz="4" w:space="0" w:color="000000"/>
            </w:tcBorders>
          </w:tcPr>
          <w:p w14:paraId="42E1D3C8" w14:textId="77777777" w:rsidR="00940F80" w:rsidRPr="00940F80" w:rsidRDefault="00940F80" w:rsidP="00940F80">
            <w:pPr>
              <w:spacing w:after="0" w:line="240" w:lineRule="auto"/>
              <w:jc w:val="both"/>
              <w:rPr>
                <w:rFonts w:ascii="Arial" w:hAnsi="Arial" w:cs="Arial"/>
                <w:lang w:val="sr-Latn-ME"/>
              </w:rPr>
            </w:pPr>
          </w:p>
        </w:tc>
      </w:tr>
      <w:tr w:rsidR="00940F80" w:rsidRPr="00940F80" w14:paraId="5ECD7F6E" w14:textId="77777777" w:rsidTr="00CA5859">
        <w:tc>
          <w:tcPr>
            <w:tcW w:w="2535" w:type="dxa"/>
            <w:tcBorders>
              <w:top w:val="single" w:sz="4" w:space="0" w:color="000000"/>
              <w:left w:val="single" w:sz="4" w:space="0" w:color="000000"/>
              <w:bottom w:val="single" w:sz="4" w:space="0" w:color="000000"/>
              <w:right w:val="single" w:sz="4" w:space="0" w:color="000000"/>
            </w:tcBorders>
            <w:shd w:val="clear" w:color="auto" w:fill="D9D9D9"/>
          </w:tcPr>
          <w:p w14:paraId="7CDBDB3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10" w:type="dxa"/>
            <w:tcBorders>
              <w:top w:val="single" w:sz="4" w:space="0" w:color="000000"/>
              <w:left w:val="single" w:sz="4" w:space="0" w:color="000000"/>
              <w:bottom w:val="single" w:sz="4" w:space="0" w:color="000000"/>
              <w:right w:val="single" w:sz="4" w:space="0" w:color="000000"/>
            </w:tcBorders>
            <w:shd w:val="clear" w:color="auto" w:fill="D9D9D9"/>
          </w:tcPr>
          <w:p w14:paraId="1975FF3D" w14:textId="2D4AF0B4" w:rsidR="00940F80" w:rsidRPr="00940F80" w:rsidRDefault="00940F80" w:rsidP="00940F80">
            <w:pPr>
              <w:spacing w:after="0" w:line="240" w:lineRule="auto"/>
              <w:jc w:val="right"/>
              <w:rPr>
                <w:rFonts w:ascii="Arial" w:hAnsi="Arial" w:cs="Arial"/>
                <w:lang w:val="sr-Latn-ME"/>
              </w:rPr>
            </w:pPr>
            <w:r w:rsidRPr="00940F80">
              <w:rPr>
                <w:rFonts w:ascii="Arial" w:hAnsi="Arial" w:cs="Arial"/>
                <w:lang w:val="sr-Latn-ME"/>
              </w:rPr>
              <w:t>4</w:t>
            </w:r>
            <w:r w:rsidR="00C3240B">
              <w:rPr>
                <w:rFonts w:ascii="Arial" w:hAnsi="Arial" w:cs="Arial"/>
                <w:lang w:val="sr-Latn-ME"/>
              </w:rPr>
              <w:t>80,5</w:t>
            </w:r>
            <w:r w:rsidRPr="00940F80">
              <w:rPr>
                <w:rFonts w:ascii="Arial" w:hAnsi="Arial" w:cs="Arial"/>
                <w:lang w:val="sr-Latn-ME"/>
              </w:rPr>
              <w:t>0</w:t>
            </w:r>
          </w:p>
        </w:tc>
      </w:tr>
      <w:tr w:rsidR="00940F80" w:rsidRPr="00940F80" w14:paraId="436D05C3"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0C9E889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3.1.2</w:t>
            </w:r>
          </w:p>
        </w:tc>
        <w:tc>
          <w:tcPr>
            <w:tcW w:w="6810" w:type="dxa"/>
            <w:tcBorders>
              <w:top w:val="single" w:sz="4" w:space="0" w:color="000000"/>
              <w:left w:val="single" w:sz="4" w:space="0" w:color="000000"/>
              <w:bottom w:val="single" w:sz="4" w:space="0" w:color="000000"/>
              <w:right w:val="single" w:sz="4" w:space="0" w:color="000000"/>
            </w:tcBorders>
          </w:tcPr>
          <w:p w14:paraId="38EBA6D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U saradnji sa osnovnim školama sprovoditi edukativne programe</w:t>
            </w:r>
          </w:p>
        </w:tc>
      </w:tr>
      <w:tr w:rsidR="00940F80" w:rsidRPr="00940F80" w14:paraId="41677C0D"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4882DA6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10" w:type="dxa"/>
            <w:tcBorders>
              <w:top w:val="single" w:sz="4" w:space="0" w:color="000000"/>
              <w:left w:val="single" w:sz="4" w:space="0" w:color="000000"/>
              <w:bottom w:val="single" w:sz="4" w:space="0" w:color="000000"/>
              <w:right w:val="single" w:sz="4" w:space="0" w:color="000000"/>
            </w:tcBorders>
          </w:tcPr>
          <w:p w14:paraId="5F00EBE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Broj održanih radionica sprovedenih po edukativnom programu. Broj učenika koji su prošli kroz edukativni program</w:t>
            </w:r>
          </w:p>
        </w:tc>
      </w:tr>
      <w:tr w:rsidR="00940F80" w:rsidRPr="00940F80" w14:paraId="6CF19115"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3A0EC4D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10" w:type="dxa"/>
            <w:tcBorders>
              <w:top w:val="single" w:sz="4" w:space="0" w:color="000000"/>
              <w:left w:val="single" w:sz="4" w:space="0" w:color="000000"/>
              <w:bottom w:val="single" w:sz="4" w:space="0" w:color="000000"/>
              <w:right w:val="single" w:sz="4" w:space="0" w:color="000000"/>
            </w:tcBorders>
          </w:tcPr>
          <w:p w14:paraId="63A2DFF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U saradnji sa osnovnim školama i nadležnim ministarstvom organizovaće se edukativni programi „Obradujmo prirodu“.</w:t>
            </w:r>
          </w:p>
          <w:p w14:paraId="7A781CB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26030F73"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0A57CA4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10" w:type="dxa"/>
            <w:tcBorders>
              <w:top w:val="single" w:sz="4" w:space="0" w:color="000000"/>
              <w:left w:val="single" w:sz="4" w:space="0" w:color="000000"/>
              <w:bottom w:val="single" w:sz="4" w:space="0" w:color="000000"/>
              <w:right w:val="single" w:sz="4" w:space="0" w:color="000000"/>
            </w:tcBorders>
          </w:tcPr>
          <w:p w14:paraId="64F855D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Služba za promociju, marketing i turizam, Služba za zaštitu prirodne i kulturne baštine i održivi razvoj,  osnovne škole koje gravitiraju ka Parku, nadležno ministarstvo . </w:t>
            </w:r>
          </w:p>
        </w:tc>
      </w:tr>
      <w:tr w:rsidR="00940F80" w:rsidRPr="00940F80" w14:paraId="1A5B9C3C"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5E74748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10" w:type="dxa"/>
            <w:tcBorders>
              <w:top w:val="single" w:sz="4" w:space="0" w:color="000000"/>
              <w:left w:val="single" w:sz="4" w:space="0" w:color="000000"/>
              <w:bottom w:val="single" w:sz="4" w:space="0" w:color="000000"/>
              <w:right w:val="single" w:sz="4" w:space="0" w:color="000000"/>
            </w:tcBorders>
          </w:tcPr>
          <w:p w14:paraId="34A789B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11E86C5B"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4785605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10" w:type="dxa"/>
            <w:tcBorders>
              <w:top w:val="single" w:sz="4" w:space="0" w:color="000000"/>
              <w:left w:val="single" w:sz="4" w:space="0" w:color="000000"/>
              <w:bottom w:val="single" w:sz="4" w:space="0" w:color="000000"/>
              <w:right w:val="single" w:sz="4" w:space="0" w:color="000000"/>
            </w:tcBorders>
          </w:tcPr>
          <w:p w14:paraId="62CDF2CC" w14:textId="77777777" w:rsidR="00940F80" w:rsidRPr="00940F80" w:rsidRDefault="00940F80" w:rsidP="00940F80">
            <w:pPr>
              <w:spacing w:after="0" w:line="240" w:lineRule="auto"/>
              <w:jc w:val="both"/>
              <w:rPr>
                <w:rFonts w:ascii="Arial" w:hAnsi="Arial" w:cs="Arial"/>
                <w:lang w:val="sr-Latn-ME"/>
              </w:rPr>
            </w:pPr>
          </w:p>
        </w:tc>
      </w:tr>
      <w:tr w:rsidR="00940F80" w:rsidRPr="00940F80" w14:paraId="48476DF9"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1C91964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Napomena</w:t>
            </w:r>
          </w:p>
        </w:tc>
        <w:tc>
          <w:tcPr>
            <w:tcW w:w="6810" w:type="dxa"/>
            <w:tcBorders>
              <w:top w:val="single" w:sz="4" w:space="0" w:color="000000"/>
              <w:left w:val="single" w:sz="4" w:space="0" w:color="000000"/>
              <w:bottom w:val="single" w:sz="4" w:space="0" w:color="000000"/>
              <w:right w:val="single" w:sz="4" w:space="0" w:color="000000"/>
            </w:tcBorders>
          </w:tcPr>
          <w:p w14:paraId="183F1CF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Štampa edukativnog bukleta „Obradujmo prirodu“ realizovana 2023. godine u iznosu od 354,58€</w:t>
            </w:r>
          </w:p>
        </w:tc>
      </w:tr>
      <w:tr w:rsidR="00940F80" w:rsidRPr="00940F80" w14:paraId="3DD44B3C" w14:textId="77777777" w:rsidTr="00CA5859">
        <w:tc>
          <w:tcPr>
            <w:tcW w:w="2535" w:type="dxa"/>
            <w:tcBorders>
              <w:top w:val="single" w:sz="4" w:space="0" w:color="000000"/>
              <w:left w:val="single" w:sz="4" w:space="0" w:color="000000"/>
              <w:bottom w:val="single" w:sz="4" w:space="0" w:color="000000"/>
              <w:right w:val="single" w:sz="4" w:space="0" w:color="000000"/>
            </w:tcBorders>
            <w:shd w:val="clear" w:color="auto" w:fill="D9D9D9"/>
          </w:tcPr>
          <w:p w14:paraId="7752CA6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10" w:type="dxa"/>
            <w:tcBorders>
              <w:top w:val="single" w:sz="4" w:space="0" w:color="000000"/>
              <w:left w:val="single" w:sz="4" w:space="0" w:color="000000"/>
              <w:bottom w:val="single" w:sz="4" w:space="0" w:color="000000"/>
              <w:right w:val="single" w:sz="4" w:space="0" w:color="000000"/>
            </w:tcBorders>
            <w:shd w:val="clear" w:color="auto" w:fill="D9D9D9"/>
          </w:tcPr>
          <w:p w14:paraId="3E2C1FFF" w14:textId="6DCCABA8" w:rsidR="00940F80" w:rsidRPr="00940F80" w:rsidRDefault="00C3240B" w:rsidP="00940F80">
            <w:pPr>
              <w:spacing w:after="0" w:line="240" w:lineRule="auto"/>
              <w:jc w:val="right"/>
              <w:rPr>
                <w:rFonts w:ascii="Arial" w:hAnsi="Arial" w:cs="Arial"/>
                <w:lang w:val="sr-Latn-ME"/>
              </w:rPr>
            </w:pPr>
            <w:r>
              <w:rPr>
                <w:rFonts w:ascii="Arial" w:hAnsi="Arial" w:cs="Arial"/>
                <w:lang w:val="sr-Latn-ME"/>
              </w:rPr>
              <w:t>181,20</w:t>
            </w:r>
          </w:p>
        </w:tc>
      </w:tr>
      <w:tr w:rsidR="00940F80" w:rsidRPr="00940F80" w14:paraId="074DB6AF"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14570F3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3.1.3</w:t>
            </w:r>
          </w:p>
        </w:tc>
        <w:tc>
          <w:tcPr>
            <w:tcW w:w="6810" w:type="dxa"/>
            <w:tcBorders>
              <w:top w:val="single" w:sz="4" w:space="0" w:color="000000"/>
              <w:left w:val="single" w:sz="4" w:space="0" w:color="000000"/>
              <w:bottom w:val="single" w:sz="4" w:space="0" w:color="000000"/>
              <w:right w:val="single" w:sz="4" w:space="0" w:color="000000"/>
            </w:tcBorders>
          </w:tcPr>
          <w:p w14:paraId="6AEFA9B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U saradnji sa TO obilježiti značajne ekološke datume</w:t>
            </w:r>
          </w:p>
        </w:tc>
      </w:tr>
      <w:tr w:rsidR="00940F80" w:rsidRPr="00940F80" w14:paraId="496691F3"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4B6600D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10" w:type="dxa"/>
            <w:tcBorders>
              <w:top w:val="single" w:sz="4" w:space="0" w:color="000000"/>
              <w:left w:val="single" w:sz="4" w:space="0" w:color="000000"/>
              <w:bottom w:val="single" w:sz="4" w:space="0" w:color="000000"/>
              <w:right w:val="single" w:sz="4" w:space="0" w:color="000000"/>
            </w:tcBorders>
          </w:tcPr>
          <w:p w14:paraId="233BD4F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Broj obilježenih ekoloških datuma; Broj organizovanih radionica; Broj učesnika na radionicama</w:t>
            </w:r>
          </w:p>
        </w:tc>
      </w:tr>
      <w:tr w:rsidR="00940F80" w:rsidRPr="00940F80" w14:paraId="4F92169C"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7EF9FF4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10" w:type="dxa"/>
            <w:tcBorders>
              <w:top w:val="single" w:sz="4" w:space="0" w:color="000000"/>
              <w:left w:val="single" w:sz="4" w:space="0" w:color="000000"/>
              <w:bottom w:val="single" w:sz="4" w:space="0" w:color="000000"/>
              <w:right w:val="single" w:sz="4" w:space="0" w:color="000000"/>
            </w:tcBorders>
          </w:tcPr>
          <w:p w14:paraId="57C3252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Osmisliće se i organizovati interaktivne tematske radionice, u cilju obilježavanja važnih datuma i to:</w:t>
            </w:r>
          </w:p>
          <w:p w14:paraId="747430D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- 26. januar-Svjetski dan obrazovanja o zaštiti životne sredine</w:t>
            </w:r>
          </w:p>
          <w:p w14:paraId="2882776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lastRenderedPageBreak/>
              <w:t>- 21. mart – Dan zaštite šuma</w:t>
            </w:r>
          </w:p>
          <w:p w14:paraId="302AA4F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- 22. april - Dan planete Zemlje</w:t>
            </w:r>
          </w:p>
          <w:p w14:paraId="6F07AB0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- 24. maj - Evropski dan parkova</w:t>
            </w:r>
          </w:p>
          <w:p w14:paraId="14397C8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- 31. jul Svjetski dan nadzornika</w:t>
            </w:r>
          </w:p>
          <w:p w14:paraId="7C6AC4B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- 04. oktobar – Dan zaštite životinja</w:t>
            </w:r>
          </w:p>
          <w:p w14:paraId="2709AED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- 11. decembar - Dan planina</w:t>
            </w:r>
          </w:p>
          <w:p w14:paraId="398572C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2CB7A056"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327A4D5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lastRenderedPageBreak/>
              <w:t>Odgovornost</w:t>
            </w:r>
          </w:p>
        </w:tc>
        <w:tc>
          <w:tcPr>
            <w:tcW w:w="6810" w:type="dxa"/>
            <w:tcBorders>
              <w:top w:val="single" w:sz="4" w:space="0" w:color="000000"/>
              <w:left w:val="single" w:sz="4" w:space="0" w:color="000000"/>
              <w:bottom w:val="single" w:sz="4" w:space="0" w:color="000000"/>
              <w:right w:val="single" w:sz="4" w:space="0" w:color="000000"/>
            </w:tcBorders>
          </w:tcPr>
          <w:p w14:paraId="18F5E75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Služba za promociju, marketing i turizam, TO: Žabljak, Šavnik, Plužine i Mojkovac</w:t>
            </w:r>
          </w:p>
        </w:tc>
      </w:tr>
      <w:tr w:rsidR="00940F80" w:rsidRPr="00940F80" w14:paraId="25192246"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1B8EC68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10" w:type="dxa"/>
            <w:tcBorders>
              <w:top w:val="single" w:sz="4" w:space="0" w:color="000000"/>
              <w:left w:val="single" w:sz="4" w:space="0" w:color="000000"/>
              <w:bottom w:val="single" w:sz="4" w:space="0" w:color="000000"/>
              <w:right w:val="single" w:sz="4" w:space="0" w:color="000000"/>
            </w:tcBorders>
          </w:tcPr>
          <w:p w14:paraId="4F63073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4403629C"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5044A7F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10" w:type="dxa"/>
            <w:tcBorders>
              <w:top w:val="single" w:sz="4" w:space="0" w:color="000000"/>
              <w:left w:val="single" w:sz="4" w:space="0" w:color="000000"/>
              <w:bottom w:val="single" w:sz="4" w:space="0" w:color="000000"/>
              <w:right w:val="single" w:sz="4" w:space="0" w:color="000000"/>
            </w:tcBorders>
          </w:tcPr>
          <w:p w14:paraId="74ED05C6" w14:textId="77777777" w:rsidR="00940F80" w:rsidRPr="00940F80" w:rsidRDefault="00940F80" w:rsidP="00940F80">
            <w:pPr>
              <w:spacing w:after="0" w:line="240" w:lineRule="auto"/>
              <w:jc w:val="both"/>
              <w:rPr>
                <w:rFonts w:ascii="Arial" w:hAnsi="Arial" w:cs="Arial"/>
                <w:lang w:val="sr-Latn-ME"/>
              </w:rPr>
            </w:pPr>
          </w:p>
        </w:tc>
      </w:tr>
      <w:tr w:rsidR="00940F80" w:rsidRPr="00940F80" w14:paraId="7DC6BF5F"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50EAC0E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Napomena</w:t>
            </w:r>
          </w:p>
        </w:tc>
        <w:tc>
          <w:tcPr>
            <w:tcW w:w="6810" w:type="dxa"/>
            <w:tcBorders>
              <w:top w:val="single" w:sz="4" w:space="0" w:color="000000"/>
              <w:left w:val="single" w:sz="4" w:space="0" w:color="000000"/>
              <w:bottom w:val="single" w:sz="4" w:space="0" w:color="000000"/>
              <w:right w:val="single" w:sz="4" w:space="0" w:color="000000"/>
            </w:tcBorders>
          </w:tcPr>
          <w:p w14:paraId="58F6592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Donacijom Hipotekarne banke odštampan je  materijal za eduradionice u iznosu od 200,00€</w:t>
            </w:r>
          </w:p>
        </w:tc>
      </w:tr>
      <w:tr w:rsidR="00940F80" w:rsidRPr="00940F80" w14:paraId="10CB6481" w14:textId="77777777" w:rsidTr="00CA5859">
        <w:tc>
          <w:tcPr>
            <w:tcW w:w="2535" w:type="dxa"/>
            <w:tcBorders>
              <w:top w:val="single" w:sz="4" w:space="0" w:color="000000"/>
              <w:left w:val="single" w:sz="4" w:space="0" w:color="000000"/>
              <w:bottom w:val="single" w:sz="4" w:space="0" w:color="000000"/>
              <w:right w:val="single" w:sz="4" w:space="0" w:color="000000"/>
            </w:tcBorders>
            <w:shd w:val="clear" w:color="auto" w:fill="D9D9D9"/>
          </w:tcPr>
          <w:p w14:paraId="4CA8A50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10" w:type="dxa"/>
            <w:tcBorders>
              <w:top w:val="single" w:sz="4" w:space="0" w:color="000000"/>
              <w:left w:val="single" w:sz="4" w:space="0" w:color="000000"/>
              <w:bottom w:val="single" w:sz="4" w:space="0" w:color="000000"/>
              <w:right w:val="single" w:sz="4" w:space="0" w:color="000000"/>
            </w:tcBorders>
            <w:shd w:val="clear" w:color="auto" w:fill="D9D9D9"/>
          </w:tcPr>
          <w:p w14:paraId="563A2C89" w14:textId="36AC0553" w:rsidR="00940F80" w:rsidRPr="00940F80" w:rsidRDefault="00C3240B" w:rsidP="00940F80">
            <w:pPr>
              <w:spacing w:after="0" w:line="240" w:lineRule="auto"/>
              <w:jc w:val="right"/>
              <w:rPr>
                <w:rFonts w:ascii="Arial" w:hAnsi="Arial" w:cs="Arial"/>
                <w:lang w:val="sr-Latn-ME"/>
              </w:rPr>
            </w:pPr>
            <w:r>
              <w:rPr>
                <w:rFonts w:ascii="Arial" w:hAnsi="Arial" w:cs="Arial"/>
                <w:lang w:val="sr-Latn-ME"/>
              </w:rPr>
              <w:t>454,80</w:t>
            </w:r>
            <w:r w:rsidR="00940F80" w:rsidRPr="00940F80">
              <w:rPr>
                <w:rFonts w:ascii="Arial" w:hAnsi="Arial" w:cs="Arial"/>
                <w:lang w:val="sr-Latn-ME"/>
              </w:rPr>
              <w:t xml:space="preserve">                                                </w:t>
            </w:r>
          </w:p>
        </w:tc>
      </w:tr>
      <w:tr w:rsidR="00940F80" w:rsidRPr="00940F80" w14:paraId="3248C24D"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65DB6F7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3.1.4</w:t>
            </w:r>
          </w:p>
        </w:tc>
        <w:tc>
          <w:tcPr>
            <w:tcW w:w="6810" w:type="dxa"/>
            <w:tcBorders>
              <w:top w:val="single" w:sz="4" w:space="0" w:color="000000"/>
              <w:left w:val="single" w:sz="4" w:space="0" w:color="000000"/>
              <w:bottom w:val="single" w:sz="4" w:space="0" w:color="000000"/>
              <w:right w:val="single" w:sz="4" w:space="0" w:color="000000"/>
            </w:tcBorders>
          </w:tcPr>
          <w:p w14:paraId="2E4F464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U saradnji sa TO osmisliti i sprovesti ciljane interpretativne programe obilaska Parka</w:t>
            </w:r>
          </w:p>
        </w:tc>
      </w:tr>
      <w:tr w:rsidR="00940F80" w:rsidRPr="00940F80" w14:paraId="393EFAB1"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2C52E50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10" w:type="dxa"/>
            <w:tcBorders>
              <w:top w:val="single" w:sz="4" w:space="0" w:color="000000"/>
              <w:left w:val="single" w:sz="4" w:space="0" w:color="000000"/>
              <w:bottom w:val="single" w:sz="4" w:space="0" w:color="000000"/>
              <w:right w:val="single" w:sz="4" w:space="0" w:color="000000"/>
            </w:tcBorders>
          </w:tcPr>
          <w:p w14:paraId="032839D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Osmišljeni interpretativni programi Parka. Broj sprovedenih obilazaka.</w:t>
            </w:r>
          </w:p>
        </w:tc>
      </w:tr>
      <w:tr w:rsidR="00940F80" w:rsidRPr="00940F80" w14:paraId="376CBCD2"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4024242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10" w:type="dxa"/>
            <w:tcBorders>
              <w:top w:val="single" w:sz="4" w:space="0" w:color="000000"/>
              <w:left w:val="single" w:sz="4" w:space="0" w:color="000000"/>
              <w:bottom w:val="single" w:sz="4" w:space="0" w:color="000000"/>
              <w:right w:val="single" w:sz="4" w:space="0" w:color="000000"/>
            </w:tcBorders>
          </w:tcPr>
          <w:p w14:paraId="458AEFF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U saradnji sa TO: Žabljak, Plužine, Šavnik i Mojkovac osmisliće se intepretativni program obilaska Parka za potrebe zimske turističke sezone.</w:t>
            </w:r>
          </w:p>
          <w:p w14:paraId="7E239DE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7F470D27"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6194965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10" w:type="dxa"/>
            <w:tcBorders>
              <w:top w:val="single" w:sz="4" w:space="0" w:color="000000"/>
              <w:left w:val="single" w:sz="4" w:space="0" w:color="000000"/>
              <w:bottom w:val="single" w:sz="4" w:space="0" w:color="000000"/>
              <w:right w:val="single" w:sz="4" w:space="0" w:color="000000"/>
            </w:tcBorders>
          </w:tcPr>
          <w:p w14:paraId="1C58371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Služba za promociju, marketing i turizam, TO: Žabljak, Šavnik, Plužine i Mojkovac</w:t>
            </w:r>
          </w:p>
        </w:tc>
      </w:tr>
      <w:tr w:rsidR="00940F80" w:rsidRPr="00940F80" w14:paraId="49F56749" w14:textId="77777777" w:rsidTr="00CA5859">
        <w:trPr>
          <w:trHeight w:val="132"/>
        </w:trPr>
        <w:tc>
          <w:tcPr>
            <w:tcW w:w="2535" w:type="dxa"/>
            <w:tcBorders>
              <w:top w:val="single" w:sz="4" w:space="0" w:color="000000"/>
              <w:left w:val="single" w:sz="4" w:space="0" w:color="000000"/>
              <w:bottom w:val="single" w:sz="4" w:space="0" w:color="000000"/>
              <w:right w:val="single" w:sz="4" w:space="0" w:color="000000"/>
            </w:tcBorders>
          </w:tcPr>
          <w:p w14:paraId="63D0852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10" w:type="dxa"/>
            <w:tcBorders>
              <w:top w:val="single" w:sz="4" w:space="0" w:color="000000"/>
              <w:left w:val="single" w:sz="4" w:space="0" w:color="000000"/>
              <w:bottom w:val="single" w:sz="4" w:space="0" w:color="000000"/>
              <w:right w:val="single" w:sz="4" w:space="0" w:color="000000"/>
            </w:tcBorders>
          </w:tcPr>
          <w:p w14:paraId="5191304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w:t>
            </w:r>
            <w:sdt>
              <w:sdtPr>
                <w:rPr>
                  <w:rFonts w:ascii="Arial" w:hAnsi="Arial" w:cs="Arial"/>
                  <w:lang w:val="sr-Latn-ME"/>
                </w:rPr>
                <w:tag w:val="goog_rdk_17"/>
                <w:id w:val="222804243"/>
              </w:sdtPr>
              <w:sdtContent/>
            </w:sdt>
            <w:r w:rsidRPr="00940F80">
              <w:rPr>
                <w:rFonts w:ascii="Arial" w:hAnsi="Arial" w:cs="Arial"/>
                <w:lang w:val="sr-Latn-ME"/>
              </w:rPr>
              <w:t>erealizovano</w:t>
            </w:r>
          </w:p>
        </w:tc>
      </w:tr>
      <w:tr w:rsidR="00940F80" w:rsidRPr="00940F80" w14:paraId="44A9B434"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6688396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10" w:type="dxa"/>
            <w:tcBorders>
              <w:top w:val="single" w:sz="4" w:space="0" w:color="000000"/>
              <w:left w:val="single" w:sz="4" w:space="0" w:color="000000"/>
              <w:bottom w:val="single" w:sz="4" w:space="0" w:color="000000"/>
              <w:right w:val="single" w:sz="4" w:space="0" w:color="000000"/>
            </w:tcBorders>
          </w:tcPr>
          <w:p w14:paraId="130F151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Nedostatak planinskih i turističkih vodiča među zaposlenima Parka koji bi bili zaduženi za sprovođenje programa</w:t>
            </w:r>
          </w:p>
        </w:tc>
      </w:tr>
      <w:tr w:rsidR="00940F80" w:rsidRPr="00940F80" w14:paraId="36BF0820" w14:textId="77777777" w:rsidTr="00CA5859">
        <w:tc>
          <w:tcPr>
            <w:tcW w:w="2535" w:type="dxa"/>
            <w:tcBorders>
              <w:top w:val="single" w:sz="4" w:space="0" w:color="000000"/>
              <w:left w:val="single" w:sz="4" w:space="0" w:color="000000"/>
              <w:bottom w:val="single" w:sz="4" w:space="0" w:color="000000"/>
              <w:right w:val="single" w:sz="4" w:space="0" w:color="000000"/>
            </w:tcBorders>
            <w:shd w:val="clear" w:color="auto" w:fill="D9D9D9"/>
          </w:tcPr>
          <w:p w14:paraId="3D73115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10" w:type="dxa"/>
            <w:tcBorders>
              <w:top w:val="single" w:sz="4" w:space="0" w:color="000000"/>
              <w:left w:val="single" w:sz="4" w:space="0" w:color="000000"/>
              <w:bottom w:val="single" w:sz="4" w:space="0" w:color="000000"/>
              <w:right w:val="single" w:sz="4" w:space="0" w:color="000000"/>
            </w:tcBorders>
            <w:shd w:val="clear" w:color="auto" w:fill="D9D9D9"/>
          </w:tcPr>
          <w:p w14:paraId="026D50BD" w14:textId="77777777" w:rsidR="00940F80" w:rsidRPr="00940F80" w:rsidRDefault="00940F80" w:rsidP="0076134F">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2EC0E4AA"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59A7869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3.1.5</w:t>
            </w:r>
          </w:p>
        </w:tc>
        <w:tc>
          <w:tcPr>
            <w:tcW w:w="6810" w:type="dxa"/>
            <w:tcBorders>
              <w:top w:val="single" w:sz="4" w:space="0" w:color="000000"/>
              <w:left w:val="single" w:sz="4" w:space="0" w:color="000000"/>
              <w:bottom w:val="single" w:sz="4" w:space="0" w:color="000000"/>
              <w:right w:val="single" w:sz="4" w:space="0" w:color="000000"/>
            </w:tcBorders>
          </w:tcPr>
          <w:p w14:paraId="0AE282C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U saradnji sa Planinarskim savezom Crne Gore formirati nove edukativne i tematske staze</w:t>
            </w:r>
          </w:p>
        </w:tc>
      </w:tr>
      <w:tr w:rsidR="00940F80" w:rsidRPr="00940F80" w14:paraId="35618B10"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391120B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10" w:type="dxa"/>
            <w:tcBorders>
              <w:top w:val="single" w:sz="4" w:space="0" w:color="000000"/>
              <w:left w:val="single" w:sz="4" w:space="0" w:color="000000"/>
              <w:bottom w:val="single" w:sz="4" w:space="0" w:color="000000"/>
              <w:right w:val="single" w:sz="4" w:space="0" w:color="000000"/>
            </w:tcBorders>
          </w:tcPr>
          <w:p w14:paraId="6120762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Formirana jedna edukativna i jedna tematska staza</w:t>
            </w:r>
          </w:p>
        </w:tc>
      </w:tr>
      <w:tr w:rsidR="00940F80" w:rsidRPr="00940F80" w14:paraId="71B707D8"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7A20B6E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10" w:type="dxa"/>
            <w:tcBorders>
              <w:top w:val="single" w:sz="4" w:space="0" w:color="000000"/>
              <w:left w:val="single" w:sz="4" w:space="0" w:color="000000"/>
              <w:bottom w:val="single" w:sz="4" w:space="0" w:color="000000"/>
              <w:right w:val="single" w:sz="4" w:space="0" w:color="000000"/>
            </w:tcBorders>
          </w:tcPr>
          <w:p w14:paraId="5416CBA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U prethodnom periodu u saradnji sa NVO formirane su dvije tematske staze: „Kanjon Tare – priče o ljudima i rijeci“ i „U zagrljaju šume i tri jezera“. U ovoj programskoj godini vršiće se njihova promocija.</w:t>
            </w:r>
          </w:p>
          <w:p w14:paraId="098FEE5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55FABDE2"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15B4E8E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10" w:type="dxa"/>
            <w:tcBorders>
              <w:top w:val="single" w:sz="4" w:space="0" w:color="000000"/>
              <w:left w:val="single" w:sz="4" w:space="0" w:color="000000"/>
              <w:bottom w:val="single" w:sz="4" w:space="0" w:color="000000"/>
              <w:right w:val="single" w:sz="4" w:space="0" w:color="000000"/>
            </w:tcBorders>
          </w:tcPr>
          <w:p w14:paraId="58587E8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Služba za promociju, marketing i turizam, direktor Parka, Planinarski savez Crne Gore</w:t>
            </w:r>
          </w:p>
        </w:tc>
      </w:tr>
      <w:tr w:rsidR="00940F80" w:rsidRPr="00940F80" w14:paraId="02FCD38C"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0F5373D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10" w:type="dxa"/>
            <w:tcBorders>
              <w:top w:val="single" w:sz="4" w:space="0" w:color="000000"/>
              <w:left w:val="single" w:sz="4" w:space="0" w:color="000000"/>
              <w:bottom w:val="single" w:sz="4" w:space="0" w:color="000000"/>
              <w:right w:val="single" w:sz="4" w:space="0" w:color="000000"/>
            </w:tcBorders>
          </w:tcPr>
          <w:p w14:paraId="0F8F2EA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Realizovano </w:t>
            </w:r>
          </w:p>
        </w:tc>
      </w:tr>
      <w:tr w:rsidR="00940F80" w:rsidRPr="00940F80" w14:paraId="2235A38C"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384C5B6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10" w:type="dxa"/>
            <w:tcBorders>
              <w:top w:val="single" w:sz="4" w:space="0" w:color="000000"/>
              <w:left w:val="single" w:sz="4" w:space="0" w:color="000000"/>
              <w:bottom w:val="single" w:sz="4" w:space="0" w:color="000000"/>
              <w:right w:val="single" w:sz="4" w:space="0" w:color="000000"/>
            </w:tcBorders>
          </w:tcPr>
          <w:p w14:paraId="645B6B70" w14:textId="77777777" w:rsidR="00940F80" w:rsidRPr="00940F80" w:rsidRDefault="00940F80" w:rsidP="00940F80">
            <w:pPr>
              <w:spacing w:after="0" w:line="240" w:lineRule="auto"/>
              <w:jc w:val="both"/>
              <w:rPr>
                <w:rFonts w:ascii="Arial" w:hAnsi="Arial" w:cs="Arial"/>
                <w:lang w:val="sr-Latn-ME"/>
              </w:rPr>
            </w:pPr>
          </w:p>
        </w:tc>
      </w:tr>
      <w:tr w:rsidR="00940F80" w:rsidRPr="00940F80" w14:paraId="3E05775E" w14:textId="77777777" w:rsidTr="00CA5859">
        <w:tc>
          <w:tcPr>
            <w:tcW w:w="2535" w:type="dxa"/>
            <w:tcBorders>
              <w:top w:val="single" w:sz="4" w:space="0" w:color="000000"/>
              <w:left w:val="single" w:sz="4" w:space="0" w:color="000000"/>
              <w:bottom w:val="single" w:sz="4" w:space="0" w:color="000000"/>
              <w:right w:val="single" w:sz="4" w:space="0" w:color="000000"/>
            </w:tcBorders>
            <w:shd w:val="clear" w:color="auto" w:fill="D9D9D9"/>
          </w:tcPr>
          <w:p w14:paraId="7ECFEEF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10" w:type="dxa"/>
            <w:tcBorders>
              <w:top w:val="single" w:sz="4" w:space="0" w:color="000000"/>
              <w:left w:val="single" w:sz="4" w:space="0" w:color="000000"/>
              <w:bottom w:val="single" w:sz="4" w:space="0" w:color="000000"/>
              <w:right w:val="single" w:sz="4" w:space="0" w:color="000000"/>
            </w:tcBorders>
            <w:shd w:val="clear" w:color="auto" w:fill="D9D9D9"/>
          </w:tcPr>
          <w:p w14:paraId="0A10B53C" w14:textId="4AE2A9A4" w:rsidR="00940F80" w:rsidRPr="00940F80" w:rsidRDefault="00C3240B" w:rsidP="0076134F">
            <w:pPr>
              <w:spacing w:after="0" w:line="240" w:lineRule="auto"/>
              <w:jc w:val="right"/>
              <w:rPr>
                <w:rFonts w:ascii="Arial" w:hAnsi="Arial" w:cs="Arial"/>
                <w:lang w:val="sr-Latn-ME"/>
              </w:rPr>
            </w:pPr>
            <w:r>
              <w:rPr>
                <w:rFonts w:ascii="Arial" w:hAnsi="Arial" w:cs="Arial"/>
                <w:lang w:val="sr-Latn-ME"/>
              </w:rPr>
              <w:t>437,00</w:t>
            </w:r>
          </w:p>
        </w:tc>
      </w:tr>
      <w:tr w:rsidR="00940F80" w:rsidRPr="00940F80" w14:paraId="258674D5"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72C1304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3.1.6</w:t>
            </w:r>
          </w:p>
        </w:tc>
        <w:tc>
          <w:tcPr>
            <w:tcW w:w="6810" w:type="dxa"/>
            <w:tcBorders>
              <w:top w:val="single" w:sz="4" w:space="0" w:color="000000"/>
              <w:left w:val="single" w:sz="4" w:space="0" w:color="000000"/>
              <w:bottom w:val="single" w:sz="4" w:space="0" w:color="000000"/>
              <w:right w:val="single" w:sz="4" w:space="0" w:color="000000"/>
            </w:tcBorders>
          </w:tcPr>
          <w:p w14:paraId="7867146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U saradnji sa Planinarskim savezom Crne Gore održavati i unaprijediti postojeće edukativne i tematske staze</w:t>
            </w:r>
          </w:p>
        </w:tc>
      </w:tr>
      <w:tr w:rsidR="00940F80" w:rsidRPr="00940F80" w14:paraId="70A7D5AD"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323CD8E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10" w:type="dxa"/>
            <w:tcBorders>
              <w:top w:val="single" w:sz="4" w:space="0" w:color="000000"/>
              <w:left w:val="single" w:sz="4" w:space="0" w:color="000000"/>
              <w:bottom w:val="single" w:sz="4" w:space="0" w:color="000000"/>
              <w:right w:val="single" w:sz="4" w:space="0" w:color="000000"/>
            </w:tcBorders>
          </w:tcPr>
          <w:p w14:paraId="6359373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Edukativna staza oko Crnog jezera i dvije postojeće tematske staze su unaprijeđene i u funkciji su posjetilaca</w:t>
            </w:r>
          </w:p>
        </w:tc>
      </w:tr>
      <w:tr w:rsidR="00940F80" w:rsidRPr="00940F80" w14:paraId="190AFFA9"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71BD3D7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10" w:type="dxa"/>
            <w:tcBorders>
              <w:top w:val="single" w:sz="4" w:space="0" w:color="000000"/>
              <w:left w:val="single" w:sz="4" w:space="0" w:color="000000"/>
              <w:bottom w:val="single" w:sz="4" w:space="0" w:color="000000"/>
              <w:right w:val="single" w:sz="4" w:space="0" w:color="000000"/>
            </w:tcBorders>
          </w:tcPr>
          <w:p w14:paraId="03ECD72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Izvršiće se uređenje edukativne staze oko Crnog jezera i pripremiti izvještaj o stanju informativnog mobilijara na stazi.Na osnovu dobijenog izvještaja uradiće se sanacija staze. </w:t>
            </w:r>
          </w:p>
          <w:p w14:paraId="3005C41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Uradiće se izvještaj o stanju tematske staze „Mlinski potok“ i na osnovu njega izvršiće se uređenje staze. </w:t>
            </w:r>
          </w:p>
          <w:p w14:paraId="683F60B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lastRenderedPageBreak/>
              <w:t>Za tematsku stazu „Kanjon Tare – život na ivici i vječita inspiracija“ uradiće se Izvještaj o stanju staze.</w:t>
            </w:r>
          </w:p>
          <w:p w14:paraId="626D600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6E7A8B47"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55FEB29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lastRenderedPageBreak/>
              <w:t>Odgovornost</w:t>
            </w:r>
          </w:p>
        </w:tc>
        <w:tc>
          <w:tcPr>
            <w:tcW w:w="6810" w:type="dxa"/>
            <w:tcBorders>
              <w:top w:val="single" w:sz="4" w:space="0" w:color="000000"/>
              <w:left w:val="single" w:sz="4" w:space="0" w:color="000000"/>
              <w:bottom w:val="single" w:sz="4" w:space="0" w:color="000000"/>
              <w:right w:val="single" w:sz="4" w:space="0" w:color="000000"/>
            </w:tcBorders>
          </w:tcPr>
          <w:p w14:paraId="271512A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Direktor JPNPCG, direktor Parka, Služba za promociju, marketing i turizam, Planinarski savez Crne Gore</w:t>
            </w:r>
          </w:p>
        </w:tc>
      </w:tr>
      <w:tr w:rsidR="00940F80" w:rsidRPr="00940F80" w14:paraId="61C74DAD" w14:textId="77777777" w:rsidTr="00CA5859">
        <w:trPr>
          <w:trHeight w:val="267"/>
        </w:trPr>
        <w:tc>
          <w:tcPr>
            <w:tcW w:w="2535" w:type="dxa"/>
            <w:tcBorders>
              <w:top w:val="single" w:sz="4" w:space="0" w:color="000000"/>
              <w:left w:val="single" w:sz="4" w:space="0" w:color="000000"/>
              <w:bottom w:val="single" w:sz="4" w:space="0" w:color="000000"/>
              <w:right w:val="single" w:sz="4" w:space="0" w:color="000000"/>
            </w:tcBorders>
          </w:tcPr>
          <w:p w14:paraId="6E3E1C7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10" w:type="dxa"/>
            <w:tcBorders>
              <w:top w:val="single" w:sz="4" w:space="0" w:color="000000"/>
              <w:left w:val="single" w:sz="4" w:space="0" w:color="000000"/>
              <w:bottom w:val="single" w:sz="4" w:space="0" w:color="000000"/>
              <w:right w:val="single" w:sz="4" w:space="0" w:color="000000"/>
            </w:tcBorders>
          </w:tcPr>
          <w:p w14:paraId="5FD74D8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Neralizovano</w:t>
            </w:r>
          </w:p>
        </w:tc>
      </w:tr>
      <w:tr w:rsidR="00940F80" w:rsidRPr="00940F80" w14:paraId="01622D15"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35FBC0D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10" w:type="dxa"/>
            <w:tcBorders>
              <w:top w:val="single" w:sz="4" w:space="0" w:color="000000"/>
              <w:left w:val="single" w:sz="4" w:space="0" w:color="000000"/>
              <w:bottom w:val="single" w:sz="4" w:space="0" w:color="000000"/>
              <w:right w:val="single" w:sz="4" w:space="0" w:color="000000"/>
            </w:tcBorders>
          </w:tcPr>
          <w:p w14:paraId="1620B2A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Za edukativnu stazu oko Crnog jezera urađeno je idejno rješenje za  njeno uređenje. U narednom periodu potrebno je angažovati stručno lice za izradu statike.</w:t>
            </w:r>
          </w:p>
          <w:p w14:paraId="7F73326B" w14:textId="64DB8E3B"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Urađeni su izvještaji za tematske staze: „Mlinski potok“,</w:t>
            </w:r>
            <w:r w:rsidR="0076134F">
              <w:rPr>
                <w:rFonts w:ascii="Arial" w:hAnsi="Arial" w:cs="Arial"/>
                <w:lang w:val="sr-Latn-ME"/>
              </w:rPr>
              <w:t xml:space="preserve"> </w:t>
            </w:r>
            <w:r w:rsidRPr="00940F80">
              <w:rPr>
                <w:rFonts w:ascii="Arial" w:hAnsi="Arial" w:cs="Arial"/>
                <w:lang w:val="sr-Latn-ME"/>
              </w:rPr>
              <w:t>kao i za „Kanjon Tare-život na ivici i vječita inspiracija“.</w:t>
            </w:r>
          </w:p>
        </w:tc>
      </w:tr>
      <w:tr w:rsidR="00940F80" w:rsidRPr="00940F80" w14:paraId="78157824" w14:textId="77777777" w:rsidTr="00CA5859">
        <w:tc>
          <w:tcPr>
            <w:tcW w:w="2535" w:type="dxa"/>
            <w:tcBorders>
              <w:top w:val="single" w:sz="4" w:space="0" w:color="000000"/>
              <w:left w:val="single" w:sz="4" w:space="0" w:color="000000"/>
              <w:bottom w:val="single" w:sz="4" w:space="0" w:color="000000"/>
              <w:right w:val="single" w:sz="4" w:space="0" w:color="000000"/>
            </w:tcBorders>
            <w:shd w:val="clear" w:color="auto" w:fill="D9D9D9"/>
          </w:tcPr>
          <w:p w14:paraId="2E683BF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10" w:type="dxa"/>
            <w:tcBorders>
              <w:top w:val="single" w:sz="4" w:space="0" w:color="000000"/>
              <w:left w:val="single" w:sz="4" w:space="0" w:color="000000"/>
              <w:bottom w:val="single" w:sz="4" w:space="0" w:color="000000"/>
              <w:right w:val="single" w:sz="4" w:space="0" w:color="000000"/>
            </w:tcBorders>
            <w:shd w:val="clear" w:color="auto" w:fill="D9D9D9"/>
          </w:tcPr>
          <w:p w14:paraId="6FD27668" w14:textId="4B26D5D9" w:rsidR="00940F80" w:rsidRPr="00940F80" w:rsidRDefault="00C3240B" w:rsidP="0076134F">
            <w:pPr>
              <w:spacing w:after="0" w:line="240" w:lineRule="auto"/>
              <w:jc w:val="right"/>
              <w:rPr>
                <w:rFonts w:ascii="Arial" w:hAnsi="Arial" w:cs="Arial"/>
                <w:lang w:val="sr-Latn-ME"/>
              </w:rPr>
            </w:pPr>
            <w:r>
              <w:rPr>
                <w:rFonts w:ascii="Arial" w:hAnsi="Arial" w:cs="Arial"/>
                <w:lang w:val="sr-Latn-ME"/>
              </w:rPr>
              <w:t>2.100,00</w:t>
            </w:r>
          </w:p>
        </w:tc>
      </w:tr>
      <w:tr w:rsidR="00940F80" w:rsidRPr="00940F80" w14:paraId="7661417B" w14:textId="77777777" w:rsidTr="00CA5859">
        <w:tc>
          <w:tcPr>
            <w:tcW w:w="2535" w:type="dxa"/>
            <w:tcBorders>
              <w:top w:val="single" w:sz="4" w:space="0" w:color="000000"/>
              <w:left w:val="single" w:sz="4" w:space="0" w:color="000000"/>
              <w:bottom w:val="single" w:sz="4" w:space="0" w:color="000000"/>
              <w:right w:val="single" w:sz="4" w:space="0" w:color="000000"/>
            </w:tcBorders>
            <w:shd w:val="clear" w:color="auto" w:fill="E2EFD9"/>
          </w:tcPr>
          <w:p w14:paraId="6AAEE52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Cilj 3.2</w:t>
            </w:r>
          </w:p>
        </w:tc>
        <w:tc>
          <w:tcPr>
            <w:tcW w:w="6810" w:type="dxa"/>
            <w:tcBorders>
              <w:top w:val="single" w:sz="4" w:space="0" w:color="000000"/>
              <w:left w:val="single" w:sz="4" w:space="0" w:color="000000"/>
              <w:bottom w:val="single" w:sz="4" w:space="0" w:color="000000"/>
              <w:right w:val="single" w:sz="4" w:space="0" w:color="000000"/>
            </w:tcBorders>
            <w:shd w:val="clear" w:color="auto" w:fill="E2EFD9"/>
          </w:tcPr>
          <w:p w14:paraId="5299EE8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 xml:space="preserve">Park  je uspješno promovisan na  nacionalnom i međunarodnom nivou </w:t>
            </w:r>
          </w:p>
        </w:tc>
      </w:tr>
      <w:tr w:rsidR="00940F80" w:rsidRPr="00940F80" w14:paraId="5B1679F0" w14:textId="77777777" w:rsidTr="00CA5859">
        <w:tc>
          <w:tcPr>
            <w:tcW w:w="9345" w:type="dxa"/>
            <w:gridSpan w:val="2"/>
            <w:tcBorders>
              <w:top w:val="single" w:sz="4" w:space="0" w:color="000000"/>
              <w:left w:val="single" w:sz="4" w:space="0" w:color="000000"/>
              <w:bottom w:val="single" w:sz="4" w:space="0" w:color="000000"/>
              <w:right w:val="single" w:sz="4" w:space="0" w:color="000000"/>
            </w:tcBorders>
            <w:shd w:val="clear" w:color="auto" w:fill="E2EFD9"/>
          </w:tcPr>
          <w:p w14:paraId="0C19F69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i/>
                <w:lang w:val="sr-Latn-ME"/>
              </w:rPr>
              <w:t xml:space="preserve">Indikator cilja: Park je prepoznatljiva i atraktivna  destinacija za  posjetioce i ljubitelje prirode </w:t>
            </w:r>
          </w:p>
        </w:tc>
      </w:tr>
      <w:tr w:rsidR="00940F80" w:rsidRPr="00940F80" w14:paraId="5B1DBB6E"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0850E00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3.2.1</w:t>
            </w:r>
          </w:p>
        </w:tc>
        <w:tc>
          <w:tcPr>
            <w:tcW w:w="6810" w:type="dxa"/>
            <w:tcBorders>
              <w:top w:val="single" w:sz="4" w:space="0" w:color="000000"/>
              <w:left w:val="single" w:sz="4" w:space="0" w:color="000000"/>
              <w:bottom w:val="single" w:sz="4" w:space="0" w:color="000000"/>
              <w:right w:val="single" w:sz="4" w:space="0" w:color="000000"/>
            </w:tcBorders>
          </w:tcPr>
          <w:p w14:paraId="21AF3F5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Sprovoditi PR kampanje</w:t>
            </w:r>
          </w:p>
        </w:tc>
      </w:tr>
      <w:tr w:rsidR="00940F80" w:rsidRPr="00940F80" w14:paraId="63EF1E05"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1EAC481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10" w:type="dxa"/>
            <w:tcBorders>
              <w:top w:val="single" w:sz="4" w:space="0" w:color="000000"/>
              <w:left w:val="single" w:sz="4" w:space="0" w:color="000000"/>
              <w:bottom w:val="single" w:sz="4" w:space="0" w:color="000000"/>
              <w:right w:val="single" w:sz="4" w:space="0" w:color="000000"/>
            </w:tcBorders>
          </w:tcPr>
          <w:p w14:paraId="5256B87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Broj sprovedenih PR kampanja</w:t>
            </w:r>
          </w:p>
        </w:tc>
      </w:tr>
      <w:tr w:rsidR="00940F80" w:rsidRPr="00940F80" w14:paraId="649E570F"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675F848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10" w:type="dxa"/>
            <w:tcBorders>
              <w:top w:val="single" w:sz="4" w:space="0" w:color="000000"/>
              <w:left w:val="single" w:sz="4" w:space="0" w:color="000000"/>
              <w:bottom w:val="single" w:sz="4" w:space="0" w:color="000000"/>
              <w:right w:val="single" w:sz="4" w:space="0" w:color="000000"/>
            </w:tcBorders>
          </w:tcPr>
          <w:p w14:paraId="566BF94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Sprovodiće se PR aktivnosti kako bi se promovisale prirodne i kulturne vrijednosti Parka, značajni ekološki datumi, manifestacije i događaji, kao i najznačajnije aktivnosti koje se implementiraju u Parku, putem medija, veb-sajta, objava na društvenim mrežama. Vršiće se promocija prirodnih i kulturnih vrijednosti i turističke ponude NP Durmitor. </w:t>
            </w:r>
          </w:p>
          <w:p w14:paraId="0747B2A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4E6BC9B1"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297ECDD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10" w:type="dxa"/>
            <w:tcBorders>
              <w:top w:val="single" w:sz="4" w:space="0" w:color="000000"/>
              <w:left w:val="single" w:sz="4" w:space="0" w:color="000000"/>
              <w:bottom w:val="single" w:sz="4" w:space="0" w:color="000000"/>
              <w:right w:val="single" w:sz="4" w:space="0" w:color="000000"/>
            </w:tcBorders>
          </w:tcPr>
          <w:p w14:paraId="00AB807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Služba za promociju, marketing i turizam, direktor Parka, direktor JPNPCG</w:t>
            </w:r>
          </w:p>
        </w:tc>
      </w:tr>
      <w:tr w:rsidR="00940F80" w:rsidRPr="00940F80" w14:paraId="1A4A20D3"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1825663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10" w:type="dxa"/>
            <w:tcBorders>
              <w:top w:val="single" w:sz="4" w:space="0" w:color="000000"/>
              <w:left w:val="single" w:sz="4" w:space="0" w:color="000000"/>
              <w:bottom w:val="single" w:sz="4" w:space="0" w:color="000000"/>
              <w:right w:val="single" w:sz="4" w:space="0" w:color="000000"/>
            </w:tcBorders>
          </w:tcPr>
          <w:p w14:paraId="6DCE316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7C71677A"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28DA016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10" w:type="dxa"/>
            <w:tcBorders>
              <w:top w:val="single" w:sz="4" w:space="0" w:color="000000"/>
              <w:left w:val="single" w:sz="4" w:space="0" w:color="000000"/>
              <w:bottom w:val="single" w:sz="4" w:space="0" w:color="000000"/>
              <w:right w:val="single" w:sz="4" w:space="0" w:color="000000"/>
            </w:tcBorders>
          </w:tcPr>
          <w:p w14:paraId="4E751347" w14:textId="77777777" w:rsidR="00940F80" w:rsidRPr="00940F80" w:rsidRDefault="00940F80" w:rsidP="00940F80">
            <w:pPr>
              <w:spacing w:after="0" w:line="240" w:lineRule="auto"/>
              <w:jc w:val="both"/>
              <w:rPr>
                <w:rFonts w:ascii="Arial" w:hAnsi="Arial" w:cs="Arial"/>
                <w:lang w:val="sr-Latn-ME"/>
              </w:rPr>
            </w:pPr>
          </w:p>
        </w:tc>
      </w:tr>
      <w:tr w:rsidR="00940F80" w:rsidRPr="00940F80" w14:paraId="61DCAA78" w14:textId="77777777" w:rsidTr="00CA5859">
        <w:tc>
          <w:tcPr>
            <w:tcW w:w="2535" w:type="dxa"/>
            <w:tcBorders>
              <w:top w:val="single" w:sz="4" w:space="0" w:color="000000"/>
              <w:left w:val="single" w:sz="4" w:space="0" w:color="000000"/>
              <w:bottom w:val="single" w:sz="4" w:space="0" w:color="000000"/>
              <w:right w:val="single" w:sz="4" w:space="0" w:color="000000"/>
            </w:tcBorders>
            <w:shd w:val="clear" w:color="auto" w:fill="D9D9D9"/>
          </w:tcPr>
          <w:p w14:paraId="259BA79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10" w:type="dxa"/>
            <w:tcBorders>
              <w:top w:val="single" w:sz="4" w:space="0" w:color="000000"/>
              <w:left w:val="single" w:sz="4" w:space="0" w:color="000000"/>
              <w:bottom w:val="single" w:sz="4" w:space="0" w:color="000000"/>
              <w:right w:val="single" w:sz="4" w:space="0" w:color="000000"/>
            </w:tcBorders>
            <w:shd w:val="clear" w:color="auto" w:fill="D9D9D9"/>
          </w:tcPr>
          <w:p w14:paraId="5F79E1EA" w14:textId="68B769B4" w:rsidR="00940F80" w:rsidRPr="00940F80" w:rsidRDefault="00C3240B" w:rsidP="0076134F">
            <w:pPr>
              <w:spacing w:after="0" w:line="240" w:lineRule="auto"/>
              <w:jc w:val="right"/>
              <w:rPr>
                <w:rFonts w:ascii="Arial" w:hAnsi="Arial" w:cs="Arial"/>
                <w:lang w:val="sr-Latn-ME"/>
              </w:rPr>
            </w:pPr>
            <w:r>
              <w:rPr>
                <w:rFonts w:ascii="Arial" w:hAnsi="Arial" w:cs="Arial"/>
                <w:lang w:val="sr-Latn-ME"/>
              </w:rPr>
              <w:t>2.712,75</w:t>
            </w:r>
            <w:r w:rsidR="00940F80" w:rsidRPr="00940F80">
              <w:rPr>
                <w:rFonts w:ascii="Arial" w:hAnsi="Arial" w:cs="Arial"/>
                <w:lang w:val="sr-Latn-ME"/>
              </w:rPr>
              <w:t xml:space="preserve"> </w:t>
            </w:r>
          </w:p>
        </w:tc>
      </w:tr>
      <w:tr w:rsidR="00940F80" w:rsidRPr="00940F80" w14:paraId="19E801F0"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69849CF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3.2.2</w:t>
            </w:r>
          </w:p>
        </w:tc>
        <w:tc>
          <w:tcPr>
            <w:tcW w:w="6810" w:type="dxa"/>
            <w:tcBorders>
              <w:top w:val="single" w:sz="4" w:space="0" w:color="000000"/>
              <w:left w:val="single" w:sz="4" w:space="0" w:color="000000"/>
              <w:bottom w:val="single" w:sz="4" w:space="0" w:color="000000"/>
              <w:right w:val="single" w:sz="4" w:space="0" w:color="000000"/>
            </w:tcBorders>
          </w:tcPr>
          <w:p w14:paraId="1F87056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Učestvovati na turističkim sajmovima</w:t>
            </w:r>
          </w:p>
        </w:tc>
      </w:tr>
      <w:tr w:rsidR="00940F80" w:rsidRPr="00940F80" w14:paraId="765301EA"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749F17C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10" w:type="dxa"/>
            <w:tcBorders>
              <w:top w:val="single" w:sz="4" w:space="0" w:color="000000"/>
              <w:left w:val="single" w:sz="4" w:space="0" w:color="000000"/>
              <w:bottom w:val="single" w:sz="4" w:space="0" w:color="000000"/>
              <w:right w:val="single" w:sz="4" w:space="0" w:color="000000"/>
            </w:tcBorders>
          </w:tcPr>
          <w:p w14:paraId="165FDAA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Broj međunarodnih i nacionalnih turističkih sajmova na kojima je JPNPCG uzelo učešće</w:t>
            </w:r>
          </w:p>
        </w:tc>
      </w:tr>
      <w:tr w:rsidR="00940F80" w:rsidRPr="00940F80" w14:paraId="1DF5206D"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697D6D6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10" w:type="dxa"/>
            <w:tcBorders>
              <w:top w:val="single" w:sz="4" w:space="0" w:color="000000"/>
              <w:left w:val="single" w:sz="4" w:space="0" w:color="000000"/>
              <w:bottom w:val="single" w:sz="4" w:space="0" w:color="000000"/>
              <w:right w:val="single" w:sz="4" w:space="0" w:color="000000"/>
            </w:tcBorders>
          </w:tcPr>
          <w:p w14:paraId="0BDA40B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Uzeće se učešće na lokalnim, regionalnim i međunarodnim sajmovima turizma koji se budu oglašavali tokom programske godine.</w:t>
            </w:r>
          </w:p>
          <w:p w14:paraId="4EF1667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62C869D1"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5FE9C1B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10" w:type="dxa"/>
            <w:tcBorders>
              <w:top w:val="single" w:sz="4" w:space="0" w:color="000000"/>
              <w:left w:val="single" w:sz="4" w:space="0" w:color="000000"/>
              <w:bottom w:val="single" w:sz="4" w:space="0" w:color="000000"/>
              <w:right w:val="single" w:sz="4" w:space="0" w:color="000000"/>
            </w:tcBorders>
          </w:tcPr>
          <w:p w14:paraId="25B9C50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Služba za promociju, marketing i turizam, direktor Parka, direktor JPNPCG</w:t>
            </w:r>
          </w:p>
        </w:tc>
      </w:tr>
      <w:tr w:rsidR="00940F80" w:rsidRPr="00940F80" w14:paraId="0A2D6BD1"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3D9073A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10" w:type="dxa"/>
            <w:tcBorders>
              <w:top w:val="single" w:sz="4" w:space="0" w:color="000000"/>
              <w:left w:val="single" w:sz="4" w:space="0" w:color="000000"/>
              <w:bottom w:val="single" w:sz="4" w:space="0" w:color="000000"/>
              <w:right w:val="single" w:sz="4" w:space="0" w:color="000000"/>
            </w:tcBorders>
          </w:tcPr>
          <w:p w14:paraId="69B2C49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4AA474DC"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0B8DEDE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10" w:type="dxa"/>
            <w:tcBorders>
              <w:top w:val="single" w:sz="4" w:space="0" w:color="000000"/>
              <w:left w:val="single" w:sz="4" w:space="0" w:color="000000"/>
              <w:bottom w:val="single" w:sz="4" w:space="0" w:color="000000"/>
              <w:right w:val="single" w:sz="4" w:space="0" w:color="000000"/>
            </w:tcBorders>
          </w:tcPr>
          <w:p w14:paraId="5EED24AA" w14:textId="77777777" w:rsidR="00940F80" w:rsidRPr="00940F80" w:rsidRDefault="00940F80" w:rsidP="00940F80">
            <w:pPr>
              <w:spacing w:after="0" w:line="240" w:lineRule="auto"/>
              <w:jc w:val="both"/>
              <w:rPr>
                <w:rFonts w:ascii="Arial" w:hAnsi="Arial" w:cs="Arial"/>
                <w:lang w:val="sr-Latn-ME"/>
              </w:rPr>
            </w:pPr>
          </w:p>
        </w:tc>
      </w:tr>
      <w:tr w:rsidR="00940F80" w:rsidRPr="00940F80" w14:paraId="13313D7B" w14:textId="77777777" w:rsidTr="00CA5859">
        <w:tc>
          <w:tcPr>
            <w:tcW w:w="2535" w:type="dxa"/>
            <w:tcBorders>
              <w:top w:val="single" w:sz="4" w:space="0" w:color="000000"/>
              <w:left w:val="single" w:sz="4" w:space="0" w:color="000000"/>
              <w:bottom w:val="single" w:sz="4" w:space="0" w:color="000000"/>
              <w:right w:val="single" w:sz="4" w:space="0" w:color="000000"/>
            </w:tcBorders>
            <w:shd w:val="clear" w:color="auto" w:fill="D9D9D9"/>
          </w:tcPr>
          <w:p w14:paraId="2223F35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10" w:type="dxa"/>
            <w:tcBorders>
              <w:top w:val="single" w:sz="4" w:space="0" w:color="000000"/>
              <w:left w:val="single" w:sz="4" w:space="0" w:color="000000"/>
              <w:bottom w:val="single" w:sz="4" w:space="0" w:color="000000"/>
              <w:right w:val="single" w:sz="4" w:space="0" w:color="000000"/>
            </w:tcBorders>
            <w:shd w:val="clear" w:color="auto" w:fill="D9D9D9"/>
          </w:tcPr>
          <w:p w14:paraId="583C0FA6" w14:textId="21DC2654" w:rsidR="00940F80" w:rsidRPr="00940F80" w:rsidRDefault="00C3240B" w:rsidP="0076134F">
            <w:pPr>
              <w:spacing w:after="0" w:line="240" w:lineRule="auto"/>
              <w:jc w:val="right"/>
              <w:rPr>
                <w:rFonts w:ascii="Arial" w:hAnsi="Arial" w:cs="Arial"/>
                <w:lang w:val="sr-Latn-ME"/>
              </w:rPr>
            </w:pPr>
            <w:r>
              <w:rPr>
                <w:rFonts w:ascii="Arial" w:hAnsi="Arial" w:cs="Arial"/>
                <w:lang w:val="sr-Latn-ME"/>
              </w:rPr>
              <w:t>1.398,07</w:t>
            </w:r>
          </w:p>
        </w:tc>
      </w:tr>
      <w:tr w:rsidR="00940F80" w:rsidRPr="00940F80" w14:paraId="61E35186"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631059E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3.2.3</w:t>
            </w:r>
          </w:p>
        </w:tc>
        <w:tc>
          <w:tcPr>
            <w:tcW w:w="6810" w:type="dxa"/>
            <w:tcBorders>
              <w:top w:val="single" w:sz="4" w:space="0" w:color="000000"/>
              <w:left w:val="single" w:sz="4" w:space="0" w:color="000000"/>
              <w:bottom w:val="single" w:sz="4" w:space="0" w:color="000000"/>
              <w:right w:val="single" w:sz="4" w:space="0" w:color="000000"/>
            </w:tcBorders>
          </w:tcPr>
          <w:p w14:paraId="05567C1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Organizovati manifestacije i događaje</w:t>
            </w:r>
          </w:p>
        </w:tc>
      </w:tr>
      <w:tr w:rsidR="00940F80" w:rsidRPr="00940F80" w14:paraId="40332288"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68BB735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10" w:type="dxa"/>
            <w:tcBorders>
              <w:top w:val="single" w:sz="4" w:space="0" w:color="000000"/>
              <w:left w:val="single" w:sz="4" w:space="0" w:color="000000"/>
              <w:bottom w:val="single" w:sz="4" w:space="0" w:color="000000"/>
              <w:right w:val="single" w:sz="4" w:space="0" w:color="000000"/>
            </w:tcBorders>
          </w:tcPr>
          <w:p w14:paraId="7A44E5D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Broj organizovanih manifestacija i događaja</w:t>
            </w:r>
          </w:p>
        </w:tc>
      </w:tr>
      <w:tr w:rsidR="00940F80" w:rsidRPr="00940F80" w14:paraId="4584BBF4"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04C08DC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10" w:type="dxa"/>
            <w:tcBorders>
              <w:top w:val="single" w:sz="4" w:space="0" w:color="000000"/>
              <w:left w:val="single" w:sz="4" w:space="0" w:color="000000"/>
              <w:bottom w:val="single" w:sz="4" w:space="0" w:color="000000"/>
              <w:right w:val="single" w:sz="4" w:space="0" w:color="000000"/>
            </w:tcBorders>
          </w:tcPr>
          <w:p w14:paraId="6A0AF07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Organizovaće se manifestacija „Durmitorski zimski dani“, u okviru koje će se organizovati šetnja krpljama markiranom stazom od Crnog jezera do Savinog kuka i čajanka na obali Crnog jezera.</w:t>
            </w:r>
          </w:p>
          <w:p w14:paraId="40B8E14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Organizovaće se tradicionalna „Osmomartovska izložba ručne radinosti“ u Upravnoj zgradi Nacionalnog parka.</w:t>
            </w:r>
          </w:p>
          <w:p w14:paraId="0FA7098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Učešće u organizaciji manifestacije „Dani planinskog cvijeća.“</w:t>
            </w:r>
          </w:p>
          <w:p w14:paraId="16265F3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lastRenderedPageBreak/>
              <w:t>U saradnji sa TO Žabljak organizovaće se događaj „Dan NP Durmitor“ (6. septembar) kojim će se promovisati „open door“ aktivnosti (pješačenje, biciklizam, kajakarenje, vožnja drvenim čamcima i sl.), kao i sajam tradicionalnih domaćih proizvoda  lokalnih proizvođača sa područja Durmitora.</w:t>
            </w:r>
          </w:p>
          <w:p w14:paraId="592041A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36DDBCE6"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102B504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lastRenderedPageBreak/>
              <w:t>Odgovornost</w:t>
            </w:r>
          </w:p>
        </w:tc>
        <w:tc>
          <w:tcPr>
            <w:tcW w:w="6810" w:type="dxa"/>
            <w:tcBorders>
              <w:top w:val="single" w:sz="4" w:space="0" w:color="000000"/>
              <w:left w:val="single" w:sz="4" w:space="0" w:color="000000"/>
              <w:bottom w:val="single" w:sz="4" w:space="0" w:color="000000"/>
              <w:right w:val="single" w:sz="4" w:space="0" w:color="000000"/>
            </w:tcBorders>
          </w:tcPr>
          <w:p w14:paraId="68B3054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Služba za promociju, marketing i turizam, direktor Parka</w:t>
            </w:r>
          </w:p>
        </w:tc>
      </w:tr>
      <w:tr w:rsidR="00940F80" w:rsidRPr="00940F80" w14:paraId="6EABFA62"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73A48A0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10" w:type="dxa"/>
            <w:tcBorders>
              <w:top w:val="single" w:sz="4" w:space="0" w:color="000000"/>
              <w:left w:val="single" w:sz="4" w:space="0" w:color="000000"/>
              <w:bottom w:val="single" w:sz="4" w:space="0" w:color="000000"/>
              <w:right w:val="single" w:sz="4" w:space="0" w:color="000000"/>
            </w:tcBorders>
          </w:tcPr>
          <w:p w14:paraId="0A515EB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Realizovano </w:t>
            </w:r>
          </w:p>
        </w:tc>
      </w:tr>
      <w:tr w:rsidR="00940F80" w:rsidRPr="00940F80" w14:paraId="78F42963"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56B1624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10" w:type="dxa"/>
            <w:tcBorders>
              <w:top w:val="single" w:sz="4" w:space="0" w:color="000000"/>
              <w:left w:val="single" w:sz="4" w:space="0" w:color="000000"/>
              <w:bottom w:val="single" w:sz="4" w:space="0" w:color="000000"/>
              <w:right w:val="single" w:sz="4" w:space="0" w:color="000000"/>
            </w:tcBorders>
          </w:tcPr>
          <w:p w14:paraId="6E13641A" w14:textId="77777777" w:rsidR="00940F80" w:rsidRPr="00940F80" w:rsidRDefault="00940F80" w:rsidP="00940F80">
            <w:pPr>
              <w:spacing w:after="0" w:line="240" w:lineRule="auto"/>
              <w:jc w:val="both"/>
              <w:rPr>
                <w:rFonts w:ascii="Arial" w:hAnsi="Arial" w:cs="Arial"/>
                <w:lang w:val="sr-Latn-ME"/>
              </w:rPr>
            </w:pPr>
          </w:p>
        </w:tc>
      </w:tr>
      <w:tr w:rsidR="00940F80" w:rsidRPr="00940F80" w14:paraId="5CADC37E" w14:textId="77777777" w:rsidTr="00CA5859">
        <w:tc>
          <w:tcPr>
            <w:tcW w:w="2535" w:type="dxa"/>
            <w:tcBorders>
              <w:top w:val="single" w:sz="4" w:space="0" w:color="000000"/>
              <w:left w:val="single" w:sz="4" w:space="0" w:color="000000"/>
              <w:bottom w:val="single" w:sz="4" w:space="0" w:color="000000"/>
              <w:right w:val="single" w:sz="4" w:space="0" w:color="000000"/>
            </w:tcBorders>
            <w:shd w:val="clear" w:color="auto" w:fill="D9D9D9"/>
          </w:tcPr>
          <w:p w14:paraId="49E4A33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10" w:type="dxa"/>
            <w:tcBorders>
              <w:top w:val="single" w:sz="4" w:space="0" w:color="000000"/>
              <w:left w:val="single" w:sz="4" w:space="0" w:color="000000"/>
              <w:bottom w:val="single" w:sz="4" w:space="0" w:color="000000"/>
              <w:right w:val="single" w:sz="4" w:space="0" w:color="000000"/>
            </w:tcBorders>
            <w:shd w:val="clear" w:color="auto" w:fill="D9D9D9"/>
          </w:tcPr>
          <w:p w14:paraId="63555BC0" w14:textId="447B3736" w:rsidR="00940F80" w:rsidRPr="00940F80" w:rsidRDefault="00C3240B" w:rsidP="0076134F">
            <w:pPr>
              <w:spacing w:after="0" w:line="240" w:lineRule="auto"/>
              <w:jc w:val="right"/>
              <w:rPr>
                <w:rFonts w:ascii="Arial" w:hAnsi="Arial" w:cs="Arial"/>
                <w:lang w:val="sr-Latn-ME"/>
              </w:rPr>
            </w:pPr>
            <w:r>
              <w:rPr>
                <w:rFonts w:ascii="Arial" w:hAnsi="Arial" w:cs="Arial"/>
                <w:lang w:val="sr-Latn-ME"/>
              </w:rPr>
              <w:t>1.850,11</w:t>
            </w:r>
          </w:p>
        </w:tc>
      </w:tr>
      <w:tr w:rsidR="00940F80" w:rsidRPr="00940F80" w14:paraId="6898051E"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1131A47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3.2.4</w:t>
            </w:r>
          </w:p>
        </w:tc>
        <w:tc>
          <w:tcPr>
            <w:tcW w:w="6810" w:type="dxa"/>
            <w:tcBorders>
              <w:top w:val="single" w:sz="4" w:space="0" w:color="000000"/>
              <w:left w:val="single" w:sz="4" w:space="0" w:color="000000"/>
              <w:bottom w:val="single" w:sz="4" w:space="0" w:color="000000"/>
              <w:right w:val="single" w:sz="4" w:space="0" w:color="000000"/>
            </w:tcBorders>
          </w:tcPr>
          <w:p w14:paraId="387E83E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Izraditi promotivni materijal</w:t>
            </w:r>
          </w:p>
        </w:tc>
      </w:tr>
      <w:tr w:rsidR="00940F80" w:rsidRPr="00940F80" w14:paraId="02B43017"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2B0950E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10" w:type="dxa"/>
            <w:tcBorders>
              <w:top w:val="single" w:sz="4" w:space="0" w:color="000000"/>
              <w:left w:val="single" w:sz="4" w:space="0" w:color="000000"/>
              <w:bottom w:val="single" w:sz="4" w:space="0" w:color="000000"/>
              <w:right w:val="single" w:sz="4" w:space="0" w:color="000000"/>
            </w:tcBorders>
          </w:tcPr>
          <w:p w14:paraId="1F7265B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Količina izrađenog promotivnog materijala</w:t>
            </w:r>
          </w:p>
        </w:tc>
      </w:tr>
      <w:tr w:rsidR="00940F80" w:rsidRPr="00940F80" w14:paraId="13A9B4C9"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55A58E5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10" w:type="dxa"/>
            <w:tcBorders>
              <w:top w:val="single" w:sz="4" w:space="0" w:color="000000"/>
              <w:left w:val="single" w:sz="4" w:space="0" w:color="000000"/>
              <w:bottom w:val="single" w:sz="4" w:space="0" w:color="000000"/>
              <w:right w:val="single" w:sz="4" w:space="0" w:color="000000"/>
            </w:tcBorders>
          </w:tcPr>
          <w:p w14:paraId="4B526AF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Izradiće se i štampati promotivni materijal (brošura, kataloga, flajera, postera i sl.).</w:t>
            </w:r>
          </w:p>
          <w:p w14:paraId="33DF2C0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052BF0F6"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7089302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10" w:type="dxa"/>
            <w:tcBorders>
              <w:top w:val="single" w:sz="4" w:space="0" w:color="000000"/>
              <w:left w:val="single" w:sz="4" w:space="0" w:color="000000"/>
              <w:bottom w:val="single" w:sz="4" w:space="0" w:color="000000"/>
              <w:right w:val="single" w:sz="4" w:space="0" w:color="000000"/>
            </w:tcBorders>
          </w:tcPr>
          <w:p w14:paraId="5A0822C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Služba za promociju, marketing i turizam</w:t>
            </w:r>
          </w:p>
        </w:tc>
      </w:tr>
      <w:tr w:rsidR="00940F80" w:rsidRPr="00940F80" w14:paraId="1312C5BD"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01C7C2B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10" w:type="dxa"/>
            <w:tcBorders>
              <w:top w:val="single" w:sz="4" w:space="0" w:color="000000"/>
              <w:left w:val="single" w:sz="4" w:space="0" w:color="000000"/>
              <w:bottom w:val="single" w:sz="4" w:space="0" w:color="000000"/>
              <w:right w:val="single" w:sz="4" w:space="0" w:color="000000"/>
            </w:tcBorders>
          </w:tcPr>
          <w:p w14:paraId="6785CCE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7025A211"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5238ABE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10" w:type="dxa"/>
            <w:tcBorders>
              <w:top w:val="single" w:sz="4" w:space="0" w:color="000000"/>
              <w:left w:val="single" w:sz="4" w:space="0" w:color="000000"/>
              <w:bottom w:val="single" w:sz="4" w:space="0" w:color="000000"/>
              <w:right w:val="single" w:sz="4" w:space="0" w:color="000000"/>
            </w:tcBorders>
          </w:tcPr>
          <w:p w14:paraId="63272790" w14:textId="77777777" w:rsidR="00940F80" w:rsidRPr="00940F80" w:rsidRDefault="00940F80" w:rsidP="00940F80">
            <w:pPr>
              <w:spacing w:after="0" w:line="240" w:lineRule="auto"/>
              <w:jc w:val="both"/>
              <w:rPr>
                <w:rFonts w:ascii="Arial" w:hAnsi="Arial" w:cs="Arial"/>
                <w:lang w:val="sr-Latn-ME"/>
              </w:rPr>
            </w:pPr>
          </w:p>
        </w:tc>
      </w:tr>
      <w:tr w:rsidR="00940F80" w:rsidRPr="00940F80" w14:paraId="7E30D96F" w14:textId="77777777" w:rsidTr="00CA5859">
        <w:tc>
          <w:tcPr>
            <w:tcW w:w="2535" w:type="dxa"/>
            <w:tcBorders>
              <w:top w:val="single" w:sz="4" w:space="0" w:color="000000"/>
              <w:left w:val="single" w:sz="4" w:space="0" w:color="000000"/>
              <w:bottom w:val="single" w:sz="4" w:space="0" w:color="000000"/>
              <w:right w:val="single" w:sz="4" w:space="0" w:color="000000"/>
            </w:tcBorders>
            <w:shd w:val="clear" w:color="auto" w:fill="D9D9D9"/>
          </w:tcPr>
          <w:p w14:paraId="6EC74F7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10" w:type="dxa"/>
            <w:tcBorders>
              <w:top w:val="single" w:sz="4" w:space="0" w:color="000000"/>
              <w:left w:val="single" w:sz="4" w:space="0" w:color="000000"/>
              <w:bottom w:val="single" w:sz="4" w:space="0" w:color="000000"/>
              <w:right w:val="single" w:sz="4" w:space="0" w:color="000000"/>
            </w:tcBorders>
            <w:shd w:val="clear" w:color="auto" w:fill="D9D9D9"/>
          </w:tcPr>
          <w:p w14:paraId="6F3FD08E" w14:textId="0276A127" w:rsidR="00940F80" w:rsidRPr="00940F80" w:rsidRDefault="00940F80" w:rsidP="0076134F">
            <w:pPr>
              <w:spacing w:after="0" w:line="240" w:lineRule="auto"/>
              <w:jc w:val="right"/>
              <w:rPr>
                <w:rFonts w:ascii="Arial" w:hAnsi="Arial" w:cs="Arial"/>
                <w:lang w:val="sr-Latn-ME"/>
              </w:rPr>
            </w:pPr>
            <w:r w:rsidRPr="00940F80">
              <w:rPr>
                <w:rFonts w:ascii="Arial" w:hAnsi="Arial" w:cs="Arial"/>
                <w:lang w:val="sr-Latn-ME"/>
              </w:rPr>
              <w:t>3</w:t>
            </w:r>
            <w:r w:rsidR="00C3240B">
              <w:rPr>
                <w:rFonts w:ascii="Arial" w:hAnsi="Arial" w:cs="Arial"/>
                <w:lang w:val="sr-Latn-ME"/>
              </w:rPr>
              <w:t>92,98</w:t>
            </w:r>
          </w:p>
        </w:tc>
      </w:tr>
      <w:tr w:rsidR="00940F80" w:rsidRPr="00940F80" w14:paraId="000D70C6"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33126F4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3.2.5</w:t>
            </w:r>
          </w:p>
        </w:tc>
        <w:tc>
          <w:tcPr>
            <w:tcW w:w="6810" w:type="dxa"/>
            <w:tcBorders>
              <w:top w:val="single" w:sz="4" w:space="0" w:color="000000"/>
              <w:left w:val="single" w:sz="4" w:space="0" w:color="000000"/>
              <w:bottom w:val="single" w:sz="4" w:space="0" w:color="000000"/>
              <w:right w:val="single" w:sz="4" w:space="0" w:color="000000"/>
            </w:tcBorders>
          </w:tcPr>
          <w:p w14:paraId="6544160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Izraditi propagandni materijal</w:t>
            </w:r>
          </w:p>
        </w:tc>
      </w:tr>
      <w:tr w:rsidR="00940F80" w:rsidRPr="00940F80" w14:paraId="24ADE649"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1EABFCD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10" w:type="dxa"/>
            <w:tcBorders>
              <w:top w:val="single" w:sz="4" w:space="0" w:color="000000"/>
              <w:left w:val="single" w:sz="4" w:space="0" w:color="000000"/>
              <w:bottom w:val="single" w:sz="4" w:space="0" w:color="000000"/>
              <w:right w:val="single" w:sz="4" w:space="0" w:color="000000"/>
            </w:tcBorders>
          </w:tcPr>
          <w:p w14:paraId="470EFA8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Količina izrađenog propagandnog materijala</w:t>
            </w:r>
          </w:p>
        </w:tc>
      </w:tr>
      <w:tr w:rsidR="00940F80" w:rsidRPr="00940F80" w14:paraId="526C0041"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3E683EC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10" w:type="dxa"/>
            <w:tcBorders>
              <w:top w:val="single" w:sz="4" w:space="0" w:color="000000"/>
              <w:left w:val="single" w:sz="4" w:space="0" w:color="000000"/>
              <w:bottom w:val="single" w:sz="4" w:space="0" w:color="000000"/>
              <w:right w:val="single" w:sz="4" w:space="0" w:color="000000"/>
            </w:tcBorders>
          </w:tcPr>
          <w:p w14:paraId="403E5F3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Izrada i štampa propagandnog materijala (olovke, planeri, vrećice i majice itd.) sa logom i motivima NP Durmitor.</w:t>
            </w:r>
          </w:p>
          <w:p w14:paraId="33D6CC6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50F6748F"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145294F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10" w:type="dxa"/>
            <w:tcBorders>
              <w:top w:val="single" w:sz="4" w:space="0" w:color="000000"/>
              <w:left w:val="single" w:sz="4" w:space="0" w:color="000000"/>
              <w:bottom w:val="single" w:sz="4" w:space="0" w:color="000000"/>
              <w:right w:val="single" w:sz="4" w:space="0" w:color="000000"/>
            </w:tcBorders>
          </w:tcPr>
          <w:p w14:paraId="3F2A331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Služba za promociju, marketing i turizam</w:t>
            </w:r>
          </w:p>
        </w:tc>
      </w:tr>
      <w:tr w:rsidR="00940F80" w:rsidRPr="00940F80" w14:paraId="64B4BB7B"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19E27A2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10" w:type="dxa"/>
            <w:tcBorders>
              <w:top w:val="single" w:sz="4" w:space="0" w:color="000000"/>
              <w:left w:val="single" w:sz="4" w:space="0" w:color="000000"/>
              <w:bottom w:val="single" w:sz="4" w:space="0" w:color="000000"/>
              <w:right w:val="single" w:sz="4" w:space="0" w:color="000000"/>
            </w:tcBorders>
          </w:tcPr>
          <w:p w14:paraId="2075DD3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7520450C"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04894D7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10" w:type="dxa"/>
            <w:tcBorders>
              <w:top w:val="single" w:sz="4" w:space="0" w:color="000000"/>
              <w:left w:val="single" w:sz="4" w:space="0" w:color="000000"/>
              <w:bottom w:val="single" w:sz="4" w:space="0" w:color="000000"/>
              <w:right w:val="single" w:sz="4" w:space="0" w:color="000000"/>
            </w:tcBorders>
          </w:tcPr>
          <w:p w14:paraId="226E1B76" w14:textId="77777777" w:rsidR="00940F80" w:rsidRPr="00940F80" w:rsidRDefault="00940F80" w:rsidP="00940F80">
            <w:pPr>
              <w:spacing w:after="0" w:line="240" w:lineRule="auto"/>
              <w:jc w:val="both"/>
              <w:rPr>
                <w:rFonts w:ascii="Arial" w:hAnsi="Arial" w:cs="Arial"/>
                <w:lang w:val="sr-Latn-ME"/>
              </w:rPr>
            </w:pPr>
          </w:p>
        </w:tc>
      </w:tr>
      <w:tr w:rsidR="00940F80" w:rsidRPr="00940F80" w14:paraId="754C3797" w14:textId="77777777" w:rsidTr="00CA5859">
        <w:tc>
          <w:tcPr>
            <w:tcW w:w="2535" w:type="dxa"/>
            <w:tcBorders>
              <w:top w:val="single" w:sz="4" w:space="0" w:color="000000"/>
              <w:left w:val="single" w:sz="4" w:space="0" w:color="000000"/>
              <w:bottom w:val="single" w:sz="4" w:space="0" w:color="000000"/>
              <w:right w:val="single" w:sz="4" w:space="0" w:color="000000"/>
            </w:tcBorders>
            <w:shd w:val="clear" w:color="auto" w:fill="D9D9D9"/>
          </w:tcPr>
          <w:p w14:paraId="7205CCA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10" w:type="dxa"/>
            <w:tcBorders>
              <w:top w:val="single" w:sz="4" w:space="0" w:color="000000"/>
              <w:left w:val="single" w:sz="4" w:space="0" w:color="000000"/>
              <w:bottom w:val="single" w:sz="4" w:space="0" w:color="000000"/>
              <w:right w:val="single" w:sz="4" w:space="0" w:color="000000"/>
            </w:tcBorders>
            <w:shd w:val="clear" w:color="auto" w:fill="D9D9D9"/>
          </w:tcPr>
          <w:p w14:paraId="63880C49" w14:textId="09CD2909" w:rsidR="00940F80" w:rsidRPr="00940F80" w:rsidRDefault="00C3240B" w:rsidP="0076134F">
            <w:pPr>
              <w:spacing w:after="0" w:line="240" w:lineRule="auto"/>
              <w:jc w:val="right"/>
              <w:rPr>
                <w:rFonts w:ascii="Arial" w:hAnsi="Arial" w:cs="Arial"/>
                <w:lang w:val="sr-Latn-ME"/>
              </w:rPr>
            </w:pPr>
            <w:r>
              <w:rPr>
                <w:rFonts w:ascii="Arial" w:hAnsi="Arial" w:cs="Arial"/>
                <w:lang w:val="sr-Latn-ME"/>
              </w:rPr>
              <w:t>449,57</w:t>
            </w:r>
          </w:p>
        </w:tc>
      </w:tr>
      <w:tr w:rsidR="00940F80" w:rsidRPr="00940F80" w14:paraId="0305EA0A"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07FD8B5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3.2.6</w:t>
            </w:r>
          </w:p>
        </w:tc>
        <w:tc>
          <w:tcPr>
            <w:tcW w:w="6810" w:type="dxa"/>
            <w:tcBorders>
              <w:top w:val="single" w:sz="4" w:space="0" w:color="000000"/>
              <w:left w:val="single" w:sz="4" w:space="0" w:color="000000"/>
              <w:bottom w:val="single" w:sz="4" w:space="0" w:color="000000"/>
              <w:right w:val="single" w:sz="4" w:space="0" w:color="000000"/>
            </w:tcBorders>
          </w:tcPr>
          <w:p w14:paraId="24D7B9F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Izraditi autentični suvenir Parka</w:t>
            </w:r>
          </w:p>
        </w:tc>
      </w:tr>
      <w:tr w:rsidR="00940F80" w:rsidRPr="00940F80" w14:paraId="51DE41C2"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14F022A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10" w:type="dxa"/>
            <w:tcBorders>
              <w:top w:val="single" w:sz="4" w:space="0" w:color="000000"/>
              <w:left w:val="single" w:sz="4" w:space="0" w:color="000000"/>
              <w:bottom w:val="single" w:sz="4" w:space="0" w:color="000000"/>
              <w:right w:val="single" w:sz="4" w:space="0" w:color="000000"/>
            </w:tcBorders>
          </w:tcPr>
          <w:p w14:paraId="5B6F24A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Objavljen i sproveden konkurs, izabran autentičan suvenir Parka</w:t>
            </w:r>
          </w:p>
        </w:tc>
      </w:tr>
      <w:tr w:rsidR="00940F80" w:rsidRPr="00940F80" w14:paraId="76EC9843"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568D8B9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10" w:type="dxa"/>
            <w:tcBorders>
              <w:top w:val="single" w:sz="4" w:space="0" w:color="000000"/>
              <w:left w:val="single" w:sz="4" w:space="0" w:color="000000"/>
              <w:bottom w:val="single" w:sz="4" w:space="0" w:color="000000"/>
              <w:right w:val="single" w:sz="4" w:space="0" w:color="000000"/>
            </w:tcBorders>
          </w:tcPr>
          <w:p w14:paraId="0F2FF63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Organizovaće se konkurs za izradu autentičnog suvenira Parka</w:t>
            </w:r>
          </w:p>
          <w:p w14:paraId="3E05933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6EBDA5BC"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6D9A3DE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10" w:type="dxa"/>
            <w:tcBorders>
              <w:top w:val="single" w:sz="4" w:space="0" w:color="000000"/>
              <w:left w:val="single" w:sz="4" w:space="0" w:color="000000"/>
              <w:bottom w:val="single" w:sz="4" w:space="0" w:color="000000"/>
              <w:right w:val="single" w:sz="4" w:space="0" w:color="000000"/>
            </w:tcBorders>
          </w:tcPr>
          <w:p w14:paraId="5145684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Služba za promociju, marketing i turizam, direktor Parka</w:t>
            </w:r>
          </w:p>
        </w:tc>
      </w:tr>
      <w:tr w:rsidR="00940F80" w:rsidRPr="00940F80" w14:paraId="24AC9723"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7C8BFD8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10" w:type="dxa"/>
            <w:tcBorders>
              <w:top w:val="single" w:sz="4" w:space="0" w:color="000000"/>
              <w:left w:val="single" w:sz="4" w:space="0" w:color="000000"/>
              <w:bottom w:val="single" w:sz="4" w:space="0" w:color="000000"/>
              <w:right w:val="single" w:sz="4" w:space="0" w:color="000000"/>
            </w:tcBorders>
          </w:tcPr>
          <w:p w14:paraId="2189206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Nerealizovano</w:t>
            </w:r>
          </w:p>
        </w:tc>
      </w:tr>
      <w:tr w:rsidR="00940F80" w:rsidRPr="00940F80" w14:paraId="5E77FBA8" w14:textId="77777777" w:rsidTr="00CA5859">
        <w:tc>
          <w:tcPr>
            <w:tcW w:w="2535" w:type="dxa"/>
            <w:tcBorders>
              <w:top w:val="single" w:sz="4" w:space="0" w:color="000000"/>
              <w:left w:val="single" w:sz="4" w:space="0" w:color="000000"/>
              <w:bottom w:val="single" w:sz="4" w:space="0" w:color="000000"/>
              <w:right w:val="single" w:sz="4" w:space="0" w:color="000000"/>
            </w:tcBorders>
          </w:tcPr>
          <w:p w14:paraId="0C2EE86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10" w:type="dxa"/>
            <w:shd w:val="clear" w:color="auto" w:fill="FFFFFF"/>
          </w:tcPr>
          <w:p w14:paraId="7E96138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Odustalo se od ove aktivnosti do usvajanja novog vizuelnog identiteta Parka.</w:t>
            </w:r>
          </w:p>
        </w:tc>
      </w:tr>
      <w:tr w:rsidR="00940F80" w:rsidRPr="00940F80" w14:paraId="14AEC669" w14:textId="77777777" w:rsidTr="00CA5859">
        <w:tc>
          <w:tcPr>
            <w:tcW w:w="2535" w:type="dxa"/>
            <w:tcBorders>
              <w:top w:val="single" w:sz="4" w:space="0" w:color="000000"/>
              <w:left w:val="single" w:sz="4" w:space="0" w:color="000000"/>
              <w:bottom w:val="single" w:sz="4" w:space="0" w:color="000000"/>
              <w:right w:val="single" w:sz="4" w:space="0" w:color="000000"/>
            </w:tcBorders>
            <w:shd w:val="clear" w:color="auto" w:fill="D9D9D9"/>
          </w:tcPr>
          <w:p w14:paraId="3BFE3F2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10" w:type="dxa"/>
            <w:tcBorders>
              <w:top w:val="single" w:sz="4" w:space="0" w:color="000000"/>
              <w:left w:val="single" w:sz="4" w:space="0" w:color="000000"/>
              <w:bottom w:val="single" w:sz="4" w:space="0" w:color="000000"/>
              <w:right w:val="single" w:sz="4" w:space="0" w:color="000000"/>
            </w:tcBorders>
            <w:shd w:val="clear" w:color="auto" w:fill="D9D9D9"/>
          </w:tcPr>
          <w:p w14:paraId="23C9EDA6" w14:textId="77777777" w:rsidR="00940F80" w:rsidRPr="00940F80" w:rsidRDefault="00940F80" w:rsidP="0076134F">
            <w:pPr>
              <w:spacing w:after="0" w:line="240" w:lineRule="auto"/>
              <w:jc w:val="right"/>
              <w:rPr>
                <w:rFonts w:ascii="Arial" w:hAnsi="Arial" w:cs="Arial"/>
                <w:lang w:val="sr-Latn-ME"/>
              </w:rPr>
            </w:pPr>
            <w:r w:rsidRPr="00940F80">
              <w:rPr>
                <w:rFonts w:ascii="Arial" w:hAnsi="Arial" w:cs="Arial"/>
                <w:lang w:val="sr-Latn-ME"/>
              </w:rPr>
              <w:t>0,00€</w:t>
            </w:r>
          </w:p>
        </w:tc>
      </w:tr>
    </w:tbl>
    <w:p w14:paraId="0FFE5A1A" w14:textId="77777777" w:rsidR="00940F80" w:rsidRPr="00940F80" w:rsidRDefault="00940F80" w:rsidP="00940F80">
      <w:pPr>
        <w:spacing w:after="0" w:line="240" w:lineRule="auto"/>
        <w:jc w:val="both"/>
        <w:rPr>
          <w:rFonts w:ascii="Arial" w:hAnsi="Arial" w:cs="Arial"/>
          <w:lang w:val="sr-Latn-ME"/>
        </w:rPr>
      </w:pPr>
      <w:bookmarkStart w:id="110" w:name="_heading=h.1t3h5sf" w:colFirst="0" w:colLast="0"/>
      <w:bookmarkEnd w:id="110"/>
    </w:p>
    <w:tbl>
      <w:tblPr>
        <w:tblW w:w="9351" w:type="dxa"/>
        <w:tblInd w:w="-108" w:type="dxa"/>
        <w:tblLayout w:type="fixed"/>
        <w:tblLook w:val="0000" w:firstRow="0" w:lastRow="0" w:firstColumn="0" w:lastColumn="0" w:noHBand="0" w:noVBand="0"/>
      </w:tblPr>
      <w:tblGrid>
        <w:gridCol w:w="2547"/>
        <w:gridCol w:w="6804"/>
      </w:tblGrid>
      <w:tr w:rsidR="00940F80" w:rsidRPr="00940F80" w14:paraId="62538E2C" w14:textId="77777777" w:rsidTr="00CA5859">
        <w:trPr>
          <w:trHeight w:val="647"/>
        </w:trPr>
        <w:tc>
          <w:tcPr>
            <w:tcW w:w="9351" w:type="dxa"/>
            <w:gridSpan w:val="2"/>
            <w:tcBorders>
              <w:top w:val="single" w:sz="4" w:space="0" w:color="000000"/>
              <w:left w:val="single" w:sz="4" w:space="0" w:color="000000"/>
              <w:bottom w:val="single" w:sz="4" w:space="0" w:color="000000"/>
              <w:right w:val="single" w:sz="4" w:space="0" w:color="000000"/>
            </w:tcBorders>
            <w:shd w:val="clear" w:color="auto" w:fill="C5E0B3"/>
          </w:tcPr>
          <w:p w14:paraId="2BD3548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 xml:space="preserve">Strateška oblast 4: Turizam zasnovan na aktivnom odmoru u prirodi  </w:t>
            </w:r>
            <w:r w:rsidRPr="00940F80">
              <w:rPr>
                <w:rFonts w:ascii="Arial" w:hAnsi="Arial" w:cs="Arial"/>
                <w:b/>
                <w:lang w:val="sr-Latn-ME"/>
              </w:rPr>
              <w:br/>
            </w:r>
          </w:p>
          <w:p w14:paraId="655E00DA" w14:textId="77777777" w:rsidR="00940F80" w:rsidRPr="00940F80" w:rsidRDefault="00940F80" w:rsidP="00940F80">
            <w:pPr>
              <w:spacing w:after="0" w:line="240" w:lineRule="auto"/>
              <w:jc w:val="both"/>
              <w:rPr>
                <w:rFonts w:ascii="Arial" w:hAnsi="Arial" w:cs="Arial"/>
                <w:lang w:val="sr-Latn-ME"/>
              </w:rPr>
            </w:pPr>
          </w:p>
        </w:tc>
      </w:tr>
      <w:tr w:rsidR="00940F80" w:rsidRPr="00940F80" w14:paraId="26871584"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3A822C2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Cilj 4.1</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2EE51C9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Unapređena i razvijena posjetilačka infrastruktura Parka</w:t>
            </w:r>
          </w:p>
        </w:tc>
      </w:tr>
      <w:tr w:rsidR="00940F80" w:rsidRPr="00940F80" w14:paraId="703A9CEB" w14:textId="77777777" w:rsidTr="00CA5859">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27512D1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i/>
                <w:lang w:val="sr-Latn-ME"/>
              </w:rPr>
              <w:t xml:space="preserve">Indikator cilja: Broj uređenih, adaptiranih i novoizgrađenih elemenata posjetilačke infrastrukture </w:t>
            </w:r>
          </w:p>
        </w:tc>
      </w:tr>
      <w:tr w:rsidR="00940F80" w:rsidRPr="00940F80" w14:paraId="303A6A4B"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3A2E8F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4.1.1</w:t>
            </w:r>
          </w:p>
        </w:tc>
        <w:tc>
          <w:tcPr>
            <w:tcW w:w="6804" w:type="dxa"/>
            <w:tcBorders>
              <w:top w:val="single" w:sz="4" w:space="0" w:color="000000"/>
              <w:left w:val="single" w:sz="4" w:space="0" w:color="000000"/>
              <w:bottom w:val="single" w:sz="4" w:space="0" w:color="000000"/>
              <w:right w:val="single" w:sz="4" w:space="0" w:color="000000"/>
            </w:tcBorders>
          </w:tcPr>
          <w:p w14:paraId="6BD046D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Rekonstruisati Centar za posjetioce u Upravnoj zgradi</w:t>
            </w:r>
          </w:p>
        </w:tc>
      </w:tr>
      <w:tr w:rsidR="00940F80" w:rsidRPr="00940F80" w14:paraId="6B231482"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C0C7E1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164EE13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Izvršena rekonstrukcija Centra za posjetioce u Upravnoj zgradi Parka</w:t>
            </w:r>
          </w:p>
        </w:tc>
      </w:tr>
      <w:tr w:rsidR="00940F80" w:rsidRPr="00940F80" w14:paraId="50AFA3CA"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BD6A00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33C646D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Izradiće se idejno rješenje sa predmjerom i predračunom za rekonstrukciju i adaptaciju  Upravne zgrade.</w:t>
            </w:r>
          </w:p>
          <w:p w14:paraId="5897C00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lastRenderedPageBreak/>
              <w:t>Prioritet 1</w:t>
            </w:r>
          </w:p>
        </w:tc>
      </w:tr>
      <w:tr w:rsidR="00940F80" w:rsidRPr="00940F80" w14:paraId="28849959"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D2B59E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lastRenderedPageBreak/>
              <w:t>Odgovornost</w:t>
            </w:r>
          </w:p>
        </w:tc>
        <w:tc>
          <w:tcPr>
            <w:tcW w:w="6804" w:type="dxa"/>
            <w:tcBorders>
              <w:top w:val="single" w:sz="4" w:space="0" w:color="000000"/>
              <w:left w:val="single" w:sz="4" w:space="0" w:color="000000"/>
              <w:bottom w:val="single" w:sz="4" w:space="0" w:color="000000"/>
              <w:right w:val="single" w:sz="4" w:space="0" w:color="000000"/>
            </w:tcBorders>
          </w:tcPr>
          <w:p w14:paraId="0324740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Direktor JPNPCG, direktor Parka, Služba za promociju, marketing i turizam</w:t>
            </w:r>
          </w:p>
        </w:tc>
      </w:tr>
      <w:tr w:rsidR="00940F80" w:rsidRPr="00940F80" w14:paraId="07DC3AB2"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1FBAC8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2F165C3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Nerealizovano</w:t>
            </w:r>
          </w:p>
        </w:tc>
      </w:tr>
      <w:tr w:rsidR="00940F80" w:rsidRPr="00940F80" w14:paraId="6E0D153C"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6C4763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59F6D9C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Nedostatak finansijskih sredstava</w:t>
            </w:r>
          </w:p>
        </w:tc>
      </w:tr>
      <w:tr w:rsidR="00940F80" w:rsidRPr="00940F80" w14:paraId="031BED07"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6F4814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Napomena</w:t>
            </w:r>
          </w:p>
        </w:tc>
        <w:tc>
          <w:tcPr>
            <w:tcW w:w="6804" w:type="dxa"/>
            <w:tcBorders>
              <w:top w:val="single" w:sz="4" w:space="0" w:color="000000"/>
              <w:left w:val="single" w:sz="4" w:space="0" w:color="000000"/>
              <w:bottom w:val="single" w:sz="4" w:space="0" w:color="000000"/>
              <w:right w:val="single" w:sz="4" w:space="0" w:color="000000"/>
            </w:tcBorders>
          </w:tcPr>
          <w:p w14:paraId="6D0F682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U ovoj programskoj godine izvršeno je krečenje Centra za posjetioce </w:t>
            </w:r>
          </w:p>
        </w:tc>
      </w:tr>
      <w:tr w:rsidR="00940F80" w:rsidRPr="00940F80" w14:paraId="27CFFFAC"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6160CA0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5933805B" w14:textId="03E9D523" w:rsidR="00940F80" w:rsidRPr="00940F80" w:rsidRDefault="00C3240B" w:rsidP="0076134F">
            <w:pPr>
              <w:spacing w:after="0" w:line="240" w:lineRule="auto"/>
              <w:jc w:val="right"/>
              <w:rPr>
                <w:rFonts w:ascii="Arial" w:hAnsi="Arial" w:cs="Arial"/>
                <w:lang w:val="sr-Latn-ME"/>
              </w:rPr>
            </w:pPr>
            <w:r>
              <w:rPr>
                <w:rFonts w:ascii="Arial" w:hAnsi="Arial" w:cs="Arial"/>
                <w:lang w:val="sr-Latn-ME"/>
              </w:rPr>
              <w:t>461,00</w:t>
            </w:r>
          </w:p>
        </w:tc>
      </w:tr>
      <w:tr w:rsidR="00940F80" w:rsidRPr="00940F80" w14:paraId="4E6A73BE"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190307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4.1.2</w:t>
            </w:r>
          </w:p>
        </w:tc>
        <w:tc>
          <w:tcPr>
            <w:tcW w:w="6804" w:type="dxa"/>
            <w:tcBorders>
              <w:top w:val="single" w:sz="4" w:space="0" w:color="000000"/>
              <w:left w:val="single" w:sz="4" w:space="0" w:color="000000"/>
              <w:bottom w:val="single" w:sz="4" w:space="0" w:color="000000"/>
              <w:right w:val="single" w:sz="4" w:space="0" w:color="000000"/>
            </w:tcBorders>
          </w:tcPr>
          <w:p w14:paraId="439F396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Urediti glavne ulaze u Park</w:t>
            </w:r>
          </w:p>
        </w:tc>
      </w:tr>
      <w:tr w:rsidR="00940F80" w:rsidRPr="00940F80" w14:paraId="08B400D5"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4E730D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144A7D4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Izrađen glavni ulazi na putu prema Crnom jezeru</w:t>
            </w:r>
          </w:p>
        </w:tc>
      </w:tr>
      <w:tr w:rsidR="00940F80" w:rsidRPr="00940F80" w14:paraId="71214DFC"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C90932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516A9D6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U skladu sa postojećim idejnim rješenjem izradiće se glavni ulaz u Park na lokaciji kontrolni-naplatni punkt na putu prema Crnom jezeru.</w:t>
            </w:r>
          </w:p>
          <w:p w14:paraId="02256F0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72DA8A92"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5B9B2B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6009CBC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Direktor Parka, Služba za promociju, marketing i turizam</w:t>
            </w:r>
          </w:p>
        </w:tc>
      </w:tr>
      <w:tr w:rsidR="00940F80" w:rsidRPr="00940F80" w14:paraId="48CAD372"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502EC9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1C3C1A5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Nerealizovano</w:t>
            </w:r>
          </w:p>
        </w:tc>
      </w:tr>
      <w:tr w:rsidR="00940F80" w:rsidRPr="00940F80" w14:paraId="07A96708"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81E887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3666251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Nisu odobrena sredstva iz kapitalnog budžeta</w:t>
            </w:r>
          </w:p>
        </w:tc>
      </w:tr>
      <w:tr w:rsidR="00940F80" w:rsidRPr="00940F80" w14:paraId="0FB2B466"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8E24D9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6CC654DE" w14:textId="77777777" w:rsidR="00940F80" w:rsidRPr="00940F80" w:rsidRDefault="00940F80" w:rsidP="0076134F">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6D6EC448"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5BF685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4.1.3</w:t>
            </w:r>
          </w:p>
        </w:tc>
        <w:tc>
          <w:tcPr>
            <w:tcW w:w="6804" w:type="dxa"/>
            <w:tcBorders>
              <w:top w:val="single" w:sz="4" w:space="0" w:color="000000"/>
              <w:left w:val="single" w:sz="4" w:space="0" w:color="000000"/>
              <w:bottom w:val="single" w:sz="4" w:space="0" w:color="000000"/>
              <w:right w:val="single" w:sz="4" w:space="0" w:color="000000"/>
            </w:tcBorders>
          </w:tcPr>
          <w:p w14:paraId="2B1205A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Izgraditi kontrolno-naplatne punktove</w:t>
            </w:r>
          </w:p>
        </w:tc>
      </w:tr>
      <w:tr w:rsidR="00940F80" w:rsidRPr="00940F80" w14:paraId="5867612E"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D6CF35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67C0541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Izrađeni kontrolno-naplatni punktovi u Dobrom dolu, Todorovom dolu i Ivan dolu.</w:t>
            </w:r>
          </w:p>
        </w:tc>
      </w:tr>
      <w:tr w:rsidR="00940F80" w:rsidRPr="00940F80" w14:paraId="1304489A"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108059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7BCB509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Postaviće se tri kontrolno-naplatna punkta koja su montažno-demontažnog karaktera na lokacijama: Dobri do, Todorov do i Ivan do.</w:t>
            </w:r>
          </w:p>
          <w:p w14:paraId="41DE94E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4E670DEA"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662032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191ED1E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Direktor Parka, Služba za promociju, marketing i turizam</w:t>
            </w:r>
          </w:p>
        </w:tc>
      </w:tr>
      <w:tr w:rsidR="00940F80" w:rsidRPr="00940F80" w14:paraId="5A50A862"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28DAE0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705A7BE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Nerealizovano</w:t>
            </w:r>
          </w:p>
        </w:tc>
      </w:tr>
      <w:tr w:rsidR="00940F80" w:rsidRPr="00940F80" w14:paraId="79E7F610"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358927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57F8ABE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Nedostatak finansijskih sredstava. Adaptirani su najprometniji punktovi Crno jezero i Vojno odmaralište</w:t>
            </w:r>
          </w:p>
        </w:tc>
      </w:tr>
      <w:tr w:rsidR="00940F80" w:rsidRPr="00940F80" w14:paraId="6294FF0C"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52D7BDA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39934A45" w14:textId="1C8E80A2" w:rsidR="00940F80" w:rsidRPr="00940F80" w:rsidRDefault="00C3240B" w:rsidP="0076134F">
            <w:pPr>
              <w:spacing w:after="0" w:line="240" w:lineRule="auto"/>
              <w:jc w:val="right"/>
              <w:rPr>
                <w:rFonts w:ascii="Arial" w:hAnsi="Arial" w:cs="Arial"/>
                <w:lang w:val="sr-Latn-ME"/>
              </w:rPr>
            </w:pPr>
            <w:r>
              <w:rPr>
                <w:rFonts w:ascii="Arial" w:hAnsi="Arial" w:cs="Arial"/>
                <w:lang w:val="sr-Latn-ME"/>
              </w:rPr>
              <w:t>1.438,24</w:t>
            </w:r>
          </w:p>
        </w:tc>
      </w:tr>
      <w:tr w:rsidR="00940F80" w:rsidRPr="00940F80" w14:paraId="4514D466" w14:textId="77777777" w:rsidTr="00CA5859">
        <w:trPr>
          <w:trHeight w:val="58"/>
        </w:trPr>
        <w:tc>
          <w:tcPr>
            <w:tcW w:w="2547" w:type="dxa"/>
            <w:tcBorders>
              <w:top w:val="single" w:sz="4" w:space="0" w:color="000000"/>
              <w:left w:val="single" w:sz="4" w:space="0" w:color="000000"/>
              <w:bottom w:val="single" w:sz="4" w:space="0" w:color="000000"/>
              <w:right w:val="single" w:sz="4" w:space="0" w:color="000000"/>
            </w:tcBorders>
          </w:tcPr>
          <w:p w14:paraId="0909623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4.1.4</w:t>
            </w:r>
          </w:p>
        </w:tc>
        <w:tc>
          <w:tcPr>
            <w:tcW w:w="6804" w:type="dxa"/>
            <w:tcBorders>
              <w:top w:val="single" w:sz="4" w:space="0" w:color="000000"/>
              <w:left w:val="single" w:sz="4" w:space="0" w:color="000000"/>
              <w:bottom w:val="single" w:sz="4" w:space="0" w:color="000000"/>
              <w:right w:val="single" w:sz="4" w:space="0" w:color="000000"/>
            </w:tcBorders>
          </w:tcPr>
          <w:p w14:paraId="480A100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Postaviti i dopuniti najavne, glavne i informativne table ka i u Parku</w:t>
            </w:r>
          </w:p>
        </w:tc>
      </w:tr>
      <w:tr w:rsidR="00940F80" w:rsidRPr="00940F80" w14:paraId="35CB77F9"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B25255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6B159394" w14:textId="651532FD"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 xml:space="preserve">Broj </w:t>
            </w:r>
            <w:r w:rsidR="0076134F" w:rsidRPr="00940F80">
              <w:rPr>
                <w:rFonts w:ascii="Arial" w:hAnsi="Arial" w:cs="Arial"/>
                <w:i/>
                <w:lang w:val="sr-Latn-ME"/>
              </w:rPr>
              <w:t>postavljenih</w:t>
            </w:r>
            <w:r w:rsidRPr="00940F80">
              <w:rPr>
                <w:rFonts w:ascii="Arial" w:hAnsi="Arial" w:cs="Arial"/>
                <w:i/>
                <w:lang w:val="sr-Latn-ME"/>
              </w:rPr>
              <w:t xml:space="preserve"> tabli</w:t>
            </w:r>
          </w:p>
        </w:tc>
      </w:tr>
      <w:tr w:rsidR="00940F80" w:rsidRPr="00940F80" w14:paraId="4A53215D"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9C651D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283D87E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Izradiće se i postaviti dvije najavne, tri glavne i četiri informativne tabla ka/i u Parku koje će usmjeravati posjetioce sa saobraćajnih puteva na glavne ulaze u Park.</w:t>
            </w:r>
          </w:p>
          <w:p w14:paraId="5B93A5F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51E984A8" w14:textId="77777777" w:rsidTr="00CA5859">
        <w:trPr>
          <w:trHeight w:val="240"/>
        </w:trPr>
        <w:tc>
          <w:tcPr>
            <w:tcW w:w="2547" w:type="dxa"/>
            <w:tcBorders>
              <w:top w:val="single" w:sz="4" w:space="0" w:color="000000"/>
              <w:left w:val="single" w:sz="4" w:space="0" w:color="000000"/>
              <w:bottom w:val="single" w:sz="4" w:space="0" w:color="000000"/>
              <w:right w:val="single" w:sz="4" w:space="0" w:color="000000"/>
            </w:tcBorders>
          </w:tcPr>
          <w:p w14:paraId="7233D9C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4A3798B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Direktor Parka, Služba za promociju, marketing i turizam</w:t>
            </w:r>
          </w:p>
        </w:tc>
      </w:tr>
      <w:tr w:rsidR="00940F80" w:rsidRPr="00940F80" w14:paraId="2AC3DF96"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693106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52E8099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Nerealizovano</w:t>
            </w:r>
          </w:p>
        </w:tc>
      </w:tr>
      <w:tr w:rsidR="00940F80" w:rsidRPr="00940F80" w14:paraId="30E0FB9B"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765442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42F44AA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Nedostatak finansijskih sredstava</w:t>
            </w:r>
          </w:p>
        </w:tc>
      </w:tr>
      <w:tr w:rsidR="00940F80" w:rsidRPr="00940F80" w14:paraId="1CD352A6"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4221245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C7C6FA2" w14:textId="77777777" w:rsidR="00940F80" w:rsidRPr="00940F80" w:rsidRDefault="00940F80" w:rsidP="0076134F">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111D9CA4"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216780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 xml:space="preserve">Aktivnost 4.1.5 </w:t>
            </w:r>
          </w:p>
        </w:tc>
        <w:tc>
          <w:tcPr>
            <w:tcW w:w="6804" w:type="dxa"/>
            <w:tcBorders>
              <w:top w:val="single" w:sz="4" w:space="0" w:color="000000"/>
              <w:left w:val="single" w:sz="4" w:space="0" w:color="000000"/>
              <w:bottom w:val="single" w:sz="4" w:space="0" w:color="000000"/>
              <w:right w:val="single" w:sz="4" w:space="0" w:color="000000"/>
            </w:tcBorders>
          </w:tcPr>
          <w:p w14:paraId="6306A61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Unaprijediti postojeći sistem informativnih tabli i smjerokaza</w:t>
            </w:r>
          </w:p>
        </w:tc>
      </w:tr>
      <w:tr w:rsidR="00940F80" w:rsidRPr="00940F80" w14:paraId="6AAF206A"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80EF77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3138CA2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Broj obnovljenih elemenata informativnog mobilijara</w:t>
            </w:r>
          </w:p>
        </w:tc>
      </w:tr>
      <w:tr w:rsidR="00940F80" w:rsidRPr="00940F80" w14:paraId="16D26DBB"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B7B66D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282501E6" w14:textId="5F35EE3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Obnoviće se i/ili postaviti novi informativni mobilijar na tačno utvrđenim mjestima u Parku (table upozorenja, informativne table, planinarske table-</w:t>
            </w:r>
            <w:r w:rsidR="0076134F">
              <w:rPr>
                <w:rFonts w:ascii="Arial" w:hAnsi="Arial" w:cs="Arial"/>
                <w:lang w:val="sr-Latn-ME"/>
              </w:rPr>
              <w:t xml:space="preserve"> </w:t>
            </w:r>
            <w:r w:rsidR="0076134F" w:rsidRPr="00940F80">
              <w:rPr>
                <w:rFonts w:ascii="Arial" w:hAnsi="Arial" w:cs="Arial"/>
                <w:lang w:val="sr-Latn-ME"/>
              </w:rPr>
              <w:t>aktivnosti</w:t>
            </w:r>
            <w:r w:rsidRPr="00940F80">
              <w:rPr>
                <w:rFonts w:ascii="Arial" w:hAnsi="Arial" w:cs="Arial"/>
                <w:lang w:val="sr-Latn-ME"/>
              </w:rPr>
              <w:t xml:space="preserve"> i pravila ponašanja, zabrana  voženje kvadova, zabrana vožnje motornih sanki itd.).</w:t>
            </w:r>
          </w:p>
          <w:p w14:paraId="2EC6AC7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0B7D7291"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1C84A0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1BCC664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Direktor Parka, Služba za promociju, marketing i turizam</w:t>
            </w:r>
          </w:p>
        </w:tc>
      </w:tr>
      <w:tr w:rsidR="00940F80" w:rsidRPr="00940F80" w14:paraId="3FF616B1"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6A0C8F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41499C1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676BA71A"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ED1533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lastRenderedPageBreak/>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1F71AFA2" w14:textId="77777777" w:rsidR="00940F80" w:rsidRPr="00940F80" w:rsidRDefault="00940F80" w:rsidP="00940F80">
            <w:pPr>
              <w:spacing w:after="0" w:line="240" w:lineRule="auto"/>
              <w:jc w:val="both"/>
              <w:rPr>
                <w:rFonts w:ascii="Arial" w:hAnsi="Arial" w:cs="Arial"/>
                <w:lang w:val="sr-Latn-ME"/>
              </w:rPr>
            </w:pPr>
          </w:p>
        </w:tc>
      </w:tr>
      <w:tr w:rsidR="00940F80" w:rsidRPr="00940F80" w14:paraId="3C7863FE"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27F674B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34E7D237" w14:textId="40FA51ED" w:rsidR="00940F80" w:rsidRPr="00940F80" w:rsidRDefault="00C3240B" w:rsidP="0076134F">
            <w:pPr>
              <w:spacing w:after="0" w:line="240" w:lineRule="auto"/>
              <w:jc w:val="right"/>
              <w:rPr>
                <w:rFonts w:ascii="Arial" w:hAnsi="Arial" w:cs="Arial"/>
                <w:lang w:val="sr-Latn-ME"/>
              </w:rPr>
            </w:pPr>
            <w:r>
              <w:rPr>
                <w:rFonts w:ascii="Arial" w:hAnsi="Arial" w:cs="Arial"/>
                <w:lang w:val="sr-Latn-ME"/>
              </w:rPr>
              <w:t>286,00</w:t>
            </w:r>
            <w:r w:rsidR="00940F80" w:rsidRPr="00940F80">
              <w:rPr>
                <w:rFonts w:ascii="Arial" w:hAnsi="Arial" w:cs="Arial"/>
                <w:lang w:val="sr-Latn-ME"/>
              </w:rPr>
              <w:t xml:space="preserve"> </w:t>
            </w:r>
          </w:p>
        </w:tc>
      </w:tr>
      <w:tr w:rsidR="00940F80" w:rsidRPr="00940F80" w14:paraId="68AE4ABB"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1A0E33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4.1.6</w:t>
            </w:r>
          </w:p>
        </w:tc>
        <w:tc>
          <w:tcPr>
            <w:tcW w:w="6804" w:type="dxa"/>
            <w:tcBorders>
              <w:top w:val="single" w:sz="4" w:space="0" w:color="000000"/>
              <w:left w:val="single" w:sz="4" w:space="0" w:color="000000"/>
              <w:bottom w:val="single" w:sz="4" w:space="0" w:color="000000"/>
              <w:right w:val="single" w:sz="4" w:space="0" w:color="000000"/>
            </w:tcBorders>
          </w:tcPr>
          <w:p w14:paraId="4439639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U saradnji sa planinarskim savezom unaprijediti pješačke staze</w:t>
            </w:r>
          </w:p>
        </w:tc>
      </w:tr>
      <w:tr w:rsidR="00940F80" w:rsidRPr="00940F80" w14:paraId="051B9AA5"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175CE9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1F83247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Izvještaj o uređenju pješačkih staza; Broj unaprijeđenih pješačkih staza</w:t>
            </w:r>
          </w:p>
        </w:tc>
      </w:tr>
      <w:tr w:rsidR="00940F80" w:rsidRPr="00940F80" w14:paraId="7E5B0382"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F0852A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4D57439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U saradnji sa PSCG angažovaće se stručno lice za Izradu elaborata o stanju staze Veliki i Mali Međed, i dati detaljan prijedlog za njeno eventualno uređenje sa finansijskom konstrukcijom.</w:t>
            </w:r>
          </w:p>
          <w:p w14:paraId="27C8F087" w14:textId="4CFB171F"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U </w:t>
            </w:r>
            <w:r w:rsidR="0076134F" w:rsidRPr="00940F80">
              <w:rPr>
                <w:rFonts w:ascii="Arial" w:hAnsi="Arial" w:cs="Arial"/>
                <w:lang w:val="sr-Latn-ME"/>
              </w:rPr>
              <w:t>saradnji</w:t>
            </w:r>
            <w:r w:rsidRPr="00940F80">
              <w:rPr>
                <w:rFonts w:ascii="Arial" w:hAnsi="Arial" w:cs="Arial"/>
                <w:lang w:val="sr-Latn-ME"/>
              </w:rPr>
              <w:t xml:space="preserve"> sa Planinarskom savezom Crne Gore obnoviće se markacija i unaprijediti staze: </w:t>
            </w:r>
          </w:p>
          <w:p w14:paraId="190313F8" w14:textId="77777777" w:rsidR="0076134F" w:rsidRDefault="0076134F" w:rsidP="0076134F">
            <w:pPr>
              <w:spacing w:after="0" w:line="240" w:lineRule="auto"/>
              <w:jc w:val="both"/>
              <w:rPr>
                <w:rFonts w:ascii="Arial" w:hAnsi="Arial" w:cs="Arial"/>
                <w:lang w:val="sr-Latn-ME"/>
              </w:rPr>
            </w:pPr>
            <w:r>
              <w:rPr>
                <w:rFonts w:ascii="Arial" w:hAnsi="Arial" w:cs="Arial"/>
                <w:lang w:val="sr-Latn-ME"/>
              </w:rPr>
              <w:t xml:space="preserve">- </w:t>
            </w:r>
            <w:r w:rsidR="00940F80" w:rsidRPr="00940F80">
              <w:rPr>
                <w:rFonts w:ascii="Arial" w:hAnsi="Arial" w:cs="Arial"/>
                <w:lang w:val="sr-Latn-ME"/>
              </w:rPr>
              <w:t>Urdeni do – Šareni pasovi,</w:t>
            </w:r>
          </w:p>
          <w:p w14:paraId="3B090F37" w14:textId="77777777" w:rsidR="0076134F" w:rsidRDefault="0076134F" w:rsidP="0076134F">
            <w:pPr>
              <w:spacing w:after="0" w:line="240" w:lineRule="auto"/>
              <w:jc w:val="both"/>
              <w:rPr>
                <w:rFonts w:ascii="Arial" w:hAnsi="Arial" w:cs="Arial"/>
                <w:lang w:val="sr-Latn-ME"/>
              </w:rPr>
            </w:pPr>
            <w:r>
              <w:rPr>
                <w:rFonts w:ascii="Arial" w:hAnsi="Arial" w:cs="Arial"/>
                <w:lang w:val="sr-Latn-ME"/>
              </w:rPr>
              <w:t xml:space="preserve">- </w:t>
            </w:r>
            <w:r w:rsidR="00940F80" w:rsidRPr="00940F80">
              <w:rPr>
                <w:rFonts w:ascii="Arial" w:hAnsi="Arial" w:cs="Arial"/>
                <w:lang w:val="sr-Latn-ME"/>
              </w:rPr>
              <w:t xml:space="preserve">Koprivna glavica – Suva lokva – Modro jezero – Svrablje jezero – Valovito jezero </w:t>
            </w:r>
          </w:p>
          <w:p w14:paraId="72F08475" w14:textId="4DC5D397" w:rsidR="00940F80" w:rsidRPr="00940F80" w:rsidRDefault="0076134F" w:rsidP="0076134F">
            <w:pPr>
              <w:spacing w:after="0" w:line="240" w:lineRule="auto"/>
              <w:jc w:val="both"/>
              <w:rPr>
                <w:rFonts w:ascii="Arial" w:hAnsi="Arial" w:cs="Arial"/>
                <w:lang w:val="sr-Latn-ME"/>
              </w:rPr>
            </w:pPr>
            <w:r>
              <w:rPr>
                <w:rFonts w:ascii="Arial" w:hAnsi="Arial" w:cs="Arial"/>
                <w:lang w:val="sr-Latn-ME"/>
              </w:rPr>
              <w:t xml:space="preserve">- </w:t>
            </w:r>
            <w:r w:rsidR="00940F80" w:rsidRPr="00940F80">
              <w:rPr>
                <w:rFonts w:ascii="Arial" w:hAnsi="Arial" w:cs="Arial"/>
                <w:lang w:val="sr-Latn-ME"/>
              </w:rPr>
              <w:t xml:space="preserve">Sedlena greda </w:t>
            </w:r>
          </w:p>
          <w:p w14:paraId="1016777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Razmotriće se mogućnost pokretanja Inicijative za uvrštavanje Edukativne staze oko Crnog jezera i staze Sedlena greda u lokalni registar planinarskih staza. </w:t>
            </w:r>
          </w:p>
          <w:p w14:paraId="48F1C68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3875C05C"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4A28ED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6B4E5DE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Direktor Parka, Služba za promociju, marketing i turizam, Planinarski savez CG</w:t>
            </w:r>
          </w:p>
        </w:tc>
      </w:tr>
      <w:tr w:rsidR="00940F80" w:rsidRPr="00940F80" w14:paraId="502B6C7B"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861680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6BE1CAB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Nerealizovano</w:t>
            </w:r>
          </w:p>
        </w:tc>
      </w:tr>
      <w:tr w:rsidR="00940F80" w:rsidRPr="00940F80" w14:paraId="76CB31EF"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CED90F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30DF04E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Nedostatak finansijskih sredstava</w:t>
            </w:r>
          </w:p>
        </w:tc>
      </w:tr>
      <w:tr w:rsidR="00940F80" w:rsidRPr="00940F80" w14:paraId="5854269F"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C4783E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Napomena</w:t>
            </w:r>
          </w:p>
        </w:tc>
        <w:tc>
          <w:tcPr>
            <w:tcW w:w="6804" w:type="dxa"/>
            <w:tcBorders>
              <w:top w:val="single" w:sz="4" w:space="0" w:color="000000"/>
              <w:left w:val="single" w:sz="4" w:space="0" w:color="000000"/>
              <w:bottom w:val="single" w:sz="4" w:space="0" w:color="000000"/>
              <w:right w:val="single" w:sz="4" w:space="0" w:color="000000"/>
            </w:tcBorders>
          </w:tcPr>
          <w:p w14:paraId="6DFB2F58" w14:textId="5F0E6744"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Dva zaposlena iz Parka završila su obuku za markirante, u</w:t>
            </w:r>
            <w:r w:rsidR="00C3240B">
              <w:rPr>
                <w:rFonts w:ascii="Arial" w:hAnsi="Arial" w:cs="Arial"/>
                <w:lang w:val="sr-Latn-ME"/>
              </w:rPr>
              <w:t xml:space="preserve"> </w:t>
            </w:r>
            <w:r w:rsidRPr="00940F80">
              <w:rPr>
                <w:rFonts w:ascii="Arial" w:hAnsi="Arial" w:cs="Arial"/>
                <w:lang w:val="sr-Latn-ME"/>
              </w:rPr>
              <w:t>narednom periodu planirano je  uređenje pješačkih staza</w:t>
            </w:r>
          </w:p>
        </w:tc>
      </w:tr>
      <w:tr w:rsidR="00940F80" w:rsidRPr="00940F80" w14:paraId="458A61FD"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2F5A921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40A2EDD2" w14:textId="56A841A8" w:rsidR="00940F80" w:rsidRPr="00940F80" w:rsidRDefault="00C3240B" w:rsidP="0076134F">
            <w:pPr>
              <w:spacing w:after="0" w:line="240" w:lineRule="auto"/>
              <w:jc w:val="right"/>
              <w:rPr>
                <w:rFonts w:ascii="Arial" w:hAnsi="Arial" w:cs="Arial"/>
                <w:lang w:val="sr-Latn-ME"/>
              </w:rPr>
            </w:pPr>
            <w:r>
              <w:rPr>
                <w:rFonts w:ascii="Arial" w:hAnsi="Arial" w:cs="Arial"/>
                <w:lang w:val="sr-Latn-ME"/>
              </w:rPr>
              <w:t>723,00</w:t>
            </w:r>
          </w:p>
        </w:tc>
      </w:tr>
      <w:tr w:rsidR="00940F80" w:rsidRPr="00940F80" w14:paraId="1B67E282"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8DDF27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4.1.7</w:t>
            </w:r>
          </w:p>
        </w:tc>
        <w:tc>
          <w:tcPr>
            <w:tcW w:w="6804" w:type="dxa"/>
            <w:tcBorders>
              <w:top w:val="single" w:sz="4" w:space="0" w:color="000000"/>
              <w:left w:val="single" w:sz="4" w:space="0" w:color="000000"/>
              <w:bottom w:val="single" w:sz="4" w:space="0" w:color="000000"/>
              <w:right w:val="single" w:sz="4" w:space="0" w:color="000000"/>
            </w:tcBorders>
          </w:tcPr>
          <w:p w14:paraId="25AA902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U saradnji sa biciklističkim savezom unaprijediti biciklističke staze</w:t>
            </w:r>
          </w:p>
        </w:tc>
      </w:tr>
      <w:tr w:rsidR="00940F80" w:rsidRPr="00940F80" w14:paraId="39A3BBA0"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B69689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15DF7BF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Izvještaj o uređenju biciklističkih staza; Broj unaprijeđenih biciklističkih staza</w:t>
            </w:r>
          </w:p>
        </w:tc>
      </w:tr>
      <w:tr w:rsidR="00940F80" w:rsidRPr="00940F80" w14:paraId="0D18716B"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961BD7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15AF78D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Uspostaviće se komunikacija sa biciklističkim savezom Crne Gore i drugim stakeholder-ima radi davanja prijedloga za uspostavljanje biciklističkih staza u NP Durmitor. Finalni proizvod će biti plan sa prijedlogom za uspostavljanje najmanje 1 biciklističke staze.</w:t>
            </w:r>
          </w:p>
          <w:p w14:paraId="07BBC9C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Uradiće se analiza sa prijedlogom nove biciklističke staze Žabljak- Razvršje, Mioč Poljana – Žabljak.  </w:t>
            </w:r>
          </w:p>
          <w:p w14:paraId="4A39239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7D271547"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DC3C38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5A2FF71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Direktor Parka, Služba za promociju, marketing i turizam, Biciklistički savez CG</w:t>
            </w:r>
          </w:p>
        </w:tc>
      </w:tr>
      <w:tr w:rsidR="00940F80" w:rsidRPr="00940F80" w14:paraId="77D6156F"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F68428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3DCCE0B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1FF707DA"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B0149A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2B741930" w14:textId="77777777" w:rsidR="00940F80" w:rsidRPr="00940F80" w:rsidRDefault="00940F80" w:rsidP="00940F80">
            <w:pPr>
              <w:spacing w:after="0" w:line="240" w:lineRule="auto"/>
              <w:jc w:val="both"/>
              <w:rPr>
                <w:rFonts w:ascii="Arial" w:hAnsi="Arial" w:cs="Arial"/>
                <w:lang w:val="sr-Latn-ME"/>
              </w:rPr>
            </w:pPr>
          </w:p>
        </w:tc>
      </w:tr>
      <w:tr w:rsidR="00940F80" w:rsidRPr="00940F80" w14:paraId="428F32E3"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62F4FFA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6BFF7743" w14:textId="77777777" w:rsidR="00940F80" w:rsidRPr="00940F80" w:rsidRDefault="00940F80" w:rsidP="0076134F">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0E32009C"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A9FF78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4.1.8</w:t>
            </w:r>
          </w:p>
        </w:tc>
        <w:tc>
          <w:tcPr>
            <w:tcW w:w="6804" w:type="dxa"/>
            <w:tcBorders>
              <w:top w:val="single" w:sz="4" w:space="0" w:color="000000"/>
              <w:left w:val="single" w:sz="4" w:space="0" w:color="000000"/>
              <w:bottom w:val="single" w:sz="4" w:space="0" w:color="000000"/>
              <w:right w:val="single" w:sz="4" w:space="0" w:color="000000"/>
            </w:tcBorders>
          </w:tcPr>
          <w:p w14:paraId="35E786F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Urediti vidikovce</w:t>
            </w:r>
          </w:p>
        </w:tc>
      </w:tr>
      <w:tr w:rsidR="00940F80" w:rsidRPr="00940F80" w14:paraId="5326622C"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F4E27B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645605B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 xml:space="preserve">Uređen vidikovac Ćurevac </w:t>
            </w:r>
          </w:p>
        </w:tc>
      </w:tr>
      <w:tr w:rsidR="00940F80" w:rsidRPr="00940F80" w14:paraId="76B7DF45"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291154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12E99F0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Kroz projekat uređenje panoramske rute „Durmitorski prsten“, koje implementira Ministarstvo turizma, ekologije, održivog razvoja i razvoja sjevera izvršiće se uređenje vidikovca Ćurevac.</w:t>
            </w:r>
          </w:p>
          <w:p w14:paraId="2786BAC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16F26191"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6FD53C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3F82C5F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Direktor Parka, Služba za promociju, marketing i turizam</w:t>
            </w:r>
          </w:p>
        </w:tc>
      </w:tr>
      <w:tr w:rsidR="00940F80" w:rsidRPr="00940F80" w14:paraId="29587606"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B95A54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66F392E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Nerealizovano</w:t>
            </w:r>
          </w:p>
        </w:tc>
      </w:tr>
      <w:tr w:rsidR="00940F80" w:rsidRPr="00940F80" w14:paraId="0CF5A969"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1B49B8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lastRenderedPageBreak/>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48C01BC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Nije sproveden projekat uređenje panoramske rute od strane Ministarstva</w:t>
            </w:r>
          </w:p>
        </w:tc>
      </w:tr>
      <w:tr w:rsidR="00940F80" w:rsidRPr="00940F80" w14:paraId="2CD54BB9"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4770E30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50C1909A" w14:textId="77777777" w:rsidR="00940F80" w:rsidRPr="00940F80" w:rsidRDefault="00940F80" w:rsidP="0076134F">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0CB9BE3E"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DC6C1A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4.1.9</w:t>
            </w:r>
          </w:p>
        </w:tc>
        <w:tc>
          <w:tcPr>
            <w:tcW w:w="6804" w:type="dxa"/>
            <w:tcBorders>
              <w:top w:val="single" w:sz="4" w:space="0" w:color="000000"/>
              <w:left w:val="single" w:sz="4" w:space="0" w:color="000000"/>
              <w:bottom w:val="single" w:sz="4" w:space="0" w:color="000000"/>
              <w:right w:val="single" w:sz="4" w:space="0" w:color="000000"/>
            </w:tcBorders>
          </w:tcPr>
          <w:p w14:paraId="1CFF645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Izraditi infrastrukturu za posmatranje ptica</w:t>
            </w:r>
          </w:p>
        </w:tc>
      </w:tr>
      <w:tr w:rsidR="00940F80" w:rsidRPr="00940F80" w14:paraId="0159FD9C"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CC4196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1A1060B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Izrađena osmatračnica za posmatranje ptica i postavljene informativne table</w:t>
            </w:r>
          </w:p>
        </w:tc>
      </w:tr>
      <w:tr w:rsidR="00940F80" w:rsidRPr="00940F80" w14:paraId="0523A461"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462E99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11A82E3C" w14:textId="45B77F5F"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U </w:t>
            </w:r>
            <w:r w:rsidR="0076134F" w:rsidRPr="00940F80">
              <w:rPr>
                <w:rFonts w:ascii="Arial" w:hAnsi="Arial" w:cs="Arial"/>
                <w:lang w:val="sr-Latn-ME"/>
              </w:rPr>
              <w:t>saradnji</w:t>
            </w:r>
            <w:r w:rsidRPr="00940F80">
              <w:rPr>
                <w:rFonts w:ascii="Arial" w:hAnsi="Arial" w:cs="Arial"/>
                <w:lang w:val="sr-Latn-ME"/>
              </w:rPr>
              <w:t xml:space="preserve"> sa NVO Centar za zaštitu i proučavanje ptica izvršiće se postavljanje tri foto čeke na lokalitetima: Ivan do, Zminje jezero i Vojno odmaralište. </w:t>
            </w:r>
          </w:p>
          <w:p w14:paraId="7C0273D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2</w:t>
            </w:r>
          </w:p>
        </w:tc>
      </w:tr>
      <w:tr w:rsidR="00940F80" w:rsidRPr="00940F80" w14:paraId="27B1F29F"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365CE9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33B451C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Direktor Parka, Služba za promociju, marketing i turizam</w:t>
            </w:r>
          </w:p>
        </w:tc>
      </w:tr>
      <w:tr w:rsidR="00940F80" w:rsidRPr="00940F80" w14:paraId="7017411D"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0B5817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7E35C6C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Nerealizovano</w:t>
            </w:r>
          </w:p>
        </w:tc>
      </w:tr>
      <w:tr w:rsidR="00940F80" w:rsidRPr="00940F80" w14:paraId="3938E724"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729F5B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2FC52569" w14:textId="6E61FB40"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Aktivnost se sprovodi u saradnji sa CZIP-om. CZIP je čekao donatorska sredstva i dozvole nadležnih institucija za postavljanje foto-čeka. Aktivnost će se realizovati tokom 2025.</w:t>
            </w:r>
            <w:r w:rsidR="00170328">
              <w:rPr>
                <w:rFonts w:ascii="Arial" w:hAnsi="Arial" w:cs="Arial"/>
                <w:lang w:val="sr-Latn-ME"/>
              </w:rPr>
              <w:t xml:space="preserve"> </w:t>
            </w:r>
            <w:r w:rsidRPr="00940F80">
              <w:rPr>
                <w:rFonts w:ascii="Arial" w:hAnsi="Arial" w:cs="Arial"/>
                <w:lang w:val="sr-Latn-ME"/>
              </w:rPr>
              <w:t>godine</w:t>
            </w:r>
          </w:p>
        </w:tc>
      </w:tr>
      <w:tr w:rsidR="00940F80" w:rsidRPr="00940F80" w14:paraId="19C21859"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57081A2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6CE14933" w14:textId="77777777" w:rsidR="00940F80" w:rsidRPr="00940F80" w:rsidRDefault="00940F80" w:rsidP="0076134F">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21D0DF1A"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62CDAA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4.1.11</w:t>
            </w:r>
          </w:p>
        </w:tc>
        <w:tc>
          <w:tcPr>
            <w:tcW w:w="6804" w:type="dxa"/>
            <w:tcBorders>
              <w:top w:val="single" w:sz="4" w:space="0" w:color="000000"/>
              <w:left w:val="single" w:sz="4" w:space="0" w:color="000000"/>
              <w:bottom w:val="single" w:sz="4" w:space="0" w:color="000000"/>
              <w:right w:val="single" w:sz="4" w:space="0" w:color="000000"/>
            </w:tcBorders>
          </w:tcPr>
          <w:p w14:paraId="41CE48E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Urediti najposjećenije speleološke objekte u Parku</w:t>
            </w:r>
          </w:p>
        </w:tc>
      </w:tr>
      <w:tr w:rsidR="00940F80" w:rsidRPr="00940F80" w14:paraId="61702A94"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50BBFF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0ED0203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Na spelološkom objektu Ledena pećina na ulazu je postavljena zaštitna ograda i informativna tabla</w:t>
            </w:r>
          </w:p>
        </w:tc>
      </w:tr>
      <w:tr w:rsidR="00940F80" w:rsidRPr="00940F80" w14:paraId="4C3E0C96"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71E58B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523F36DB" w14:textId="71EDEDA3"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Na lokalitetu Ledena pećina postaviće se zaštitna ograda i postaviti </w:t>
            </w:r>
            <w:r w:rsidR="0076134F" w:rsidRPr="00940F80">
              <w:rPr>
                <w:rFonts w:ascii="Arial" w:hAnsi="Arial" w:cs="Arial"/>
                <w:lang w:val="sr-Latn-ME"/>
              </w:rPr>
              <w:t>informativna</w:t>
            </w:r>
            <w:r w:rsidRPr="00940F80">
              <w:rPr>
                <w:rFonts w:ascii="Arial" w:hAnsi="Arial" w:cs="Arial"/>
                <w:lang w:val="sr-Latn-ME"/>
              </w:rPr>
              <w:t xml:space="preserve"> tabla. Takođe, na potezu od Lokvica ka Ledenoj pećini postaviće se sajla.</w:t>
            </w:r>
          </w:p>
          <w:p w14:paraId="5E28547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797CC794"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375B3C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557EB89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Direktor Parka, Služba za promociju, marketing i turizam</w:t>
            </w:r>
          </w:p>
        </w:tc>
      </w:tr>
      <w:tr w:rsidR="00940F80" w:rsidRPr="00940F80" w14:paraId="6FFA6522"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3017E9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2B622A3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Nerealizovano</w:t>
            </w:r>
          </w:p>
        </w:tc>
      </w:tr>
      <w:tr w:rsidR="00940F80" w:rsidRPr="00940F80" w14:paraId="6E593B43"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406AB6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3EEB925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Nedostatak finansijskih sredstava</w:t>
            </w:r>
          </w:p>
        </w:tc>
      </w:tr>
      <w:tr w:rsidR="00940F80" w:rsidRPr="00940F80" w14:paraId="2984ECBA"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7043739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66B78562" w14:textId="77777777" w:rsidR="00940F80" w:rsidRPr="00940F80" w:rsidRDefault="00940F80" w:rsidP="0076134F">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6C4D395B"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B7A532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4.1.12</w:t>
            </w:r>
          </w:p>
        </w:tc>
        <w:tc>
          <w:tcPr>
            <w:tcW w:w="6804" w:type="dxa"/>
            <w:tcBorders>
              <w:top w:val="single" w:sz="4" w:space="0" w:color="000000"/>
              <w:left w:val="single" w:sz="4" w:space="0" w:color="000000"/>
              <w:bottom w:val="single" w:sz="4" w:space="0" w:color="000000"/>
              <w:right w:val="single" w:sz="4" w:space="0" w:color="000000"/>
            </w:tcBorders>
          </w:tcPr>
          <w:p w14:paraId="4ED569E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Izraditi odmorište za pješake i bicikliste</w:t>
            </w:r>
          </w:p>
        </w:tc>
      </w:tr>
      <w:tr w:rsidR="00940F80" w:rsidRPr="00940F80" w14:paraId="0710A32D"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99E41D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77515AA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Broj izgrađenih odmorišta za pješake i bicikliste</w:t>
            </w:r>
          </w:p>
        </w:tc>
      </w:tr>
      <w:tr w:rsidR="00940F80" w:rsidRPr="00940F80" w14:paraId="1F9CCEA2"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450A06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442786C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Obnoviti planinarsko sklonište ili postaviti bivak na postojećim temeljima na lokalitetu Valoviti do.</w:t>
            </w:r>
          </w:p>
          <w:p w14:paraId="3B6B8DC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Uradiće se druga faza radova na planinarskom domu Škrka.</w:t>
            </w:r>
          </w:p>
          <w:p w14:paraId="282B490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164B7C54"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DAFEED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4169E38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Direktor Parka, Služba za promociju, marketing i turizam</w:t>
            </w:r>
          </w:p>
        </w:tc>
      </w:tr>
      <w:tr w:rsidR="00940F80" w:rsidRPr="00940F80" w14:paraId="3DC9E1B1"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8ED6FC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77E5967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Nerealizovano</w:t>
            </w:r>
          </w:p>
        </w:tc>
      </w:tr>
      <w:tr w:rsidR="00940F80" w:rsidRPr="00940F80" w14:paraId="748F6ADB"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4E41F6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3E94FBD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Nedostatak finansijskih sredstava</w:t>
            </w:r>
          </w:p>
        </w:tc>
      </w:tr>
      <w:tr w:rsidR="00940F80" w:rsidRPr="00940F80" w14:paraId="586AF644"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3D03536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43A2D24F" w14:textId="77777777" w:rsidR="00940F80" w:rsidRPr="00940F80" w:rsidRDefault="00940F80" w:rsidP="0076134F">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5FC014BC"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A76792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4.1.13</w:t>
            </w:r>
          </w:p>
        </w:tc>
        <w:tc>
          <w:tcPr>
            <w:tcW w:w="6804" w:type="dxa"/>
            <w:tcBorders>
              <w:top w:val="single" w:sz="4" w:space="0" w:color="000000"/>
              <w:left w:val="single" w:sz="4" w:space="0" w:color="000000"/>
              <w:bottom w:val="single" w:sz="4" w:space="0" w:color="000000"/>
              <w:right w:val="single" w:sz="4" w:space="0" w:color="000000"/>
            </w:tcBorders>
          </w:tcPr>
          <w:p w14:paraId="4E13917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Izgraditi infrastrukturu za posmatranje divljih životinja</w:t>
            </w:r>
          </w:p>
        </w:tc>
      </w:tr>
      <w:tr w:rsidR="00940F80" w:rsidRPr="00940F80" w14:paraId="73E8D6EA"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6E86B5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7D6A591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Izgrađena osmatračnica za posmatranje divljih životinja i postavljene informativne table</w:t>
            </w:r>
          </w:p>
        </w:tc>
      </w:tr>
      <w:tr w:rsidR="00940F80" w:rsidRPr="00940F80" w14:paraId="481CA3FB"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689D01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30019AD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Izradiće se idejno rješenje infrastrukture za posmatranje divljih životinja.</w:t>
            </w:r>
          </w:p>
          <w:p w14:paraId="489CF2D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2</w:t>
            </w:r>
          </w:p>
        </w:tc>
      </w:tr>
      <w:tr w:rsidR="00940F80" w:rsidRPr="00940F80" w14:paraId="44116947"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DCB9C6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573C6C3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Direktor JPNPCG, direktor Parka, Služba za promociju, marketing i turizam</w:t>
            </w:r>
          </w:p>
        </w:tc>
      </w:tr>
      <w:tr w:rsidR="00940F80" w:rsidRPr="00940F80" w14:paraId="0EED0D8D"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B00B21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14BC17E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Nerealizovano</w:t>
            </w:r>
          </w:p>
        </w:tc>
      </w:tr>
      <w:tr w:rsidR="00940F80" w:rsidRPr="00940F80" w14:paraId="52C753B5"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72D828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67F590F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Nedostatak finansijskih sredstava </w:t>
            </w:r>
          </w:p>
        </w:tc>
      </w:tr>
      <w:tr w:rsidR="00940F80" w:rsidRPr="00940F80" w14:paraId="05BCA6AA"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43E329E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7CCAA8DA" w14:textId="77777777" w:rsidR="00940F80" w:rsidRPr="00940F80" w:rsidRDefault="00940F80" w:rsidP="0076134F">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41AF9403"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15277C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lastRenderedPageBreak/>
              <w:t>Aktivnost 4.1.15</w:t>
            </w:r>
          </w:p>
        </w:tc>
        <w:tc>
          <w:tcPr>
            <w:tcW w:w="6804" w:type="dxa"/>
            <w:tcBorders>
              <w:top w:val="single" w:sz="4" w:space="0" w:color="000000"/>
              <w:left w:val="single" w:sz="4" w:space="0" w:color="000000"/>
              <w:bottom w:val="single" w:sz="4" w:space="0" w:color="000000"/>
              <w:right w:val="single" w:sz="4" w:space="0" w:color="000000"/>
            </w:tcBorders>
          </w:tcPr>
          <w:p w14:paraId="43CA446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Prilagoditi glavne atrakcije u Parku (učiniti ih dostupnim) za posjete osoba sa invaliditetom</w:t>
            </w:r>
          </w:p>
        </w:tc>
      </w:tr>
      <w:tr w:rsidR="00940F80" w:rsidRPr="00940F80" w14:paraId="15A015DC"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7CE1A7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08D95BB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Izrađena rampa za pristup osoba sa invaliditetom ispred Centra za posjetioce</w:t>
            </w:r>
          </w:p>
        </w:tc>
      </w:tr>
      <w:tr w:rsidR="00940F80" w:rsidRPr="00940F80" w14:paraId="66D7CC29"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9734A0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16EABAD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U okviru idejnog rješenja za adaptaciju Centra za posjetioce, pristupiće se i izradi rampe za osobe sa invaliditetom. </w:t>
            </w:r>
          </w:p>
          <w:p w14:paraId="460F9A7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Veza sa aktivnosti 4.1.1</w:t>
            </w:r>
          </w:p>
          <w:p w14:paraId="5FA5631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4C034E4F"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FC03A6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0C8E594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Direktor Parka, Služba za promociju, marketing i turizam</w:t>
            </w:r>
          </w:p>
        </w:tc>
      </w:tr>
      <w:tr w:rsidR="00940F80" w:rsidRPr="00940F80" w14:paraId="41E3A2AE"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5E006E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6E760D2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Nerealizovano</w:t>
            </w:r>
          </w:p>
        </w:tc>
      </w:tr>
      <w:tr w:rsidR="00940F80" w:rsidRPr="00940F80" w14:paraId="04E77D14"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4E4BD7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66451FF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Nedostatak finansijskih sredstava</w:t>
            </w:r>
          </w:p>
        </w:tc>
      </w:tr>
      <w:tr w:rsidR="00940F80" w:rsidRPr="00940F80" w14:paraId="5C0A5404"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3FB62CE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4AE55C14" w14:textId="77777777" w:rsidR="00940F80" w:rsidRPr="00940F80" w:rsidRDefault="00940F80" w:rsidP="0076134F">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71F1057A"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1345F4B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Cilj 4.2</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7DCB0E5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Unapređena turistička ponuda koja je zasnovana na rekreaciji</w:t>
            </w:r>
          </w:p>
        </w:tc>
      </w:tr>
      <w:tr w:rsidR="00940F80" w:rsidRPr="00940F80" w14:paraId="3878A554" w14:textId="77777777" w:rsidTr="00CA5859">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466C013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i/>
                <w:lang w:val="sr-Latn-ME"/>
              </w:rPr>
              <w:t>Indikator cilja: Uspostavljeni elementi za rekreativne aktivnosti povećavaju zadovoljstvo i broj posjetilaca</w:t>
            </w:r>
          </w:p>
        </w:tc>
      </w:tr>
      <w:tr w:rsidR="00940F80" w:rsidRPr="00940F80" w14:paraId="4055CBBF"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76B606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4.2.2</w:t>
            </w:r>
          </w:p>
        </w:tc>
        <w:tc>
          <w:tcPr>
            <w:tcW w:w="6804" w:type="dxa"/>
            <w:tcBorders>
              <w:top w:val="single" w:sz="4" w:space="0" w:color="000000"/>
              <w:left w:val="single" w:sz="4" w:space="0" w:color="000000"/>
              <w:bottom w:val="single" w:sz="4" w:space="0" w:color="000000"/>
              <w:right w:val="single" w:sz="4" w:space="0" w:color="000000"/>
            </w:tcBorders>
          </w:tcPr>
          <w:p w14:paraId="3D5D536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Razviti nov turistički proizvod posmatranje divljih životinja</w:t>
            </w:r>
          </w:p>
        </w:tc>
      </w:tr>
      <w:tr w:rsidR="00940F80" w:rsidRPr="00940F80" w14:paraId="30EC8478"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67627B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6DDF773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Izrađen program turističke ponude posmatranja divljih životinja</w:t>
            </w:r>
          </w:p>
        </w:tc>
      </w:tr>
      <w:tr w:rsidR="00940F80" w:rsidRPr="00940F80" w14:paraId="36A6D422"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CA2B83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098156B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Nakon postavljanja infrastrukture za posmatranje divljih životinja izradiće se program i promocija turističke ponude posmatranje divljih životinja.</w:t>
            </w:r>
          </w:p>
          <w:p w14:paraId="41E9852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21694090"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924EC7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588FD84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Direktor Parka, Služba za promociju, marketing i turizam</w:t>
            </w:r>
          </w:p>
        </w:tc>
      </w:tr>
      <w:tr w:rsidR="00940F80" w:rsidRPr="00940F80" w14:paraId="6BBFE287"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DDE983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3F81A5B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Nerealizovano</w:t>
            </w:r>
          </w:p>
        </w:tc>
      </w:tr>
      <w:tr w:rsidR="00940F80" w:rsidRPr="00940F80" w14:paraId="34E21F65"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B624EF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457BAE7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Zbog nedostatka finansijskih sredstava za postavljanje infrastrukture za posmatranje divljih životinja, aktivnost nije mogla biti realizovana.</w:t>
            </w:r>
          </w:p>
        </w:tc>
      </w:tr>
      <w:tr w:rsidR="00940F80" w:rsidRPr="00940F80" w14:paraId="42E4078F"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61DB36B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31CDE557" w14:textId="77777777" w:rsidR="00940F80" w:rsidRPr="00940F80" w:rsidRDefault="00940F80" w:rsidP="0076134F">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4F4ACEF3"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102C15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4.2.3</w:t>
            </w:r>
          </w:p>
        </w:tc>
        <w:tc>
          <w:tcPr>
            <w:tcW w:w="6804" w:type="dxa"/>
            <w:tcBorders>
              <w:top w:val="single" w:sz="4" w:space="0" w:color="000000"/>
              <w:left w:val="single" w:sz="4" w:space="0" w:color="000000"/>
              <w:bottom w:val="single" w:sz="4" w:space="0" w:color="000000"/>
              <w:right w:val="single" w:sz="4" w:space="0" w:color="000000"/>
            </w:tcBorders>
          </w:tcPr>
          <w:p w14:paraId="21BF9F3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Osmisliti nove izložbene postavke u Centru za posjetioce</w:t>
            </w:r>
          </w:p>
        </w:tc>
      </w:tr>
      <w:tr w:rsidR="00940F80" w:rsidRPr="00940F80" w14:paraId="49FE8CD0"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3F22A4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7C4DA6A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Urađena nova izložbena postavka</w:t>
            </w:r>
          </w:p>
        </w:tc>
      </w:tr>
      <w:tr w:rsidR="00940F80" w:rsidRPr="00940F80" w14:paraId="1A1466D1"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56CDA0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7BF64AC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U pristupnim EU fondovima, tražiće se sredstva za novu izložbenu postavku u Centru za posjetioce u Upravnoj zgradi NP Durmitor.</w:t>
            </w:r>
          </w:p>
          <w:p w14:paraId="329F087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7E767C5E"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BB9328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2AD3126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Služba za promociju, marketing i turizam</w:t>
            </w:r>
          </w:p>
        </w:tc>
      </w:tr>
      <w:tr w:rsidR="00940F80" w:rsidRPr="00940F80" w14:paraId="26BDE568"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28E18C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4058B8F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Nerealizovano</w:t>
            </w:r>
          </w:p>
        </w:tc>
      </w:tr>
      <w:tr w:rsidR="00940F80" w:rsidRPr="00940F80" w14:paraId="42D73DAB"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E16874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2151312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Nedostatak finansijskih sredstava</w:t>
            </w:r>
          </w:p>
        </w:tc>
      </w:tr>
      <w:tr w:rsidR="00940F80" w:rsidRPr="00940F80" w14:paraId="0A5115D5"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5665B22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16710ECA" w14:textId="77777777" w:rsidR="00940F80" w:rsidRPr="00940F80" w:rsidRDefault="00940F80" w:rsidP="0076134F">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1F6B88C2"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3BF339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4.2.6</w:t>
            </w:r>
          </w:p>
        </w:tc>
        <w:tc>
          <w:tcPr>
            <w:tcW w:w="6804" w:type="dxa"/>
            <w:tcBorders>
              <w:top w:val="single" w:sz="4" w:space="0" w:color="000000"/>
              <w:left w:val="single" w:sz="4" w:space="0" w:color="000000"/>
              <w:bottom w:val="single" w:sz="4" w:space="0" w:color="000000"/>
              <w:right w:val="single" w:sz="4" w:space="0" w:color="000000"/>
            </w:tcBorders>
          </w:tcPr>
          <w:p w14:paraId="392A1B7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Unaprijediti turističku ponudu šetnja na krpljama</w:t>
            </w:r>
          </w:p>
        </w:tc>
      </w:tr>
      <w:tr w:rsidR="00940F80" w:rsidRPr="00940F80" w14:paraId="48A60A2B"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B6A319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33FE94F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Broj nabavljenih krplji, štapova i smjerokaza</w:t>
            </w:r>
          </w:p>
        </w:tc>
      </w:tr>
      <w:tr w:rsidR="00940F80" w:rsidRPr="00940F80" w14:paraId="63E56402"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4E0FB2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6610A1D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Izvršiće se nabavka štapova, smjerokaza, zamjena zimske signalizacije, eventualno nabavka piktograma u slučaju da se isti ošteti tokom zimskog perioda. Zamijeniće se folija na postojećoj tabli na Crnom jezeru i postaviti nova tabla na lokalitetu Savin kuk.</w:t>
            </w:r>
          </w:p>
          <w:p w14:paraId="271ECE8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2</w:t>
            </w:r>
          </w:p>
        </w:tc>
      </w:tr>
      <w:tr w:rsidR="00940F80" w:rsidRPr="00940F80" w14:paraId="68DD751B"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23A9A8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4D48472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Direktor Parka, Služba za promociju, marketing i turizam</w:t>
            </w:r>
          </w:p>
        </w:tc>
      </w:tr>
      <w:tr w:rsidR="00940F80" w:rsidRPr="00940F80" w14:paraId="74EDD27E" w14:textId="77777777" w:rsidTr="00CA5859">
        <w:trPr>
          <w:trHeight w:val="207"/>
        </w:trPr>
        <w:tc>
          <w:tcPr>
            <w:tcW w:w="2547" w:type="dxa"/>
            <w:tcBorders>
              <w:top w:val="single" w:sz="4" w:space="0" w:color="000000"/>
              <w:left w:val="single" w:sz="4" w:space="0" w:color="000000"/>
              <w:bottom w:val="single" w:sz="4" w:space="0" w:color="000000"/>
              <w:right w:val="single" w:sz="4" w:space="0" w:color="000000"/>
            </w:tcBorders>
          </w:tcPr>
          <w:p w14:paraId="12E28EE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18905A8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65B01D50"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2B129B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419AAB72" w14:textId="77777777" w:rsidR="00940F80" w:rsidRPr="00940F80" w:rsidRDefault="00940F80" w:rsidP="00940F80">
            <w:pPr>
              <w:spacing w:after="0" w:line="240" w:lineRule="auto"/>
              <w:jc w:val="both"/>
              <w:rPr>
                <w:rFonts w:ascii="Arial" w:hAnsi="Arial" w:cs="Arial"/>
                <w:lang w:val="sr-Latn-ME"/>
              </w:rPr>
            </w:pPr>
          </w:p>
        </w:tc>
      </w:tr>
      <w:tr w:rsidR="00940F80" w:rsidRPr="00940F80" w14:paraId="403E43A0"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30616B4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245DDEEF" w14:textId="632A7876" w:rsidR="00940F80" w:rsidRPr="00940F80" w:rsidRDefault="00C3240B" w:rsidP="0076134F">
            <w:pPr>
              <w:spacing w:after="0" w:line="240" w:lineRule="auto"/>
              <w:jc w:val="right"/>
              <w:rPr>
                <w:rFonts w:ascii="Arial" w:hAnsi="Arial" w:cs="Arial"/>
                <w:lang w:val="sr-Latn-ME"/>
              </w:rPr>
            </w:pPr>
            <w:r>
              <w:rPr>
                <w:rFonts w:ascii="Arial" w:hAnsi="Arial" w:cs="Arial"/>
                <w:lang w:val="sr-Latn-ME"/>
              </w:rPr>
              <w:t>429,00</w:t>
            </w:r>
          </w:p>
        </w:tc>
      </w:tr>
      <w:tr w:rsidR="00940F80" w:rsidRPr="00940F80" w14:paraId="7CA91BA3" w14:textId="77777777" w:rsidTr="00CA5859">
        <w:trPr>
          <w:trHeight w:val="237"/>
        </w:trPr>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2FB531E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Cilj 4.3</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55496B6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Upravljanje posjetiocima</w:t>
            </w:r>
          </w:p>
        </w:tc>
      </w:tr>
      <w:tr w:rsidR="00940F80" w:rsidRPr="00940F80" w14:paraId="625400BD" w14:textId="77777777" w:rsidTr="00CA5859">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7E962D4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i/>
                <w:lang w:val="sr-Latn-ME"/>
              </w:rPr>
              <w:t>Indikator cilja: Uređen i funkcionalni sistem posjećivanja sa akcionim planom upravljanja posjetiocima; Povećan nivo zadovoljstva posjetilaca Parka</w:t>
            </w:r>
          </w:p>
        </w:tc>
      </w:tr>
      <w:tr w:rsidR="00940F80" w:rsidRPr="00940F80" w14:paraId="6CD3789B"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BAD4DE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lastRenderedPageBreak/>
              <w:t>Aktivnost 4.3.1</w:t>
            </w:r>
          </w:p>
        </w:tc>
        <w:tc>
          <w:tcPr>
            <w:tcW w:w="6804" w:type="dxa"/>
            <w:tcBorders>
              <w:top w:val="single" w:sz="4" w:space="0" w:color="000000"/>
              <w:left w:val="single" w:sz="4" w:space="0" w:color="000000"/>
              <w:bottom w:val="single" w:sz="4" w:space="0" w:color="000000"/>
              <w:right w:val="single" w:sz="4" w:space="0" w:color="000000"/>
            </w:tcBorders>
          </w:tcPr>
          <w:p w14:paraId="5293027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Analizirati strukturu, mišljenje, potrebe i očekivanja posjetilaca</w:t>
            </w:r>
          </w:p>
        </w:tc>
      </w:tr>
      <w:tr w:rsidR="00940F80" w:rsidRPr="00940F80" w14:paraId="7A8A7784"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7C6D48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71D459E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Sprovedena anketa i izrađen izvještaj analize</w:t>
            </w:r>
          </w:p>
        </w:tc>
      </w:tr>
      <w:tr w:rsidR="00940F80" w:rsidRPr="00940F80" w14:paraId="3C32DB52"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D17F99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0BCDF7D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U centrima za posjetioce sprovodiće se anketiranje posjetilaca pomoću anketnih listića, na osnovu kojih će se dobiti informacija o strukturi, mišljenju, potrebi i očekivanjima posjetilaca u Parku.</w:t>
            </w:r>
          </w:p>
          <w:p w14:paraId="77A97D2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45D0702E"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6149B6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5F9A844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Služba za promociju, marketing i turizam</w:t>
            </w:r>
          </w:p>
        </w:tc>
      </w:tr>
      <w:tr w:rsidR="00940F80" w:rsidRPr="00940F80" w14:paraId="504C8B0F"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86C61E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20F41EC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5041AE5A"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37F9A1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71471D73" w14:textId="77777777" w:rsidR="00940F80" w:rsidRPr="00940F80" w:rsidRDefault="00940F80" w:rsidP="00940F80">
            <w:pPr>
              <w:spacing w:after="0" w:line="240" w:lineRule="auto"/>
              <w:jc w:val="both"/>
              <w:rPr>
                <w:rFonts w:ascii="Arial" w:hAnsi="Arial" w:cs="Arial"/>
                <w:lang w:val="sr-Latn-ME"/>
              </w:rPr>
            </w:pPr>
          </w:p>
        </w:tc>
      </w:tr>
      <w:tr w:rsidR="00940F80" w:rsidRPr="00940F80" w14:paraId="727AF928"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2CA89F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2F1C79D7" w14:textId="77777777" w:rsidR="00940F80" w:rsidRPr="00940F80" w:rsidRDefault="00940F80" w:rsidP="0076134F">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2111A566"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2B5726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4.3.2</w:t>
            </w:r>
          </w:p>
        </w:tc>
        <w:tc>
          <w:tcPr>
            <w:tcW w:w="6804" w:type="dxa"/>
            <w:tcBorders>
              <w:top w:val="single" w:sz="4" w:space="0" w:color="000000"/>
              <w:left w:val="single" w:sz="4" w:space="0" w:color="000000"/>
              <w:bottom w:val="single" w:sz="4" w:space="0" w:color="000000"/>
              <w:right w:val="single" w:sz="4" w:space="0" w:color="000000"/>
            </w:tcBorders>
          </w:tcPr>
          <w:p w14:paraId="35F2075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Analizirati uticaj posjetilaca na prirodne i kulturne vrijednosti</w:t>
            </w:r>
          </w:p>
        </w:tc>
      </w:tr>
      <w:tr w:rsidR="00940F80" w:rsidRPr="00940F80" w14:paraId="28DA9D4F"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D03046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37CC04A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Izvještaj o analizi uticaja posjetilaca u Parku na osnovu dnevnih izvještaja nadzornika</w:t>
            </w:r>
          </w:p>
        </w:tc>
      </w:tr>
      <w:tr w:rsidR="00940F80" w:rsidRPr="00940F80" w14:paraId="6D7BA9A2"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5D1AD1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37EA8A4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Pripremiće se protokoli za Službu zaštite, u kojima će se upisivati uticaj  i broj posjetilaca na lokacijama na edukativnoj stazi oko Crnog jezera koja je najposjećenija tokom turističke sezone, kao i na tematskoj stazi Mlinski potok. Utvrdiće se vrste uticaja posjetilaca na edukativnu stazu i predložiti mjere zaštite.</w:t>
            </w:r>
          </w:p>
          <w:p w14:paraId="3BC7726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114E8CF5"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C27A71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5842AF5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Direktor Parka, Služba za promociju, marketing i turizam</w:t>
            </w:r>
          </w:p>
        </w:tc>
      </w:tr>
      <w:tr w:rsidR="00940F80" w:rsidRPr="00940F80" w14:paraId="0C381D83"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D82446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598631F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4224377F"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FD0EE5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6D53C7C8" w14:textId="77777777" w:rsidR="00940F80" w:rsidRPr="00940F80" w:rsidRDefault="00940F80" w:rsidP="00940F80">
            <w:pPr>
              <w:spacing w:after="0" w:line="240" w:lineRule="auto"/>
              <w:jc w:val="both"/>
              <w:rPr>
                <w:rFonts w:ascii="Arial" w:hAnsi="Arial" w:cs="Arial"/>
                <w:lang w:val="sr-Latn-ME"/>
              </w:rPr>
            </w:pPr>
          </w:p>
        </w:tc>
      </w:tr>
      <w:tr w:rsidR="00940F80" w:rsidRPr="00940F80" w14:paraId="70979139"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271D61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642EC063" w14:textId="77777777" w:rsidR="00940F80" w:rsidRPr="00940F80" w:rsidRDefault="00940F80" w:rsidP="0076134F">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24ACF15E"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1AB20D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4.3.3</w:t>
            </w:r>
          </w:p>
        </w:tc>
        <w:tc>
          <w:tcPr>
            <w:tcW w:w="6804" w:type="dxa"/>
            <w:tcBorders>
              <w:top w:val="single" w:sz="4" w:space="0" w:color="000000"/>
              <w:left w:val="single" w:sz="4" w:space="0" w:color="000000"/>
              <w:bottom w:val="single" w:sz="4" w:space="0" w:color="000000"/>
              <w:right w:val="single" w:sz="4" w:space="0" w:color="000000"/>
            </w:tcBorders>
          </w:tcPr>
          <w:p w14:paraId="1D175F3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U saradnji sa planinarskim i biciklističkim savezom analizirati korišćenje postojećeg sistema staza</w:t>
            </w:r>
          </w:p>
        </w:tc>
      </w:tr>
      <w:tr w:rsidR="00940F80" w:rsidRPr="00940F80" w14:paraId="79552854"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9B45D9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37775DC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Izrađen elaborat o analizi svih vrsta staza</w:t>
            </w:r>
          </w:p>
        </w:tc>
      </w:tr>
      <w:tr w:rsidR="00940F80" w:rsidRPr="00940F80" w14:paraId="5AC1B620"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2F90F9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37D7A4B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Organizovaće se sastanak sa PSCG, planinarskim klubovima domaćinima i Biciklističkom savezu CG u svrhu analize korišćenja postojećeg sistema staza koja podrazumijeva broj posjetilaca na stazama, njihovu strukturu, period korišćenja staza, klubovi koji koriste staze i sl.</w:t>
            </w:r>
          </w:p>
          <w:p w14:paraId="66D6D54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6EBB2BEB"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474CA9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1F8C919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Direktor Parka, Služba za promociju, marketing i turizam</w:t>
            </w:r>
          </w:p>
        </w:tc>
      </w:tr>
      <w:tr w:rsidR="00940F80" w:rsidRPr="00940F80" w14:paraId="3CD80228"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D90C83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565CAFF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7EDF386C"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5D7876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78736B10" w14:textId="77777777" w:rsidR="00940F80" w:rsidRPr="00940F80" w:rsidRDefault="00940F80" w:rsidP="00940F80">
            <w:pPr>
              <w:spacing w:after="0" w:line="240" w:lineRule="auto"/>
              <w:jc w:val="both"/>
              <w:rPr>
                <w:rFonts w:ascii="Arial" w:hAnsi="Arial" w:cs="Arial"/>
                <w:lang w:val="sr-Latn-ME"/>
              </w:rPr>
            </w:pPr>
          </w:p>
        </w:tc>
      </w:tr>
      <w:tr w:rsidR="00940F80" w:rsidRPr="00940F80" w14:paraId="14F55C61"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548491E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7CDF1353" w14:textId="399144A7" w:rsidR="00940F80" w:rsidRPr="00940F80" w:rsidRDefault="00C3240B" w:rsidP="0076134F">
            <w:pPr>
              <w:spacing w:after="0" w:line="240" w:lineRule="auto"/>
              <w:jc w:val="right"/>
              <w:rPr>
                <w:rFonts w:ascii="Arial" w:hAnsi="Arial" w:cs="Arial"/>
                <w:lang w:val="sr-Latn-ME"/>
              </w:rPr>
            </w:pPr>
            <w:r>
              <w:rPr>
                <w:rFonts w:ascii="Arial" w:hAnsi="Arial" w:cs="Arial"/>
                <w:lang w:val="sr-Latn-ME"/>
              </w:rPr>
              <w:t>191,00</w:t>
            </w:r>
          </w:p>
        </w:tc>
      </w:tr>
      <w:tr w:rsidR="00940F80" w:rsidRPr="00940F80" w14:paraId="68BDD9BE"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3E5A73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4.3.4</w:t>
            </w:r>
          </w:p>
        </w:tc>
        <w:tc>
          <w:tcPr>
            <w:tcW w:w="6804" w:type="dxa"/>
            <w:tcBorders>
              <w:top w:val="single" w:sz="4" w:space="0" w:color="000000"/>
              <w:left w:val="single" w:sz="4" w:space="0" w:color="000000"/>
              <w:bottom w:val="single" w:sz="4" w:space="0" w:color="000000"/>
              <w:right w:val="single" w:sz="4" w:space="0" w:color="000000"/>
            </w:tcBorders>
          </w:tcPr>
          <w:p w14:paraId="3C4CC8B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Istražiti i odrediti prihvatne kapacitete pojedinih najposjećenijih lokaliteta u skladu sa smjernicama zaštite prirode, pratiti i regulisati broj posjetilaca</w:t>
            </w:r>
          </w:p>
        </w:tc>
      </w:tr>
      <w:tr w:rsidR="00940F80" w:rsidRPr="00940F80" w14:paraId="3C44504B"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6573B1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6B83D9B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Izrađena studija prihvatnih kapaciteta najposjećenijih lokaliteta</w:t>
            </w:r>
          </w:p>
        </w:tc>
      </w:tr>
      <w:tr w:rsidR="00940F80" w:rsidRPr="00940F80" w14:paraId="52F80501"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3C92F2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7823BAB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Uradiće se studija prihvatnih kapaciteta za lokalitet Crno jezero u skladu sa smjernicama zaštite prirode, pratiti i regulisati broj posjetilaca.</w:t>
            </w:r>
          </w:p>
          <w:p w14:paraId="0DBE275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60B51A47"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FE4CD6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57A7F02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Direktor Parka, Služba za promociju, marketing i turizam</w:t>
            </w:r>
          </w:p>
        </w:tc>
      </w:tr>
      <w:tr w:rsidR="00940F80" w:rsidRPr="00940F80" w14:paraId="16CC7DEB"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EBDF74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78C41E5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Nerealizovano</w:t>
            </w:r>
          </w:p>
        </w:tc>
      </w:tr>
      <w:tr w:rsidR="00940F80" w:rsidRPr="00940F80" w14:paraId="184ED855"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E076E8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3E27CF7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Nedostatak finansijskih sredstava. U 2023. godini pripremljen je projektni prijedlog za izradu studije kapaciteta nosivosti za ključne lokalitete svih pet nacionalnih parkova. Tokom 2024. godine pratili su </w:t>
            </w:r>
            <w:r w:rsidRPr="00940F80">
              <w:rPr>
                <w:rFonts w:ascii="Arial" w:hAnsi="Arial" w:cs="Arial"/>
                <w:lang w:val="sr-Latn-ME"/>
              </w:rPr>
              <w:lastRenderedPageBreak/>
              <w:t>se pozivi potencijalnih donatora, ali dostupni fondovi nisu podržali izradu ovakvih studija</w:t>
            </w:r>
          </w:p>
        </w:tc>
      </w:tr>
      <w:tr w:rsidR="00940F80" w:rsidRPr="00940F80" w14:paraId="706AFB97"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23CDEF0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lastRenderedPageBreak/>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2E579139" w14:textId="77777777" w:rsidR="00940F80" w:rsidRPr="00940F80" w:rsidRDefault="00940F80" w:rsidP="0076134F">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6E0907CB"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342BF6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4.3.5</w:t>
            </w:r>
          </w:p>
        </w:tc>
        <w:tc>
          <w:tcPr>
            <w:tcW w:w="6804" w:type="dxa"/>
            <w:tcBorders>
              <w:top w:val="single" w:sz="4" w:space="0" w:color="000000"/>
              <w:left w:val="single" w:sz="4" w:space="0" w:color="000000"/>
              <w:bottom w:val="single" w:sz="4" w:space="0" w:color="000000"/>
              <w:right w:val="single" w:sz="4" w:space="0" w:color="000000"/>
            </w:tcBorders>
          </w:tcPr>
          <w:p w14:paraId="42B67DE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Izgraditi mehanizam koji će doprinijeti da se smanji efekat vidljivosti posjetilaca u određenim područjima („leave no trace“ principi)</w:t>
            </w:r>
          </w:p>
        </w:tc>
      </w:tr>
      <w:tr w:rsidR="00940F80" w:rsidRPr="00940F80" w14:paraId="7A2948F9"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B7CE0C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30C7C04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Razvijen mehanizam zasnovan na „leave no trace“ principima.</w:t>
            </w:r>
          </w:p>
        </w:tc>
      </w:tr>
      <w:tr w:rsidR="00940F80" w:rsidRPr="00940F80" w14:paraId="7F81564F"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CE1741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102F651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Osmisliće se, pripremiti dizajn i odštampati liflet „leave no trace 7 principa“ za ponašanje posjetilaca u Parku.</w:t>
            </w:r>
          </w:p>
          <w:p w14:paraId="054692F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4888DD24"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FD91E9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677682E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Direktor Parka; Služba za promociju, marketing i turizam</w:t>
            </w:r>
          </w:p>
        </w:tc>
      </w:tr>
      <w:tr w:rsidR="00940F80" w:rsidRPr="00940F80" w14:paraId="1C37A9CB"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598864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0763D6E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23529DA0"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E7996B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39985070" w14:textId="77777777" w:rsidR="00940F80" w:rsidRPr="00940F80" w:rsidRDefault="00940F80" w:rsidP="00940F80">
            <w:pPr>
              <w:spacing w:after="0" w:line="240" w:lineRule="auto"/>
              <w:jc w:val="both"/>
              <w:rPr>
                <w:rFonts w:ascii="Arial" w:hAnsi="Arial" w:cs="Arial"/>
                <w:lang w:val="sr-Latn-ME"/>
              </w:rPr>
            </w:pPr>
          </w:p>
        </w:tc>
      </w:tr>
      <w:tr w:rsidR="00940F80" w:rsidRPr="00940F80" w14:paraId="035DC7AB"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3375BAC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468BFC60" w14:textId="55A5AEE5" w:rsidR="00940F80" w:rsidRPr="00940F80" w:rsidRDefault="00C3240B" w:rsidP="0076134F">
            <w:pPr>
              <w:spacing w:after="0" w:line="240" w:lineRule="auto"/>
              <w:jc w:val="right"/>
              <w:rPr>
                <w:rFonts w:ascii="Arial" w:hAnsi="Arial" w:cs="Arial"/>
                <w:lang w:val="sr-Latn-ME"/>
              </w:rPr>
            </w:pPr>
            <w:r>
              <w:rPr>
                <w:rFonts w:ascii="Arial" w:hAnsi="Arial" w:cs="Arial"/>
                <w:lang w:val="sr-Latn-ME"/>
              </w:rPr>
              <w:t>38</w:t>
            </w:r>
            <w:r w:rsidR="00940F80" w:rsidRPr="00940F80">
              <w:rPr>
                <w:rFonts w:ascii="Arial" w:hAnsi="Arial" w:cs="Arial"/>
                <w:lang w:val="sr-Latn-ME"/>
              </w:rPr>
              <w:t>,00</w:t>
            </w:r>
          </w:p>
        </w:tc>
      </w:tr>
      <w:tr w:rsidR="00940F80" w:rsidRPr="00940F80" w14:paraId="0079BC57"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FC1A7F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4.3.6</w:t>
            </w:r>
          </w:p>
        </w:tc>
        <w:tc>
          <w:tcPr>
            <w:tcW w:w="6804" w:type="dxa"/>
            <w:tcBorders>
              <w:top w:val="single" w:sz="4" w:space="0" w:color="000000"/>
              <w:left w:val="single" w:sz="4" w:space="0" w:color="000000"/>
              <w:bottom w:val="single" w:sz="4" w:space="0" w:color="000000"/>
              <w:right w:val="single" w:sz="4" w:space="0" w:color="000000"/>
            </w:tcBorders>
          </w:tcPr>
          <w:p w14:paraId="0355751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Razviti programe obilaska Parka (bazirane na prirodnim i kulturnim vrijednostima) za različite ciljne grupe</w:t>
            </w:r>
          </w:p>
        </w:tc>
      </w:tr>
      <w:tr w:rsidR="00940F80" w:rsidRPr="00940F80" w14:paraId="1300DB6C"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93B05E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485F81B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Osmišljeni ciljani programi obilaska Parka. Broj sprovedenih obilazaka</w:t>
            </w:r>
          </w:p>
        </w:tc>
      </w:tr>
      <w:tr w:rsidR="00940F80" w:rsidRPr="00940F80" w14:paraId="129A2C45"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2EE74B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31001F9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U saradnji sa TO Žabljak osmisliće se program obilaska Parka baziran na prirodnim i kulturnim vrijednostima za različite ciljne grupe.</w:t>
            </w:r>
          </w:p>
          <w:p w14:paraId="6CC9BE6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284C0933"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FA1050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1F4B56C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Služba za promociju, marketing i turizam</w:t>
            </w:r>
          </w:p>
        </w:tc>
      </w:tr>
      <w:tr w:rsidR="00940F80" w:rsidRPr="00940F80" w14:paraId="1BB9DD90"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809B04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76BBBFCC" w14:textId="77777777" w:rsidR="00940F80" w:rsidRPr="00940F80" w:rsidRDefault="00000000" w:rsidP="00940F80">
            <w:pPr>
              <w:spacing w:after="0" w:line="240" w:lineRule="auto"/>
              <w:jc w:val="both"/>
              <w:rPr>
                <w:rFonts w:ascii="Arial" w:hAnsi="Arial" w:cs="Arial"/>
                <w:lang w:val="sr-Latn-ME"/>
              </w:rPr>
            </w:pPr>
            <w:sdt>
              <w:sdtPr>
                <w:rPr>
                  <w:rFonts w:ascii="Arial" w:hAnsi="Arial" w:cs="Arial"/>
                  <w:lang w:val="sr-Latn-ME"/>
                </w:rPr>
                <w:tag w:val="goog_rdk_18"/>
                <w:id w:val="402659181"/>
              </w:sdtPr>
              <w:sdtContent/>
            </w:sdt>
            <w:r w:rsidR="00940F80" w:rsidRPr="00940F80">
              <w:rPr>
                <w:rFonts w:ascii="Arial" w:hAnsi="Arial" w:cs="Arial"/>
                <w:lang w:val="sr-Latn-ME"/>
              </w:rPr>
              <w:t>Nerealizovano</w:t>
            </w:r>
          </w:p>
        </w:tc>
      </w:tr>
      <w:tr w:rsidR="00940F80" w:rsidRPr="00940F80" w14:paraId="607309AA"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47598E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6E76D91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Nedostatak licenciranih vodiča koji bi sprovodili ciljanje programe obilaska Parka.</w:t>
            </w:r>
          </w:p>
        </w:tc>
      </w:tr>
      <w:tr w:rsidR="00940F80" w:rsidRPr="00940F80" w14:paraId="413DFBCD"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3846B58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BAE8556" w14:textId="77777777" w:rsidR="00940F80" w:rsidRPr="00940F80" w:rsidRDefault="00940F80" w:rsidP="0076134F">
            <w:pPr>
              <w:spacing w:after="0" w:line="240" w:lineRule="auto"/>
              <w:jc w:val="right"/>
              <w:rPr>
                <w:rFonts w:ascii="Arial" w:hAnsi="Arial" w:cs="Arial"/>
                <w:lang w:val="sr-Latn-ME"/>
              </w:rPr>
            </w:pPr>
            <w:r w:rsidRPr="00940F80">
              <w:rPr>
                <w:rFonts w:ascii="Arial" w:hAnsi="Arial" w:cs="Arial"/>
                <w:lang w:val="sr-Latn-ME"/>
              </w:rPr>
              <w:t xml:space="preserve">                                                                                                  0,00</w:t>
            </w:r>
          </w:p>
        </w:tc>
      </w:tr>
    </w:tbl>
    <w:p w14:paraId="01F1ACDC" w14:textId="77777777" w:rsidR="00940F80" w:rsidRPr="00940F80" w:rsidRDefault="00940F80" w:rsidP="00940F80">
      <w:pPr>
        <w:spacing w:after="0" w:line="240" w:lineRule="auto"/>
        <w:jc w:val="both"/>
        <w:rPr>
          <w:rFonts w:ascii="Arial" w:hAnsi="Arial" w:cs="Arial"/>
          <w:lang w:val="sr-Latn-ME"/>
        </w:rPr>
      </w:pPr>
      <w:bookmarkStart w:id="111" w:name="_heading=h.4d34og8" w:colFirst="0" w:colLast="0"/>
      <w:bookmarkEnd w:id="111"/>
    </w:p>
    <w:tbl>
      <w:tblPr>
        <w:tblW w:w="9351" w:type="dxa"/>
        <w:tblInd w:w="-108" w:type="dxa"/>
        <w:tblLayout w:type="fixed"/>
        <w:tblLook w:val="0000" w:firstRow="0" w:lastRow="0" w:firstColumn="0" w:lastColumn="0" w:noHBand="0" w:noVBand="0"/>
      </w:tblPr>
      <w:tblGrid>
        <w:gridCol w:w="2547"/>
        <w:gridCol w:w="6804"/>
      </w:tblGrid>
      <w:tr w:rsidR="00940F80" w:rsidRPr="00940F80" w14:paraId="09F6788B" w14:textId="77777777" w:rsidTr="00CA5859">
        <w:trPr>
          <w:trHeight w:val="647"/>
        </w:trPr>
        <w:tc>
          <w:tcPr>
            <w:tcW w:w="9351" w:type="dxa"/>
            <w:gridSpan w:val="2"/>
            <w:tcBorders>
              <w:top w:val="single" w:sz="4" w:space="0" w:color="000000"/>
              <w:left w:val="single" w:sz="4" w:space="0" w:color="000000"/>
              <w:bottom w:val="single" w:sz="4" w:space="0" w:color="000000"/>
              <w:right w:val="single" w:sz="4" w:space="0" w:color="000000"/>
            </w:tcBorders>
            <w:shd w:val="clear" w:color="auto" w:fill="C5E0B3"/>
          </w:tcPr>
          <w:p w14:paraId="2F812F0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Strateška oblast 5:   Saradnja sa nacionalnim i međunarodnim organizacijama i institucijama i lokalnim zajednicama</w:t>
            </w:r>
          </w:p>
        </w:tc>
      </w:tr>
      <w:tr w:rsidR="00940F80" w:rsidRPr="00940F80" w14:paraId="71E64F0A"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4F7B11C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Cilj 5.1</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3F671D9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Unapređenje  upravljanja,  umrežavanja, zaštite i promocije kroz nacionalnu i međunarodnu saradnju</w:t>
            </w:r>
          </w:p>
        </w:tc>
      </w:tr>
      <w:tr w:rsidR="00940F80" w:rsidRPr="00940F80" w14:paraId="7C979750" w14:textId="77777777" w:rsidTr="00CA5859">
        <w:trPr>
          <w:trHeight w:val="922"/>
        </w:trPr>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2B732D2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i/>
                <w:lang w:val="sr-Latn-ME"/>
              </w:rPr>
              <w:t>Indikator cilja: Park je prepoznat kao pouzdan partner domaćim i međunarodnim organizacijama i institucijama; Mehanizmi saradnje su unaprijeđeni i raste broj zajedničkih inicijativa i projekata</w:t>
            </w:r>
          </w:p>
        </w:tc>
      </w:tr>
      <w:tr w:rsidR="00940F80" w:rsidRPr="00940F80" w14:paraId="5427094F"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E94E51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5.1.1</w:t>
            </w:r>
          </w:p>
        </w:tc>
        <w:tc>
          <w:tcPr>
            <w:tcW w:w="6804" w:type="dxa"/>
            <w:tcBorders>
              <w:top w:val="single" w:sz="4" w:space="0" w:color="000000"/>
              <w:left w:val="single" w:sz="4" w:space="0" w:color="000000"/>
              <w:bottom w:val="single" w:sz="4" w:space="0" w:color="000000"/>
              <w:right w:val="single" w:sz="4" w:space="0" w:color="000000"/>
            </w:tcBorders>
          </w:tcPr>
          <w:p w14:paraId="1125046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 xml:space="preserve">Poboljšati saradnju sa državnim institucijama i ustanovama u vezi definisanja jasnih procedura i zakonskih obaveza iz oblasti zaštite živote sredine i prirode </w:t>
            </w:r>
          </w:p>
        </w:tc>
      </w:tr>
      <w:tr w:rsidR="00940F80" w:rsidRPr="00940F80" w14:paraId="67C27BB2"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89CFB6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3964B6B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Broj održanih tematskih sastanaka. Efikasnije sprovođenje procedura i obaveza </w:t>
            </w:r>
          </w:p>
        </w:tc>
      </w:tr>
      <w:tr w:rsidR="00940F80" w:rsidRPr="00940F80" w14:paraId="03ABAEC6"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B10471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2A84E92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Organizovaće se sastanci sa državnim institucijama i ustanovama u vezi definisanja jasnih procedura iz zakonskih obaveza iz oblasti zaštite živote sredine i prirode.</w:t>
            </w:r>
          </w:p>
          <w:p w14:paraId="47F1007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1FF27638"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C5C97B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3735A47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Direktor JPNPCG, direktor Parka</w:t>
            </w:r>
          </w:p>
        </w:tc>
      </w:tr>
      <w:tr w:rsidR="00940F80" w:rsidRPr="00940F80" w14:paraId="69291096"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3ADFCC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34C79EE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29D10EB8"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76E3B8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0AEFBA77" w14:textId="77777777" w:rsidR="00940F80" w:rsidRPr="00940F80" w:rsidRDefault="00940F80" w:rsidP="00940F80">
            <w:pPr>
              <w:spacing w:after="0" w:line="240" w:lineRule="auto"/>
              <w:jc w:val="both"/>
              <w:rPr>
                <w:rFonts w:ascii="Arial" w:hAnsi="Arial" w:cs="Arial"/>
                <w:lang w:val="sr-Latn-ME"/>
              </w:rPr>
            </w:pPr>
          </w:p>
        </w:tc>
      </w:tr>
      <w:tr w:rsidR="00940F80" w:rsidRPr="00940F80" w14:paraId="739D08B1"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542E781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15C2F77C" w14:textId="77777777" w:rsidR="00940F80" w:rsidRPr="00940F80" w:rsidRDefault="00940F80" w:rsidP="0076134F">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56057B14"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A63546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lastRenderedPageBreak/>
              <w:t>Aktivnost 5.1.2</w:t>
            </w:r>
          </w:p>
        </w:tc>
        <w:tc>
          <w:tcPr>
            <w:tcW w:w="6804" w:type="dxa"/>
            <w:tcBorders>
              <w:top w:val="single" w:sz="4" w:space="0" w:color="000000"/>
              <w:left w:val="single" w:sz="4" w:space="0" w:color="000000"/>
              <w:bottom w:val="single" w:sz="4" w:space="0" w:color="000000"/>
              <w:right w:val="single" w:sz="4" w:space="0" w:color="000000"/>
            </w:tcBorders>
          </w:tcPr>
          <w:p w14:paraId="7FAAC99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Uputiti inicijative državnim institucijama i ustanovama u cilju efikasnijeg upravljanja zaštićenog područja</w:t>
            </w:r>
          </w:p>
        </w:tc>
      </w:tr>
      <w:tr w:rsidR="00940F80" w:rsidRPr="00940F80" w14:paraId="3568B624"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B4F8F9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2644B88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Broj inicijativa i zaključci sa održanih sastanaka</w:t>
            </w:r>
          </w:p>
        </w:tc>
      </w:tr>
      <w:tr w:rsidR="00940F80" w:rsidRPr="00940F80" w14:paraId="534F5254"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D20506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2BB96AA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Uputiće se inicijative i organizovati sastanci sa svim relevantnim institucijama i organizacijama u svrhu unaprjeđenja saradnje i efikasnijeg upravljanja Parkom.</w:t>
            </w:r>
          </w:p>
          <w:p w14:paraId="033CECA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027B29B4"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51638E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6093003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Direktor JPNPCG, direktor Parka</w:t>
            </w:r>
          </w:p>
        </w:tc>
      </w:tr>
      <w:tr w:rsidR="00940F80" w:rsidRPr="00940F80" w14:paraId="5DF03550"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9FB7FF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5068C23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7A50BF23"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33A1CC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476EA22F" w14:textId="77777777" w:rsidR="00940F80" w:rsidRPr="00940F80" w:rsidRDefault="00940F80" w:rsidP="00940F80">
            <w:pPr>
              <w:spacing w:after="0" w:line="240" w:lineRule="auto"/>
              <w:jc w:val="both"/>
              <w:rPr>
                <w:rFonts w:ascii="Arial" w:hAnsi="Arial" w:cs="Arial"/>
                <w:lang w:val="sr-Latn-ME"/>
              </w:rPr>
            </w:pPr>
          </w:p>
        </w:tc>
      </w:tr>
      <w:tr w:rsidR="00940F80" w:rsidRPr="00940F80" w14:paraId="2BAD96A7"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6C1884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49967259" w14:textId="51FEC370" w:rsidR="00940F80" w:rsidRPr="00940F80" w:rsidRDefault="00940F80" w:rsidP="0076134F">
            <w:pPr>
              <w:spacing w:after="0" w:line="240" w:lineRule="auto"/>
              <w:jc w:val="right"/>
              <w:rPr>
                <w:rFonts w:ascii="Arial" w:hAnsi="Arial" w:cs="Arial"/>
                <w:lang w:val="sr-Latn-ME"/>
              </w:rPr>
            </w:pPr>
            <w:r w:rsidRPr="00940F80">
              <w:rPr>
                <w:rFonts w:ascii="Arial" w:hAnsi="Arial" w:cs="Arial"/>
                <w:lang w:val="sr-Latn-ME"/>
              </w:rPr>
              <w:t>2</w:t>
            </w:r>
            <w:r w:rsidR="0064090C">
              <w:rPr>
                <w:rFonts w:ascii="Arial" w:hAnsi="Arial" w:cs="Arial"/>
                <w:lang w:val="sr-Latn-ME"/>
              </w:rPr>
              <w:t>47</w:t>
            </w:r>
            <w:r w:rsidRPr="00940F80">
              <w:rPr>
                <w:rFonts w:ascii="Arial" w:hAnsi="Arial" w:cs="Arial"/>
                <w:lang w:val="sr-Latn-ME"/>
              </w:rPr>
              <w:t>,00</w:t>
            </w:r>
          </w:p>
        </w:tc>
      </w:tr>
      <w:tr w:rsidR="00940F80" w:rsidRPr="00940F80" w14:paraId="5844E4EE"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D7941B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5.1.3</w:t>
            </w:r>
          </w:p>
        </w:tc>
        <w:tc>
          <w:tcPr>
            <w:tcW w:w="6804" w:type="dxa"/>
            <w:tcBorders>
              <w:top w:val="single" w:sz="4" w:space="0" w:color="000000"/>
              <w:left w:val="single" w:sz="4" w:space="0" w:color="000000"/>
              <w:bottom w:val="single" w:sz="4" w:space="0" w:color="000000"/>
              <w:right w:val="single" w:sz="4" w:space="0" w:color="000000"/>
            </w:tcBorders>
          </w:tcPr>
          <w:p w14:paraId="6FDBA48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Aktivnom saradnjom sa NVO sektorom realizovati projekte iz oblasti zaštite prirode i životne sredine</w:t>
            </w:r>
          </w:p>
        </w:tc>
      </w:tr>
      <w:tr w:rsidR="00940F80" w:rsidRPr="00940F80" w14:paraId="7B5DF92C"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60F565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7570970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Broj realizovanih zajedničkih projekata</w:t>
            </w:r>
          </w:p>
        </w:tc>
      </w:tr>
      <w:tr w:rsidR="00940F80" w:rsidRPr="00940F80" w14:paraId="48896DD8"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F2CF7E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5B2F60E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U saradnji sa lokalnim nevladinim organizacijama iz opština koje gravitiraju Parku pripremiće se prijedlozi projekata za konkurse domaćih i inostranih donatora.</w:t>
            </w:r>
          </w:p>
          <w:p w14:paraId="43A5BE7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694168F9"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B47C64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6B8F086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Direktor JPNPCG, direktor Parka, Služba za projekte i međunarodnu saradnju, NVO</w:t>
            </w:r>
          </w:p>
        </w:tc>
      </w:tr>
      <w:tr w:rsidR="00940F80" w:rsidRPr="00940F80" w14:paraId="391527AD" w14:textId="77777777" w:rsidTr="00CA5859">
        <w:trPr>
          <w:trHeight w:val="58"/>
        </w:trPr>
        <w:tc>
          <w:tcPr>
            <w:tcW w:w="2547" w:type="dxa"/>
            <w:tcBorders>
              <w:top w:val="single" w:sz="4" w:space="0" w:color="000000"/>
              <w:left w:val="single" w:sz="4" w:space="0" w:color="000000"/>
              <w:bottom w:val="single" w:sz="4" w:space="0" w:color="000000"/>
              <w:right w:val="single" w:sz="4" w:space="0" w:color="000000"/>
            </w:tcBorders>
          </w:tcPr>
          <w:p w14:paraId="0D64FC7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76370DB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Nerealizovano</w:t>
            </w:r>
          </w:p>
        </w:tc>
      </w:tr>
      <w:tr w:rsidR="00940F80" w:rsidRPr="00940F80" w14:paraId="46020A88" w14:textId="77777777" w:rsidTr="00CA5859">
        <w:trPr>
          <w:trHeight w:val="58"/>
        </w:trPr>
        <w:tc>
          <w:tcPr>
            <w:tcW w:w="2547" w:type="dxa"/>
            <w:tcBorders>
              <w:top w:val="single" w:sz="4" w:space="0" w:color="000000"/>
              <w:left w:val="single" w:sz="4" w:space="0" w:color="000000"/>
              <w:bottom w:val="single" w:sz="4" w:space="0" w:color="000000"/>
              <w:right w:val="single" w:sz="4" w:space="0" w:color="000000"/>
            </w:tcBorders>
          </w:tcPr>
          <w:p w14:paraId="7B9FF2B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422FFCC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Nije bilo inicijativa od lokalnih NVO za razvijanje zajedničkih projektnih ideja</w:t>
            </w:r>
          </w:p>
        </w:tc>
      </w:tr>
      <w:tr w:rsidR="00940F80" w:rsidRPr="00940F80" w14:paraId="31239DA2" w14:textId="77777777" w:rsidTr="00CA5859">
        <w:trPr>
          <w:trHeight w:val="58"/>
        </w:trPr>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575AD6E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52F2368D" w14:textId="77777777" w:rsidR="00940F80" w:rsidRPr="00940F80" w:rsidRDefault="00940F80" w:rsidP="0076134F">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4CD2D548" w14:textId="77777777" w:rsidTr="00CA5859">
        <w:trPr>
          <w:trHeight w:val="58"/>
        </w:trPr>
        <w:tc>
          <w:tcPr>
            <w:tcW w:w="2547" w:type="dxa"/>
            <w:tcBorders>
              <w:top w:val="single" w:sz="4" w:space="0" w:color="000000"/>
              <w:left w:val="single" w:sz="4" w:space="0" w:color="000000"/>
              <w:bottom w:val="single" w:sz="4" w:space="0" w:color="000000"/>
              <w:right w:val="single" w:sz="4" w:space="0" w:color="000000"/>
            </w:tcBorders>
          </w:tcPr>
          <w:p w14:paraId="3E63249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5.1.4</w:t>
            </w:r>
          </w:p>
        </w:tc>
        <w:tc>
          <w:tcPr>
            <w:tcW w:w="6804" w:type="dxa"/>
            <w:tcBorders>
              <w:top w:val="single" w:sz="4" w:space="0" w:color="000000"/>
              <w:left w:val="single" w:sz="4" w:space="0" w:color="000000"/>
              <w:bottom w:val="single" w:sz="4" w:space="0" w:color="000000"/>
              <w:right w:val="single" w:sz="4" w:space="0" w:color="000000"/>
            </w:tcBorders>
          </w:tcPr>
          <w:p w14:paraId="7C7FC5C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 xml:space="preserve">Uputiti inicijative ka lokalnim organizacijama i u cilju efikasnijeg upravljanja zaštićenim područja </w:t>
            </w:r>
          </w:p>
        </w:tc>
      </w:tr>
      <w:tr w:rsidR="00940F80" w:rsidRPr="00940F80" w14:paraId="6C322E1E" w14:textId="77777777" w:rsidTr="00CA5859">
        <w:trPr>
          <w:trHeight w:val="58"/>
        </w:trPr>
        <w:tc>
          <w:tcPr>
            <w:tcW w:w="2547" w:type="dxa"/>
            <w:tcBorders>
              <w:top w:val="single" w:sz="4" w:space="0" w:color="000000"/>
              <w:left w:val="single" w:sz="4" w:space="0" w:color="000000"/>
              <w:bottom w:val="single" w:sz="4" w:space="0" w:color="000000"/>
              <w:right w:val="single" w:sz="4" w:space="0" w:color="000000"/>
            </w:tcBorders>
          </w:tcPr>
          <w:p w14:paraId="4F4D065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58F939F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 xml:space="preserve">Broj inicijativa i zaključci sa održanih sastanaka </w:t>
            </w:r>
          </w:p>
        </w:tc>
      </w:tr>
      <w:tr w:rsidR="00940F80" w:rsidRPr="00940F80" w14:paraId="4EE50BB5" w14:textId="77777777" w:rsidTr="00CA5859">
        <w:trPr>
          <w:trHeight w:val="58"/>
        </w:trPr>
        <w:tc>
          <w:tcPr>
            <w:tcW w:w="2547" w:type="dxa"/>
            <w:tcBorders>
              <w:top w:val="single" w:sz="4" w:space="0" w:color="000000"/>
              <w:left w:val="single" w:sz="4" w:space="0" w:color="000000"/>
              <w:bottom w:val="single" w:sz="4" w:space="0" w:color="000000"/>
              <w:right w:val="single" w:sz="4" w:space="0" w:color="000000"/>
            </w:tcBorders>
          </w:tcPr>
          <w:p w14:paraId="5C20303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59E720A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Organizovaće se sastanci sa svim lokalnim institucijama i organizacijama koje gravitiraju Parku kako bi se unaprijedila saradnja i inicirale akcije u svrhu efikasnijeg upravljanja ovim zaštićenim područjem.</w:t>
            </w:r>
          </w:p>
          <w:p w14:paraId="12DD4D2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7527138E"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3FF105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2B22E7E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Direktor Parka</w:t>
            </w:r>
          </w:p>
        </w:tc>
      </w:tr>
      <w:tr w:rsidR="00940F80" w:rsidRPr="00940F80" w14:paraId="44EB7303"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72626D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0DAD1AD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5CF31180"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7A809D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248D5498" w14:textId="4FC2842B" w:rsidR="00940F80" w:rsidRPr="00940F80" w:rsidRDefault="00940F80" w:rsidP="00940F80">
            <w:pPr>
              <w:spacing w:after="0" w:line="240" w:lineRule="auto"/>
              <w:jc w:val="both"/>
              <w:rPr>
                <w:rFonts w:ascii="Arial" w:hAnsi="Arial" w:cs="Arial"/>
                <w:lang w:val="sr-Latn-ME"/>
              </w:rPr>
            </w:pPr>
          </w:p>
        </w:tc>
      </w:tr>
      <w:tr w:rsidR="00940F80" w:rsidRPr="00940F80" w14:paraId="7E6FE7F8"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73F343D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567FC330" w14:textId="046F59B6" w:rsidR="00940F80" w:rsidRPr="00940F80" w:rsidRDefault="0076134F" w:rsidP="0076134F">
            <w:pPr>
              <w:spacing w:after="0" w:line="240" w:lineRule="auto"/>
              <w:jc w:val="right"/>
              <w:rPr>
                <w:rFonts w:ascii="Arial" w:hAnsi="Arial" w:cs="Arial"/>
                <w:lang w:val="sr-Latn-ME"/>
              </w:rPr>
            </w:pPr>
            <w:r>
              <w:rPr>
                <w:rFonts w:ascii="Arial" w:hAnsi="Arial" w:cs="Arial"/>
                <w:lang w:val="sr-Latn-ME"/>
              </w:rPr>
              <w:t>2</w:t>
            </w:r>
            <w:r w:rsidR="0064090C">
              <w:rPr>
                <w:rFonts w:ascii="Arial" w:hAnsi="Arial" w:cs="Arial"/>
                <w:lang w:val="sr-Latn-ME"/>
              </w:rPr>
              <w:t>69</w:t>
            </w:r>
            <w:r>
              <w:rPr>
                <w:rFonts w:ascii="Arial" w:hAnsi="Arial" w:cs="Arial"/>
                <w:lang w:val="sr-Latn-ME"/>
              </w:rPr>
              <w:t>,00</w:t>
            </w:r>
          </w:p>
        </w:tc>
      </w:tr>
      <w:tr w:rsidR="00940F80" w:rsidRPr="00940F80" w14:paraId="0656AE24"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62305A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5.1.5</w:t>
            </w:r>
          </w:p>
        </w:tc>
        <w:tc>
          <w:tcPr>
            <w:tcW w:w="6804" w:type="dxa"/>
            <w:tcBorders>
              <w:top w:val="single" w:sz="4" w:space="0" w:color="000000"/>
              <w:left w:val="single" w:sz="4" w:space="0" w:color="000000"/>
              <w:bottom w:val="single" w:sz="4" w:space="0" w:color="000000"/>
              <w:right w:val="single" w:sz="4" w:space="0" w:color="000000"/>
            </w:tcBorders>
          </w:tcPr>
          <w:p w14:paraId="289C117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 xml:space="preserve">Uspostaviti saradnju sa zaštićenim područjima u regionu </w:t>
            </w:r>
          </w:p>
        </w:tc>
      </w:tr>
      <w:tr w:rsidR="00940F80" w:rsidRPr="00940F80" w14:paraId="26E78BA8"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6635F7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6D53120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 xml:space="preserve">Memorandumi o saradnji sa najmanje 2 zaštićena područja </w:t>
            </w:r>
          </w:p>
        </w:tc>
      </w:tr>
      <w:tr w:rsidR="00940F80" w:rsidRPr="00940F80" w14:paraId="5EBD0739"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BE5824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4EC393E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Uspostaviće se saradnja sa zaštićenim područjima u regionu sa ciljem razmjene iskustava, primjeni dobrih praksi i pokretanja partnerskih inicijativa i zajedničkih projekata</w:t>
            </w:r>
          </w:p>
          <w:p w14:paraId="400D713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2</w:t>
            </w:r>
          </w:p>
        </w:tc>
      </w:tr>
      <w:tr w:rsidR="00940F80" w:rsidRPr="00940F80" w14:paraId="0EF9439D"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4CAF10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488E1CF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Direktor JPNPCG</w:t>
            </w:r>
          </w:p>
        </w:tc>
      </w:tr>
      <w:tr w:rsidR="00940F80" w:rsidRPr="00940F80" w14:paraId="2A4BC3BF"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BA38D6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1C74076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Nerealizovano</w:t>
            </w:r>
          </w:p>
        </w:tc>
      </w:tr>
      <w:tr w:rsidR="00940F80" w:rsidRPr="00940F80" w14:paraId="5EB77F6D"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7A1300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3DBB8A5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Nisu upućene inicijative za saradnju sa drugim zaštićenim područjima, jer nije bilo kapaciteta i resursa za realizaciju ove aktivnosti</w:t>
            </w:r>
          </w:p>
        </w:tc>
      </w:tr>
      <w:tr w:rsidR="00940F80" w:rsidRPr="00940F80" w14:paraId="7A4570ED"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40A0658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64646361" w14:textId="77777777" w:rsidR="00940F80" w:rsidRPr="00940F80" w:rsidRDefault="00940F80" w:rsidP="0076134F">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04520BB6"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50A3B7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5.1.6</w:t>
            </w:r>
          </w:p>
        </w:tc>
        <w:tc>
          <w:tcPr>
            <w:tcW w:w="6804" w:type="dxa"/>
            <w:tcBorders>
              <w:top w:val="single" w:sz="4" w:space="0" w:color="000000"/>
              <w:left w:val="single" w:sz="4" w:space="0" w:color="000000"/>
              <w:bottom w:val="single" w:sz="4" w:space="0" w:color="000000"/>
              <w:right w:val="single" w:sz="4" w:space="0" w:color="000000"/>
            </w:tcBorders>
          </w:tcPr>
          <w:p w14:paraId="0499334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 xml:space="preserve">Unaprijediti saradnju sa partnerskim zaštićenim područjima </w:t>
            </w:r>
          </w:p>
        </w:tc>
      </w:tr>
      <w:tr w:rsidR="00940F80" w:rsidRPr="00940F80" w14:paraId="5C86DAAD"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A97E67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1071103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 xml:space="preserve">Broj održanih sastanaka, partnerskih inicijativa i studijskih posjeta </w:t>
            </w:r>
          </w:p>
        </w:tc>
      </w:tr>
      <w:tr w:rsidR="00940F80" w:rsidRPr="00940F80" w14:paraId="6C0029B5"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C80058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lastRenderedPageBreak/>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165FD37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Realizovaće se aktivnosti unaprjeđenja saradnje sa partnerskim zaštićenim područjem (NP Švarcvald) sa ciljem razmjene iskustava, primjeni dobrih praksi i pokretanja partnerskih inicijativa i zajedničkih projekata.</w:t>
            </w:r>
          </w:p>
          <w:p w14:paraId="75417A5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2</w:t>
            </w:r>
          </w:p>
        </w:tc>
      </w:tr>
      <w:tr w:rsidR="00940F80" w:rsidRPr="00940F80" w14:paraId="26F6F59C"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D4D028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6E6800E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Direktor JPNPCG, direktor Parka, Služba za projekte i međunarodnu saradnju</w:t>
            </w:r>
          </w:p>
        </w:tc>
      </w:tr>
      <w:tr w:rsidR="00940F80" w:rsidRPr="00940F80" w14:paraId="3738C61E"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B391FE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098B11D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Nerealizovano</w:t>
            </w:r>
          </w:p>
        </w:tc>
      </w:tr>
      <w:tr w:rsidR="00940F80" w:rsidRPr="00940F80" w14:paraId="52AEB41E"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815324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0036D5A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Nisu upućene inicijative za saradnju sa partnerskim zaštićenim područjima, jer nije bilo kapaciteta i resursa za realizaciju ove aktivnosti</w:t>
            </w:r>
          </w:p>
        </w:tc>
      </w:tr>
      <w:tr w:rsidR="00940F80" w:rsidRPr="00940F80" w14:paraId="2791CBB1"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1340BDF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35C37CA6" w14:textId="77777777" w:rsidR="00940F80" w:rsidRPr="00940F80" w:rsidRDefault="00940F80" w:rsidP="0076134F">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7F613153"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F40018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5.1.7</w:t>
            </w:r>
          </w:p>
        </w:tc>
        <w:tc>
          <w:tcPr>
            <w:tcW w:w="6804" w:type="dxa"/>
            <w:tcBorders>
              <w:top w:val="single" w:sz="4" w:space="0" w:color="000000"/>
              <w:left w:val="single" w:sz="4" w:space="0" w:color="000000"/>
              <w:bottom w:val="single" w:sz="4" w:space="0" w:color="000000"/>
              <w:right w:val="single" w:sz="4" w:space="0" w:color="000000"/>
            </w:tcBorders>
          </w:tcPr>
          <w:p w14:paraId="75880CD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Nastaviti saradnju sa međunarodnim organizacijama (IUCN, UNESCO, Europark federacija i dr.</w:t>
            </w:r>
          </w:p>
        </w:tc>
      </w:tr>
      <w:tr w:rsidR="00940F80" w:rsidRPr="00940F80" w14:paraId="57D5B0F1"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EAE375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0C8EA82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Učešće u radnim grupama, inicijativama i platformama</w:t>
            </w:r>
          </w:p>
        </w:tc>
      </w:tr>
      <w:tr w:rsidR="00940F80" w:rsidRPr="00940F80" w14:paraId="22E22CAF"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auto"/>
          </w:tcPr>
          <w:p w14:paraId="3BF1E00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492D05A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Prisustvo seminarima i radnim grupama na poziv organizacija. Apliciranje na konkursima i pozivima za projekte. Učešće u on-line radnim grupama shodno pozivima organizacija.</w:t>
            </w:r>
          </w:p>
          <w:p w14:paraId="5F3F851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5B7651E0"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9D9012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750EFFC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Direktor JPNPCG</w:t>
            </w:r>
          </w:p>
        </w:tc>
      </w:tr>
      <w:tr w:rsidR="00940F80" w:rsidRPr="00940F80" w14:paraId="090DD3CF"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52FD23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76A091F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6823054C"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2835C8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348186F4" w14:textId="77777777" w:rsidR="00940F80" w:rsidRPr="00940F80" w:rsidRDefault="00940F80" w:rsidP="00940F80">
            <w:pPr>
              <w:spacing w:after="0" w:line="240" w:lineRule="auto"/>
              <w:jc w:val="both"/>
              <w:rPr>
                <w:rFonts w:ascii="Arial" w:hAnsi="Arial" w:cs="Arial"/>
                <w:lang w:val="sr-Latn-ME"/>
              </w:rPr>
            </w:pPr>
          </w:p>
        </w:tc>
      </w:tr>
      <w:tr w:rsidR="00940F80" w:rsidRPr="00940F80" w14:paraId="6F0D9A17"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228F197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66D0B070" w14:textId="17B21A1B" w:rsidR="00940F80" w:rsidRPr="00940F80" w:rsidRDefault="0064090C" w:rsidP="0076134F">
            <w:pPr>
              <w:spacing w:after="0" w:line="240" w:lineRule="auto"/>
              <w:jc w:val="right"/>
              <w:rPr>
                <w:rFonts w:ascii="Arial" w:hAnsi="Arial" w:cs="Arial"/>
                <w:lang w:val="sr-Latn-ME"/>
              </w:rPr>
            </w:pPr>
            <w:r>
              <w:rPr>
                <w:rFonts w:ascii="Arial" w:hAnsi="Arial" w:cs="Arial"/>
                <w:lang w:val="sr-Latn-ME"/>
              </w:rPr>
              <w:t>1.281,50</w:t>
            </w:r>
          </w:p>
        </w:tc>
      </w:tr>
      <w:tr w:rsidR="00940F80" w:rsidRPr="00940F80" w14:paraId="024E14AA"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7DD69A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5.1.8</w:t>
            </w:r>
          </w:p>
        </w:tc>
        <w:tc>
          <w:tcPr>
            <w:tcW w:w="6804" w:type="dxa"/>
            <w:tcBorders>
              <w:top w:val="single" w:sz="4" w:space="0" w:color="000000"/>
              <w:left w:val="single" w:sz="4" w:space="0" w:color="000000"/>
              <w:bottom w:val="single" w:sz="4" w:space="0" w:color="000000"/>
              <w:right w:val="single" w:sz="4" w:space="0" w:color="000000"/>
            </w:tcBorders>
          </w:tcPr>
          <w:p w14:paraId="042B0AE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Priprema i izrada prijedloga projekata u skladu sa potreba Parka i javnim pozivima</w:t>
            </w:r>
          </w:p>
        </w:tc>
      </w:tr>
      <w:tr w:rsidR="00940F80" w:rsidRPr="00940F80" w14:paraId="58741598"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87B81F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0534DFA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Broj podnesenih i broj odobrenih projektnih prijedloga</w:t>
            </w:r>
          </w:p>
        </w:tc>
      </w:tr>
      <w:tr w:rsidR="00940F80" w:rsidRPr="00940F80" w14:paraId="46F83225"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86D4B4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13EEAF2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U skladu sa potrebama Parka kao i prioritetima javnih poziva pripremiće se prijedlozi projekata</w:t>
            </w:r>
          </w:p>
          <w:p w14:paraId="46C321E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34228F22"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AA89B1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7153BA6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Direktor Parka, Služba za projekte i međunarodnu saradnju</w:t>
            </w:r>
          </w:p>
        </w:tc>
      </w:tr>
      <w:tr w:rsidR="00940F80" w:rsidRPr="00940F80" w14:paraId="3CF52FC5"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CD9C81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39DF0CA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64B5B7AB"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5366EE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3448B788" w14:textId="77777777" w:rsidR="00940F80" w:rsidRPr="00940F80" w:rsidRDefault="00940F80" w:rsidP="00940F80">
            <w:pPr>
              <w:spacing w:after="0" w:line="240" w:lineRule="auto"/>
              <w:jc w:val="both"/>
              <w:rPr>
                <w:rFonts w:ascii="Arial" w:hAnsi="Arial" w:cs="Arial"/>
                <w:lang w:val="sr-Latn-ME"/>
              </w:rPr>
            </w:pPr>
          </w:p>
        </w:tc>
      </w:tr>
      <w:tr w:rsidR="00940F80" w:rsidRPr="00940F80" w14:paraId="2CB1F6AF"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2A53FE1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73480342" w14:textId="77777777" w:rsidR="00940F80" w:rsidRPr="00940F80" w:rsidRDefault="00940F80" w:rsidP="0076134F">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1930B13A"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2516D3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5.1.9</w:t>
            </w:r>
          </w:p>
        </w:tc>
        <w:tc>
          <w:tcPr>
            <w:tcW w:w="6804" w:type="dxa"/>
            <w:tcBorders>
              <w:top w:val="single" w:sz="4" w:space="0" w:color="000000"/>
              <w:left w:val="single" w:sz="4" w:space="0" w:color="000000"/>
              <w:bottom w:val="single" w:sz="4" w:space="0" w:color="000000"/>
              <w:right w:val="single" w:sz="4" w:space="0" w:color="000000"/>
            </w:tcBorders>
          </w:tcPr>
          <w:p w14:paraId="48D7C86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Realizacija projektnih aktivnosti</w:t>
            </w:r>
          </w:p>
        </w:tc>
      </w:tr>
      <w:tr w:rsidR="00940F80" w:rsidRPr="00940F80" w14:paraId="3BB92974"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C0BB75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68846F9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Izvještaji o uspješnosti realizacije projektnih aktivnosti</w:t>
            </w:r>
          </w:p>
        </w:tc>
      </w:tr>
      <w:tr w:rsidR="00940F80" w:rsidRPr="00940F80" w14:paraId="22D3C22F"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97812D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1E76C74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Kvalitetna implementacija projektnih aktivnosti kao i redovno izvještavanje o svim sprovedenim projektnim aktivnostima.</w:t>
            </w:r>
          </w:p>
          <w:p w14:paraId="4DC8939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3B6F5391"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0CD37E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4BE56C0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Direktor Parka, Služba za projekte i međunarodnu saradnju</w:t>
            </w:r>
          </w:p>
        </w:tc>
      </w:tr>
      <w:tr w:rsidR="00940F80" w:rsidRPr="00940F80" w14:paraId="721E8161"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8E5AC8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5E18A27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279338EC"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7565CA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672C3FAA" w14:textId="77777777" w:rsidR="00940F80" w:rsidRPr="00940F80" w:rsidRDefault="00940F80" w:rsidP="00940F80">
            <w:pPr>
              <w:spacing w:after="0" w:line="240" w:lineRule="auto"/>
              <w:jc w:val="both"/>
              <w:rPr>
                <w:rFonts w:ascii="Arial" w:hAnsi="Arial" w:cs="Arial"/>
                <w:lang w:val="sr-Latn-ME"/>
              </w:rPr>
            </w:pPr>
          </w:p>
        </w:tc>
      </w:tr>
      <w:tr w:rsidR="00940F80" w:rsidRPr="00940F80" w14:paraId="20A7E867"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55FB793E" w14:textId="77777777" w:rsidR="00940F80" w:rsidRPr="00940F80" w:rsidRDefault="00000000" w:rsidP="00940F80">
            <w:pPr>
              <w:spacing w:after="0" w:line="240" w:lineRule="auto"/>
              <w:jc w:val="both"/>
              <w:rPr>
                <w:rFonts w:ascii="Arial" w:hAnsi="Arial" w:cs="Arial"/>
                <w:lang w:val="sr-Latn-ME"/>
              </w:rPr>
            </w:pPr>
            <w:sdt>
              <w:sdtPr>
                <w:rPr>
                  <w:rFonts w:ascii="Arial" w:hAnsi="Arial" w:cs="Arial"/>
                  <w:lang w:val="sr-Latn-ME"/>
                </w:rPr>
                <w:tag w:val="goog_rdk_19"/>
                <w:id w:val="-1766611057"/>
              </w:sdtPr>
              <w:sdtContent/>
            </w:sdt>
            <w:r w:rsidR="00940F80"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6B687045" w14:textId="787C1BEB" w:rsidR="00940F80" w:rsidRPr="00940F80" w:rsidRDefault="0064090C" w:rsidP="0064090C">
            <w:pPr>
              <w:spacing w:after="0" w:line="240" w:lineRule="auto"/>
              <w:jc w:val="right"/>
              <w:rPr>
                <w:rFonts w:ascii="Arial" w:hAnsi="Arial" w:cs="Arial"/>
                <w:lang w:val="sr-Latn-ME"/>
              </w:rPr>
            </w:pPr>
            <w:r>
              <w:rPr>
                <w:rFonts w:ascii="Arial" w:hAnsi="Arial" w:cs="Arial"/>
                <w:lang w:val="sr-Latn-ME"/>
              </w:rPr>
              <w:t>0,00</w:t>
            </w:r>
          </w:p>
        </w:tc>
      </w:tr>
      <w:tr w:rsidR="00940F80" w:rsidRPr="00940F80" w14:paraId="18779E4D"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48B691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5.1.10</w:t>
            </w:r>
          </w:p>
        </w:tc>
        <w:tc>
          <w:tcPr>
            <w:tcW w:w="6804" w:type="dxa"/>
            <w:tcBorders>
              <w:top w:val="single" w:sz="4" w:space="0" w:color="000000"/>
              <w:left w:val="single" w:sz="4" w:space="0" w:color="000000"/>
              <w:bottom w:val="single" w:sz="4" w:space="0" w:color="000000"/>
              <w:right w:val="single" w:sz="4" w:space="0" w:color="000000"/>
            </w:tcBorders>
          </w:tcPr>
          <w:p w14:paraId="534BA7F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Učešće u obukama za pisanje i izvještavanje projekata</w:t>
            </w:r>
          </w:p>
        </w:tc>
      </w:tr>
      <w:tr w:rsidR="00940F80" w:rsidRPr="00940F80" w14:paraId="57FDD141"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000B53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763485C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Broj stručnih saradnika koji su uspješno završili obuku</w:t>
            </w:r>
          </w:p>
        </w:tc>
      </w:tr>
      <w:tr w:rsidR="00940F80" w:rsidRPr="00940F80" w14:paraId="783DF37C"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F51850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356A26C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U skladu sa potrebama Službe, učestvovati na obukama koje se odnose na podizanje i jačanje kapaciteta zaposlenih.</w:t>
            </w:r>
          </w:p>
          <w:p w14:paraId="445E7F1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3</w:t>
            </w:r>
          </w:p>
        </w:tc>
      </w:tr>
      <w:tr w:rsidR="00940F80" w:rsidRPr="00940F80" w14:paraId="2F5418C2"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BB2D85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1722DBB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Služba za projekte i međunarodnu saradnju</w:t>
            </w:r>
          </w:p>
        </w:tc>
      </w:tr>
      <w:tr w:rsidR="00940F80" w:rsidRPr="00940F80" w14:paraId="04586CB2"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846881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54DED9D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Nerealizovano </w:t>
            </w:r>
          </w:p>
        </w:tc>
      </w:tr>
      <w:tr w:rsidR="00940F80" w:rsidRPr="00940F80" w14:paraId="48E30844"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F4E9CB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lastRenderedPageBreak/>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15DFE1B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Nedostatak finansijskih sredstava </w:t>
            </w:r>
          </w:p>
        </w:tc>
      </w:tr>
      <w:tr w:rsidR="00940F80" w:rsidRPr="00940F80" w14:paraId="0B770996"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48C0E9E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2BDAFF0B" w14:textId="77777777" w:rsidR="00940F80" w:rsidRPr="00940F80" w:rsidRDefault="00940F80" w:rsidP="0076134F">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09A48574"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70B788F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Cilj 5.2</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4C0F7FB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 xml:space="preserve">Podrška lokalnoj zajednici u održivom razvoju u skladu sa principima očuvanja vrijednosti Parka </w:t>
            </w:r>
          </w:p>
        </w:tc>
      </w:tr>
      <w:tr w:rsidR="00940F80" w:rsidRPr="00940F80" w14:paraId="2D1249A7" w14:textId="77777777" w:rsidTr="00CA5859">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07A0561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i/>
                <w:lang w:val="sr-Latn-ME"/>
              </w:rPr>
              <w:t xml:space="preserve">Indikator cilja: Lokalne zajednice aktivno sarađuju sa Parkom; Povećan broj zajedničkih projekata i inicijativa, tradicionalnih funkcionalnih gazdinstava i usluga i proizvoda lokalne zajednice u ponudi Parka. </w:t>
            </w:r>
          </w:p>
        </w:tc>
      </w:tr>
      <w:tr w:rsidR="00940F80" w:rsidRPr="00940F80" w14:paraId="1D77BB25"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1A05B1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5.2.1</w:t>
            </w:r>
          </w:p>
        </w:tc>
        <w:tc>
          <w:tcPr>
            <w:tcW w:w="6804" w:type="dxa"/>
            <w:tcBorders>
              <w:top w:val="single" w:sz="4" w:space="0" w:color="000000"/>
              <w:left w:val="single" w:sz="4" w:space="0" w:color="000000"/>
              <w:bottom w:val="single" w:sz="4" w:space="0" w:color="000000"/>
              <w:right w:val="single" w:sz="4" w:space="0" w:color="000000"/>
            </w:tcBorders>
          </w:tcPr>
          <w:p w14:paraId="6FD36FD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Izraditi prijedloge projekata u skladu sa pozivima u partnerstvu sa lokalnim zajednicama koje gravitiraju Parku</w:t>
            </w:r>
          </w:p>
        </w:tc>
      </w:tr>
      <w:tr w:rsidR="00940F80" w:rsidRPr="00940F80" w14:paraId="26C7E625"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5533B1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350F4B4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Broj podnesenih i broj odobrenih projektnih prijedloga</w:t>
            </w:r>
          </w:p>
        </w:tc>
      </w:tr>
      <w:tr w:rsidR="00940F80" w:rsidRPr="00940F80" w14:paraId="139C8F62"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DD4DCE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4A2A697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U skladu sa potrebama Parka i lokalne zajednice kao i prioritetima javnih poziva pripremiće se prijedlozi projekata.</w:t>
            </w:r>
          </w:p>
          <w:p w14:paraId="581E0B1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2</w:t>
            </w:r>
          </w:p>
        </w:tc>
      </w:tr>
      <w:tr w:rsidR="00940F80" w:rsidRPr="00940F80" w14:paraId="5E74DC2B"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835592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31A9E9A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Direktor Parka, Služba za projekte i međunarodnu saradnju</w:t>
            </w:r>
          </w:p>
        </w:tc>
      </w:tr>
      <w:tr w:rsidR="00940F80" w:rsidRPr="00940F80" w14:paraId="03385CE4"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42F422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640A890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Nerealizovano </w:t>
            </w:r>
          </w:p>
        </w:tc>
      </w:tr>
      <w:tr w:rsidR="00940F80" w:rsidRPr="00940F80" w14:paraId="43206BDF"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4504DE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37C95DC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Nije uspostavljena saradnja sa lokalnom zajednicom </w:t>
            </w:r>
          </w:p>
        </w:tc>
      </w:tr>
      <w:tr w:rsidR="00940F80" w:rsidRPr="00940F80" w14:paraId="48F6C0F9"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4DD7212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511FB886" w14:textId="77777777" w:rsidR="00940F80" w:rsidRPr="00940F80" w:rsidRDefault="00940F80" w:rsidP="0076134F">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75A6D531"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D55F78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5.2.2</w:t>
            </w:r>
          </w:p>
        </w:tc>
        <w:tc>
          <w:tcPr>
            <w:tcW w:w="6804" w:type="dxa"/>
            <w:tcBorders>
              <w:top w:val="single" w:sz="4" w:space="0" w:color="000000"/>
              <w:left w:val="single" w:sz="4" w:space="0" w:color="000000"/>
              <w:bottom w:val="single" w:sz="4" w:space="0" w:color="000000"/>
              <w:right w:val="single" w:sz="4" w:space="0" w:color="000000"/>
            </w:tcBorders>
          </w:tcPr>
          <w:p w14:paraId="2607006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Pružiti podršku lokalnom stanovništvu za očuvanje tradicionalne poljoprivrede</w:t>
            </w:r>
          </w:p>
        </w:tc>
      </w:tr>
      <w:tr w:rsidR="00940F80" w:rsidRPr="00940F80" w14:paraId="5854CFAC"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C4DA2F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6972132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Broj tradicionalnih funkcionalnih gazdinstava</w:t>
            </w:r>
          </w:p>
        </w:tc>
      </w:tr>
      <w:tr w:rsidR="00940F80" w:rsidRPr="00940F80" w14:paraId="6DD17ED6"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8AFEEE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206CB93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Organizovaće se sastanci sa klasterom „seoska domaćinstva“ (domaćinstva koja se bave tradicionalnim načinima privređivanja) u cilju sagledavanja njihovih potreba i zahtjeva.</w:t>
            </w:r>
          </w:p>
          <w:p w14:paraId="060AF7C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3</w:t>
            </w:r>
          </w:p>
        </w:tc>
      </w:tr>
      <w:tr w:rsidR="00940F80" w:rsidRPr="00940F80" w14:paraId="7CA8340F"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8FBD24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0FBDBA7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Direktor Parka</w:t>
            </w:r>
          </w:p>
        </w:tc>
      </w:tr>
      <w:tr w:rsidR="00940F80" w:rsidRPr="00940F80" w14:paraId="31DC7265"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BE21DC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0C9E598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Nerealizovano</w:t>
            </w:r>
          </w:p>
        </w:tc>
      </w:tr>
      <w:tr w:rsidR="00940F80" w:rsidRPr="00940F80" w14:paraId="19E00F6E"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11D5FE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0EF64C7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Sastanci sa klasterom „seoska domaćinstva“ nisu realizovani zbog nedovoljne koordinacije sa predstavnicima domaćinstava, kao i otežane komunikacije sa ovom ciljnom grupom.</w:t>
            </w:r>
          </w:p>
        </w:tc>
      </w:tr>
      <w:tr w:rsidR="00940F80" w:rsidRPr="00940F80" w14:paraId="08C1618E"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43BCAA2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37D8870A" w14:textId="77777777" w:rsidR="00940F80" w:rsidRPr="00940F80" w:rsidRDefault="00940F80" w:rsidP="0076134F">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138D8235"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DC82CA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5.2.3</w:t>
            </w:r>
          </w:p>
        </w:tc>
        <w:tc>
          <w:tcPr>
            <w:tcW w:w="6804" w:type="dxa"/>
            <w:tcBorders>
              <w:top w:val="single" w:sz="4" w:space="0" w:color="000000"/>
              <w:left w:val="single" w:sz="4" w:space="0" w:color="000000"/>
              <w:bottom w:val="single" w:sz="4" w:space="0" w:color="000000"/>
              <w:right w:val="single" w:sz="4" w:space="0" w:color="000000"/>
            </w:tcBorders>
          </w:tcPr>
          <w:p w14:paraId="0366A32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Pružiti podršku lokalnom stanovništvu za razvoj ponuda zasnovanih na tradicionalnim oblicima, u skladu sa održivim principima</w:t>
            </w:r>
          </w:p>
        </w:tc>
      </w:tr>
      <w:tr w:rsidR="00940F80" w:rsidRPr="00940F80" w14:paraId="0DA48272"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6C8F4D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5665777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Broj tradicionalnih funkcionalnih ponuda</w:t>
            </w:r>
          </w:p>
        </w:tc>
      </w:tr>
      <w:tr w:rsidR="00940F80" w:rsidRPr="00940F80" w14:paraId="4A7EE5D0"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B2D191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0C27903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Prikupljanje,  odabir  i nabavka  karakterističnih suvenira koje će dopuniti asortiman suvenirnice u Parku.</w:t>
            </w:r>
          </w:p>
          <w:p w14:paraId="64D495A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53456CF8"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1433FD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0BF50EC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Direktor Parka, Služba za promociju, marketing i turizam</w:t>
            </w:r>
          </w:p>
        </w:tc>
      </w:tr>
      <w:tr w:rsidR="00940F80" w:rsidRPr="00940F80" w14:paraId="4716F2DA"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97248A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205A666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35BFB02F"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66F7DF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0E3F8435" w14:textId="77777777" w:rsidR="00940F80" w:rsidRPr="00940F80" w:rsidRDefault="00940F80" w:rsidP="00940F80">
            <w:pPr>
              <w:spacing w:after="0" w:line="240" w:lineRule="auto"/>
              <w:jc w:val="both"/>
              <w:rPr>
                <w:rFonts w:ascii="Arial" w:hAnsi="Arial" w:cs="Arial"/>
                <w:lang w:val="sr-Latn-ME"/>
              </w:rPr>
            </w:pPr>
          </w:p>
        </w:tc>
      </w:tr>
      <w:tr w:rsidR="00940F80" w:rsidRPr="00940F80" w14:paraId="40AC5EB8"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15D6C72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6BA1FE79" w14:textId="0779E622" w:rsidR="00940F80" w:rsidRPr="00940F80" w:rsidRDefault="0064090C" w:rsidP="0076134F">
            <w:pPr>
              <w:spacing w:after="0" w:line="240" w:lineRule="auto"/>
              <w:jc w:val="right"/>
              <w:rPr>
                <w:rFonts w:ascii="Arial" w:hAnsi="Arial" w:cs="Arial"/>
                <w:lang w:val="sr-Latn-ME"/>
              </w:rPr>
            </w:pPr>
            <w:r>
              <w:rPr>
                <w:rFonts w:ascii="Arial" w:hAnsi="Arial" w:cs="Arial"/>
                <w:lang w:val="sr-Latn-ME"/>
              </w:rPr>
              <w:t>624</w:t>
            </w:r>
            <w:r w:rsidR="00940F80" w:rsidRPr="00940F80">
              <w:rPr>
                <w:rFonts w:ascii="Arial" w:hAnsi="Arial" w:cs="Arial"/>
                <w:lang w:val="sr-Latn-ME"/>
              </w:rPr>
              <w:t>,00</w:t>
            </w:r>
          </w:p>
        </w:tc>
      </w:tr>
      <w:tr w:rsidR="00940F80" w:rsidRPr="00940F80" w14:paraId="5F6D3CBE"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FBA8EF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5.2.4</w:t>
            </w:r>
          </w:p>
        </w:tc>
        <w:tc>
          <w:tcPr>
            <w:tcW w:w="6804" w:type="dxa"/>
            <w:tcBorders>
              <w:top w:val="single" w:sz="4" w:space="0" w:color="000000"/>
              <w:left w:val="single" w:sz="4" w:space="0" w:color="000000"/>
              <w:bottom w:val="single" w:sz="4" w:space="0" w:color="000000"/>
              <w:right w:val="single" w:sz="4" w:space="0" w:color="000000"/>
            </w:tcBorders>
          </w:tcPr>
          <w:p w14:paraId="230A5BB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Uspostaviti geografski sertifikat porijekla za lokalne proizvode</w:t>
            </w:r>
          </w:p>
        </w:tc>
      </w:tr>
      <w:tr w:rsidR="00940F80" w:rsidRPr="00940F80" w14:paraId="0EC733C6"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CC026E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72A0681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Uspostavljen geografski sertifikat</w:t>
            </w:r>
          </w:p>
        </w:tc>
      </w:tr>
      <w:tr w:rsidR="00940F80" w:rsidRPr="00940F80" w14:paraId="14141401"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B19E39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7B3BBA5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Nastaviće se saradnja sa predstavnicima relevantnih institucija kako bi se uspostavili sertifikati za lokalne proizvode sa područja Parka.</w:t>
            </w:r>
          </w:p>
          <w:p w14:paraId="3D6984A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1ECED2BD"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150297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5B531EB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Direktor JPNPCG, direktor Parka, Služba za promociju, marketing i turizam</w:t>
            </w:r>
          </w:p>
        </w:tc>
      </w:tr>
      <w:tr w:rsidR="00940F80" w:rsidRPr="00940F80" w14:paraId="7F7DFBB1"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F77583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2080926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Nerealizovano</w:t>
            </w:r>
          </w:p>
        </w:tc>
      </w:tr>
      <w:tr w:rsidR="00940F80" w:rsidRPr="00940F80" w14:paraId="6A377372"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F2DB9E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lastRenderedPageBreak/>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3842800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Potrebno je da se formira radna grupa koja će se baviti neophodnim koracima u realizaciji aktivnosti</w:t>
            </w:r>
          </w:p>
        </w:tc>
      </w:tr>
      <w:tr w:rsidR="00940F80" w:rsidRPr="00940F80" w14:paraId="2778D3A6"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6C54DED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EF6A732" w14:textId="77777777" w:rsidR="00940F80" w:rsidRPr="00940F80" w:rsidRDefault="00940F80" w:rsidP="0076134F">
            <w:pPr>
              <w:spacing w:after="0" w:line="240" w:lineRule="auto"/>
              <w:jc w:val="right"/>
              <w:rPr>
                <w:rFonts w:ascii="Arial" w:hAnsi="Arial" w:cs="Arial"/>
                <w:lang w:val="sr-Latn-ME"/>
              </w:rPr>
            </w:pPr>
            <w:r w:rsidRPr="00940F80">
              <w:rPr>
                <w:rFonts w:ascii="Arial" w:hAnsi="Arial" w:cs="Arial"/>
                <w:lang w:val="sr-Latn-ME"/>
              </w:rPr>
              <w:t xml:space="preserve">                                                                                                  0,00</w:t>
            </w:r>
          </w:p>
        </w:tc>
      </w:tr>
      <w:tr w:rsidR="00940F80" w:rsidRPr="00940F80" w14:paraId="0750127A"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15C60C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5.2.5</w:t>
            </w:r>
          </w:p>
        </w:tc>
        <w:tc>
          <w:tcPr>
            <w:tcW w:w="6804" w:type="dxa"/>
            <w:tcBorders>
              <w:top w:val="single" w:sz="4" w:space="0" w:color="000000"/>
              <w:left w:val="single" w:sz="4" w:space="0" w:color="000000"/>
              <w:bottom w:val="single" w:sz="4" w:space="0" w:color="000000"/>
              <w:right w:val="single" w:sz="4" w:space="0" w:color="000000"/>
            </w:tcBorders>
          </w:tcPr>
          <w:p w14:paraId="2FF93AC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Pružiti podršku lokalnom stanovništvu da svoje proizvode plasiraju na manifestacijama i sajmovima koje organizuje JPNPCG</w:t>
            </w:r>
          </w:p>
        </w:tc>
      </w:tr>
      <w:tr w:rsidR="00940F80" w:rsidRPr="00940F80" w14:paraId="595FC1BA"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5E1785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55D14C0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Broj lokalnih proizvođača koji se odazvao pozivu</w:t>
            </w:r>
          </w:p>
        </w:tc>
      </w:tr>
      <w:tr w:rsidR="00940F80" w:rsidRPr="00940F80" w14:paraId="23F3BD5E"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997D41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60B02FD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Kontaktiraće se predstavnici lokalnog stanovništva da svoje proizvode plasiraju na manifestacijama  i događajima u Parku.</w:t>
            </w:r>
          </w:p>
          <w:p w14:paraId="622797B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3</w:t>
            </w:r>
          </w:p>
        </w:tc>
      </w:tr>
      <w:tr w:rsidR="00940F80" w:rsidRPr="00940F80" w14:paraId="62E603B6"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8B484F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205E761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Direktor Parka, Služba za promociju, marketing i turizam</w:t>
            </w:r>
          </w:p>
        </w:tc>
      </w:tr>
      <w:tr w:rsidR="00940F80" w:rsidRPr="00940F80" w14:paraId="53359B35"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D293A6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21B260B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02C5C785"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A901FB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161D72B2" w14:textId="77777777" w:rsidR="00940F80" w:rsidRPr="00940F80" w:rsidRDefault="00940F80" w:rsidP="00940F80">
            <w:pPr>
              <w:spacing w:after="0" w:line="240" w:lineRule="auto"/>
              <w:jc w:val="both"/>
              <w:rPr>
                <w:rFonts w:ascii="Arial" w:hAnsi="Arial" w:cs="Arial"/>
                <w:lang w:val="sr-Latn-ME"/>
              </w:rPr>
            </w:pPr>
          </w:p>
        </w:tc>
      </w:tr>
      <w:tr w:rsidR="00940F80" w:rsidRPr="00940F80" w14:paraId="42336E49"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7883FD4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7A985CF7" w14:textId="77777777" w:rsidR="00940F80" w:rsidRPr="00940F80" w:rsidRDefault="00940F80" w:rsidP="0076134F">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6C55A8B2"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A1AB86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5.2.6</w:t>
            </w:r>
          </w:p>
        </w:tc>
        <w:tc>
          <w:tcPr>
            <w:tcW w:w="6804" w:type="dxa"/>
            <w:tcBorders>
              <w:top w:val="single" w:sz="4" w:space="0" w:color="000000"/>
              <w:left w:val="single" w:sz="4" w:space="0" w:color="000000"/>
              <w:bottom w:val="single" w:sz="4" w:space="0" w:color="000000"/>
              <w:right w:val="single" w:sz="4" w:space="0" w:color="000000"/>
            </w:tcBorders>
          </w:tcPr>
          <w:p w14:paraId="7E21A8C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Uraditi Plan gazdovanja šuma u privatnoj svojini</w:t>
            </w:r>
          </w:p>
        </w:tc>
      </w:tr>
      <w:tr w:rsidR="00940F80" w:rsidRPr="00940F80" w14:paraId="2BDD2FDB"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D35A7F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7E7A10A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Izrađen i realizovan Plan gazdovanja šuma u privatnoj svojini</w:t>
            </w:r>
          </w:p>
        </w:tc>
      </w:tr>
      <w:tr w:rsidR="00940F80" w:rsidRPr="00940F80" w14:paraId="3569DAAC"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F81BB1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0EF3A66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Izvršiće se odobravanje određene količine šume za sječu u šumama u privatnoj svojini. Odobravanje bruto drvne mase za uklanjanje će se realizovati na osnovu: podnesenog zahtjeva sa potrebnom dokumentacijom od strane vlasnika šume, zdravstvenog stanja i kvaliteta šume u svojini. Dostavljanje zahtjeva za sječu u privatnoj svojini će se prihvatati do 30.12.2023. godine, za plansku 2024. godinu. Nakon dostavljanja zahtjeva komisijski će se donijeti Plan gazdovanja šumama u privatnoj svojini. Neophodno je pribaviti saglasnost za realizaciju plana od Agencije za zaštitu životne sredine, dok se ne usvoje Planovi upravljanja.</w:t>
            </w:r>
          </w:p>
          <w:p w14:paraId="344425C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5BA48D3B"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8F6C5B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vAlign w:val="center"/>
          </w:tcPr>
          <w:p w14:paraId="6E0CA18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Služba za zaštitu prirodne i kulturne baštine i održivi razvoj, </w:t>
            </w:r>
          </w:p>
          <w:p w14:paraId="759E796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Služba fizičke zaštite NP</w:t>
            </w:r>
          </w:p>
        </w:tc>
      </w:tr>
      <w:tr w:rsidR="00940F80" w:rsidRPr="00940F80" w14:paraId="5BE4A27F"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2CAF36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4EE9015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09922279"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D3AB7B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00A65EDE" w14:textId="77777777" w:rsidR="00940F80" w:rsidRPr="00940F80" w:rsidRDefault="00940F80" w:rsidP="00940F80">
            <w:pPr>
              <w:spacing w:after="0" w:line="240" w:lineRule="auto"/>
              <w:jc w:val="both"/>
              <w:rPr>
                <w:rFonts w:ascii="Arial" w:hAnsi="Arial" w:cs="Arial"/>
                <w:lang w:val="sr-Latn-ME"/>
              </w:rPr>
            </w:pPr>
          </w:p>
        </w:tc>
      </w:tr>
      <w:tr w:rsidR="00940F80" w:rsidRPr="00940F80" w14:paraId="42F43A2C"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46413BC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4F9FDD28" w14:textId="77777777" w:rsidR="00940F80" w:rsidRPr="00940F80" w:rsidRDefault="00940F80" w:rsidP="0076134F">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17FCCD93"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E68806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5.2.7</w:t>
            </w:r>
          </w:p>
        </w:tc>
        <w:tc>
          <w:tcPr>
            <w:tcW w:w="6804" w:type="dxa"/>
            <w:tcBorders>
              <w:top w:val="single" w:sz="4" w:space="0" w:color="000000"/>
              <w:left w:val="single" w:sz="4" w:space="0" w:color="000000"/>
              <w:bottom w:val="single" w:sz="4" w:space="0" w:color="000000"/>
              <w:right w:val="single" w:sz="4" w:space="0" w:color="000000"/>
            </w:tcBorders>
            <w:vAlign w:val="center"/>
          </w:tcPr>
          <w:p w14:paraId="7A11CD4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Obezbijediti drvne sortimente iz reda sanitara za potrebe lokalnog stanovništva</w:t>
            </w:r>
          </w:p>
        </w:tc>
      </w:tr>
      <w:tr w:rsidR="00940F80" w:rsidRPr="00940F80" w14:paraId="2D3D578A"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8673D7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vAlign w:val="center"/>
          </w:tcPr>
          <w:p w14:paraId="0BADFFD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Količina drvenih sortimenata koja je dodijeljena lokalnom stanovništvu na osnovu upućenih zahtjeva</w:t>
            </w:r>
          </w:p>
        </w:tc>
      </w:tr>
      <w:tr w:rsidR="00940F80" w:rsidRPr="00940F80" w14:paraId="7252FCFC"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55420F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2780DF9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U cilju unapređenja saradnje sa lokalnim stanovništvom, a u skladu sa zakonom i Internom procedurom, izvršiće se dodjela drvnih sortimenata iz reda sanitara po prikupljenim zahtjevima.</w:t>
            </w:r>
          </w:p>
          <w:p w14:paraId="160FAC5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537D85C7"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4C0540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1164230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Služba za zaštitu prirodne i kulturne baštine i održivi razvoj, </w:t>
            </w:r>
          </w:p>
          <w:p w14:paraId="49A17E7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Služba fizičke zaštite NP</w:t>
            </w:r>
          </w:p>
        </w:tc>
      </w:tr>
      <w:tr w:rsidR="00940F80" w:rsidRPr="00940F80" w14:paraId="3066722B"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182086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4487FFA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239F7973"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536BBA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7FCAD6CD" w14:textId="77777777" w:rsidR="00940F80" w:rsidRPr="00940F80" w:rsidRDefault="00940F80" w:rsidP="00940F80">
            <w:pPr>
              <w:spacing w:after="0" w:line="240" w:lineRule="auto"/>
              <w:jc w:val="both"/>
              <w:rPr>
                <w:rFonts w:ascii="Arial" w:hAnsi="Arial" w:cs="Arial"/>
                <w:lang w:val="sr-Latn-ME"/>
              </w:rPr>
            </w:pPr>
          </w:p>
        </w:tc>
      </w:tr>
      <w:tr w:rsidR="00940F80" w:rsidRPr="00940F80" w14:paraId="03A04C7C"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3802F7B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64E6C1A9" w14:textId="02D8336B" w:rsidR="00940F80" w:rsidRPr="00940F80" w:rsidRDefault="00940F80" w:rsidP="0076134F">
            <w:pPr>
              <w:spacing w:after="0" w:line="240" w:lineRule="auto"/>
              <w:jc w:val="right"/>
              <w:rPr>
                <w:rFonts w:ascii="Arial" w:hAnsi="Arial" w:cs="Arial"/>
                <w:lang w:val="sr-Latn-ME"/>
              </w:rPr>
            </w:pPr>
            <w:r w:rsidRPr="00940F80">
              <w:rPr>
                <w:rFonts w:ascii="Arial" w:hAnsi="Arial" w:cs="Arial"/>
                <w:lang w:val="sr-Latn-ME"/>
              </w:rPr>
              <w:t>2</w:t>
            </w:r>
            <w:r w:rsidR="0064090C">
              <w:rPr>
                <w:rFonts w:ascii="Arial" w:hAnsi="Arial" w:cs="Arial"/>
                <w:lang w:val="sr-Latn-ME"/>
              </w:rPr>
              <w:t>45</w:t>
            </w:r>
            <w:r w:rsidRPr="00940F80">
              <w:rPr>
                <w:rFonts w:ascii="Arial" w:hAnsi="Arial" w:cs="Arial"/>
                <w:lang w:val="sr-Latn-ME"/>
              </w:rPr>
              <w:t>,00</w:t>
            </w:r>
          </w:p>
        </w:tc>
      </w:tr>
      <w:tr w:rsidR="00940F80" w:rsidRPr="00940F80" w14:paraId="04B2F4DC"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37A2ED9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Cilj 5.3</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00818AB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 xml:space="preserve"> Socio-ekonomski razvoj područja Parka</w:t>
            </w:r>
          </w:p>
        </w:tc>
      </w:tr>
      <w:tr w:rsidR="00940F80" w:rsidRPr="00940F80" w14:paraId="1C08A13E" w14:textId="77777777" w:rsidTr="00CA5859">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60684AC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i/>
                <w:lang w:val="sr-Latn-ME"/>
              </w:rPr>
              <w:t>Indikator cilja: Akteri koji su u interakciji sa područjem Parka su prepoznati i uključeni u procese upravljanja zaštićenim područjem.</w:t>
            </w:r>
          </w:p>
        </w:tc>
      </w:tr>
      <w:tr w:rsidR="00940F80" w:rsidRPr="00940F80" w14:paraId="56BE554C"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21E9AE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5.3.1</w:t>
            </w:r>
          </w:p>
        </w:tc>
        <w:tc>
          <w:tcPr>
            <w:tcW w:w="6804" w:type="dxa"/>
            <w:tcBorders>
              <w:top w:val="single" w:sz="4" w:space="0" w:color="000000"/>
              <w:left w:val="single" w:sz="4" w:space="0" w:color="000000"/>
              <w:bottom w:val="single" w:sz="4" w:space="0" w:color="000000"/>
              <w:right w:val="single" w:sz="4" w:space="0" w:color="000000"/>
            </w:tcBorders>
          </w:tcPr>
          <w:p w14:paraId="3B2A099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 xml:space="preserve">Izraditi socio -ekonomsku analizu šireg područja Parka </w:t>
            </w:r>
          </w:p>
        </w:tc>
      </w:tr>
      <w:tr w:rsidR="00940F80" w:rsidRPr="00940F80" w14:paraId="1A132A27"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EDB18F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lastRenderedPageBreak/>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165A1CE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Broj definisanih klastera i njihovo uključivanje u socio-ekonomski forum </w:t>
            </w:r>
          </w:p>
        </w:tc>
      </w:tr>
      <w:tr w:rsidR="00940F80" w:rsidRPr="00940F80" w14:paraId="54D065F1"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C44CD0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267B05A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Na osnovu do sada sistematizovanih podataka, a u skladu sa međunarodnim preporukama i smjernicama pripremiti Protokol o radu Socio-ekonomskih savjeta. Isti treba da sadrži ciljeve i generalne smjernice za rad savjeta po parkovima, mjere za unapređenje njihovog funkcionisanja, dinamiku njihovog održavanja, kao i integrisanu i inoviranu bazu podataka po klasterima.</w:t>
            </w:r>
          </w:p>
          <w:p w14:paraId="5894857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2CF5DADD"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9E3AE3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0EA00BE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Direktor Parka, Služba za zaštitu prirodne i kulturne baštine i održivi razvoj</w:t>
            </w:r>
          </w:p>
        </w:tc>
      </w:tr>
      <w:tr w:rsidR="00940F80" w:rsidRPr="00940F80" w14:paraId="2BE8AC5D"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EDA155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3F72A31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22AA5FC0"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82925E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7DA0F380" w14:textId="77777777" w:rsidR="00940F80" w:rsidRPr="00940F80" w:rsidRDefault="00940F80" w:rsidP="00940F80">
            <w:pPr>
              <w:spacing w:after="0" w:line="240" w:lineRule="auto"/>
              <w:jc w:val="both"/>
              <w:rPr>
                <w:rFonts w:ascii="Arial" w:hAnsi="Arial" w:cs="Arial"/>
                <w:lang w:val="sr-Latn-ME"/>
              </w:rPr>
            </w:pPr>
          </w:p>
        </w:tc>
      </w:tr>
      <w:tr w:rsidR="00940F80" w:rsidRPr="00940F80" w14:paraId="390730A3"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7D28121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54B68FC" w14:textId="4342A6CA" w:rsidR="00940F80" w:rsidRPr="00940F80" w:rsidRDefault="0064090C" w:rsidP="0076134F">
            <w:pPr>
              <w:spacing w:after="0" w:line="240" w:lineRule="auto"/>
              <w:jc w:val="right"/>
              <w:rPr>
                <w:rFonts w:ascii="Arial" w:hAnsi="Arial" w:cs="Arial"/>
                <w:lang w:val="sr-Latn-ME"/>
              </w:rPr>
            </w:pPr>
            <w:r>
              <w:rPr>
                <w:rFonts w:ascii="Arial" w:hAnsi="Arial" w:cs="Arial"/>
                <w:lang w:val="sr-Latn-ME"/>
              </w:rPr>
              <w:t>275,00</w:t>
            </w:r>
          </w:p>
        </w:tc>
      </w:tr>
      <w:tr w:rsidR="00940F80" w:rsidRPr="00940F80" w14:paraId="5D43FFC9"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3E1B3A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5.3.2</w:t>
            </w:r>
          </w:p>
        </w:tc>
        <w:tc>
          <w:tcPr>
            <w:tcW w:w="6804" w:type="dxa"/>
            <w:tcBorders>
              <w:top w:val="single" w:sz="4" w:space="0" w:color="000000"/>
              <w:left w:val="single" w:sz="4" w:space="0" w:color="000000"/>
              <w:bottom w:val="single" w:sz="4" w:space="0" w:color="000000"/>
              <w:right w:val="single" w:sz="4" w:space="0" w:color="000000"/>
            </w:tcBorders>
          </w:tcPr>
          <w:p w14:paraId="64B70B9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Redovno održavati socio-ekonomske forume</w:t>
            </w:r>
          </w:p>
        </w:tc>
      </w:tr>
      <w:tr w:rsidR="00940F80" w:rsidRPr="00940F80" w14:paraId="574AF22D"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4B8A5C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0ABB878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Broj održanih tematskih socio-ekonomskih foruma sa sačinjenim izvještajima</w:t>
            </w:r>
          </w:p>
        </w:tc>
      </w:tr>
      <w:tr w:rsidR="00940F80" w:rsidRPr="00940F80" w14:paraId="707EF4FC"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13981A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46301E0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U skladu sa Protokolom o radu i prethodno definisanim klasterima u kontinuitetu će se održavati sjednice Socio-ekonomskih savjeta čime će se dodatno obezbijediti maksimalna participativnost lokalnih subjekata u procese planiranja i implementacije zajednički definisanih aktivnosti.</w:t>
            </w:r>
          </w:p>
          <w:p w14:paraId="3EFC4F6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2</w:t>
            </w:r>
          </w:p>
        </w:tc>
      </w:tr>
      <w:tr w:rsidR="00940F80" w:rsidRPr="00940F80" w14:paraId="003A3519"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1896E3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2055376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Direktor Parka, Služba za zaštitu prirodne i kulturne baštine i održivi razvoj</w:t>
            </w:r>
          </w:p>
        </w:tc>
      </w:tr>
      <w:tr w:rsidR="00940F80" w:rsidRPr="00940F80" w14:paraId="5F3D6176"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4139DA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0F94EC6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6A400AA4"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0D0E15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786232B4" w14:textId="77777777" w:rsidR="00940F80" w:rsidRPr="00940F80" w:rsidRDefault="00940F80" w:rsidP="00940F80">
            <w:pPr>
              <w:spacing w:after="0" w:line="240" w:lineRule="auto"/>
              <w:jc w:val="both"/>
              <w:rPr>
                <w:rFonts w:ascii="Arial" w:hAnsi="Arial" w:cs="Arial"/>
                <w:lang w:val="sr-Latn-ME"/>
              </w:rPr>
            </w:pPr>
          </w:p>
        </w:tc>
      </w:tr>
      <w:tr w:rsidR="00940F80" w:rsidRPr="00940F80" w14:paraId="0DCD2DD5"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35E51B1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314DB95F" w14:textId="1A815CD9" w:rsidR="00940F80" w:rsidRPr="00940F80" w:rsidRDefault="0064090C" w:rsidP="0076134F">
            <w:pPr>
              <w:spacing w:after="0" w:line="240" w:lineRule="auto"/>
              <w:jc w:val="right"/>
              <w:rPr>
                <w:rFonts w:ascii="Arial" w:hAnsi="Arial" w:cs="Arial"/>
                <w:lang w:val="sr-Latn-ME"/>
              </w:rPr>
            </w:pPr>
            <w:r>
              <w:rPr>
                <w:rFonts w:ascii="Arial" w:hAnsi="Arial" w:cs="Arial"/>
                <w:lang w:val="sr-Latn-ME"/>
              </w:rPr>
              <w:t>235,00</w:t>
            </w:r>
          </w:p>
        </w:tc>
      </w:tr>
    </w:tbl>
    <w:p w14:paraId="13640053" w14:textId="77777777" w:rsidR="00940F80" w:rsidRPr="00940F80" w:rsidRDefault="00940F80" w:rsidP="00940F80">
      <w:pPr>
        <w:spacing w:after="0" w:line="240" w:lineRule="auto"/>
        <w:jc w:val="both"/>
        <w:rPr>
          <w:rFonts w:ascii="Arial" w:hAnsi="Arial" w:cs="Arial"/>
          <w:lang w:val="sr-Latn-ME"/>
        </w:rPr>
      </w:pPr>
    </w:p>
    <w:tbl>
      <w:tblPr>
        <w:tblW w:w="9351" w:type="dxa"/>
        <w:tblInd w:w="-108" w:type="dxa"/>
        <w:tblLayout w:type="fixed"/>
        <w:tblLook w:val="0000" w:firstRow="0" w:lastRow="0" w:firstColumn="0" w:lastColumn="0" w:noHBand="0" w:noVBand="0"/>
      </w:tblPr>
      <w:tblGrid>
        <w:gridCol w:w="2547"/>
        <w:gridCol w:w="6804"/>
      </w:tblGrid>
      <w:tr w:rsidR="00940F80" w:rsidRPr="00940F80" w14:paraId="3DC89478" w14:textId="77777777" w:rsidTr="00CA5859">
        <w:trPr>
          <w:trHeight w:val="647"/>
        </w:trPr>
        <w:tc>
          <w:tcPr>
            <w:tcW w:w="9351" w:type="dxa"/>
            <w:gridSpan w:val="2"/>
            <w:tcBorders>
              <w:top w:val="single" w:sz="4" w:space="0" w:color="000000"/>
              <w:left w:val="single" w:sz="4" w:space="0" w:color="000000"/>
              <w:bottom w:val="single" w:sz="4" w:space="0" w:color="000000"/>
              <w:right w:val="single" w:sz="4" w:space="0" w:color="000000"/>
            </w:tcBorders>
            <w:shd w:val="clear" w:color="auto" w:fill="C5E0B3"/>
          </w:tcPr>
          <w:p w14:paraId="7E6D2F9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Strateška oblast 6:  Efikasna kontrola prostora Parka</w:t>
            </w:r>
          </w:p>
        </w:tc>
      </w:tr>
      <w:tr w:rsidR="00940F80" w:rsidRPr="00940F80" w14:paraId="1E779AF6"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52F491F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Cilj 6.1</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0B8F95E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Unapređenje fizičke zaštite Parka</w:t>
            </w:r>
          </w:p>
        </w:tc>
      </w:tr>
      <w:tr w:rsidR="00940F80" w:rsidRPr="00940F80" w14:paraId="7A4D1A6B" w14:textId="77777777" w:rsidTr="00CA5859">
        <w:trPr>
          <w:trHeight w:val="427"/>
        </w:trPr>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6D809E7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i/>
                <w:lang w:val="sr-Latn-ME"/>
              </w:rPr>
              <w:t xml:space="preserve">Indikator cilja: Broj podnesenih prijava; Broj procesuiranih prijava; Usklađeni pravni i organizacioni kapaciteti sa potrebama Parka </w:t>
            </w:r>
          </w:p>
        </w:tc>
      </w:tr>
      <w:tr w:rsidR="00940F80" w:rsidRPr="00940F80" w14:paraId="3E03C20A"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AFB623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6.1.1</w:t>
            </w:r>
          </w:p>
        </w:tc>
        <w:tc>
          <w:tcPr>
            <w:tcW w:w="6804" w:type="dxa"/>
            <w:tcBorders>
              <w:top w:val="single" w:sz="4" w:space="0" w:color="000000"/>
              <w:left w:val="single" w:sz="4" w:space="0" w:color="000000"/>
              <w:bottom w:val="single" w:sz="4" w:space="0" w:color="000000"/>
              <w:right w:val="single" w:sz="4" w:space="0" w:color="000000"/>
            </w:tcBorders>
          </w:tcPr>
          <w:p w14:paraId="18F3049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Izvršiti povećanje broja izvršilaca u Službi zaštite</w:t>
            </w:r>
          </w:p>
        </w:tc>
      </w:tr>
      <w:tr w:rsidR="00940F80" w:rsidRPr="00940F80" w14:paraId="05C73C3B"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137C16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4303D9C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Izmjena sistematizacije i povećanje broja izvršilaca</w:t>
            </w:r>
          </w:p>
        </w:tc>
      </w:tr>
      <w:tr w:rsidR="00940F80" w:rsidRPr="00940F80" w14:paraId="416D19D7"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75E641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0B32E38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U skladu sa Pravilnikom o organizaciji i sistematizacijom radnih mjesta i stvarnim potrebama izvršiće se povećanje broja zaposlenih u Službi zaštite. </w:t>
            </w:r>
          </w:p>
          <w:p w14:paraId="3A509B9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3BF7F02F"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18512D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3931863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Direktor JPNPCG, direktor Parka, Služba za kadrovske, pravne i opšte poslove</w:t>
            </w:r>
          </w:p>
        </w:tc>
      </w:tr>
      <w:tr w:rsidR="00940F80" w:rsidRPr="00940F80" w14:paraId="7DA8B01D"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1C617F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1793016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2288C0AD"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B794C7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077805F2" w14:textId="77777777" w:rsidR="00940F80" w:rsidRPr="00940F80" w:rsidRDefault="00940F80" w:rsidP="00940F80">
            <w:pPr>
              <w:spacing w:after="0" w:line="240" w:lineRule="auto"/>
              <w:jc w:val="both"/>
              <w:rPr>
                <w:rFonts w:ascii="Arial" w:hAnsi="Arial" w:cs="Arial"/>
                <w:lang w:val="sr-Latn-ME"/>
              </w:rPr>
            </w:pPr>
          </w:p>
        </w:tc>
      </w:tr>
      <w:tr w:rsidR="00940F80" w:rsidRPr="00940F80" w14:paraId="661F00D1"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7354635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7731CA8" w14:textId="2E3BD0FB" w:rsidR="00940F80" w:rsidRPr="00940F80" w:rsidRDefault="0064090C" w:rsidP="0076134F">
            <w:pPr>
              <w:spacing w:after="0" w:line="240" w:lineRule="auto"/>
              <w:jc w:val="right"/>
              <w:rPr>
                <w:rFonts w:ascii="Arial" w:hAnsi="Arial" w:cs="Arial"/>
                <w:lang w:val="sr-Latn-ME"/>
              </w:rPr>
            </w:pPr>
            <w:r>
              <w:rPr>
                <w:rFonts w:ascii="Arial" w:hAnsi="Arial" w:cs="Arial"/>
                <w:lang w:val="sr-Latn-ME"/>
              </w:rPr>
              <w:t>890,15</w:t>
            </w:r>
          </w:p>
        </w:tc>
      </w:tr>
      <w:tr w:rsidR="00940F80" w:rsidRPr="00940F80" w14:paraId="7B332A81"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E6F3D1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6.1.2</w:t>
            </w:r>
          </w:p>
        </w:tc>
        <w:tc>
          <w:tcPr>
            <w:tcW w:w="6804" w:type="dxa"/>
            <w:tcBorders>
              <w:top w:val="single" w:sz="4" w:space="0" w:color="000000"/>
              <w:left w:val="single" w:sz="4" w:space="0" w:color="000000"/>
              <w:bottom w:val="single" w:sz="4" w:space="0" w:color="000000"/>
              <w:right w:val="single" w:sz="4" w:space="0" w:color="000000"/>
            </w:tcBorders>
          </w:tcPr>
          <w:p w14:paraId="1C86D20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 xml:space="preserve">Organizovati interne obuke za Službu fizičke zaštite </w:t>
            </w:r>
          </w:p>
        </w:tc>
      </w:tr>
      <w:tr w:rsidR="00940F80" w:rsidRPr="00940F80" w14:paraId="75ECA8CA"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4F2954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19553C0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Broj organizovanih obuka</w:t>
            </w:r>
          </w:p>
        </w:tc>
      </w:tr>
      <w:tr w:rsidR="00940F80" w:rsidRPr="00940F80" w14:paraId="5BB88341"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3143BD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lastRenderedPageBreak/>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0A4803F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Organizovanje kurseva stranih jezika, u saradnji za GSS Crne Gore i Crvenim krstom organizovati obuke zaposlenih za pružanje hitne medicinske pomoći na terenu</w:t>
            </w:r>
          </w:p>
          <w:p w14:paraId="07CCED4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7D5D1D19"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0903E1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48ABAEC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Direktor Parka, Služba za kadrovske, pravne i opšte poslove, Služba za promociju, marketing i turizam, Služba za zaštitu prirodne i kulturne baštine i održivi razvoj.</w:t>
            </w:r>
          </w:p>
        </w:tc>
      </w:tr>
      <w:tr w:rsidR="00940F80" w:rsidRPr="00940F80" w14:paraId="774BA5C9"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8323E3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3A8ABB9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60029EB2"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C23FB9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7B78AFF1" w14:textId="77777777" w:rsidR="00940F80" w:rsidRPr="00940F80" w:rsidRDefault="00940F80" w:rsidP="00940F80">
            <w:pPr>
              <w:spacing w:after="0" w:line="240" w:lineRule="auto"/>
              <w:jc w:val="both"/>
              <w:rPr>
                <w:rFonts w:ascii="Arial" w:hAnsi="Arial" w:cs="Arial"/>
                <w:lang w:val="sr-Latn-ME"/>
              </w:rPr>
            </w:pPr>
          </w:p>
        </w:tc>
      </w:tr>
      <w:tr w:rsidR="00940F80" w:rsidRPr="00940F80" w14:paraId="4D19CA49"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5F8EED1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92AE181" w14:textId="7BBEE1CA" w:rsidR="00940F80" w:rsidRPr="00940F80" w:rsidRDefault="0064090C" w:rsidP="0076134F">
            <w:pPr>
              <w:spacing w:after="0" w:line="240" w:lineRule="auto"/>
              <w:jc w:val="right"/>
              <w:rPr>
                <w:rFonts w:ascii="Arial" w:hAnsi="Arial" w:cs="Arial"/>
                <w:lang w:val="sr-Latn-ME"/>
              </w:rPr>
            </w:pPr>
            <w:r>
              <w:rPr>
                <w:rFonts w:ascii="Arial" w:hAnsi="Arial" w:cs="Arial"/>
                <w:lang w:val="sr-Latn-ME"/>
              </w:rPr>
              <w:t>1.290,86</w:t>
            </w:r>
          </w:p>
        </w:tc>
      </w:tr>
      <w:tr w:rsidR="00940F80" w:rsidRPr="00940F80" w14:paraId="0E3BBBC3"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17223B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6.1.3</w:t>
            </w:r>
          </w:p>
        </w:tc>
        <w:tc>
          <w:tcPr>
            <w:tcW w:w="6804" w:type="dxa"/>
            <w:tcBorders>
              <w:top w:val="single" w:sz="4" w:space="0" w:color="000000"/>
              <w:left w:val="single" w:sz="4" w:space="0" w:color="000000"/>
              <w:bottom w:val="single" w:sz="4" w:space="0" w:color="000000"/>
              <w:right w:val="single" w:sz="4" w:space="0" w:color="000000"/>
            </w:tcBorders>
          </w:tcPr>
          <w:p w14:paraId="42D205F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Izvršiti nabavku materijalno-tehničkih sredstava za Službu fizičke zaštitu i Službu za održavanje ambijentalne higijene i infrastrukture</w:t>
            </w:r>
          </w:p>
        </w:tc>
      </w:tr>
      <w:tr w:rsidR="00940F80" w:rsidRPr="00940F80" w14:paraId="3C86D824"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49ED1F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7BE9344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Izvršena nabavka</w:t>
            </w:r>
          </w:p>
        </w:tc>
      </w:tr>
      <w:tr w:rsidR="00940F80" w:rsidRPr="00940F80" w14:paraId="357B6FD9"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C1EA2D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5E59C9B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Nakon sagledavanja potreba, izvršiće se nabavka neophodne opreme i sredstava u skladu sa Pravilnikom o zaštiti i zdravlja na radu.</w:t>
            </w:r>
          </w:p>
          <w:p w14:paraId="359BCFB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51CFABCD"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B7EBAA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27CBD5A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Direktor Parka, Služba za logistiku</w:t>
            </w:r>
          </w:p>
        </w:tc>
      </w:tr>
      <w:tr w:rsidR="00940F80" w:rsidRPr="00940F80" w14:paraId="7AF81E02"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6FEAC4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1324846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62FC3934"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BA4349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0581E35E" w14:textId="77777777" w:rsidR="00940F80" w:rsidRPr="00940F80" w:rsidRDefault="00940F80" w:rsidP="00940F80">
            <w:pPr>
              <w:spacing w:after="0" w:line="240" w:lineRule="auto"/>
              <w:jc w:val="both"/>
              <w:rPr>
                <w:rFonts w:ascii="Arial" w:hAnsi="Arial" w:cs="Arial"/>
                <w:lang w:val="sr-Latn-ME"/>
              </w:rPr>
            </w:pPr>
          </w:p>
        </w:tc>
      </w:tr>
      <w:tr w:rsidR="00940F80" w:rsidRPr="00940F80" w14:paraId="54F47AA7"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12B789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7BBE7752" w14:textId="6A9DC4B8" w:rsidR="00940F80" w:rsidRPr="00940F80" w:rsidRDefault="0064090C" w:rsidP="0076134F">
            <w:pPr>
              <w:spacing w:after="0" w:line="240" w:lineRule="auto"/>
              <w:jc w:val="right"/>
              <w:rPr>
                <w:rFonts w:ascii="Arial" w:hAnsi="Arial" w:cs="Arial"/>
                <w:lang w:val="sr-Latn-ME"/>
              </w:rPr>
            </w:pPr>
            <w:r>
              <w:rPr>
                <w:rFonts w:ascii="Arial" w:hAnsi="Arial" w:cs="Arial"/>
                <w:lang w:val="sr-Latn-ME"/>
              </w:rPr>
              <w:t>29.299,45</w:t>
            </w:r>
          </w:p>
        </w:tc>
      </w:tr>
      <w:tr w:rsidR="00940F80" w:rsidRPr="00940F80" w14:paraId="09B325A3"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212336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6.1.4</w:t>
            </w:r>
          </w:p>
        </w:tc>
        <w:tc>
          <w:tcPr>
            <w:tcW w:w="6804" w:type="dxa"/>
            <w:tcBorders>
              <w:top w:val="single" w:sz="4" w:space="0" w:color="000000"/>
              <w:left w:val="single" w:sz="4" w:space="0" w:color="000000"/>
              <w:bottom w:val="single" w:sz="4" w:space="0" w:color="000000"/>
              <w:right w:val="single" w:sz="4" w:space="0" w:color="000000"/>
            </w:tcBorders>
          </w:tcPr>
          <w:p w14:paraId="4F4AF55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U saradnji sa nadležnim inspekcijskim službama vršiti kontrolu i suzbijati nelegalne aktivnosti</w:t>
            </w:r>
          </w:p>
        </w:tc>
      </w:tr>
      <w:tr w:rsidR="00940F80" w:rsidRPr="00940F80" w14:paraId="2073523C"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8B78A9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744BF14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Broj podnesenih i procesiranih prijava</w:t>
            </w:r>
          </w:p>
        </w:tc>
      </w:tr>
      <w:tr w:rsidR="00940F80" w:rsidRPr="00940F80" w14:paraId="72FA7B43"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32698F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7AC64AE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Održavaće se redovni kontakti sa službama inspekcijskih poslova kroz sastanke i druge vidove komunikacije.</w:t>
            </w:r>
          </w:p>
          <w:p w14:paraId="2433D18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6ABF1D3C"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E57BB4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56B7F85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Direktor Parka, Služba fizičke zaštitu, Služba za kadrovske, pravne i opšte poslove</w:t>
            </w:r>
          </w:p>
        </w:tc>
      </w:tr>
      <w:tr w:rsidR="00940F80" w:rsidRPr="00940F80" w14:paraId="06C08047"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0D17BC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3F85B01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148EBC0B"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205E03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56765459" w14:textId="77777777" w:rsidR="00940F80" w:rsidRPr="00940F80" w:rsidRDefault="00940F80" w:rsidP="00940F80">
            <w:pPr>
              <w:spacing w:after="0" w:line="240" w:lineRule="auto"/>
              <w:jc w:val="both"/>
              <w:rPr>
                <w:rFonts w:ascii="Arial" w:hAnsi="Arial" w:cs="Arial"/>
                <w:lang w:val="sr-Latn-ME"/>
              </w:rPr>
            </w:pPr>
          </w:p>
        </w:tc>
      </w:tr>
      <w:tr w:rsidR="00940F80" w:rsidRPr="00940F80" w14:paraId="244A05C1"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42D0A01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5899EDF0" w14:textId="77777777" w:rsidR="00940F80" w:rsidRPr="00940F80" w:rsidRDefault="00940F80" w:rsidP="0076134F">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468530C3"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6CB705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6.1.5</w:t>
            </w:r>
          </w:p>
        </w:tc>
        <w:tc>
          <w:tcPr>
            <w:tcW w:w="6804" w:type="dxa"/>
            <w:tcBorders>
              <w:top w:val="single" w:sz="4" w:space="0" w:color="000000"/>
              <w:left w:val="single" w:sz="4" w:space="0" w:color="000000"/>
              <w:bottom w:val="single" w:sz="4" w:space="0" w:color="000000"/>
              <w:right w:val="single" w:sz="4" w:space="0" w:color="000000"/>
            </w:tcBorders>
          </w:tcPr>
          <w:p w14:paraId="05A282E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U saradnji sa odjeljenjem bezbjednosti Žabljak i Mojkovac i stanicom policije Plužine i Šavnik vršiti kontrolu i suzbijati nelegalne aktivnosti</w:t>
            </w:r>
          </w:p>
        </w:tc>
      </w:tr>
      <w:tr w:rsidR="00940F80" w:rsidRPr="00940F80" w14:paraId="52D14C14"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EAC75F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393574D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Broj podnesenih i procesuiranih prijava</w:t>
            </w:r>
          </w:p>
        </w:tc>
      </w:tr>
      <w:tr w:rsidR="00940F80" w:rsidRPr="00940F80" w14:paraId="057790FC"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260768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09AFFC0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Održavaće se redovni kontakti i konsultacije sa starješinama CB Opština na kojima se prostire Park.</w:t>
            </w:r>
          </w:p>
          <w:p w14:paraId="3F6449F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03F5AAD2"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701C2C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79992A3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Direktor Parka, Služba fizičke zaštitu, Služba za kadrovske, pravne i opšte poslove</w:t>
            </w:r>
          </w:p>
        </w:tc>
      </w:tr>
      <w:tr w:rsidR="00940F80" w:rsidRPr="00940F80" w14:paraId="6578B7E5"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2A6F32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59CB409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62EDD127"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333A60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4F755294" w14:textId="77777777" w:rsidR="00940F80" w:rsidRPr="00940F80" w:rsidRDefault="00940F80" w:rsidP="00940F80">
            <w:pPr>
              <w:spacing w:after="0" w:line="240" w:lineRule="auto"/>
              <w:jc w:val="both"/>
              <w:rPr>
                <w:rFonts w:ascii="Arial" w:hAnsi="Arial" w:cs="Arial"/>
                <w:lang w:val="sr-Latn-ME"/>
              </w:rPr>
            </w:pPr>
          </w:p>
        </w:tc>
      </w:tr>
      <w:tr w:rsidR="00940F80" w:rsidRPr="00940F80" w14:paraId="038A8A6A"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587DB9C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6A4C133A" w14:textId="77777777" w:rsidR="00940F80" w:rsidRPr="00940F80" w:rsidRDefault="00940F80" w:rsidP="0076134F">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1664EF75"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74ECBF0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Cilj.6.2</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3969441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Utvrđivanje i označavanje jasne granice Parka</w:t>
            </w:r>
          </w:p>
        </w:tc>
      </w:tr>
      <w:tr w:rsidR="00940F80" w:rsidRPr="00940F80" w14:paraId="602BFC1E" w14:textId="77777777" w:rsidTr="00CA5859">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3943269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i/>
                <w:lang w:val="sr-Latn-ME"/>
              </w:rPr>
              <w:t xml:space="preserve">Indikator cilja: Definisana dinamika i način finansiranja za utvrđivanje jasnih granica Parka </w:t>
            </w:r>
          </w:p>
        </w:tc>
      </w:tr>
      <w:tr w:rsidR="00940F80" w:rsidRPr="00940F80" w14:paraId="67E387D9"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273EA8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6.2.1</w:t>
            </w:r>
          </w:p>
        </w:tc>
        <w:tc>
          <w:tcPr>
            <w:tcW w:w="6804" w:type="dxa"/>
            <w:tcBorders>
              <w:top w:val="single" w:sz="4" w:space="0" w:color="000000"/>
              <w:left w:val="single" w:sz="4" w:space="0" w:color="000000"/>
              <w:bottom w:val="single" w:sz="4" w:space="0" w:color="000000"/>
              <w:right w:val="single" w:sz="4" w:space="0" w:color="000000"/>
            </w:tcBorders>
          </w:tcPr>
          <w:p w14:paraId="03F84E6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 xml:space="preserve">Uputiti inicijativu organima državne uprave nadležnim za poslove šumarstva i zaštite životne sredine, organu uprave </w:t>
            </w:r>
            <w:r w:rsidRPr="00940F80">
              <w:rPr>
                <w:rFonts w:ascii="Arial" w:hAnsi="Arial" w:cs="Arial"/>
                <w:b/>
                <w:lang w:val="sr-Latn-ME"/>
              </w:rPr>
              <w:lastRenderedPageBreak/>
              <w:t xml:space="preserve">nadležnom za poslove katastra, gradskim opštinama i opštinama na čijoj se teritoriji nalazi Nacionalni park za formiranje radnog tijela za utvrđivanje i obilježavanje jasnih granica Parka  </w:t>
            </w:r>
          </w:p>
        </w:tc>
      </w:tr>
      <w:tr w:rsidR="00940F80" w:rsidRPr="00940F80" w14:paraId="4AD9A3C6"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EDF7AE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lastRenderedPageBreak/>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7E7ADF6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Formirano radno tijelo</w:t>
            </w:r>
          </w:p>
        </w:tc>
      </w:tr>
      <w:tr w:rsidR="00940F80" w:rsidRPr="00940F80" w14:paraId="43CD0DC5"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A6CBAA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584226D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Uputiće se inicijativa Ministarstvu turizma ekologije održivog razvoja i razvoja sjevera, Ministarstvu prostornog planiranja urbanizma i državne imovine, Upravi za gazdovanje šumama i lovištima, Agenciji za zaštitu životne sredine, Upravi za katastar i državnu imovinu, Opštinama: Žabljak, Pljevlja, Šavnik, Mojkovac i Plužine za delegiranje člana, kako bi se formiralo radno tijelo za utvrđivanje i obilježavanje granica Parka.</w:t>
            </w:r>
          </w:p>
          <w:p w14:paraId="7CD99F9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31E58329"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C96203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165E120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Direktor JPNPCG i direktor Parka</w:t>
            </w:r>
          </w:p>
        </w:tc>
      </w:tr>
      <w:tr w:rsidR="00940F80" w:rsidRPr="00940F80" w14:paraId="46781B8E"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CE58AB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1D0791F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Nerealizovano</w:t>
            </w:r>
          </w:p>
        </w:tc>
      </w:tr>
      <w:tr w:rsidR="00940F80" w:rsidRPr="00940F80" w14:paraId="16ED38CF"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8C5FA7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2E2685F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Aktivnost nije realizovana jer je Ministarstvo ekologije, održivog razvoja i razvoja sjevera planiralo javnu raspravu o nacrtu studije revizije Nacionalnog parka Durmitor za početak 2025. godine, kojom su predložene izmjene granica Parka. S obzirom na to, smatralo se da je potrebno sačekati završetak javne rasprave i usvajanje konačnog nacrta.</w:t>
            </w:r>
          </w:p>
        </w:tc>
      </w:tr>
      <w:tr w:rsidR="00940F80" w:rsidRPr="00940F80" w14:paraId="55C89B60"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25A910E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61FA2E21" w14:textId="77777777" w:rsidR="00940F80" w:rsidRPr="00940F80" w:rsidRDefault="00940F80" w:rsidP="0076134F">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7EE839E1"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BFDA79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6.2.2</w:t>
            </w:r>
          </w:p>
        </w:tc>
        <w:tc>
          <w:tcPr>
            <w:tcW w:w="6804" w:type="dxa"/>
            <w:tcBorders>
              <w:top w:val="single" w:sz="4" w:space="0" w:color="000000"/>
              <w:left w:val="single" w:sz="4" w:space="0" w:color="000000"/>
              <w:bottom w:val="single" w:sz="4" w:space="0" w:color="000000"/>
              <w:right w:val="single" w:sz="4" w:space="0" w:color="000000"/>
            </w:tcBorders>
          </w:tcPr>
          <w:p w14:paraId="1D130D0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 xml:space="preserve">Definisati izvore finansiranja, budžet i dinamiku  za utvrđivanje i obilježavanje jasnih granica Parka  </w:t>
            </w:r>
          </w:p>
        </w:tc>
      </w:tr>
      <w:tr w:rsidR="00940F80" w:rsidRPr="00940F80" w14:paraId="4BABEA9E"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E01799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09A2F55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Jasno definisani izvori finansiranja, budžet i dinamika</w:t>
            </w:r>
          </w:p>
        </w:tc>
      </w:tr>
      <w:tr w:rsidR="00940F80" w:rsidRPr="00940F80" w14:paraId="386255E2"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D54969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512163D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Organizovaće se sastanci radnog tijela za utvrđivanje i obilježavanje jasnih granica Parka u svrhu definisanja izvora finansiranja, budžeta i dinamike. Izradiće se model obilježavanja granica.</w:t>
            </w:r>
          </w:p>
          <w:p w14:paraId="08FEF74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35B49AB2"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F85A42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34F853D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Radno tijelo za utvrđivanje i obilježavanje jasnih granica Parka</w:t>
            </w:r>
          </w:p>
        </w:tc>
      </w:tr>
      <w:tr w:rsidR="00940F80" w:rsidRPr="00940F80" w14:paraId="0914BC2A"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C9F7EB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3DCD53C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Nerealizovano</w:t>
            </w:r>
          </w:p>
        </w:tc>
      </w:tr>
      <w:tr w:rsidR="00940F80" w:rsidRPr="00940F80" w14:paraId="2E9F41F2"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B833ED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750DD48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Aktivnost je direktno zavisila od realizacije aktivnosti 6.2.1</w:t>
            </w:r>
          </w:p>
        </w:tc>
      </w:tr>
      <w:tr w:rsidR="00940F80" w:rsidRPr="00940F80" w14:paraId="22A16106"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2EB1A0F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6F797C45" w14:textId="77777777" w:rsidR="00940F80" w:rsidRPr="00940F80" w:rsidRDefault="00940F80" w:rsidP="0076134F">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321617C2"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2413E3B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Cilj 6.3</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2A12E63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Park bez otpada</w:t>
            </w:r>
          </w:p>
        </w:tc>
      </w:tr>
      <w:tr w:rsidR="00940F80" w:rsidRPr="00940F80" w14:paraId="7A36880E" w14:textId="77777777" w:rsidTr="00CA5859">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149A302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i/>
                <w:lang w:val="sr-Latn-ME"/>
              </w:rPr>
              <w:t>Indikator cilja: Efikasna regulacija upravljanja otpadom; Smanjen broj nelegalnih odlagališta otpada</w:t>
            </w:r>
          </w:p>
        </w:tc>
      </w:tr>
      <w:tr w:rsidR="00940F80" w:rsidRPr="00940F80" w14:paraId="2F7629CF"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90E884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6.3.1</w:t>
            </w:r>
          </w:p>
        </w:tc>
        <w:tc>
          <w:tcPr>
            <w:tcW w:w="6804" w:type="dxa"/>
            <w:tcBorders>
              <w:top w:val="single" w:sz="4" w:space="0" w:color="000000"/>
              <w:left w:val="single" w:sz="4" w:space="0" w:color="000000"/>
              <w:bottom w:val="single" w:sz="4" w:space="0" w:color="000000"/>
              <w:right w:val="single" w:sz="4" w:space="0" w:color="000000"/>
            </w:tcBorders>
          </w:tcPr>
          <w:p w14:paraId="5D8E198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Inicirati sastanke sa komunalnim preduzećima koji gravitiraju u Parku u vezi definisanja procedura sprječavanja nastanka i sanacije neuređenih odlagališta otpada</w:t>
            </w:r>
          </w:p>
        </w:tc>
      </w:tr>
      <w:tr w:rsidR="00940F80" w:rsidRPr="00940F80" w14:paraId="2E2E4CD0"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32EB4E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11DEDF6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Broj sastanaka i broj definisanih procedura</w:t>
            </w:r>
          </w:p>
        </w:tc>
      </w:tr>
      <w:tr w:rsidR="00940F80" w:rsidRPr="00940F80" w14:paraId="0D7EAE06"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14596D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25B8705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Organizovaće se sastanci sa komunalnim preduzećima kako bi se definisale procedure sanacije neuređenih odlagališta otpada i napravio plan sprječavanja istih.</w:t>
            </w:r>
          </w:p>
          <w:p w14:paraId="2FB9FF2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42D8A587"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FE6E5C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68092B8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Direktor JPNPCG, direktor Parka, Služba za zaštitu prirodne i kulturne baštine i održivi razvoj, Služba za kadrovske, pravne i opšte poslove</w:t>
            </w:r>
          </w:p>
        </w:tc>
      </w:tr>
      <w:tr w:rsidR="00940F80" w:rsidRPr="00940F80" w14:paraId="1090ACF0"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C52F5B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65A89CB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09DDEB72"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9473D3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5D045280" w14:textId="77777777" w:rsidR="00940F80" w:rsidRPr="00940F80" w:rsidRDefault="00940F80" w:rsidP="00940F80">
            <w:pPr>
              <w:spacing w:after="0" w:line="240" w:lineRule="auto"/>
              <w:jc w:val="both"/>
              <w:rPr>
                <w:rFonts w:ascii="Arial" w:hAnsi="Arial" w:cs="Arial"/>
                <w:lang w:val="sr-Latn-ME"/>
              </w:rPr>
            </w:pPr>
          </w:p>
        </w:tc>
      </w:tr>
      <w:tr w:rsidR="00940F80" w:rsidRPr="00940F80" w14:paraId="1668433B"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219E19F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49567F8E" w14:textId="68341FEB" w:rsidR="00940F80" w:rsidRPr="0064090C" w:rsidRDefault="00940F80" w:rsidP="0076134F">
            <w:pPr>
              <w:spacing w:after="0" w:line="240" w:lineRule="auto"/>
              <w:jc w:val="right"/>
              <w:rPr>
                <w:rFonts w:ascii="Arial" w:hAnsi="Arial" w:cs="Arial"/>
                <w:iCs/>
                <w:lang w:val="sr-Latn-ME"/>
              </w:rPr>
            </w:pPr>
            <w:r w:rsidRPr="0064090C">
              <w:rPr>
                <w:rFonts w:ascii="Arial" w:hAnsi="Arial" w:cs="Arial"/>
                <w:iCs/>
                <w:lang w:val="sr-Latn-ME"/>
              </w:rPr>
              <w:t>1</w:t>
            </w:r>
            <w:r w:rsidR="0064090C" w:rsidRPr="0064090C">
              <w:rPr>
                <w:rFonts w:ascii="Arial" w:hAnsi="Arial" w:cs="Arial"/>
                <w:iCs/>
                <w:lang w:val="sr-Latn-ME"/>
              </w:rPr>
              <w:t>9</w:t>
            </w:r>
            <w:r w:rsidRPr="0064090C">
              <w:rPr>
                <w:rFonts w:ascii="Arial" w:hAnsi="Arial" w:cs="Arial"/>
                <w:iCs/>
                <w:lang w:val="sr-Latn-ME"/>
              </w:rPr>
              <w:t>0,00</w:t>
            </w:r>
          </w:p>
        </w:tc>
      </w:tr>
      <w:tr w:rsidR="00940F80" w:rsidRPr="00940F80" w14:paraId="08BDB67D"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8E7DD5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lastRenderedPageBreak/>
              <w:t>Aktivnost 6.3.2</w:t>
            </w:r>
          </w:p>
        </w:tc>
        <w:tc>
          <w:tcPr>
            <w:tcW w:w="6804" w:type="dxa"/>
            <w:tcBorders>
              <w:top w:val="single" w:sz="4" w:space="0" w:color="000000"/>
              <w:left w:val="single" w:sz="4" w:space="0" w:color="000000"/>
              <w:bottom w:val="single" w:sz="4" w:space="0" w:color="000000"/>
              <w:right w:val="single" w:sz="4" w:space="0" w:color="000000"/>
            </w:tcBorders>
          </w:tcPr>
          <w:p w14:paraId="3223213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U saradnji sa komunalnim preduzećima opština koje gravitiraju u Parku izvršiti sanaciju neuređenih odlagališta otpada na području Parka</w:t>
            </w:r>
          </w:p>
        </w:tc>
      </w:tr>
      <w:tr w:rsidR="00940F80" w:rsidRPr="00940F80" w14:paraId="4AEF4491"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10E90C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56D52B6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Broj saniranih neuređenih odlagališta otpada</w:t>
            </w:r>
          </w:p>
        </w:tc>
      </w:tr>
      <w:tr w:rsidR="00940F80" w:rsidRPr="00940F80" w14:paraId="2C1EF12F"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8265E5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52FD3BF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Vršiće se kontrola stanja na terenu kako bi se spriječilo nastajanje nelegalnih odlagališta evidentiraće se lokacije odlagališta i izvršiti njihovo saniranje. Prikupiće se podaci o vrstama, količinama i porijeklu otpada.</w:t>
            </w:r>
          </w:p>
          <w:p w14:paraId="57F34EB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27A5CA16" w14:textId="77777777" w:rsidTr="00CA5859">
        <w:trPr>
          <w:trHeight w:val="803"/>
        </w:trPr>
        <w:tc>
          <w:tcPr>
            <w:tcW w:w="2547" w:type="dxa"/>
            <w:tcBorders>
              <w:top w:val="single" w:sz="4" w:space="0" w:color="000000"/>
              <w:left w:val="single" w:sz="4" w:space="0" w:color="000000"/>
              <w:bottom w:val="single" w:sz="4" w:space="0" w:color="000000"/>
              <w:right w:val="single" w:sz="4" w:space="0" w:color="000000"/>
            </w:tcBorders>
          </w:tcPr>
          <w:p w14:paraId="3A176ED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300414F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Direktor Parka, Služba za održavanje ambijentalne higijene i infrastrukture, Služba fizičke zaštite, Komunalna preduzeća opština Žabljak, Šavnik, Pljevlja, Plužine i Mojkovac.</w:t>
            </w:r>
          </w:p>
        </w:tc>
      </w:tr>
      <w:tr w:rsidR="00940F80" w:rsidRPr="00940F80" w14:paraId="1B638B7A"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E466CD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0ECAF69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48600AE1"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4EA81C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438109C1" w14:textId="77777777" w:rsidR="00940F80" w:rsidRPr="00940F80" w:rsidRDefault="00940F80" w:rsidP="00940F80">
            <w:pPr>
              <w:spacing w:after="0" w:line="240" w:lineRule="auto"/>
              <w:jc w:val="both"/>
              <w:rPr>
                <w:rFonts w:ascii="Arial" w:hAnsi="Arial" w:cs="Arial"/>
                <w:lang w:val="sr-Latn-ME"/>
              </w:rPr>
            </w:pPr>
          </w:p>
        </w:tc>
      </w:tr>
      <w:tr w:rsidR="00940F80" w:rsidRPr="00940F80" w14:paraId="3C6BC22A"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278E247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1318E090" w14:textId="20FB30C2" w:rsidR="00940F80" w:rsidRPr="0064090C" w:rsidRDefault="0064090C" w:rsidP="0076134F">
            <w:pPr>
              <w:spacing w:after="0" w:line="240" w:lineRule="auto"/>
              <w:jc w:val="right"/>
              <w:rPr>
                <w:rFonts w:ascii="Arial" w:hAnsi="Arial" w:cs="Arial"/>
                <w:iCs/>
                <w:lang w:val="sr-Latn-ME"/>
              </w:rPr>
            </w:pPr>
            <w:r>
              <w:rPr>
                <w:rFonts w:ascii="Arial" w:hAnsi="Arial" w:cs="Arial"/>
                <w:iCs/>
                <w:lang w:val="sr-Latn-ME"/>
              </w:rPr>
              <w:t>750,00</w:t>
            </w:r>
          </w:p>
        </w:tc>
      </w:tr>
      <w:tr w:rsidR="00940F80" w:rsidRPr="00940F80" w14:paraId="6BC999EB"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D04948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Aktivnost 6.3.3</w:t>
            </w:r>
          </w:p>
        </w:tc>
        <w:tc>
          <w:tcPr>
            <w:tcW w:w="6804" w:type="dxa"/>
            <w:tcBorders>
              <w:top w:val="single" w:sz="4" w:space="0" w:color="000000"/>
              <w:left w:val="single" w:sz="4" w:space="0" w:color="000000"/>
              <w:bottom w:val="single" w:sz="4" w:space="0" w:color="000000"/>
              <w:right w:val="single" w:sz="4" w:space="0" w:color="000000"/>
            </w:tcBorders>
          </w:tcPr>
          <w:p w14:paraId="03C305F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U saradnji sa komunalnim preduzećima, NVO-ima, civilnim sektorima, lokalnim stanovništvom i volonterima organizovati akcije uklanjanja otpada</w:t>
            </w:r>
          </w:p>
        </w:tc>
      </w:tr>
      <w:tr w:rsidR="00940F80" w:rsidRPr="00940F80" w14:paraId="6B27A136"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022B28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3E26A22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Broj preuzetih akcija i količina uklonjenog otpada</w:t>
            </w:r>
          </w:p>
        </w:tc>
      </w:tr>
      <w:tr w:rsidR="00940F80" w:rsidRPr="00940F80" w14:paraId="7846E9A5"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A6075C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1194039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Organizovaće se akcije čišćenja i uklanjanja otpada sa lokacija na kojima su evidentirana nelegalnih odlagališta.</w:t>
            </w:r>
          </w:p>
          <w:p w14:paraId="765A10E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5C66FD79"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37E51A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300F777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Direktor Parka, Služba za održavanje ambijentalne higijene i infrastrukture, Služba fizičke zaštite, Komunalna preduzeća opština Žabljak, Šavnik, Plužine, Pljevlja i Mojkovac, NVO.</w:t>
            </w:r>
          </w:p>
        </w:tc>
      </w:tr>
      <w:tr w:rsidR="00940F80" w:rsidRPr="00940F80" w14:paraId="26190278"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61704B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6C1CC0B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37AD55E6"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8808A0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663C704E" w14:textId="77777777" w:rsidR="00940F80" w:rsidRPr="00940F80" w:rsidRDefault="00940F80" w:rsidP="00940F80">
            <w:pPr>
              <w:spacing w:after="0" w:line="240" w:lineRule="auto"/>
              <w:jc w:val="both"/>
              <w:rPr>
                <w:rFonts w:ascii="Arial" w:hAnsi="Arial" w:cs="Arial"/>
                <w:lang w:val="sr-Latn-ME"/>
              </w:rPr>
            </w:pPr>
          </w:p>
        </w:tc>
      </w:tr>
      <w:tr w:rsidR="00940F80" w:rsidRPr="00940F80" w14:paraId="15657181"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FC5322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1B227EC1" w14:textId="336737DA" w:rsidR="00940F80" w:rsidRPr="0064090C" w:rsidRDefault="0064090C" w:rsidP="0076134F">
            <w:pPr>
              <w:spacing w:after="0" w:line="240" w:lineRule="auto"/>
              <w:jc w:val="right"/>
              <w:rPr>
                <w:rFonts w:ascii="Arial" w:hAnsi="Arial" w:cs="Arial"/>
                <w:iCs/>
                <w:lang w:val="sr-Latn-ME"/>
              </w:rPr>
            </w:pPr>
            <w:r>
              <w:rPr>
                <w:rFonts w:ascii="Arial" w:hAnsi="Arial" w:cs="Arial"/>
                <w:iCs/>
                <w:lang w:val="sr-Latn-ME"/>
              </w:rPr>
              <w:t>1.390,00</w:t>
            </w:r>
          </w:p>
        </w:tc>
      </w:tr>
    </w:tbl>
    <w:p w14:paraId="6FC02EF6" w14:textId="77777777" w:rsidR="00940F80" w:rsidRPr="00940F80" w:rsidRDefault="00940F80" w:rsidP="00940F80">
      <w:pPr>
        <w:spacing w:after="0" w:line="240" w:lineRule="auto"/>
        <w:jc w:val="both"/>
        <w:rPr>
          <w:rFonts w:ascii="Arial" w:hAnsi="Arial" w:cs="Arial"/>
          <w:lang w:val="sr-Latn-ME"/>
        </w:rPr>
      </w:pPr>
    </w:p>
    <w:p w14:paraId="3AD6900C" w14:textId="77777777" w:rsidR="00940F80" w:rsidRPr="00940F80" w:rsidRDefault="00940F80" w:rsidP="00940F80">
      <w:pPr>
        <w:spacing w:after="0" w:line="240" w:lineRule="auto"/>
        <w:jc w:val="both"/>
        <w:rPr>
          <w:rFonts w:ascii="Arial" w:hAnsi="Arial" w:cs="Arial"/>
          <w:lang w:val="sr-Latn-ME"/>
        </w:rPr>
      </w:pPr>
    </w:p>
    <w:tbl>
      <w:tblPr>
        <w:tblW w:w="9356" w:type="dxa"/>
        <w:tblInd w:w="-108" w:type="dxa"/>
        <w:tblLayout w:type="fixed"/>
        <w:tblLook w:val="0000" w:firstRow="0" w:lastRow="0" w:firstColumn="0" w:lastColumn="0" w:noHBand="0" w:noVBand="0"/>
      </w:tblPr>
      <w:tblGrid>
        <w:gridCol w:w="2547"/>
        <w:gridCol w:w="6809"/>
      </w:tblGrid>
      <w:tr w:rsidR="00940F80" w:rsidRPr="00940F80" w14:paraId="2841C3A6" w14:textId="77777777" w:rsidTr="00CA5859">
        <w:tc>
          <w:tcPr>
            <w:tcW w:w="9356" w:type="dxa"/>
            <w:gridSpan w:val="2"/>
            <w:tcBorders>
              <w:top w:val="single" w:sz="4" w:space="0" w:color="000000"/>
              <w:left w:val="single" w:sz="4" w:space="0" w:color="000000"/>
              <w:bottom w:val="single" w:sz="4" w:space="0" w:color="000000"/>
              <w:right w:val="single" w:sz="4" w:space="0" w:color="000000"/>
            </w:tcBorders>
            <w:shd w:val="clear" w:color="auto" w:fill="E2EFD9"/>
          </w:tcPr>
          <w:p w14:paraId="5460FFC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VANPLANSKE AKTIVNOSTI</w:t>
            </w:r>
          </w:p>
        </w:tc>
      </w:tr>
      <w:tr w:rsidR="00940F80" w:rsidRPr="00940F80" w14:paraId="329AFC8D" w14:textId="77777777" w:rsidTr="00CA5859">
        <w:trPr>
          <w:trHeight w:val="516"/>
        </w:trPr>
        <w:tc>
          <w:tcPr>
            <w:tcW w:w="9356" w:type="dxa"/>
            <w:gridSpan w:val="2"/>
            <w:tcBorders>
              <w:top w:val="single" w:sz="4" w:space="0" w:color="000000"/>
              <w:left w:val="single" w:sz="4" w:space="0" w:color="000000"/>
              <w:bottom w:val="single" w:sz="4" w:space="0" w:color="000000"/>
              <w:right w:val="single" w:sz="4" w:space="0" w:color="000000"/>
            </w:tcBorders>
            <w:shd w:val="clear" w:color="auto" w:fill="C5E0B3"/>
          </w:tcPr>
          <w:p w14:paraId="7DFB73E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Strateška oblast 1: Istraživanje, praćenje, obnova i unapređenje ekosistema, staništa i vrsta</w:t>
            </w:r>
          </w:p>
        </w:tc>
      </w:tr>
      <w:tr w:rsidR="00940F80" w:rsidRPr="00940F80" w14:paraId="48339725"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ED7829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 xml:space="preserve">Aktivnost </w:t>
            </w:r>
          </w:p>
        </w:tc>
        <w:tc>
          <w:tcPr>
            <w:tcW w:w="6809" w:type="dxa"/>
            <w:tcBorders>
              <w:top w:val="single" w:sz="4" w:space="0" w:color="000000"/>
              <w:left w:val="single" w:sz="4" w:space="0" w:color="000000"/>
              <w:bottom w:val="single" w:sz="4" w:space="0" w:color="000000"/>
              <w:right w:val="single" w:sz="4" w:space="0" w:color="000000"/>
            </w:tcBorders>
          </w:tcPr>
          <w:p w14:paraId="2CB8CA3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Monitoring  potkornjaka</w:t>
            </w:r>
          </w:p>
        </w:tc>
      </w:tr>
      <w:tr w:rsidR="00940F80" w:rsidRPr="00940F80" w14:paraId="7D94B0E8"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E3A527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9" w:type="dxa"/>
            <w:tcBorders>
              <w:top w:val="single" w:sz="4" w:space="0" w:color="000000"/>
              <w:left w:val="single" w:sz="4" w:space="0" w:color="000000"/>
              <w:bottom w:val="single" w:sz="4" w:space="0" w:color="000000"/>
              <w:right w:val="single" w:sz="4" w:space="0" w:color="000000"/>
            </w:tcBorders>
          </w:tcPr>
          <w:p w14:paraId="1E7B5C6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Izvještaj o stanju populacija potkornjaka sa listom identifikovanih vrsta</w:t>
            </w:r>
          </w:p>
        </w:tc>
      </w:tr>
      <w:tr w:rsidR="00940F80" w:rsidRPr="00940F80" w14:paraId="74790C2D"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C53BE2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9" w:type="dxa"/>
            <w:tcBorders>
              <w:top w:val="single" w:sz="4" w:space="0" w:color="000000"/>
              <w:left w:val="single" w:sz="4" w:space="0" w:color="000000"/>
              <w:bottom w:val="single" w:sz="4" w:space="0" w:color="000000"/>
              <w:right w:val="single" w:sz="4" w:space="0" w:color="000000"/>
            </w:tcBorders>
          </w:tcPr>
          <w:p w14:paraId="43B29A0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Pregled literalnih podataka i sakupljanje potkornjaka u cilju identifikacije vrsta.</w:t>
            </w:r>
          </w:p>
          <w:p w14:paraId="35CC2A2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3C853C48"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2D5128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9" w:type="dxa"/>
            <w:tcBorders>
              <w:top w:val="single" w:sz="4" w:space="0" w:color="000000"/>
              <w:left w:val="single" w:sz="4" w:space="0" w:color="000000"/>
              <w:bottom w:val="single" w:sz="4" w:space="0" w:color="000000"/>
              <w:right w:val="single" w:sz="4" w:space="0" w:color="000000"/>
            </w:tcBorders>
          </w:tcPr>
          <w:p w14:paraId="2334D2B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Služba za zaštitu prirode i kulturne baštine i održivi razvoj</w:t>
            </w:r>
          </w:p>
        </w:tc>
      </w:tr>
      <w:tr w:rsidR="00940F80" w:rsidRPr="00940F80" w14:paraId="723D1E8C"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E6662A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9" w:type="dxa"/>
            <w:tcBorders>
              <w:top w:val="single" w:sz="4" w:space="0" w:color="000000"/>
              <w:left w:val="single" w:sz="4" w:space="0" w:color="000000"/>
              <w:bottom w:val="single" w:sz="4" w:space="0" w:color="000000"/>
              <w:right w:val="single" w:sz="4" w:space="0" w:color="000000"/>
            </w:tcBorders>
          </w:tcPr>
          <w:p w14:paraId="18E3B25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03AE227A"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DC9DF7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9" w:type="dxa"/>
            <w:tcBorders>
              <w:top w:val="single" w:sz="4" w:space="0" w:color="000000"/>
              <w:left w:val="single" w:sz="4" w:space="0" w:color="000000"/>
              <w:bottom w:val="single" w:sz="4" w:space="0" w:color="000000"/>
              <w:right w:val="single" w:sz="4" w:space="0" w:color="000000"/>
            </w:tcBorders>
          </w:tcPr>
          <w:p w14:paraId="348F975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w:t>
            </w:r>
          </w:p>
        </w:tc>
      </w:tr>
      <w:tr w:rsidR="00940F80" w:rsidRPr="00940F80" w14:paraId="28474286"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4A6D607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9" w:type="dxa"/>
            <w:tcBorders>
              <w:top w:val="single" w:sz="4" w:space="0" w:color="000000"/>
              <w:left w:val="single" w:sz="4" w:space="0" w:color="000000"/>
              <w:bottom w:val="single" w:sz="4" w:space="0" w:color="000000"/>
              <w:right w:val="single" w:sz="4" w:space="0" w:color="000000"/>
            </w:tcBorders>
            <w:shd w:val="clear" w:color="auto" w:fill="D9D9D9"/>
          </w:tcPr>
          <w:p w14:paraId="6119726A" w14:textId="17D7C076" w:rsidR="00940F80" w:rsidRPr="00940F80" w:rsidRDefault="00940F80" w:rsidP="004A25D8">
            <w:pPr>
              <w:spacing w:after="0" w:line="240" w:lineRule="auto"/>
              <w:jc w:val="right"/>
              <w:rPr>
                <w:rFonts w:ascii="Arial" w:hAnsi="Arial" w:cs="Arial"/>
                <w:lang w:val="sr-Latn-ME"/>
              </w:rPr>
            </w:pPr>
            <w:r w:rsidRPr="00940F80">
              <w:rPr>
                <w:rFonts w:ascii="Arial" w:hAnsi="Arial" w:cs="Arial"/>
                <w:lang w:val="sr-Latn-ME"/>
              </w:rPr>
              <w:t>1</w:t>
            </w:r>
            <w:r w:rsidR="0064090C">
              <w:rPr>
                <w:rFonts w:ascii="Arial" w:hAnsi="Arial" w:cs="Arial"/>
                <w:lang w:val="sr-Latn-ME"/>
              </w:rPr>
              <w:t>41</w:t>
            </w:r>
            <w:r w:rsidRPr="00940F80">
              <w:rPr>
                <w:rFonts w:ascii="Arial" w:hAnsi="Arial" w:cs="Arial"/>
                <w:lang w:val="sr-Latn-ME"/>
              </w:rPr>
              <w:t>,00</w:t>
            </w:r>
          </w:p>
        </w:tc>
      </w:tr>
      <w:tr w:rsidR="00940F80" w:rsidRPr="00940F80" w14:paraId="4DD3E4A4" w14:textId="77777777" w:rsidTr="00CA5859">
        <w:tc>
          <w:tcPr>
            <w:tcW w:w="9356" w:type="dxa"/>
            <w:gridSpan w:val="2"/>
            <w:tcBorders>
              <w:top w:val="single" w:sz="4" w:space="0" w:color="000000"/>
              <w:left w:val="single" w:sz="4" w:space="0" w:color="000000"/>
              <w:bottom w:val="single" w:sz="4" w:space="0" w:color="000000"/>
              <w:right w:val="single" w:sz="4" w:space="0" w:color="000000"/>
            </w:tcBorders>
            <w:shd w:val="clear" w:color="auto" w:fill="C5E0B3"/>
          </w:tcPr>
          <w:p w14:paraId="50CFC56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Strateška oblast 3: Edukacija, interpretacija i promocija prirodnih i kulturnih vrijednosti parka</w:t>
            </w:r>
          </w:p>
        </w:tc>
      </w:tr>
      <w:tr w:rsidR="00940F80" w:rsidRPr="00940F80" w14:paraId="67141638"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54F74F9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Cilj 3.2</w:t>
            </w:r>
          </w:p>
        </w:tc>
        <w:tc>
          <w:tcPr>
            <w:tcW w:w="6809" w:type="dxa"/>
            <w:tcBorders>
              <w:top w:val="single" w:sz="4" w:space="0" w:color="000000"/>
              <w:left w:val="single" w:sz="4" w:space="0" w:color="000000"/>
              <w:bottom w:val="single" w:sz="4" w:space="0" w:color="000000"/>
              <w:right w:val="single" w:sz="4" w:space="0" w:color="000000"/>
            </w:tcBorders>
            <w:shd w:val="clear" w:color="auto" w:fill="E2EFD9"/>
          </w:tcPr>
          <w:p w14:paraId="2EB4BF1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Park  je uspješno promovisan na  nacionalnom i međunarodnom nivou</w:t>
            </w:r>
          </w:p>
        </w:tc>
      </w:tr>
      <w:tr w:rsidR="00940F80" w:rsidRPr="00940F80" w14:paraId="4921C4CB" w14:textId="77777777" w:rsidTr="00CA5859">
        <w:tc>
          <w:tcPr>
            <w:tcW w:w="9356" w:type="dxa"/>
            <w:gridSpan w:val="2"/>
            <w:tcBorders>
              <w:top w:val="single" w:sz="4" w:space="0" w:color="000000"/>
              <w:left w:val="single" w:sz="4" w:space="0" w:color="000000"/>
              <w:bottom w:val="single" w:sz="4" w:space="0" w:color="000000"/>
              <w:right w:val="single" w:sz="4" w:space="0" w:color="000000"/>
            </w:tcBorders>
            <w:shd w:val="clear" w:color="auto" w:fill="E2EFD9"/>
          </w:tcPr>
          <w:p w14:paraId="08A5510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i/>
                <w:lang w:val="sr-Latn-ME"/>
              </w:rPr>
              <w:t>Indikator cilja: Park je prepoznatljiva i atraktivna  destinacija za  posjetioce i ljubitelje prirode</w:t>
            </w:r>
          </w:p>
        </w:tc>
      </w:tr>
      <w:tr w:rsidR="00940F80" w:rsidRPr="00940F80" w14:paraId="627B3AA6"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F877E6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lastRenderedPageBreak/>
              <w:t xml:space="preserve">Aktivnost </w:t>
            </w:r>
          </w:p>
        </w:tc>
        <w:tc>
          <w:tcPr>
            <w:tcW w:w="6809" w:type="dxa"/>
            <w:tcBorders>
              <w:top w:val="single" w:sz="4" w:space="0" w:color="000000"/>
              <w:left w:val="single" w:sz="4" w:space="0" w:color="000000"/>
              <w:bottom w:val="single" w:sz="4" w:space="0" w:color="000000"/>
              <w:right w:val="single" w:sz="4" w:space="0" w:color="000000"/>
            </w:tcBorders>
          </w:tcPr>
          <w:p w14:paraId="7C0838E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Prikupljanje foto i video materijala</w:t>
            </w:r>
          </w:p>
        </w:tc>
      </w:tr>
      <w:tr w:rsidR="00940F80" w:rsidRPr="00940F80" w14:paraId="1CDCD0C7"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C85D89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9" w:type="dxa"/>
            <w:tcBorders>
              <w:top w:val="single" w:sz="4" w:space="0" w:color="000000"/>
              <w:left w:val="single" w:sz="4" w:space="0" w:color="000000"/>
              <w:bottom w:val="single" w:sz="4" w:space="0" w:color="000000"/>
              <w:right w:val="single" w:sz="4" w:space="0" w:color="000000"/>
            </w:tcBorders>
          </w:tcPr>
          <w:p w14:paraId="25D2A3A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Broj objavljenih foto i video materijala na sajtu i društvenim mrežama</w:t>
            </w:r>
          </w:p>
        </w:tc>
      </w:tr>
      <w:tr w:rsidR="00940F80" w:rsidRPr="00940F80" w14:paraId="156FA180"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E4221F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9" w:type="dxa"/>
            <w:tcBorders>
              <w:top w:val="single" w:sz="4" w:space="0" w:color="000000"/>
              <w:left w:val="single" w:sz="4" w:space="0" w:color="000000"/>
              <w:bottom w:val="single" w:sz="4" w:space="0" w:color="000000"/>
              <w:right w:val="single" w:sz="4" w:space="0" w:color="000000"/>
            </w:tcBorders>
          </w:tcPr>
          <w:p w14:paraId="2A1E832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Kako samostalno, tako i u saradnji sa drugim subjektima, obezbijediće se foto i video materijal i promovisati na veb-sajtu, društvenim mrežama i elektronskim portalima u cilju promocije najznačajnijih vrijednosti Parka.</w:t>
            </w:r>
          </w:p>
          <w:p w14:paraId="6F9A81B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29CCFBB4"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69378C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9" w:type="dxa"/>
            <w:tcBorders>
              <w:top w:val="single" w:sz="4" w:space="0" w:color="000000"/>
              <w:left w:val="single" w:sz="4" w:space="0" w:color="000000"/>
              <w:bottom w:val="single" w:sz="4" w:space="0" w:color="000000"/>
              <w:right w:val="single" w:sz="4" w:space="0" w:color="000000"/>
            </w:tcBorders>
          </w:tcPr>
          <w:p w14:paraId="128C420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Tri terenska obilaska, troškovi promocije na društvenim mrežama, snimanja promotivnih priloga/materijala, otkupa profesionalnih fotografija</w:t>
            </w:r>
          </w:p>
        </w:tc>
      </w:tr>
      <w:tr w:rsidR="00940F80" w:rsidRPr="00940F80" w14:paraId="357902AC"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7E0EBF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9" w:type="dxa"/>
            <w:tcBorders>
              <w:top w:val="single" w:sz="4" w:space="0" w:color="000000"/>
              <w:left w:val="single" w:sz="4" w:space="0" w:color="000000"/>
              <w:bottom w:val="single" w:sz="4" w:space="0" w:color="000000"/>
              <w:right w:val="single" w:sz="4" w:space="0" w:color="000000"/>
            </w:tcBorders>
          </w:tcPr>
          <w:p w14:paraId="4AC9A98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 xml:space="preserve">Realizovano </w:t>
            </w:r>
          </w:p>
        </w:tc>
      </w:tr>
      <w:tr w:rsidR="00940F80" w:rsidRPr="00940F80" w14:paraId="56C4BA90"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E68528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9" w:type="dxa"/>
            <w:tcBorders>
              <w:top w:val="single" w:sz="4" w:space="0" w:color="000000"/>
              <w:left w:val="single" w:sz="4" w:space="0" w:color="000000"/>
              <w:bottom w:val="single" w:sz="4" w:space="0" w:color="000000"/>
              <w:right w:val="single" w:sz="4" w:space="0" w:color="000000"/>
            </w:tcBorders>
          </w:tcPr>
          <w:p w14:paraId="03330147" w14:textId="77777777" w:rsidR="00940F80" w:rsidRPr="00940F80" w:rsidRDefault="00940F80" w:rsidP="00940F80">
            <w:pPr>
              <w:spacing w:after="0" w:line="240" w:lineRule="auto"/>
              <w:jc w:val="both"/>
              <w:rPr>
                <w:rFonts w:ascii="Arial" w:hAnsi="Arial" w:cs="Arial"/>
                <w:lang w:val="sr-Latn-ME"/>
              </w:rPr>
            </w:pPr>
          </w:p>
        </w:tc>
      </w:tr>
      <w:tr w:rsidR="00940F80" w:rsidRPr="00940F80" w14:paraId="1E367248"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543601E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9" w:type="dxa"/>
            <w:tcBorders>
              <w:top w:val="single" w:sz="4" w:space="0" w:color="000000"/>
              <w:left w:val="single" w:sz="4" w:space="0" w:color="000000"/>
              <w:bottom w:val="single" w:sz="4" w:space="0" w:color="000000"/>
              <w:right w:val="single" w:sz="4" w:space="0" w:color="000000"/>
            </w:tcBorders>
            <w:shd w:val="clear" w:color="auto" w:fill="D9D9D9"/>
          </w:tcPr>
          <w:p w14:paraId="36F2DDDF" w14:textId="2EE6EB7E" w:rsidR="00940F80" w:rsidRPr="00940F80" w:rsidRDefault="0064090C" w:rsidP="004A25D8">
            <w:pPr>
              <w:spacing w:after="0" w:line="240" w:lineRule="auto"/>
              <w:jc w:val="right"/>
              <w:rPr>
                <w:rFonts w:ascii="Arial" w:hAnsi="Arial" w:cs="Arial"/>
                <w:lang w:val="sr-Latn-ME"/>
              </w:rPr>
            </w:pPr>
            <w:r>
              <w:rPr>
                <w:rFonts w:ascii="Arial" w:hAnsi="Arial" w:cs="Arial"/>
                <w:lang w:val="sr-Latn-ME"/>
              </w:rPr>
              <w:t>397,28</w:t>
            </w:r>
            <w:r w:rsidR="00940F80" w:rsidRPr="00940F80">
              <w:rPr>
                <w:rFonts w:ascii="Arial" w:hAnsi="Arial" w:cs="Arial"/>
                <w:lang w:val="sr-Latn-ME"/>
              </w:rPr>
              <w:t xml:space="preserve"> </w:t>
            </w:r>
          </w:p>
        </w:tc>
      </w:tr>
      <w:tr w:rsidR="00940F80" w:rsidRPr="00940F80" w14:paraId="710B063D"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9CAE57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 xml:space="preserve">Aktivnost </w:t>
            </w:r>
          </w:p>
        </w:tc>
        <w:tc>
          <w:tcPr>
            <w:tcW w:w="6809" w:type="dxa"/>
            <w:tcBorders>
              <w:top w:val="single" w:sz="4" w:space="0" w:color="000000"/>
              <w:left w:val="single" w:sz="4" w:space="0" w:color="000000"/>
              <w:bottom w:val="single" w:sz="4" w:space="0" w:color="000000"/>
              <w:right w:val="single" w:sz="4" w:space="0" w:color="000000"/>
            </w:tcBorders>
          </w:tcPr>
          <w:p w14:paraId="67D1A74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Inicijativa prema Pošti Crne Gore za izradu poštanskih markica sa motivom Nacionalnog parka</w:t>
            </w:r>
          </w:p>
        </w:tc>
      </w:tr>
      <w:tr w:rsidR="00940F80" w:rsidRPr="00940F80" w14:paraId="6ED8A990"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EFB3BE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9" w:type="dxa"/>
            <w:tcBorders>
              <w:top w:val="single" w:sz="4" w:space="0" w:color="000000"/>
              <w:left w:val="single" w:sz="4" w:space="0" w:color="000000"/>
              <w:bottom w:val="single" w:sz="4" w:space="0" w:color="000000"/>
              <w:right w:val="single" w:sz="4" w:space="0" w:color="000000"/>
            </w:tcBorders>
          </w:tcPr>
          <w:p w14:paraId="1735325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Odštampane  poštanske markice</w:t>
            </w:r>
          </w:p>
        </w:tc>
      </w:tr>
      <w:tr w:rsidR="00940F80" w:rsidRPr="00940F80" w14:paraId="75F621C9"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8EDEC7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9" w:type="dxa"/>
            <w:tcBorders>
              <w:top w:val="single" w:sz="4" w:space="0" w:color="000000"/>
              <w:left w:val="single" w:sz="4" w:space="0" w:color="000000"/>
              <w:bottom w:val="single" w:sz="4" w:space="0" w:color="000000"/>
              <w:right w:val="single" w:sz="4" w:space="0" w:color="000000"/>
            </w:tcBorders>
          </w:tcPr>
          <w:p w14:paraId="2A95E53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Sada već tradicionalna aktivnost koja će izvršiti odabir prigodnog motiva iz Parka (koji simbolizuje etnografsko  i kulturno nasljeđe Parka) u zavisnosti od Pošte koja određuje temu za datu godinu.</w:t>
            </w:r>
          </w:p>
          <w:p w14:paraId="5386D06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3</w:t>
            </w:r>
          </w:p>
        </w:tc>
      </w:tr>
      <w:tr w:rsidR="00940F80" w:rsidRPr="00940F80" w14:paraId="57B10DFB"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E7B0D7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9" w:type="dxa"/>
            <w:tcBorders>
              <w:top w:val="single" w:sz="4" w:space="0" w:color="000000"/>
              <w:left w:val="single" w:sz="4" w:space="0" w:color="000000"/>
              <w:bottom w:val="single" w:sz="4" w:space="0" w:color="000000"/>
              <w:right w:val="single" w:sz="4" w:space="0" w:color="000000"/>
            </w:tcBorders>
          </w:tcPr>
          <w:p w14:paraId="51C0420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Služba sa promociju, marketing i turizam</w:t>
            </w:r>
          </w:p>
        </w:tc>
      </w:tr>
      <w:tr w:rsidR="00940F80" w:rsidRPr="00940F80" w14:paraId="5FA97425"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E724C6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9" w:type="dxa"/>
            <w:tcBorders>
              <w:top w:val="single" w:sz="4" w:space="0" w:color="000000"/>
              <w:left w:val="single" w:sz="4" w:space="0" w:color="000000"/>
              <w:bottom w:val="single" w:sz="4" w:space="0" w:color="000000"/>
              <w:right w:val="single" w:sz="4" w:space="0" w:color="000000"/>
            </w:tcBorders>
          </w:tcPr>
          <w:p w14:paraId="41EA96D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61CFE01A"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2D9989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9" w:type="dxa"/>
            <w:tcBorders>
              <w:top w:val="single" w:sz="4" w:space="0" w:color="000000"/>
              <w:left w:val="single" w:sz="4" w:space="0" w:color="000000"/>
              <w:bottom w:val="single" w:sz="4" w:space="0" w:color="000000"/>
              <w:right w:val="single" w:sz="4" w:space="0" w:color="000000"/>
            </w:tcBorders>
          </w:tcPr>
          <w:p w14:paraId="70BEC671" w14:textId="77777777" w:rsidR="00940F80" w:rsidRPr="00940F80" w:rsidRDefault="00940F80" w:rsidP="00940F80">
            <w:pPr>
              <w:spacing w:after="0" w:line="240" w:lineRule="auto"/>
              <w:jc w:val="both"/>
              <w:rPr>
                <w:rFonts w:ascii="Arial" w:hAnsi="Arial" w:cs="Arial"/>
                <w:lang w:val="sr-Latn-ME"/>
              </w:rPr>
            </w:pPr>
          </w:p>
        </w:tc>
      </w:tr>
      <w:tr w:rsidR="00940F80" w:rsidRPr="00940F80" w14:paraId="486F3A28"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7ED52A5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9" w:type="dxa"/>
            <w:tcBorders>
              <w:top w:val="single" w:sz="4" w:space="0" w:color="000000"/>
              <w:left w:val="single" w:sz="4" w:space="0" w:color="000000"/>
              <w:bottom w:val="single" w:sz="4" w:space="0" w:color="000000"/>
              <w:right w:val="single" w:sz="4" w:space="0" w:color="000000"/>
            </w:tcBorders>
            <w:shd w:val="clear" w:color="auto" w:fill="D9D9D9"/>
          </w:tcPr>
          <w:p w14:paraId="52C7720D" w14:textId="77777777" w:rsidR="00940F80" w:rsidRPr="00940F80" w:rsidRDefault="00940F80" w:rsidP="004A25D8">
            <w:pPr>
              <w:spacing w:after="0" w:line="240" w:lineRule="auto"/>
              <w:jc w:val="right"/>
              <w:rPr>
                <w:rFonts w:ascii="Arial" w:hAnsi="Arial" w:cs="Arial"/>
                <w:lang w:val="sr-Latn-ME"/>
              </w:rPr>
            </w:pPr>
            <w:r w:rsidRPr="00940F80">
              <w:rPr>
                <w:rFonts w:ascii="Arial" w:hAnsi="Arial" w:cs="Arial"/>
                <w:lang w:val="sr-Latn-ME"/>
              </w:rPr>
              <w:t xml:space="preserve">                                                                                                    0,00</w:t>
            </w:r>
          </w:p>
        </w:tc>
      </w:tr>
      <w:tr w:rsidR="00940F80" w:rsidRPr="00940F80" w14:paraId="79F8D638"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E16FDC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 xml:space="preserve">Aktivnost </w:t>
            </w:r>
          </w:p>
        </w:tc>
        <w:tc>
          <w:tcPr>
            <w:tcW w:w="6809" w:type="dxa"/>
            <w:tcBorders>
              <w:top w:val="single" w:sz="4" w:space="0" w:color="000000"/>
              <w:left w:val="single" w:sz="4" w:space="0" w:color="000000"/>
              <w:bottom w:val="single" w:sz="4" w:space="0" w:color="000000"/>
              <w:right w:val="single" w:sz="4" w:space="0" w:color="000000"/>
            </w:tcBorders>
          </w:tcPr>
          <w:p w14:paraId="03128EB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Osmisliti i izraditi umjetničku instalaciju</w:t>
            </w:r>
          </w:p>
        </w:tc>
      </w:tr>
      <w:tr w:rsidR="00940F80" w:rsidRPr="00940F80" w14:paraId="4E7A0C18"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A3F0BD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9" w:type="dxa"/>
            <w:tcBorders>
              <w:top w:val="single" w:sz="4" w:space="0" w:color="000000"/>
              <w:left w:val="single" w:sz="4" w:space="0" w:color="000000"/>
              <w:bottom w:val="single" w:sz="4" w:space="0" w:color="000000"/>
              <w:right w:val="single" w:sz="4" w:space="0" w:color="000000"/>
            </w:tcBorders>
          </w:tcPr>
          <w:p w14:paraId="3FB644C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Izrađena umjetnička instalacija</w:t>
            </w:r>
          </w:p>
        </w:tc>
      </w:tr>
      <w:tr w:rsidR="00940F80" w:rsidRPr="00940F80" w14:paraId="3844384D"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B2EC13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9" w:type="dxa"/>
            <w:tcBorders>
              <w:top w:val="single" w:sz="4" w:space="0" w:color="000000"/>
              <w:left w:val="single" w:sz="4" w:space="0" w:color="000000"/>
              <w:bottom w:val="single" w:sz="4" w:space="0" w:color="000000"/>
              <w:right w:val="single" w:sz="4" w:space="0" w:color="000000"/>
            </w:tcBorders>
          </w:tcPr>
          <w:p w14:paraId="0BB76CA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U saradnji sa relevantnim umjetnicima osmisliti i izraditi umjetničku instalaciju u ambijentalnom prostoru.</w:t>
            </w:r>
          </w:p>
          <w:p w14:paraId="16CFAD9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2</w:t>
            </w:r>
          </w:p>
        </w:tc>
      </w:tr>
      <w:tr w:rsidR="00940F80" w:rsidRPr="00940F80" w14:paraId="2B16C8B8"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C30BAC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9" w:type="dxa"/>
            <w:tcBorders>
              <w:top w:val="single" w:sz="4" w:space="0" w:color="000000"/>
              <w:left w:val="single" w:sz="4" w:space="0" w:color="000000"/>
              <w:bottom w:val="single" w:sz="4" w:space="0" w:color="000000"/>
              <w:right w:val="single" w:sz="4" w:space="0" w:color="000000"/>
            </w:tcBorders>
          </w:tcPr>
          <w:p w14:paraId="6479AE0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Služba sa promociju, marketing i turizam</w:t>
            </w:r>
          </w:p>
        </w:tc>
      </w:tr>
      <w:tr w:rsidR="00940F80" w:rsidRPr="00940F80" w14:paraId="122EEBE1"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41F03D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9" w:type="dxa"/>
            <w:tcBorders>
              <w:top w:val="single" w:sz="4" w:space="0" w:color="000000"/>
              <w:left w:val="single" w:sz="4" w:space="0" w:color="000000"/>
              <w:bottom w:val="single" w:sz="4" w:space="0" w:color="000000"/>
              <w:right w:val="single" w:sz="4" w:space="0" w:color="000000"/>
            </w:tcBorders>
          </w:tcPr>
          <w:p w14:paraId="54E28C5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Nerealizovano</w:t>
            </w:r>
          </w:p>
        </w:tc>
      </w:tr>
      <w:tr w:rsidR="00940F80" w:rsidRPr="00940F80" w14:paraId="7D63D110"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D1BDD6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9" w:type="dxa"/>
            <w:tcBorders>
              <w:top w:val="single" w:sz="4" w:space="0" w:color="000000"/>
              <w:left w:val="single" w:sz="4" w:space="0" w:color="000000"/>
              <w:bottom w:val="single" w:sz="4" w:space="0" w:color="000000"/>
              <w:right w:val="single" w:sz="4" w:space="0" w:color="000000"/>
            </w:tcBorders>
          </w:tcPr>
          <w:p w14:paraId="2109508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Nedostatak finansijskih sredstava</w:t>
            </w:r>
          </w:p>
        </w:tc>
      </w:tr>
      <w:tr w:rsidR="00940F80" w:rsidRPr="00940F80" w14:paraId="573B760C"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79585A9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9" w:type="dxa"/>
            <w:tcBorders>
              <w:top w:val="single" w:sz="4" w:space="0" w:color="000000"/>
              <w:left w:val="single" w:sz="4" w:space="0" w:color="000000"/>
              <w:bottom w:val="single" w:sz="4" w:space="0" w:color="000000"/>
              <w:right w:val="single" w:sz="4" w:space="0" w:color="000000"/>
            </w:tcBorders>
            <w:shd w:val="clear" w:color="auto" w:fill="D9D9D9"/>
          </w:tcPr>
          <w:p w14:paraId="4D97E510" w14:textId="77777777" w:rsidR="00940F80" w:rsidRPr="00940F80" w:rsidRDefault="00940F80" w:rsidP="004A25D8">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09121320" w14:textId="77777777" w:rsidTr="00CA5859">
        <w:tc>
          <w:tcPr>
            <w:tcW w:w="9356" w:type="dxa"/>
            <w:gridSpan w:val="2"/>
            <w:tcBorders>
              <w:top w:val="single" w:sz="4" w:space="0" w:color="000000"/>
              <w:left w:val="single" w:sz="4" w:space="0" w:color="000000"/>
              <w:bottom w:val="single" w:sz="4" w:space="0" w:color="000000"/>
              <w:right w:val="single" w:sz="4" w:space="0" w:color="000000"/>
            </w:tcBorders>
            <w:shd w:val="clear" w:color="auto" w:fill="C5E0B3"/>
          </w:tcPr>
          <w:p w14:paraId="1F2C7F0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 xml:space="preserve">Strateška oblast 4: Turizam zasnovan na aktivnom odmoru u prirodi  </w:t>
            </w:r>
          </w:p>
        </w:tc>
      </w:tr>
      <w:tr w:rsidR="00940F80" w:rsidRPr="00940F80" w14:paraId="1B62B4E0"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15747577"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Cilj 4.2.</w:t>
            </w:r>
          </w:p>
        </w:tc>
        <w:tc>
          <w:tcPr>
            <w:tcW w:w="6809" w:type="dxa"/>
            <w:tcBorders>
              <w:top w:val="single" w:sz="4" w:space="0" w:color="000000"/>
              <w:left w:val="single" w:sz="4" w:space="0" w:color="000000"/>
              <w:bottom w:val="single" w:sz="4" w:space="0" w:color="000000"/>
              <w:right w:val="single" w:sz="4" w:space="0" w:color="000000"/>
            </w:tcBorders>
            <w:shd w:val="clear" w:color="auto" w:fill="E2EFD9"/>
          </w:tcPr>
          <w:p w14:paraId="2FCB0A9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Unaprijeđena turistička ponuda koja je zasnovana na rekreaciji</w:t>
            </w:r>
          </w:p>
        </w:tc>
      </w:tr>
      <w:tr w:rsidR="00940F80" w:rsidRPr="00940F80" w14:paraId="087C9692" w14:textId="77777777" w:rsidTr="00CA5859">
        <w:tc>
          <w:tcPr>
            <w:tcW w:w="9356" w:type="dxa"/>
            <w:gridSpan w:val="2"/>
            <w:tcBorders>
              <w:top w:val="single" w:sz="4" w:space="0" w:color="000000"/>
              <w:left w:val="single" w:sz="4" w:space="0" w:color="000000"/>
              <w:bottom w:val="single" w:sz="4" w:space="0" w:color="000000"/>
              <w:right w:val="single" w:sz="4" w:space="0" w:color="000000"/>
            </w:tcBorders>
            <w:shd w:val="clear" w:color="auto" w:fill="E2EFD9"/>
          </w:tcPr>
          <w:p w14:paraId="34C1C3AD"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i/>
                <w:lang w:val="sr-Latn-ME"/>
              </w:rPr>
              <w:t>Indikator: Uspostavljeni elementi za rekreativne aktivnosti povećavaju zadovoljstvo i broj posjetilaca</w:t>
            </w:r>
          </w:p>
        </w:tc>
      </w:tr>
      <w:tr w:rsidR="00940F80" w:rsidRPr="00940F80" w14:paraId="5A8C0CC6"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EA926E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 xml:space="preserve">Aktivnost </w:t>
            </w:r>
          </w:p>
        </w:tc>
        <w:tc>
          <w:tcPr>
            <w:tcW w:w="6809" w:type="dxa"/>
            <w:tcBorders>
              <w:top w:val="single" w:sz="4" w:space="0" w:color="000000"/>
              <w:left w:val="single" w:sz="4" w:space="0" w:color="000000"/>
              <w:bottom w:val="single" w:sz="4" w:space="0" w:color="000000"/>
              <w:right w:val="single" w:sz="4" w:space="0" w:color="000000"/>
            </w:tcBorders>
          </w:tcPr>
          <w:p w14:paraId="2A46007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Uređenje panoramske rute „Durmitorski prsten“</w:t>
            </w:r>
          </w:p>
        </w:tc>
      </w:tr>
      <w:tr w:rsidR="00940F80" w:rsidRPr="00940F80" w14:paraId="3FDA1FC3"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49D2EF5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9" w:type="dxa"/>
            <w:tcBorders>
              <w:top w:val="single" w:sz="4" w:space="0" w:color="000000"/>
              <w:left w:val="single" w:sz="4" w:space="0" w:color="000000"/>
              <w:bottom w:val="single" w:sz="4" w:space="0" w:color="000000"/>
              <w:right w:val="single" w:sz="4" w:space="0" w:color="000000"/>
            </w:tcBorders>
          </w:tcPr>
          <w:p w14:paraId="3C345CD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Izvještaj o uređenju panoramske rute „Durmitorski prsten“</w:t>
            </w:r>
          </w:p>
        </w:tc>
      </w:tr>
      <w:tr w:rsidR="00940F80" w:rsidRPr="00940F80" w14:paraId="05E00072"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2E01412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9" w:type="dxa"/>
            <w:tcBorders>
              <w:top w:val="single" w:sz="4" w:space="0" w:color="000000"/>
              <w:left w:val="single" w:sz="4" w:space="0" w:color="000000"/>
              <w:bottom w:val="single" w:sz="4" w:space="0" w:color="000000"/>
              <w:right w:val="single" w:sz="4" w:space="0" w:color="000000"/>
            </w:tcBorders>
          </w:tcPr>
          <w:p w14:paraId="012D295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U skladu sa glavnim projektom za Uređenje lokacija – objekata na panoramskoj ruti „Durmitorski prsten“ i Korigovanim predmjerom i predračunom za izvođenje radova izvršiće se uređenje parking prostora i postavljanje drvenih klupa  duž panoramske rute, kao i uređenje vidikovca Ćurevac.</w:t>
            </w:r>
          </w:p>
          <w:p w14:paraId="3C96F27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16D76544"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7D7DCC1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9" w:type="dxa"/>
            <w:tcBorders>
              <w:top w:val="single" w:sz="4" w:space="0" w:color="000000"/>
              <w:left w:val="single" w:sz="4" w:space="0" w:color="000000"/>
              <w:bottom w:val="single" w:sz="4" w:space="0" w:color="000000"/>
              <w:right w:val="single" w:sz="4" w:space="0" w:color="000000"/>
            </w:tcBorders>
          </w:tcPr>
          <w:p w14:paraId="5E0C3EF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Ministarstvo turizma, ekologije, održivog razvoja i razvoja sjevera</w:t>
            </w:r>
          </w:p>
        </w:tc>
      </w:tr>
      <w:tr w:rsidR="00940F80" w:rsidRPr="00940F80" w14:paraId="05C7ED44"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054A0A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9" w:type="dxa"/>
            <w:tcBorders>
              <w:top w:val="single" w:sz="4" w:space="0" w:color="000000"/>
              <w:left w:val="single" w:sz="4" w:space="0" w:color="000000"/>
              <w:bottom w:val="single" w:sz="4" w:space="0" w:color="000000"/>
              <w:right w:val="single" w:sz="4" w:space="0" w:color="000000"/>
            </w:tcBorders>
          </w:tcPr>
          <w:p w14:paraId="29A3A39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Nerealizovano</w:t>
            </w:r>
          </w:p>
        </w:tc>
      </w:tr>
      <w:tr w:rsidR="00940F80" w:rsidRPr="00940F80" w14:paraId="0199D548"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1E6048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9" w:type="dxa"/>
            <w:tcBorders>
              <w:top w:val="single" w:sz="4" w:space="0" w:color="000000"/>
              <w:left w:val="single" w:sz="4" w:space="0" w:color="000000"/>
              <w:bottom w:val="single" w:sz="4" w:space="0" w:color="000000"/>
              <w:right w:val="single" w:sz="4" w:space="0" w:color="000000"/>
            </w:tcBorders>
          </w:tcPr>
          <w:p w14:paraId="504852B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Za realizaciju aktivnosti bilo je odgovorno Ministarstvo turizam. Nedostatak finansijskih sredstava.</w:t>
            </w:r>
          </w:p>
        </w:tc>
      </w:tr>
      <w:tr w:rsidR="00940F80" w:rsidRPr="00940F80" w14:paraId="5F9EC8EB"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597D16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lastRenderedPageBreak/>
              <w:t>Troškovi realizacije</w:t>
            </w:r>
          </w:p>
        </w:tc>
        <w:tc>
          <w:tcPr>
            <w:tcW w:w="6809" w:type="dxa"/>
            <w:tcBorders>
              <w:top w:val="single" w:sz="4" w:space="0" w:color="000000"/>
              <w:left w:val="single" w:sz="4" w:space="0" w:color="000000"/>
              <w:bottom w:val="single" w:sz="4" w:space="0" w:color="000000"/>
              <w:right w:val="single" w:sz="4" w:space="0" w:color="000000"/>
            </w:tcBorders>
            <w:shd w:val="clear" w:color="auto" w:fill="D9D9D9"/>
          </w:tcPr>
          <w:p w14:paraId="2C47F56B" w14:textId="77777777" w:rsidR="00940F80" w:rsidRPr="00940F80" w:rsidRDefault="00940F80" w:rsidP="004A25D8">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2442E44E" w14:textId="77777777" w:rsidTr="00CA5859">
        <w:tc>
          <w:tcPr>
            <w:tcW w:w="9356" w:type="dxa"/>
            <w:gridSpan w:val="2"/>
            <w:tcBorders>
              <w:top w:val="single" w:sz="4" w:space="0" w:color="000000"/>
              <w:left w:val="single" w:sz="4" w:space="0" w:color="000000"/>
              <w:bottom w:val="single" w:sz="4" w:space="0" w:color="000000"/>
              <w:right w:val="single" w:sz="4" w:space="0" w:color="000000"/>
            </w:tcBorders>
            <w:shd w:val="clear" w:color="auto" w:fill="E2EFD9"/>
          </w:tcPr>
          <w:p w14:paraId="698EBF0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Strateška oblast 5:   Saradnja sa nacionalnim i međunarodnim organizacijama i institucijama i lokalnim zajednicama</w:t>
            </w:r>
          </w:p>
        </w:tc>
      </w:tr>
      <w:tr w:rsidR="00940F80" w:rsidRPr="00940F80" w14:paraId="4F7598FB"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353D54B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Cilj 5.4</w:t>
            </w:r>
          </w:p>
        </w:tc>
        <w:tc>
          <w:tcPr>
            <w:tcW w:w="6809" w:type="dxa"/>
            <w:tcBorders>
              <w:top w:val="single" w:sz="4" w:space="0" w:color="000000"/>
              <w:left w:val="single" w:sz="4" w:space="0" w:color="000000"/>
              <w:bottom w:val="single" w:sz="4" w:space="0" w:color="000000"/>
              <w:right w:val="single" w:sz="4" w:space="0" w:color="000000"/>
            </w:tcBorders>
            <w:shd w:val="clear" w:color="auto" w:fill="E2EFD9"/>
          </w:tcPr>
          <w:p w14:paraId="0CE8865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Izdati  urbanističko-tehnički uslovi i unaprijeđena informaciona osnova za privremene objekte</w:t>
            </w:r>
          </w:p>
        </w:tc>
      </w:tr>
      <w:tr w:rsidR="00940F80" w:rsidRPr="00940F80" w14:paraId="19484BF2" w14:textId="77777777" w:rsidTr="00CA5859">
        <w:tc>
          <w:tcPr>
            <w:tcW w:w="9356" w:type="dxa"/>
            <w:gridSpan w:val="2"/>
            <w:tcBorders>
              <w:top w:val="single" w:sz="4" w:space="0" w:color="000000"/>
              <w:left w:val="single" w:sz="4" w:space="0" w:color="000000"/>
              <w:bottom w:val="single" w:sz="4" w:space="0" w:color="000000"/>
              <w:right w:val="single" w:sz="4" w:space="0" w:color="000000"/>
            </w:tcBorders>
            <w:shd w:val="clear" w:color="auto" w:fill="E2EFD9"/>
          </w:tcPr>
          <w:p w14:paraId="6D7AC0E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i/>
                <w:lang w:val="sr-Latn-ME"/>
              </w:rPr>
              <w:t xml:space="preserve">Indikator cilja: Broj UT uslova i funkcionalna baza podataka o privremenim objektima </w:t>
            </w:r>
          </w:p>
        </w:tc>
      </w:tr>
      <w:tr w:rsidR="00940F80" w:rsidRPr="00940F80" w14:paraId="701817AD"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5964288"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 xml:space="preserve">Aktivnost </w:t>
            </w:r>
          </w:p>
        </w:tc>
        <w:tc>
          <w:tcPr>
            <w:tcW w:w="6809" w:type="dxa"/>
            <w:tcBorders>
              <w:top w:val="single" w:sz="4" w:space="0" w:color="000000"/>
              <w:left w:val="single" w:sz="4" w:space="0" w:color="000000"/>
              <w:bottom w:val="single" w:sz="4" w:space="0" w:color="000000"/>
              <w:right w:val="single" w:sz="4" w:space="0" w:color="000000"/>
            </w:tcBorders>
          </w:tcPr>
          <w:p w14:paraId="7083170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Izraditi urbanističko-tehničke uslove</w:t>
            </w:r>
          </w:p>
        </w:tc>
      </w:tr>
      <w:tr w:rsidR="00940F80" w:rsidRPr="00940F80" w14:paraId="7455602F"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7512C7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Indikator aktivnosti</w:t>
            </w:r>
          </w:p>
        </w:tc>
        <w:tc>
          <w:tcPr>
            <w:tcW w:w="6809" w:type="dxa"/>
            <w:tcBorders>
              <w:top w:val="single" w:sz="4" w:space="0" w:color="000000"/>
              <w:left w:val="single" w:sz="4" w:space="0" w:color="000000"/>
              <w:bottom w:val="single" w:sz="4" w:space="0" w:color="000000"/>
              <w:right w:val="single" w:sz="4" w:space="0" w:color="000000"/>
            </w:tcBorders>
          </w:tcPr>
          <w:p w14:paraId="30241C1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Broj izdatih UT uslova</w:t>
            </w:r>
          </w:p>
        </w:tc>
      </w:tr>
      <w:tr w:rsidR="00940F80" w:rsidRPr="00940F80" w14:paraId="60E71578"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A57EB2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Opis aktivnosti i njen  prioritet</w:t>
            </w:r>
          </w:p>
        </w:tc>
        <w:tc>
          <w:tcPr>
            <w:tcW w:w="6809" w:type="dxa"/>
            <w:tcBorders>
              <w:top w:val="single" w:sz="4" w:space="0" w:color="000000"/>
              <w:left w:val="single" w:sz="4" w:space="0" w:color="000000"/>
              <w:bottom w:val="single" w:sz="4" w:space="0" w:color="000000"/>
              <w:right w:val="single" w:sz="4" w:space="0" w:color="000000"/>
            </w:tcBorders>
          </w:tcPr>
          <w:p w14:paraId="69E414C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Shodno Programu objekata privremenog karaktera i Uredbe o izmjeni uredbe o povjeravanju poslova iz nadležnosti Ministarstva prostornog planiranja urbanizma i državne imovine. Javno preduzeće izdaje UT uslove.</w:t>
            </w:r>
          </w:p>
          <w:p w14:paraId="6DFEBEB5"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2DF8DEAB"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1C2F9634"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9" w:type="dxa"/>
            <w:tcBorders>
              <w:top w:val="single" w:sz="4" w:space="0" w:color="000000"/>
              <w:left w:val="single" w:sz="4" w:space="0" w:color="000000"/>
              <w:bottom w:val="single" w:sz="4" w:space="0" w:color="000000"/>
              <w:right w:val="single" w:sz="4" w:space="0" w:color="000000"/>
            </w:tcBorders>
          </w:tcPr>
          <w:p w14:paraId="68A21B2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Služba za zaštitu prirodne i kulturne baštine i održivi razvoj</w:t>
            </w:r>
          </w:p>
        </w:tc>
      </w:tr>
      <w:tr w:rsidR="00940F80" w:rsidRPr="00940F80" w14:paraId="6816EE18"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F8319BE"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9" w:type="dxa"/>
            <w:tcBorders>
              <w:top w:val="single" w:sz="4" w:space="0" w:color="000000"/>
              <w:left w:val="single" w:sz="4" w:space="0" w:color="000000"/>
              <w:bottom w:val="single" w:sz="4" w:space="0" w:color="000000"/>
              <w:right w:val="single" w:sz="4" w:space="0" w:color="000000"/>
            </w:tcBorders>
          </w:tcPr>
          <w:p w14:paraId="237F5CC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2B458284"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52B90A9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9" w:type="dxa"/>
            <w:tcBorders>
              <w:top w:val="single" w:sz="4" w:space="0" w:color="000000"/>
              <w:left w:val="single" w:sz="4" w:space="0" w:color="000000"/>
              <w:bottom w:val="single" w:sz="4" w:space="0" w:color="000000"/>
              <w:right w:val="single" w:sz="4" w:space="0" w:color="000000"/>
            </w:tcBorders>
          </w:tcPr>
          <w:p w14:paraId="1FD78CE9" w14:textId="77777777" w:rsidR="00940F80" w:rsidRPr="00940F80" w:rsidRDefault="00940F80" w:rsidP="00940F80">
            <w:pPr>
              <w:spacing w:after="0" w:line="240" w:lineRule="auto"/>
              <w:jc w:val="both"/>
              <w:rPr>
                <w:rFonts w:ascii="Arial" w:hAnsi="Arial" w:cs="Arial"/>
                <w:lang w:val="sr-Latn-ME"/>
              </w:rPr>
            </w:pPr>
          </w:p>
        </w:tc>
      </w:tr>
      <w:tr w:rsidR="00940F80" w:rsidRPr="00940F80" w14:paraId="02E0ECEB"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24ACBA7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9" w:type="dxa"/>
            <w:tcBorders>
              <w:top w:val="single" w:sz="4" w:space="0" w:color="000000"/>
              <w:left w:val="single" w:sz="4" w:space="0" w:color="000000"/>
              <w:bottom w:val="single" w:sz="4" w:space="0" w:color="000000"/>
              <w:right w:val="single" w:sz="4" w:space="0" w:color="000000"/>
            </w:tcBorders>
            <w:shd w:val="clear" w:color="auto" w:fill="D9D9D9"/>
          </w:tcPr>
          <w:p w14:paraId="1179A5F9" w14:textId="77777777" w:rsidR="00940F80" w:rsidRPr="00940F80" w:rsidRDefault="00940F80" w:rsidP="004A25D8">
            <w:pPr>
              <w:spacing w:after="0" w:line="240" w:lineRule="auto"/>
              <w:jc w:val="right"/>
              <w:rPr>
                <w:rFonts w:ascii="Arial" w:hAnsi="Arial" w:cs="Arial"/>
                <w:lang w:val="sr-Latn-ME"/>
              </w:rPr>
            </w:pPr>
            <w:r w:rsidRPr="00940F80">
              <w:rPr>
                <w:rFonts w:ascii="Arial" w:hAnsi="Arial" w:cs="Arial"/>
                <w:lang w:val="sr-Latn-ME"/>
              </w:rPr>
              <w:t>0,00</w:t>
            </w:r>
          </w:p>
        </w:tc>
      </w:tr>
      <w:tr w:rsidR="00940F80" w:rsidRPr="00940F80" w14:paraId="58044D91"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9EDB45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 xml:space="preserve">Aktivnost </w:t>
            </w:r>
          </w:p>
        </w:tc>
        <w:tc>
          <w:tcPr>
            <w:tcW w:w="6809" w:type="dxa"/>
            <w:tcBorders>
              <w:top w:val="single" w:sz="4" w:space="0" w:color="000000"/>
              <w:left w:val="single" w:sz="4" w:space="0" w:color="000000"/>
              <w:bottom w:val="single" w:sz="4" w:space="0" w:color="000000"/>
              <w:right w:val="single" w:sz="4" w:space="0" w:color="000000"/>
            </w:tcBorders>
          </w:tcPr>
          <w:p w14:paraId="7F2C0D39"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b/>
                <w:lang w:val="sr-Latn-ME"/>
              </w:rPr>
              <w:t>Izraditi mape privremenih objekata u cilju boljeg monitoringa prostora i prikupljanja podataka</w:t>
            </w:r>
          </w:p>
        </w:tc>
      </w:tr>
      <w:tr w:rsidR="00940F80" w:rsidRPr="00940F80" w14:paraId="5498E35B"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82086C6"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Indikator aktivnosti</w:t>
            </w:r>
          </w:p>
        </w:tc>
        <w:tc>
          <w:tcPr>
            <w:tcW w:w="6809" w:type="dxa"/>
            <w:tcBorders>
              <w:top w:val="single" w:sz="4" w:space="0" w:color="000000"/>
              <w:left w:val="single" w:sz="4" w:space="0" w:color="000000"/>
              <w:bottom w:val="single" w:sz="4" w:space="0" w:color="000000"/>
              <w:right w:val="single" w:sz="4" w:space="0" w:color="000000"/>
            </w:tcBorders>
          </w:tcPr>
          <w:p w14:paraId="52DF1E43"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Broj mapa</w:t>
            </w:r>
          </w:p>
        </w:tc>
      </w:tr>
      <w:tr w:rsidR="00940F80" w:rsidRPr="00940F80" w14:paraId="0A448C3D"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856ECEF"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Opis aktivnosti i njen  prioritet</w:t>
            </w:r>
          </w:p>
        </w:tc>
        <w:tc>
          <w:tcPr>
            <w:tcW w:w="6809" w:type="dxa"/>
            <w:tcBorders>
              <w:top w:val="single" w:sz="4" w:space="0" w:color="000000"/>
              <w:left w:val="single" w:sz="4" w:space="0" w:color="000000"/>
              <w:bottom w:val="single" w:sz="4" w:space="0" w:color="000000"/>
              <w:right w:val="single" w:sz="4" w:space="0" w:color="000000"/>
            </w:tcBorders>
          </w:tcPr>
          <w:p w14:paraId="09CC3C42"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Korišćenjem QGIS programa uradiće se mape shodno Programu objekata privremenog karaktera.</w:t>
            </w:r>
          </w:p>
          <w:p w14:paraId="7B3062A0"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Prioritet 1</w:t>
            </w:r>
          </w:p>
        </w:tc>
      </w:tr>
      <w:tr w:rsidR="00940F80" w:rsidRPr="00940F80" w14:paraId="58B6553C"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02C4BA3C"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Odgovornost</w:t>
            </w:r>
          </w:p>
        </w:tc>
        <w:tc>
          <w:tcPr>
            <w:tcW w:w="6809" w:type="dxa"/>
            <w:tcBorders>
              <w:top w:val="single" w:sz="4" w:space="0" w:color="000000"/>
              <w:left w:val="single" w:sz="4" w:space="0" w:color="000000"/>
              <w:bottom w:val="single" w:sz="4" w:space="0" w:color="000000"/>
              <w:right w:val="single" w:sz="4" w:space="0" w:color="000000"/>
            </w:tcBorders>
          </w:tcPr>
          <w:p w14:paraId="50293A8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Služba za zaštitu prirodne i kulturne baštine i održivi razvoj</w:t>
            </w:r>
          </w:p>
        </w:tc>
      </w:tr>
      <w:tr w:rsidR="00940F80" w:rsidRPr="00940F80" w14:paraId="7EC3F31B"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65F0BEA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Status realizacije</w:t>
            </w:r>
          </w:p>
        </w:tc>
        <w:tc>
          <w:tcPr>
            <w:tcW w:w="6809" w:type="dxa"/>
            <w:tcBorders>
              <w:top w:val="single" w:sz="4" w:space="0" w:color="000000"/>
              <w:left w:val="single" w:sz="4" w:space="0" w:color="000000"/>
              <w:bottom w:val="single" w:sz="4" w:space="0" w:color="000000"/>
              <w:right w:val="single" w:sz="4" w:space="0" w:color="000000"/>
            </w:tcBorders>
          </w:tcPr>
          <w:p w14:paraId="5FCE0C8A"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Realizovano</w:t>
            </w:r>
          </w:p>
        </w:tc>
      </w:tr>
      <w:tr w:rsidR="00940F80" w:rsidRPr="00940F80" w14:paraId="068D806D" w14:textId="77777777" w:rsidTr="00CA5859">
        <w:tc>
          <w:tcPr>
            <w:tcW w:w="2547" w:type="dxa"/>
            <w:tcBorders>
              <w:top w:val="single" w:sz="4" w:space="0" w:color="000000"/>
              <w:left w:val="single" w:sz="4" w:space="0" w:color="000000"/>
              <w:bottom w:val="single" w:sz="4" w:space="0" w:color="000000"/>
              <w:right w:val="single" w:sz="4" w:space="0" w:color="000000"/>
            </w:tcBorders>
          </w:tcPr>
          <w:p w14:paraId="3E523F01"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lang w:val="sr-Latn-ME"/>
              </w:rPr>
              <w:t>Razlog ne realizacije</w:t>
            </w:r>
          </w:p>
        </w:tc>
        <w:tc>
          <w:tcPr>
            <w:tcW w:w="6809" w:type="dxa"/>
            <w:tcBorders>
              <w:top w:val="single" w:sz="4" w:space="0" w:color="000000"/>
              <w:left w:val="single" w:sz="4" w:space="0" w:color="000000"/>
              <w:bottom w:val="single" w:sz="4" w:space="0" w:color="000000"/>
              <w:right w:val="single" w:sz="4" w:space="0" w:color="000000"/>
            </w:tcBorders>
          </w:tcPr>
          <w:p w14:paraId="7447EE4A" w14:textId="77777777" w:rsidR="00940F80" w:rsidRPr="00940F80" w:rsidRDefault="00940F80" w:rsidP="00940F80">
            <w:pPr>
              <w:spacing w:after="0" w:line="240" w:lineRule="auto"/>
              <w:jc w:val="both"/>
              <w:rPr>
                <w:rFonts w:ascii="Arial" w:hAnsi="Arial" w:cs="Arial"/>
                <w:lang w:val="sr-Latn-ME"/>
              </w:rPr>
            </w:pPr>
          </w:p>
        </w:tc>
      </w:tr>
      <w:tr w:rsidR="00940F80" w:rsidRPr="00940F80" w14:paraId="0D780EB2" w14:textId="77777777" w:rsidTr="00CA5859">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7D848CAB" w14:textId="77777777" w:rsidR="00940F80" w:rsidRPr="00940F80" w:rsidRDefault="00940F80" w:rsidP="00940F80">
            <w:pPr>
              <w:spacing w:after="0" w:line="240" w:lineRule="auto"/>
              <w:jc w:val="both"/>
              <w:rPr>
                <w:rFonts w:ascii="Arial" w:hAnsi="Arial" w:cs="Arial"/>
                <w:lang w:val="sr-Latn-ME"/>
              </w:rPr>
            </w:pPr>
            <w:r w:rsidRPr="00940F80">
              <w:rPr>
                <w:rFonts w:ascii="Arial" w:hAnsi="Arial" w:cs="Arial"/>
                <w:i/>
                <w:lang w:val="sr-Latn-ME"/>
              </w:rPr>
              <w:t>Troškovi realizacije</w:t>
            </w:r>
          </w:p>
        </w:tc>
        <w:tc>
          <w:tcPr>
            <w:tcW w:w="6809" w:type="dxa"/>
            <w:tcBorders>
              <w:top w:val="single" w:sz="4" w:space="0" w:color="000000"/>
              <w:left w:val="single" w:sz="4" w:space="0" w:color="000000"/>
              <w:bottom w:val="single" w:sz="4" w:space="0" w:color="000000"/>
              <w:right w:val="single" w:sz="4" w:space="0" w:color="000000"/>
            </w:tcBorders>
            <w:shd w:val="clear" w:color="auto" w:fill="D9D9D9"/>
          </w:tcPr>
          <w:p w14:paraId="6115695D" w14:textId="77777777" w:rsidR="00940F80" w:rsidRPr="00940F80" w:rsidRDefault="00940F80" w:rsidP="004A25D8">
            <w:pPr>
              <w:spacing w:after="0" w:line="240" w:lineRule="auto"/>
              <w:jc w:val="right"/>
              <w:rPr>
                <w:rFonts w:ascii="Arial" w:hAnsi="Arial" w:cs="Arial"/>
                <w:lang w:val="sr-Latn-ME"/>
              </w:rPr>
            </w:pPr>
            <w:r w:rsidRPr="00940F80">
              <w:rPr>
                <w:rFonts w:ascii="Arial" w:hAnsi="Arial" w:cs="Arial"/>
                <w:lang w:val="sr-Latn-ME"/>
              </w:rPr>
              <w:t>0,00</w:t>
            </w:r>
          </w:p>
        </w:tc>
      </w:tr>
    </w:tbl>
    <w:p w14:paraId="51D88A72" w14:textId="77777777" w:rsidR="00940F80" w:rsidRPr="00940F80" w:rsidRDefault="00940F80" w:rsidP="00940F80">
      <w:pPr>
        <w:spacing w:after="0"/>
        <w:jc w:val="both"/>
        <w:rPr>
          <w:rFonts w:ascii="Arial" w:hAnsi="Arial" w:cs="Arial"/>
        </w:rPr>
      </w:pPr>
    </w:p>
    <w:p w14:paraId="7B4411B3" w14:textId="77777777" w:rsidR="00940F80" w:rsidRPr="00940F80" w:rsidRDefault="00940F80" w:rsidP="00940F80">
      <w:pPr>
        <w:spacing w:after="0"/>
        <w:jc w:val="both"/>
        <w:rPr>
          <w:rFonts w:ascii="Arial" w:hAnsi="Arial" w:cs="Arial"/>
        </w:rPr>
      </w:pPr>
    </w:p>
    <w:p w14:paraId="7D67FB81" w14:textId="77777777" w:rsidR="00940F80" w:rsidRPr="00940F80" w:rsidRDefault="00940F80" w:rsidP="00940F80">
      <w:pPr>
        <w:spacing w:after="0"/>
        <w:jc w:val="both"/>
        <w:rPr>
          <w:rFonts w:ascii="Arial" w:hAnsi="Arial" w:cs="Arial"/>
        </w:rPr>
      </w:pPr>
    </w:p>
    <w:p w14:paraId="19289141" w14:textId="77777777" w:rsidR="00940F80" w:rsidRPr="00940F80" w:rsidRDefault="00940F80" w:rsidP="00940F80">
      <w:pPr>
        <w:spacing w:after="0"/>
        <w:jc w:val="both"/>
        <w:rPr>
          <w:rFonts w:ascii="Arial" w:hAnsi="Arial" w:cs="Arial"/>
        </w:rPr>
      </w:pPr>
    </w:p>
    <w:p w14:paraId="088571C5" w14:textId="77777777" w:rsidR="00962EB3" w:rsidRPr="00B2529F" w:rsidRDefault="00962EB3" w:rsidP="00962EB3">
      <w:pPr>
        <w:spacing w:after="0"/>
        <w:jc w:val="both"/>
        <w:rPr>
          <w:rFonts w:ascii="Arial" w:hAnsi="Arial" w:cs="Arial"/>
          <w:lang w:val="sr-Latn-ME"/>
        </w:rPr>
      </w:pPr>
    </w:p>
    <w:p w14:paraId="413701F6" w14:textId="77777777" w:rsidR="008C556E" w:rsidRDefault="008C556E" w:rsidP="008C556E"/>
    <w:p w14:paraId="28456A41" w14:textId="77777777" w:rsidR="005F5D81" w:rsidRDefault="005F5D81" w:rsidP="008C556E"/>
    <w:p w14:paraId="3D4EED8B" w14:textId="77777777" w:rsidR="005F5D81" w:rsidRDefault="005F5D81" w:rsidP="008C556E"/>
    <w:p w14:paraId="2E356148" w14:textId="77777777" w:rsidR="005F5D81" w:rsidRDefault="005F5D81" w:rsidP="008C556E"/>
    <w:p w14:paraId="02CC7BF8" w14:textId="77777777" w:rsidR="005F5D81" w:rsidRDefault="005F5D81" w:rsidP="008C556E"/>
    <w:p w14:paraId="533B39C3" w14:textId="77777777" w:rsidR="005F5D81" w:rsidRDefault="005F5D81" w:rsidP="008C556E"/>
    <w:p w14:paraId="52C42377" w14:textId="77777777" w:rsidR="005F5D81" w:rsidRDefault="005F5D81" w:rsidP="008C556E"/>
    <w:p w14:paraId="6DE82576" w14:textId="77777777" w:rsidR="005F5D81" w:rsidRDefault="005F5D81" w:rsidP="008C556E"/>
    <w:p w14:paraId="4BBCB02F" w14:textId="77777777" w:rsidR="005F5D81" w:rsidRDefault="005F5D81" w:rsidP="008C556E"/>
    <w:p w14:paraId="4775B5F0" w14:textId="77777777" w:rsidR="005F5D81" w:rsidRDefault="005F5D81" w:rsidP="008C556E">
      <w:pPr>
        <w:sectPr w:rsidR="005F5D81" w:rsidSect="0060265F">
          <w:footerReference w:type="default" r:id="rId59"/>
          <w:pgSz w:w="12240" w:h="15840"/>
          <w:pgMar w:top="1440" w:right="1440" w:bottom="1440" w:left="1440" w:header="708" w:footer="708" w:gutter="0"/>
          <w:pgNumType w:start="1"/>
          <w:cols w:space="708"/>
          <w:docGrid w:linePitch="360"/>
        </w:sectPr>
      </w:pPr>
    </w:p>
    <w:p w14:paraId="7AA8630E" w14:textId="70AB0AE2" w:rsidR="005F5D81" w:rsidRDefault="005F5D81" w:rsidP="005F5D81">
      <w:pPr>
        <w:jc w:val="center"/>
        <w:rPr>
          <w:rFonts w:ascii="Arial" w:hAnsi="Arial" w:cs="Arial"/>
          <w:b/>
          <w:bCs/>
        </w:rPr>
      </w:pPr>
      <w:r w:rsidRPr="005F5D81">
        <w:rPr>
          <w:rFonts w:ascii="Arial" w:hAnsi="Arial" w:cs="Arial"/>
          <w:b/>
          <w:bCs/>
        </w:rPr>
        <w:lastRenderedPageBreak/>
        <w:t>PRILOG</w:t>
      </w:r>
    </w:p>
    <w:p w14:paraId="6850B98D" w14:textId="463F457B" w:rsidR="005F5D81" w:rsidRDefault="005F5D81" w:rsidP="005F5D81">
      <w:pPr>
        <w:jc w:val="center"/>
        <w:rPr>
          <w:rFonts w:ascii="Arial" w:hAnsi="Arial" w:cs="Arial"/>
          <w:b/>
          <w:bCs/>
        </w:rPr>
      </w:pPr>
      <w:r>
        <w:rPr>
          <w:noProof/>
        </w:rPr>
        <w:drawing>
          <wp:inline distT="0" distB="0" distL="0" distR="0" wp14:anchorId="0459570E" wp14:editId="2BEBBD45">
            <wp:extent cx="8229600" cy="4951095"/>
            <wp:effectExtent l="0" t="0" r="0" b="1905"/>
            <wp:docPr id="1946236476" name="Picture 9" descr="A satellite image of a l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236476" name="Picture 9" descr="A satellite image of a land&#10;&#10;AI-generated content may be incorrect."/>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229600" cy="4951095"/>
                    </a:xfrm>
                    <a:prstGeom prst="rect">
                      <a:avLst/>
                    </a:prstGeom>
                    <a:noFill/>
                    <a:ln>
                      <a:noFill/>
                    </a:ln>
                  </pic:spPr>
                </pic:pic>
              </a:graphicData>
            </a:graphic>
          </wp:inline>
        </w:drawing>
      </w:r>
    </w:p>
    <w:p w14:paraId="1E4DB54C" w14:textId="78010683" w:rsidR="005F5D81" w:rsidRPr="005F5D81" w:rsidRDefault="005F5D81" w:rsidP="005F5D81">
      <w:pPr>
        <w:jc w:val="center"/>
        <w:rPr>
          <w:rFonts w:ascii="Arial" w:hAnsi="Arial" w:cs="Arial"/>
          <w:b/>
          <w:bCs/>
        </w:rPr>
      </w:pPr>
      <w:r>
        <w:rPr>
          <w:noProof/>
        </w:rPr>
        <w:lastRenderedPageBreak/>
        <w:drawing>
          <wp:inline distT="0" distB="0" distL="0" distR="0" wp14:anchorId="63068EEE" wp14:editId="5A63D436">
            <wp:extent cx="8229600" cy="4951095"/>
            <wp:effectExtent l="0" t="0" r="0" b="1905"/>
            <wp:docPr id="1840880638" name="Picture 8" descr="A map of a mountain ran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880638" name="Picture 8" descr="A map of a mountain range&#10;&#10;AI-generated content may be incorrect."/>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229600" cy="4951095"/>
                    </a:xfrm>
                    <a:prstGeom prst="rect">
                      <a:avLst/>
                    </a:prstGeom>
                    <a:noFill/>
                    <a:ln>
                      <a:noFill/>
                    </a:ln>
                  </pic:spPr>
                </pic:pic>
              </a:graphicData>
            </a:graphic>
          </wp:inline>
        </w:drawing>
      </w:r>
      <w:r>
        <w:rPr>
          <w:noProof/>
        </w:rPr>
        <w:lastRenderedPageBreak/>
        <w:drawing>
          <wp:inline distT="0" distB="0" distL="0" distR="0" wp14:anchorId="0DA61C8D" wp14:editId="70B4245B">
            <wp:extent cx="8229600" cy="4951095"/>
            <wp:effectExtent l="0" t="0" r="0" b="1905"/>
            <wp:docPr id="919707237" name="Picture 7" descr="A satellite image of a mounta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707237" name="Picture 7" descr="A satellite image of a mountain&#10;&#10;AI-generated content may be incorrect."/>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229600" cy="4951095"/>
                    </a:xfrm>
                    <a:prstGeom prst="rect">
                      <a:avLst/>
                    </a:prstGeom>
                    <a:noFill/>
                    <a:ln>
                      <a:noFill/>
                    </a:ln>
                  </pic:spPr>
                </pic:pic>
              </a:graphicData>
            </a:graphic>
          </wp:inline>
        </w:drawing>
      </w:r>
      <w:r>
        <w:rPr>
          <w:noProof/>
        </w:rPr>
        <w:lastRenderedPageBreak/>
        <w:drawing>
          <wp:inline distT="0" distB="0" distL="0" distR="0" wp14:anchorId="38A209C4" wp14:editId="49E397CA">
            <wp:extent cx="8229600" cy="4951095"/>
            <wp:effectExtent l="0" t="0" r="0" b="1905"/>
            <wp:docPr id="279174829" name="Picture 6" descr="A map of a mountain ran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174829" name="Picture 6" descr="A map of a mountain range&#10;&#10;AI-generated content may be incorrect."/>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229600" cy="4951095"/>
                    </a:xfrm>
                    <a:prstGeom prst="rect">
                      <a:avLst/>
                    </a:prstGeom>
                    <a:noFill/>
                    <a:ln>
                      <a:noFill/>
                    </a:ln>
                  </pic:spPr>
                </pic:pic>
              </a:graphicData>
            </a:graphic>
          </wp:inline>
        </w:drawing>
      </w:r>
      <w:r>
        <w:rPr>
          <w:noProof/>
        </w:rPr>
        <w:lastRenderedPageBreak/>
        <w:drawing>
          <wp:inline distT="0" distB="0" distL="0" distR="0" wp14:anchorId="3B5D750D" wp14:editId="3B430D67">
            <wp:extent cx="8229600" cy="4951095"/>
            <wp:effectExtent l="0" t="0" r="0" b="1905"/>
            <wp:docPr id="499790082" name="Picture 5" descr="A map of a mountain ran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790082" name="Picture 5" descr="A map of a mountain range&#10;&#10;AI-generated content may be incorrect."/>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229600" cy="4951095"/>
                    </a:xfrm>
                    <a:prstGeom prst="rect">
                      <a:avLst/>
                    </a:prstGeom>
                    <a:noFill/>
                    <a:ln>
                      <a:noFill/>
                    </a:ln>
                  </pic:spPr>
                </pic:pic>
              </a:graphicData>
            </a:graphic>
          </wp:inline>
        </w:drawing>
      </w:r>
      <w:r>
        <w:rPr>
          <w:noProof/>
        </w:rPr>
        <w:lastRenderedPageBreak/>
        <w:drawing>
          <wp:inline distT="0" distB="0" distL="0" distR="0" wp14:anchorId="0B604D31" wp14:editId="16660D46">
            <wp:extent cx="8229600" cy="4951095"/>
            <wp:effectExtent l="0" t="0" r="0" b="1905"/>
            <wp:docPr id="1025461218" name="Picture 4" descr="A satellite image of a mountain ran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461218" name="Picture 4" descr="A satellite image of a mountain range&#10;&#10;AI-generated content may be incorrect."/>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229600" cy="4951095"/>
                    </a:xfrm>
                    <a:prstGeom prst="rect">
                      <a:avLst/>
                    </a:prstGeom>
                    <a:noFill/>
                    <a:ln>
                      <a:noFill/>
                    </a:ln>
                  </pic:spPr>
                </pic:pic>
              </a:graphicData>
            </a:graphic>
          </wp:inline>
        </w:drawing>
      </w:r>
      <w:r>
        <w:rPr>
          <w:noProof/>
        </w:rPr>
        <w:lastRenderedPageBreak/>
        <w:drawing>
          <wp:inline distT="0" distB="0" distL="0" distR="0" wp14:anchorId="087DFFA2" wp14:editId="6417FCA3">
            <wp:extent cx="8229600" cy="4951095"/>
            <wp:effectExtent l="0" t="0" r="0" b="1905"/>
            <wp:docPr id="295225257" name="Picture 3" descr="A satellite image of a l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225257" name="Picture 3" descr="A satellite image of a land&#10;&#10;AI-generated content may be incorrect."/>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8229600" cy="4951095"/>
                    </a:xfrm>
                    <a:prstGeom prst="rect">
                      <a:avLst/>
                    </a:prstGeom>
                    <a:noFill/>
                    <a:ln>
                      <a:noFill/>
                    </a:ln>
                  </pic:spPr>
                </pic:pic>
              </a:graphicData>
            </a:graphic>
          </wp:inline>
        </w:drawing>
      </w:r>
      <w:r>
        <w:rPr>
          <w:noProof/>
        </w:rPr>
        <w:lastRenderedPageBreak/>
        <w:drawing>
          <wp:inline distT="0" distB="0" distL="0" distR="0" wp14:anchorId="64C4B17B" wp14:editId="0743DAA0">
            <wp:extent cx="8229600" cy="4951095"/>
            <wp:effectExtent l="0" t="0" r="0" b="1905"/>
            <wp:docPr id="602702655" name="Picture 2" descr="A satellite image of l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702655" name="Picture 2" descr="A satellite image of land&#10;&#10;AI-generated content may be incorrect."/>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8229600" cy="4951095"/>
                    </a:xfrm>
                    <a:prstGeom prst="rect">
                      <a:avLst/>
                    </a:prstGeom>
                    <a:noFill/>
                    <a:ln>
                      <a:noFill/>
                    </a:ln>
                  </pic:spPr>
                </pic:pic>
              </a:graphicData>
            </a:graphic>
          </wp:inline>
        </w:drawing>
      </w:r>
      <w:r>
        <w:rPr>
          <w:noProof/>
        </w:rPr>
        <w:lastRenderedPageBreak/>
        <w:drawing>
          <wp:inline distT="0" distB="0" distL="0" distR="0" wp14:anchorId="68D9AE66" wp14:editId="6F4C3D7B">
            <wp:extent cx="8229600" cy="4951095"/>
            <wp:effectExtent l="0" t="0" r="0" b="1905"/>
            <wp:docPr id="297347994" name="Picture 1" descr="A map of a mountain ran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347994" name="Picture 1" descr="A map of a mountain range&#10;&#10;AI-generated content may be incorrect."/>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8229600" cy="4951095"/>
                    </a:xfrm>
                    <a:prstGeom prst="rect">
                      <a:avLst/>
                    </a:prstGeom>
                    <a:noFill/>
                    <a:ln>
                      <a:noFill/>
                    </a:ln>
                  </pic:spPr>
                </pic:pic>
              </a:graphicData>
            </a:graphic>
          </wp:inline>
        </w:drawing>
      </w:r>
    </w:p>
    <w:p w14:paraId="2254580F" w14:textId="4051CE69" w:rsidR="00A1059F" w:rsidRDefault="00A1059F" w:rsidP="00253BA1">
      <w:pPr>
        <w:spacing w:after="0"/>
        <w:jc w:val="both"/>
        <w:rPr>
          <w:rFonts w:ascii="Arial" w:hAnsi="Arial" w:cs="Arial"/>
          <w:bCs/>
          <w:iCs/>
          <w:lang w:val="sr-Latn-ME"/>
        </w:rPr>
      </w:pPr>
    </w:p>
    <w:p w14:paraId="6965B89A" w14:textId="77777777" w:rsidR="005F5D81" w:rsidRDefault="005F5D81" w:rsidP="00253BA1">
      <w:pPr>
        <w:spacing w:after="0"/>
        <w:jc w:val="both"/>
        <w:rPr>
          <w:rFonts w:ascii="Arial" w:hAnsi="Arial" w:cs="Arial"/>
          <w:bCs/>
          <w:iCs/>
          <w:lang w:val="sr-Latn-ME"/>
        </w:rPr>
      </w:pPr>
    </w:p>
    <w:p w14:paraId="7354258D" w14:textId="77777777" w:rsidR="005F5D81" w:rsidRDefault="005F5D81" w:rsidP="00253BA1">
      <w:pPr>
        <w:spacing w:after="0"/>
        <w:jc w:val="both"/>
        <w:rPr>
          <w:rFonts w:ascii="Arial" w:hAnsi="Arial" w:cs="Arial"/>
          <w:bCs/>
          <w:iCs/>
          <w:lang w:val="sr-Latn-ME"/>
        </w:rPr>
      </w:pPr>
    </w:p>
    <w:p w14:paraId="4F04AEC2" w14:textId="77777777" w:rsidR="005F5D81" w:rsidRDefault="005F5D81" w:rsidP="00253BA1">
      <w:pPr>
        <w:spacing w:after="0"/>
        <w:jc w:val="both"/>
        <w:rPr>
          <w:rFonts w:ascii="Arial" w:hAnsi="Arial" w:cs="Arial"/>
          <w:bCs/>
          <w:iCs/>
          <w:lang w:val="sr-Latn-ME"/>
        </w:rPr>
      </w:pPr>
    </w:p>
    <w:p w14:paraId="3427B55F" w14:textId="1B1A8A46" w:rsidR="005F5D81" w:rsidRPr="005F5D81" w:rsidRDefault="005F5D81" w:rsidP="005F5D81">
      <w:pPr>
        <w:spacing w:after="0"/>
        <w:jc w:val="center"/>
        <w:rPr>
          <w:rFonts w:ascii="Arial" w:hAnsi="Arial" w:cs="Arial"/>
          <w:b/>
          <w:bCs/>
          <w:iCs/>
          <w:lang w:val="sr-Latn-ME"/>
        </w:rPr>
      </w:pPr>
      <w:r w:rsidRPr="005F5D81">
        <w:rPr>
          <w:rFonts w:ascii="Arial" w:hAnsi="Arial" w:cs="Arial"/>
          <w:b/>
          <w:bCs/>
          <w:i/>
          <w:iCs/>
          <w:lang w:val="sr-Latn-ME"/>
        </w:rPr>
        <w:lastRenderedPageBreak/>
        <w:t xml:space="preserve">Kartografski prikaz 4060 na lokalitetima </w:t>
      </w:r>
      <w:proofErr w:type="spellStart"/>
      <w:r w:rsidRPr="005F5D81">
        <w:rPr>
          <w:rFonts w:ascii="Arial" w:hAnsi="Arial" w:cs="Arial"/>
          <w:b/>
          <w:bCs/>
          <w:i/>
          <w:iCs/>
          <w:lang w:val="sr-Latn-ME"/>
        </w:rPr>
        <w:t>Pošćenski</w:t>
      </w:r>
      <w:proofErr w:type="spellEnd"/>
      <w:r w:rsidRPr="005F5D81">
        <w:rPr>
          <w:rFonts w:ascii="Arial" w:hAnsi="Arial" w:cs="Arial"/>
          <w:b/>
          <w:bCs/>
          <w:i/>
          <w:iCs/>
          <w:lang w:val="sr-Latn-ME"/>
        </w:rPr>
        <w:t xml:space="preserve"> katun i </w:t>
      </w:r>
      <w:proofErr w:type="spellStart"/>
      <w:r w:rsidRPr="005F5D81">
        <w:rPr>
          <w:rFonts w:ascii="Arial" w:hAnsi="Arial" w:cs="Arial"/>
          <w:b/>
          <w:bCs/>
          <w:i/>
          <w:iCs/>
          <w:lang w:val="sr-Latn-ME"/>
        </w:rPr>
        <w:t>Međugorje</w:t>
      </w:r>
      <w:proofErr w:type="spellEnd"/>
    </w:p>
    <w:p w14:paraId="7265C178" w14:textId="77777777" w:rsidR="005F5D81" w:rsidRPr="005F5D81" w:rsidRDefault="005F5D81" w:rsidP="005F5D81">
      <w:pPr>
        <w:spacing w:after="0"/>
        <w:jc w:val="center"/>
        <w:rPr>
          <w:rFonts w:ascii="Arial" w:hAnsi="Arial" w:cs="Arial"/>
          <w:bCs/>
          <w:iCs/>
          <w:lang w:val="sr-Latn-ME"/>
        </w:rPr>
      </w:pPr>
      <w:r w:rsidRPr="005F5D81">
        <w:rPr>
          <w:rFonts w:ascii="Arial" w:hAnsi="Arial" w:cs="Arial"/>
          <w:bCs/>
          <w:iCs/>
          <w:noProof/>
          <w:lang w:val="sr-Latn-ME"/>
        </w:rPr>
        <w:drawing>
          <wp:inline distT="0" distB="0" distL="0" distR="0" wp14:anchorId="7D9D4C9C" wp14:editId="1DA43E98">
            <wp:extent cx="7792346" cy="5508000"/>
            <wp:effectExtent l="0" t="0" r="0" b="0"/>
            <wp:docPr id="2014134489" name="Picture 2" descr="A map of a mountain ran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134489" name="Picture 2" descr="A map of a mountain range&#10;&#10;AI-generated content may be incorrect."/>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7792346" cy="5508000"/>
                    </a:xfrm>
                    <a:prstGeom prst="rect">
                      <a:avLst/>
                    </a:prstGeom>
                    <a:noFill/>
                    <a:ln>
                      <a:noFill/>
                    </a:ln>
                  </pic:spPr>
                </pic:pic>
              </a:graphicData>
            </a:graphic>
          </wp:inline>
        </w:drawing>
      </w:r>
    </w:p>
    <w:p w14:paraId="7C61E085" w14:textId="77777777" w:rsidR="005F5D81" w:rsidRDefault="005F5D81" w:rsidP="00253BA1">
      <w:pPr>
        <w:spacing w:after="0"/>
        <w:jc w:val="both"/>
        <w:rPr>
          <w:rFonts w:ascii="Arial" w:hAnsi="Arial" w:cs="Arial"/>
          <w:bCs/>
          <w:iCs/>
          <w:lang w:val="sr-Latn-ME"/>
        </w:rPr>
      </w:pPr>
    </w:p>
    <w:p w14:paraId="62345233" w14:textId="77777777" w:rsidR="005F5D81" w:rsidRDefault="005F5D81" w:rsidP="00253BA1">
      <w:pPr>
        <w:spacing w:after="0"/>
        <w:jc w:val="both"/>
        <w:rPr>
          <w:rFonts w:ascii="Arial" w:hAnsi="Arial" w:cs="Arial"/>
          <w:bCs/>
          <w:iCs/>
          <w:lang w:val="sr-Latn-ME"/>
        </w:rPr>
      </w:pPr>
    </w:p>
    <w:p w14:paraId="69AD83FA" w14:textId="77777777" w:rsidR="005F5D81" w:rsidRDefault="005F5D81" w:rsidP="00253BA1">
      <w:pPr>
        <w:spacing w:after="0"/>
        <w:jc w:val="both"/>
        <w:rPr>
          <w:rFonts w:ascii="Arial" w:hAnsi="Arial" w:cs="Arial"/>
          <w:bCs/>
          <w:iCs/>
          <w:lang w:val="sr-Latn-ME"/>
        </w:rPr>
      </w:pPr>
    </w:p>
    <w:p w14:paraId="7F48267D" w14:textId="78C757CF" w:rsidR="00126261" w:rsidRPr="00126261" w:rsidRDefault="00126261" w:rsidP="00126261">
      <w:pPr>
        <w:spacing w:after="0"/>
        <w:jc w:val="center"/>
        <w:rPr>
          <w:rFonts w:ascii="Arial" w:hAnsi="Arial" w:cs="Arial"/>
          <w:b/>
          <w:iCs/>
          <w:lang w:val="sr-Latn-ME"/>
        </w:rPr>
      </w:pPr>
      <w:r w:rsidRPr="00126261">
        <w:rPr>
          <w:rFonts w:ascii="Arial" w:hAnsi="Arial" w:cs="Arial"/>
          <w:b/>
          <w:iCs/>
          <w:lang w:val="sr-Latn-ME"/>
        </w:rPr>
        <w:t>Mapa rizika</w:t>
      </w:r>
      <w:r>
        <w:rPr>
          <w:rFonts w:ascii="Arial" w:hAnsi="Arial" w:cs="Arial"/>
          <w:b/>
          <w:iCs/>
          <w:lang w:val="sr-Latn-ME"/>
        </w:rPr>
        <w:t xml:space="preserve"> pojave</w:t>
      </w:r>
      <w:r w:rsidRPr="00126261">
        <w:rPr>
          <w:rFonts w:ascii="Arial" w:hAnsi="Arial" w:cs="Arial"/>
          <w:b/>
          <w:iCs/>
          <w:lang w:val="sr-Latn-ME"/>
        </w:rPr>
        <w:t xml:space="preserve"> požara</w:t>
      </w:r>
    </w:p>
    <w:p w14:paraId="478A4A2C" w14:textId="002B9EB8" w:rsidR="005F5D81" w:rsidRDefault="00126261" w:rsidP="00126261">
      <w:pPr>
        <w:spacing w:after="0"/>
        <w:jc w:val="center"/>
        <w:rPr>
          <w:rFonts w:ascii="Arial" w:hAnsi="Arial" w:cs="Arial"/>
          <w:bCs/>
          <w:iCs/>
          <w:lang w:val="sr-Latn-ME"/>
        </w:rPr>
      </w:pPr>
      <w:r>
        <w:rPr>
          <w:noProof/>
        </w:rPr>
        <w:drawing>
          <wp:inline distT="0" distB="0" distL="0" distR="0" wp14:anchorId="4410DE89" wp14:editId="25F0E645">
            <wp:extent cx="7336970" cy="5184000"/>
            <wp:effectExtent l="0" t="0" r="0" b="0"/>
            <wp:docPr id="2061686775" name="Picture 1" descr="A map of the riv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686775" name="Picture 1" descr="A map of the river&#10;&#10;AI-generated content may be incorrect."/>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7336970" cy="5184000"/>
                    </a:xfrm>
                    <a:prstGeom prst="rect">
                      <a:avLst/>
                    </a:prstGeom>
                    <a:noFill/>
                    <a:ln>
                      <a:noFill/>
                    </a:ln>
                  </pic:spPr>
                </pic:pic>
              </a:graphicData>
            </a:graphic>
          </wp:inline>
        </w:drawing>
      </w:r>
    </w:p>
    <w:p w14:paraId="1F6CD5F3" w14:textId="77777777" w:rsidR="00126261" w:rsidRDefault="00126261" w:rsidP="00126261">
      <w:pPr>
        <w:spacing w:after="0"/>
        <w:jc w:val="center"/>
        <w:rPr>
          <w:rFonts w:ascii="Arial" w:hAnsi="Arial" w:cs="Arial"/>
          <w:bCs/>
          <w:iCs/>
          <w:lang w:val="sr-Latn-ME"/>
        </w:rPr>
      </w:pPr>
    </w:p>
    <w:p w14:paraId="3A593D60" w14:textId="265E9C32" w:rsidR="00126261" w:rsidRPr="00126261" w:rsidRDefault="00126261" w:rsidP="00126261">
      <w:pPr>
        <w:spacing w:after="0"/>
        <w:jc w:val="center"/>
        <w:rPr>
          <w:rFonts w:ascii="Arial" w:hAnsi="Arial" w:cs="Arial"/>
          <w:bCs/>
          <w:iCs/>
        </w:rPr>
      </w:pPr>
      <w:r w:rsidRPr="00126261">
        <w:rPr>
          <w:rFonts w:ascii="Arial" w:hAnsi="Arial" w:cs="Arial"/>
          <w:bCs/>
          <w:iCs/>
          <w:noProof/>
        </w:rPr>
        <w:lastRenderedPageBreak/>
        <w:drawing>
          <wp:inline distT="0" distB="0" distL="0" distR="0" wp14:anchorId="438D98FF" wp14:editId="169AE6A2">
            <wp:extent cx="8229600" cy="5819140"/>
            <wp:effectExtent l="0" t="0" r="0" b="0"/>
            <wp:docPr id="103454489" name="Picture 2" descr="A satellite image of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54489" name="Picture 2" descr="A satellite image of a map&#10;&#10;AI-generated content may be incorrect."/>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8229600" cy="5819140"/>
                    </a:xfrm>
                    <a:prstGeom prst="rect">
                      <a:avLst/>
                    </a:prstGeom>
                    <a:noFill/>
                    <a:ln>
                      <a:noFill/>
                    </a:ln>
                  </pic:spPr>
                </pic:pic>
              </a:graphicData>
            </a:graphic>
          </wp:inline>
        </w:drawing>
      </w:r>
    </w:p>
    <w:sectPr w:rsidR="00126261" w:rsidRPr="00126261" w:rsidSect="005F5D81">
      <w:pgSz w:w="15840" w:h="12240" w:orient="landscape"/>
      <w:pgMar w:top="1440" w:right="1440" w:bottom="1440" w:left="1440"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6A13BF0" w14:textId="77777777" w:rsidR="00B95DC3" w:rsidRDefault="00B95DC3" w:rsidP="0060265F">
      <w:pPr>
        <w:spacing w:after="0" w:line="240" w:lineRule="auto"/>
      </w:pPr>
      <w:r>
        <w:separator/>
      </w:r>
    </w:p>
  </w:endnote>
  <w:endnote w:type="continuationSeparator" w:id="0">
    <w:p w14:paraId="5E912BB8" w14:textId="77777777" w:rsidR="00B95DC3" w:rsidRDefault="00B95DC3" w:rsidP="0060265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MT">
    <w:panose1 w:val="00000000000000000000"/>
    <w:charset w:val="00"/>
    <w:family w:val="roman"/>
    <w:notTrueType/>
    <w:pitch w:val="default"/>
  </w:font>
  <w:font w:name="Liberation Sans">
    <w:panose1 w:val="00000000000000000000"/>
    <w:charset w:val="00"/>
    <w:family w:val="roman"/>
    <w:notTrueType/>
    <w:pitch w:val="default"/>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ヒラギノ角ゴ Pro W3">
    <w:panose1 w:val="00000000000000000000"/>
    <w:charset w:val="8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F6EEA6" w14:textId="77777777" w:rsidR="0060265F" w:rsidRDefault="0060265F">
    <w:pPr>
      <w:pStyle w:val="Footer"/>
      <w:ind w:left="0" w:hanging="2"/>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738CBD" w14:textId="77777777" w:rsidR="0060265F" w:rsidRDefault="0060265F">
    <w:pPr>
      <w:pStyle w:val="Footer"/>
      <w:ind w:left="0" w:hanging="2"/>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AFBDB3" w14:textId="77777777" w:rsidR="0060265F" w:rsidRDefault="0060265F">
    <w:pPr>
      <w:pStyle w:val="Footer"/>
      <w:ind w:left="0" w:hanging="2"/>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27247756"/>
      <w:docPartObj>
        <w:docPartGallery w:val="Page Numbers (Bottom of Page)"/>
        <w:docPartUnique/>
      </w:docPartObj>
    </w:sdtPr>
    <w:sdtEndPr>
      <w:rPr>
        <w:noProof/>
      </w:rPr>
    </w:sdtEndPr>
    <w:sdtContent>
      <w:p w14:paraId="6D18CF67" w14:textId="77777777" w:rsidR="0060265F" w:rsidRDefault="0060265F">
        <w:pPr>
          <w:pStyle w:val="Footer"/>
          <w:ind w:left="0" w:hanging="2"/>
          <w:jc w:val="right"/>
        </w:pPr>
        <w:r>
          <w:fldChar w:fldCharType="begin"/>
        </w:r>
        <w:r>
          <w:instrText xml:space="preserve"> PAGE   \* MERGEFORMAT </w:instrText>
        </w:r>
        <w:r>
          <w:fldChar w:fldCharType="separate"/>
        </w:r>
        <w:r>
          <w:rPr>
            <w:noProof/>
          </w:rPr>
          <w:t>2</w:t>
        </w:r>
        <w:r>
          <w:rPr>
            <w:noProof/>
          </w:rPr>
          <w:fldChar w:fldCharType="end"/>
        </w:r>
      </w:p>
    </w:sdtContent>
  </w:sdt>
  <w:p w14:paraId="6BD9840C" w14:textId="77777777" w:rsidR="0060265F" w:rsidRDefault="0060265F">
    <w:pPr>
      <w:pStyle w:val="Footer"/>
      <w:ind w:left="0" w:hanging="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94A93EB" w14:textId="77777777" w:rsidR="00B95DC3" w:rsidRDefault="00B95DC3" w:rsidP="0060265F">
      <w:pPr>
        <w:spacing w:after="0" w:line="240" w:lineRule="auto"/>
      </w:pPr>
      <w:r>
        <w:separator/>
      </w:r>
    </w:p>
  </w:footnote>
  <w:footnote w:type="continuationSeparator" w:id="0">
    <w:p w14:paraId="77504853" w14:textId="77777777" w:rsidR="00B95DC3" w:rsidRDefault="00B95DC3" w:rsidP="0060265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15728C" w14:textId="77777777" w:rsidR="0060265F" w:rsidRDefault="0060265F">
    <w:pPr>
      <w:pStyle w:val="Header"/>
      <w:ind w:left="0" w:hanging="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AA6B03" w14:textId="77777777" w:rsidR="0060265F" w:rsidRDefault="0060265F">
    <w:pPr>
      <w:pStyle w:val="Header"/>
      <w:ind w:left="0" w:hanging="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8BB04E" w14:textId="77777777" w:rsidR="0060265F" w:rsidRDefault="0060265F">
    <w:pPr>
      <w:pStyle w:val="Header"/>
      <w:ind w:left="0" w:hanging="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3C60F1"/>
    <w:multiLevelType w:val="multilevel"/>
    <w:tmpl w:val="8D92C4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9DF5D02"/>
    <w:multiLevelType w:val="hybridMultilevel"/>
    <w:tmpl w:val="99C0D4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D6644F4"/>
    <w:multiLevelType w:val="hybridMultilevel"/>
    <w:tmpl w:val="197270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EE21869"/>
    <w:multiLevelType w:val="multilevel"/>
    <w:tmpl w:val="3042B8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1326D6E"/>
    <w:multiLevelType w:val="hybridMultilevel"/>
    <w:tmpl w:val="DC94A9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5C31CE8"/>
    <w:multiLevelType w:val="hybridMultilevel"/>
    <w:tmpl w:val="A58C9568"/>
    <w:lvl w:ilvl="0" w:tplc="3D80D4BA">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6ED3D6B"/>
    <w:multiLevelType w:val="multilevel"/>
    <w:tmpl w:val="F9586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77D540A"/>
    <w:multiLevelType w:val="multilevel"/>
    <w:tmpl w:val="859296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AA979D1"/>
    <w:multiLevelType w:val="multilevel"/>
    <w:tmpl w:val="1DE2D52C"/>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110107C"/>
    <w:multiLevelType w:val="hybridMultilevel"/>
    <w:tmpl w:val="115E9876"/>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0" w15:restartNumberingAfterBreak="0">
    <w:nsid w:val="23DD1026"/>
    <w:multiLevelType w:val="multilevel"/>
    <w:tmpl w:val="ED6A99B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1" w15:restartNumberingAfterBreak="0">
    <w:nsid w:val="242727B2"/>
    <w:multiLevelType w:val="multilevel"/>
    <w:tmpl w:val="0C9AB3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5295075"/>
    <w:multiLevelType w:val="multilevel"/>
    <w:tmpl w:val="977263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6CB6A1E"/>
    <w:multiLevelType w:val="hybridMultilevel"/>
    <w:tmpl w:val="8B6E7DE0"/>
    <w:lvl w:ilvl="0" w:tplc="04090001">
      <w:start w:val="1"/>
      <w:numFmt w:val="bullet"/>
      <w:lvlText w:val=""/>
      <w:lvlJc w:val="left"/>
      <w:pPr>
        <w:ind w:left="718" w:hanging="360"/>
      </w:pPr>
      <w:rPr>
        <w:rFonts w:ascii="Symbol" w:hAnsi="Symbol" w:hint="default"/>
      </w:rPr>
    </w:lvl>
    <w:lvl w:ilvl="1" w:tplc="04090003" w:tentative="1">
      <w:start w:val="1"/>
      <w:numFmt w:val="bullet"/>
      <w:lvlText w:val="o"/>
      <w:lvlJc w:val="left"/>
      <w:pPr>
        <w:ind w:left="1438" w:hanging="360"/>
      </w:pPr>
      <w:rPr>
        <w:rFonts w:ascii="Courier New" w:hAnsi="Courier New" w:cs="Courier New" w:hint="default"/>
      </w:rPr>
    </w:lvl>
    <w:lvl w:ilvl="2" w:tplc="04090005" w:tentative="1">
      <w:start w:val="1"/>
      <w:numFmt w:val="bullet"/>
      <w:lvlText w:val=""/>
      <w:lvlJc w:val="left"/>
      <w:pPr>
        <w:ind w:left="2158" w:hanging="360"/>
      </w:pPr>
      <w:rPr>
        <w:rFonts w:ascii="Wingdings" w:hAnsi="Wingdings" w:hint="default"/>
      </w:rPr>
    </w:lvl>
    <w:lvl w:ilvl="3" w:tplc="04090001" w:tentative="1">
      <w:start w:val="1"/>
      <w:numFmt w:val="bullet"/>
      <w:lvlText w:val=""/>
      <w:lvlJc w:val="left"/>
      <w:pPr>
        <w:ind w:left="2878" w:hanging="360"/>
      </w:pPr>
      <w:rPr>
        <w:rFonts w:ascii="Symbol" w:hAnsi="Symbol" w:hint="default"/>
      </w:rPr>
    </w:lvl>
    <w:lvl w:ilvl="4" w:tplc="04090003" w:tentative="1">
      <w:start w:val="1"/>
      <w:numFmt w:val="bullet"/>
      <w:lvlText w:val="o"/>
      <w:lvlJc w:val="left"/>
      <w:pPr>
        <w:ind w:left="3598" w:hanging="360"/>
      </w:pPr>
      <w:rPr>
        <w:rFonts w:ascii="Courier New" w:hAnsi="Courier New" w:cs="Courier New" w:hint="default"/>
      </w:rPr>
    </w:lvl>
    <w:lvl w:ilvl="5" w:tplc="04090005" w:tentative="1">
      <w:start w:val="1"/>
      <w:numFmt w:val="bullet"/>
      <w:lvlText w:val=""/>
      <w:lvlJc w:val="left"/>
      <w:pPr>
        <w:ind w:left="4318" w:hanging="360"/>
      </w:pPr>
      <w:rPr>
        <w:rFonts w:ascii="Wingdings" w:hAnsi="Wingdings" w:hint="default"/>
      </w:rPr>
    </w:lvl>
    <w:lvl w:ilvl="6" w:tplc="04090001" w:tentative="1">
      <w:start w:val="1"/>
      <w:numFmt w:val="bullet"/>
      <w:lvlText w:val=""/>
      <w:lvlJc w:val="left"/>
      <w:pPr>
        <w:ind w:left="5038" w:hanging="360"/>
      </w:pPr>
      <w:rPr>
        <w:rFonts w:ascii="Symbol" w:hAnsi="Symbol" w:hint="default"/>
      </w:rPr>
    </w:lvl>
    <w:lvl w:ilvl="7" w:tplc="04090003" w:tentative="1">
      <w:start w:val="1"/>
      <w:numFmt w:val="bullet"/>
      <w:lvlText w:val="o"/>
      <w:lvlJc w:val="left"/>
      <w:pPr>
        <w:ind w:left="5758" w:hanging="360"/>
      </w:pPr>
      <w:rPr>
        <w:rFonts w:ascii="Courier New" w:hAnsi="Courier New" w:cs="Courier New" w:hint="default"/>
      </w:rPr>
    </w:lvl>
    <w:lvl w:ilvl="8" w:tplc="04090005" w:tentative="1">
      <w:start w:val="1"/>
      <w:numFmt w:val="bullet"/>
      <w:lvlText w:val=""/>
      <w:lvlJc w:val="left"/>
      <w:pPr>
        <w:ind w:left="6478" w:hanging="360"/>
      </w:pPr>
      <w:rPr>
        <w:rFonts w:ascii="Wingdings" w:hAnsi="Wingdings" w:hint="default"/>
      </w:rPr>
    </w:lvl>
  </w:abstractNum>
  <w:abstractNum w:abstractNumId="14" w15:restartNumberingAfterBreak="0">
    <w:nsid w:val="282C5DE9"/>
    <w:multiLevelType w:val="hybridMultilevel"/>
    <w:tmpl w:val="F048C4D8"/>
    <w:lvl w:ilvl="0" w:tplc="00E0D576">
      <w:numFmt w:val="bullet"/>
      <w:lvlText w:val="-"/>
      <w:lvlJc w:val="left"/>
      <w:pPr>
        <w:ind w:left="720" w:hanging="360"/>
      </w:pPr>
      <w:rPr>
        <w:rFonts w:ascii="Times New Roman" w:eastAsia="Times New Roman" w:hAnsi="Times New Roman" w:hint="default"/>
        <w:w w:val="99"/>
        <w:sz w:val="24"/>
      </w:rPr>
    </w:lvl>
    <w:lvl w:ilvl="1" w:tplc="00E0D576">
      <w:numFmt w:val="bullet"/>
      <w:lvlText w:val="-"/>
      <w:lvlJc w:val="left"/>
      <w:pPr>
        <w:ind w:left="1440" w:hanging="360"/>
      </w:pPr>
      <w:rPr>
        <w:rFonts w:ascii="Times New Roman" w:eastAsia="Times New Roman" w:hAnsi="Times New Roman" w:hint="default"/>
        <w:w w:val="99"/>
        <w:sz w:val="24"/>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8905DC0"/>
    <w:multiLevelType w:val="hybridMultilevel"/>
    <w:tmpl w:val="8F8EBF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A0A0E58"/>
    <w:multiLevelType w:val="multilevel"/>
    <w:tmpl w:val="1DE2D52C"/>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A564FF8"/>
    <w:multiLevelType w:val="multilevel"/>
    <w:tmpl w:val="44606D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ABD52D2"/>
    <w:multiLevelType w:val="multilevel"/>
    <w:tmpl w:val="1DE2D52C"/>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2C4A4099"/>
    <w:multiLevelType w:val="hybridMultilevel"/>
    <w:tmpl w:val="BAA02B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E90773C"/>
    <w:multiLevelType w:val="hybridMultilevel"/>
    <w:tmpl w:val="E16C75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3810732"/>
    <w:multiLevelType w:val="multilevel"/>
    <w:tmpl w:val="667032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50A0A56"/>
    <w:multiLevelType w:val="multilevel"/>
    <w:tmpl w:val="849263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60218B3"/>
    <w:multiLevelType w:val="multilevel"/>
    <w:tmpl w:val="6636AC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6C01E54"/>
    <w:multiLevelType w:val="hybridMultilevel"/>
    <w:tmpl w:val="5E7E8D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EC53C63"/>
    <w:multiLevelType w:val="multilevel"/>
    <w:tmpl w:val="A5CAC5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B5952C8"/>
    <w:multiLevelType w:val="hybridMultilevel"/>
    <w:tmpl w:val="3E049C2C"/>
    <w:lvl w:ilvl="0" w:tplc="04090001">
      <w:start w:val="1"/>
      <w:numFmt w:val="bullet"/>
      <w:lvlText w:val=""/>
      <w:lvlJc w:val="left"/>
      <w:pPr>
        <w:ind w:left="720" w:hanging="360"/>
      </w:pPr>
      <w:rPr>
        <w:rFonts w:ascii="Symbol" w:hAnsi="Symbol" w:hint="default"/>
        <w:w w:val="99"/>
        <w:sz w:val="24"/>
      </w:rPr>
    </w:lvl>
    <w:lvl w:ilvl="1" w:tplc="FFFFFFFF">
      <w:numFmt w:val="bullet"/>
      <w:lvlText w:val="-"/>
      <w:lvlJc w:val="left"/>
      <w:pPr>
        <w:ind w:left="1440" w:hanging="360"/>
      </w:pPr>
      <w:rPr>
        <w:rFonts w:ascii="Times New Roman" w:eastAsia="Times New Roman" w:hAnsi="Times New Roman" w:hint="default"/>
        <w:w w:val="99"/>
        <w:sz w:val="24"/>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4EE27F84"/>
    <w:multiLevelType w:val="hybridMultilevel"/>
    <w:tmpl w:val="01A67988"/>
    <w:lvl w:ilvl="0" w:tplc="C87A91EE">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18B7BD4"/>
    <w:multiLevelType w:val="hybridMultilevel"/>
    <w:tmpl w:val="824E87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47F44C7"/>
    <w:multiLevelType w:val="multilevel"/>
    <w:tmpl w:val="A62446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5073ADA"/>
    <w:multiLevelType w:val="multilevel"/>
    <w:tmpl w:val="0A605C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94F06F8"/>
    <w:multiLevelType w:val="multilevel"/>
    <w:tmpl w:val="2B2240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9C10BE1"/>
    <w:multiLevelType w:val="hybridMultilevel"/>
    <w:tmpl w:val="EFBA64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B26197C"/>
    <w:multiLevelType w:val="hybridMultilevel"/>
    <w:tmpl w:val="D7820D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BD846AF"/>
    <w:multiLevelType w:val="hybridMultilevel"/>
    <w:tmpl w:val="BCDCE3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2300E74"/>
    <w:multiLevelType w:val="multilevel"/>
    <w:tmpl w:val="553C46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4572F28"/>
    <w:multiLevelType w:val="hybridMultilevel"/>
    <w:tmpl w:val="835E2C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6AC15B9"/>
    <w:multiLevelType w:val="multilevel"/>
    <w:tmpl w:val="85AA444E"/>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73B831AC"/>
    <w:multiLevelType w:val="hybridMultilevel"/>
    <w:tmpl w:val="4A2CCC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6A56F04"/>
    <w:multiLevelType w:val="multilevel"/>
    <w:tmpl w:val="6E2ADD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7345F9C"/>
    <w:multiLevelType w:val="hybridMultilevel"/>
    <w:tmpl w:val="A6D254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8CA3E57"/>
    <w:multiLevelType w:val="multilevel"/>
    <w:tmpl w:val="86B44D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98A05B6"/>
    <w:multiLevelType w:val="hybridMultilevel"/>
    <w:tmpl w:val="5DD8BB2A"/>
    <w:lvl w:ilvl="0" w:tplc="AE9C4640">
      <w:start w:val="5"/>
      <w:numFmt w:val="decimal"/>
      <w:lvlText w:val="%1."/>
      <w:lvlJc w:val="left"/>
      <w:pPr>
        <w:ind w:left="1080" w:hanging="360"/>
      </w:pPr>
      <w:rPr>
        <w:rFonts w:hint="default"/>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15:restartNumberingAfterBreak="0">
    <w:nsid w:val="79AE536F"/>
    <w:multiLevelType w:val="multilevel"/>
    <w:tmpl w:val="3E0A88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BD55E2A"/>
    <w:multiLevelType w:val="multilevel"/>
    <w:tmpl w:val="9BC41C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E9B670F"/>
    <w:multiLevelType w:val="multilevel"/>
    <w:tmpl w:val="0A06F3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182283958">
    <w:abstractNumId w:val="10"/>
  </w:num>
  <w:num w:numId="2" w16cid:durableId="1084231399">
    <w:abstractNumId w:val="4"/>
  </w:num>
  <w:num w:numId="3" w16cid:durableId="1971667323">
    <w:abstractNumId w:val="32"/>
  </w:num>
  <w:num w:numId="4" w16cid:durableId="1570190892">
    <w:abstractNumId w:val="36"/>
  </w:num>
  <w:num w:numId="5" w16cid:durableId="544757551">
    <w:abstractNumId w:val="15"/>
  </w:num>
  <w:num w:numId="6" w16cid:durableId="566918593">
    <w:abstractNumId w:val="28"/>
  </w:num>
  <w:num w:numId="7" w16cid:durableId="1611204800">
    <w:abstractNumId w:val="38"/>
  </w:num>
  <w:num w:numId="8" w16cid:durableId="1001197312">
    <w:abstractNumId w:val="42"/>
  </w:num>
  <w:num w:numId="9" w16cid:durableId="812253758">
    <w:abstractNumId w:val="12"/>
  </w:num>
  <w:num w:numId="10" w16cid:durableId="515654957">
    <w:abstractNumId w:val="45"/>
  </w:num>
  <w:num w:numId="11" w16cid:durableId="856117452">
    <w:abstractNumId w:val="39"/>
  </w:num>
  <w:num w:numId="12" w16cid:durableId="1035619796">
    <w:abstractNumId w:val="6"/>
  </w:num>
  <w:num w:numId="13" w16cid:durableId="1813909827">
    <w:abstractNumId w:val="31"/>
  </w:num>
  <w:num w:numId="14" w16cid:durableId="1470395020">
    <w:abstractNumId w:val="35"/>
  </w:num>
  <w:num w:numId="15" w16cid:durableId="163711060">
    <w:abstractNumId w:val="3"/>
  </w:num>
  <w:num w:numId="16" w16cid:durableId="491871604">
    <w:abstractNumId w:val="29"/>
  </w:num>
  <w:num w:numId="17" w16cid:durableId="343824606">
    <w:abstractNumId w:val="25"/>
  </w:num>
  <w:num w:numId="18" w16cid:durableId="834878636">
    <w:abstractNumId w:val="44"/>
  </w:num>
  <w:num w:numId="19" w16cid:durableId="88695232">
    <w:abstractNumId w:val="11"/>
  </w:num>
  <w:num w:numId="20" w16cid:durableId="653487942">
    <w:abstractNumId w:val="7"/>
  </w:num>
  <w:num w:numId="21" w16cid:durableId="407964317">
    <w:abstractNumId w:val="41"/>
  </w:num>
  <w:num w:numId="22" w16cid:durableId="361707496">
    <w:abstractNumId w:val="40"/>
  </w:num>
  <w:num w:numId="23" w16cid:durableId="402527465">
    <w:abstractNumId w:val="17"/>
  </w:num>
  <w:num w:numId="24" w16cid:durableId="1827160326">
    <w:abstractNumId w:val="0"/>
  </w:num>
  <w:num w:numId="25" w16cid:durableId="458649407">
    <w:abstractNumId w:val="23"/>
  </w:num>
  <w:num w:numId="26" w16cid:durableId="2134058544">
    <w:abstractNumId w:val="19"/>
  </w:num>
  <w:num w:numId="27" w16cid:durableId="1270816873">
    <w:abstractNumId w:val="37"/>
  </w:num>
  <w:num w:numId="28" w16cid:durableId="758909545">
    <w:abstractNumId w:val="21"/>
  </w:num>
  <w:num w:numId="29" w16cid:durableId="1305039054">
    <w:abstractNumId w:val="8"/>
  </w:num>
  <w:num w:numId="30" w16cid:durableId="1860042884">
    <w:abstractNumId w:val="43"/>
  </w:num>
  <w:num w:numId="31" w16cid:durableId="1044910986">
    <w:abstractNumId w:val="22"/>
  </w:num>
  <w:num w:numId="32" w16cid:durableId="426001539">
    <w:abstractNumId w:val="18"/>
  </w:num>
  <w:num w:numId="33" w16cid:durableId="592789292">
    <w:abstractNumId w:val="16"/>
  </w:num>
  <w:num w:numId="34" w16cid:durableId="928200780">
    <w:abstractNumId w:val="20"/>
  </w:num>
  <w:num w:numId="35" w16cid:durableId="688144260">
    <w:abstractNumId w:val="24"/>
  </w:num>
  <w:num w:numId="36" w16cid:durableId="1404713783">
    <w:abstractNumId w:val="13"/>
  </w:num>
  <w:num w:numId="37" w16cid:durableId="208803256">
    <w:abstractNumId w:val="30"/>
  </w:num>
  <w:num w:numId="38" w16cid:durableId="1550727249">
    <w:abstractNumId w:val="14"/>
  </w:num>
  <w:num w:numId="39" w16cid:durableId="301546345">
    <w:abstractNumId w:val="34"/>
  </w:num>
  <w:num w:numId="40" w16cid:durableId="1424110175">
    <w:abstractNumId w:val="9"/>
  </w:num>
  <w:num w:numId="41" w16cid:durableId="1746798939">
    <w:abstractNumId w:val="1"/>
  </w:num>
  <w:num w:numId="42" w16cid:durableId="1781757206">
    <w:abstractNumId w:val="5"/>
  </w:num>
  <w:num w:numId="43" w16cid:durableId="415903503">
    <w:abstractNumId w:val="26"/>
  </w:num>
  <w:num w:numId="44" w16cid:durableId="1276598991">
    <w:abstractNumId w:val="2"/>
  </w:num>
  <w:num w:numId="45" w16cid:durableId="908462986">
    <w:abstractNumId w:val="33"/>
  </w:num>
  <w:num w:numId="46" w16cid:durableId="781530958">
    <w:abstractNumId w:val="27"/>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proofState w:spelling="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63E6F"/>
    <w:rsid w:val="00003432"/>
    <w:rsid w:val="000325E4"/>
    <w:rsid w:val="00034C36"/>
    <w:rsid w:val="00041ED8"/>
    <w:rsid w:val="0005493C"/>
    <w:rsid w:val="0005552F"/>
    <w:rsid w:val="0006483C"/>
    <w:rsid w:val="00072F0C"/>
    <w:rsid w:val="000872C9"/>
    <w:rsid w:val="00090D87"/>
    <w:rsid w:val="0009394D"/>
    <w:rsid w:val="000979B2"/>
    <w:rsid w:val="000B43E0"/>
    <w:rsid w:val="000D350F"/>
    <w:rsid w:val="000E7110"/>
    <w:rsid w:val="00126261"/>
    <w:rsid w:val="00140C35"/>
    <w:rsid w:val="00146A31"/>
    <w:rsid w:val="001508D2"/>
    <w:rsid w:val="00157343"/>
    <w:rsid w:val="00160520"/>
    <w:rsid w:val="00170328"/>
    <w:rsid w:val="001704C8"/>
    <w:rsid w:val="00187AD8"/>
    <w:rsid w:val="0019566B"/>
    <w:rsid w:val="001A4223"/>
    <w:rsid w:val="001B23E6"/>
    <w:rsid w:val="001B3CA3"/>
    <w:rsid w:val="001B6640"/>
    <w:rsid w:val="001B77AE"/>
    <w:rsid w:val="001C66C3"/>
    <w:rsid w:val="001D0C4D"/>
    <w:rsid w:val="001D690D"/>
    <w:rsid w:val="001E1D4A"/>
    <w:rsid w:val="001F0E57"/>
    <w:rsid w:val="002011E2"/>
    <w:rsid w:val="00202A0F"/>
    <w:rsid w:val="00203147"/>
    <w:rsid w:val="00211F49"/>
    <w:rsid w:val="002215A0"/>
    <w:rsid w:val="00253BA1"/>
    <w:rsid w:val="0025578A"/>
    <w:rsid w:val="002665C0"/>
    <w:rsid w:val="00271C4D"/>
    <w:rsid w:val="00290A1F"/>
    <w:rsid w:val="002A7FD0"/>
    <w:rsid w:val="002B7CC6"/>
    <w:rsid w:val="002F5121"/>
    <w:rsid w:val="00306986"/>
    <w:rsid w:val="003174DA"/>
    <w:rsid w:val="0034682A"/>
    <w:rsid w:val="00355E1D"/>
    <w:rsid w:val="003842D2"/>
    <w:rsid w:val="00392D9F"/>
    <w:rsid w:val="003C6BFB"/>
    <w:rsid w:val="003F6C22"/>
    <w:rsid w:val="0043315A"/>
    <w:rsid w:val="00444E79"/>
    <w:rsid w:val="00455CB4"/>
    <w:rsid w:val="00460F4B"/>
    <w:rsid w:val="00473D2B"/>
    <w:rsid w:val="00477997"/>
    <w:rsid w:val="00486625"/>
    <w:rsid w:val="0049625F"/>
    <w:rsid w:val="004A25D8"/>
    <w:rsid w:val="004A5F70"/>
    <w:rsid w:val="004B153C"/>
    <w:rsid w:val="004C123C"/>
    <w:rsid w:val="004C1E6E"/>
    <w:rsid w:val="004C6321"/>
    <w:rsid w:val="004F7B4D"/>
    <w:rsid w:val="004F7C5B"/>
    <w:rsid w:val="00517368"/>
    <w:rsid w:val="00536EA5"/>
    <w:rsid w:val="00537914"/>
    <w:rsid w:val="00556CA6"/>
    <w:rsid w:val="00570A60"/>
    <w:rsid w:val="00581C5B"/>
    <w:rsid w:val="00591197"/>
    <w:rsid w:val="005B6C24"/>
    <w:rsid w:val="005B754A"/>
    <w:rsid w:val="005E4964"/>
    <w:rsid w:val="005F5D81"/>
    <w:rsid w:val="005F74E0"/>
    <w:rsid w:val="0060265F"/>
    <w:rsid w:val="0060311E"/>
    <w:rsid w:val="006208E6"/>
    <w:rsid w:val="00631A6D"/>
    <w:rsid w:val="006332D3"/>
    <w:rsid w:val="0064090C"/>
    <w:rsid w:val="0064612E"/>
    <w:rsid w:val="006524EE"/>
    <w:rsid w:val="00655828"/>
    <w:rsid w:val="006623DF"/>
    <w:rsid w:val="00671243"/>
    <w:rsid w:val="00676688"/>
    <w:rsid w:val="00680938"/>
    <w:rsid w:val="00687FE9"/>
    <w:rsid w:val="006902EB"/>
    <w:rsid w:val="006C7CCD"/>
    <w:rsid w:val="006E5920"/>
    <w:rsid w:val="00700A62"/>
    <w:rsid w:val="00702438"/>
    <w:rsid w:val="00706540"/>
    <w:rsid w:val="00736628"/>
    <w:rsid w:val="00736735"/>
    <w:rsid w:val="0074261F"/>
    <w:rsid w:val="0075779B"/>
    <w:rsid w:val="0076134F"/>
    <w:rsid w:val="007D2815"/>
    <w:rsid w:val="007E1076"/>
    <w:rsid w:val="007E20F4"/>
    <w:rsid w:val="007E2DC7"/>
    <w:rsid w:val="007F21CB"/>
    <w:rsid w:val="00807FFB"/>
    <w:rsid w:val="00822E13"/>
    <w:rsid w:val="00830D6E"/>
    <w:rsid w:val="00831661"/>
    <w:rsid w:val="00837281"/>
    <w:rsid w:val="00837EA5"/>
    <w:rsid w:val="00840490"/>
    <w:rsid w:val="0085335A"/>
    <w:rsid w:val="00853422"/>
    <w:rsid w:val="00871AB1"/>
    <w:rsid w:val="00874F78"/>
    <w:rsid w:val="0087711D"/>
    <w:rsid w:val="00877872"/>
    <w:rsid w:val="00880162"/>
    <w:rsid w:val="008966CA"/>
    <w:rsid w:val="008C556E"/>
    <w:rsid w:val="008C58EC"/>
    <w:rsid w:val="008C6370"/>
    <w:rsid w:val="008D7507"/>
    <w:rsid w:val="009009E0"/>
    <w:rsid w:val="00903216"/>
    <w:rsid w:val="00920AE3"/>
    <w:rsid w:val="00923FE9"/>
    <w:rsid w:val="00932A8C"/>
    <w:rsid w:val="00933C93"/>
    <w:rsid w:val="00940F80"/>
    <w:rsid w:val="00954979"/>
    <w:rsid w:val="00956E69"/>
    <w:rsid w:val="00962EB3"/>
    <w:rsid w:val="009859FB"/>
    <w:rsid w:val="00987975"/>
    <w:rsid w:val="009F6813"/>
    <w:rsid w:val="00A04902"/>
    <w:rsid w:val="00A1059F"/>
    <w:rsid w:val="00A1526A"/>
    <w:rsid w:val="00A22820"/>
    <w:rsid w:val="00A23D9A"/>
    <w:rsid w:val="00A33E64"/>
    <w:rsid w:val="00A562EB"/>
    <w:rsid w:val="00A60EC1"/>
    <w:rsid w:val="00A636AB"/>
    <w:rsid w:val="00A67B66"/>
    <w:rsid w:val="00A834E5"/>
    <w:rsid w:val="00A863DB"/>
    <w:rsid w:val="00AB48A9"/>
    <w:rsid w:val="00B00149"/>
    <w:rsid w:val="00B05EA2"/>
    <w:rsid w:val="00B068B8"/>
    <w:rsid w:val="00B206A7"/>
    <w:rsid w:val="00B22F1D"/>
    <w:rsid w:val="00B2343C"/>
    <w:rsid w:val="00B2529F"/>
    <w:rsid w:val="00B54750"/>
    <w:rsid w:val="00B63E6F"/>
    <w:rsid w:val="00B80719"/>
    <w:rsid w:val="00B87377"/>
    <w:rsid w:val="00B95DC3"/>
    <w:rsid w:val="00BA5679"/>
    <w:rsid w:val="00BB08F5"/>
    <w:rsid w:val="00BB1390"/>
    <w:rsid w:val="00BB259C"/>
    <w:rsid w:val="00BC36B1"/>
    <w:rsid w:val="00BC4373"/>
    <w:rsid w:val="00BD5844"/>
    <w:rsid w:val="00BE20DD"/>
    <w:rsid w:val="00BE5663"/>
    <w:rsid w:val="00C23C36"/>
    <w:rsid w:val="00C30605"/>
    <w:rsid w:val="00C3240B"/>
    <w:rsid w:val="00C426BE"/>
    <w:rsid w:val="00C43153"/>
    <w:rsid w:val="00C50333"/>
    <w:rsid w:val="00C53D9C"/>
    <w:rsid w:val="00CA5859"/>
    <w:rsid w:val="00CA65F0"/>
    <w:rsid w:val="00CB6110"/>
    <w:rsid w:val="00CC0F22"/>
    <w:rsid w:val="00CF77CC"/>
    <w:rsid w:val="00D05A33"/>
    <w:rsid w:val="00D1052E"/>
    <w:rsid w:val="00D11076"/>
    <w:rsid w:val="00D13AAC"/>
    <w:rsid w:val="00D20972"/>
    <w:rsid w:val="00D407C8"/>
    <w:rsid w:val="00D47A9A"/>
    <w:rsid w:val="00D639D8"/>
    <w:rsid w:val="00D63B3B"/>
    <w:rsid w:val="00D71465"/>
    <w:rsid w:val="00D93BF3"/>
    <w:rsid w:val="00DB0A7D"/>
    <w:rsid w:val="00DD42B7"/>
    <w:rsid w:val="00DD4514"/>
    <w:rsid w:val="00DD7FC4"/>
    <w:rsid w:val="00DF28F6"/>
    <w:rsid w:val="00E0011F"/>
    <w:rsid w:val="00E035B9"/>
    <w:rsid w:val="00E14151"/>
    <w:rsid w:val="00E253EA"/>
    <w:rsid w:val="00E254F4"/>
    <w:rsid w:val="00E30FF2"/>
    <w:rsid w:val="00E34F3F"/>
    <w:rsid w:val="00E51E24"/>
    <w:rsid w:val="00E52904"/>
    <w:rsid w:val="00E57AE7"/>
    <w:rsid w:val="00E83378"/>
    <w:rsid w:val="00E97825"/>
    <w:rsid w:val="00EB7D05"/>
    <w:rsid w:val="00EC2890"/>
    <w:rsid w:val="00ED109F"/>
    <w:rsid w:val="00EE026B"/>
    <w:rsid w:val="00EF3C63"/>
    <w:rsid w:val="00F04072"/>
    <w:rsid w:val="00F45D04"/>
    <w:rsid w:val="00F479F8"/>
    <w:rsid w:val="00F47A5C"/>
    <w:rsid w:val="00F77D29"/>
    <w:rsid w:val="00F80BE8"/>
    <w:rsid w:val="00F847AC"/>
    <w:rsid w:val="00FA0BF1"/>
    <w:rsid w:val="00FC0AD6"/>
    <w:rsid w:val="00FF194A"/>
    <w:rsid w:val="00FF287E"/>
    <w:rsid w:val="00FF450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D716F6"/>
  <w15:chartTrackingRefBased/>
  <w15:docId w15:val="{EB10AE0F-F69B-4767-8A14-4C2972849D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iPriority="0"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63E6F"/>
    <w:pPr>
      <w:keepNext/>
      <w:keepLines/>
      <w:spacing w:before="360" w:after="80"/>
      <w:outlineLvl w:val="0"/>
    </w:pPr>
    <w:rPr>
      <w:rFonts w:asciiTheme="majorHAnsi" w:eastAsiaTheme="majorEastAsia" w:hAnsiTheme="majorHAnsi" w:cstheme="majorBidi"/>
      <w:color w:val="365F91" w:themeColor="accent1" w:themeShade="BF"/>
      <w:sz w:val="40"/>
      <w:szCs w:val="40"/>
    </w:rPr>
  </w:style>
  <w:style w:type="paragraph" w:styleId="Heading2">
    <w:name w:val="heading 2"/>
    <w:basedOn w:val="Normal"/>
    <w:next w:val="Normal"/>
    <w:link w:val="Heading2Char"/>
    <w:uiPriority w:val="9"/>
    <w:unhideWhenUsed/>
    <w:qFormat/>
    <w:rsid w:val="00B63E6F"/>
    <w:pPr>
      <w:keepNext/>
      <w:keepLines/>
      <w:spacing w:before="160" w:after="80"/>
      <w:outlineLvl w:val="1"/>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unhideWhenUsed/>
    <w:qFormat/>
    <w:rsid w:val="00B63E6F"/>
    <w:pPr>
      <w:keepNext/>
      <w:keepLines/>
      <w:spacing w:before="160" w:after="80"/>
      <w:outlineLvl w:val="2"/>
    </w:pPr>
    <w:rPr>
      <w:rFonts w:eastAsiaTheme="majorEastAsia" w:cstheme="majorBidi"/>
      <w:color w:val="365F91" w:themeColor="accent1" w:themeShade="BF"/>
      <w:sz w:val="28"/>
      <w:szCs w:val="28"/>
    </w:rPr>
  </w:style>
  <w:style w:type="paragraph" w:styleId="Heading4">
    <w:name w:val="heading 4"/>
    <w:basedOn w:val="Normal"/>
    <w:next w:val="Normal"/>
    <w:link w:val="Heading4Char"/>
    <w:uiPriority w:val="9"/>
    <w:semiHidden/>
    <w:unhideWhenUsed/>
    <w:qFormat/>
    <w:rsid w:val="00B63E6F"/>
    <w:pPr>
      <w:keepNext/>
      <w:keepLines/>
      <w:spacing w:before="80" w:after="40"/>
      <w:outlineLvl w:val="3"/>
    </w:pPr>
    <w:rPr>
      <w:rFonts w:eastAsiaTheme="majorEastAsia" w:cstheme="majorBidi"/>
      <w:i/>
      <w:iCs/>
      <w:color w:val="365F91" w:themeColor="accent1" w:themeShade="BF"/>
    </w:rPr>
  </w:style>
  <w:style w:type="paragraph" w:styleId="Heading5">
    <w:name w:val="heading 5"/>
    <w:basedOn w:val="Normal"/>
    <w:next w:val="Normal"/>
    <w:link w:val="Heading5Char"/>
    <w:uiPriority w:val="9"/>
    <w:semiHidden/>
    <w:unhideWhenUsed/>
    <w:qFormat/>
    <w:rsid w:val="00B63E6F"/>
    <w:pPr>
      <w:keepNext/>
      <w:keepLines/>
      <w:spacing w:before="80" w:after="40"/>
      <w:outlineLvl w:val="4"/>
    </w:pPr>
    <w:rPr>
      <w:rFonts w:eastAsiaTheme="majorEastAsia" w:cstheme="majorBidi"/>
      <w:color w:val="365F91" w:themeColor="accent1" w:themeShade="BF"/>
    </w:rPr>
  </w:style>
  <w:style w:type="paragraph" w:styleId="Heading6">
    <w:name w:val="heading 6"/>
    <w:basedOn w:val="Normal"/>
    <w:next w:val="Normal"/>
    <w:link w:val="Heading6Char"/>
    <w:uiPriority w:val="9"/>
    <w:semiHidden/>
    <w:unhideWhenUsed/>
    <w:qFormat/>
    <w:rsid w:val="00B63E6F"/>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63E6F"/>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63E6F"/>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63E6F"/>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63E6F"/>
    <w:rPr>
      <w:rFonts w:asciiTheme="majorHAnsi" w:eastAsiaTheme="majorEastAsia" w:hAnsiTheme="majorHAnsi" w:cstheme="majorBidi"/>
      <w:color w:val="365F91" w:themeColor="accent1" w:themeShade="BF"/>
      <w:sz w:val="40"/>
      <w:szCs w:val="40"/>
    </w:rPr>
  </w:style>
  <w:style w:type="character" w:customStyle="1" w:styleId="Heading2Char">
    <w:name w:val="Heading 2 Char"/>
    <w:basedOn w:val="DefaultParagraphFont"/>
    <w:link w:val="Heading2"/>
    <w:rsid w:val="00B63E6F"/>
    <w:rPr>
      <w:rFonts w:asciiTheme="majorHAnsi" w:eastAsiaTheme="majorEastAsia" w:hAnsiTheme="majorHAnsi" w:cstheme="majorBidi"/>
      <w:color w:val="365F91" w:themeColor="accent1" w:themeShade="BF"/>
      <w:sz w:val="32"/>
      <w:szCs w:val="32"/>
    </w:rPr>
  </w:style>
  <w:style w:type="character" w:customStyle="1" w:styleId="Heading3Char">
    <w:name w:val="Heading 3 Char"/>
    <w:basedOn w:val="DefaultParagraphFont"/>
    <w:link w:val="Heading3"/>
    <w:rsid w:val="00B63E6F"/>
    <w:rPr>
      <w:rFonts w:eastAsiaTheme="majorEastAsia" w:cstheme="majorBidi"/>
      <w:color w:val="365F91" w:themeColor="accent1" w:themeShade="BF"/>
      <w:sz w:val="28"/>
      <w:szCs w:val="28"/>
    </w:rPr>
  </w:style>
  <w:style w:type="character" w:customStyle="1" w:styleId="Heading4Char">
    <w:name w:val="Heading 4 Char"/>
    <w:basedOn w:val="DefaultParagraphFont"/>
    <w:link w:val="Heading4"/>
    <w:rsid w:val="00B63E6F"/>
    <w:rPr>
      <w:rFonts w:eastAsiaTheme="majorEastAsia" w:cstheme="majorBidi"/>
      <w:i/>
      <w:iCs/>
      <w:color w:val="365F91" w:themeColor="accent1" w:themeShade="BF"/>
    </w:rPr>
  </w:style>
  <w:style w:type="character" w:customStyle="1" w:styleId="Heading5Char">
    <w:name w:val="Heading 5 Char"/>
    <w:basedOn w:val="DefaultParagraphFont"/>
    <w:link w:val="Heading5"/>
    <w:uiPriority w:val="9"/>
    <w:semiHidden/>
    <w:rsid w:val="00B63E6F"/>
    <w:rPr>
      <w:rFonts w:eastAsiaTheme="majorEastAsia" w:cstheme="majorBidi"/>
      <w:color w:val="365F91" w:themeColor="accent1" w:themeShade="BF"/>
    </w:rPr>
  </w:style>
  <w:style w:type="character" w:customStyle="1" w:styleId="Heading6Char">
    <w:name w:val="Heading 6 Char"/>
    <w:basedOn w:val="DefaultParagraphFont"/>
    <w:link w:val="Heading6"/>
    <w:uiPriority w:val="9"/>
    <w:semiHidden/>
    <w:rsid w:val="00B63E6F"/>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63E6F"/>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63E6F"/>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63E6F"/>
    <w:rPr>
      <w:rFonts w:eastAsiaTheme="majorEastAsia" w:cstheme="majorBidi"/>
      <w:color w:val="272727" w:themeColor="text1" w:themeTint="D8"/>
    </w:rPr>
  </w:style>
  <w:style w:type="paragraph" w:styleId="Title">
    <w:name w:val="Title"/>
    <w:basedOn w:val="Normal"/>
    <w:next w:val="Normal"/>
    <w:link w:val="TitleChar"/>
    <w:uiPriority w:val="10"/>
    <w:qFormat/>
    <w:rsid w:val="00B63E6F"/>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63E6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63E6F"/>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63E6F"/>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63E6F"/>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B63E6F"/>
    <w:rPr>
      <w:i/>
      <w:iCs/>
      <w:color w:val="404040" w:themeColor="text1" w:themeTint="BF"/>
    </w:rPr>
  </w:style>
  <w:style w:type="paragraph" w:styleId="ListParagraph">
    <w:name w:val="List Paragraph"/>
    <w:basedOn w:val="Normal"/>
    <w:qFormat/>
    <w:rsid w:val="00B63E6F"/>
    <w:pPr>
      <w:ind w:left="720"/>
      <w:contextualSpacing/>
    </w:pPr>
  </w:style>
  <w:style w:type="character" w:styleId="IntenseEmphasis">
    <w:name w:val="Intense Emphasis"/>
    <w:basedOn w:val="DefaultParagraphFont"/>
    <w:uiPriority w:val="21"/>
    <w:qFormat/>
    <w:rsid w:val="00B63E6F"/>
    <w:rPr>
      <w:i/>
      <w:iCs/>
      <w:color w:val="365F91" w:themeColor="accent1" w:themeShade="BF"/>
    </w:rPr>
  </w:style>
  <w:style w:type="paragraph" w:styleId="IntenseQuote">
    <w:name w:val="Intense Quote"/>
    <w:basedOn w:val="Normal"/>
    <w:next w:val="Normal"/>
    <w:link w:val="IntenseQuoteChar"/>
    <w:uiPriority w:val="30"/>
    <w:qFormat/>
    <w:rsid w:val="00B63E6F"/>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IntenseQuoteChar">
    <w:name w:val="Intense Quote Char"/>
    <w:basedOn w:val="DefaultParagraphFont"/>
    <w:link w:val="IntenseQuote"/>
    <w:uiPriority w:val="30"/>
    <w:rsid w:val="00B63E6F"/>
    <w:rPr>
      <w:i/>
      <w:iCs/>
      <w:color w:val="365F91" w:themeColor="accent1" w:themeShade="BF"/>
    </w:rPr>
  </w:style>
  <w:style w:type="character" w:styleId="IntenseReference">
    <w:name w:val="Intense Reference"/>
    <w:basedOn w:val="DefaultParagraphFont"/>
    <w:uiPriority w:val="32"/>
    <w:qFormat/>
    <w:rsid w:val="00B63E6F"/>
    <w:rPr>
      <w:b/>
      <w:bCs/>
      <w:smallCaps/>
      <w:color w:val="365F91" w:themeColor="accent1" w:themeShade="BF"/>
      <w:spacing w:val="5"/>
    </w:rPr>
  </w:style>
  <w:style w:type="paragraph" w:styleId="NormalWeb">
    <w:name w:val="Normal (Web)"/>
    <w:basedOn w:val="Normal"/>
    <w:unhideWhenUsed/>
    <w:rsid w:val="007E2DC7"/>
    <w:rPr>
      <w:rFonts w:ascii="Times New Roman" w:hAnsi="Times New Roman" w:cs="Times New Roman"/>
      <w:sz w:val="24"/>
      <w:szCs w:val="24"/>
    </w:rPr>
  </w:style>
  <w:style w:type="paragraph" w:styleId="CommentText">
    <w:name w:val="annotation text"/>
    <w:basedOn w:val="Normal"/>
    <w:link w:val="CommentTextChar"/>
    <w:unhideWhenUsed/>
    <w:rsid w:val="000979B2"/>
    <w:pPr>
      <w:spacing w:line="240" w:lineRule="auto"/>
    </w:pPr>
    <w:rPr>
      <w:sz w:val="20"/>
      <w:szCs w:val="20"/>
    </w:rPr>
  </w:style>
  <w:style w:type="character" w:customStyle="1" w:styleId="CommentTextChar">
    <w:name w:val="Comment Text Char"/>
    <w:basedOn w:val="DefaultParagraphFont"/>
    <w:link w:val="CommentText"/>
    <w:rsid w:val="000979B2"/>
    <w:rPr>
      <w:sz w:val="20"/>
      <w:szCs w:val="20"/>
    </w:rPr>
  </w:style>
  <w:style w:type="character" w:styleId="CommentReference">
    <w:name w:val="annotation reference"/>
    <w:rsid w:val="000979B2"/>
    <w:rPr>
      <w:w w:val="100"/>
      <w:position w:val="-1"/>
      <w:sz w:val="16"/>
      <w:szCs w:val="16"/>
      <w:effect w:val="none"/>
      <w:vertAlign w:val="baseline"/>
      <w:cs w:val="0"/>
      <w:em w:val="none"/>
    </w:rPr>
  </w:style>
  <w:style w:type="table" w:styleId="TableGrid">
    <w:name w:val="Table Grid"/>
    <w:basedOn w:val="TableNormal"/>
    <w:rsid w:val="008D75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qFormat/>
    <w:rsid w:val="008D7507"/>
    <w:rPr>
      <w:b/>
      <w:bCs/>
    </w:rPr>
  </w:style>
  <w:style w:type="table" w:customStyle="1" w:styleId="TableGrid1">
    <w:name w:val="Table Grid1"/>
    <w:basedOn w:val="TableNormal"/>
    <w:next w:val="TableGrid"/>
    <w:rsid w:val="00FF287E"/>
    <w:pPr>
      <w:spacing w:after="0" w:line="240" w:lineRule="auto"/>
    </w:pPr>
    <w:rPr>
      <w:rFonts w:ascii="Aptos" w:eastAsia="Aptos" w:hAnsi="Aptos" w:cs="Times New Roman"/>
      <w:lang w:val="sr-Latn-M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940F80"/>
  </w:style>
  <w:style w:type="character" w:customStyle="1" w:styleId="WW8Num1z0">
    <w:name w:val="WW8Num1z0"/>
    <w:rsid w:val="00940F80"/>
    <w:rPr>
      <w:rFonts w:ascii="Symbol" w:hAnsi="Symbol" w:cs="Symbol" w:hint="default"/>
      <w:w w:val="100"/>
      <w:position w:val="-1"/>
      <w:effect w:val="none"/>
      <w:vertAlign w:val="baseline"/>
      <w:cs w:val="0"/>
      <w:em w:val="none"/>
    </w:rPr>
  </w:style>
  <w:style w:type="character" w:customStyle="1" w:styleId="WW8Num1z1">
    <w:name w:val="WW8Num1z1"/>
    <w:rsid w:val="00940F80"/>
    <w:rPr>
      <w:rFonts w:ascii="Courier New" w:hAnsi="Courier New" w:cs="Courier New" w:hint="default"/>
      <w:w w:val="100"/>
      <w:position w:val="-1"/>
      <w:effect w:val="none"/>
      <w:vertAlign w:val="baseline"/>
      <w:cs w:val="0"/>
      <w:em w:val="none"/>
    </w:rPr>
  </w:style>
  <w:style w:type="character" w:customStyle="1" w:styleId="WW8Num1z2">
    <w:name w:val="WW8Num1z2"/>
    <w:rsid w:val="00940F80"/>
    <w:rPr>
      <w:rFonts w:ascii="Wingdings" w:hAnsi="Wingdings" w:cs="Wingdings" w:hint="default"/>
      <w:w w:val="100"/>
      <w:position w:val="-1"/>
      <w:effect w:val="none"/>
      <w:vertAlign w:val="baseline"/>
      <w:cs w:val="0"/>
      <w:em w:val="none"/>
    </w:rPr>
  </w:style>
  <w:style w:type="character" w:customStyle="1" w:styleId="WW8Num2z0">
    <w:name w:val="WW8Num2z0"/>
    <w:rsid w:val="00940F80"/>
    <w:rPr>
      <w:rFonts w:ascii="Symbol" w:hAnsi="Symbol" w:cs="Symbol" w:hint="default"/>
      <w:w w:val="100"/>
      <w:position w:val="-1"/>
      <w:effect w:val="none"/>
      <w:vertAlign w:val="baseline"/>
      <w:cs w:val="0"/>
      <w:em w:val="none"/>
    </w:rPr>
  </w:style>
  <w:style w:type="character" w:customStyle="1" w:styleId="WW8Num2z1">
    <w:name w:val="WW8Num2z1"/>
    <w:rsid w:val="00940F80"/>
    <w:rPr>
      <w:rFonts w:ascii="Courier New" w:hAnsi="Courier New" w:cs="Courier New" w:hint="default"/>
      <w:w w:val="100"/>
      <w:position w:val="-1"/>
      <w:effect w:val="none"/>
      <w:vertAlign w:val="baseline"/>
      <w:cs w:val="0"/>
      <w:em w:val="none"/>
    </w:rPr>
  </w:style>
  <w:style w:type="character" w:customStyle="1" w:styleId="WW8Num2z2">
    <w:name w:val="WW8Num2z2"/>
    <w:rsid w:val="00940F80"/>
    <w:rPr>
      <w:rFonts w:ascii="Wingdings" w:hAnsi="Wingdings" w:cs="Wingdings" w:hint="default"/>
      <w:w w:val="100"/>
      <w:position w:val="-1"/>
      <w:effect w:val="none"/>
      <w:vertAlign w:val="baseline"/>
      <w:cs w:val="0"/>
      <w:em w:val="none"/>
    </w:rPr>
  </w:style>
  <w:style w:type="character" w:customStyle="1" w:styleId="WW8Num3z0">
    <w:name w:val="WW8Num3z0"/>
    <w:rsid w:val="00940F80"/>
    <w:rPr>
      <w:rFonts w:ascii="Symbol" w:hAnsi="Symbol" w:cs="Symbol" w:hint="default"/>
      <w:w w:val="100"/>
      <w:position w:val="-1"/>
      <w:effect w:val="none"/>
      <w:vertAlign w:val="baseline"/>
      <w:cs w:val="0"/>
      <w:em w:val="none"/>
    </w:rPr>
  </w:style>
  <w:style w:type="character" w:customStyle="1" w:styleId="WW8Num3z1">
    <w:name w:val="WW8Num3z1"/>
    <w:rsid w:val="00940F80"/>
    <w:rPr>
      <w:rFonts w:ascii="Courier New" w:hAnsi="Courier New" w:cs="Courier New" w:hint="default"/>
      <w:w w:val="100"/>
      <w:position w:val="-1"/>
      <w:effect w:val="none"/>
      <w:vertAlign w:val="baseline"/>
      <w:cs w:val="0"/>
      <w:em w:val="none"/>
    </w:rPr>
  </w:style>
  <w:style w:type="character" w:customStyle="1" w:styleId="WW8Num3z2">
    <w:name w:val="WW8Num3z2"/>
    <w:rsid w:val="00940F80"/>
    <w:rPr>
      <w:rFonts w:ascii="Wingdings" w:hAnsi="Wingdings" w:cs="Wingdings" w:hint="default"/>
      <w:w w:val="100"/>
      <w:position w:val="-1"/>
      <w:effect w:val="none"/>
      <w:vertAlign w:val="baseline"/>
      <w:cs w:val="0"/>
      <w:em w:val="none"/>
    </w:rPr>
  </w:style>
  <w:style w:type="character" w:customStyle="1" w:styleId="WW8Num4z0">
    <w:name w:val="WW8Num4z0"/>
    <w:rsid w:val="00940F80"/>
    <w:rPr>
      <w:rFonts w:ascii="Symbol" w:hAnsi="Symbol" w:cs="Symbol" w:hint="default"/>
      <w:w w:val="100"/>
      <w:position w:val="-1"/>
      <w:effect w:val="none"/>
      <w:vertAlign w:val="baseline"/>
      <w:cs w:val="0"/>
      <w:em w:val="none"/>
    </w:rPr>
  </w:style>
  <w:style w:type="character" w:customStyle="1" w:styleId="WW8Num4z1">
    <w:name w:val="WW8Num4z1"/>
    <w:rsid w:val="00940F80"/>
    <w:rPr>
      <w:rFonts w:ascii="Courier New" w:hAnsi="Courier New" w:cs="Courier New" w:hint="default"/>
      <w:w w:val="100"/>
      <w:position w:val="-1"/>
      <w:effect w:val="none"/>
      <w:vertAlign w:val="baseline"/>
      <w:cs w:val="0"/>
      <w:em w:val="none"/>
    </w:rPr>
  </w:style>
  <w:style w:type="character" w:customStyle="1" w:styleId="WW8Num4z2">
    <w:name w:val="WW8Num4z2"/>
    <w:rsid w:val="00940F80"/>
    <w:rPr>
      <w:rFonts w:ascii="Wingdings" w:hAnsi="Wingdings" w:cs="Wingdings" w:hint="default"/>
      <w:w w:val="100"/>
      <w:position w:val="-1"/>
      <w:effect w:val="none"/>
      <w:vertAlign w:val="baseline"/>
      <w:cs w:val="0"/>
      <w:em w:val="none"/>
    </w:rPr>
  </w:style>
  <w:style w:type="character" w:customStyle="1" w:styleId="WW8Num5z0">
    <w:name w:val="WW8Num5z0"/>
    <w:rsid w:val="00940F80"/>
    <w:rPr>
      <w:rFonts w:ascii="Symbol" w:hAnsi="Symbol" w:cs="Symbol" w:hint="default"/>
      <w:w w:val="100"/>
      <w:position w:val="-1"/>
      <w:effect w:val="none"/>
      <w:vertAlign w:val="baseline"/>
      <w:cs w:val="0"/>
      <w:em w:val="none"/>
    </w:rPr>
  </w:style>
  <w:style w:type="character" w:customStyle="1" w:styleId="WW8Num5z1">
    <w:name w:val="WW8Num5z1"/>
    <w:rsid w:val="00940F80"/>
    <w:rPr>
      <w:rFonts w:ascii="Courier New" w:hAnsi="Courier New" w:cs="Courier New" w:hint="default"/>
      <w:w w:val="100"/>
      <w:position w:val="-1"/>
      <w:effect w:val="none"/>
      <w:vertAlign w:val="baseline"/>
      <w:cs w:val="0"/>
      <w:em w:val="none"/>
    </w:rPr>
  </w:style>
  <w:style w:type="character" w:customStyle="1" w:styleId="WW8Num5z2">
    <w:name w:val="WW8Num5z2"/>
    <w:rsid w:val="00940F80"/>
    <w:rPr>
      <w:rFonts w:ascii="Wingdings" w:hAnsi="Wingdings" w:cs="Wingdings" w:hint="default"/>
      <w:w w:val="100"/>
      <w:position w:val="-1"/>
      <w:effect w:val="none"/>
      <w:vertAlign w:val="baseline"/>
      <w:cs w:val="0"/>
      <w:em w:val="none"/>
    </w:rPr>
  </w:style>
  <w:style w:type="character" w:customStyle="1" w:styleId="WW8Num6z0">
    <w:name w:val="WW8Num6z0"/>
    <w:rsid w:val="00940F80"/>
    <w:rPr>
      <w:rFonts w:ascii="Symbol" w:hAnsi="Symbol" w:cs="Symbol" w:hint="default"/>
      <w:w w:val="100"/>
      <w:position w:val="-1"/>
      <w:effect w:val="none"/>
      <w:vertAlign w:val="baseline"/>
      <w:cs w:val="0"/>
      <w:em w:val="none"/>
    </w:rPr>
  </w:style>
  <w:style w:type="character" w:customStyle="1" w:styleId="WW8Num6z1">
    <w:name w:val="WW8Num6z1"/>
    <w:rsid w:val="00940F80"/>
    <w:rPr>
      <w:rFonts w:ascii="Courier New" w:hAnsi="Courier New" w:cs="Courier New" w:hint="default"/>
      <w:w w:val="100"/>
      <w:position w:val="-1"/>
      <w:effect w:val="none"/>
      <w:vertAlign w:val="baseline"/>
      <w:cs w:val="0"/>
      <w:em w:val="none"/>
    </w:rPr>
  </w:style>
  <w:style w:type="character" w:customStyle="1" w:styleId="WW8Num6z2">
    <w:name w:val="WW8Num6z2"/>
    <w:rsid w:val="00940F80"/>
    <w:rPr>
      <w:rFonts w:ascii="Wingdings" w:hAnsi="Wingdings" w:cs="Wingdings" w:hint="default"/>
      <w:w w:val="100"/>
      <w:position w:val="-1"/>
      <w:effect w:val="none"/>
      <w:vertAlign w:val="baseline"/>
      <w:cs w:val="0"/>
      <w:em w:val="none"/>
    </w:rPr>
  </w:style>
  <w:style w:type="character" w:customStyle="1" w:styleId="WW8Num7z0">
    <w:name w:val="WW8Num7z0"/>
    <w:rsid w:val="00940F80"/>
    <w:rPr>
      <w:rFonts w:ascii="Symbol" w:hAnsi="Symbol" w:cs="Symbol" w:hint="default"/>
      <w:w w:val="100"/>
      <w:position w:val="-1"/>
      <w:effect w:val="none"/>
      <w:vertAlign w:val="baseline"/>
      <w:cs w:val="0"/>
      <w:em w:val="none"/>
    </w:rPr>
  </w:style>
  <w:style w:type="character" w:customStyle="1" w:styleId="WW8Num7z1">
    <w:name w:val="WW8Num7z1"/>
    <w:rsid w:val="00940F80"/>
    <w:rPr>
      <w:rFonts w:ascii="Courier New" w:hAnsi="Courier New" w:cs="Courier New" w:hint="default"/>
      <w:w w:val="100"/>
      <w:position w:val="-1"/>
      <w:effect w:val="none"/>
      <w:vertAlign w:val="baseline"/>
      <w:cs w:val="0"/>
      <w:em w:val="none"/>
    </w:rPr>
  </w:style>
  <w:style w:type="character" w:customStyle="1" w:styleId="WW8Num7z2">
    <w:name w:val="WW8Num7z2"/>
    <w:rsid w:val="00940F80"/>
    <w:rPr>
      <w:rFonts w:ascii="Wingdings" w:hAnsi="Wingdings" w:cs="Wingdings" w:hint="default"/>
      <w:w w:val="100"/>
      <w:position w:val="-1"/>
      <w:effect w:val="none"/>
      <w:vertAlign w:val="baseline"/>
      <w:cs w:val="0"/>
      <w:em w:val="none"/>
    </w:rPr>
  </w:style>
  <w:style w:type="character" w:customStyle="1" w:styleId="WW8Num8z0">
    <w:name w:val="WW8Num8z0"/>
    <w:rsid w:val="00940F80"/>
    <w:rPr>
      <w:rFonts w:ascii="Symbol" w:hAnsi="Symbol" w:cs="Symbol" w:hint="default"/>
      <w:w w:val="100"/>
      <w:position w:val="-1"/>
      <w:effect w:val="none"/>
      <w:vertAlign w:val="baseline"/>
      <w:cs w:val="0"/>
      <w:em w:val="none"/>
    </w:rPr>
  </w:style>
  <w:style w:type="character" w:customStyle="1" w:styleId="WW8Num8z1">
    <w:name w:val="WW8Num8z1"/>
    <w:rsid w:val="00940F80"/>
    <w:rPr>
      <w:rFonts w:ascii="Courier New" w:hAnsi="Courier New" w:cs="Courier New" w:hint="default"/>
      <w:w w:val="100"/>
      <w:position w:val="-1"/>
      <w:effect w:val="none"/>
      <w:vertAlign w:val="baseline"/>
      <w:cs w:val="0"/>
      <w:em w:val="none"/>
    </w:rPr>
  </w:style>
  <w:style w:type="character" w:customStyle="1" w:styleId="WW8Num8z2">
    <w:name w:val="WW8Num8z2"/>
    <w:rsid w:val="00940F80"/>
    <w:rPr>
      <w:rFonts w:ascii="Wingdings" w:hAnsi="Wingdings" w:cs="Wingdings" w:hint="default"/>
      <w:w w:val="100"/>
      <w:position w:val="-1"/>
      <w:effect w:val="none"/>
      <w:vertAlign w:val="baseline"/>
      <w:cs w:val="0"/>
      <w:em w:val="none"/>
    </w:rPr>
  </w:style>
  <w:style w:type="character" w:customStyle="1" w:styleId="WW8Num9z0">
    <w:name w:val="WW8Num9z0"/>
    <w:rsid w:val="00940F80"/>
    <w:rPr>
      <w:rFonts w:ascii="Symbol" w:hAnsi="Symbol" w:cs="Symbol" w:hint="default"/>
      <w:w w:val="100"/>
      <w:position w:val="-1"/>
      <w:effect w:val="none"/>
      <w:vertAlign w:val="baseline"/>
      <w:cs w:val="0"/>
      <w:em w:val="none"/>
    </w:rPr>
  </w:style>
  <w:style w:type="character" w:customStyle="1" w:styleId="WW8Num9z1">
    <w:name w:val="WW8Num9z1"/>
    <w:rsid w:val="00940F80"/>
    <w:rPr>
      <w:rFonts w:ascii="Courier New" w:hAnsi="Courier New" w:cs="Courier New" w:hint="default"/>
      <w:w w:val="100"/>
      <w:position w:val="-1"/>
      <w:effect w:val="none"/>
      <w:vertAlign w:val="baseline"/>
      <w:cs w:val="0"/>
      <w:em w:val="none"/>
    </w:rPr>
  </w:style>
  <w:style w:type="character" w:customStyle="1" w:styleId="WW8Num9z2">
    <w:name w:val="WW8Num9z2"/>
    <w:rsid w:val="00940F80"/>
    <w:rPr>
      <w:rFonts w:ascii="Wingdings" w:hAnsi="Wingdings" w:cs="Wingdings" w:hint="default"/>
      <w:w w:val="100"/>
      <w:position w:val="-1"/>
      <w:effect w:val="none"/>
      <w:vertAlign w:val="baseline"/>
      <w:cs w:val="0"/>
      <w:em w:val="none"/>
    </w:rPr>
  </w:style>
  <w:style w:type="character" w:customStyle="1" w:styleId="WW8Num10z0">
    <w:name w:val="WW8Num10z0"/>
    <w:rsid w:val="00940F80"/>
    <w:rPr>
      <w:w w:val="100"/>
      <w:position w:val="-1"/>
      <w:effect w:val="none"/>
      <w:vertAlign w:val="baseline"/>
      <w:cs w:val="0"/>
      <w:em w:val="none"/>
    </w:rPr>
  </w:style>
  <w:style w:type="character" w:customStyle="1" w:styleId="WW8Num10z2">
    <w:name w:val="WW8Num10z2"/>
    <w:rsid w:val="00940F80"/>
    <w:rPr>
      <w:color w:val="000000"/>
      <w:w w:val="100"/>
      <w:position w:val="-1"/>
      <w:effect w:val="none"/>
      <w:vertAlign w:val="baseline"/>
      <w:cs w:val="0"/>
      <w:em w:val="none"/>
    </w:rPr>
  </w:style>
  <w:style w:type="character" w:customStyle="1" w:styleId="WW8Num11z0">
    <w:name w:val="WW8Num11z0"/>
    <w:rsid w:val="00940F80"/>
    <w:rPr>
      <w:rFonts w:ascii="Wingdings" w:hAnsi="Wingdings" w:cs="Wingdings" w:hint="default"/>
      <w:w w:val="100"/>
      <w:position w:val="-1"/>
      <w:effect w:val="none"/>
      <w:vertAlign w:val="baseline"/>
      <w:cs w:val="0"/>
      <w:em w:val="none"/>
    </w:rPr>
  </w:style>
  <w:style w:type="character" w:customStyle="1" w:styleId="WW8Num11z1">
    <w:name w:val="WW8Num11z1"/>
    <w:rsid w:val="00940F80"/>
    <w:rPr>
      <w:rFonts w:ascii="Courier New" w:hAnsi="Courier New" w:cs="Courier New" w:hint="default"/>
      <w:w w:val="100"/>
      <w:position w:val="-1"/>
      <w:effect w:val="none"/>
      <w:vertAlign w:val="baseline"/>
      <w:cs w:val="0"/>
      <w:em w:val="none"/>
    </w:rPr>
  </w:style>
  <w:style w:type="character" w:customStyle="1" w:styleId="WW8Num11z3">
    <w:name w:val="WW8Num11z3"/>
    <w:rsid w:val="00940F80"/>
    <w:rPr>
      <w:rFonts w:ascii="Symbol" w:hAnsi="Symbol" w:cs="Symbol" w:hint="default"/>
      <w:w w:val="100"/>
      <w:position w:val="-1"/>
      <w:effect w:val="none"/>
      <w:vertAlign w:val="baseline"/>
      <w:cs w:val="0"/>
      <w:em w:val="none"/>
    </w:rPr>
  </w:style>
  <w:style w:type="character" w:customStyle="1" w:styleId="WW8Num12z0">
    <w:name w:val="WW8Num12z0"/>
    <w:rsid w:val="00940F80"/>
    <w:rPr>
      <w:rFonts w:ascii="Symbol" w:hAnsi="Symbol" w:cs="Symbol" w:hint="default"/>
      <w:w w:val="100"/>
      <w:position w:val="-1"/>
      <w:effect w:val="none"/>
      <w:vertAlign w:val="baseline"/>
      <w:cs w:val="0"/>
      <w:em w:val="none"/>
    </w:rPr>
  </w:style>
  <w:style w:type="character" w:customStyle="1" w:styleId="WW8Num12z1">
    <w:name w:val="WW8Num12z1"/>
    <w:rsid w:val="00940F80"/>
    <w:rPr>
      <w:rFonts w:ascii="Courier New" w:hAnsi="Courier New" w:cs="Courier New" w:hint="default"/>
      <w:w w:val="100"/>
      <w:position w:val="-1"/>
      <w:effect w:val="none"/>
      <w:vertAlign w:val="baseline"/>
      <w:cs w:val="0"/>
      <w:em w:val="none"/>
    </w:rPr>
  </w:style>
  <w:style w:type="character" w:customStyle="1" w:styleId="WW8Num12z2">
    <w:name w:val="WW8Num12z2"/>
    <w:rsid w:val="00940F80"/>
    <w:rPr>
      <w:rFonts w:ascii="Wingdings" w:hAnsi="Wingdings" w:cs="Wingdings" w:hint="default"/>
      <w:w w:val="100"/>
      <w:position w:val="-1"/>
      <w:effect w:val="none"/>
      <w:vertAlign w:val="baseline"/>
      <w:cs w:val="0"/>
      <w:em w:val="none"/>
    </w:rPr>
  </w:style>
  <w:style w:type="character" w:customStyle="1" w:styleId="WW8Num13z0">
    <w:name w:val="WW8Num13z0"/>
    <w:rsid w:val="00940F80"/>
    <w:rPr>
      <w:rFonts w:ascii="Symbol" w:hAnsi="Symbol" w:cs="Symbol" w:hint="default"/>
      <w:w w:val="100"/>
      <w:position w:val="-1"/>
      <w:effect w:val="none"/>
      <w:vertAlign w:val="baseline"/>
      <w:cs w:val="0"/>
      <w:em w:val="none"/>
    </w:rPr>
  </w:style>
  <w:style w:type="character" w:customStyle="1" w:styleId="WW8Num13z1">
    <w:name w:val="WW8Num13z1"/>
    <w:rsid w:val="00940F80"/>
    <w:rPr>
      <w:rFonts w:ascii="Courier New" w:hAnsi="Courier New" w:cs="Courier New" w:hint="default"/>
      <w:w w:val="100"/>
      <w:position w:val="-1"/>
      <w:effect w:val="none"/>
      <w:vertAlign w:val="baseline"/>
      <w:cs w:val="0"/>
      <w:em w:val="none"/>
    </w:rPr>
  </w:style>
  <w:style w:type="character" w:customStyle="1" w:styleId="WW8Num13z2">
    <w:name w:val="WW8Num13z2"/>
    <w:rsid w:val="00940F80"/>
    <w:rPr>
      <w:rFonts w:ascii="Wingdings" w:hAnsi="Wingdings" w:cs="Wingdings" w:hint="default"/>
      <w:w w:val="100"/>
      <w:position w:val="-1"/>
      <w:effect w:val="none"/>
      <w:vertAlign w:val="baseline"/>
      <w:cs w:val="0"/>
      <w:em w:val="none"/>
    </w:rPr>
  </w:style>
  <w:style w:type="character" w:customStyle="1" w:styleId="WW8Num14z0">
    <w:name w:val="WW8Num14z0"/>
    <w:rsid w:val="00940F80"/>
    <w:rPr>
      <w:rFonts w:ascii="Symbol" w:hAnsi="Symbol" w:cs="Symbol" w:hint="default"/>
      <w:w w:val="100"/>
      <w:position w:val="-1"/>
      <w:effect w:val="none"/>
      <w:vertAlign w:val="baseline"/>
      <w:cs w:val="0"/>
      <w:em w:val="none"/>
    </w:rPr>
  </w:style>
  <w:style w:type="character" w:customStyle="1" w:styleId="WW8Num14z1">
    <w:name w:val="WW8Num14z1"/>
    <w:rsid w:val="00940F80"/>
    <w:rPr>
      <w:rFonts w:ascii="Arial" w:eastAsia="Calibri" w:hAnsi="Arial" w:cs="Arial" w:hint="default"/>
      <w:w w:val="100"/>
      <w:position w:val="-1"/>
      <w:effect w:val="none"/>
      <w:vertAlign w:val="baseline"/>
      <w:cs w:val="0"/>
      <w:em w:val="none"/>
    </w:rPr>
  </w:style>
  <w:style w:type="character" w:customStyle="1" w:styleId="WW8Num14z2">
    <w:name w:val="WW8Num14z2"/>
    <w:rsid w:val="00940F80"/>
    <w:rPr>
      <w:rFonts w:ascii="Wingdings" w:hAnsi="Wingdings" w:cs="Wingdings" w:hint="default"/>
      <w:w w:val="100"/>
      <w:position w:val="-1"/>
      <w:effect w:val="none"/>
      <w:vertAlign w:val="baseline"/>
      <w:cs w:val="0"/>
      <w:em w:val="none"/>
    </w:rPr>
  </w:style>
  <w:style w:type="character" w:customStyle="1" w:styleId="WW8Num14z4">
    <w:name w:val="WW8Num14z4"/>
    <w:rsid w:val="00940F80"/>
    <w:rPr>
      <w:rFonts w:ascii="Courier New" w:hAnsi="Courier New" w:cs="Courier New" w:hint="default"/>
      <w:w w:val="100"/>
      <w:position w:val="-1"/>
      <w:effect w:val="none"/>
      <w:vertAlign w:val="baseline"/>
      <w:cs w:val="0"/>
      <w:em w:val="none"/>
    </w:rPr>
  </w:style>
  <w:style w:type="character" w:customStyle="1" w:styleId="WW8Num15z0">
    <w:name w:val="WW8Num15z0"/>
    <w:rsid w:val="00940F80"/>
    <w:rPr>
      <w:b/>
      <w:bCs/>
      <w:w w:val="100"/>
      <w:position w:val="-1"/>
      <w:effect w:val="none"/>
      <w:vertAlign w:val="baseline"/>
      <w:cs w:val="0"/>
      <w:em w:val="none"/>
    </w:rPr>
  </w:style>
  <w:style w:type="character" w:customStyle="1" w:styleId="WW8Num15z1">
    <w:name w:val="WW8Num15z1"/>
    <w:rsid w:val="00940F80"/>
    <w:rPr>
      <w:w w:val="100"/>
      <w:position w:val="-1"/>
      <w:effect w:val="none"/>
      <w:vertAlign w:val="baseline"/>
      <w:cs w:val="0"/>
      <w:em w:val="none"/>
    </w:rPr>
  </w:style>
  <w:style w:type="character" w:customStyle="1" w:styleId="WW8Num16z0">
    <w:name w:val="WW8Num16z0"/>
    <w:rsid w:val="00940F80"/>
    <w:rPr>
      <w:w w:val="100"/>
      <w:position w:val="-1"/>
      <w:effect w:val="none"/>
      <w:vertAlign w:val="baseline"/>
      <w:cs w:val="0"/>
      <w:em w:val="none"/>
    </w:rPr>
  </w:style>
  <w:style w:type="character" w:customStyle="1" w:styleId="FooterChar">
    <w:name w:val="Footer Char"/>
    <w:uiPriority w:val="99"/>
    <w:rsid w:val="00940F80"/>
    <w:rPr>
      <w:rFonts w:ascii="Times New Roman" w:hAnsi="Times New Roman" w:cs="Times New Roman"/>
      <w:w w:val="100"/>
      <w:position w:val="-1"/>
      <w:sz w:val="24"/>
      <w:szCs w:val="24"/>
      <w:effect w:val="none"/>
      <w:vertAlign w:val="baseline"/>
      <w:cs w:val="0"/>
      <w:em w:val="none"/>
      <w:lang w:val="sr-Latn"/>
    </w:rPr>
  </w:style>
  <w:style w:type="character" w:styleId="PageNumber">
    <w:name w:val="page number"/>
    <w:rsid w:val="00940F80"/>
    <w:rPr>
      <w:w w:val="100"/>
      <w:position w:val="-1"/>
      <w:effect w:val="none"/>
      <w:vertAlign w:val="baseline"/>
      <w:cs w:val="0"/>
      <w:em w:val="none"/>
    </w:rPr>
  </w:style>
  <w:style w:type="character" w:customStyle="1" w:styleId="HeaderChar">
    <w:name w:val="Header Char"/>
    <w:rsid w:val="00940F80"/>
    <w:rPr>
      <w:rFonts w:ascii="Times New Roman" w:hAnsi="Times New Roman" w:cs="Times New Roman"/>
      <w:w w:val="100"/>
      <w:position w:val="-1"/>
      <w:sz w:val="24"/>
      <w:szCs w:val="24"/>
      <w:effect w:val="none"/>
      <w:vertAlign w:val="baseline"/>
      <w:cs w:val="0"/>
      <w:em w:val="none"/>
      <w:lang w:val="sr-Latn"/>
    </w:rPr>
  </w:style>
  <w:style w:type="character" w:styleId="Hyperlink">
    <w:name w:val="Hyperlink"/>
    <w:uiPriority w:val="99"/>
    <w:rsid w:val="00940F80"/>
    <w:rPr>
      <w:color w:val="0563C1"/>
      <w:w w:val="100"/>
      <w:position w:val="-1"/>
      <w:u w:val="single"/>
      <w:effect w:val="none"/>
      <w:vertAlign w:val="baseline"/>
      <w:cs w:val="0"/>
      <w:em w:val="none"/>
    </w:rPr>
  </w:style>
  <w:style w:type="character" w:customStyle="1" w:styleId="BodyTextIndentChar">
    <w:name w:val="Body Text Indent Char"/>
    <w:rsid w:val="00940F80"/>
    <w:rPr>
      <w:rFonts w:ascii="Calibri" w:hAnsi="Calibri" w:cs="Times New Roman"/>
      <w:w w:val="100"/>
      <w:position w:val="-1"/>
      <w:effect w:val="none"/>
      <w:vertAlign w:val="baseline"/>
      <w:cs w:val="0"/>
      <w:em w:val="none"/>
      <w:lang w:val="sr-Latn"/>
    </w:rPr>
  </w:style>
  <w:style w:type="character" w:customStyle="1" w:styleId="BalloonTextChar">
    <w:name w:val="Balloon Text Char"/>
    <w:rsid w:val="00940F80"/>
    <w:rPr>
      <w:rFonts w:ascii="Segoe UI" w:hAnsi="Segoe UI" w:cs="Segoe UI"/>
      <w:w w:val="100"/>
      <w:position w:val="-1"/>
      <w:sz w:val="18"/>
      <w:szCs w:val="18"/>
      <w:effect w:val="none"/>
      <w:vertAlign w:val="baseline"/>
      <w:cs w:val="0"/>
      <w:em w:val="none"/>
      <w:lang w:val="sr-Latn"/>
    </w:rPr>
  </w:style>
  <w:style w:type="character" w:customStyle="1" w:styleId="CommentSubjectChar">
    <w:name w:val="Comment Subject Char"/>
    <w:rsid w:val="00940F80"/>
    <w:rPr>
      <w:rFonts w:ascii="Arial" w:hAnsi="Arial" w:cs="Times New Roman"/>
      <w:b/>
      <w:bCs/>
      <w:w w:val="100"/>
      <w:position w:val="-1"/>
      <w:sz w:val="20"/>
      <w:szCs w:val="20"/>
      <w:effect w:val="none"/>
      <w:vertAlign w:val="baseline"/>
      <w:cs w:val="0"/>
      <w:em w:val="none"/>
      <w:lang w:val="sr-Latn"/>
    </w:rPr>
  </w:style>
  <w:style w:type="character" w:customStyle="1" w:styleId="NoSpacingChar">
    <w:name w:val="No Spacing Char"/>
    <w:rsid w:val="00940F80"/>
    <w:rPr>
      <w:w w:val="100"/>
      <w:position w:val="-1"/>
      <w:sz w:val="22"/>
      <w:effect w:val="none"/>
      <w:vertAlign w:val="baseline"/>
      <w:cs w:val="0"/>
      <w:em w:val="none"/>
      <w:lang w:val="en-US" w:bidi="ar-SA"/>
    </w:rPr>
  </w:style>
  <w:style w:type="character" w:customStyle="1" w:styleId="PlainTextChar">
    <w:name w:val="Plain Text Char"/>
    <w:rsid w:val="00940F80"/>
    <w:rPr>
      <w:rFonts w:ascii="Courier New" w:eastAsia="SimSun" w:hAnsi="Courier New" w:cs="Courier New"/>
      <w:w w:val="100"/>
      <w:position w:val="-1"/>
      <w:sz w:val="20"/>
      <w:szCs w:val="20"/>
      <w:effect w:val="none"/>
      <w:vertAlign w:val="baseline"/>
      <w:cs w:val="0"/>
      <w:em w:val="none"/>
    </w:rPr>
  </w:style>
  <w:style w:type="character" w:customStyle="1" w:styleId="4444444444Char">
    <w:name w:val="4444444444 Char"/>
    <w:rsid w:val="00940F80"/>
    <w:rPr>
      <w:rFonts w:ascii="Arial" w:eastAsia="SimSun" w:hAnsi="Arial" w:cs="Times New Roman"/>
      <w:w w:val="100"/>
      <w:position w:val="-1"/>
      <w:effect w:val="none"/>
      <w:vertAlign w:val="baseline"/>
      <w:cs w:val="0"/>
      <w:em w:val="none"/>
    </w:rPr>
  </w:style>
  <w:style w:type="character" w:customStyle="1" w:styleId="ListParagraphChar">
    <w:name w:val="List Paragraph Char"/>
    <w:rsid w:val="00940F80"/>
    <w:rPr>
      <w:rFonts w:ascii="Arial" w:hAnsi="Arial" w:cs="Arial"/>
      <w:w w:val="100"/>
      <w:position w:val="-1"/>
      <w:sz w:val="24"/>
      <w:effect w:val="none"/>
      <w:vertAlign w:val="baseline"/>
      <w:cs w:val="0"/>
      <w:em w:val="none"/>
      <w:lang w:val="sr-Latn"/>
    </w:rPr>
  </w:style>
  <w:style w:type="character" w:styleId="Emphasis">
    <w:name w:val="Emphasis"/>
    <w:rsid w:val="00940F80"/>
    <w:rPr>
      <w:i/>
      <w:iCs/>
      <w:w w:val="100"/>
      <w:position w:val="-1"/>
      <w:effect w:val="none"/>
      <w:vertAlign w:val="baseline"/>
      <w:cs w:val="0"/>
      <w:em w:val="none"/>
    </w:rPr>
  </w:style>
  <w:style w:type="character" w:customStyle="1" w:styleId="BodyTextChar">
    <w:name w:val="Body Text Char"/>
    <w:rsid w:val="00940F80"/>
    <w:rPr>
      <w:rFonts w:ascii="Arial" w:hAnsi="Arial" w:cs="Times New Roman"/>
      <w:w w:val="100"/>
      <w:position w:val="-1"/>
      <w:sz w:val="22"/>
      <w:szCs w:val="24"/>
      <w:effect w:val="none"/>
      <w:vertAlign w:val="baseline"/>
      <w:cs w:val="0"/>
      <w:em w:val="none"/>
    </w:rPr>
  </w:style>
  <w:style w:type="character" w:customStyle="1" w:styleId="2Char">
    <w:name w:val="2 Char"/>
    <w:rsid w:val="00940F80"/>
    <w:rPr>
      <w:rFonts w:ascii="Arial" w:eastAsia="Times New Roman" w:hAnsi="Arial" w:cs="Times New Roman"/>
      <w:b/>
      <w:bCs/>
      <w:color w:val="4F81BD"/>
      <w:w w:val="100"/>
      <w:position w:val="-1"/>
      <w:sz w:val="24"/>
      <w:szCs w:val="26"/>
      <w:effect w:val="none"/>
      <w:vertAlign w:val="baseline"/>
      <w:cs w:val="0"/>
      <w:em w:val="none"/>
    </w:rPr>
  </w:style>
  <w:style w:type="character" w:customStyle="1" w:styleId="3Char">
    <w:name w:val="3 Char"/>
    <w:rsid w:val="00940F80"/>
    <w:rPr>
      <w:rFonts w:ascii="Arial" w:eastAsia="Times New Roman" w:hAnsi="Arial" w:cs="Times New Roman"/>
      <w:b/>
      <w:bCs/>
      <w:color w:val="4F81BD"/>
      <w:w w:val="100"/>
      <w:position w:val="-1"/>
      <w:effect w:val="none"/>
      <w:vertAlign w:val="baseline"/>
      <w:cs w:val="0"/>
      <w:em w:val="none"/>
    </w:rPr>
  </w:style>
  <w:style w:type="character" w:customStyle="1" w:styleId="11Char">
    <w:name w:val="11 Char"/>
    <w:rsid w:val="00940F80"/>
    <w:rPr>
      <w:rFonts w:ascii="Arial" w:eastAsia="SimSun" w:hAnsi="Arial" w:cs="Times New Roman"/>
      <w:b/>
      <w:bCs/>
      <w:w w:val="100"/>
      <w:position w:val="-1"/>
      <w:sz w:val="32"/>
      <w:szCs w:val="28"/>
      <w:effect w:val="none"/>
      <w:vertAlign w:val="baseline"/>
      <w:cs w:val="0"/>
      <w:em w:val="none"/>
      <w:lang w:val="it-IT"/>
    </w:rPr>
  </w:style>
  <w:style w:type="character" w:customStyle="1" w:styleId="UnresolvedMention1">
    <w:name w:val="Unresolved Mention1"/>
    <w:rsid w:val="00940F80"/>
    <w:rPr>
      <w:color w:val="605E5C"/>
      <w:w w:val="100"/>
      <w:position w:val="-1"/>
      <w:effect w:val="none"/>
      <w:shd w:val="clear" w:color="auto" w:fill="E1DFDD"/>
      <w:vertAlign w:val="baseline"/>
      <w:cs w:val="0"/>
      <w:em w:val="none"/>
    </w:rPr>
  </w:style>
  <w:style w:type="character" w:customStyle="1" w:styleId="FootnoteTextChar">
    <w:name w:val="Footnote Text Char"/>
    <w:rsid w:val="00940F80"/>
    <w:rPr>
      <w:w w:val="100"/>
      <w:position w:val="-1"/>
      <w:effect w:val="none"/>
      <w:vertAlign w:val="baseline"/>
      <w:cs w:val="0"/>
      <w:em w:val="none"/>
    </w:rPr>
  </w:style>
  <w:style w:type="character" w:customStyle="1" w:styleId="FootnoteCharacters">
    <w:name w:val="Footnote Characters"/>
    <w:rsid w:val="00940F80"/>
    <w:rPr>
      <w:w w:val="100"/>
      <w:position w:val="-1"/>
      <w:effect w:val="none"/>
      <w:vertAlign w:val="superscript"/>
      <w:cs w:val="0"/>
      <w:em w:val="none"/>
    </w:rPr>
  </w:style>
  <w:style w:type="character" w:customStyle="1" w:styleId="fontstyle21">
    <w:name w:val="fontstyle21"/>
    <w:rsid w:val="00940F80"/>
    <w:rPr>
      <w:rFonts w:ascii="ArialMT" w:hAnsi="ArialMT" w:cs="ArialMT" w:hint="default"/>
      <w:b w:val="0"/>
      <w:bCs w:val="0"/>
      <w:i w:val="0"/>
      <w:iCs w:val="0"/>
      <w:color w:val="000000"/>
      <w:w w:val="100"/>
      <w:position w:val="-1"/>
      <w:sz w:val="22"/>
      <w:szCs w:val="22"/>
      <w:effect w:val="none"/>
      <w:vertAlign w:val="baseline"/>
      <w:cs w:val="0"/>
      <w:em w:val="none"/>
    </w:rPr>
  </w:style>
  <w:style w:type="character" w:customStyle="1" w:styleId="EndnoteTextChar">
    <w:name w:val="Endnote Text Char"/>
    <w:rsid w:val="00940F80"/>
    <w:rPr>
      <w:rFonts w:ascii="Arial" w:eastAsia="Times New Roman" w:hAnsi="Arial" w:cs="Times New Roman"/>
      <w:w w:val="100"/>
      <w:position w:val="-1"/>
      <w:effect w:val="none"/>
      <w:vertAlign w:val="baseline"/>
      <w:cs w:val="0"/>
      <w:em w:val="none"/>
    </w:rPr>
  </w:style>
  <w:style w:type="character" w:customStyle="1" w:styleId="EndnoteCharacters">
    <w:name w:val="Endnote Characters"/>
    <w:rsid w:val="00940F80"/>
    <w:rPr>
      <w:w w:val="100"/>
      <w:position w:val="-1"/>
      <w:effect w:val="none"/>
      <w:vertAlign w:val="superscript"/>
      <w:cs w:val="0"/>
      <w:em w:val="none"/>
    </w:rPr>
  </w:style>
  <w:style w:type="character" w:styleId="FollowedHyperlink">
    <w:name w:val="FollowedHyperlink"/>
    <w:rsid w:val="00940F80"/>
    <w:rPr>
      <w:color w:val="800080"/>
      <w:w w:val="100"/>
      <w:position w:val="-1"/>
      <w:u w:val="single"/>
      <w:effect w:val="none"/>
      <w:vertAlign w:val="baseline"/>
      <w:cs w:val="0"/>
      <w:em w:val="none"/>
    </w:rPr>
  </w:style>
  <w:style w:type="character" w:styleId="UnresolvedMention">
    <w:name w:val="Unresolved Mention"/>
    <w:rsid w:val="00940F80"/>
    <w:rPr>
      <w:color w:val="605E5C"/>
      <w:w w:val="100"/>
      <w:position w:val="-1"/>
      <w:effect w:val="none"/>
      <w:shd w:val="clear" w:color="auto" w:fill="E1DFDD"/>
      <w:vertAlign w:val="baseline"/>
      <w:cs w:val="0"/>
      <w:em w:val="none"/>
    </w:rPr>
  </w:style>
  <w:style w:type="character" w:customStyle="1" w:styleId="IndexLink">
    <w:name w:val="Index Link"/>
    <w:rsid w:val="00940F80"/>
    <w:rPr>
      <w:w w:val="100"/>
      <w:position w:val="-1"/>
      <w:effect w:val="none"/>
      <w:vertAlign w:val="baseline"/>
      <w:cs w:val="0"/>
      <w:em w:val="none"/>
    </w:rPr>
  </w:style>
  <w:style w:type="paragraph" w:customStyle="1" w:styleId="Heading">
    <w:name w:val="Heading"/>
    <w:basedOn w:val="Normal"/>
    <w:next w:val="BodyText"/>
    <w:rsid w:val="00940F80"/>
    <w:pPr>
      <w:keepNext/>
      <w:spacing w:before="240" w:after="120" w:line="1" w:lineRule="atLeast"/>
      <w:ind w:leftChars="-1" w:left="-1" w:hangingChars="1" w:hanging="1"/>
      <w:jc w:val="both"/>
      <w:textDirection w:val="btLr"/>
      <w:textAlignment w:val="top"/>
      <w:outlineLvl w:val="0"/>
    </w:pPr>
    <w:rPr>
      <w:rFonts w:ascii="Liberation Sans" w:eastAsia="Microsoft YaHei" w:hAnsi="Liberation Sans" w:cs="Lucida Sans"/>
      <w:kern w:val="0"/>
      <w:position w:val="-1"/>
      <w:sz w:val="28"/>
      <w:szCs w:val="28"/>
      <w:lang w:eastAsia="zh-CN"/>
      <w14:ligatures w14:val="none"/>
    </w:rPr>
  </w:style>
  <w:style w:type="paragraph" w:styleId="BodyText">
    <w:name w:val="Body Text"/>
    <w:basedOn w:val="Normal"/>
    <w:link w:val="BodyTextChar1"/>
    <w:rsid w:val="00940F80"/>
    <w:pPr>
      <w:spacing w:after="120" w:line="1" w:lineRule="atLeast"/>
      <w:ind w:leftChars="-1" w:left="-1" w:hangingChars="1" w:hanging="1"/>
      <w:jc w:val="both"/>
      <w:textDirection w:val="btLr"/>
      <w:textAlignment w:val="top"/>
      <w:outlineLvl w:val="0"/>
    </w:pPr>
    <w:rPr>
      <w:rFonts w:ascii="Arial" w:eastAsia="Calibri" w:hAnsi="Arial" w:cs="Arial"/>
      <w:kern w:val="0"/>
      <w:position w:val="-1"/>
      <w:szCs w:val="24"/>
      <w:lang w:eastAsia="zh-CN"/>
      <w14:ligatures w14:val="none"/>
    </w:rPr>
  </w:style>
  <w:style w:type="character" w:customStyle="1" w:styleId="BodyTextChar1">
    <w:name w:val="Body Text Char1"/>
    <w:basedOn w:val="DefaultParagraphFont"/>
    <w:link w:val="BodyText"/>
    <w:rsid w:val="00940F80"/>
    <w:rPr>
      <w:rFonts w:ascii="Arial" w:eastAsia="Calibri" w:hAnsi="Arial" w:cs="Arial"/>
      <w:kern w:val="0"/>
      <w:position w:val="-1"/>
      <w:szCs w:val="24"/>
      <w:lang w:eastAsia="zh-CN"/>
      <w14:ligatures w14:val="none"/>
    </w:rPr>
  </w:style>
  <w:style w:type="paragraph" w:styleId="List">
    <w:name w:val="List"/>
    <w:basedOn w:val="BodyText"/>
    <w:rsid w:val="00940F80"/>
    <w:rPr>
      <w:rFonts w:cs="Lucida Sans"/>
    </w:rPr>
  </w:style>
  <w:style w:type="paragraph" w:styleId="Caption">
    <w:name w:val="caption"/>
    <w:basedOn w:val="Normal"/>
    <w:rsid w:val="00940F80"/>
    <w:pPr>
      <w:suppressLineNumbers/>
      <w:spacing w:before="120" w:after="120" w:line="1" w:lineRule="atLeast"/>
      <w:ind w:leftChars="-1" w:left="-1" w:hangingChars="1" w:hanging="1"/>
      <w:jc w:val="both"/>
      <w:textDirection w:val="btLr"/>
      <w:textAlignment w:val="top"/>
      <w:outlineLvl w:val="0"/>
    </w:pPr>
    <w:rPr>
      <w:rFonts w:ascii="Arial" w:eastAsia="Calibri" w:hAnsi="Arial" w:cs="Lucida Sans"/>
      <w:i/>
      <w:iCs/>
      <w:kern w:val="0"/>
      <w:position w:val="-1"/>
      <w:sz w:val="24"/>
      <w:szCs w:val="24"/>
      <w:lang w:eastAsia="zh-CN"/>
      <w14:ligatures w14:val="none"/>
    </w:rPr>
  </w:style>
  <w:style w:type="paragraph" w:customStyle="1" w:styleId="Index">
    <w:name w:val="Index"/>
    <w:basedOn w:val="Normal"/>
    <w:rsid w:val="00940F80"/>
    <w:pPr>
      <w:suppressLineNumbers/>
      <w:spacing w:after="0" w:line="1" w:lineRule="atLeast"/>
      <w:ind w:leftChars="-1" w:left="-1" w:hangingChars="1" w:hanging="1"/>
      <w:jc w:val="both"/>
      <w:textDirection w:val="btLr"/>
      <w:textAlignment w:val="top"/>
      <w:outlineLvl w:val="0"/>
    </w:pPr>
    <w:rPr>
      <w:rFonts w:ascii="Arial" w:eastAsia="Calibri" w:hAnsi="Arial" w:cs="Lucida Sans"/>
      <w:kern w:val="0"/>
      <w:position w:val="-1"/>
      <w:szCs w:val="24"/>
      <w:lang w:eastAsia="zh-CN"/>
      <w14:ligatures w14:val="none"/>
    </w:rPr>
  </w:style>
  <w:style w:type="paragraph" w:customStyle="1" w:styleId="HeaderandFooter">
    <w:name w:val="Header and Footer"/>
    <w:basedOn w:val="Normal"/>
    <w:rsid w:val="00940F80"/>
    <w:pPr>
      <w:suppressLineNumbers/>
      <w:tabs>
        <w:tab w:val="center" w:pos="4986"/>
        <w:tab w:val="right" w:pos="9972"/>
      </w:tabs>
      <w:spacing w:after="0" w:line="1" w:lineRule="atLeast"/>
      <w:ind w:leftChars="-1" w:left="-1" w:hangingChars="1" w:hanging="1"/>
      <w:jc w:val="both"/>
      <w:textDirection w:val="btLr"/>
      <w:textAlignment w:val="top"/>
      <w:outlineLvl w:val="0"/>
    </w:pPr>
    <w:rPr>
      <w:rFonts w:ascii="Arial" w:eastAsia="Calibri" w:hAnsi="Arial" w:cs="Arial"/>
      <w:kern w:val="0"/>
      <w:position w:val="-1"/>
      <w:szCs w:val="24"/>
      <w:lang w:eastAsia="zh-CN"/>
      <w14:ligatures w14:val="none"/>
    </w:rPr>
  </w:style>
  <w:style w:type="paragraph" w:styleId="Footer">
    <w:name w:val="footer"/>
    <w:basedOn w:val="Normal"/>
    <w:link w:val="FooterChar1"/>
    <w:uiPriority w:val="99"/>
    <w:rsid w:val="00940F80"/>
    <w:pPr>
      <w:spacing w:after="0" w:line="1" w:lineRule="atLeast"/>
      <w:ind w:leftChars="-1" w:left="-1" w:hangingChars="1" w:hanging="1"/>
      <w:jc w:val="both"/>
      <w:textDirection w:val="btLr"/>
      <w:textAlignment w:val="top"/>
      <w:outlineLvl w:val="0"/>
    </w:pPr>
    <w:rPr>
      <w:rFonts w:ascii="Times New Roman" w:eastAsia="Calibri" w:hAnsi="Times New Roman" w:cs="Times New Roman"/>
      <w:kern w:val="0"/>
      <w:position w:val="-1"/>
      <w:sz w:val="24"/>
      <w:szCs w:val="24"/>
      <w:lang w:val="sr-Latn" w:eastAsia="zh-CN"/>
      <w14:ligatures w14:val="none"/>
    </w:rPr>
  </w:style>
  <w:style w:type="character" w:customStyle="1" w:styleId="FooterChar1">
    <w:name w:val="Footer Char1"/>
    <w:basedOn w:val="DefaultParagraphFont"/>
    <w:link w:val="Footer"/>
    <w:rsid w:val="00940F80"/>
    <w:rPr>
      <w:rFonts w:ascii="Times New Roman" w:eastAsia="Calibri" w:hAnsi="Times New Roman" w:cs="Times New Roman"/>
      <w:kern w:val="0"/>
      <w:position w:val="-1"/>
      <w:sz w:val="24"/>
      <w:szCs w:val="24"/>
      <w:lang w:val="sr-Latn" w:eastAsia="zh-CN"/>
      <w14:ligatures w14:val="none"/>
    </w:rPr>
  </w:style>
  <w:style w:type="paragraph" w:styleId="Header">
    <w:name w:val="header"/>
    <w:basedOn w:val="Normal"/>
    <w:link w:val="HeaderChar1"/>
    <w:rsid w:val="00940F80"/>
    <w:pPr>
      <w:spacing w:after="0" w:line="1" w:lineRule="atLeast"/>
      <w:ind w:leftChars="-1" w:left="-1" w:hangingChars="1" w:hanging="1"/>
      <w:jc w:val="both"/>
      <w:textDirection w:val="btLr"/>
      <w:textAlignment w:val="top"/>
      <w:outlineLvl w:val="0"/>
    </w:pPr>
    <w:rPr>
      <w:rFonts w:ascii="Times New Roman" w:eastAsia="Calibri" w:hAnsi="Times New Roman" w:cs="Times New Roman"/>
      <w:kern w:val="0"/>
      <w:position w:val="-1"/>
      <w:sz w:val="24"/>
      <w:szCs w:val="24"/>
      <w:lang w:val="sr-Latn" w:eastAsia="zh-CN"/>
      <w14:ligatures w14:val="none"/>
    </w:rPr>
  </w:style>
  <w:style w:type="character" w:customStyle="1" w:styleId="HeaderChar1">
    <w:name w:val="Header Char1"/>
    <w:basedOn w:val="DefaultParagraphFont"/>
    <w:link w:val="Header"/>
    <w:rsid w:val="00940F80"/>
    <w:rPr>
      <w:rFonts w:ascii="Times New Roman" w:eastAsia="Calibri" w:hAnsi="Times New Roman" w:cs="Times New Roman"/>
      <w:kern w:val="0"/>
      <w:position w:val="-1"/>
      <w:sz w:val="24"/>
      <w:szCs w:val="24"/>
      <w:lang w:val="sr-Latn" w:eastAsia="zh-CN"/>
      <w14:ligatures w14:val="none"/>
    </w:rPr>
  </w:style>
  <w:style w:type="paragraph" w:styleId="TOC1">
    <w:name w:val="toc 1"/>
    <w:basedOn w:val="Normal"/>
    <w:next w:val="Normal"/>
    <w:uiPriority w:val="39"/>
    <w:rsid w:val="00940F80"/>
    <w:pPr>
      <w:tabs>
        <w:tab w:val="left" w:pos="284"/>
        <w:tab w:val="left" w:pos="1100"/>
        <w:tab w:val="right" w:leader="dot" w:pos="9072"/>
      </w:tabs>
      <w:spacing w:after="100"/>
      <w:ind w:leftChars="-1" w:left="-1" w:hangingChars="1" w:hanging="1"/>
      <w:jc w:val="both"/>
      <w:textDirection w:val="btLr"/>
      <w:textAlignment w:val="top"/>
      <w:outlineLvl w:val="0"/>
    </w:pPr>
    <w:rPr>
      <w:rFonts w:ascii="Arial" w:eastAsia="Times New Roman" w:hAnsi="Arial" w:cs="Arial"/>
      <w:b/>
      <w:bCs/>
      <w:kern w:val="0"/>
      <w:position w:val="-1"/>
      <w:sz w:val="24"/>
      <w:szCs w:val="24"/>
      <w14:ligatures w14:val="none"/>
    </w:rPr>
  </w:style>
  <w:style w:type="paragraph" w:styleId="TOCHeading">
    <w:name w:val="TOC Heading"/>
    <w:basedOn w:val="Heading1"/>
    <w:next w:val="Normal"/>
    <w:uiPriority w:val="39"/>
    <w:qFormat/>
    <w:rsid w:val="00940F80"/>
    <w:pPr>
      <w:spacing w:before="240" w:after="0" w:line="256" w:lineRule="auto"/>
      <w:ind w:leftChars="-1" w:left="-1" w:hangingChars="1" w:hanging="1"/>
      <w:textDirection w:val="btLr"/>
      <w:textAlignment w:val="top"/>
      <w:outlineLvl w:val="9"/>
    </w:pPr>
    <w:rPr>
      <w:rFonts w:ascii="Calibri Light" w:eastAsia="Calibri" w:hAnsi="Calibri Light" w:cs="Calibri Light"/>
      <w:color w:val="2F5496"/>
      <w:kern w:val="0"/>
      <w:position w:val="-1"/>
      <w:sz w:val="32"/>
      <w:szCs w:val="32"/>
      <w:lang w:eastAsia="zh-CN"/>
      <w14:ligatures w14:val="none"/>
    </w:rPr>
  </w:style>
  <w:style w:type="paragraph" w:styleId="TOC2">
    <w:name w:val="toc 2"/>
    <w:basedOn w:val="Normal"/>
    <w:next w:val="Normal"/>
    <w:uiPriority w:val="39"/>
    <w:rsid w:val="00940F80"/>
    <w:pPr>
      <w:tabs>
        <w:tab w:val="right" w:leader="dot" w:pos="9062"/>
      </w:tabs>
      <w:spacing w:after="100" w:line="1" w:lineRule="atLeast"/>
      <w:ind w:leftChars="-1" w:left="284" w:hangingChars="1" w:hanging="1"/>
      <w:textDirection w:val="btLr"/>
      <w:textAlignment w:val="top"/>
      <w:outlineLvl w:val="0"/>
    </w:pPr>
    <w:rPr>
      <w:rFonts w:ascii="Arial" w:eastAsia="Times New Roman" w:hAnsi="Arial" w:cs="Arial"/>
      <w:b/>
      <w:bCs/>
      <w:kern w:val="0"/>
      <w:position w:val="-1"/>
      <w:sz w:val="24"/>
      <w:szCs w:val="24"/>
      <w14:ligatures w14:val="none"/>
    </w:rPr>
  </w:style>
  <w:style w:type="paragraph" w:styleId="BodyTextIndent">
    <w:name w:val="Body Text Indent"/>
    <w:basedOn w:val="Normal"/>
    <w:link w:val="BodyTextIndentChar1"/>
    <w:rsid w:val="00940F80"/>
    <w:pPr>
      <w:spacing w:after="120"/>
      <w:ind w:leftChars="-1" w:left="283" w:hangingChars="1" w:hanging="1"/>
      <w:jc w:val="both"/>
      <w:textDirection w:val="btLr"/>
      <w:textAlignment w:val="top"/>
      <w:outlineLvl w:val="0"/>
    </w:pPr>
    <w:rPr>
      <w:rFonts w:ascii="Calibri" w:eastAsia="Calibri" w:hAnsi="Calibri" w:cs="Calibri"/>
      <w:kern w:val="0"/>
      <w:position w:val="-1"/>
      <w:sz w:val="20"/>
      <w:szCs w:val="20"/>
      <w:lang w:val="sr-Latn" w:eastAsia="zh-CN"/>
      <w14:ligatures w14:val="none"/>
    </w:rPr>
  </w:style>
  <w:style w:type="character" w:customStyle="1" w:styleId="BodyTextIndentChar1">
    <w:name w:val="Body Text Indent Char1"/>
    <w:basedOn w:val="DefaultParagraphFont"/>
    <w:link w:val="BodyTextIndent"/>
    <w:rsid w:val="00940F80"/>
    <w:rPr>
      <w:rFonts w:ascii="Calibri" w:eastAsia="Calibri" w:hAnsi="Calibri" w:cs="Calibri"/>
      <w:kern w:val="0"/>
      <w:position w:val="-1"/>
      <w:sz w:val="20"/>
      <w:szCs w:val="20"/>
      <w:lang w:val="sr-Latn" w:eastAsia="zh-CN"/>
      <w14:ligatures w14:val="none"/>
    </w:rPr>
  </w:style>
  <w:style w:type="paragraph" w:styleId="BalloonText">
    <w:name w:val="Balloon Text"/>
    <w:basedOn w:val="Normal"/>
    <w:link w:val="BalloonTextChar1"/>
    <w:rsid w:val="00940F80"/>
    <w:pPr>
      <w:spacing w:after="0" w:line="1" w:lineRule="atLeast"/>
      <w:ind w:leftChars="-1" w:left="-1" w:hangingChars="1" w:hanging="1"/>
      <w:jc w:val="both"/>
      <w:textDirection w:val="btLr"/>
      <w:textAlignment w:val="top"/>
      <w:outlineLvl w:val="0"/>
    </w:pPr>
    <w:rPr>
      <w:rFonts w:ascii="Segoe UI" w:eastAsia="Calibri" w:hAnsi="Segoe UI" w:cs="Segoe UI"/>
      <w:kern w:val="0"/>
      <w:position w:val="-1"/>
      <w:sz w:val="18"/>
      <w:szCs w:val="18"/>
      <w:lang w:val="sr-Latn" w:eastAsia="zh-CN"/>
      <w14:ligatures w14:val="none"/>
    </w:rPr>
  </w:style>
  <w:style w:type="character" w:customStyle="1" w:styleId="BalloonTextChar1">
    <w:name w:val="Balloon Text Char1"/>
    <w:basedOn w:val="DefaultParagraphFont"/>
    <w:link w:val="BalloonText"/>
    <w:rsid w:val="00940F80"/>
    <w:rPr>
      <w:rFonts w:ascii="Segoe UI" w:eastAsia="Calibri" w:hAnsi="Segoe UI" w:cs="Segoe UI"/>
      <w:kern w:val="0"/>
      <w:position w:val="-1"/>
      <w:sz w:val="18"/>
      <w:szCs w:val="18"/>
      <w:lang w:val="sr-Latn" w:eastAsia="zh-CN"/>
      <w14:ligatures w14:val="none"/>
    </w:rPr>
  </w:style>
  <w:style w:type="character" w:customStyle="1" w:styleId="CommentTextChar1">
    <w:name w:val="Comment Text Char1"/>
    <w:basedOn w:val="DefaultParagraphFont"/>
    <w:rsid w:val="00940F80"/>
    <w:rPr>
      <w:rFonts w:ascii="Arial" w:eastAsia="Calibri" w:hAnsi="Arial" w:cs="Arial"/>
      <w:kern w:val="0"/>
      <w:position w:val="-1"/>
      <w:sz w:val="20"/>
      <w:szCs w:val="20"/>
      <w:lang w:val="sr-Latn" w:eastAsia="zh-CN"/>
      <w14:ligatures w14:val="none"/>
    </w:rPr>
  </w:style>
  <w:style w:type="paragraph" w:styleId="CommentSubject">
    <w:name w:val="annotation subject"/>
    <w:basedOn w:val="CommentText"/>
    <w:next w:val="CommentText"/>
    <w:link w:val="CommentSubjectChar1"/>
    <w:rsid w:val="00940F80"/>
    <w:pPr>
      <w:spacing w:after="0" w:line="1" w:lineRule="atLeast"/>
      <w:ind w:leftChars="-1" w:left="-1" w:hangingChars="1" w:hanging="1"/>
      <w:jc w:val="both"/>
      <w:textDirection w:val="btLr"/>
      <w:textAlignment w:val="top"/>
      <w:outlineLvl w:val="0"/>
    </w:pPr>
    <w:rPr>
      <w:rFonts w:ascii="Arial" w:eastAsia="Calibri" w:hAnsi="Arial" w:cs="Arial"/>
      <w:b/>
      <w:bCs/>
      <w:kern w:val="0"/>
      <w:position w:val="-1"/>
      <w:lang w:val="sr-Latn" w:eastAsia="zh-CN"/>
      <w14:ligatures w14:val="none"/>
    </w:rPr>
  </w:style>
  <w:style w:type="character" w:customStyle="1" w:styleId="CommentSubjectChar1">
    <w:name w:val="Comment Subject Char1"/>
    <w:basedOn w:val="CommentTextChar"/>
    <w:link w:val="CommentSubject"/>
    <w:rsid w:val="00940F80"/>
    <w:rPr>
      <w:rFonts w:ascii="Arial" w:eastAsia="Calibri" w:hAnsi="Arial" w:cs="Arial"/>
      <w:b/>
      <w:bCs/>
      <w:kern w:val="0"/>
      <w:position w:val="-1"/>
      <w:sz w:val="20"/>
      <w:szCs w:val="20"/>
      <w:lang w:val="sr-Latn" w:eastAsia="zh-CN"/>
      <w14:ligatures w14:val="none"/>
    </w:rPr>
  </w:style>
  <w:style w:type="paragraph" w:customStyle="1" w:styleId="NoSpacing1">
    <w:name w:val="No Spacing1"/>
    <w:rsid w:val="00940F80"/>
    <w:pPr>
      <w:ind w:leftChars="-1" w:left="-1" w:hangingChars="1" w:hanging="1"/>
      <w:jc w:val="both"/>
      <w:textDirection w:val="btLr"/>
      <w:textAlignment w:val="top"/>
      <w:outlineLvl w:val="0"/>
    </w:pPr>
    <w:rPr>
      <w:rFonts w:ascii="Calibri" w:eastAsia="Calibri" w:hAnsi="Calibri" w:cs="Arial"/>
      <w:kern w:val="0"/>
      <w:position w:val="-1"/>
      <w:lang w:eastAsia="zh-CN"/>
      <w14:ligatures w14:val="none"/>
    </w:rPr>
  </w:style>
  <w:style w:type="paragraph" w:styleId="TOC3">
    <w:name w:val="toc 3"/>
    <w:basedOn w:val="Normal"/>
    <w:next w:val="Normal"/>
    <w:rsid w:val="00940F80"/>
    <w:pPr>
      <w:spacing w:after="100" w:line="1" w:lineRule="atLeast"/>
      <w:ind w:leftChars="-1" w:left="180" w:hangingChars="1" w:hanging="1"/>
      <w:jc w:val="both"/>
      <w:textDirection w:val="btLr"/>
      <w:textAlignment w:val="top"/>
      <w:outlineLvl w:val="0"/>
    </w:pPr>
    <w:rPr>
      <w:rFonts w:ascii="Arial" w:eastAsia="Calibri" w:hAnsi="Arial" w:cs="Arial"/>
      <w:kern w:val="0"/>
      <w:position w:val="-1"/>
      <w:szCs w:val="24"/>
      <w:lang w:eastAsia="zh-CN"/>
      <w14:ligatures w14:val="none"/>
    </w:rPr>
  </w:style>
  <w:style w:type="paragraph" w:customStyle="1" w:styleId="NoSpacing2">
    <w:name w:val="No Spacing2"/>
    <w:rsid w:val="00940F80"/>
    <w:pPr>
      <w:ind w:leftChars="-1" w:left="-1" w:hangingChars="1" w:hanging="1"/>
      <w:jc w:val="both"/>
      <w:textDirection w:val="btLr"/>
      <w:textAlignment w:val="top"/>
      <w:outlineLvl w:val="0"/>
    </w:pPr>
    <w:rPr>
      <w:rFonts w:ascii="Calibri" w:eastAsia="SimSun" w:hAnsi="Calibri" w:cs="Arial"/>
      <w:kern w:val="0"/>
      <w:position w:val="-1"/>
      <w:lang w:eastAsia="zh-CN"/>
      <w14:ligatures w14:val="none"/>
    </w:rPr>
  </w:style>
  <w:style w:type="paragraph" w:styleId="PlainText">
    <w:name w:val="Plain Text"/>
    <w:basedOn w:val="Normal"/>
    <w:link w:val="PlainTextChar1"/>
    <w:rsid w:val="00940F80"/>
    <w:pPr>
      <w:spacing w:after="0" w:line="1" w:lineRule="atLeast"/>
      <w:ind w:leftChars="-1" w:left="-1" w:hangingChars="1" w:hanging="1"/>
      <w:jc w:val="both"/>
      <w:textDirection w:val="btLr"/>
      <w:textAlignment w:val="top"/>
      <w:outlineLvl w:val="0"/>
    </w:pPr>
    <w:rPr>
      <w:rFonts w:ascii="Courier New" w:eastAsia="SimSun" w:hAnsi="Courier New" w:cs="Courier New"/>
      <w:kern w:val="0"/>
      <w:position w:val="-1"/>
      <w:sz w:val="20"/>
      <w:szCs w:val="20"/>
      <w:lang w:eastAsia="zh-CN"/>
      <w14:ligatures w14:val="none"/>
    </w:rPr>
  </w:style>
  <w:style w:type="character" w:customStyle="1" w:styleId="PlainTextChar1">
    <w:name w:val="Plain Text Char1"/>
    <w:basedOn w:val="DefaultParagraphFont"/>
    <w:link w:val="PlainText"/>
    <w:rsid w:val="00940F80"/>
    <w:rPr>
      <w:rFonts w:ascii="Courier New" w:eastAsia="SimSun" w:hAnsi="Courier New" w:cs="Courier New"/>
      <w:kern w:val="0"/>
      <w:position w:val="-1"/>
      <w:sz w:val="20"/>
      <w:szCs w:val="20"/>
      <w:lang w:eastAsia="zh-CN"/>
      <w14:ligatures w14:val="none"/>
    </w:rPr>
  </w:style>
  <w:style w:type="paragraph" w:customStyle="1" w:styleId="4444444444">
    <w:name w:val="4444444444"/>
    <w:basedOn w:val="Heading4"/>
    <w:rsid w:val="00940F80"/>
    <w:pPr>
      <w:spacing w:before="0" w:after="0" w:line="1" w:lineRule="atLeast"/>
      <w:ind w:leftChars="-1" w:left="-1" w:hangingChars="1" w:hanging="1"/>
      <w:jc w:val="both"/>
      <w:textDirection w:val="btLr"/>
      <w:textAlignment w:val="top"/>
    </w:pPr>
    <w:rPr>
      <w:rFonts w:ascii="Arial" w:eastAsia="SimSun" w:hAnsi="Arial" w:cs="Arial"/>
      <w:i w:val="0"/>
      <w:iCs w:val="0"/>
      <w:color w:val="auto"/>
      <w:kern w:val="0"/>
      <w:position w:val="-1"/>
      <w:sz w:val="20"/>
      <w:szCs w:val="20"/>
      <w:lang w:eastAsia="zh-CN"/>
      <w14:ligatures w14:val="none"/>
    </w:rPr>
  </w:style>
  <w:style w:type="paragraph" w:customStyle="1" w:styleId="ListParagraph1">
    <w:name w:val="List Paragraph1"/>
    <w:basedOn w:val="Normal"/>
    <w:rsid w:val="00940F80"/>
    <w:pPr>
      <w:spacing w:after="0" w:line="1" w:lineRule="atLeast"/>
      <w:ind w:leftChars="-1" w:left="720" w:hangingChars="1" w:hanging="1"/>
      <w:jc w:val="both"/>
      <w:textDirection w:val="btLr"/>
      <w:textAlignment w:val="top"/>
      <w:outlineLvl w:val="0"/>
    </w:pPr>
    <w:rPr>
      <w:rFonts w:ascii="Arial" w:eastAsia="SimSun" w:hAnsi="Arial" w:cs="Arial"/>
      <w:kern w:val="0"/>
      <w:position w:val="-1"/>
      <w:sz w:val="20"/>
      <w:szCs w:val="20"/>
      <w:lang w:eastAsia="zh-CN"/>
      <w14:ligatures w14:val="none"/>
    </w:rPr>
  </w:style>
  <w:style w:type="paragraph" w:customStyle="1" w:styleId="2">
    <w:name w:val="2"/>
    <w:basedOn w:val="Heading2"/>
    <w:next w:val="Heading2"/>
    <w:rsid w:val="00940F80"/>
    <w:pPr>
      <w:spacing w:before="200" w:after="0"/>
      <w:ind w:leftChars="-1" w:left="-1" w:hangingChars="1" w:hanging="1"/>
      <w:textDirection w:val="btLr"/>
      <w:textAlignment w:val="top"/>
      <w:outlineLvl w:val="9"/>
    </w:pPr>
    <w:rPr>
      <w:rFonts w:ascii="Arial" w:eastAsia="Times New Roman" w:hAnsi="Arial" w:cs="Arial"/>
      <w:b/>
      <w:bCs/>
      <w:color w:val="4F81BD"/>
      <w:kern w:val="0"/>
      <w:position w:val="-1"/>
      <w:sz w:val="24"/>
      <w:szCs w:val="26"/>
      <w:lang w:eastAsia="zh-CN"/>
      <w14:ligatures w14:val="none"/>
    </w:rPr>
  </w:style>
  <w:style w:type="paragraph" w:customStyle="1" w:styleId="3">
    <w:name w:val="3"/>
    <w:basedOn w:val="Heading3"/>
    <w:next w:val="Heading3"/>
    <w:rsid w:val="00940F80"/>
    <w:pPr>
      <w:spacing w:before="200" w:after="0"/>
      <w:ind w:leftChars="-1" w:left="-1" w:hangingChars="1" w:hanging="1"/>
      <w:textDirection w:val="btLr"/>
      <w:textAlignment w:val="top"/>
      <w:outlineLvl w:val="9"/>
    </w:pPr>
    <w:rPr>
      <w:rFonts w:ascii="Arial" w:eastAsia="Times New Roman" w:hAnsi="Arial" w:cs="Arial"/>
      <w:b/>
      <w:bCs/>
      <w:color w:val="4F81BD"/>
      <w:kern w:val="0"/>
      <w:position w:val="-1"/>
      <w:sz w:val="20"/>
      <w:szCs w:val="20"/>
      <w:lang w:eastAsia="zh-CN"/>
      <w14:ligatures w14:val="none"/>
    </w:rPr>
  </w:style>
  <w:style w:type="paragraph" w:customStyle="1" w:styleId="textnastrani">
    <w:name w:val="text_na_strani"/>
    <w:basedOn w:val="Normal"/>
    <w:rsid w:val="00940F80"/>
    <w:pPr>
      <w:spacing w:before="280" w:after="280" w:line="1" w:lineRule="atLeast"/>
      <w:ind w:leftChars="-1" w:left="-1" w:hangingChars="1" w:hanging="1"/>
      <w:textDirection w:val="btLr"/>
      <w:textAlignment w:val="top"/>
      <w:outlineLvl w:val="0"/>
    </w:pPr>
    <w:rPr>
      <w:rFonts w:ascii="Times New Roman" w:eastAsia="Times New Roman" w:hAnsi="Times New Roman" w:cs="Times New Roman"/>
      <w:kern w:val="0"/>
      <w:position w:val="-1"/>
      <w:sz w:val="24"/>
      <w:szCs w:val="24"/>
      <w:lang w:eastAsia="zh-CN"/>
      <w14:ligatures w14:val="none"/>
    </w:rPr>
  </w:style>
  <w:style w:type="paragraph" w:customStyle="1" w:styleId="11">
    <w:name w:val="11"/>
    <w:basedOn w:val="Heading1"/>
    <w:rsid w:val="00940F80"/>
    <w:pPr>
      <w:spacing w:before="0" w:after="0" w:line="1" w:lineRule="atLeast"/>
      <w:ind w:leftChars="-1" w:left="720" w:hangingChars="1" w:hanging="1"/>
      <w:jc w:val="both"/>
      <w:textDirection w:val="btLr"/>
      <w:textAlignment w:val="top"/>
      <w:outlineLvl w:val="9"/>
    </w:pPr>
    <w:rPr>
      <w:rFonts w:ascii="Arial" w:eastAsia="SimSun" w:hAnsi="Arial" w:cs="Arial"/>
      <w:b/>
      <w:bCs/>
      <w:color w:val="auto"/>
      <w:kern w:val="0"/>
      <w:position w:val="-1"/>
      <w:sz w:val="32"/>
      <w:szCs w:val="28"/>
      <w:lang w:val="it-IT" w:eastAsia="zh-CN"/>
      <w14:ligatures w14:val="none"/>
    </w:rPr>
  </w:style>
  <w:style w:type="paragraph" w:styleId="Revision">
    <w:name w:val="Revision"/>
    <w:rsid w:val="00940F80"/>
    <w:pPr>
      <w:spacing w:after="0" w:line="1" w:lineRule="atLeast"/>
      <w:ind w:leftChars="-1" w:left="-1" w:hangingChars="1" w:hanging="1"/>
      <w:jc w:val="both"/>
      <w:textDirection w:val="btLr"/>
      <w:textAlignment w:val="top"/>
      <w:outlineLvl w:val="0"/>
    </w:pPr>
    <w:rPr>
      <w:rFonts w:ascii="Calibri" w:eastAsia="Arial" w:hAnsi="Calibri" w:cs="Calibri"/>
      <w:kern w:val="0"/>
      <w:position w:val="-1"/>
      <w:lang w:eastAsia="zh-CN"/>
      <w14:ligatures w14:val="none"/>
    </w:rPr>
  </w:style>
  <w:style w:type="paragraph" w:customStyle="1" w:styleId="Default">
    <w:name w:val="Default"/>
    <w:rsid w:val="00940F80"/>
    <w:pPr>
      <w:autoSpaceDE w:val="0"/>
      <w:spacing w:after="160" w:line="252" w:lineRule="auto"/>
      <w:ind w:leftChars="-1" w:left="-1" w:hangingChars="1" w:hanging="1"/>
      <w:jc w:val="both"/>
      <w:textDirection w:val="btLr"/>
      <w:textAlignment w:val="top"/>
      <w:outlineLvl w:val="0"/>
    </w:pPr>
    <w:rPr>
      <w:rFonts w:ascii="Arial" w:eastAsia="Calibri" w:hAnsi="Arial" w:cs="Arial"/>
      <w:color w:val="000000"/>
      <w:kern w:val="0"/>
      <w:position w:val="-1"/>
      <w:sz w:val="24"/>
      <w:szCs w:val="24"/>
      <w:lang w:eastAsia="zh-CN"/>
      <w14:ligatures w14:val="none"/>
    </w:rPr>
  </w:style>
  <w:style w:type="paragraph" w:styleId="FootnoteText">
    <w:name w:val="footnote text"/>
    <w:basedOn w:val="Normal"/>
    <w:link w:val="FootnoteTextChar1"/>
    <w:rsid w:val="00940F80"/>
    <w:pPr>
      <w:spacing w:after="0" w:line="1" w:lineRule="atLeast"/>
      <w:ind w:leftChars="-1" w:left="-1" w:hangingChars="1" w:hanging="1"/>
      <w:textDirection w:val="btLr"/>
      <w:textAlignment w:val="top"/>
      <w:outlineLvl w:val="0"/>
    </w:pPr>
    <w:rPr>
      <w:rFonts w:ascii="Calibri" w:eastAsia="Calibri" w:hAnsi="Calibri" w:cs="Calibri"/>
      <w:kern w:val="0"/>
      <w:position w:val="-1"/>
      <w:sz w:val="20"/>
      <w:szCs w:val="20"/>
      <w:lang w:eastAsia="zh-CN"/>
      <w14:ligatures w14:val="none"/>
    </w:rPr>
  </w:style>
  <w:style w:type="character" w:customStyle="1" w:styleId="FootnoteTextChar1">
    <w:name w:val="Footnote Text Char1"/>
    <w:basedOn w:val="DefaultParagraphFont"/>
    <w:link w:val="FootnoteText"/>
    <w:rsid w:val="00940F80"/>
    <w:rPr>
      <w:rFonts w:ascii="Calibri" w:eastAsia="Calibri" w:hAnsi="Calibri" w:cs="Calibri"/>
      <w:kern w:val="0"/>
      <w:position w:val="-1"/>
      <w:sz w:val="20"/>
      <w:szCs w:val="20"/>
      <w:lang w:eastAsia="zh-CN"/>
      <w14:ligatures w14:val="none"/>
    </w:rPr>
  </w:style>
  <w:style w:type="paragraph" w:customStyle="1" w:styleId="Body">
    <w:name w:val="Body"/>
    <w:rsid w:val="00940F80"/>
    <w:pPr>
      <w:spacing w:after="0" w:line="1" w:lineRule="atLeast"/>
      <w:ind w:leftChars="-1" w:left="-1" w:hangingChars="1" w:hanging="1"/>
      <w:jc w:val="both"/>
      <w:textDirection w:val="btLr"/>
      <w:textAlignment w:val="top"/>
      <w:outlineLvl w:val="0"/>
    </w:pPr>
    <w:rPr>
      <w:rFonts w:ascii="Helvetica" w:eastAsia="ヒラギノ角ゴ Pro W3" w:hAnsi="Helvetica" w:cs="Arial"/>
      <w:color w:val="000000"/>
      <w:kern w:val="0"/>
      <w:position w:val="-1"/>
      <w:sz w:val="24"/>
      <w:lang w:eastAsia="zh-CN"/>
      <w14:ligatures w14:val="none"/>
    </w:rPr>
  </w:style>
  <w:style w:type="paragraph" w:styleId="EndnoteText">
    <w:name w:val="endnote text"/>
    <w:basedOn w:val="Normal"/>
    <w:link w:val="EndnoteTextChar1"/>
    <w:rsid w:val="00940F80"/>
    <w:pPr>
      <w:spacing w:after="0" w:line="1" w:lineRule="atLeast"/>
      <w:ind w:leftChars="-1" w:left="-1" w:hangingChars="1" w:hanging="1"/>
      <w:jc w:val="both"/>
      <w:textDirection w:val="btLr"/>
      <w:textAlignment w:val="top"/>
      <w:outlineLvl w:val="0"/>
    </w:pPr>
    <w:rPr>
      <w:rFonts w:ascii="Arial" w:eastAsia="Times New Roman" w:hAnsi="Arial" w:cs="Arial"/>
      <w:kern w:val="0"/>
      <w:position w:val="-1"/>
      <w:sz w:val="20"/>
      <w:szCs w:val="20"/>
      <w:lang w:eastAsia="zh-CN"/>
      <w14:ligatures w14:val="none"/>
    </w:rPr>
  </w:style>
  <w:style w:type="character" w:customStyle="1" w:styleId="EndnoteTextChar1">
    <w:name w:val="Endnote Text Char1"/>
    <w:basedOn w:val="DefaultParagraphFont"/>
    <w:link w:val="EndnoteText"/>
    <w:rsid w:val="00940F80"/>
    <w:rPr>
      <w:rFonts w:ascii="Arial" w:eastAsia="Times New Roman" w:hAnsi="Arial" w:cs="Arial"/>
      <w:kern w:val="0"/>
      <w:position w:val="-1"/>
      <w:sz w:val="20"/>
      <w:szCs w:val="20"/>
      <w:lang w:eastAsia="zh-CN"/>
      <w14:ligatures w14:val="none"/>
    </w:rPr>
  </w:style>
  <w:style w:type="paragraph" w:customStyle="1" w:styleId="Style4">
    <w:name w:val="Style4"/>
    <w:basedOn w:val="Normal"/>
    <w:rsid w:val="00940F80"/>
    <w:pPr>
      <w:keepNext/>
      <w:keepLines/>
      <w:spacing w:after="0" w:line="1" w:lineRule="atLeast"/>
      <w:ind w:leftChars="-1" w:left="-1" w:hangingChars="1" w:hanging="1"/>
      <w:jc w:val="both"/>
      <w:textDirection w:val="btLr"/>
      <w:textAlignment w:val="top"/>
      <w:outlineLvl w:val="2"/>
    </w:pPr>
    <w:rPr>
      <w:rFonts w:ascii="Arial" w:eastAsia="Calibri" w:hAnsi="Arial" w:cs="Arial"/>
      <w:b/>
      <w:kern w:val="0"/>
      <w:position w:val="-1"/>
      <w:szCs w:val="20"/>
      <w:lang w:eastAsia="zh-CN"/>
      <w14:ligatures w14:val="none"/>
    </w:rPr>
  </w:style>
  <w:style w:type="paragraph" w:styleId="NoSpacing">
    <w:name w:val="No Spacing"/>
    <w:basedOn w:val="Normal"/>
    <w:rsid w:val="00940F80"/>
    <w:pPr>
      <w:spacing w:before="120" w:after="0" w:line="1" w:lineRule="atLeast"/>
      <w:ind w:leftChars="-1" w:left="-1" w:hangingChars="1" w:hanging="1"/>
      <w:jc w:val="both"/>
      <w:textDirection w:val="btLr"/>
      <w:textAlignment w:val="top"/>
      <w:outlineLvl w:val="0"/>
    </w:pPr>
    <w:rPr>
      <w:rFonts w:ascii="Calibri" w:eastAsia="Calibri" w:hAnsi="Calibri" w:cs="Calibri"/>
      <w:kern w:val="0"/>
      <w:position w:val="-1"/>
      <w:lang w:eastAsia="zh-CN" w:bidi="en-US"/>
      <w14:ligatures w14:val="none"/>
    </w:rPr>
  </w:style>
  <w:style w:type="paragraph" w:customStyle="1" w:styleId="msonormal0">
    <w:name w:val="msonormal"/>
    <w:basedOn w:val="Normal"/>
    <w:rsid w:val="00940F80"/>
    <w:pPr>
      <w:spacing w:before="280" w:after="280" w:line="1" w:lineRule="atLeast"/>
      <w:ind w:leftChars="-1" w:left="-1" w:hangingChars="1" w:hanging="1"/>
      <w:textDirection w:val="btLr"/>
      <w:textAlignment w:val="top"/>
      <w:outlineLvl w:val="0"/>
    </w:pPr>
    <w:rPr>
      <w:rFonts w:ascii="Times New Roman" w:eastAsia="Times New Roman" w:hAnsi="Times New Roman" w:cs="Times New Roman"/>
      <w:kern w:val="0"/>
      <w:position w:val="-1"/>
      <w:sz w:val="24"/>
      <w:szCs w:val="24"/>
      <w:lang w:eastAsia="zh-CN"/>
      <w14:ligatures w14:val="none"/>
    </w:rPr>
  </w:style>
  <w:style w:type="paragraph" w:customStyle="1" w:styleId="xl65">
    <w:name w:val="xl65"/>
    <w:basedOn w:val="Normal"/>
    <w:rsid w:val="00940F80"/>
    <w:pPr>
      <w:pBdr>
        <w:top w:val="single" w:sz="4" w:space="0" w:color="000000"/>
        <w:left w:val="single" w:sz="4" w:space="0" w:color="000000"/>
        <w:bottom w:val="single" w:sz="4" w:space="0" w:color="000000"/>
        <w:right w:val="single" w:sz="4" w:space="0" w:color="000000"/>
      </w:pBdr>
      <w:spacing w:before="280" w:after="280" w:line="1" w:lineRule="atLeast"/>
      <w:ind w:leftChars="-1" w:left="-1" w:hangingChars="1" w:hanging="1"/>
      <w:textDirection w:val="btLr"/>
      <w:textAlignment w:val="top"/>
      <w:outlineLvl w:val="0"/>
    </w:pPr>
    <w:rPr>
      <w:rFonts w:ascii="Arial" w:eastAsia="Times New Roman" w:hAnsi="Arial" w:cs="Arial"/>
      <w:b/>
      <w:bCs/>
      <w:kern w:val="0"/>
      <w:position w:val="-1"/>
      <w:sz w:val="16"/>
      <w:szCs w:val="16"/>
      <w:lang w:eastAsia="zh-CN"/>
      <w14:ligatures w14:val="none"/>
    </w:rPr>
  </w:style>
  <w:style w:type="paragraph" w:customStyle="1" w:styleId="xl66">
    <w:name w:val="xl66"/>
    <w:basedOn w:val="Normal"/>
    <w:rsid w:val="00940F80"/>
    <w:pPr>
      <w:pBdr>
        <w:top w:val="single" w:sz="4" w:space="0" w:color="000000"/>
        <w:left w:val="single" w:sz="4" w:space="0" w:color="000000"/>
        <w:bottom w:val="single" w:sz="4" w:space="0" w:color="000000"/>
        <w:right w:val="single" w:sz="4" w:space="0" w:color="000000"/>
      </w:pBdr>
      <w:spacing w:before="280" w:after="280" w:line="1" w:lineRule="atLeast"/>
      <w:ind w:leftChars="-1" w:left="-1" w:hangingChars="1" w:hanging="1"/>
      <w:textDirection w:val="btLr"/>
      <w:textAlignment w:val="top"/>
      <w:outlineLvl w:val="0"/>
    </w:pPr>
    <w:rPr>
      <w:rFonts w:ascii="Arial" w:eastAsia="Times New Roman" w:hAnsi="Arial" w:cs="Arial"/>
      <w:b/>
      <w:bCs/>
      <w:kern w:val="0"/>
      <w:position w:val="-1"/>
      <w:sz w:val="16"/>
      <w:szCs w:val="16"/>
      <w:lang w:eastAsia="zh-CN"/>
      <w14:ligatures w14:val="none"/>
    </w:rPr>
  </w:style>
  <w:style w:type="paragraph" w:customStyle="1" w:styleId="xl67">
    <w:name w:val="xl67"/>
    <w:basedOn w:val="Normal"/>
    <w:rsid w:val="00940F80"/>
    <w:pPr>
      <w:spacing w:before="280" w:after="280" w:line="1" w:lineRule="atLeast"/>
      <w:ind w:leftChars="-1" w:left="-1" w:hangingChars="1" w:hanging="1"/>
      <w:textDirection w:val="btLr"/>
      <w:textAlignment w:val="top"/>
      <w:outlineLvl w:val="0"/>
    </w:pPr>
    <w:rPr>
      <w:rFonts w:ascii="Arial" w:eastAsia="Times New Roman" w:hAnsi="Arial" w:cs="Arial"/>
      <w:kern w:val="0"/>
      <w:position w:val="-1"/>
      <w:sz w:val="16"/>
      <w:szCs w:val="16"/>
      <w:lang w:eastAsia="zh-CN"/>
      <w14:ligatures w14:val="none"/>
    </w:rPr>
  </w:style>
  <w:style w:type="paragraph" w:customStyle="1" w:styleId="xl68">
    <w:name w:val="xl68"/>
    <w:basedOn w:val="Normal"/>
    <w:rsid w:val="00940F80"/>
    <w:pPr>
      <w:spacing w:before="280" w:after="280" w:line="1" w:lineRule="atLeast"/>
      <w:ind w:leftChars="-1" w:left="-1" w:hangingChars="1" w:hanging="1"/>
      <w:textDirection w:val="btLr"/>
      <w:textAlignment w:val="top"/>
      <w:outlineLvl w:val="0"/>
    </w:pPr>
    <w:rPr>
      <w:rFonts w:ascii="Arial" w:eastAsia="Times New Roman" w:hAnsi="Arial" w:cs="Arial"/>
      <w:kern w:val="0"/>
      <w:position w:val="-1"/>
      <w:sz w:val="16"/>
      <w:szCs w:val="16"/>
      <w:lang w:eastAsia="zh-CN"/>
      <w14:ligatures w14:val="none"/>
    </w:rPr>
  </w:style>
  <w:style w:type="paragraph" w:customStyle="1" w:styleId="xl69">
    <w:name w:val="xl69"/>
    <w:basedOn w:val="Normal"/>
    <w:rsid w:val="00940F80"/>
    <w:pPr>
      <w:spacing w:before="280" w:after="280" w:line="1" w:lineRule="atLeast"/>
      <w:ind w:leftChars="-1" w:left="-1" w:hangingChars="1" w:hanging="1"/>
      <w:textDirection w:val="btLr"/>
      <w:textAlignment w:val="top"/>
      <w:outlineLvl w:val="0"/>
    </w:pPr>
    <w:rPr>
      <w:rFonts w:ascii="Arial" w:eastAsia="Times New Roman" w:hAnsi="Arial" w:cs="Arial"/>
      <w:kern w:val="0"/>
      <w:position w:val="-1"/>
      <w:sz w:val="16"/>
      <w:szCs w:val="16"/>
      <w:lang w:eastAsia="zh-CN"/>
      <w14:ligatures w14:val="none"/>
    </w:rPr>
  </w:style>
  <w:style w:type="paragraph" w:customStyle="1" w:styleId="xl70">
    <w:name w:val="xl70"/>
    <w:basedOn w:val="Normal"/>
    <w:rsid w:val="00940F80"/>
    <w:pPr>
      <w:spacing w:before="280" w:after="280" w:line="1" w:lineRule="atLeast"/>
      <w:ind w:leftChars="-1" w:left="-1" w:hangingChars="1" w:hanging="1"/>
      <w:textDirection w:val="btLr"/>
      <w:textAlignment w:val="center"/>
      <w:outlineLvl w:val="0"/>
    </w:pPr>
    <w:rPr>
      <w:rFonts w:ascii="Arial" w:eastAsia="Times New Roman" w:hAnsi="Arial" w:cs="Arial"/>
      <w:kern w:val="0"/>
      <w:position w:val="-1"/>
      <w:sz w:val="16"/>
      <w:szCs w:val="16"/>
      <w:lang w:eastAsia="zh-CN"/>
      <w14:ligatures w14:val="none"/>
    </w:rPr>
  </w:style>
  <w:style w:type="paragraph" w:customStyle="1" w:styleId="xl71">
    <w:name w:val="xl71"/>
    <w:basedOn w:val="Normal"/>
    <w:rsid w:val="00940F80"/>
    <w:pPr>
      <w:spacing w:before="280" w:after="280" w:line="1" w:lineRule="atLeast"/>
      <w:ind w:leftChars="-1" w:left="-1" w:hangingChars="1" w:hanging="1"/>
      <w:textDirection w:val="btLr"/>
      <w:textAlignment w:val="top"/>
      <w:outlineLvl w:val="0"/>
    </w:pPr>
    <w:rPr>
      <w:rFonts w:ascii="Arial" w:eastAsia="Times New Roman" w:hAnsi="Arial" w:cs="Arial"/>
      <w:kern w:val="0"/>
      <w:position w:val="-1"/>
      <w:sz w:val="16"/>
      <w:szCs w:val="16"/>
      <w:lang w:eastAsia="zh-CN"/>
      <w14:ligatures w14:val="none"/>
    </w:rPr>
  </w:style>
  <w:style w:type="paragraph" w:customStyle="1" w:styleId="xl72">
    <w:name w:val="xl72"/>
    <w:basedOn w:val="Normal"/>
    <w:rsid w:val="00940F80"/>
    <w:pPr>
      <w:shd w:val="clear" w:color="auto" w:fill="AEAAAA"/>
      <w:spacing w:before="280" w:after="280" w:line="1" w:lineRule="atLeast"/>
      <w:ind w:leftChars="-1" w:left="-1" w:hangingChars="1" w:hanging="1"/>
      <w:textDirection w:val="btLr"/>
      <w:textAlignment w:val="top"/>
      <w:outlineLvl w:val="0"/>
    </w:pPr>
    <w:rPr>
      <w:rFonts w:ascii="Arial" w:eastAsia="Times New Roman" w:hAnsi="Arial" w:cs="Arial"/>
      <w:b/>
      <w:bCs/>
      <w:kern w:val="0"/>
      <w:position w:val="-1"/>
      <w:sz w:val="16"/>
      <w:szCs w:val="16"/>
      <w:lang w:eastAsia="zh-CN"/>
      <w14:ligatures w14:val="none"/>
    </w:rPr>
  </w:style>
  <w:style w:type="paragraph" w:customStyle="1" w:styleId="xl73">
    <w:name w:val="xl73"/>
    <w:basedOn w:val="Normal"/>
    <w:rsid w:val="00940F80"/>
    <w:pPr>
      <w:shd w:val="clear" w:color="auto" w:fill="AEAAAA"/>
      <w:spacing w:before="280" w:after="280" w:line="1" w:lineRule="atLeast"/>
      <w:ind w:leftChars="-1" w:left="-1" w:hangingChars="1" w:hanging="1"/>
      <w:textDirection w:val="btLr"/>
      <w:textAlignment w:val="top"/>
      <w:outlineLvl w:val="0"/>
    </w:pPr>
    <w:rPr>
      <w:rFonts w:ascii="Arial" w:eastAsia="Times New Roman" w:hAnsi="Arial" w:cs="Arial"/>
      <w:b/>
      <w:bCs/>
      <w:kern w:val="0"/>
      <w:position w:val="-1"/>
      <w:sz w:val="16"/>
      <w:szCs w:val="16"/>
      <w:lang w:eastAsia="zh-CN"/>
      <w14:ligatures w14:val="none"/>
    </w:rPr>
  </w:style>
  <w:style w:type="paragraph" w:customStyle="1" w:styleId="xl74">
    <w:name w:val="xl74"/>
    <w:basedOn w:val="Normal"/>
    <w:rsid w:val="00940F80"/>
    <w:pPr>
      <w:shd w:val="clear" w:color="auto" w:fill="AEAAAA"/>
      <w:spacing w:before="280" w:after="280" w:line="1" w:lineRule="atLeast"/>
      <w:ind w:leftChars="-1" w:left="-1" w:hangingChars="1" w:hanging="1"/>
      <w:textDirection w:val="btLr"/>
      <w:textAlignment w:val="top"/>
      <w:outlineLvl w:val="0"/>
    </w:pPr>
    <w:rPr>
      <w:rFonts w:ascii="Arial" w:eastAsia="Times New Roman" w:hAnsi="Arial" w:cs="Arial"/>
      <w:b/>
      <w:bCs/>
      <w:kern w:val="0"/>
      <w:position w:val="-1"/>
      <w:sz w:val="16"/>
      <w:szCs w:val="16"/>
      <w:lang w:eastAsia="zh-CN"/>
      <w14:ligatures w14:val="none"/>
    </w:rPr>
  </w:style>
  <w:style w:type="paragraph" w:customStyle="1" w:styleId="xl75">
    <w:name w:val="xl75"/>
    <w:basedOn w:val="Normal"/>
    <w:rsid w:val="00940F80"/>
    <w:pPr>
      <w:spacing w:before="280" w:after="280" w:line="1" w:lineRule="atLeast"/>
      <w:ind w:leftChars="-1" w:left="-1" w:hangingChars="1" w:hanging="1"/>
      <w:textDirection w:val="btLr"/>
      <w:textAlignment w:val="top"/>
      <w:outlineLvl w:val="0"/>
    </w:pPr>
    <w:rPr>
      <w:rFonts w:ascii="Arial" w:eastAsia="Times New Roman" w:hAnsi="Arial" w:cs="Arial"/>
      <w:kern w:val="0"/>
      <w:position w:val="-1"/>
      <w:sz w:val="16"/>
      <w:szCs w:val="16"/>
      <w:lang w:eastAsia="zh-CN"/>
      <w14:ligatures w14:val="none"/>
    </w:rPr>
  </w:style>
  <w:style w:type="paragraph" w:customStyle="1" w:styleId="xl76">
    <w:name w:val="xl76"/>
    <w:basedOn w:val="Normal"/>
    <w:rsid w:val="00940F80"/>
    <w:pPr>
      <w:spacing w:before="280" w:after="280" w:line="1" w:lineRule="atLeast"/>
      <w:ind w:leftChars="-1" w:left="-1" w:hangingChars="1" w:hanging="1"/>
      <w:textDirection w:val="btLr"/>
      <w:textAlignment w:val="top"/>
      <w:outlineLvl w:val="0"/>
    </w:pPr>
    <w:rPr>
      <w:rFonts w:ascii="Arial" w:eastAsia="Times New Roman" w:hAnsi="Arial" w:cs="Arial"/>
      <w:kern w:val="0"/>
      <w:position w:val="-1"/>
      <w:sz w:val="16"/>
      <w:szCs w:val="16"/>
      <w:lang w:eastAsia="zh-CN"/>
      <w14:ligatures w14:val="none"/>
    </w:rPr>
  </w:style>
  <w:style w:type="paragraph" w:customStyle="1" w:styleId="xl77">
    <w:name w:val="xl77"/>
    <w:basedOn w:val="Normal"/>
    <w:rsid w:val="00940F80"/>
    <w:pPr>
      <w:spacing w:before="280" w:after="280" w:line="1" w:lineRule="atLeast"/>
      <w:ind w:leftChars="-1" w:left="-1" w:hangingChars="1" w:hanging="1"/>
      <w:textDirection w:val="btLr"/>
      <w:textAlignment w:val="top"/>
      <w:outlineLvl w:val="0"/>
    </w:pPr>
    <w:rPr>
      <w:rFonts w:ascii="Arial" w:eastAsia="Times New Roman" w:hAnsi="Arial" w:cs="Arial"/>
      <w:color w:val="FF0000"/>
      <w:kern w:val="0"/>
      <w:position w:val="-1"/>
      <w:sz w:val="16"/>
      <w:szCs w:val="16"/>
      <w:lang w:eastAsia="zh-CN"/>
      <w14:ligatures w14:val="none"/>
    </w:rPr>
  </w:style>
  <w:style w:type="paragraph" w:customStyle="1" w:styleId="xl78">
    <w:name w:val="xl78"/>
    <w:basedOn w:val="Normal"/>
    <w:rsid w:val="00940F80"/>
    <w:pPr>
      <w:shd w:val="clear" w:color="auto" w:fill="D0CECE"/>
      <w:spacing w:before="280" w:after="280" w:line="1" w:lineRule="atLeast"/>
      <w:ind w:leftChars="-1" w:left="-1" w:hangingChars="1" w:hanging="1"/>
      <w:textDirection w:val="btLr"/>
      <w:textAlignment w:val="top"/>
      <w:outlineLvl w:val="0"/>
    </w:pPr>
    <w:rPr>
      <w:rFonts w:ascii="Arial" w:eastAsia="Times New Roman" w:hAnsi="Arial" w:cs="Arial"/>
      <w:b/>
      <w:bCs/>
      <w:kern w:val="0"/>
      <w:position w:val="-1"/>
      <w:sz w:val="16"/>
      <w:szCs w:val="16"/>
      <w:lang w:eastAsia="zh-CN"/>
      <w14:ligatures w14:val="none"/>
    </w:rPr>
  </w:style>
  <w:style w:type="paragraph" w:customStyle="1" w:styleId="xl79">
    <w:name w:val="xl79"/>
    <w:basedOn w:val="Normal"/>
    <w:rsid w:val="00940F80"/>
    <w:pPr>
      <w:shd w:val="clear" w:color="auto" w:fill="D0CECE"/>
      <w:spacing w:before="280" w:after="280" w:line="1" w:lineRule="atLeast"/>
      <w:ind w:leftChars="-1" w:left="-1" w:hangingChars="1" w:hanging="1"/>
      <w:textDirection w:val="btLr"/>
      <w:textAlignment w:val="top"/>
      <w:outlineLvl w:val="0"/>
    </w:pPr>
    <w:rPr>
      <w:rFonts w:ascii="Arial" w:eastAsia="Times New Roman" w:hAnsi="Arial" w:cs="Arial"/>
      <w:b/>
      <w:bCs/>
      <w:kern w:val="0"/>
      <w:position w:val="-1"/>
      <w:sz w:val="16"/>
      <w:szCs w:val="16"/>
      <w:lang w:eastAsia="zh-CN"/>
      <w14:ligatures w14:val="none"/>
    </w:rPr>
  </w:style>
  <w:style w:type="paragraph" w:customStyle="1" w:styleId="xl80">
    <w:name w:val="xl80"/>
    <w:basedOn w:val="Normal"/>
    <w:rsid w:val="00940F80"/>
    <w:pPr>
      <w:shd w:val="clear" w:color="auto" w:fill="D0CECE"/>
      <w:spacing w:before="280" w:after="280" w:line="1" w:lineRule="atLeast"/>
      <w:ind w:leftChars="-1" w:left="-1" w:hangingChars="1" w:hanging="1"/>
      <w:textDirection w:val="btLr"/>
      <w:textAlignment w:val="center"/>
      <w:outlineLvl w:val="0"/>
    </w:pPr>
    <w:rPr>
      <w:rFonts w:ascii="Arial" w:eastAsia="Times New Roman" w:hAnsi="Arial" w:cs="Arial"/>
      <w:b/>
      <w:bCs/>
      <w:kern w:val="0"/>
      <w:position w:val="-1"/>
      <w:sz w:val="16"/>
      <w:szCs w:val="16"/>
      <w:lang w:eastAsia="zh-CN"/>
      <w14:ligatures w14:val="none"/>
    </w:rPr>
  </w:style>
  <w:style w:type="paragraph" w:customStyle="1" w:styleId="xl81">
    <w:name w:val="xl81"/>
    <w:basedOn w:val="Normal"/>
    <w:rsid w:val="00940F80"/>
    <w:pPr>
      <w:shd w:val="clear" w:color="auto" w:fill="D0CECE"/>
      <w:spacing w:before="280" w:after="280" w:line="1" w:lineRule="atLeast"/>
      <w:ind w:leftChars="-1" w:left="-1" w:hangingChars="1" w:hanging="1"/>
      <w:textDirection w:val="btLr"/>
      <w:textAlignment w:val="center"/>
      <w:outlineLvl w:val="0"/>
    </w:pPr>
    <w:rPr>
      <w:rFonts w:ascii="Arial" w:eastAsia="Times New Roman" w:hAnsi="Arial" w:cs="Arial"/>
      <w:b/>
      <w:bCs/>
      <w:kern w:val="0"/>
      <w:position w:val="-1"/>
      <w:sz w:val="16"/>
      <w:szCs w:val="16"/>
      <w:lang w:eastAsia="zh-CN"/>
      <w14:ligatures w14:val="none"/>
    </w:rPr>
  </w:style>
  <w:style w:type="paragraph" w:customStyle="1" w:styleId="xl82">
    <w:name w:val="xl82"/>
    <w:basedOn w:val="Normal"/>
    <w:rsid w:val="00940F80"/>
    <w:pPr>
      <w:spacing w:before="280" w:after="280" w:line="1" w:lineRule="atLeast"/>
      <w:ind w:leftChars="-1" w:left="-1" w:hangingChars="1" w:hanging="1"/>
      <w:textDirection w:val="btLr"/>
      <w:textAlignment w:val="center"/>
      <w:outlineLvl w:val="0"/>
    </w:pPr>
    <w:rPr>
      <w:rFonts w:ascii="Arial" w:eastAsia="Times New Roman" w:hAnsi="Arial" w:cs="Arial"/>
      <w:kern w:val="0"/>
      <w:position w:val="-1"/>
      <w:sz w:val="16"/>
      <w:szCs w:val="16"/>
      <w:lang w:eastAsia="zh-CN"/>
      <w14:ligatures w14:val="none"/>
    </w:rPr>
  </w:style>
  <w:style w:type="paragraph" w:customStyle="1" w:styleId="xl83">
    <w:name w:val="xl83"/>
    <w:basedOn w:val="Normal"/>
    <w:rsid w:val="00940F80"/>
    <w:pPr>
      <w:spacing w:before="280" w:after="280" w:line="1" w:lineRule="atLeast"/>
      <w:ind w:leftChars="-1" w:left="-1" w:hangingChars="1" w:hanging="1"/>
      <w:textDirection w:val="btLr"/>
      <w:textAlignment w:val="center"/>
      <w:outlineLvl w:val="0"/>
    </w:pPr>
    <w:rPr>
      <w:rFonts w:ascii="Arial" w:eastAsia="Times New Roman" w:hAnsi="Arial" w:cs="Arial"/>
      <w:kern w:val="0"/>
      <w:position w:val="-1"/>
      <w:sz w:val="16"/>
      <w:szCs w:val="16"/>
      <w:lang w:eastAsia="zh-CN"/>
      <w14:ligatures w14:val="none"/>
    </w:rPr>
  </w:style>
  <w:style w:type="paragraph" w:customStyle="1" w:styleId="xl84">
    <w:name w:val="xl84"/>
    <w:basedOn w:val="Normal"/>
    <w:rsid w:val="00940F80"/>
    <w:pPr>
      <w:pBdr>
        <w:top w:val="single" w:sz="4" w:space="0" w:color="000000"/>
        <w:left w:val="single" w:sz="4" w:space="0" w:color="000000"/>
        <w:bottom w:val="single" w:sz="4" w:space="0" w:color="000000"/>
        <w:right w:val="single" w:sz="4" w:space="0" w:color="000000"/>
      </w:pBdr>
      <w:spacing w:before="280" w:after="280" w:line="1" w:lineRule="atLeast"/>
      <w:ind w:leftChars="-1" w:left="-1" w:hangingChars="1" w:hanging="1"/>
      <w:jc w:val="center"/>
      <w:textDirection w:val="btLr"/>
      <w:textAlignment w:val="top"/>
      <w:outlineLvl w:val="0"/>
    </w:pPr>
    <w:rPr>
      <w:rFonts w:ascii="Arial" w:eastAsia="Times New Roman" w:hAnsi="Arial" w:cs="Arial"/>
      <w:b/>
      <w:bCs/>
      <w:kern w:val="0"/>
      <w:position w:val="-1"/>
      <w:sz w:val="16"/>
      <w:szCs w:val="16"/>
      <w:lang w:eastAsia="zh-CN"/>
      <w14:ligatures w14:val="none"/>
    </w:rPr>
  </w:style>
  <w:style w:type="paragraph" w:customStyle="1" w:styleId="xl85">
    <w:name w:val="xl85"/>
    <w:basedOn w:val="Normal"/>
    <w:rsid w:val="00940F80"/>
    <w:pPr>
      <w:shd w:val="clear" w:color="auto" w:fill="AEAAAA"/>
      <w:spacing w:before="280" w:after="280" w:line="1" w:lineRule="atLeast"/>
      <w:ind w:leftChars="-1" w:left="-1" w:hangingChars="1" w:hanging="1"/>
      <w:textDirection w:val="btLr"/>
      <w:textAlignment w:val="top"/>
      <w:outlineLvl w:val="0"/>
    </w:pPr>
    <w:rPr>
      <w:rFonts w:ascii="Arial" w:eastAsia="Times New Roman" w:hAnsi="Arial" w:cs="Arial"/>
      <w:b/>
      <w:bCs/>
      <w:kern w:val="0"/>
      <w:position w:val="-1"/>
      <w:sz w:val="16"/>
      <w:szCs w:val="16"/>
      <w:lang w:eastAsia="zh-CN"/>
      <w14:ligatures w14:val="none"/>
    </w:rPr>
  </w:style>
  <w:style w:type="paragraph" w:customStyle="1" w:styleId="xl86">
    <w:name w:val="xl86"/>
    <w:basedOn w:val="Normal"/>
    <w:rsid w:val="00940F80"/>
    <w:pPr>
      <w:pBdr>
        <w:top w:val="single" w:sz="4" w:space="0" w:color="000000"/>
        <w:left w:val="none" w:sz="0" w:space="0" w:color="000000"/>
        <w:bottom w:val="none" w:sz="0" w:space="0" w:color="000000"/>
        <w:right w:val="none" w:sz="0" w:space="0" w:color="000000"/>
      </w:pBdr>
      <w:shd w:val="clear" w:color="auto" w:fill="AEAAAA"/>
      <w:spacing w:before="280" w:after="280" w:line="1" w:lineRule="atLeast"/>
      <w:ind w:leftChars="-1" w:left="-1" w:hangingChars="1" w:hanging="1"/>
      <w:textDirection w:val="btLr"/>
      <w:textAlignment w:val="top"/>
      <w:outlineLvl w:val="0"/>
    </w:pPr>
    <w:rPr>
      <w:rFonts w:ascii="Arial" w:eastAsia="Times New Roman" w:hAnsi="Arial" w:cs="Arial"/>
      <w:b/>
      <w:bCs/>
      <w:kern w:val="0"/>
      <w:position w:val="-1"/>
      <w:sz w:val="16"/>
      <w:szCs w:val="16"/>
      <w:lang w:eastAsia="zh-CN"/>
      <w14:ligatures w14:val="none"/>
    </w:rPr>
  </w:style>
  <w:style w:type="paragraph" w:customStyle="1" w:styleId="xl87">
    <w:name w:val="xl87"/>
    <w:basedOn w:val="Normal"/>
    <w:rsid w:val="00940F80"/>
    <w:pPr>
      <w:shd w:val="clear" w:color="auto" w:fill="AEAAAA"/>
      <w:spacing w:before="280" w:after="280" w:line="1" w:lineRule="atLeast"/>
      <w:ind w:leftChars="-1" w:left="-1" w:hangingChars="1" w:hanging="1"/>
      <w:textDirection w:val="btLr"/>
      <w:textAlignment w:val="top"/>
      <w:outlineLvl w:val="0"/>
    </w:pPr>
    <w:rPr>
      <w:rFonts w:ascii="Arial" w:eastAsia="Times New Roman" w:hAnsi="Arial" w:cs="Arial"/>
      <w:b/>
      <w:bCs/>
      <w:kern w:val="0"/>
      <w:position w:val="-1"/>
      <w:sz w:val="16"/>
      <w:szCs w:val="16"/>
      <w:lang w:eastAsia="zh-CN"/>
      <w14:ligatures w14:val="none"/>
    </w:rPr>
  </w:style>
  <w:style w:type="paragraph" w:customStyle="1" w:styleId="xl88">
    <w:name w:val="xl88"/>
    <w:basedOn w:val="Normal"/>
    <w:rsid w:val="00940F80"/>
    <w:pPr>
      <w:shd w:val="clear" w:color="auto" w:fill="AEAAAA"/>
      <w:spacing w:before="280" w:after="280" w:line="1" w:lineRule="atLeast"/>
      <w:ind w:leftChars="-1" w:left="-1" w:hangingChars="1" w:hanging="1"/>
      <w:textDirection w:val="btLr"/>
      <w:textAlignment w:val="center"/>
      <w:outlineLvl w:val="0"/>
    </w:pPr>
    <w:rPr>
      <w:rFonts w:ascii="Arial" w:eastAsia="Times New Roman" w:hAnsi="Arial" w:cs="Arial"/>
      <w:b/>
      <w:bCs/>
      <w:kern w:val="0"/>
      <w:position w:val="-1"/>
      <w:sz w:val="16"/>
      <w:szCs w:val="16"/>
      <w:lang w:eastAsia="zh-CN"/>
      <w14:ligatures w14:val="none"/>
    </w:rPr>
  </w:style>
  <w:style w:type="paragraph" w:customStyle="1" w:styleId="xl89">
    <w:name w:val="xl89"/>
    <w:basedOn w:val="Normal"/>
    <w:rsid w:val="00940F80"/>
    <w:pPr>
      <w:pBdr>
        <w:top w:val="single" w:sz="4" w:space="0" w:color="000000"/>
        <w:left w:val="single" w:sz="4" w:space="0" w:color="000000"/>
        <w:bottom w:val="single" w:sz="4" w:space="0" w:color="000000"/>
        <w:right w:val="single" w:sz="4" w:space="0" w:color="000000"/>
      </w:pBdr>
      <w:spacing w:before="280" w:after="280" w:line="1" w:lineRule="atLeast"/>
      <w:ind w:leftChars="-1" w:left="-1" w:hangingChars="1" w:hanging="1"/>
      <w:jc w:val="center"/>
      <w:textDirection w:val="btLr"/>
      <w:textAlignment w:val="center"/>
      <w:outlineLvl w:val="0"/>
    </w:pPr>
    <w:rPr>
      <w:rFonts w:ascii="Arial" w:eastAsia="Times New Roman" w:hAnsi="Arial" w:cs="Arial"/>
      <w:b/>
      <w:bCs/>
      <w:kern w:val="0"/>
      <w:position w:val="-1"/>
      <w:sz w:val="16"/>
      <w:szCs w:val="16"/>
      <w:lang w:eastAsia="zh-CN"/>
      <w14:ligatures w14:val="none"/>
    </w:rPr>
  </w:style>
  <w:style w:type="paragraph" w:customStyle="1" w:styleId="xl90">
    <w:name w:val="xl90"/>
    <w:basedOn w:val="Normal"/>
    <w:rsid w:val="00940F80"/>
    <w:pPr>
      <w:shd w:val="clear" w:color="auto" w:fill="D9D9D9"/>
      <w:spacing w:before="280" w:after="280" w:line="1" w:lineRule="atLeast"/>
      <w:ind w:leftChars="-1" w:left="-1" w:hangingChars="1" w:hanging="1"/>
      <w:textDirection w:val="btLr"/>
      <w:textAlignment w:val="top"/>
      <w:outlineLvl w:val="0"/>
    </w:pPr>
    <w:rPr>
      <w:rFonts w:ascii="Arial" w:eastAsia="Times New Roman" w:hAnsi="Arial" w:cs="Arial"/>
      <w:b/>
      <w:bCs/>
      <w:kern w:val="0"/>
      <w:position w:val="-1"/>
      <w:sz w:val="16"/>
      <w:szCs w:val="16"/>
      <w:lang w:eastAsia="zh-CN"/>
      <w14:ligatures w14:val="none"/>
    </w:rPr>
  </w:style>
  <w:style w:type="paragraph" w:customStyle="1" w:styleId="xl91">
    <w:name w:val="xl91"/>
    <w:basedOn w:val="Normal"/>
    <w:rsid w:val="00940F80"/>
    <w:pPr>
      <w:shd w:val="clear" w:color="auto" w:fill="D9D9D9"/>
      <w:spacing w:before="280" w:after="280" w:line="1" w:lineRule="atLeast"/>
      <w:ind w:leftChars="-1" w:left="-1" w:hangingChars="1" w:hanging="1"/>
      <w:jc w:val="center"/>
      <w:textDirection w:val="btLr"/>
      <w:textAlignment w:val="center"/>
      <w:outlineLvl w:val="0"/>
    </w:pPr>
    <w:rPr>
      <w:rFonts w:ascii="Arial" w:eastAsia="Times New Roman" w:hAnsi="Arial" w:cs="Arial"/>
      <w:kern w:val="0"/>
      <w:position w:val="-1"/>
      <w:sz w:val="16"/>
      <w:szCs w:val="16"/>
      <w:lang w:eastAsia="zh-CN"/>
      <w14:ligatures w14:val="none"/>
    </w:rPr>
  </w:style>
  <w:style w:type="paragraph" w:customStyle="1" w:styleId="xl92">
    <w:name w:val="xl92"/>
    <w:basedOn w:val="Normal"/>
    <w:rsid w:val="00940F80"/>
    <w:pPr>
      <w:shd w:val="clear" w:color="auto" w:fill="D9D9D9"/>
      <w:spacing w:before="280" w:after="280" w:line="1" w:lineRule="atLeast"/>
      <w:ind w:leftChars="-1" w:left="-1" w:hangingChars="1" w:hanging="1"/>
      <w:textDirection w:val="btLr"/>
      <w:textAlignment w:val="top"/>
      <w:outlineLvl w:val="0"/>
    </w:pPr>
    <w:rPr>
      <w:rFonts w:ascii="Arial" w:eastAsia="Times New Roman" w:hAnsi="Arial" w:cs="Arial"/>
      <w:b/>
      <w:bCs/>
      <w:kern w:val="0"/>
      <w:position w:val="-1"/>
      <w:sz w:val="16"/>
      <w:szCs w:val="16"/>
      <w:lang w:eastAsia="zh-CN"/>
      <w14:ligatures w14:val="none"/>
    </w:rPr>
  </w:style>
  <w:style w:type="paragraph" w:customStyle="1" w:styleId="xl93">
    <w:name w:val="xl93"/>
    <w:basedOn w:val="Normal"/>
    <w:rsid w:val="00940F80"/>
    <w:pPr>
      <w:spacing w:before="280" w:after="280" w:line="1" w:lineRule="atLeast"/>
      <w:ind w:leftChars="-1" w:left="-1" w:hangingChars="1" w:hanging="1"/>
      <w:jc w:val="center"/>
      <w:textDirection w:val="btLr"/>
      <w:textAlignment w:val="center"/>
      <w:outlineLvl w:val="0"/>
    </w:pPr>
    <w:rPr>
      <w:rFonts w:ascii="Arial" w:eastAsia="Times New Roman" w:hAnsi="Arial" w:cs="Arial"/>
      <w:kern w:val="0"/>
      <w:position w:val="-1"/>
      <w:sz w:val="16"/>
      <w:szCs w:val="16"/>
      <w:lang w:eastAsia="zh-CN"/>
      <w14:ligatures w14:val="none"/>
    </w:rPr>
  </w:style>
  <w:style w:type="paragraph" w:customStyle="1" w:styleId="xl94">
    <w:name w:val="xl94"/>
    <w:basedOn w:val="Normal"/>
    <w:rsid w:val="00940F80"/>
    <w:pPr>
      <w:shd w:val="clear" w:color="auto" w:fill="D9D9D9"/>
      <w:spacing w:before="280" w:after="280" w:line="1" w:lineRule="atLeast"/>
      <w:ind w:leftChars="-1" w:left="-1" w:hangingChars="1" w:hanging="1"/>
      <w:jc w:val="center"/>
      <w:textDirection w:val="btLr"/>
      <w:textAlignment w:val="center"/>
      <w:outlineLvl w:val="0"/>
    </w:pPr>
    <w:rPr>
      <w:rFonts w:ascii="Arial" w:eastAsia="Times New Roman" w:hAnsi="Arial" w:cs="Arial"/>
      <w:b/>
      <w:bCs/>
      <w:kern w:val="0"/>
      <w:position w:val="-1"/>
      <w:sz w:val="16"/>
      <w:szCs w:val="16"/>
      <w:lang w:eastAsia="zh-CN"/>
      <w14:ligatures w14:val="none"/>
    </w:rPr>
  </w:style>
  <w:style w:type="paragraph" w:customStyle="1" w:styleId="xl95">
    <w:name w:val="xl95"/>
    <w:basedOn w:val="Normal"/>
    <w:rsid w:val="00940F80"/>
    <w:pPr>
      <w:spacing w:before="280" w:after="280" w:line="1" w:lineRule="atLeast"/>
      <w:ind w:leftChars="-1" w:left="-1" w:hangingChars="1" w:hanging="1"/>
      <w:textDirection w:val="btLr"/>
      <w:textAlignment w:val="top"/>
      <w:outlineLvl w:val="0"/>
    </w:pPr>
    <w:rPr>
      <w:rFonts w:ascii="Arial" w:eastAsia="Times New Roman" w:hAnsi="Arial" w:cs="Arial"/>
      <w:kern w:val="0"/>
      <w:position w:val="-1"/>
      <w:sz w:val="16"/>
      <w:szCs w:val="16"/>
      <w:lang w:eastAsia="zh-CN"/>
      <w14:ligatures w14:val="none"/>
    </w:rPr>
  </w:style>
  <w:style w:type="paragraph" w:customStyle="1" w:styleId="xl96">
    <w:name w:val="xl96"/>
    <w:basedOn w:val="Normal"/>
    <w:rsid w:val="00940F80"/>
    <w:pPr>
      <w:spacing w:before="280" w:after="280" w:line="1" w:lineRule="atLeast"/>
      <w:ind w:leftChars="-1" w:left="-1" w:hangingChars="1" w:hanging="1"/>
      <w:textDirection w:val="btLr"/>
      <w:textAlignment w:val="top"/>
      <w:outlineLvl w:val="0"/>
    </w:pPr>
    <w:rPr>
      <w:rFonts w:ascii="Arial" w:eastAsia="Times New Roman" w:hAnsi="Arial" w:cs="Arial"/>
      <w:kern w:val="0"/>
      <w:position w:val="-1"/>
      <w:sz w:val="16"/>
      <w:szCs w:val="16"/>
      <w:lang w:eastAsia="zh-CN"/>
      <w14:ligatures w14:val="none"/>
    </w:rPr>
  </w:style>
  <w:style w:type="paragraph" w:customStyle="1" w:styleId="xl97">
    <w:name w:val="xl97"/>
    <w:basedOn w:val="Normal"/>
    <w:rsid w:val="00940F80"/>
    <w:pPr>
      <w:shd w:val="clear" w:color="auto" w:fill="D0CECE"/>
      <w:spacing w:before="280" w:after="280" w:line="1" w:lineRule="atLeast"/>
      <w:ind w:leftChars="-1" w:left="-1" w:hangingChars="1" w:hanging="1"/>
      <w:jc w:val="center"/>
      <w:textDirection w:val="btLr"/>
      <w:textAlignment w:val="center"/>
      <w:outlineLvl w:val="0"/>
    </w:pPr>
    <w:rPr>
      <w:rFonts w:ascii="Arial" w:eastAsia="Times New Roman" w:hAnsi="Arial" w:cs="Arial"/>
      <w:b/>
      <w:bCs/>
      <w:kern w:val="0"/>
      <w:position w:val="-1"/>
      <w:sz w:val="16"/>
      <w:szCs w:val="16"/>
      <w:lang w:eastAsia="zh-CN"/>
      <w14:ligatures w14:val="none"/>
    </w:rPr>
  </w:style>
  <w:style w:type="paragraph" w:customStyle="1" w:styleId="xl98">
    <w:name w:val="xl98"/>
    <w:basedOn w:val="Normal"/>
    <w:rsid w:val="00940F80"/>
    <w:pPr>
      <w:spacing w:before="280" w:after="280" w:line="1" w:lineRule="atLeast"/>
      <w:ind w:leftChars="-1" w:left="-1" w:hangingChars="1" w:hanging="1"/>
      <w:jc w:val="center"/>
      <w:textDirection w:val="btLr"/>
      <w:textAlignment w:val="center"/>
      <w:outlineLvl w:val="0"/>
    </w:pPr>
    <w:rPr>
      <w:rFonts w:ascii="Arial" w:eastAsia="Times New Roman" w:hAnsi="Arial" w:cs="Arial"/>
      <w:kern w:val="0"/>
      <w:position w:val="-1"/>
      <w:sz w:val="16"/>
      <w:szCs w:val="16"/>
      <w:lang w:eastAsia="zh-CN"/>
      <w14:ligatures w14:val="none"/>
    </w:rPr>
  </w:style>
  <w:style w:type="paragraph" w:customStyle="1" w:styleId="xl99">
    <w:name w:val="xl99"/>
    <w:basedOn w:val="Normal"/>
    <w:rsid w:val="00940F80"/>
    <w:pPr>
      <w:spacing w:before="280" w:after="280" w:line="1" w:lineRule="atLeast"/>
      <w:ind w:leftChars="-1" w:left="-1" w:hangingChars="1" w:hanging="1"/>
      <w:textDirection w:val="btLr"/>
      <w:textAlignment w:val="center"/>
      <w:outlineLvl w:val="0"/>
    </w:pPr>
    <w:rPr>
      <w:rFonts w:ascii="Arial" w:eastAsia="Times New Roman" w:hAnsi="Arial" w:cs="Arial"/>
      <w:kern w:val="0"/>
      <w:position w:val="-1"/>
      <w:sz w:val="16"/>
      <w:szCs w:val="16"/>
      <w:lang w:eastAsia="zh-CN"/>
      <w14:ligatures w14:val="none"/>
    </w:rPr>
  </w:style>
  <w:style w:type="paragraph" w:customStyle="1" w:styleId="xl100">
    <w:name w:val="xl100"/>
    <w:basedOn w:val="Normal"/>
    <w:rsid w:val="00940F80"/>
    <w:pPr>
      <w:spacing w:before="280" w:after="280" w:line="1" w:lineRule="atLeast"/>
      <w:ind w:leftChars="-1" w:left="-1" w:hangingChars="1" w:hanging="1"/>
      <w:textDirection w:val="btLr"/>
      <w:textAlignment w:val="center"/>
      <w:outlineLvl w:val="0"/>
    </w:pPr>
    <w:rPr>
      <w:rFonts w:ascii="Arial" w:eastAsia="Times New Roman" w:hAnsi="Arial" w:cs="Arial"/>
      <w:kern w:val="0"/>
      <w:position w:val="-1"/>
      <w:sz w:val="16"/>
      <w:szCs w:val="16"/>
      <w:lang w:eastAsia="zh-CN"/>
      <w14:ligatures w14:val="none"/>
    </w:rPr>
  </w:style>
  <w:style w:type="paragraph" w:customStyle="1" w:styleId="xl101">
    <w:name w:val="xl101"/>
    <w:basedOn w:val="Normal"/>
    <w:rsid w:val="00940F80"/>
    <w:pPr>
      <w:shd w:val="clear" w:color="auto" w:fill="D9D9D9"/>
      <w:spacing w:before="280" w:after="280" w:line="1" w:lineRule="atLeast"/>
      <w:ind w:leftChars="-1" w:left="-1" w:hangingChars="1" w:hanging="1"/>
      <w:textDirection w:val="btLr"/>
      <w:textAlignment w:val="center"/>
      <w:outlineLvl w:val="0"/>
    </w:pPr>
    <w:rPr>
      <w:rFonts w:ascii="Arial" w:eastAsia="Times New Roman" w:hAnsi="Arial" w:cs="Arial"/>
      <w:b/>
      <w:bCs/>
      <w:kern w:val="0"/>
      <w:position w:val="-1"/>
      <w:sz w:val="16"/>
      <w:szCs w:val="16"/>
      <w:lang w:eastAsia="zh-CN"/>
      <w14:ligatures w14:val="none"/>
    </w:rPr>
  </w:style>
  <w:style w:type="paragraph" w:customStyle="1" w:styleId="xl102">
    <w:name w:val="xl102"/>
    <w:basedOn w:val="Normal"/>
    <w:rsid w:val="00940F80"/>
    <w:pPr>
      <w:shd w:val="clear" w:color="auto" w:fill="D9D9D9"/>
      <w:spacing w:before="280" w:after="280" w:line="1" w:lineRule="atLeast"/>
      <w:ind w:leftChars="-1" w:left="-1" w:hangingChars="1" w:hanging="1"/>
      <w:jc w:val="center"/>
      <w:textDirection w:val="btLr"/>
      <w:textAlignment w:val="center"/>
      <w:outlineLvl w:val="0"/>
    </w:pPr>
    <w:rPr>
      <w:rFonts w:ascii="Arial" w:eastAsia="Times New Roman" w:hAnsi="Arial" w:cs="Arial"/>
      <w:kern w:val="0"/>
      <w:position w:val="-1"/>
      <w:sz w:val="16"/>
      <w:szCs w:val="16"/>
      <w:lang w:eastAsia="zh-CN"/>
      <w14:ligatures w14:val="none"/>
    </w:rPr>
  </w:style>
  <w:style w:type="paragraph" w:customStyle="1" w:styleId="xl103">
    <w:name w:val="xl103"/>
    <w:basedOn w:val="Normal"/>
    <w:rsid w:val="00940F80"/>
    <w:pPr>
      <w:shd w:val="clear" w:color="auto" w:fill="D9D9D9"/>
      <w:spacing w:before="280" w:after="280" w:line="1" w:lineRule="atLeast"/>
      <w:ind w:leftChars="-1" w:left="-1" w:hangingChars="1" w:hanging="1"/>
      <w:textDirection w:val="btLr"/>
      <w:textAlignment w:val="top"/>
      <w:outlineLvl w:val="0"/>
    </w:pPr>
    <w:rPr>
      <w:rFonts w:ascii="Arial" w:eastAsia="Times New Roman" w:hAnsi="Arial" w:cs="Arial"/>
      <w:b/>
      <w:bCs/>
      <w:kern w:val="0"/>
      <w:position w:val="-1"/>
      <w:sz w:val="16"/>
      <w:szCs w:val="16"/>
      <w:lang w:eastAsia="zh-CN"/>
      <w14:ligatures w14:val="none"/>
    </w:rPr>
  </w:style>
  <w:style w:type="paragraph" w:customStyle="1" w:styleId="xl104">
    <w:name w:val="xl104"/>
    <w:basedOn w:val="Normal"/>
    <w:rsid w:val="00940F80"/>
    <w:pPr>
      <w:spacing w:before="280" w:after="280" w:line="1" w:lineRule="atLeast"/>
      <w:ind w:leftChars="-1" w:left="-1" w:hangingChars="1" w:hanging="1"/>
      <w:textDirection w:val="btLr"/>
      <w:textAlignment w:val="top"/>
      <w:outlineLvl w:val="0"/>
    </w:pPr>
    <w:rPr>
      <w:rFonts w:ascii="Arial" w:eastAsia="Times New Roman" w:hAnsi="Arial" w:cs="Arial"/>
      <w:kern w:val="0"/>
      <w:position w:val="-1"/>
      <w:sz w:val="16"/>
      <w:szCs w:val="16"/>
      <w:lang w:eastAsia="zh-CN"/>
      <w14:ligatures w14:val="none"/>
    </w:rPr>
  </w:style>
  <w:style w:type="paragraph" w:customStyle="1" w:styleId="xl105">
    <w:name w:val="xl105"/>
    <w:basedOn w:val="Normal"/>
    <w:rsid w:val="00940F80"/>
    <w:pPr>
      <w:shd w:val="clear" w:color="auto" w:fill="D9D9D9"/>
      <w:spacing w:before="280" w:after="280" w:line="1" w:lineRule="atLeast"/>
      <w:ind w:leftChars="-1" w:left="-1" w:hangingChars="1" w:hanging="1"/>
      <w:textDirection w:val="btLr"/>
      <w:textAlignment w:val="top"/>
      <w:outlineLvl w:val="0"/>
    </w:pPr>
    <w:rPr>
      <w:rFonts w:ascii="Arial" w:eastAsia="Times New Roman" w:hAnsi="Arial" w:cs="Arial"/>
      <w:b/>
      <w:bCs/>
      <w:kern w:val="0"/>
      <w:position w:val="-1"/>
      <w:sz w:val="16"/>
      <w:szCs w:val="16"/>
      <w:lang w:eastAsia="zh-CN"/>
      <w14:ligatures w14:val="none"/>
    </w:rPr>
  </w:style>
  <w:style w:type="paragraph" w:customStyle="1" w:styleId="xl106">
    <w:name w:val="xl106"/>
    <w:basedOn w:val="Normal"/>
    <w:rsid w:val="00940F80"/>
    <w:pPr>
      <w:shd w:val="clear" w:color="auto" w:fill="D9D9D9"/>
      <w:spacing w:before="280" w:after="280" w:line="1" w:lineRule="atLeast"/>
      <w:ind w:leftChars="-1" w:left="-1" w:hangingChars="1" w:hanging="1"/>
      <w:textDirection w:val="btLr"/>
      <w:textAlignment w:val="top"/>
      <w:outlineLvl w:val="0"/>
    </w:pPr>
    <w:rPr>
      <w:rFonts w:ascii="Arial" w:eastAsia="Times New Roman" w:hAnsi="Arial" w:cs="Arial"/>
      <w:b/>
      <w:bCs/>
      <w:kern w:val="0"/>
      <w:position w:val="-1"/>
      <w:sz w:val="16"/>
      <w:szCs w:val="16"/>
      <w:lang w:eastAsia="zh-CN"/>
      <w14:ligatures w14:val="none"/>
    </w:rPr>
  </w:style>
  <w:style w:type="paragraph" w:customStyle="1" w:styleId="xl107">
    <w:name w:val="xl107"/>
    <w:basedOn w:val="Normal"/>
    <w:rsid w:val="00940F80"/>
    <w:pPr>
      <w:shd w:val="clear" w:color="auto" w:fill="D0CECE"/>
      <w:spacing w:before="280" w:after="280" w:line="1" w:lineRule="atLeast"/>
      <w:ind w:leftChars="-1" w:left="-1" w:hangingChars="1" w:hanging="1"/>
      <w:textDirection w:val="btLr"/>
      <w:textAlignment w:val="center"/>
      <w:outlineLvl w:val="0"/>
    </w:pPr>
    <w:rPr>
      <w:rFonts w:ascii="Arial" w:eastAsia="Times New Roman" w:hAnsi="Arial" w:cs="Arial"/>
      <w:b/>
      <w:bCs/>
      <w:kern w:val="0"/>
      <w:position w:val="-1"/>
      <w:sz w:val="16"/>
      <w:szCs w:val="16"/>
      <w:lang w:eastAsia="zh-CN"/>
      <w14:ligatures w14:val="none"/>
    </w:rPr>
  </w:style>
  <w:style w:type="paragraph" w:customStyle="1" w:styleId="xl108">
    <w:name w:val="xl108"/>
    <w:basedOn w:val="Normal"/>
    <w:rsid w:val="00940F80"/>
    <w:pPr>
      <w:shd w:val="clear" w:color="auto" w:fill="D0CECE"/>
      <w:spacing w:before="280" w:after="280" w:line="1" w:lineRule="atLeast"/>
      <w:ind w:leftChars="-1" w:left="-1" w:hangingChars="1" w:hanging="1"/>
      <w:textDirection w:val="btLr"/>
      <w:textAlignment w:val="top"/>
      <w:outlineLvl w:val="0"/>
    </w:pPr>
    <w:rPr>
      <w:rFonts w:ascii="Arial" w:eastAsia="Times New Roman" w:hAnsi="Arial" w:cs="Arial"/>
      <w:b/>
      <w:bCs/>
      <w:kern w:val="0"/>
      <w:position w:val="-1"/>
      <w:sz w:val="16"/>
      <w:szCs w:val="16"/>
      <w:lang w:eastAsia="zh-CN"/>
      <w14:ligatures w14:val="none"/>
    </w:rPr>
  </w:style>
  <w:style w:type="paragraph" w:customStyle="1" w:styleId="xl109">
    <w:name w:val="xl109"/>
    <w:basedOn w:val="Normal"/>
    <w:rsid w:val="00940F80"/>
    <w:pPr>
      <w:spacing w:before="280" w:after="280" w:line="1" w:lineRule="atLeast"/>
      <w:ind w:leftChars="-1" w:left="-1" w:hangingChars="1" w:hanging="1"/>
      <w:textDirection w:val="btLr"/>
      <w:textAlignment w:val="center"/>
      <w:outlineLvl w:val="0"/>
    </w:pPr>
    <w:rPr>
      <w:rFonts w:ascii="Arial" w:eastAsia="Times New Roman" w:hAnsi="Arial" w:cs="Arial"/>
      <w:kern w:val="0"/>
      <w:position w:val="-1"/>
      <w:sz w:val="16"/>
      <w:szCs w:val="16"/>
      <w:lang w:eastAsia="zh-CN"/>
      <w14:ligatures w14:val="none"/>
    </w:rPr>
  </w:style>
  <w:style w:type="paragraph" w:customStyle="1" w:styleId="xl110">
    <w:name w:val="xl110"/>
    <w:basedOn w:val="Normal"/>
    <w:rsid w:val="00940F80"/>
    <w:pPr>
      <w:spacing w:before="280" w:after="280" w:line="1" w:lineRule="atLeast"/>
      <w:ind w:leftChars="-1" w:left="-1" w:hangingChars="1" w:hanging="1"/>
      <w:jc w:val="center"/>
      <w:textDirection w:val="btLr"/>
      <w:textAlignment w:val="top"/>
      <w:outlineLvl w:val="0"/>
    </w:pPr>
    <w:rPr>
      <w:rFonts w:ascii="Arial" w:eastAsia="Times New Roman" w:hAnsi="Arial" w:cs="Arial"/>
      <w:kern w:val="0"/>
      <w:position w:val="-1"/>
      <w:sz w:val="16"/>
      <w:szCs w:val="16"/>
      <w:lang w:eastAsia="zh-CN"/>
      <w14:ligatures w14:val="none"/>
    </w:rPr>
  </w:style>
  <w:style w:type="paragraph" w:customStyle="1" w:styleId="xl111">
    <w:name w:val="xl111"/>
    <w:basedOn w:val="Normal"/>
    <w:rsid w:val="00940F80"/>
    <w:pPr>
      <w:spacing w:before="280" w:after="280" w:line="1" w:lineRule="atLeast"/>
      <w:ind w:leftChars="-1" w:left="-1" w:hangingChars="1" w:hanging="1"/>
      <w:textDirection w:val="btLr"/>
      <w:textAlignment w:val="top"/>
      <w:outlineLvl w:val="0"/>
    </w:pPr>
    <w:rPr>
      <w:rFonts w:ascii="Arial" w:eastAsia="Times New Roman" w:hAnsi="Arial" w:cs="Arial"/>
      <w:b/>
      <w:bCs/>
      <w:kern w:val="0"/>
      <w:position w:val="-1"/>
      <w:sz w:val="16"/>
      <w:szCs w:val="16"/>
      <w:lang w:eastAsia="zh-CN"/>
      <w14:ligatures w14:val="none"/>
    </w:rPr>
  </w:style>
  <w:style w:type="paragraph" w:customStyle="1" w:styleId="xl112">
    <w:name w:val="xl112"/>
    <w:basedOn w:val="Normal"/>
    <w:rsid w:val="00940F80"/>
    <w:pPr>
      <w:shd w:val="clear" w:color="auto" w:fill="D9D9D9"/>
      <w:spacing w:before="280" w:after="280" w:line="1" w:lineRule="atLeast"/>
      <w:ind w:leftChars="-1" w:left="-1" w:hangingChars="1" w:hanging="1"/>
      <w:textDirection w:val="btLr"/>
      <w:textAlignment w:val="top"/>
      <w:outlineLvl w:val="0"/>
    </w:pPr>
    <w:rPr>
      <w:rFonts w:ascii="Arial" w:eastAsia="Times New Roman" w:hAnsi="Arial" w:cs="Arial"/>
      <w:b/>
      <w:bCs/>
      <w:kern w:val="0"/>
      <w:position w:val="-1"/>
      <w:sz w:val="16"/>
      <w:szCs w:val="16"/>
      <w:lang w:eastAsia="zh-CN"/>
      <w14:ligatures w14:val="none"/>
    </w:rPr>
  </w:style>
  <w:style w:type="paragraph" w:customStyle="1" w:styleId="xl113">
    <w:name w:val="xl113"/>
    <w:basedOn w:val="Normal"/>
    <w:rsid w:val="00940F80"/>
    <w:pPr>
      <w:shd w:val="clear" w:color="auto" w:fill="AEAAAA"/>
      <w:spacing w:before="280" w:after="280" w:line="1" w:lineRule="atLeast"/>
      <w:ind w:leftChars="-1" w:left="-1" w:hangingChars="1" w:hanging="1"/>
      <w:jc w:val="center"/>
      <w:textDirection w:val="btLr"/>
      <w:textAlignment w:val="center"/>
      <w:outlineLvl w:val="0"/>
    </w:pPr>
    <w:rPr>
      <w:rFonts w:ascii="Arial" w:eastAsia="Times New Roman" w:hAnsi="Arial" w:cs="Arial"/>
      <w:b/>
      <w:bCs/>
      <w:kern w:val="0"/>
      <w:position w:val="-1"/>
      <w:sz w:val="16"/>
      <w:szCs w:val="16"/>
      <w:lang w:eastAsia="zh-CN"/>
      <w14:ligatures w14:val="none"/>
    </w:rPr>
  </w:style>
  <w:style w:type="paragraph" w:customStyle="1" w:styleId="font5">
    <w:name w:val="font5"/>
    <w:basedOn w:val="Normal"/>
    <w:rsid w:val="00940F80"/>
    <w:pPr>
      <w:spacing w:before="280" w:after="280" w:line="1" w:lineRule="atLeast"/>
      <w:ind w:leftChars="-1" w:left="-1" w:hangingChars="1" w:hanging="1"/>
      <w:textDirection w:val="btLr"/>
      <w:textAlignment w:val="top"/>
      <w:outlineLvl w:val="0"/>
    </w:pPr>
    <w:rPr>
      <w:rFonts w:ascii="Arial" w:eastAsia="Times New Roman" w:hAnsi="Arial" w:cs="Arial"/>
      <w:color w:val="000000"/>
      <w:kern w:val="0"/>
      <w:position w:val="-1"/>
      <w:sz w:val="16"/>
      <w:szCs w:val="16"/>
      <w:lang w:eastAsia="zh-CN"/>
      <w14:ligatures w14:val="none"/>
    </w:rPr>
  </w:style>
  <w:style w:type="paragraph" w:customStyle="1" w:styleId="font6">
    <w:name w:val="font6"/>
    <w:basedOn w:val="Normal"/>
    <w:rsid w:val="00940F80"/>
    <w:pPr>
      <w:spacing w:before="280" w:after="280" w:line="1" w:lineRule="atLeast"/>
      <w:ind w:leftChars="-1" w:left="-1" w:hangingChars="1" w:hanging="1"/>
      <w:textDirection w:val="btLr"/>
      <w:textAlignment w:val="top"/>
      <w:outlineLvl w:val="0"/>
    </w:pPr>
    <w:rPr>
      <w:rFonts w:ascii="Arial" w:eastAsia="Times New Roman" w:hAnsi="Arial" w:cs="Arial"/>
      <w:i/>
      <w:iCs/>
      <w:color w:val="000000"/>
      <w:kern w:val="0"/>
      <w:position w:val="-1"/>
      <w:sz w:val="16"/>
      <w:szCs w:val="16"/>
      <w:lang w:eastAsia="zh-CN"/>
      <w14:ligatures w14:val="none"/>
    </w:rPr>
  </w:style>
  <w:style w:type="paragraph" w:customStyle="1" w:styleId="font7">
    <w:name w:val="font7"/>
    <w:basedOn w:val="Normal"/>
    <w:rsid w:val="00940F80"/>
    <w:pPr>
      <w:spacing w:before="280" w:after="280" w:line="1" w:lineRule="atLeast"/>
      <w:ind w:leftChars="-1" w:left="-1" w:hangingChars="1" w:hanging="1"/>
      <w:textDirection w:val="btLr"/>
      <w:textAlignment w:val="top"/>
      <w:outlineLvl w:val="0"/>
    </w:pPr>
    <w:rPr>
      <w:rFonts w:ascii="Arial" w:eastAsia="Times New Roman" w:hAnsi="Arial" w:cs="Arial"/>
      <w:color w:val="000000"/>
      <w:kern w:val="0"/>
      <w:position w:val="-1"/>
      <w:sz w:val="16"/>
      <w:szCs w:val="16"/>
      <w:lang w:eastAsia="zh-CN"/>
      <w14:ligatures w14:val="none"/>
    </w:rPr>
  </w:style>
  <w:style w:type="paragraph" w:customStyle="1" w:styleId="font8">
    <w:name w:val="font8"/>
    <w:basedOn w:val="Normal"/>
    <w:rsid w:val="00940F80"/>
    <w:pPr>
      <w:spacing w:before="280" w:after="280" w:line="1" w:lineRule="atLeast"/>
      <w:ind w:leftChars="-1" w:left="-1" w:hangingChars="1" w:hanging="1"/>
      <w:textDirection w:val="btLr"/>
      <w:textAlignment w:val="top"/>
      <w:outlineLvl w:val="0"/>
    </w:pPr>
    <w:rPr>
      <w:rFonts w:ascii="Arial" w:eastAsia="Times New Roman" w:hAnsi="Arial" w:cs="Arial"/>
      <w:i/>
      <w:iCs/>
      <w:kern w:val="0"/>
      <w:position w:val="-1"/>
      <w:sz w:val="16"/>
      <w:szCs w:val="16"/>
      <w:lang w:eastAsia="zh-CN"/>
      <w14:ligatures w14:val="none"/>
    </w:rPr>
  </w:style>
  <w:style w:type="paragraph" w:customStyle="1" w:styleId="xl114">
    <w:name w:val="xl114"/>
    <w:basedOn w:val="Normal"/>
    <w:rsid w:val="00940F80"/>
    <w:pPr>
      <w:shd w:val="clear" w:color="auto" w:fill="D9D9D9"/>
      <w:spacing w:before="280" w:after="280" w:line="1" w:lineRule="atLeast"/>
      <w:ind w:leftChars="-1" w:left="-1" w:hangingChars="1" w:hanging="1"/>
      <w:textDirection w:val="btLr"/>
      <w:textAlignment w:val="center"/>
      <w:outlineLvl w:val="0"/>
    </w:pPr>
    <w:rPr>
      <w:rFonts w:ascii="Arial" w:eastAsia="Times New Roman" w:hAnsi="Arial" w:cs="Arial"/>
      <w:kern w:val="0"/>
      <w:position w:val="-1"/>
      <w:sz w:val="16"/>
      <w:szCs w:val="16"/>
      <w:lang w:eastAsia="zh-CN"/>
      <w14:ligatures w14:val="none"/>
    </w:rPr>
  </w:style>
  <w:style w:type="paragraph" w:customStyle="1" w:styleId="xl115">
    <w:name w:val="xl115"/>
    <w:basedOn w:val="Normal"/>
    <w:rsid w:val="00940F80"/>
    <w:pPr>
      <w:shd w:val="clear" w:color="auto" w:fill="D0CECE"/>
      <w:spacing w:before="280" w:after="280" w:line="1" w:lineRule="atLeast"/>
      <w:ind w:leftChars="-1" w:left="-1" w:hangingChars="1" w:hanging="1"/>
      <w:jc w:val="center"/>
      <w:textDirection w:val="btLr"/>
      <w:textAlignment w:val="top"/>
      <w:outlineLvl w:val="0"/>
    </w:pPr>
    <w:rPr>
      <w:rFonts w:ascii="Arial" w:eastAsia="Times New Roman" w:hAnsi="Arial" w:cs="Arial"/>
      <w:kern w:val="0"/>
      <w:position w:val="-1"/>
      <w:sz w:val="16"/>
      <w:szCs w:val="16"/>
      <w:lang w:eastAsia="zh-CN"/>
      <w14:ligatures w14:val="none"/>
    </w:rPr>
  </w:style>
  <w:style w:type="paragraph" w:customStyle="1" w:styleId="xl116">
    <w:name w:val="xl116"/>
    <w:basedOn w:val="Normal"/>
    <w:rsid w:val="00940F80"/>
    <w:pPr>
      <w:shd w:val="clear" w:color="auto" w:fill="FFFFFF"/>
      <w:spacing w:before="280" w:after="280" w:line="1" w:lineRule="atLeast"/>
      <w:ind w:leftChars="-1" w:left="-1" w:hangingChars="1" w:hanging="1"/>
      <w:textDirection w:val="btLr"/>
      <w:textAlignment w:val="center"/>
      <w:outlineLvl w:val="0"/>
    </w:pPr>
    <w:rPr>
      <w:rFonts w:ascii="Arial" w:eastAsia="Times New Roman" w:hAnsi="Arial" w:cs="Arial"/>
      <w:kern w:val="0"/>
      <w:position w:val="-1"/>
      <w:sz w:val="16"/>
      <w:szCs w:val="16"/>
      <w:lang w:eastAsia="zh-CN"/>
      <w14:ligatures w14:val="none"/>
    </w:rPr>
  </w:style>
  <w:style w:type="paragraph" w:customStyle="1" w:styleId="xl117">
    <w:name w:val="xl117"/>
    <w:basedOn w:val="Normal"/>
    <w:rsid w:val="00940F80"/>
    <w:pPr>
      <w:shd w:val="clear" w:color="auto" w:fill="D9D9D9"/>
      <w:spacing w:before="280" w:after="280" w:line="1" w:lineRule="atLeast"/>
      <w:ind w:leftChars="-1" w:left="-1" w:hangingChars="1" w:hanging="1"/>
      <w:jc w:val="center"/>
      <w:textDirection w:val="btLr"/>
      <w:textAlignment w:val="top"/>
      <w:outlineLvl w:val="0"/>
    </w:pPr>
    <w:rPr>
      <w:rFonts w:ascii="Arial" w:eastAsia="Times New Roman" w:hAnsi="Arial" w:cs="Arial"/>
      <w:b/>
      <w:bCs/>
      <w:color w:val="FF0000"/>
      <w:kern w:val="0"/>
      <w:position w:val="-1"/>
      <w:sz w:val="16"/>
      <w:szCs w:val="16"/>
      <w:lang w:eastAsia="zh-CN"/>
      <w14:ligatures w14:val="none"/>
    </w:rPr>
  </w:style>
  <w:style w:type="paragraph" w:customStyle="1" w:styleId="xl118">
    <w:name w:val="xl118"/>
    <w:basedOn w:val="Normal"/>
    <w:rsid w:val="00940F80"/>
    <w:pPr>
      <w:spacing w:before="280" w:after="280" w:line="1" w:lineRule="atLeast"/>
      <w:ind w:leftChars="-1" w:left="-1" w:hangingChars="1" w:hanging="1"/>
      <w:textDirection w:val="btLr"/>
      <w:textAlignment w:val="center"/>
      <w:outlineLvl w:val="0"/>
    </w:pPr>
    <w:rPr>
      <w:rFonts w:ascii="Arial" w:eastAsia="Times New Roman" w:hAnsi="Arial" w:cs="Arial"/>
      <w:b/>
      <w:bCs/>
      <w:kern w:val="0"/>
      <w:position w:val="-1"/>
      <w:sz w:val="16"/>
      <w:szCs w:val="16"/>
      <w:lang w:eastAsia="zh-CN"/>
      <w14:ligatures w14:val="none"/>
    </w:rPr>
  </w:style>
  <w:style w:type="paragraph" w:customStyle="1" w:styleId="xl119">
    <w:name w:val="xl119"/>
    <w:basedOn w:val="Normal"/>
    <w:rsid w:val="00940F80"/>
    <w:pPr>
      <w:spacing w:before="280" w:after="280" w:line="1" w:lineRule="atLeast"/>
      <w:ind w:leftChars="-1" w:left="-1" w:hangingChars="1" w:hanging="1"/>
      <w:textDirection w:val="btLr"/>
      <w:textAlignment w:val="center"/>
      <w:outlineLvl w:val="0"/>
    </w:pPr>
    <w:rPr>
      <w:rFonts w:ascii="Arial" w:eastAsia="Times New Roman" w:hAnsi="Arial" w:cs="Arial"/>
      <w:b/>
      <w:bCs/>
      <w:kern w:val="0"/>
      <w:position w:val="-1"/>
      <w:sz w:val="16"/>
      <w:szCs w:val="16"/>
      <w:lang w:eastAsia="zh-CN"/>
      <w14:ligatures w14:val="none"/>
    </w:rPr>
  </w:style>
  <w:style w:type="paragraph" w:customStyle="1" w:styleId="xl120">
    <w:name w:val="xl120"/>
    <w:basedOn w:val="Normal"/>
    <w:rsid w:val="00940F80"/>
    <w:pPr>
      <w:spacing w:before="280" w:after="280" w:line="1" w:lineRule="atLeast"/>
      <w:ind w:leftChars="-1" w:left="-1" w:hangingChars="1" w:hanging="1"/>
      <w:textDirection w:val="btLr"/>
      <w:textAlignment w:val="center"/>
      <w:outlineLvl w:val="0"/>
    </w:pPr>
    <w:rPr>
      <w:rFonts w:ascii="Arial" w:eastAsia="Times New Roman" w:hAnsi="Arial" w:cs="Arial"/>
      <w:color w:val="000000"/>
      <w:kern w:val="0"/>
      <w:position w:val="-1"/>
      <w:sz w:val="16"/>
      <w:szCs w:val="16"/>
      <w:lang w:eastAsia="zh-CN"/>
      <w14:ligatures w14:val="none"/>
    </w:rPr>
  </w:style>
  <w:style w:type="paragraph" w:customStyle="1" w:styleId="xl121">
    <w:name w:val="xl121"/>
    <w:basedOn w:val="Normal"/>
    <w:rsid w:val="00940F80"/>
    <w:pPr>
      <w:shd w:val="clear" w:color="auto" w:fill="D9D9D9"/>
      <w:spacing w:before="280" w:after="280" w:line="1" w:lineRule="atLeast"/>
      <w:ind w:leftChars="-1" w:left="-1" w:hangingChars="1" w:hanging="1"/>
      <w:textDirection w:val="btLr"/>
      <w:textAlignment w:val="top"/>
      <w:outlineLvl w:val="0"/>
    </w:pPr>
    <w:rPr>
      <w:rFonts w:ascii="Arial" w:eastAsia="Times New Roman" w:hAnsi="Arial" w:cs="Arial"/>
      <w:b/>
      <w:bCs/>
      <w:kern w:val="0"/>
      <w:position w:val="-1"/>
      <w:sz w:val="16"/>
      <w:szCs w:val="16"/>
      <w:lang w:eastAsia="zh-CN"/>
      <w14:ligatures w14:val="none"/>
    </w:rPr>
  </w:style>
  <w:style w:type="paragraph" w:customStyle="1" w:styleId="xl122">
    <w:name w:val="xl122"/>
    <w:basedOn w:val="Normal"/>
    <w:rsid w:val="00940F80"/>
    <w:pPr>
      <w:shd w:val="clear" w:color="auto" w:fill="D9D9D9"/>
      <w:spacing w:before="280" w:after="280" w:line="1" w:lineRule="atLeast"/>
      <w:ind w:leftChars="-1" w:left="-1" w:hangingChars="1" w:hanging="1"/>
      <w:textDirection w:val="btLr"/>
      <w:textAlignment w:val="center"/>
      <w:outlineLvl w:val="0"/>
    </w:pPr>
    <w:rPr>
      <w:rFonts w:ascii="Arial" w:eastAsia="Times New Roman" w:hAnsi="Arial" w:cs="Arial"/>
      <w:b/>
      <w:bCs/>
      <w:kern w:val="0"/>
      <w:position w:val="-1"/>
      <w:sz w:val="16"/>
      <w:szCs w:val="16"/>
      <w:lang w:eastAsia="zh-CN"/>
      <w14:ligatures w14:val="none"/>
    </w:rPr>
  </w:style>
  <w:style w:type="paragraph" w:customStyle="1" w:styleId="xl123">
    <w:name w:val="xl123"/>
    <w:basedOn w:val="Normal"/>
    <w:rsid w:val="00940F80"/>
    <w:pPr>
      <w:spacing w:before="280" w:after="280" w:line="1" w:lineRule="atLeast"/>
      <w:ind w:leftChars="-1" w:left="-1" w:hangingChars="1" w:hanging="1"/>
      <w:textDirection w:val="btLr"/>
      <w:textAlignment w:val="center"/>
      <w:outlineLvl w:val="0"/>
    </w:pPr>
    <w:rPr>
      <w:rFonts w:ascii="Arial" w:eastAsia="Times New Roman" w:hAnsi="Arial" w:cs="Arial"/>
      <w:kern w:val="0"/>
      <w:position w:val="-1"/>
      <w:sz w:val="16"/>
      <w:szCs w:val="16"/>
      <w:lang w:eastAsia="zh-CN"/>
      <w14:ligatures w14:val="none"/>
    </w:rPr>
  </w:style>
  <w:style w:type="paragraph" w:customStyle="1" w:styleId="xl124">
    <w:name w:val="xl124"/>
    <w:basedOn w:val="Normal"/>
    <w:rsid w:val="00940F80"/>
    <w:pPr>
      <w:shd w:val="clear" w:color="auto" w:fill="D9D9D9"/>
      <w:spacing w:before="280" w:after="280" w:line="1" w:lineRule="atLeast"/>
      <w:ind w:leftChars="-1" w:left="-1" w:hangingChars="1" w:hanging="1"/>
      <w:textDirection w:val="btLr"/>
      <w:textAlignment w:val="center"/>
      <w:outlineLvl w:val="0"/>
    </w:pPr>
    <w:rPr>
      <w:rFonts w:ascii="Arial" w:eastAsia="Times New Roman" w:hAnsi="Arial" w:cs="Arial"/>
      <w:b/>
      <w:bCs/>
      <w:kern w:val="0"/>
      <w:position w:val="-1"/>
      <w:sz w:val="16"/>
      <w:szCs w:val="16"/>
      <w:lang w:eastAsia="zh-CN"/>
      <w14:ligatures w14:val="none"/>
    </w:rPr>
  </w:style>
  <w:style w:type="paragraph" w:customStyle="1" w:styleId="xl125">
    <w:name w:val="xl125"/>
    <w:basedOn w:val="Normal"/>
    <w:rsid w:val="00940F80"/>
    <w:pPr>
      <w:spacing w:before="280" w:after="280" w:line="1" w:lineRule="atLeast"/>
      <w:ind w:leftChars="-1" w:left="-1" w:hangingChars="1" w:hanging="1"/>
      <w:textDirection w:val="btLr"/>
      <w:textAlignment w:val="top"/>
      <w:outlineLvl w:val="0"/>
    </w:pPr>
    <w:rPr>
      <w:rFonts w:ascii="Arial" w:eastAsia="Times New Roman" w:hAnsi="Arial" w:cs="Arial"/>
      <w:kern w:val="0"/>
      <w:position w:val="-1"/>
      <w:sz w:val="16"/>
      <w:szCs w:val="16"/>
      <w:lang w:eastAsia="zh-CN"/>
      <w14:ligatures w14:val="none"/>
    </w:rPr>
  </w:style>
  <w:style w:type="paragraph" w:customStyle="1" w:styleId="xl126">
    <w:name w:val="xl126"/>
    <w:basedOn w:val="Normal"/>
    <w:rsid w:val="00940F80"/>
    <w:pPr>
      <w:shd w:val="clear" w:color="auto" w:fill="AEAAAA"/>
      <w:spacing w:before="280" w:after="280" w:line="1" w:lineRule="atLeast"/>
      <w:ind w:leftChars="-1" w:left="-1" w:hangingChars="1" w:hanging="1"/>
      <w:textDirection w:val="btLr"/>
      <w:textAlignment w:val="center"/>
      <w:outlineLvl w:val="0"/>
    </w:pPr>
    <w:rPr>
      <w:rFonts w:ascii="Arial" w:eastAsia="Times New Roman" w:hAnsi="Arial" w:cs="Arial"/>
      <w:kern w:val="0"/>
      <w:position w:val="-1"/>
      <w:sz w:val="16"/>
      <w:szCs w:val="16"/>
      <w:lang w:eastAsia="zh-CN"/>
      <w14:ligatures w14:val="none"/>
    </w:rPr>
  </w:style>
  <w:style w:type="paragraph" w:customStyle="1" w:styleId="xl127">
    <w:name w:val="xl127"/>
    <w:basedOn w:val="Normal"/>
    <w:rsid w:val="00940F80"/>
    <w:pPr>
      <w:shd w:val="clear" w:color="auto" w:fill="AEAAAA"/>
      <w:spacing w:before="280" w:after="280" w:line="1" w:lineRule="atLeast"/>
      <w:ind w:leftChars="-1" w:left="-1" w:hangingChars="1" w:hanging="1"/>
      <w:jc w:val="center"/>
      <w:textDirection w:val="btLr"/>
      <w:textAlignment w:val="center"/>
      <w:outlineLvl w:val="0"/>
    </w:pPr>
    <w:rPr>
      <w:rFonts w:ascii="Arial" w:eastAsia="Times New Roman" w:hAnsi="Arial" w:cs="Arial"/>
      <w:kern w:val="0"/>
      <w:position w:val="-1"/>
      <w:sz w:val="16"/>
      <w:szCs w:val="16"/>
      <w:lang w:eastAsia="zh-CN"/>
      <w14:ligatures w14:val="none"/>
    </w:rPr>
  </w:style>
  <w:style w:type="paragraph" w:customStyle="1" w:styleId="TableContents">
    <w:name w:val="Table Contents"/>
    <w:basedOn w:val="Normal"/>
    <w:rsid w:val="00940F80"/>
    <w:pPr>
      <w:widowControl w:val="0"/>
      <w:suppressLineNumbers/>
      <w:spacing w:after="0" w:line="1" w:lineRule="atLeast"/>
      <w:ind w:leftChars="-1" w:left="-1" w:hangingChars="1" w:hanging="1"/>
      <w:jc w:val="both"/>
      <w:textDirection w:val="btLr"/>
      <w:textAlignment w:val="top"/>
      <w:outlineLvl w:val="0"/>
    </w:pPr>
    <w:rPr>
      <w:rFonts w:ascii="Arial" w:eastAsia="Calibri" w:hAnsi="Arial" w:cs="Arial"/>
      <w:kern w:val="0"/>
      <w:position w:val="-1"/>
      <w:szCs w:val="24"/>
      <w:lang w:eastAsia="zh-CN"/>
      <w14:ligatures w14:val="none"/>
    </w:rPr>
  </w:style>
  <w:style w:type="paragraph" w:customStyle="1" w:styleId="TableHeading">
    <w:name w:val="Table Heading"/>
    <w:basedOn w:val="TableContents"/>
    <w:rsid w:val="00940F80"/>
    <w:pPr>
      <w:jc w:val="center"/>
    </w:pPr>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470585">
      <w:bodyDiv w:val="1"/>
      <w:marLeft w:val="0"/>
      <w:marRight w:val="0"/>
      <w:marTop w:val="0"/>
      <w:marBottom w:val="0"/>
      <w:divBdr>
        <w:top w:val="none" w:sz="0" w:space="0" w:color="auto"/>
        <w:left w:val="none" w:sz="0" w:space="0" w:color="auto"/>
        <w:bottom w:val="none" w:sz="0" w:space="0" w:color="auto"/>
        <w:right w:val="none" w:sz="0" w:space="0" w:color="auto"/>
      </w:divBdr>
    </w:div>
    <w:div w:id="53237951">
      <w:bodyDiv w:val="1"/>
      <w:marLeft w:val="0"/>
      <w:marRight w:val="0"/>
      <w:marTop w:val="0"/>
      <w:marBottom w:val="0"/>
      <w:divBdr>
        <w:top w:val="none" w:sz="0" w:space="0" w:color="auto"/>
        <w:left w:val="none" w:sz="0" w:space="0" w:color="auto"/>
        <w:bottom w:val="none" w:sz="0" w:space="0" w:color="auto"/>
        <w:right w:val="none" w:sz="0" w:space="0" w:color="auto"/>
      </w:divBdr>
    </w:div>
    <w:div w:id="58670549">
      <w:bodyDiv w:val="1"/>
      <w:marLeft w:val="0"/>
      <w:marRight w:val="0"/>
      <w:marTop w:val="0"/>
      <w:marBottom w:val="0"/>
      <w:divBdr>
        <w:top w:val="none" w:sz="0" w:space="0" w:color="auto"/>
        <w:left w:val="none" w:sz="0" w:space="0" w:color="auto"/>
        <w:bottom w:val="none" w:sz="0" w:space="0" w:color="auto"/>
        <w:right w:val="none" w:sz="0" w:space="0" w:color="auto"/>
      </w:divBdr>
    </w:div>
    <w:div w:id="89856669">
      <w:bodyDiv w:val="1"/>
      <w:marLeft w:val="0"/>
      <w:marRight w:val="0"/>
      <w:marTop w:val="0"/>
      <w:marBottom w:val="0"/>
      <w:divBdr>
        <w:top w:val="none" w:sz="0" w:space="0" w:color="auto"/>
        <w:left w:val="none" w:sz="0" w:space="0" w:color="auto"/>
        <w:bottom w:val="none" w:sz="0" w:space="0" w:color="auto"/>
        <w:right w:val="none" w:sz="0" w:space="0" w:color="auto"/>
      </w:divBdr>
    </w:div>
    <w:div w:id="118762684">
      <w:bodyDiv w:val="1"/>
      <w:marLeft w:val="0"/>
      <w:marRight w:val="0"/>
      <w:marTop w:val="0"/>
      <w:marBottom w:val="0"/>
      <w:divBdr>
        <w:top w:val="none" w:sz="0" w:space="0" w:color="auto"/>
        <w:left w:val="none" w:sz="0" w:space="0" w:color="auto"/>
        <w:bottom w:val="none" w:sz="0" w:space="0" w:color="auto"/>
        <w:right w:val="none" w:sz="0" w:space="0" w:color="auto"/>
      </w:divBdr>
    </w:div>
    <w:div w:id="123353647">
      <w:bodyDiv w:val="1"/>
      <w:marLeft w:val="0"/>
      <w:marRight w:val="0"/>
      <w:marTop w:val="0"/>
      <w:marBottom w:val="0"/>
      <w:divBdr>
        <w:top w:val="none" w:sz="0" w:space="0" w:color="auto"/>
        <w:left w:val="none" w:sz="0" w:space="0" w:color="auto"/>
        <w:bottom w:val="none" w:sz="0" w:space="0" w:color="auto"/>
        <w:right w:val="none" w:sz="0" w:space="0" w:color="auto"/>
      </w:divBdr>
    </w:div>
    <w:div w:id="142501956">
      <w:bodyDiv w:val="1"/>
      <w:marLeft w:val="0"/>
      <w:marRight w:val="0"/>
      <w:marTop w:val="0"/>
      <w:marBottom w:val="0"/>
      <w:divBdr>
        <w:top w:val="none" w:sz="0" w:space="0" w:color="auto"/>
        <w:left w:val="none" w:sz="0" w:space="0" w:color="auto"/>
        <w:bottom w:val="none" w:sz="0" w:space="0" w:color="auto"/>
        <w:right w:val="none" w:sz="0" w:space="0" w:color="auto"/>
      </w:divBdr>
    </w:div>
    <w:div w:id="156111951">
      <w:bodyDiv w:val="1"/>
      <w:marLeft w:val="0"/>
      <w:marRight w:val="0"/>
      <w:marTop w:val="0"/>
      <w:marBottom w:val="0"/>
      <w:divBdr>
        <w:top w:val="none" w:sz="0" w:space="0" w:color="auto"/>
        <w:left w:val="none" w:sz="0" w:space="0" w:color="auto"/>
        <w:bottom w:val="none" w:sz="0" w:space="0" w:color="auto"/>
        <w:right w:val="none" w:sz="0" w:space="0" w:color="auto"/>
      </w:divBdr>
    </w:div>
    <w:div w:id="159079953">
      <w:bodyDiv w:val="1"/>
      <w:marLeft w:val="0"/>
      <w:marRight w:val="0"/>
      <w:marTop w:val="0"/>
      <w:marBottom w:val="0"/>
      <w:divBdr>
        <w:top w:val="none" w:sz="0" w:space="0" w:color="auto"/>
        <w:left w:val="none" w:sz="0" w:space="0" w:color="auto"/>
        <w:bottom w:val="none" w:sz="0" w:space="0" w:color="auto"/>
        <w:right w:val="none" w:sz="0" w:space="0" w:color="auto"/>
      </w:divBdr>
    </w:div>
    <w:div w:id="218831583">
      <w:bodyDiv w:val="1"/>
      <w:marLeft w:val="0"/>
      <w:marRight w:val="0"/>
      <w:marTop w:val="0"/>
      <w:marBottom w:val="0"/>
      <w:divBdr>
        <w:top w:val="none" w:sz="0" w:space="0" w:color="auto"/>
        <w:left w:val="none" w:sz="0" w:space="0" w:color="auto"/>
        <w:bottom w:val="none" w:sz="0" w:space="0" w:color="auto"/>
        <w:right w:val="none" w:sz="0" w:space="0" w:color="auto"/>
      </w:divBdr>
      <w:divsChild>
        <w:div w:id="123697128">
          <w:marLeft w:val="0"/>
          <w:marRight w:val="0"/>
          <w:marTop w:val="0"/>
          <w:marBottom w:val="0"/>
          <w:divBdr>
            <w:top w:val="none" w:sz="0" w:space="0" w:color="auto"/>
            <w:left w:val="none" w:sz="0" w:space="0" w:color="auto"/>
            <w:bottom w:val="none" w:sz="0" w:space="0" w:color="auto"/>
            <w:right w:val="none" w:sz="0" w:space="0" w:color="auto"/>
          </w:divBdr>
          <w:divsChild>
            <w:div w:id="453447174">
              <w:marLeft w:val="0"/>
              <w:marRight w:val="0"/>
              <w:marTop w:val="0"/>
              <w:marBottom w:val="0"/>
              <w:divBdr>
                <w:top w:val="none" w:sz="0" w:space="0" w:color="auto"/>
                <w:left w:val="none" w:sz="0" w:space="0" w:color="auto"/>
                <w:bottom w:val="none" w:sz="0" w:space="0" w:color="auto"/>
                <w:right w:val="none" w:sz="0" w:space="0" w:color="auto"/>
              </w:divBdr>
              <w:divsChild>
                <w:div w:id="834682111">
                  <w:marLeft w:val="0"/>
                  <w:marRight w:val="0"/>
                  <w:marTop w:val="0"/>
                  <w:marBottom w:val="0"/>
                  <w:divBdr>
                    <w:top w:val="none" w:sz="0" w:space="0" w:color="auto"/>
                    <w:left w:val="none" w:sz="0" w:space="0" w:color="auto"/>
                    <w:bottom w:val="none" w:sz="0" w:space="0" w:color="auto"/>
                    <w:right w:val="none" w:sz="0" w:space="0" w:color="auto"/>
                  </w:divBdr>
                  <w:divsChild>
                    <w:div w:id="1389957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2225597">
          <w:marLeft w:val="0"/>
          <w:marRight w:val="0"/>
          <w:marTop w:val="0"/>
          <w:marBottom w:val="0"/>
          <w:divBdr>
            <w:top w:val="none" w:sz="0" w:space="0" w:color="auto"/>
            <w:left w:val="none" w:sz="0" w:space="0" w:color="auto"/>
            <w:bottom w:val="none" w:sz="0" w:space="0" w:color="auto"/>
            <w:right w:val="none" w:sz="0" w:space="0" w:color="auto"/>
          </w:divBdr>
          <w:divsChild>
            <w:div w:id="483006380">
              <w:marLeft w:val="0"/>
              <w:marRight w:val="0"/>
              <w:marTop w:val="0"/>
              <w:marBottom w:val="0"/>
              <w:divBdr>
                <w:top w:val="none" w:sz="0" w:space="0" w:color="auto"/>
                <w:left w:val="none" w:sz="0" w:space="0" w:color="auto"/>
                <w:bottom w:val="none" w:sz="0" w:space="0" w:color="auto"/>
                <w:right w:val="none" w:sz="0" w:space="0" w:color="auto"/>
              </w:divBdr>
              <w:divsChild>
                <w:div w:id="1397624573">
                  <w:marLeft w:val="0"/>
                  <w:marRight w:val="0"/>
                  <w:marTop w:val="0"/>
                  <w:marBottom w:val="0"/>
                  <w:divBdr>
                    <w:top w:val="none" w:sz="0" w:space="0" w:color="auto"/>
                    <w:left w:val="none" w:sz="0" w:space="0" w:color="auto"/>
                    <w:bottom w:val="none" w:sz="0" w:space="0" w:color="auto"/>
                    <w:right w:val="none" w:sz="0" w:space="0" w:color="auto"/>
                  </w:divBdr>
                  <w:divsChild>
                    <w:div w:id="807631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9580082">
      <w:bodyDiv w:val="1"/>
      <w:marLeft w:val="0"/>
      <w:marRight w:val="0"/>
      <w:marTop w:val="0"/>
      <w:marBottom w:val="0"/>
      <w:divBdr>
        <w:top w:val="none" w:sz="0" w:space="0" w:color="auto"/>
        <w:left w:val="none" w:sz="0" w:space="0" w:color="auto"/>
        <w:bottom w:val="none" w:sz="0" w:space="0" w:color="auto"/>
        <w:right w:val="none" w:sz="0" w:space="0" w:color="auto"/>
      </w:divBdr>
    </w:div>
    <w:div w:id="256984049">
      <w:bodyDiv w:val="1"/>
      <w:marLeft w:val="0"/>
      <w:marRight w:val="0"/>
      <w:marTop w:val="0"/>
      <w:marBottom w:val="0"/>
      <w:divBdr>
        <w:top w:val="none" w:sz="0" w:space="0" w:color="auto"/>
        <w:left w:val="none" w:sz="0" w:space="0" w:color="auto"/>
        <w:bottom w:val="none" w:sz="0" w:space="0" w:color="auto"/>
        <w:right w:val="none" w:sz="0" w:space="0" w:color="auto"/>
      </w:divBdr>
    </w:div>
    <w:div w:id="359742308">
      <w:bodyDiv w:val="1"/>
      <w:marLeft w:val="0"/>
      <w:marRight w:val="0"/>
      <w:marTop w:val="0"/>
      <w:marBottom w:val="0"/>
      <w:divBdr>
        <w:top w:val="none" w:sz="0" w:space="0" w:color="auto"/>
        <w:left w:val="none" w:sz="0" w:space="0" w:color="auto"/>
        <w:bottom w:val="none" w:sz="0" w:space="0" w:color="auto"/>
        <w:right w:val="none" w:sz="0" w:space="0" w:color="auto"/>
      </w:divBdr>
    </w:div>
    <w:div w:id="435029505">
      <w:bodyDiv w:val="1"/>
      <w:marLeft w:val="0"/>
      <w:marRight w:val="0"/>
      <w:marTop w:val="0"/>
      <w:marBottom w:val="0"/>
      <w:divBdr>
        <w:top w:val="none" w:sz="0" w:space="0" w:color="auto"/>
        <w:left w:val="none" w:sz="0" w:space="0" w:color="auto"/>
        <w:bottom w:val="none" w:sz="0" w:space="0" w:color="auto"/>
        <w:right w:val="none" w:sz="0" w:space="0" w:color="auto"/>
      </w:divBdr>
    </w:div>
    <w:div w:id="459806052">
      <w:bodyDiv w:val="1"/>
      <w:marLeft w:val="0"/>
      <w:marRight w:val="0"/>
      <w:marTop w:val="0"/>
      <w:marBottom w:val="0"/>
      <w:divBdr>
        <w:top w:val="none" w:sz="0" w:space="0" w:color="auto"/>
        <w:left w:val="none" w:sz="0" w:space="0" w:color="auto"/>
        <w:bottom w:val="none" w:sz="0" w:space="0" w:color="auto"/>
        <w:right w:val="none" w:sz="0" w:space="0" w:color="auto"/>
      </w:divBdr>
    </w:div>
    <w:div w:id="479200308">
      <w:bodyDiv w:val="1"/>
      <w:marLeft w:val="0"/>
      <w:marRight w:val="0"/>
      <w:marTop w:val="0"/>
      <w:marBottom w:val="0"/>
      <w:divBdr>
        <w:top w:val="none" w:sz="0" w:space="0" w:color="auto"/>
        <w:left w:val="none" w:sz="0" w:space="0" w:color="auto"/>
        <w:bottom w:val="none" w:sz="0" w:space="0" w:color="auto"/>
        <w:right w:val="none" w:sz="0" w:space="0" w:color="auto"/>
      </w:divBdr>
    </w:div>
    <w:div w:id="549195732">
      <w:bodyDiv w:val="1"/>
      <w:marLeft w:val="0"/>
      <w:marRight w:val="0"/>
      <w:marTop w:val="0"/>
      <w:marBottom w:val="0"/>
      <w:divBdr>
        <w:top w:val="none" w:sz="0" w:space="0" w:color="auto"/>
        <w:left w:val="none" w:sz="0" w:space="0" w:color="auto"/>
        <w:bottom w:val="none" w:sz="0" w:space="0" w:color="auto"/>
        <w:right w:val="none" w:sz="0" w:space="0" w:color="auto"/>
      </w:divBdr>
    </w:div>
    <w:div w:id="580528306">
      <w:bodyDiv w:val="1"/>
      <w:marLeft w:val="0"/>
      <w:marRight w:val="0"/>
      <w:marTop w:val="0"/>
      <w:marBottom w:val="0"/>
      <w:divBdr>
        <w:top w:val="none" w:sz="0" w:space="0" w:color="auto"/>
        <w:left w:val="none" w:sz="0" w:space="0" w:color="auto"/>
        <w:bottom w:val="none" w:sz="0" w:space="0" w:color="auto"/>
        <w:right w:val="none" w:sz="0" w:space="0" w:color="auto"/>
      </w:divBdr>
    </w:div>
    <w:div w:id="704251533">
      <w:bodyDiv w:val="1"/>
      <w:marLeft w:val="0"/>
      <w:marRight w:val="0"/>
      <w:marTop w:val="0"/>
      <w:marBottom w:val="0"/>
      <w:divBdr>
        <w:top w:val="none" w:sz="0" w:space="0" w:color="auto"/>
        <w:left w:val="none" w:sz="0" w:space="0" w:color="auto"/>
        <w:bottom w:val="none" w:sz="0" w:space="0" w:color="auto"/>
        <w:right w:val="none" w:sz="0" w:space="0" w:color="auto"/>
      </w:divBdr>
    </w:div>
    <w:div w:id="862400231">
      <w:bodyDiv w:val="1"/>
      <w:marLeft w:val="0"/>
      <w:marRight w:val="0"/>
      <w:marTop w:val="0"/>
      <w:marBottom w:val="0"/>
      <w:divBdr>
        <w:top w:val="none" w:sz="0" w:space="0" w:color="auto"/>
        <w:left w:val="none" w:sz="0" w:space="0" w:color="auto"/>
        <w:bottom w:val="none" w:sz="0" w:space="0" w:color="auto"/>
        <w:right w:val="none" w:sz="0" w:space="0" w:color="auto"/>
      </w:divBdr>
    </w:div>
    <w:div w:id="889726551">
      <w:bodyDiv w:val="1"/>
      <w:marLeft w:val="0"/>
      <w:marRight w:val="0"/>
      <w:marTop w:val="0"/>
      <w:marBottom w:val="0"/>
      <w:divBdr>
        <w:top w:val="none" w:sz="0" w:space="0" w:color="auto"/>
        <w:left w:val="none" w:sz="0" w:space="0" w:color="auto"/>
        <w:bottom w:val="none" w:sz="0" w:space="0" w:color="auto"/>
        <w:right w:val="none" w:sz="0" w:space="0" w:color="auto"/>
      </w:divBdr>
    </w:div>
    <w:div w:id="904603995">
      <w:bodyDiv w:val="1"/>
      <w:marLeft w:val="0"/>
      <w:marRight w:val="0"/>
      <w:marTop w:val="0"/>
      <w:marBottom w:val="0"/>
      <w:divBdr>
        <w:top w:val="none" w:sz="0" w:space="0" w:color="auto"/>
        <w:left w:val="none" w:sz="0" w:space="0" w:color="auto"/>
        <w:bottom w:val="none" w:sz="0" w:space="0" w:color="auto"/>
        <w:right w:val="none" w:sz="0" w:space="0" w:color="auto"/>
      </w:divBdr>
    </w:div>
    <w:div w:id="952173175">
      <w:bodyDiv w:val="1"/>
      <w:marLeft w:val="0"/>
      <w:marRight w:val="0"/>
      <w:marTop w:val="0"/>
      <w:marBottom w:val="0"/>
      <w:divBdr>
        <w:top w:val="none" w:sz="0" w:space="0" w:color="auto"/>
        <w:left w:val="none" w:sz="0" w:space="0" w:color="auto"/>
        <w:bottom w:val="none" w:sz="0" w:space="0" w:color="auto"/>
        <w:right w:val="none" w:sz="0" w:space="0" w:color="auto"/>
      </w:divBdr>
    </w:div>
    <w:div w:id="962347155">
      <w:bodyDiv w:val="1"/>
      <w:marLeft w:val="0"/>
      <w:marRight w:val="0"/>
      <w:marTop w:val="0"/>
      <w:marBottom w:val="0"/>
      <w:divBdr>
        <w:top w:val="none" w:sz="0" w:space="0" w:color="auto"/>
        <w:left w:val="none" w:sz="0" w:space="0" w:color="auto"/>
        <w:bottom w:val="none" w:sz="0" w:space="0" w:color="auto"/>
        <w:right w:val="none" w:sz="0" w:space="0" w:color="auto"/>
      </w:divBdr>
    </w:div>
    <w:div w:id="995375302">
      <w:bodyDiv w:val="1"/>
      <w:marLeft w:val="0"/>
      <w:marRight w:val="0"/>
      <w:marTop w:val="0"/>
      <w:marBottom w:val="0"/>
      <w:divBdr>
        <w:top w:val="none" w:sz="0" w:space="0" w:color="auto"/>
        <w:left w:val="none" w:sz="0" w:space="0" w:color="auto"/>
        <w:bottom w:val="none" w:sz="0" w:space="0" w:color="auto"/>
        <w:right w:val="none" w:sz="0" w:space="0" w:color="auto"/>
      </w:divBdr>
    </w:div>
    <w:div w:id="1002126798">
      <w:bodyDiv w:val="1"/>
      <w:marLeft w:val="0"/>
      <w:marRight w:val="0"/>
      <w:marTop w:val="0"/>
      <w:marBottom w:val="0"/>
      <w:divBdr>
        <w:top w:val="none" w:sz="0" w:space="0" w:color="auto"/>
        <w:left w:val="none" w:sz="0" w:space="0" w:color="auto"/>
        <w:bottom w:val="none" w:sz="0" w:space="0" w:color="auto"/>
        <w:right w:val="none" w:sz="0" w:space="0" w:color="auto"/>
      </w:divBdr>
    </w:div>
    <w:div w:id="1006596060">
      <w:bodyDiv w:val="1"/>
      <w:marLeft w:val="0"/>
      <w:marRight w:val="0"/>
      <w:marTop w:val="0"/>
      <w:marBottom w:val="0"/>
      <w:divBdr>
        <w:top w:val="none" w:sz="0" w:space="0" w:color="auto"/>
        <w:left w:val="none" w:sz="0" w:space="0" w:color="auto"/>
        <w:bottom w:val="none" w:sz="0" w:space="0" w:color="auto"/>
        <w:right w:val="none" w:sz="0" w:space="0" w:color="auto"/>
      </w:divBdr>
    </w:div>
    <w:div w:id="1022054708">
      <w:bodyDiv w:val="1"/>
      <w:marLeft w:val="0"/>
      <w:marRight w:val="0"/>
      <w:marTop w:val="0"/>
      <w:marBottom w:val="0"/>
      <w:divBdr>
        <w:top w:val="none" w:sz="0" w:space="0" w:color="auto"/>
        <w:left w:val="none" w:sz="0" w:space="0" w:color="auto"/>
        <w:bottom w:val="none" w:sz="0" w:space="0" w:color="auto"/>
        <w:right w:val="none" w:sz="0" w:space="0" w:color="auto"/>
      </w:divBdr>
    </w:div>
    <w:div w:id="1078019587">
      <w:bodyDiv w:val="1"/>
      <w:marLeft w:val="0"/>
      <w:marRight w:val="0"/>
      <w:marTop w:val="0"/>
      <w:marBottom w:val="0"/>
      <w:divBdr>
        <w:top w:val="none" w:sz="0" w:space="0" w:color="auto"/>
        <w:left w:val="none" w:sz="0" w:space="0" w:color="auto"/>
        <w:bottom w:val="none" w:sz="0" w:space="0" w:color="auto"/>
        <w:right w:val="none" w:sz="0" w:space="0" w:color="auto"/>
      </w:divBdr>
    </w:div>
    <w:div w:id="1084031977">
      <w:bodyDiv w:val="1"/>
      <w:marLeft w:val="0"/>
      <w:marRight w:val="0"/>
      <w:marTop w:val="0"/>
      <w:marBottom w:val="0"/>
      <w:divBdr>
        <w:top w:val="none" w:sz="0" w:space="0" w:color="auto"/>
        <w:left w:val="none" w:sz="0" w:space="0" w:color="auto"/>
        <w:bottom w:val="none" w:sz="0" w:space="0" w:color="auto"/>
        <w:right w:val="none" w:sz="0" w:space="0" w:color="auto"/>
      </w:divBdr>
    </w:div>
    <w:div w:id="1093667712">
      <w:bodyDiv w:val="1"/>
      <w:marLeft w:val="0"/>
      <w:marRight w:val="0"/>
      <w:marTop w:val="0"/>
      <w:marBottom w:val="0"/>
      <w:divBdr>
        <w:top w:val="none" w:sz="0" w:space="0" w:color="auto"/>
        <w:left w:val="none" w:sz="0" w:space="0" w:color="auto"/>
        <w:bottom w:val="none" w:sz="0" w:space="0" w:color="auto"/>
        <w:right w:val="none" w:sz="0" w:space="0" w:color="auto"/>
      </w:divBdr>
    </w:div>
    <w:div w:id="1099716382">
      <w:bodyDiv w:val="1"/>
      <w:marLeft w:val="0"/>
      <w:marRight w:val="0"/>
      <w:marTop w:val="0"/>
      <w:marBottom w:val="0"/>
      <w:divBdr>
        <w:top w:val="none" w:sz="0" w:space="0" w:color="auto"/>
        <w:left w:val="none" w:sz="0" w:space="0" w:color="auto"/>
        <w:bottom w:val="none" w:sz="0" w:space="0" w:color="auto"/>
        <w:right w:val="none" w:sz="0" w:space="0" w:color="auto"/>
      </w:divBdr>
    </w:div>
    <w:div w:id="1101217229">
      <w:bodyDiv w:val="1"/>
      <w:marLeft w:val="0"/>
      <w:marRight w:val="0"/>
      <w:marTop w:val="0"/>
      <w:marBottom w:val="0"/>
      <w:divBdr>
        <w:top w:val="none" w:sz="0" w:space="0" w:color="auto"/>
        <w:left w:val="none" w:sz="0" w:space="0" w:color="auto"/>
        <w:bottom w:val="none" w:sz="0" w:space="0" w:color="auto"/>
        <w:right w:val="none" w:sz="0" w:space="0" w:color="auto"/>
      </w:divBdr>
    </w:div>
    <w:div w:id="1122454064">
      <w:bodyDiv w:val="1"/>
      <w:marLeft w:val="0"/>
      <w:marRight w:val="0"/>
      <w:marTop w:val="0"/>
      <w:marBottom w:val="0"/>
      <w:divBdr>
        <w:top w:val="none" w:sz="0" w:space="0" w:color="auto"/>
        <w:left w:val="none" w:sz="0" w:space="0" w:color="auto"/>
        <w:bottom w:val="none" w:sz="0" w:space="0" w:color="auto"/>
        <w:right w:val="none" w:sz="0" w:space="0" w:color="auto"/>
      </w:divBdr>
    </w:div>
    <w:div w:id="1156604913">
      <w:bodyDiv w:val="1"/>
      <w:marLeft w:val="0"/>
      <w:marRight w:val="0"/>
      <w:marTop w:val="0"/>
      <w:marBottom w:val="0"/>
      <w:divBdr>
        <w:top w:val="none" w:sz="0" w:space="0" w:color="auto"/>
        <w:left w:val="none" w:sz="0" w:space="0" w:color="auto"/>
        <w:bottom w:val="none" w:sz="0" w:space="0" w:color="auto"/>
        <w:right w:val="none" w:sz="0" w:space="0" w:color="auto"/>
      </w:divBdr>
    </w:div>
    <w:div w:id="1182932211">
      <w:bodyDiv w:val="1"/>
      <w:marLeft w:val="0"/>
      <w:marRight w:val="0"/>
      <w:marTop w:val="0"/>
      <w:marBottom w:val="0"/>
      <w:divBdr>
        <w:top w:val="none" w:sz="0" w:space="0" w:color="auto"/>
        <w:left w:val="none" w:sz="0" w:space="0" w:color="auto"/>
        <w:bottom w:val="none" w:sz="0" w:space="0" w:color="auto"/>
        <w:right w:val="none" w:sz="0" w:space="0" w:color="auto"/>
      </w:divBdr>
    </w:div>
    <w:div w:id="1182936734">
      <w:bodyDiv w:val="1"/>
      <w:marLeft w:val="0"/>
      <w:marRight w:val="0"/>
      <w:marTop w:val="0"/>
      <w:marBottom w:val="0"/>
      <w:divBdr>
        <w:top w:val="none" w:sz="0" w:space="0" w:color="auto"/>
        <w:left w:val="none" w:sz="0" w:space="0" w:color="auto"/>
        <w:bottom w:val="none" w:sz="0" w:space="0" w:color="auto"/>
        <w:right w:val="none" w:sz="0" w:space="0" w:color="auto"/>
      </w:divBdr>
    </w:div>
    <w:div w:id="1298492663">
      <w:bodyDiv w:val="1"/>
      <w:marLeft w:val="0"/>
      <w:marRight w:val="0"/>
      <w:marTop w:val="0"/>
      <w:marBottom w:val="0"/>
      <w:divBdr>
        <w:top w:val="none" w:sz="0" w:space="0" w:color="auto"/>
        <w:left w:val="none" w:sz="0" w:space="0" w:color="auto"/>
        <w:bottom w:val="none" w:sz="0" w:space="0" w:color="auto"/>
        <w:right w:val="none" w:sz="0" w:space="0" w:color="auto"/>
      </w:divBdr>
    </w:div>
    <w:div w:id="1324432972">
      <w:bodyDiv w:val="1"/>
      <w:marLeft w:val="0"/>
      <w:marRight w:val="0"/>
      <w:marTop w:val="0"/>
      <w:marBottom w:val="0"/>
      <w:divBdr>
        <w:top w:val="none" w:sz="0" w:space="0" w:color="auto"/>
        <w:left w:val="none" w:sz="0" w:space="0" w:color="auto"/>
        <w:bottom w:val="none" w:sz="0" w:space="0" w:color="auto"/>
        <w:right w:val="none" w:sz="0" w:space="0" w:color="auto"/>
      </w:divBdr>
    </w:div>
    <w:div w:id="1411123863">
      <w:bodyDiv w:val="1"/>
      <w:marLeft w:val="0"/>
      <w:marRight w:val="0"/>
      <w:marTop w:val="0"/>
      <w:marBottom w:val="0"/>
      <w:divBdr>
        <w:top w:val="none" w:sz="0" w:space="0" w:color="auto"/>
        <w:left w:val="none" w:sz="0" w:space="0" w:color="auto"/>
        <w:bottom w:val="none" w:sz="0" w:space="0" w:color="auto"/>
        <w:right w:val="none" w:sz="0" w:space="0" w:color="auto"/>
      </w:divBdr>
    </w:div>
    <w:div w:id="1625962408">
      <w:bodyDiv w:val="1"/>
      <w:marLeft w:val="0"/>
      <w:marRight w:val="0"/>
      <w:marTop w:val="0"/>
      <w:marBottom w:val="0"/>
      <w:divBdr>
        <w:top w:val="none" w:sz="0" w:space="0" w:color="auto"/>
        <w:left w:val="none" w:sz="0" w:space="0" w:color="auto"/>
        <w:bottom w:val="none" w:sz="0" w:space="0" w:color="auto"/>
        <w:right w:val="none" w:sz="0" w:space="0" w:color="auto"/>
      </w:divBdr>
    </w:div>
    <w:div w:id="1840385868">
      <w:bodyDiv w:val="1"/>
      <w:marLeft w:val="0"/>
      <w:marRight w:val="0"/>
      <w:marTop w:val="0"/>
      <w:marBottom w:val="0"/>
      <w:divBdr>
        <w:top w:val="none" w:sz="0" w:space="0" w:color="auto"/>
        <w:left w:val="none" w:sz="0" w:space="0" w:color="auto"/>
        <w:bottom w:val="none" w:sz="0" w:space="0" w:color="auto"/>
        <w:right w:val="none" w:sz="0" w:space="0" w:color="auto"/>
      </w:divBdr>
    </w:div>
    <w:div w:id="1915159132">
      <w:bodyDiv w:val="1"/>
      <w:marLeft w:val="0"/>
      <w:marRight w:val="0"/>
      <w:marTop w:val="0"/>
      <w:marBottom w:val="0"/>
      <w:divBdr>
        <w:top w:val="none" w:sz="0" w:space="0" w:color="auto"/>
        <w:left w:val="none" w:sz="0" w:space="0" w:color="auto"/>
        <w:bottom w:val="none" w:sz="0" w:space="0" w:color="auto"/>
        <w:right w:val="none" w:sz="0" w:space="0" w:color="auto"/>
      </w:divBdr>
    </w:div>
    <w:div w:id="1999721859">
      <w:bodyDiv w:val="1"/>
      <w:marLeft w:val="0"/>
      <w:marRight w:val="0"/>
      <w:marTop w:val="0"/>
      <w:marBottom w:val="0"/>
      <w:divBdr>
        <w:top w:val="none" w:sz="0" w:space="0" w:color="auto"/>
        <w:left w:val="none" w:sz="0" w:space="0" w:color="auto"/>
        <w:bottom w:val="none" w:sz="0" w:space="0" w:color="auto"/>
        <w:right w:val="none" w:sz="0" w:space="0" w:color="auto"/>
      </w:divBdr>
    </w:div>
    <w:div w:id="20109881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7.jpeg"/><Relationship Id="rId42" Type="http://schemas.openxmlformats.org/officeDocument/2006/relationships/image" Target="media/image28.jpg"/><Relationship Id="rId47" Type="http://schemas.openxmlformats.org/officeDocument/2006/relationships/image" Target="media/image33.jpg"/><Relationship Id="rId63" Type="http://schemas.openxmlformats.org/officeDocument/2006/relationships/image" Target="media/image48.jpeg"/><Relationship Id="rId68" Type="http://schemas.openxmlformats.org/officeDocument/2006/relationships/image" Target="media/image53.jpeg"/><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5.jpeg"/><Relationship Id="rId11" Type="http://schemas.openxmlformats.org/officeDocument/2006/relationships/header" Target="header2.xm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g"/><Relationship Id="rId53" Type="http://schemas.openxmlformats.org/officeDocument/2006/relationships/image" Target="media/image39.jpeg"/><Relationship Id="rId58" Type="http://schemas.openxmlformats.org/officeDocument/2006/relationships/image" Target="media/image44.png"/><Relationship Id="rId66" Type="http://schemas.openxmlformats.org/officeDocument/2006/relationships/image" Target="media/image51.jpeg"/><Relationship Id="rId5" Type="http://schemas.openxmlformats.org/officeDocument/2006/relationships/webSettings" Target="webSettings.xml"/><Relationship Id="rId61" Type="http://schemas.openxmlformats.org/officeDocument/2006/relationships/image" Target="media/image46.jpeg"/><Relationship Id="rId19" Type="http://schemas.openxmlformats.org/officeDocument/2006/relationships/image" Target="media/image5.jpeg"/><Relationship Id="rId14" Type="http://schemas.openxmlformats.org/officeDocument/2006/relationships/header" Target="header3.xm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png"/><Relationship Id="rId43" Type="http://schemas.openxmlformats.org/officeDocument/2006/relationships/image" Target="media/image29.jpg"/><Relationship Id="rId48" Type="http://schemas.openxmlformats.org/officeDocument/2006/relationships/image" Target="media/image34.jpg"/><Relationship Id="rId56" Type="http://schemas.openxmlformats.org/officeDocument/2006/relationships/image" Target="media/image42.png"/><Relationship Id="rId64" Type="http://schemas.openxmlformats.org/officeDocument/2006/relationships/image" Target="media/image49.jpeg"/><Relationship Id="rId69" Type="http://schemas.openxmlformats.org/officeDocument/2006/relationships/image" Target="media/image54.jpeg"/><Relationship Id="rId8" Type="http://schemas.openxmlformats.org/officeDocument/2006/relationships/image" Target="media/image1.png"/><Relationship Id="rId51" Type="http://schemas.openxmlformats.org/officeDocument/2006/relationships/image" Target="media/image37.jpe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4.jpg"/><Relationship Id="rId25" Type="http://schemas.openxmlformats.org/officeDocument/2006/relationships/image" Target="media/image11.pn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g"/><Relationship Id="rId59" Type="http://schemas.openxmlformats.org/officeDocument/2006/relationships/footer" Target="footer4.xml"/><Relationship Id="rId67" Type="http://schemas.openxmlformats.org/officeDocument/2006/relationships/image" Target="media/image52.jpeg"/><Relationship Id="rId20" Type="http://schemas.openxmlformats.org/officeDocument/2006/relationships/image" Target="media/image6.jpeg"/><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7.jpeg"/><Relationship Id="rId70" Type="http://schemas.openxmlformats.org/officeDocument/2006/relationships/image" Target="media/image5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png"/><Relationship Id="rId49" Type="http://schemas.openxmlformats.org/officeDocument/2006/relationships/image" Target="media/image35.jpg"/><Relationship Id="rId57" Type="http://schemas.openxmlformats.org/officeDocument/2006/relationships/image" Target="media/image43.png"/><Relationship Id="rId10" Type="http://schemas.openxmlformats.org/officeDocument/2006/relationships/header" Target="header1.xml"/><Relationship Id="rId31" Type="http://schemas.openxmlformats.org/officeDocument/2006/relationships/image" Target="media/image17.jpeg"/><Relationship Id="rId44" Type="http://schemas.openxmlformats.org/officeDocument/2006/relationships/image" Target="media/image30.jpg"/><Relationship Id="rId52" Type="http://schemas.openxmlformats.org/officeDocument/2006/relationships/image" Target="media/image38.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footer" Target="footer2.xml"/><Relationship Id="rId18" Type="http://schemas.openxmlformats.org/officeDocument/2006/relationships/chart" Target="charts/chart1.xml"/><Relationship Id="rId39" Type="http://schemas.openxmlformats.org/officeDocument/2006/relationships/image" Target="media/image25.jpeg"/><Relationship Id="rId34" Type="http://schemas.openxmlformats.org/officeDocument/2006/relationships/image" Target="media/image20.jpeg"/><Relationship Id="rId50" Type="http://schemas.openxmlformats.org/officeDocument/2006/relationships/image" Target="media/image36.jpg"/><Relationship Id="rId55" Type="http://schemas.openxmlformats.org/officeDocument/2006/relationships/image" Target="media/image41.jpg"/><Relationship Id="rId7" Type="http://schemas.openxmlformats.org/officeDocument/2006/relationships/endnotes" Target="endnotes.xml"/><Relationship Id="rId71" Type="http://schemas.openxmlformats.org/officeDocument/2006/relationships/image" Target="media/image56.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hajdana\Desktop\New%20Microsoft%20Excel%20Worksheet%20(2).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cat>
            <c:numRef>
              <c:f>Sheet1!$A$1:$A$5</c:f>
              <c:numCache>
                <c:formatCode>General</c:formatCode>
                <c:ptCount val="5"/>
                <c:pt idx="0">
                  <c:v>2020</c:v>
                </c:pt>
                <c:pt idx="1">
                  <c:v>2021</c:v>
                </c:pt>
                <c:pt idx="2">
                  <c:v>2022</c:v>
                </c:pt>
                <c:pt idx="3">
                  <c:v>2023</c:v>
                </c:pt>
                <c:pt idx="4">
                  <c:v>2024</c:v>
                </c:pt>
              </c:numCache>
            </c:numRef>
          </c:cat>
          <c:val>
            <c:numRef>
              <c:f>Sheet1!$B$1:$B$5</c:f>
              <c:numCache>
                <c:formatCode>General</c:formatCode>
                <c:ptCount val="5"/>
                <c:pt idx="0">
                  <c:v>11</c:v>
                </c:pt>
                <c:pt idx="1">
                  <c:v>8</c:v>
                </c:pt>
                <c:pt idx="2">
                  <c:v>8</c:v>
                </c:pt>
                <c:pt idx="3">
                  <c:v>9</c:v>
                </c:pt>
                <c:pt idx="4">
                  <c:v>9</c:v>
                </c:pt>
              </c:numCache>
            </c:numRef>
          </c:val>
          <c:extLst>
            <c:ext xmlns:c16="http://schemas.microsoft.com/office/drawing/2014/chart" uri="{C3380CC4-5D6E-409C-BE32-E72D297353CC}">
              <c16:uniqueId val="{00000000-06D8-4ECD-BB0C-5EC740B93937}"/>
            </c:ext>
          </c:extLst>
        </c:ser>
        <c:dLbls>
          <c:showLegendKey val="0"/>
          <c:showVal val="0"/>
          <c:showCatName val="0"/>
          <c:showSerName val="0"/>
          <c:showPercent val="0"/>
          <c:showBubbleSize val="0"/>
        </c:dLbls>
        <c:gapWidth val="219"/>
        <c:overlap val="-27"/>
        <c:axId val="1119331360"/>
        <c:axId val="1119332800"/>
      </c:barChart>
      <c:catAx>
        <c:axId val="1119331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9332800"/>
        <c:crosses val="autoZero"/>
        <c:auto val="1"/>
        <c:lblAlgn val="ctr"/>
        <c:lblOffset val="100"/>
        <c:noMultiLvlLbl val="0"/>
      </c:catAx>
      <c:valAx>
        <c:axId val="11193328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93313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FB2356-ED75-4811-8A09-165B30A851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305</TotalTime>
  <Pages>110</Pages>
  <Words>37643</Words>
  <Characters>214571</Characters>
  <Application>Microsoft Office Word</Application>
  <DocSecurity>0</DocSecurity>
  <Lines>1788</Lines>
  <Paragraphs>503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251711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Hajdana Ilic Bozovic</dc:creator>
  <cp:keywords/>
  <dc:description/>
  <cp:lastModifiedBy>Hajdana Ilic Bozovic</cp:lastModifiedBy>
  <cp:revision>38</cp:revision>
  <dcterms:created xsi:type="dcterms:W3CDTF">2025-03-02T09:02:00Z</dcterms:created>
  <dcterms:modified xsi:type="dcterms:W3CDTF">2025-03-18T10:39:00Z</dcterms:modified>
</cp:coreProperties>
</file>