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DAFE8" w14:textId="77777777" w:rsidR="00943DB1" w:rsidRPr="00176611" w:rsidRDefault="00943DB1" w:rsidP="00943DB1">
      <w:pPr>
        <w:spacing w:after="0"/>
        <w:jc w:val="both"/>
        <w:rPr>
          <w:rFonts w:ascii="Arial" w:hAnsi="Arial" w:cs="Arial"/>
          <w:lang w:val="sr-Latn-ME"/>
        </w:rPr>
      </w:pPr>
      <w:r w:rsidRPr="00176611">
        <w:rPr>
          <w:rFonts w:ascii="Arial" w:hAnsi="Arial" w:cs="Arial"/>
          <w:noProof/>
          <w:lang w:val="sr-Latn-ME"/>
        </w:rPr>
        <mc:AlternateContent>
          <mc:Choice Requires="wps">
            <w:drawing>
              <wp:anchor distT="0" distB="0" distL="114300" distR="114300" simplePos="0" relativeHeight="251659264" behindDoc="0" locked="0" layoutInCell="1" allowOverlap="1" wp14:anchorId="78246268" wp14:editId="26E03934">
                <wp:simplePos x="0" y="0"/>
                <wp:positionH relativeFrom="column">
                  <wp:posOffset>0</wp:posOffset>
                </wp:positionH>
                <wp:positionV relativeFrom="paragraph">
                  <wp:posOffset>0</wp:posOffset>
                </wp:positionV>
                <wp:extent cx="635000" cy="635000"/>
                <wp:effectExtent l="0" t="0" r="3175" b="3175"/>
                <wp:wrapNone/>
                <wp:docPr id="914128376"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E71AF" id="Rectangle 2"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46423F35" w14:textId="77777777" w:rsidR="00943DB1" w:rsidRPr="00176611" w:rsidRDefault="00943DB1" w:rsidP="00943DB1">
      <w:pPr>
        <w:spacing w:after="0"/>
        <w:jc w:val="both"/>
        <w:rPr>
          <w:rFonts w:ascii="Arial" w:hAnsi="Arial" w:cs="Arial"/>
          <w:lang w:val="sr-Latn-ME"/>
        </w:rPr>
      </w:pPr>
      <w:r w:rsidRPr="00176611">
        <w:rPr>
          <w:rFonts w:ascii="Arial" w:hAnsi="Arial" w:cs="Arial"/>
          <w:b/>
          <w:smallCaps/>
          <w:lang w:val="sr-Latn-ME"/>
        </w:rPr>
        <w:t xml:space="preserve">  </w:t>
      </w:r>
    </w:p>
    <w:p w14:paraId="767FABB1" w14:textId="77777777" w:rsidR="00943DB1" w:rsidRPr="00176611" w:rsidRDefault="00943DB1" w:rsidP="00943DB1">
      <w:pPr>
        <w:spacing w:after="0"/>
        <w:jc w:val="center"/>
        <w:rPr>
          <w:rFonts w:ascii="Arial" w:hAnsi="Arial" w:cs="Arial"/>
          <w:lang w:val="sr-Latn-ME"/>
        </w:rPr>
      </w:pPr>
      <w:r w:rsidRPr="00176611">
        <w:rPr>
          <w:rFonts w:ascii="Arial" w:hAnsi="Arial" w:cs="Arial"/>
          <w:noProof/>
          <w:lang w:val="sr-Latn-ME"/>
        </w:rPr>
        <w:drawing>
          <wp:inline distT="0" distB="0" distL="0" distR="0" wp14:anchorId="02FF3877" wp14:editId="1425E607">
            <wp:extent cx="1957070" cy="1054735"/>
            <wp:effectExtent l="0" t="0" r="5080" b="0"/>
            <wp:docPr id="145165208" name="Picture 1" descr="A logo of animals and bi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65208" name="Picture 1" descr="A logo of animals and bird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7070" cy="1054735"/>
                    </a:xfrm>
                    <a:prstGeom prst="rect">
                      <a:avLst/>
                    </a:prstGeom>
                    <a:noFill/>
                  </pic:spPr>
                </pic:pic>
              </a:graphicData>
            </a:graphic>
          </wp:inline>
        </w:drawing>
      </w:r>
    </w:p>
    <w:p w14:paraId="1AEAA488" w14:textId="77777777" w:rsidR="00943DB1" w:rsidRPr="00176611" w:rsidRDefault="00943DB1" w:rsidP="00943DB1">
      <w:pPr>
        <w:spacing w:after="0"/>
        <w:jc w:val="both"/>
        <w:rPr>
          <w:rFonts w:ascii="Arial" w:hAnsi="Arial" w:cs="Arial"/>
          <w:lang w:val="sr-Latn-ME"/>
        </w:rPr>
      </w:pPr>
    </w:p>
    <w:p w14:paraId="36B6B95E" w14:textId="77777777" w:rsidR="00943DB1" w:rsidRPr="00176611" w:rsidRDefault="00943DB1" w:rsidP="00943DB1">
      <w:pPr>
        <w:spacing w:after="0"/>
        <w:jc w:val="center"/>
        <w:rPr>
          <w:rFonts w:ascii="Arial" w:hAnsi="Arial" w:cs="Arial"/>
          <w:sz w:val="24"/>
          <w:szCs w:val="24"/>
          <w:lang w:val="sr-Latn-ME"/>
        </w:rPr>
      </w:pPr>
      <w:r w:rsidRPr="00176611">
        <w:rPr>
          <w:rFonts w:ascii="Arial" w:hAnsi="Arial" w:cs="Arial"/>
          <w:b/>
          <w:sz w:val="24"/>
          <w:szCs w:val="24"/>
          <w:lang w:val="sr-Latn-ME"/>
        </w:rPr>
        <w:t>JAVNO PREDUZEĆE ZA NACIONALNE PARKOVE</w:t>
      </w:r>
    </w:p>
    <w:p w14:paraId="1AF21B53" w14:textId="77777777" w:rsidR="00943DB1" w:rsidRPr="00176611" w:rsidRDefault="00943DB1" w:rsidP="00943DB1">
      <w:pPr>
        <w:spacing w:after="0"/>
        <w:jc w:val="center"/>
        <w:rPr>
          <w:rFonts w:ascii="Arial" w:hAnsi="Arial" w:cs="Arial"/>
          <w:b/>
          <w:sz w:val="24"/>
          <w:szCs w:val="24"/>
          <w:lang w:val="sr-Latn-ME"/>
        </w:rPr>
      </w:pPr>
      <w:r w:rsidRPr="00176611">
        <w:rPr>
          <w:rFonts w:ascii="Arial" w:hAnsi="Arial" w:cs="Arial"/>
          <w:b/>
          <w:sz w:val="24"/>
          <w:szCs w:val="24"/>
          <w:lang w:val="sr-Latn-ME"/>
        </w:rPr>
        <w:t>CRNE GORE</w:t>
      </w:r>
    </w:p>
    <w:p w14:paraId="550F0044" w14:textId="77777777" w:rsidR="00943DB1" w:rsidRPr="00176611" w:rsidRDefault="00943DB1" w:rsidP="00943DB1">
      <w:pPr>
        <w:spacing w:after="0"/>
        <w:jc w:val="both"/>
        <w:rPr>
          <w:rFonts w:ascii="Arial" w:hAnsi="Arial" w:cs="Arial"/>
          <w:b/>
          <w:lang w:val="sr-Latn-ME"/>
        </w:rPr>
      </w:pPr>
    </w:p>
    <w:p w14:paraId="3B8A04A0" w14:textId="77777777" w:rsidR="00943DB1" w:rsidRPr="00176611" w:rsidRDefault="00943DB1" w:rsidP="00943DB1">
      <w:pPr>
        <w:spacing w:after="0"/>
        <w:jc w:val="both"/>
        <w:rPr>
          <w:rFonts w:ascii="Arial" w:hAnsi="Arial" w:cs="Arial"/>
          <w:b/>
          <w:lang w:val="sr-Latn-ME"/>
        </w:rPr>
      </w:pPr>
    </w:p>
    <w:p w14:paraId="38E03263" w14:textId="77777777" w:rsidR="00943DB1" w:rsidRPr="00176611" w:rsidRDefault="00943DB1" w:rsidP="00943DB1">
      <w:pPr>
        <w:spacing w:after="0"/>
        <w:jc w:val="center"/>
        <w:rPr>
          <w:rFonts w:ascii="Arial" w:hAnsi="Arial" w:cs="Arial"/>
          <w:lang w:val="sr-Latn-ME"/>
        </w:rPr>
      </w:pPr>
      <w:r w:rsidRPr="00176611">
        <w:rPr>
          <w:rFonts w:ascii="Arial" w:hAnsi="Arial" w:cs="Arial"/>
          <w:noProof/>
          <w:lang w:val="sr-Latn-ME"/>
        </w:rPr>
        <w:drawing>
          <wp:inline distT="0" distB="0" distL="0" distR="0" wp14:anchorId="0CF66840" wp14:editId="640A113A">
            <wp:extent cx="1810385" cy="1012190"/>
            <wp:effectExtent l="0" t="0" r="0" b="0"/>
            <wp:docPr id="1098237247" name="Picture 2"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237247" name="Picture 2" descr="A blue and black 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0385" cy="1012190"/>
                    </a:xfrm>
                    <a:prstGeom prst="rect">
                      <a:avLst/>
                    </a:prstGeom>
                    <a:noFill/>
                  </pic:spPr>
                </pic:pic>
              </a:graphicData>
            </a:graphic>
          </wp:inline>
        </w:drawing>
      </w:r>
    </w:p>
    <w:p w14:paraId="0BF9C5A7" w14:textId="77777777" w:rsidR="00943DB1" w:rsidRPr="00176611" w:rsidRDefault="00943DB1" w:rsidP="00943DB1">
      <w:pPr>
        <w:spacing w:after="0"/>
        <w:jc w:val="both"/>
        <w:rPr>
          <w:rFonts w:ascii="Arial" w:hAnsi="Arial" w:cs="Arial"/>
          <w:lang w:val="sr-Latn-ME"/>
        </w:rPr>
      </w:pPr>
    </w:p>
    <w:p w14:paraId="0820484D" w14:textId="77777777" w:rsidR="00943DB1" w:rsidRPr="00176611" w:rsidRDefault="00943DB1" w:rsidP="00943DB1">
      <w:pPr>
        <w:spacing w:after="0"/>
        <w:jc w:val="center"/>
        <w:rPr>
          <w:rFonts w:ascii="Arial" w:hAnsi="Arial" w:cs="Arial"/>
          <w:sz w:val="24"/>
          <w:szCs w:val="24"/>
          <w:lang w:val="sr-Latn-ME"/>
        </w:rPr>
      </w:pPr>
      <w:r w:rsidRPr="00176611">
        <w:rPr>
          <w:rFonts w:ascii="Arial" w:hAnsi="Arial" w:cs="Arial"/>
          <w:b/>
          <w:sz w:val="24"/>
          <w:szCs w:val="24"/>
          <w:lang w:val="sr-Latn-ME"/>
        </w:rPr>
        <w:t>NACIONALNI PARK SKADARSKO JEZERO</w:t>
      </w:r>
    </w:p>
    <w:p w14:paraId="59826107" w14:textId="77777777" w:rsidR="00943DB1" w:rsidRDefault="00943DB1" w:rsidP="00943DB1">
      <w:pPr>
        <w:spacing w:after="0"/>
        <w:jc w:val="both"/>
        <w:rPr>
          <w:rFonts w:ascii="Arial" w:eastAsia="Schoolbell" w:hAnsi="Arial" w:cs="Arial"/>
          <w:color w:val="548DD4"/>
          <w:lang w:val="sr-Latn-ME"/>
        </w:rPr>
      </w:pPr>
    </w:p>
    <w:p w14:paraId="79D12614" w14:textId="77777777" w:rsidR="00943DB1" w:rsidRDefault="00943DB1" w:rsidP="00943DB1">
      <w:pPr>
        <w:spacing w:after="0"/>
        <w:jc w:val="both"/>
        <w:rPr>
          <w:rFonts w:ascii="Arial" w:eastAsia="Schoolbell" w:hAnsi="Arial" w:cs="Arial"/>
          <w:color w:val="548DD4"/>
          <w:lang w:val="sr-Latn-ME"/>
        </w:rPr>
      </w:pPr>
    </w:p>
    <w:p w14:paraId="67AEB39E" w14:textId="77777777" w:rsidR="00943DB1" w:rsidRDefault="00943DB1" w:rsidP="00943DB1">
      <w:pPr>
        <w:spacing w:after="0"/>
        <w:jc w:val="both"/>
        <w:rPr>
          <w:rFonts w:ascii="Arial" w:eastAsia="Schoolbell" w:hAnsi="Arial" w:cs="Arial"/>
          <w:color w:val="548DD4"/>
          <w:lang w:val="sr-Latn-ME"/>
        </w:rPr>
      </w:pPr>
    </w:p>
    <w:p w14:paraId="342D9309" w14:textId="77777777" w:rsidR="00943DB1" w:rsidRDefault="00943DB1" w:rsidP="00943DB1">
      <w:pPr>
        <w:spacing w:after="0"/>
        <w:jc w:val="both"/>
        <w:rPr>
          <w:rFonts w:ascii="Arial" w:eastAsia="Schoolbell" w:hAnsi="Arial" w:cs="Arial"/>
          <w:color w:val="548DD4"/>
          <w:lang w:val="sr-Latn-ME"/>
        </w:rPr>
      </w:pPr>
    </w:p>
    <w:p w14:paraId="536E838E" w14:textId="77777777" w:rsidR="00943DB1" w:rsidRPr="00176611" w:rsidRDefault="00943DB1" w:rsidP="00943DB1">
      <w:pPr>
        <w:spacing w:after="0"/>
        <w:jc w:val="both"/>
        <w:rPr>
          <w:rFonts w:ascii="Arial" w:eastAsia="Schoolbell" w:hAnsi="Arial" w:cs="Arial"/>
          <w:color w:val="1F497D"/>
          <w:lang w:val="sr-Latn-ME"/>
        </w:rPr>
      </w:pPr>
    </w:p>
    <w:p w14:paraId="51B9BCC5" w14:textId="77777777" w:rsidR="00943DB1" w:rsidRPr="00176611" w:rsidRDefault="00943DB1" w:rsidP="00943DB1">
      <w:pPr>
        <w:spacing w:after="0"/>
        <w:jc w:val="both"/>
        <w:rPr>
          <w:rFonts w:ascii="Arial" w:hAnsi="Arial" w:cs="Arial"/>
          <w:color w:val="003300"/>
          <w:lang w:val="sr-Latn-ME"/>
        </w:rPr>
      </w:pPr>
    </w:p>
    <w:p w14:paraId="5D8BB7C4" w14:textId="77777777" w:rsidR="00943DB1" w:rsidRPr="00176611" w:rsidRDefault="00943DB1" w:rsidP="00943DB1">
      <w:pPr>
        <w:spacing w:after="0"/>
        <w:jc w:val="center"/>
        <w:rPr>
          <w:rFonts w:ascii="Arial" w:hAnsi="Arial" w:cs="Arial"/>
          <w:sz w:val="32"/>
          <w:szCs w:val="32"/>
          <w:lang w:val="sr-Latn-ME"/>
        </w:rPr>
      </w:pPr>
      <w:r w:rsidRPr="00176611">
        <w:rPr>
          <w:rFonts w:ascii="Arial" w:hAnsi="Arial" w:cs="Arial"/>
          <w:b/>
          <w:sz w:val="32"/>
          <w:szCs w:val="32"/>
          <w:lang w:val="sr-Latn-ME"/>
        </w:rPr>
        <w:t>PROGRAM UPRAVLJANJA ZA 2025. GODINU</w:t>
      </w:r>
    </w:p>
    <w:p w14:paraId="5415D11D" w14:textId="77777777" w:rsidR="00943DB1" w:rsidRPr="00176611" w:rsidRDefault="00943DB1" w:rsidP="00943DB1">
      <w:pPr>
        <w:spacing w:after="0"/>
        <w:jc w:val="both"/>
        <w:rPr>
          <w:rFonts w:ascii="Arial" w:hAnsi="Arial" w:cs="Arial"/>
          <w:lang w:val="sr-Latn-ME"/>
        </w:rPr>
      </w:pPr>
    </w:p>
    <w:p w14:paraId="6404297D" w14:textId="77777777" w:rsidR="00943DB1" w:rsidRPr="00176611" w:rsidRDefault="00943DB1" w:rsidP="00943DB1">
      <w:pPr>
        <w:spacing w:after="0"/>
        <w:jc w:val="both"/>
        <w:rPr>
          <w:rFonts w:ascii="Arial" w:hAnsi="Arial" w:cs="Arial"/>
          <w:lang w:val="sr-Latn-ME"/>
        </w:rPr>
      </w:pPr>
    </w:p>
    <w:p w14:paraId="0EB88617" w14:textId="77777777" w:rsidR="00943DB1" w:rsidRPr="00176611" w:rsidRDefault="00943DB1" w:rsidP="00943DB1">
      <w:pPr>
        <w:spacing w:after="0"/>
        <w:jc w:val="both"/>
        <w:rPr>
          <w:rFonts w:ascii="Arial" w:hAnsi="Arial" w:cs="Arial"/>
          <w:lang w:val="sr-Latn-ME"/>
        </w:rPr>
      </w:pPr>
    </w:p>
    <w:p w14:paraId="57FCE67D" w14:textId="77777777" w:rsidR="00943DB1" w:rsidRPr="00176611" w:rsidRDefault="00943DB1" w:rsidP="00943DB1">
      <w:pPr>
        <w:spacing w:after="0"/>
        <w:jc w:val="both"/>
        <w:rPr>
          <w:rFonts w:ascii="Arial" w:hAnsi="Arial" w:cs="Arial"/>
          <w:lang w:val="sr-Latn-ME"/>
        </w:rPr>
      </w:pPr>
    </w:p>
    <w:p w14:paraId="1C2323DA" w14:textId="77777777" w:rsidR="00943DB1" w:rsidRPr="00176611" w:rsidRDefault="00943DB1" w:rsidP="00943DB1">
      <w:pPr>
        <w:spacing w:after="0"/>
        <w:jc w:val="both"/>
        <w:rPr>
          <w:rFonts w:ascii="Arial" w:eastAsia="Arial" w:hAnsi="Arial" w:cs="Arial"/>
          <w:lang w:val="sr-Latn-ME"/>
        </w:rPr>
      </w:pPr>
    </w:p>
    <w:p w14:paraId="0B231EE4" w14:textId="77777777" w:rsidR="00943DB1" w:rsidRPr="00176611" w:rsidRDefault="00943DB1" w:rsidP="00943DB1">
      <w:pPr>
        <w:spacing w:after="0"/>
        <w:jc w:val="both"/>
        <w:rPr>
          <w:rFonts w:ascii="Arial" w:eastAsia="Arial" w:hAnsi="Arial" w:cs="Arial"/>
          <w:lang w:val="sr-Latn-ME"/>
        </w:rPr>
      </w:pPr>
    </w:p>
    <w:p w14:paraId="5D64C93F" w14:textId="77777777" w:rsidR="00943DB1" w:rsidRPr="00176611" w:rsidRDefault="00943DB1" w:rsidP="00943DB1">
      <w:pPr>
        <w:spacing w:after="0"/>
        <w:jc w:val="both"/>
        <w:rPr>
          <w:rFonts w:ascii="Arial" w:eastAsia="Arial" w:hAnsi="Arial" w:cs="Arial"/>
          <w:lang w:val="sr-Latn-ME"/>
        </w:rPr>
      </w:pPr>
    </w:p>
    <w:p w14:paraId="7E896D78" w14:textId="77777777" w:rsidR="00943DB1" w:rsidRPr="00176611" w:rsidRDefault="00943DB1" w:rsidP="00943DB1">
      <w:pPr>
        <w:spacing w:after="0"/>
        <w:jc w:val="both"/>
        <w:rPr>
          <w:rFonts w:ascii="Arial" w:eastAsia="Arial" w:hAnsi="Arial" w:cs="Arial"/>
          <w:lang w:val="sr-Latn-ME"/>
        </w:rPr>
      </w:pPr>
    </w:p>
    <w:p w14:paraId="793990E6" w14:textId="77777777" w:rsidR="00943DB1" w:rsidRPr="00176611" w:rsidRDefault="00943DB1" w:rsidP="00943DB1">
      <w:pPr>
        <w:spacing w:after="0"/>
        <w:jc w:val="both"/>
        <w:rPr>
          <w:rFonts w:ascii="Arial" w:eastAsia="Arial" w:hAnsi="Arial" w:cs="Arial"/>
          <w:lang w:val="sr-Latn-ME"/>
        </w:rPr>
      </w:pPr>
    </w:p>
    <w:p w14:paraId="3078AE95" w14:textId="77777777" w:rsidR="00943DB1" w:rsidRDefault="00943DB1" w:rsidP="00943DB1">
      <w:pPr>
        <w:spacing w:after="0"/>
        <w:jc w:val="both"/>
        <w:rPr>
          <w:rFonts w:ascii="Arial" w:eastAsia="Arial" w:hAnsi="Arial" w:cs="Arial"/>
          <w:lang w:val="sr-Latn-ME"/>
        </w:rPr>
      </w:pPr>
    </w:p>
    <w:p w14:paraId="20CE5AAE" w14:textId="77777777" w:rsidR="00943DB1" w:rsidRDefault="00943DB1" w:rsidP="00943DB1">
      <w:pPr>
        <w:spacing w:after="0"/>
        <w:jc w:val="both"/>
        <w:rPr>
          <w:rFonts w:ascii="Arial" w:eastAsia="Arial" w:hAnsi="Arial" w:cs="Arial"/>
          <w:lang w:val="sr-Latn-ME"/>
        </w:rPr>
      </w:pPr>
    </w:p>
    <w:p w14:paraId="277982CE" w14:textId="77777777" w:rsidR="00943DB1" w:rsidRPr="00176611" w:rsidRDefault="00943DB1" w:rsidP="00943DB1">
      <w:pPr>
        <w:spacing w:after="0"/>
        <w:jc w:val="both"/>
        <w:rPr>
          <w:rFonts w:ascii="Arial" w:eastAsia="Arial" w:hAnsi="Arial" w:cs="Arial"/>
          <w:lang w:val="sr-Latn-ME"/>
        </w:rPr>
      </w:pPr>
    </w:p>
    <w:p w14:paraId="7B9BD826" w14:textId="77777777" w:rsidR="00943DB1" w:rsidRPr="00176611" w:rsidRDefault="00943DB1" w:rsidP="00943DB1">
      <w:pPr>
        <w:spacing w:after="0"/>
        <w:jc w:val="both"/>
        <w:rPr>
          <w:rFonts w:ascii="Arial" w:eastAsia="Arial" w:hAnsi="Arial" w:cs="Arial"/>
          <w:lang w:val="sr-Latn-ME"/>
        </w:rPr>
      </w:pPr>
    </w:p>
    <w:p w14:paraId="24C0164E" w14:textId="77777777" w:rsidR="00943DB1" w:rsidRPr="00176611" w:rsidRDefault="00943DB1" w:rsidP="00943DB1">
      <w:pPr>
        <w:spacing w:after="160" w:line="240" w:lineRule="auto"/>
        <w:ind w:firstLine="227"/>
        <w:jc w:val="center"/>
        <w:rPr>
          <w:rFonts w:ascii="Arial" w:eastAsia="Times New Roman" w:hAnsi="Arial" w:cs="Times New Roman"/>
          <w:b/>
          <w:kern w:val="0"/>
          <w:lang w:val="sr-Latn-ME"/>
          <w14:ligatures w14:val="none"/>
        </w:rPr>
      </w:pPr>
      <w:bookmarkStart w:id="0" w:name="_heading=h.gjdgxs" w:colFirst="0" w:colLast="0"/>
      <w:bookmarkEnd w:id="0"/>
      <w:r w:rsidRPr="00176611">
        <w:rPr>
          <w:rFonts w:ascii="Arial" w:eastAsia="Times New Roman" w:hAnsi="Arial" w:cs="Times New Roman"/>
          <w:b/>
          <w:kern w:val="0"/>
          <w:lang w:val="sr-Latn-ME"/>
          <w14:ligatures w14:val="none"/>
        </w:rPr>
        <w:t>Podgorica, novembar 2024. godine</w:t>
      </w:r>
    </w:p>
    <w:p w14:paraId="0D6D4773" w14:textId="77777777" w:rsidR="008C6370" w:rsidRDefault="008C6370">
      <w:pPr>
        <w:rPr>
          <w:lang w:val="sr-Latn-ME"/>
        </w:rPr>
      </w:pPr>
    </w:p>
    <w:p w14:paraId="65E3BDE4" w14:textId="178F6610" w:rsidR="00943DB1" w:rsidRDefault="00943DB1" w:rsidP="00943DB1">
      <w:pPr>
        <w:spacing w:after="0"/>
        <w:jc w:val="both"/>
        <w:rPr>
          <w:rFonts w:ascii="Arial" w:eastAsia="Arial" w:hAnsi="Arial" w:cs="Arial"/>
          <w:b/>
          <w:bCs/>
          <w:lang w:val="sr-Latn-ME"/>
        </w:rPr>
      </w:pPr>
      <w:r w:rsidRPr="00943DB1">
        <w:rPr>
          <w:rFonts w:ascii="Arial" w:eastAsia="Arial" w:hAnsi="Arial" w:cs="Arial"/>
          <w:b/>
          <w:bCs/>
          <w:lang w:val="sr-Latn-ME"/>
        </w:rPr>
        <w:lastRenderedPageBreak/>
        <w:t>Sadržaj:</w:t>
      </w:r>
    </w:p>
    <w:p w14:paraId="28BE4A8F" w14:textId="77777777" w:rsidR="00943DB1" w:rsidRDefault="00943DB1" w:rsidP="00943DB1">
      <w:pPr>
        <w:spacing w:after="0"/>
        <w:jc w:val="both"/>
        <w:rPr>
          <w:rFonts w:ascii="Arial" w:eastAsia="Arial" w:hAnsi="Arial" w:cs="Arial"/>
          <w:b/>
          <w:bCs/>
          <w:lang w:val="sr-Latn-ME"/>
        </w:rPr>
      </w:pPr>
    </w:p>
    <w:sdt>
      <w:sdtPr>
        <w:rPr>
          <w:rFonts w:asciiTheme="minorHAnsi" w:eastAsiaTheme="minorHAnsi" w:hAnsiTheme="minorHAnsi" w:cstheme="minorBidi"/>
          <w:bCs w:val="0"/>
          <w:kern w:val="2"/>
          <w:position w:val="0"/>
          <w:sz w:val="22"/>
          <w:szCs w:val="22"/>
          <w14:ligatures w14:val="standardContextual"/>
        </w:rPr>
        <w:id w:val="1719938016"/>
        <w:docPartObj>
          <w:docPartGallery w:val="Table of Contents"/>
          <w:docPartUnique/>
        </w:docPartObj>
      </w:sdtPr>
      <w:sdtEndPr>
        <w:rPr>
          <w:b/>
          <w:noProof/>
        </w:rPr>
      </w:sdtEndPr>
      <w:sdtContent>
        <w:p w14:paraId="406BB02D" w14:textId="561D716A" w:rsidR="00943DB1" w:rsidRDefault="00943DB1" w:rsidP="00943DB1">
          <w:pPr>
            <w:pStyle w:val="TOCHeading"/>
            <w:ind w:leftChars="0" w:left="0" w:firstLineChars="0" w:firstLine="0"/>
          </w:pPr>
        </w:p>
        <w:p w14:paraId="12AD99D3" w14:textId="6061773D" w:rsidR="00943DB1" w:rsidRPr="00943DB1" w:rsidRDefault="00943DB1">
          <w:pPr>
            <w:pStyle w:val="TOC1"/>
            <w:tabs>
              <w:tab w:val="left" w:pos="720"/>
              <w:tab w:val="right" w:leader="dot" w:pos="9350"/>
            </w:tabs>
            <w:ind w:left="0" w:hanging="2"/>
            <w:rPr>
              <w:rFonts w:eastAsiaTheme="minorEastAsia"/>
              <w:caps w:val="0"/>
              <w:kern w:val="2"/>
              <w:position w:val="0"/>
              <w:sz w:val="22"/>
              <w:szCs w:val="22"/>
              <w14:ligatures w14:val="standardContextual"/>
            </w:rPr>
          </w:pPr>
          <w:r w:rsidRPr="00943DB1">
            <w:rPr>
              <w:sz w:val="22"/>
              <w:szCs w:val="22"/>
            </w:rPr>
            <w:fldChar w:fldCharType="begin"/>
          </w:r>
          <w:r w:rsidRPr="00943DB1">
            <w:rPr>
              <w:sz w:val="22"/>
              <w:szCs w:val="22"/>
            </w:rPr>
            <w:instrText xml:space="preserve"> TOC \o "1-3" \h \z \u </w:instrText>
          </w:r>
          <w:r w:rsidRPr="00943DB1">
            <w:rPr>
              <w:sz w:val="22"/>
              <w:szCs w:val="22"/>
            </w:rPr>
            <w:fldChar w:fldCharType="separate"/>
          </w:r>
          <w:hyperlink w:anchor="_Toc183780374" w:history="1">
            <w:r w:rsidRPr="00943DB1">
              <w:rPr>
                <w:rStyle w:val="Hyperlink"/>
                <w:rFonts w:eastAsia="Times New Roman"/>
                <w:sz w:val="22"/>
                <w:szCs w:val="22"/>
                <w:lang w:val="sr-Latn-ME"/>
              </w:rPr>
              <w:t>1.UVOD</w:t>
            </w:r>
            <w:r w:rsidRPr="00943DB1">
              <w:rPr>
                <w:webHidden/>
                <w:sz w:val="22"/>
                <w:szCs w:val="22"/>
              </w:rPr>
              <w:tab/>
            </w:r>
            <w:r w:rsidRPr="00943DB1">
              <w:rPr>
                <w:webHidden/>
                <w:sz w:val="22"/>
                <w:szCs w:val="22"/>
              </w:rPr>
              <w:fldChar w:fldCharType="begin"/>
            </w:r>
            <w:r w:rsidRPr="00943DB1">
              <w:rPr>
                <w:webHidden/>
                <w:sz w:val="22"/>
                <w:szCs w:val="22"/>
              </w:rPr>
              <w:instrText xml:space="preserve"> PAGEREF _Toc183780374 \h </w:instrText>
            </w:r>
            <w:r w:rsidRPr="00943DB1">
              <w:rPr>
                <w:webHidden/>
                <w:sz w:val="22"/>
                <w:szCs w:val="22"/>
              </w:rPr>
            </w:r>
            <w:r w:rsidRPr="00943DB1">
              <w:rPr>
                <w:webHidden/>
                <w:sz w:val="22"/>
                <w:szCs w:val="22"/>
              </w:rPr>
              <w:fldChar w:fldCharType="separate"/>
            </w:r>
            <w:r w:rsidR="002575E8">
              <w:rPr>
                <w:webHidden/>
                <w:sz w:val="22"/>
                <w:szCs w:val="22"/>
              </w:rPr>
              <w:t>1</w:t>
            </w:r>
            <w:r w:rsidRPr="00943DB1">
              <w:rPr>
                <w:webHidden/>
                <w:sz w:val="22"/>
                <w:szCs w:val="22"/>
              </w:rPr>
              <w:fldChar w:fldCharType="end"/>
            </w:r>
          </w:hyperlink>
        </w:p>
        <w:p w14:paraId="28F2F3A5" w14:textId="1CEAC614" w:rsidR="00943DB1" w:rsidRPr="00943DB1" w:rsidRDefault="00943DB1">
          <w:pPr>
            <w:pStyle w:val="TOC2"/>
            <w:ind w:left="0" w:hanging="2"/>
            <w:rPr>
              <w:rFonts w:eastAsiaTheme="minorEastAsia"/>
              <w:smallCaps w:val="0"/>
              <w:kern w:val="2"/>
              <w:position w:val="0"/>
              <w:sz w:val="22"/>
              <w:szCs w:val="22"/>
              <w14:ligatures w14:val="standardContextual"/>
            </w:rPr>
          </w:pPr>
          <w:hyperlink w:anchor="_Toc183780375" w:history="1">
            <w:r w:rsidRPr="00943DB1">
              <w:rPr>
                <w:rStyle w:val="Hyperlink"/>
                <w:sz w:val="22"/>
                <w:szCs w:val="22"/>
                <w:lang w:val="sr-Latn-ME"/>
              </w:rPr>
              <w:t>1.1.CILJ IZRADE PROGRAMA UPRAVLJANJA</w:t>
            </w:r>
            <w:r w:rsidRPr="00943DB1">
              <w:rPr>
                <w:webHidden/>
                <w:sz w:val="22"/>
                <w:szCs w:val="22"/>
              </w:rPr>
              <w:tab/>
            </w:r>
            <w:r w:rsidRPr="00943DB1">
              <w:rPr>
                <w:webHidden/>
                <w:sz w:val="22"/>
                <w:szCs w:val="22"/>
              </w:rPr>
              <w:fldChar w:fldCharType="begin"/>
            </w:r>
            <w:r w:rsidRPr="00943DB1">
              <w:rPr>
                <w:webHidden/>
                <w:sz w:val="22"/>
                <w:szCs w:val="22"/>
              </w:rPr>
              <w:instrText xml:space="preserve"> PAGEREF _Toc183780375 \h </w:instrText>
            </w:r>
            <w:r w:rsidRPr="00943DB1">
              <w:rPr>
                <w:webHidden/>
                <w:sz w:val="22"/>
                <w:szCs w:val="22"/>
              </w:rPr>
            </w:r>
            <w:r w:rsidRPr="00943DB1">
              <w:rPr>
                <w:webHidden/>
                <w:sz w:val="22"/>
                <w:szCs w:val="22"/>
              </w:rPr>
              <w:fldChar w:fldCharType="separate"/>
            </w:r>
            <w:r w:rsidR="002575E8">
              <w:rPr>
                <w:webHidden/>
                <w:sz w:val="22"/>
                <w:szCs w:val="22"/>
              </w:rPr>
              <w:t>1</w:t>
            </w:r>
            <w:r w:rsidRPr="00943DB1">
              <w:rPr>
                <w:webHidden/>
                <w:sz w:val="22"/>
                <w:szCs w:val="22"/>
              </w:rPr>
              <w:fldChar w:fldCharType="end"/>
            </w:r>
          </w:hyperlink>
        </w:p>
        <w:p w14:paraId="0B79B911" w14:textId="40111FD4" w:rsidR="00943DB1" w:rsidRPr="00943DB1" w:rsidRDefault="00943DB1">
          <w:pPr>
            <w:pStyle w:val="TOC2"/>
            <w:ind w:left="0" w:hanging="2"/>
            <w:rPr>
              <w:rFonts w:eastAsiaTheme="minorEastAsia"/>
              <w:smallCaps w:val="0"/>
              <w:kern w:val="2"/>
              <w:position w:val="0"/>
              <w:sz w:val="22"/>
              <w:szCs w:val="22"/>
              <w14:ligatures w14:val="standardContextual"/>
            </w:rPr>
          </w:pPr>
          <w:hyperlink w:anchor="_Toc183780376" w:history="1">
            <w:r w:rsidRPr="00943DB1">
              <w:rPr>
                <w:rStyle w:val="Hyperlink"/>
                <w:sz w:val="22"/>
                <w:szCs w:val="22"/>
                <w:lang w:val="sr-Latn-ME"/>
              </w:rPr>
              <w:t>1.2. NAČIN SPROVOĐENJA ZAŠTITE, KORIŠĆENJE I UPRAVLJANJE NACIONALNIM PARKOM</w:t>
            </w:r>
            <w:r w:rsidRPr="00943DB1">
              <w:rPr>
                <w:webHidden/>
                <w:sz w:val="22"/>
                <w:szCs w:val="22"/>
              </w:rPr>
              <w:tab/>
            </w:r>
            <w:r w:rsidRPr="00943DB1">
              <w:rPr>
                <w:webHidden/>
                <w:sz w:val="22"/>
                <w:szCs w:val="22"/>
              </w:rPr>
              <w:fldChar w:fldCharType="begin"/>
            </w:r>
            <w:r w:rsidRPr="00943DB1">
              <w:rPr>
                <w:webHidden/>
                <w:sz w:val="22"/>
                <w:szCs w:val="22"/>
              </w:rPr>
              <w:instrText xml:space="preserve"> PAGEREF _Toc183780376 \h </w:instrText>
            </w:r>
            <w:r w:rsidRPr="00943DB1">
              <w:rPr>
                <w:webHidden/>
                <w:sz w:val="22"/>
                <w:szCs w:val="22"/>
              </w:rPr>
            </w:r>
            <w:r w:rsidRPr="00943DB1">
              <w:rPr>
                <w:webHidden/>
                <w:sz w:val="22"/>
                <w:szCs w:val="22"/>
              </w:rPr>
              <w:fldChar w:fldCharType="separate"/>
            </w:r>
            <w:r w:rsidR="002575E8">
              <w:rPr>
                <w:webHidden/>
                <w:sz w:val="22"/>
                <w:szCs w:val="22"/>
              </w:rPr>
              <w:t>2</w:t>
            </w:r>
            <w:r w:rsidRPr="00943DB1">
              <w:rPr>
                <w:webHidden/>
                <w:sz w:val="22"/>
                <w:szCs w:val="22"/>
              </w:rPr>
              <w:fldChar w:fldCharType="end"/>
            </w:r>
          </w:hyperlink>
        </w:p>
        <w:p w14:paraId="57BD7686" w14:textId="515B0284" w:rsidR="00943DB1" w:rsidRPr="00943DB1" w:rsidRDefault="00943DB1">
          <w:pPr>
            <w:pStyle w:val="TOC2"/>
            <w:ind w:left="0" w:hanging="2"/>
            <w:rPr>
              <w:rFonts w:eastAsiaTheme="minorEastAsia"/>
              <w:smallCaps w:val="0"/>
              <w:kern w:val="2"/>
              <w:position w:val="0"/>
              <w:sz w:val="22"/>
              <w:szCs w:val="22"/>
              <w14:ligatures w14:val="standardContextual"/>
            </w:rPr>
          </w:pPr>
          <w:hyperlink w:anchor="_Toc183780377" w:history="1">
            <w:r w:rsidRPr="00943DB1">
              <w:rPr>
                <w:rStyle w:val="Hyperlink"/>
                <w:sz w:val="22"/>
                <w:szCs w:val="22"/>
                <w:lang w:val="sr-Latn-ME"/>
              </w:rPr>
              <w:t>1.3. RAZVOJNE SMJERNICE, SMJERNICE I PRIORITETI ZA ZAŠTITU I OČUVANJE DOBARA NACIONALNOG PARKA</w:t>
            </w:r>
            <w:r w:rsidRPr="00943DB1">
              <w:rPr>
                <w:webHidden/>
                <w:sz w:val="22"/>
                <w:szCs w:val="22"/>
              </w:rPr>
              <w:tab/>
            </w:r>
            <w:r w:rsidRPr="00943DB1">
              <w:rPr>
                <w:webHidden/>
                <w:sz w:val="22"/>
                <w:szCs w:val="22"/>
              </w:rPr>
              <w:fldChar w:fldCharType="begin"/>
            </w:r>
            <w:r w:rsidRPr="00943DB1">
              <w:rPr>
                <w:webHidden/>
                <w:sz w:val="22"/>
                <w:szCs w:val="22"/>
              </w:rPr>
              <w:instrText xml:space="preserve"> PAGEREF _Toc183780377 \h </w:instrText>
            </w:r>
            <w:r w:rsidRPr="00943DB1">
              <w:rPr>
                <w:webHidden/>
                <w:sz w:val="22"/>
                <w:szCs w:val="22"/>
              </w:rPr>
            </w:r>
            <w:r w:rsidRPr="00943DB1">
              <w:rPr>
                <w:webHidden/>
                <w:sz w:val="22"/>
                <w:szCs w:val="22"/>
              </w:rPr>
              <w:fldChar w:fldCharType="separate"/>
            </w:r>
            <w:r w:rsidR="002575E8">
              <w:rPr>
                <w:webHidden/>
                <w:sz w:val="22"/>
                <w:szCs w:val="22"/>
              </w:rPr>
              <w:t>4</w:t>
            </w:r>
            <w:r w:rsidRPr="00943DB1">
              <w:rPr>
                <w:webHidden/>
                <w:sz w:val="22"/>
                <w:szCs w:val="22"/>
              </w:rPr>
              <w:fldChar w:fldCharType="end"/>
            </w:r>
          </w:hyperlink>
        </w:p>
        <w:p w14:paraId="1A78D91C" w14:textId="4015795E" w:rsidR="00943DB1" w:rsidRPr="00943DB1" w:rsidRDefault="00943DB1">
          <w:pPr>
            <w:pStyle w:val="TOC2"/>
            <w:ind w:left="0" w:hanging="2"/>
            <w:rPr>
              <w:rFonts w:eastAsiaTheme="minorEastAsia"/>
              <w:smallCaps w:val="0"/>
              <w:kern w:val="2"/>
              <w:position w:val="0"/>
              <w:sz w:val="22"/>
              <w:szCs w:val="22"/>
              <w14:ligatures w14:val="standardContextual"/>
            </w:rPr>
          </w:pPr>
          <w:hyperlink w:anchor="_Toc183780378" w:history="1">
            <w:r w:rsidRPr="00943DB1">
              <w:rPr>
                <w:rStyle w:val="Hyperlink"/>
                <w:sz w:val="22"/>
                <w:szCs w:val="22"/>
                <w:lang w:val="sr-Latn-ME"/>
              </w:rPr>
              <w:t>1.4. CILJEVI ZAŠTITE I ODRŽIVOG RAZVOJA</w:t>
            </w:r>
            <w:r w:rsidRPr="00943DB1">
              <w:rPr>
                <w:webHidden/>
                <w:sz w:val="22"/>
                <w:szCs w:val="22"/>
              </w:rPr>
              <w:tab/>
            </w:r>
            <w:r w:rsidRPr="00943DB1">
              <w:rPr>
                <w:webHidden/>
                <w:sz w:val="22"/>
                <w:szCs w:val="22"/>
              </w:rPr>
              <w:fldChar w:fldCharType="begin"/>
            </w:r>
            <w:r w:rsidRPr="00943DB1">
              <w:rPr>
                <w:webHidden/>
                <w:sz w:val="22"/>
                <w:szCs w:val="22"/>
              </w:rPr>
              <w:instrText xml:space="preserve"> PAGEREF _Toc183780378 \h </w:instrText>
            </w:r>
            <w:r w:rsidRPr="00943DB1">
              <w:rPr>
                <w:webHidden/>
                <w:sz w:val="22"/>
                <w:szCs w:val="22"/>
              </w:rPr>
            </w:r>
            <w:r w:rsidRPr="00943DB1">
              <w:rPr>
                <w:webHidden/>
                <w:sz w:val="22"/>
                <w:szCs w:val="22"/>
              </w:rPr>
              <w:fldChar w:fldCharType="separate"/>
            </w:r>
            <w:r w:rsidR="002575E8">
              <w:rPr>
                <w:webHidden/>
                <w:sz w:val="22"/>
                <w:szCs w:val="22"/>
              </w:rPr>
              <w:t>5</w:t>
            </w:r>
            <w:r w:rsidRPr="00943DB1">
              <w:rPr>
                <w:webHidden/>
                <w:sz w:val="22"/>
                <w:szCs w:val="22"/>
              </w:rPr>
              <w:fldChar w:fldCharType="end"/>
            </w:r>
          </w:hyperlink>
        </w:p>
        <w:p w14:paraId="292DC643" w14:textId="3BB93DC2" w:rsidR="00943DB1" w:rsidRPr="00943DB1" w:rsidRDefault="00943DB1">
          <w:pPr>
            <w:pStyle w:val="TOC2"/>
            <w:ind w:left="0" w:hanging="2"/>
            <w:rPr>
              <w:rFonts w:eastAsiaTheme="minorEastAsia"/>
              <w:smallCaps w:val="0"/>
              <w:kern w:val="2"/>
              <w:position w:val="0"/>
              <w:sz w:val="22"/>
              <w:szCs w:val="22"/>
              <w14:ligatures w14:val="standardContextual"/>
            </w:rPr>
          </w:pPr>
          <w:hyperlink w:anchor="_Toc183780379" w:history="1">
            <w:r w:rsidRPr="00943DB1">
              <w:rPr>
                <w:rStyle w:val="Hyperlink"/>
                <w:sz w:val="22"/>
                <w:szCs w:val="22"/>
                <w:lang w:val="sr-Latn-ME"/>
              </w:rPr>
              <w:t>1.5. ANALIZA I USLOVI ZA OSTVARIVANJE ZAŠTITE</w:t>
            </w:r>
            <w:r w:rsidRPr="00943DB1">
              <w:rPr>
                <w:webHidden/>
                <w:sz w:val="22"/>
                <w:szCs w:val="22"/>
              </w:rPr>
              <w:tab/>
            </w:r>
            <w:r w:rsidRPr="00943DB1">
              <w:rPr>
                <w:webHidden/>
                <w:sz w:val="22"/>
                <w:szCs w:val="22"/>
              </w:rPr>
              <w:fldChar w:fldCharType="begin"/>
            </w:r>
            <w:r w:rsidRPr="00943DB1">
              <w:rPr>
                <w:webHidden/>
                <w:sz w:val="22"/>
                <w:szCs w:val="22"/>
              </w:rPr>
              <w:instrText xml:space="preserve"> PAGEREF _Toc183780379 \h </w:instrText>
            </w:r>
            <w:r w:rsidRPr="00943DB1">
              <w:rPr>
                <w:webHidden/>
                <w:sz w:val="22"/>
                <w:szCs w:val="22"/>
              </w:rPr>
            </w:r>
            <w:r w:rsidRPr="00943DB1">
              <w:rPr>
                <w:webHidden/>
                <w:sz w:val="22"/>
                <w:szCs w:val="22"/>
              </w:rPr>
              <w:fldChar w:fldCharType="separate"/>
            </w:r>
            <w:r w:rsidR="002575E8">
              <w:rPr>
                <w:webHidden/>
                <w:sz w:val="22"/>
                <w:szCs w:val="22"/>
              </w:rPr>
              <w:t>6</w:t>
            </w:r>
            <w:r w:rsidRPr="00943DB1">
              <w:rPr>
                <w:webHidden/>
                <w:sz w:val="22"/>
                <w:szCs w:val="22"/>
              </w:rPr>
              <w:fldChar w:fldCharType="end"/>
            </w:r>
          </w:hyperlink>
        </w:p>
        <w:p w14:paraId="5C1BCFEE" w14:textId="25AC16B3" w:rsidR="00943DB1" w:rsidRPr="00943DB1" w:rsidRDefault="00943DB1">
          <w:pPr>
            <w:pStyle w:val="TOC2"/>
            <w:ind w:left="0" w:hanging="2"/>
            <w:rPr>
              <w:rFonts w:eastAsiaTheme="minorEastAsia"/>
              <w:smallCaps w:val="0"/>
              <w:kern w:val="2"/>
              <w:position w:val="0"/>
              <w:sz w:val="22"/>
              <w:szCs w:val="22"/>
              <w14:ligatures w14:val="standardContextual"/>
            </w:rPr>
          </w:pPr>
          <w:hyperlink w:anchor="_Toc183780380" w:history="1">
            <w:r w:rsidRPr="00943DB1">
              <w:rPr>
                <w:rStyle w:val="Hyperlink"/>
                <w:sz w:val="22"/>
                <w:szCs w:val="22"/>
                <w:lang w:val="sr-Latn-ME"/>
              </w:rPr>
              <w:t>1.6. PRIKAZ PRIRODNIH RESURSA I KORISNIKA DOBARA U NACIONALNOM PARKU</w:t>
            </w:r>
            <w:r w:rsidRPr="00943DB1">
              <w:rPr>
                <w:webHidden/>
                <w:sz w:val="22"/>
                <w:szCs w:val="22"/>
              </w:rPr>
              <w:tab/>
            </w:r>
            <w:r w:rsidRPr="00943DB1">
              <w:rPr>
                <w:webHidden/>
                <w:sz w:val="22"/>
                <w:szCs w:val="22"/>
              </w:rPr>
              <w:fldChar w:fldCharType="begin"/>
            </w:r>
            <w:r w:rsidRPr="00943DB1">
              <w:rPr>
                <w:webHidden/>
                <w:sz w:val="22"/>
                <w:szCs w:val="22"/>
              </w:rPr>
              <w:instrText xml:space="preserve"> PAGEREF _Toc183780380 \h </w:instrText>
            </w:r>
            <w:r w:rsidRPr="00943DB1">
              <w:rPr>
                <w:webHidden/>
                <w:sz w:val="22"/>
                <w:szCs w:val="22"/>
              </w:rPr>
            </w:r>
            <w:r w:rsidRPr="00943DB1">
              <w:rPr>
                <w:webHidden/>
                <w:sz w:val="22"/>
                <w:szCs w:val="22"/>
              </w:rPr>
              <w:fldChar w:fldCharType="separate"/>
            </w:r>
            <w:r w:rsidR="002575E8">
              <w:rPr>
                <w:webHidden/>
                <w:sz w:val="22"/>
                <w:szCs w:val="22"/>
              </w:rPr>
              <w:t>8</w:t>
            </w:r>
            <w:r w:rsidRPr="00943DB1">
              <w:rPr>
                <w:webHidden/>
                <w:sz w:val="22"/>
                <w:szCs w:val="22"/>
              </w:rPr>
              <w:fldChar w:fldCharType="end"/>
            </w:r>
          </w:hyperlink>
        </w:p>
        <w:p w14:paraId="3204C444" w14:textId="06574AD3" w:rsidR="00943DB1" w:rsidRPr="00943DB1" w:rsidRDefault="00943DB1">
          <w:pPr>
            <w:pStyle w:val="TOC2"/>
            <w:ind w:left="0" w:hanging="2"/>
            <w:rPr>
              <w:rFonts w:eastAsiaTheme="minorEastAsia"/>
              <w:smallCaps w:val="0"/>
              <w:kern w:val="2"/>
              <w:position w:val="0"/>
              <w:sz w:val="22"/>
              <w:szCs w:val="22"/>
              <w14:ligatures w14:val="standardContextual"/>
            </w:rPr>
          </w:pPr>
          <w:hyperlink w:anchor="_Toc183780381" w:history="1">
            <w:r w:rsidRPr="00943DB1">
              <w:rPr>
                <w:rStyle w:val="Hyperlink"/>
                <w:sz w:val="22"/>
                <w:szCs w:val="22"/>
                <w:lang w:val="sr-Latn-ME"/>
              </w:rPr>
              <w:t>1.7. PROSTORNA IDENTIFIKACIJA PLANSKIH NAMJENA I REŽIMA KORIŠĆENJA ZEMLJIŠTA</w:t>
            </w:r>
            <w:r w:rsidRPr="00943DB1">
              <w:rPr>
                <w:webHidden/>
                <w:sz w:val="22"/>
                <w:szCs w:val="22"/>
              </w:rPr>
              <w:tab/>
            </w:r>
            <w:r w:rsidRPr="00943DB1">
              <w:rPr>
                <w:webHidden/>
                <w:sz w:val="22"/>
                <w:szCs w:val="22"/>
              </w:rPr>
              <w:fldChar w:fldCharType="begin"/>
            </w:r>
            <w:r w:rsidRPr="00943DB1">
              <w:rPr>
                <w:webHidden/>
                <w:sz w:val="22"/>
                <w:szCs w:val="22"/>
              </w:rPr>
              <w:instrText xml:space="preserve"> PAGEREF _Toc183780381 \h </w:instrText>
            </w:r>
            <w:r w:rsidRPr="00943DB1">
              <w:rPr>
                <w:webHidden/>
                <w:sz w:val="22"/>
                <w:szCs w:val="22"/>
              </w:rPr>
            </w:r>
            <w:r w:rsidRPr="00943DB1">
              <w:rPr>
                <w:webHidden/>
                <w:sz w:val="22"/>
                <w:szCs w:val="22"/>
              </w:rPr>
              <w:fldChar w:fldCharType="separate"/>
            </w:r>
            <w:r w:rsidR="002575E8">
              <w:rPr>
                <w:webHidden/>
                <w:sz w:val="22"/>
                <w:szCs w:val="22"/>
              </w:rPr>
              <w:t>10</w:t>
            </w:r>
            <w:r w:rsidRPr="00943DB1">
              <w:rPr>
                <w:webHidden/>
                <w:sz w:val="22"/>
                <w:szCs w:val="22"/>
              </w:rPr>
              <w:fldChar w:fldCharType="end"/>
            </w:r>
          </w:hyperlink>
        </w:p>
        <w:p w14:paraId="7BEA2045" w14:textId="72F152C9" w:rsidR="00943DB1" w:rsidRPr="00943DB1" w:rsidRDefault="00943DB1">
          <w:pPr>
            <w:pStyle w:val="TOC2"/>
            <w:ind w:left="0" w:hanging="2"/>
            <w:rPr>
              <w:rFonts w:eastAsiaTheme="minorEastAsia"/>
              <w:smallCaps w:val="0"/>
              <w:kern w:val="2"/>
              <w:position w:val="0"/>
              <w:sz w:val="22"/>
              <w:szCs w:val="22"/>
              <w14:ligatures w14:val="standardContextual"/>
            </w:rPr>
          </w:pPr>
          <w:hyperlink w:anchor="_Toc183780382" w:history="1">
            <w:r w:rsidRPr="00943DB1">
              <w:rPr>
                <w:rStyle w:val="Hyperlink"/>
                <w:sz w:val="22"/>
                <w:szCs w:val="22"/>
                <w:lang w:val="sr-Latn-ME"/>
              </w:rPr>
              <w:t>1.8.  ZONIRANJE NP SKADARSKO JEZERO</w:t>
            </w:r>
            <w:r w:rsidRPr="00943DB1">
              <w:rPr>
                <w:webHidden/>
                <w:sz w:val="22"/>
                <w:szCs w:val="22"/>
              </w:rPr>
              <w:tab/>
            </w:r>
            <w:r w:rsidRPr="00943DB1">
              <w:rPr>
                <w:webHidden/>
                <w:sz w:val="22"/>
                <w:szCs w:val="22"/>
              </w:rPr>
              <w:fldChar w:fldCharType="begin"/>
            </w:r>
            <w:r w:rsidRPr="00943DB1">
              <w:rPr>
                <w:webHidden/>
                <w:sz w:val="22"/>
                <w:szCs w:val="22"/>
              </w:rPr>
              <w:instrText xml:space="preserve"> PAGEREF _Toc183780382 \h </w:instrText>
            </w:r>
            <w:r w:rsidRPr="00943DB1">
              <w:rPr>
                <w:webHidden/>
                <w:sz w:val="22"/>
                <w:szCs w:val="22"/>
              </w:rPr>
            </w:r>
            <w:r w:rsidRPr="00943DB1">
              <w:rPr>
                <w:webHidden/>
                <w:sz w:val="22"/>
                <w:szCs w:val="22"/>
              </w:rPr>
              <w:fldChar w:fldCharType="separate"/>
            </w:r>
            <w:r w:rsidR="002575E8">
              <w:rPr>
                <w:webHidden/>
                <w:sz w:val="22"/>
                <w:szCs w:val="22"/>
              </w:rPr>
              <w:t>10</w:t>
            </w:r>
            <w:r w:rsidRPr="00943DB1">
              <w:rPr>
                <w:webHidden/>
                <w:sz w:val="22"/>
                <w:szCs w:val="22"/>
              </w:rPr>
              <w:fldChar w:fldCharType="end"/>
            </w:r>
          </w:hyperlink>
        </w:p>
        <w:p w14:paraId="5FE4E06A" w14:textId="26362D28" w:rsidR="00943DB1" w:rsidRPr="00943DB1" w:rsidRDefault="00943DB1">
          <w:pPr>
            <w:pStyle w:val="TOC1"/>
            <w:tabs>
              <w:tab w:val="left" w:pos="720"/>
              <w:tab w:val="right" w:leader="dot" w:pos="9350"/>
            </w:tabs>
            <w:ind w:left="0" w:hanging="2"/>
            <w:rPr>
              <w:rFonts w:eastAsiaTheme="minorEastAsia"/>
              <w:caps w:val="0"/>
              <w:kern w:val="2"/>
              <w:position w:val="0"/>
              <w:sz w:val="22"/>
              <w:szCs w:val="22"/>
              <w14:ligatures w14:val="standardContextual"/>
            </w:rPr>
          </w:pPr>
          <w:hyperlink w:anchor="_Toc183780383" w:history="1">
            <w:r w:rsidRPr="00943DB1">
              <w:rPr>
                <w:rStyle w:val="Hyperlink"/>
                <w:rFonts w:eastAsia="Times New Roman"/>
                <w:sz w:val="22"/>
                <w:szCs w:val="22"/>
                <w:lang w:val="sr-Latn-ME"/>
              </w:rPr>
              <w:t>2.OCJENA STANJA NACIONALNOG PARKA</w:t>
            </w:r>
            <w:r w:rsidRPr="00943DB1">
              <w:rPr>
                <w:webHidden/>
                <w:sz w:val="22"/>
                <w:szCs w:val="22"/>
              </w:rPr>
              <w:tab/>
            </w:r>
            <w:r w:rsidRPr="00943DB1">
              <w:rPr>
                <w:webHidden/>
                <w:sz w:val="22"/>
                <w:szCs w:val="22"/>
              </w:rPr>
              <w:fldChar w:fldCharType="begin"/>
            </w:r>
            <w:r w:rsidRPr="00943DB1">
              <w:rPr>
                <w:webHidden/>
                <w:sz w:val="22"/>
                <w:szCs w:val="22"/>
              </w:rPr>
              <w:instrText xml:space="preserve"> PAGEREF _Toc183780383 \h </w:instrText>
            </w:r>
            <w:r w:rsidRPr="00943DB1">
              <w:rPr>
                <w:webHidden/>
                <w:sz w:val="22"/>
                <w:szCs w:val="22"/>
              </w:rPr>
            </w:r>
            <w:r w:rsidRPr="00943DB1">
              <w:rPr>
                <w:webHidden/>
                <w:sz w:val="22"/>
                <w:szCs w:val="22"/>
              </w:rPr>
              <w:fldChar w:fldCharType="separate"/>
            </w:r>
            <w:r w:rsidR="002575E8">
              <w:rPr>
                <w:webHidden/>
                <w:sz w:val="22"/>
                <w:szCs w:val="22"/>
              </w:rPr>
              <w:t>13</w:t>
            </w:r>
            <w:r w:rsidRPr="00943DB1">
              <w:rPr>
                <w:webHidden/>
                <w:sz w:val="22"/>
                <w:szCs w:val="22"/>
              </w:rPr>
              <w:fldChar w:fldCharType="end"/>
            </w:r>
          </w:hyperlink>
        </w:p>
        <w:p w14:paraId="6A822B55" w14:textId="757EB282" w:rsidR="00943DB1" w:rsidRPr="00943DB1" w:rsidRDefault="00943DB1">
          <w:pPr>
            <w:pStyle w:val="TOC2"/>
            <w:ind w:left="0" w:hanging="2"/>
            <w:rPr>
              <w:rFonts w:eastAsiaTheme="minorEastAsia"/>
              <w:smallCaps w:val="0"/>
              <w:kern w:val="2"/>
              <w:position w:val="0"/>
              <w:sz w:val="22"/>
              <w:szCs w:val="22"/>
              <w14:ligatures w14:val="standardContextual"/>
            </w:rPr>
          </w:pPr>
          <w:hyperlink w:anchor="_Toc183780384" w:history="1">
            <w:r w:rsidRPr="00943DB1">
              <w:rPr>
                <w:rStyle w:val="Hyperlink"/>
                <w:sz w:val="22"/>
                <w:szCs w:val="22"/>
                <w:lang w:val="sr-Latn-ME"/>
              </w:rPr>
              <w:t>2.1.SWOT ANALIZA</w:t>
            </w:r>
            <w:r w:rsidRPr="00943DB1">
              <w:rPr>
                <w:webHidden/>
                <w:sz w:val="22"/>
                <w:szCs w:val="22"/>
              </w:rPr>
              <w:tab/>
            </w:r>
            <w:r w:rsidRPr="00943DB1">
              <w:rPr>
                <w:webHidden/>
                <w:sz w:val="22"/>
                <w:szCs w:val="22"/>
              </w:rPr>
              <w:fldChar w:fldCharType="begin"/>
            </w:r>
            <w:r w:rsidRPr="00943DB1">
              <w:rPr>
                <w:webHidden/>
                <w:sz w:val="22"/>
                <w:szCs w:val="22"/>
              </w:rPr>
              <w:instrText xml:space="preserve"> PAGEREF _Toc183780384 \h </w:instrText>
            </w:r>
            <w:r w:rsidRPr="00943DB1">
              <w:rPr>
                <w:webHidden/>
                <w:sz w:val="22"/>
                <w:szCs w:val="22"/>
              </w:rPr>
            </w:r>
            <w:r w:rsidRPr="00943DB1">
              <w:rPr>
                <w:webHidden/>
                <w:sz w:val="22"/>
                <w:szCs w:val="22"/>
              </w:rPr>
              <w:fldChar w:fldCharType="separate"/>
            </w:r>
            <w:r w:rsidR="002575E8">
              <w:rPr>
                <w:webHidden/>
                <w:sz w:val="22"/>
                <w:szCs w:val="22"/>
              </w:rPr>
              <w:t>13</w:t>
            </w:r>
            <w:r w:rsidRPr="00943DB1">
              <w:rPr>
                <w:webHidden/>
                <w:sz w:val="22"/>
                <w:szCs w:val="22"/>
              </w:rPr>
              <w:fldChar w:fldCharType="end"/>
            </w:r>
          </w:hyperlink>
        </w:p>
        <w:p w14:paraId="1EC53A24" w14:textId="46484D21" w:rsidR="00943DB1" w:rsidRPr="00943DB1" w:rsidRDefault="00943DB1">
          <w:pPr>
            <w:pStyle w:val="TOC2"/>
            <w:ind w:left="0" w:hanging="2"/>
            <w:rPr>
              <w:rFonts w:eastAsiaTheme="minorEastAsia"/>
              <w:smallCaps w:val="0"/>
              <w:kern w:val="2"/>
              <w:position w:val="0"/>
              <w:sz w:val="22"/>
              <w:szCs w:val="22"/>
              <w14:ligatures w14:val="standardContextual"/>
            </w:rPr>
          </w:pPr>
          <w:hyperlink w:anchor="_Toc183780385" w:history="1">
            <w:r w:rsidRPr="00943DB1">
              <w:rPr>
                <w:rStyle w:val="Hyperlink"/>
                <w:rFonts w:eastAsia="Arial"/>
                <w:sz w:val="22"/>
                <w:szCs w:val="22"/>
                <w:lang w:val="sr-Latn-ME"/>
              </w:rPr>
              <w:t>2.2. ANALIZA STANJA I PRITISCI</w:t>
            </w:r>
            <w:r w:rsidRPr="00943DB1">
              <w:rPr>
                <w:webHidden/>
                <w:sz w:val="22"/>
                <w:szCs w:val="22"/>
              </w:rPr>
              <w:tab/>
            </w:r>
            <w:r w:rsidRPr="00943DB1">
              <w:rPr>
                <w:webHidden/>
                <w:sz w:val="22"/>
                <w:szCs w:val="22"/>
              </w:rPr>
              <w:fldChar w:fldCharType="begin"/>
            </w:r>
            <w:r w:rsidRPr="00943DB1">
              <w:rPr>
                <w:webHidden/>
                <w:sz w:val="22"/>
                <w:szCs w:val="22"/>
              </w:rPr>
              <w:instrText xml:space="preserve"> PAGEREF _Toc183780385 \h </w:instrText>
            </w:r>
            <w:r w:rsidRPr="00943DB1">
              <w:rPr>
                <w:webHidden/>
                <w:sz w:val="22"/>
                <w:szCs w:val="22"/>
              </w:rPr>
            </w:r>
            <w:r w:rsidRPr="00943DB1">
              <w:rPr>
                <w:webHidden/>
                <w:sz w:val="22"/>
                <w:szCs w:val="22"/>
              </w:rPr>
              <w:fldChar w:fldCharType="separate"/>
            </w:r>
            <w:r w:rsidR="002575E8">
              <w:rPr>
                <w:webHidden/>
                <w:sz w:val="22"/>
                <w:szCs w:val="22"/>
              </w:rPr>
              <w:t>16</w:t>
            </w:r>
            <w:r w:rsidRPr="00943DB1">
              <w:rPr>
                <w:webHidden/>
                <w:sz w:val="22"/>
                <w:szCs w:val="22"/>
              </w:rPr>
              <w:fldChar w:fldCharType="end"/>
            </w:r>
          </w:hyperlink>
        </w:p>
        <w:p w14:paraId="0F543DE3" w14:textId="0DD7BFE4" w:rsidR="00943DB1" w:rsidRPr="00943DB1" w:rsidRDefault="00943DB1">
          <w:pPr>
            <w:pStyle w:val="TOC2"/>
            <w:ind w:left="0" w:hanging="2"/>
            <w:rPr>
              <w:rFonts w:eastAsiaTheme="minorEastAsia"/>
              <w:smallCaps w:val="0"/>
              <w:kern w:val="2"/>
              <w:position w:val="0"/>
              <w:sz w:val="22"/>
              <w:szCs w:val="22"/>
              <w14:ligatures w14:val="standardContextual"/>
            </w:rPr>
          </w:pPr>
          <w:hyperlink w:anchor="_Toc183780386" w:history="1">
            <w:r w:rsidRPr="00943DB1">
              <w:rPr>
                <w:rStyle w:val="Hyperlink"/>
                <w:sz w:val="22"/>
                <w:szCs w:val="22"/>
                <w:lang w:val="sr-Latn-ME"/>
              </w:rPr>
              <w:t>2.3. SMJERNICE ZA NAUČNO - ISTRAŽIVAČKI RAD</w:t>
            </w:r>
            <w:r w:rsidRPr="00943DB1">
              <w:rPr>
                <w:webHidden/>
                <w:sz w:val="22"/>
                <w:szCs w:val="22"/>
              </w:rPr>
              <w:tab/>
            </w:r>
            <w:r w:rsidRPr="00943DB1">
              <w:rPr>
                <w:webHidden/>
                <w:sz w:val="22"/>
                <w:szCs w:val="22"/>
              </w:rPr>
              <w:fldChar w:fldCharType="begin"/>
            </w:r>
            <w:r w:rsidRPr="00943DB1">
              <w:rPr>
                <w:webHidden/>
                <w:sz w:val="22"/>
                <w:szCs w:val="22"/>
              </w:rPr>
              <w:instrText xml:space="preserve"> PAGEREF _Toc183780386 \h </w:instrText>
            </w:r>
            <w:r w:rsidRPr="00943DB1">
              <w:rPr>
                <w:webHidden/>
                <w:sz w:val="22"/>
                <w:szCs w:val="22"/>
              </w:rPr>
            </w:r>
            <w:r w:rsidRPr="00943DB1">
              <w:rPr>
                <w:webHidden/>
                <w:sz w:val="22"/>
                <w:szCs w:val="22"/>
              </w:rPr>
              <w:fldChar w:fldCharType="separate"/>
            </w:r>
            <w:r w:rsidR="002575E8">
              <w:rPr>
                <w:webHidden/>
                <w:sz w:val="22"/>
                <w:szCs w:val="22"/>
              </w:rPr>
              <w:t>31</w:t>
            </w:r>
            <w:r w:rsidRPr="00943DB1">
              <w:rPr>
                <w:webHidden/>
                <w:sz w:val="22"/>
                <w:szCs w:val="22"/>
              </w:rPr>
              <w:fldChar w:fldCharType="end"/>
            </w:r>
          </w:hyperlink>
        </w:p>
        <w:p w14:paraId="2DD6F9E5" w14:textId="5592E942" w:rsidR="00943DB1" w:rsidRPr="00943DB1" w:rsidRDefault="00943DB1">
          <w:pPr>
            <w:pStyle w:val="TOC1"/>
            <w:tabs>
              <w:tab w:val="right" w:leader="dot" w:pos="9350"/>
            </w:tabs>
            <w:ind w:left="0" w:hanging="2"/>
            <w:rPr>
              <w:rFonts w:eastAsiaTheme="minorEastAsia"/>
              <w:caps w:val="0"/>
              <w:kern w:val="2"/>
              <w:position w:val="0"/>
              <w:sz w:val="22"/>
              <w:szCs w:val="22"/>
              <w14:ligatures w14:val="standardContextual"/>
            </w:rPr>
          </w:pPr>
          <w:hyperlink w:anchor="_Toc183780387" w:history="1">
            <w:r w:rsidRPr="00943DB1">
              <w:rPr>
                <w:rStyle w:val="Hyperlink"/>
                <w:rFonts w:eastAsia="Times New Roman"/>
                <w:sz w:val="22"/>
                <w:szCs w:val="22"/>
                <w:lang w:val="sr-Latn-ME"/>
              </w:rPr>
              <w:t>3. VEZA SA PLANOM UPRAVLJANJA NP SKADARSKO JEZERO 2021-2025.</w:t>
            </w:r>
            <w:r w:rsidRPr="00943DB1">
              <w:rPr>
                <w:webHidden/>
                <w:sz w:val="22"/>
                <w:szCs w:val="22"/>
              </w:rPr>
              <w:tab/>
            </w:r>
            <w:r w:rsidRPr="00943DB1">
              <w:rPr>
                <w:webHidden/>
                <w:sz w:val="22"/>
                <w:szCs w:val="22"/>
              </w:rPr>
              <w:fldChar w:fldCharType="begin"/>
            </w:r>
            <w:r w:rsidRPr="00943DB1">
              <w:rPr>
                <w:webHidden/>
                <w:sz w:val="22"/>
                <w:szCs w:val="22"/>
              </w:rPr>
              <w:instrText xml:space="preserve"> PAGEREF _Toc183780387 \h </w:instrText>
            </w:r>
            <w:r w:rsidRPr="00943DB1">
              <w:rPr>
                <w:webHidden/>
                <w:sz w:val="22"/>
                <w:szCs w:val="22"/>
              </w:rPr>
            </w:r>
            <w:r w:rsidRPr="00943DB1">
              <w:rPr>
                <w:webHidden/>
                <w:sz w:val="22"/>
                <w:szCs w:val="22"/>
              </w:rPr>
              <w:fldChar w:fldCharType="separate"/>
            </w:r>
            <w:r w:rsidR="002575E8">
              <w:rPr>
                <w:webHidden/>
                <w:sz w:val="22"/>
                <w:szCs w:val="22"/>
              </w:rPr>
              <w:t>32</w:t>
            </w:r>
            <w:r w:rsidRPr="00943DB1">
              <w:rPr>
                <w:webHidden/>
                <w:sz w:val="22"/>
                <w:szCs w:val="22"/>
              </w:rPr>
              <w:fldChar w:fldCharType="end"/>
            </w:r>
          </w:hyperlink>
        </w:p>
        <w:p w14:paraId="2B3D8429" w14:textId="6C0B0699" w:rsidR="00943DB1" w:rsidRPr="00943DB1" w:rsidRDefault="00943DB1">
          <w:pPr>
            <w:pStyle w:val="TOC2"/>
            <w:ind w:left="0" w:hanging="2"/>
            <w:rPr>
              <w:rFonts w:eastAsiaTheme="minorEastAsia"/>
              <w:smallCaps w:val="0"/>
              <w:kern w:val="2"/>
              <w:position w:val="0"/>
              <w:sz w:val="22"/>
              <w:szCs w:val="22"/>
              <w14:ligatures w14:val="standardContextual"/>
            </w:rPr>
          </w:pPr>
          <w:hyperlink w:anchor="_Toc183780388" w:history="1">
            <w:r w:rsidRPr="00943DB1">
              <w:rPr>
                <w:rStyle w:val="Hyperlink"/>
                <w:sz w:val="22"/>
                <w:szCs w:val="22"/>
                <w:lang w:val="sr-Latn-ME"/>
              </w:rPr>
              <w:t>3.1. STRATEŠKO OPREDELJENJE – VIZIJA</w:t>
            </w:r>
            <w:r w:rsidRPr="00943DB1">
              <w:rPr>
                <w:webHidden/>
                <w:sz w:val="22"/>
                <w:szCs w:val="22"/>
              </w:rPr>
              <w:tab/>
            </w:r>
            <w:r w:rsidRPr="00943DB1">
              <w:rPr>
                <w:webHidden/>
                <w:sz w:val="22"/>
                <w:szCs w:val="22"/>
              </w:rPr>
              <w:fldChar w:fldCharType="begin"/>
            </w:r>
            <w:r w:rsidRPr="00943DB1">
              <w:rPr>
                <w:webHidden/>
                <w:sz w:val="22"/>
                <w:szCs w:val="22"/>
              </w:rPr>
              <w:instrText xml:space="preserve"> PAGEREF _Toc183780388 \h </w:instrText>
            </w:r>
            <w:r w:rsidRPr="00943DB1">
              <w:rPr>
                <w:webHidden/>
                <w:sz w:val="22"/>
                <w:szCs w:val="22"/>
              </w:rPr>
            </w:r>
            <w:r w:rsidRPr="00943DB1">
              <w:rPr>
                <w:webHidden/>
                <w:sz w:val="22"/>
                <w:szCs w:val="22"/>
              </w:rPr>
              <w:fldChar w:fldCharType="separate"/>
            </w:r>
            <w:r w:rsidR="002575E8">
              <w:rPr>
                <w:webHidden/>
                <w:sz w:val="22"/>
                <w:szCs w:val="22"/>
              </w:rPr>
              <w:t>33</w:t>
            </w:r>
            <w:r w:rsidRPr="00943DB1">
              <w:rPr>
                <w:webHidden/>
                <w:sz w:val="22"/>
                <w:szCs w:val="22"/>
              </w:rPr>
              <w:fldChar w:fldCharType="end"/>
            </w:r>
          </w:hyperlink>
        </w:p>
        <w:p w14:paraId="7203D4AF" w14:textId="37248CAB" w:rsidR="00943DB1" w:rsidRPr="00943DB1" w:rsidRDefault="00943DB1">
          <w:pPr>
            <w:pStyle w:val="TOC2"/>
            <w:ind w:left="0" w:hanging="2"/>
            <w:rPr>
              <w:rFonts w:eastAsiaTheme="minorEastAsia"/>
              <w:smallCaps w:val="0"/>
              <w:kern w:val="2"/>
              <w:position w:val="0"/>
              <w:sz w:val="22"/>
              <w:szCs w:val="22"/>
              <w14:ligatures w14:val="standardContextual"/>
            </w:rPr>
          </w:pPr>
          <w:hyperlink w:anchor="_Toc183780389" w:history="1">
            <w:r w:rsidRPr="00943DB1">
              <w:rPr>
                <w:rStyle w:val="Hyperlink"/>
                <w:sz w:val="22"/>
                <w:szCs w:val="22"/>
                <w:lang w:val="sr-Latn-ME"/>
              </w:rPr>
              <w:t>3.2. STRATEŠKI CILJEVI ZA UPRAVLJANJE NP SKADARSKO JEZERO</w:t>
            </w:r>
            <w:r w:rsidRPr="00943DB1">
              <w:rPr>
                <w:webHidden/>
                <w:sz w:val="22"/>
                <w:szCs w:val="22"/>
              </w:rPr>
              <w:tab/>
            </w:r>
            <w:r w:rsidRPr="00943DB1">
              <w:rPr>
                <w:webHidden/>
                <w:sz w:val="22"/>
                <w:szCs w:val="22"/>
              </w:rPr>
              <w:fldChar w:fldCharType="begin"/>
            </w:r>
            <w:r w:rsidRPr="00943DB1">
              <w:rPr>
                <w:webHidden/>
                <w:sz w:val="22"/>
                <w:szCs w:val="22"/>
              </w:rPr>
              <w:instrText xml:space="preserve"> PAGEREF _Toc183780389 \h </w:instrText>
            </w:r>
            <w:r w:rsidRPr="00943DB1">
              <w:rPr>
                <w:webHidden/>
                <w:sz w:val="22"/>
                <w:szCs w:val="22"/>
              </w:rPr>
            </w:r>
            <w:r w:rsidRPr="00943DB1">
              <w:rPr>
                <w:webHidden/>
                <w:sz w:val="22"/>
                <w:szCs w:val="22"/>
              </w:rPr>
              <w:fldChar w:fldCharType="separate"/>
            </w:r>
            <w:r w:rsidR="002575E8">
              <w:rPr>
                <w:webHidden/>
                <w:sz w:val="22"/>
                <w:szCs w:val="22"/>
              </w:rPr>
              <w:t>33</w:t>
            </w:r>
            <w:r w:rsidRPr="00943DB1">
              <w:rPr>
                <w:webHidden/>
                <w:sz w:val="22"/>
                <w:szCs w:val="22"/>
              </w:rPr>
              <w:fldChar w:fldCharType="end"/>
            </w:r>
          </w:hyperlink>
        </w:p>
        <w:p w14:paraId="18033BD5" w14:textId="1C96E8BE" w:rsidR="00943DB1" w:rsidRPr="00943DB1" w:rsidRDefault="00943DB1">
          <w:pPr>
            <w:pStyle w:val="TOC2"/>
            <w:ind w:left="0" w:hanging="2"/>
            <w:rPr>
              <w:rFonts w:eastAsiaTheme="minorEastAsia"/>
              <w:smallCaps w:val="0"/>
              <w:kern w:val="2"/>
              <w:position w:val="0"/>
              <w:sz w:val="22"/>
              <w:szCs w:val="22"/>
              <w14:ligatures w14:val="standardContextual"/>
            </w:rPr>
          </w:pPr>
          <w:hyperlink w:anchor="_Toc183780390" w:history="1">
            <w:r w:rsidRPr="00943DB1">
              <w:rPr>
                <w:rStyle w:val="Hyperlink"/>
                <w:sz w:val="22"/>
                <w:szCs w:val="22"/>
                <w:lang w:val="sr-Latn-ME"/>
              </w:rPr>
              <w:t>3.3. PROGRAM UPRAVLJANJA ZA 2025. GODINU – DINAMIKA I REALIZACIJA</w:t>
            </w:r>
            <w:r w:rsidRPr="00943DB1">
              <w:rPr>
                <w:webHidden/>
                <w:sz w:val="22"/>
                <w:szCs w:val="22"/>
              </w:rPr>
              <w:tab/>
            </w:r>
            <w:r w:rsidRPr="00943DB1">
              <w:rPr>
                <w:webHidden/>
                <w:sz w:val="22"/>
                <w:szCs w:val="22"/>
              </w:rPr>
              <w:fldChar w:fldCharType="begin"/>
            </w:r>
            <w:r w:rsidRPr="00943DB1">
              <w:rPr>
                <w:webHidden/>
                <w:sz w:val="22"/>
                <w:szCs w:val="22"/>
              </w:rPr>
              <w:instrText xml:space="preserve"> PAGEREF _Toc183780390 \h </w:instrText>
            </w:r>
            <w:r w:rsidRPr="00943DB1">
              <w:rPr>
                <w:webHidden/>
                <w:sz w:val="22"/>
                <w:szCs w:val="22"/>
              </w:rPr>
            </w:r>
            <w:r w:rsidRPr="00943DB1">
              <w:rPr>
                <w:webHidden/>
                <w:sz w:val="22"/>
                <w:szCs w:val="22"/>
              </w:rPr>
              <w:fldChar w:fldCharType="separate"/>
            </w:r>
            <w:r w:rsidR="002575E8">
              <w:rPr>
                <w:webHidden/>
                <w:sz w:val="22"/>
                <w:szCs w:val="22"/>
              </w:rPr>
              <w:t>34</w:t>
            </w:r>
            <w:r w:rsidRPr="00943DB1">
              <w:rPr>
                <w:webHidden/>
                <w:sz w:val="22"/>
                <w:szCs w:val="22"/>
              </w:rPr>
              <w:fldChar w:fldCharType="end"/>
            </w:r>
          </w:hyperlink>
        </w:p>
        <w:p w14:paraId="4F1B1067" w14:textId="2625070B" w:rsidR="00943DB1" w:rsidRPr="00943DB1" w:rsidRDefault="00943DB1">
          <w:pPr>
            <w:pStyle w:val="TOC1"/>
            <w:tabs>
              <w:tab w:val="right" w:leader="dot" w:pos="9350"/>
            </w:tabs>
            <w:ind w:left="0" w:hanging="2"/>
            <w:rPr>
              <w:rFonts w:eastAsiaTheme="minorEastAsia"/>
              <w:caps w:val="0"/>
              <w:kern w:val="2"/>
              <w:position w:val="0"/>
              <w:sz w:val="22"/>
              <w:szCs w:val="22"/>
              <w14:ligatures w14:val="standardContextual"/>
            </w:rPr>
          </w:pPr>
          <w:hyperlink w:anchor="_Toc183780391" w:history="1">
            <w:r w:rsidRPr="00943DB1">
              <w:rPr>
                <w:rStyle w:val="Hyperlink"/>
                <w:rFonts w:eastAsia="Times New Roman"/>
                <w:sz w:val="22"/>
                <w:szCs w:val="22"/>
                <w:lang w:val="sr-Latn-ME"/>
              </w:rPr>
              <w:t>4. FINANSIJSKA SREDSTVA ZA SPROVOĐENJE PROGRAMA</w:t>
            </w:r>
            <w:r w:rsidRPr="00943DB1">
              <w:rPr>
                <w:webHidden/>
                <w:sz w:val="22"/>
                <w:szCs w:val="22"/>
              </w:rPr>
              <w:tab/>
            </w:r>
            <w:r w:rsidRPr="00943DB1">
              <w:rPr>
                <w:webHidden/>
                <w:sz w:val="22"/>
                <w:szCs w:val="22"/>
              </w:rPr>
              <w:fldChar w:fldCharType="begin"/>
            </w:r>
            <w:r w:rsidRPr="00943DB1">
              <w:rPr>
                <w:webHidden/>
                <w:sz w:val="22"/>
                <w:szCs w:val="22"/>
              </w:rPr>
              <w:instrText xml:space="preserve"> PAGEREF _Toc183780391 \h </w:instrText>
            </w:r>
            <w:r w:rsidRPr="00943DB1">
              <w:rPr>
                <w:webHidden/>
                <w:sz w:val="22"/>
                <w:szCs w:val="22"/>
              </w:rPr>
            </w:r>
            <w:r w:rsidRPr="00943DB1">
              <w:rPr>
                <w:webHidden/>
                <w:sz w:val="22"/>
                <w:szCs w:val="22"/>
              </w:rPr>
              <w:fldChar w:fldCharType="separate"/>
            </w:r>
            <w:r w:rsidR="002575E8">
              <w:rPr>
                <w:webHidden/>
                <w:sz w:val="22"/>
                <w:szCs w:val="22"/>
              </w:rPr>
              <w:t>65</w:t>
            </w:r>
            <w:r w:rsidRPr="00943DB1">
              <w:rPr>
                <w:webHidden/>
                <w:sz w:val="22"/>
                <w:szCs w:val="22"/>
              </w:rPr>
              <w:fldChar w:fldCharType="end"/>
            </w:r>
          </w:hyperlink>
        </w:p>
        <w:p w14:paraId="5C5117D5" w14:textId="308BA581" w:rsidR="00943DB1" w:rsidRPr="00943DB1" w:rsidRDefault="00943DB1">
          <w:pPr>
            <w:pStyle w:val="TOC2"/>
            <w:ind w:left="0" w:hanging="2"/>
            <w:rPr>
              <w:rFonts w:eastAsiaTheme="minorEastAsia"/>
              <w:smallCaps w:val="0"/>
              <w:kern w:val="2"/>
              <w:position w:val="0"/>
              <w:sz w:val="22"/>
              <w:szCs w:val="22"/>
              <w14:ligatures w14:val="standardContextual"/>
            </w:rPr>
          </w:pPr>
          <w:hyperlink w:anchor="_Toc183780392" w:history="1">
            <w:r w:rsidRPr="00943DB1">
              <w:rPr>
                <w:rStyle w:val="Hyperlink"/>
                <w:sz w:val="22"/>
                <w:szCs w:val="22"/>
                <w:lang w:val="sr-Latn-ME"/>
              </w:rPr>
              <w:t>4.1. FINANSIRANJE JAVNOG PREDUZEĆA ZA NACIONALNE PARKOVE CRNE GORE</w:t>
            </w:r>
            <w:r w:rsidRPr="00943DB1">
              <w:rPr>
                <w:webHidden/>
                <w:sz w:val="22"/>
                <w:szCs w:val="22"/>
              </w:rPr>
              <w:tab/>
            </w:r>
            <w:r w:rsidRPr="00943DB1">
              <w:rPr>
                <w:webHidden/>
                <w:sz w:val="22"/>
                <w:szCs w:val="22"/>
              </w:rPr>
              <w:fldChar w:fldCharType="begin"/>
            </w:r>
            <w:r w:rsidRPr="00943DB1">
              <w:rPr>
                <w:webHidden/>
                <w:sz w:val="22"/>
                <w:szCs w:val="22"/>
              </w:rPr>
              <w:instrText xml:space="preserve"> PAGEREF _Toc183780392 \h </w:instrText>
            </w:r>
            <w:r w:rsidRPr="00943DB1">
              <w:rPr>
                <w:webHidden/>
                <w:sz w:val="22"/>
                <w:szCs w:val="22"/>
              </w:rPr>
            </w:r>
            <w:r w:rsidRPr="00943DB1">
              <w:rPr>
                <w:webHidden/>
                <w:sz w:val="22"/>
                <w:szCs w:val="22"/>
              </w:rPr>
              <w:fldChar w:fldCharType="separate"/>
            </w:r>
            <w:r w:rsidR="002575E8">
              <w:rPr>
                <w:webHidden/>
                <w:sz w:val="22"/>
                <w:szCs w:val="22"/>
              </w:rPr>
              <w:t>65</w:t>
            </w:r>
            <w:r w:rsidRPr="00943DB1">
              <w:rPr>
                <w:webHidden/>
                <w:sz w:val="22"/>
                <w:szCs w:val="22"/>
              </w:rPr>
              <w:fldChar w:fldCharType="end"/>
            </w:r>
          </w:hyperlink>
        </w:p>
        <w:p w14:paraId="2E0C2D1B" w14:textId="2D71AF89" w:rsidR="00943DB1" w:rsidRPr="00943DB1" w:rsidRDefault="00943DB1">
          <w:pPr>
            <w:pStyle w:val="TOC2"/>
            <w:ind w:left="0" w:hanging="2"/>
            <w:rPr>
              <w:rFonts w:eastAsiaTheme="minorEastAsia"/>
              <w:smallCaps w:val="0"/>
              <w:kern w:val="2"/>
              <w:position w:val="0"/>
              <w:sz w:val="22"/>
              <w:szCs w:val="22"/>
              <w14:ligatures w14:val="standardContextual"/>
            </w:rPr>
          </w:pPr>
          <w:hyperlink w:anchor="_Toc183780393" w:history="1">
            <w:r w:rsidRPr="00943DB1">
              <w:rPr>
                <w:rStyle w:val="Hyperlink"/>
                <w:sz w:val="22"/>
                <w:szCs w:val="22"/>
                <w:lang w:val="sr-Latn-ME"/>
              </w:rPr>
              <w:t>4.2. PROCJENA FINANSIJSKIH SREDSTAVA ZA REALIZACIJU PROGRAMA UPRAVLJANJA</w:t>
            </w:r>
            <w:r w:rsidR="008E797B">
              <w:rPr>
                <w:webHidden/>
                <w:sz w:val="22"/>
                <w:szCs w:val="22"/>
              </w:rPr>
              <w:t>………………………………………………………………………………………….</w:t>
            </w:r>
            <w:r w:rsidRPr="00943DB1">
              <w:rPr>
                <w:webHidden/>
                <w:sz w:val="22"/>
                <w:szCs w:val="22"/>
              </w:rPr>
              <w:fldChar w:fldCharType="begin"/>
            </w:r>
            <w:r w:rsidRPr="00943DB1">
              <w:rPr>
                <w:webHidden/>
                <w:sz w:val="22"/>
                <w:szCs w:val="22"/>
              </w:rPr>
              <w:instrText xml:space="preserve"> PAGEREF _Toc183780393 \h </w:instrText>
            </w:r>
            <w:r w:rsidRPr="00943DB1">
              <w:rPr>
                <w:webHidden/>
                <w:sz w:val="22"/>
                <w:szCs w:val="22"/>
              </w:rPr>
            </w:r>
            <w:r w:rsidRPr="00943DB1">
              <w:rPr>
                <w:webHidden/>
                <w:sz w:val="22"/>
                <w:szCs w:val="22"/>
              </w:rPr>
              <w:fldChar w:fldCharType="separate"/>
            </w:r>
            <w:r w:rsidR="002575E8">
              <w:rPr>
                <w:webHidden/>
                <w:sz w:val="22"/>
                <w:szCs w:val="22"/>
              </w:rPr>
              <w:t>68</w:t>
            </w:r>
            <w:r w:rsidRPr="00943DB1">
              <w:rPr>
                <w:webHidden/>
                <w:sz w:val="22"/>
                <w:szCs w:val="22"/>
              </w:rPr>
              <w:fldChar w:fldCharType="end"/>
            </w:r>
          </w:hyperlink>
        </w:p>
        <w:p w14:paraId="242B3FC6" w14:textId="552C7952" w:rsidR="00943DB1" w:rsidRPr="00943DB1" w:rsidRDefault="00943DB1">
          <w:pPr>
            <w:pStyle w:val="TOC1"/>
            <w:tabs>
              <w:tab w:val="right" w:leader="dot" w:pos="9350"/>
            </w:tabs>
            <w:ind w:left="0" w:hanging="2"/>
            <w:rPr>
              <w:rFonts w:eastAsiaTheme="minorEastAsia"/>
              <w:caps w:val="0"/>
              <w:kern w:val="2"/>
              <w:position w:val="0"/>
              <w:sz w:val="22"/>
              <w:szCs w:val="22"/>
              <w14:ligatures w14:val="standardContextual"/>
            </w:rPr>
          </w:pPr>
          <w:hyperlink w:anchor="_Toc183780394" w:history="1">
            <w:r w:rsidRPr="00943DB1">
              <w:rPr>
                <w:rStyle w:val="Hyperlink"/>
                <w:rFonts w:eastAsia="Times New Roman"/>
                <w:sz w:val="22"/>
                <w:szCs w:val="22"/>
                <w:lang w:val="sr-Latn-ME"/>
              </w:rPr>
              <w:t>5. DINAMIKA REALIZACIJE</w:t>
            </w:r>
            <w:r w:rsidRPr="00943DB1">
              <w:rPr>
                <w:webHidden/>
                <w:sz w:val="22"/>
                <w:szCs w:val="22"/>
              </w:rPr>
              <w:tab/>
            </w:r>
            <w:r w:rsidRPr="00943DB1">
              <w:rPr>
                <w:webHidden/>
                <w:sz w:val="22"/>
                <w:szCs w:val="22"/>
              </w:rPr>
              <w:fldChar w:fldCharType="begin"/>
            </w:r>
            <w:r w:rsidRPr="00943DB1">
              <w:rPr>
                <w:webHidden/>
                <w:sz w:val="22"/>
                <w:szCs w:val="22"/>
              </w:rPr>
              <w:instrText xml:space="preserve"> PAGEREF _Toc183780394 \h </w:instrText>
            </w:r>
            <w:r w:rsidRPr="00943DB1">
              <w:rPr>
                <w:webHidden/>
                <w:sz w:val="22"/>
                <w:szCs w:val="22"/>
              </w:rPr>
            </w:r>
            <w:r w:rsidRPr="00943DB1">
              <w:rPr>
                <w:webHidden/>
                <w:sz w:val="22"/>
                <w:szCs w:val="22"/>
              </w:rPr>
              <w:fldChar w:fldCharType="separate"/>
            </w:r>
            <w:r w:rsidR="002575E8">
              <w:rPr>
                <w:webHidden/>
                <w:sz w:val="22"/>
                <w:szCs w:val="22"/>
              </w:rPr>
              <w:t>70</w:t>
            </w:r>
            <w:r w:rsidRPr="00943DB1">
              <w:rPr>
                <w:webHidden/>
                <w:sz w:val="22"/>
                <w:szCs w:val="22"/>
              </w:rPr>
              <w:fldChar w:fldCharType="end"/>
            </w:r>
          </w:hyperlink>
        </w:p>
        <w:p w14:paraId="7E527D8B" w14:textId="390554DE" w:rsidR="00943DB1" w:rsidRDefault="00943DB1">
          <w:r w:rsidRPr="00943DB1">
            <w:rPr>
              <w:rFonts w:ascii="Arial" w:hAnsi="Arial" w:cs="Arial"/>
              <w:noProof/>
            </w:rPr>
            <w:fldChar w:fldCharType="end"/>
          </w:r>
        </w:p>
      </w:sdtContent>
    </w:sdt>
    <w:p w14:paraId="3CD70032" w14:textId="77777777" w:rsidR="00943DB1" w:rsidRPr="00943DB1" w:rsidRDefault="00943DB1" w:rsidP="00943DB1">
      <w:pPr>
        <w:spacing w:after="0"/>
        <w:jc w:val="both"/>
        <w:rPr>
          <w:rFonts w:ascii="Arial" w:eastAsia="Arial" w:hAnsi="Arial" w:cs="Arial"/>
          <w:b/>
          <w:bCs/>
          <w:lang w:val="sr-Latn-ME"/>
        </w:rPr>
      </w:pPr>
    </w:p>
    <w:p w14:paraId="20586F2D" w14:textId="77777777" w:rsidR="00943DB1" w:rsidRDefault="00943DB1" w:rsidP="00943DB1">
      <w:pPr>
        <w:spacing w:after="0"/>
        <w:jc w:val="both"/>
        <w:rPr>
          <w:rFonts w:ascii="Arial" w:eastAsia="Arial" w:hAnsi="Arial" w:cs="Arial"/>
          <w:lang w:val="sr-Latn-ME"/>
        </w:rPr>
      </w:pPr>
    </w:p>
    <w:p w14:paraId="57168549" w14:textId="77777777" w:rsidR="00943DB1" w:rsidRDefault="00943DB1" w:rsidP="00943DB1">
      <w:pPr>
        <w:spacing w:after="0"/>
        <w:jc w:val="both"/>
        <w:rPr>
          <w:rFonts w:ascii="Arial" w:eastAsia="Arial" w:hAnsi="Arial" w:cs="Arial"/>
          <w:lang w:val="sr-Latn-ME"/>
        </w:rPr>
      </w:pPr>
    </w:p>
    <w:p w14:paraId="37D0DC21" w14:textId="77777777" w:rsidR="00943DB1" w:rsidRDefault="00943DB1" w:rsidP="00943DB1">
      <w:pPr>
        <w:spacing w:after="0"/>
        <w:jc w:val="both"/>
        <w:rPr>
          <w:rFonts w:ascii="Arial" w:eastAsia="Arial" w:hAnsi="Arial" w:cs="Arial"/>
          <w:lang w:val="sr-Latn-ME"/>
        </w:rPr>
      </w:pPr>
    </w:p>
    <w:p w14:paraId="3AA77A4C" w14:textId="77777777" w:rsidR="00943DB1" w:rsidRDefault="00943DB1" w:rsidP="00943DB1">
      <w:pPr>
        <w:spacing w:after="0"/>
        <w:jc w:val="both"/>
        <w:rPr>
          <w:rFonts w:ascii="Arial" w:eastAsia="Arial" w:hAnsi="Arial" w:cs="Arial"/>
          <w:lang w:val="sr-Latn-ME"/>
        </w:rPr>
      </w:pPr>
    </w:p>
    <w:p w14:paraId="18182F79" w14:textId="6299A04C"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lastRenderedPageBreak/>
        <w:t>Podaci o zaposlenim licima upravljača zaštićenim područjem koja su obradila godišnji program upravljanja.</w:t>
      </w:r>
    </w:p>
    <w:p w14:paraId="72E1F8C4" w14:textId="77777777" w:rsidR="00943DB1" w:rsidRPr="00943DB1" w:rsidRDefault="00943DB1" w:rsidP="00943DB1">
      <w:pPr>
        <w:spacing w:after="0"/>
        <w:jc w:val="both"/>
        <w:rPr>
          <w:rFonts w:ascii="Arial" w:eastAsia="Arial" w:hAnsi="Arial" w:cs="Arial"/>
          <w:lang w:val="sr-Latn-ME"/>
        </w:rPr>
      </w:pPr>
    </w:p>
    <w:p w14:paraId="62115FCD" w14:textId="77777777" w:rsidR="00943DB1" w:rsidRPr="00943DB1" w:rsidRDefault="00943DB1" w:rsidP="00943DB1">
      <w:pPr>
        <w:spacing w:after="0"/>
        <w:jc w:val="both"/>
        <w:rPr>
          <w:rFonts w:ascii="Arial" w:eastAsia="Arial" w:hAnsi="Arial" w:cs="Arial"/>
          <w:color w:val="404040"/>
          <w:sz w:val="20"/>
          <w:szCs w:val="20"/>
          <w:lang w:val="sr-Latn-ME"/>
        </w:rPr>
      </w:pPr>
      <w:r w:rsidRPr="00943DB1">
        <w:rPr>
          <w:rFonts w:ascii="Arial" w:eastAsia="Arial" w:hAnsi="Arial" w:cs="Arial"/>
          <w:b/>
          <w:i/>
          <w:color w:val="404040"/>
          <w:lang w:val="sr-Latn-ME"/>
        </w:rPr>
        <w:t xml:space="preserve">             </w:t>
      </w:r>
      <w:r w:rsidRPr="00943DB1">
        <w:rPr>
          <w:rFonts w:ascii="Arial" w:eastAsia="Arial" w:hAnsi="Arial" w:cs="Arial"/>
          <w:b/>
          <w:i/>
          <w:color w:val="404040"/>
          <w:sz w:val="20"/>
          <w:szCs w:val="20"/>
          <w:lang w:val="sr-Latn-ME"/>
        </w:rPr>
        <w:t xml:space="preserve">Tabela 1. Obrađivači godišnjeg programa upravljanja zaštićenim područjem </w:t>
      </w:r>
    </w:p>
    <w:tbl>
      <w:tblPr>
        <w:tblW w:w="93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0"/>
        <w:gridCol w:w="4252"/>
        <w:gridCol w:w="2973"/>
      </w:tblGrid>
      <w:tr w:rsidR="00943DB1" w:rsidRPr="00943DB1" w14:paraId="76138CC1" w14:textId="77777777" w:rsidTr="00AB6DF4">
        <w:trPr>
          <w:jc w:val="center"/>
        </w:trPr>
        <w:tc>
          <w:tcPr>
            <w:tcW w:w="2120" w:type="dxa"/>
            <w:shd w:val="clear" w:color="auto" w:fill="BFBFBF"/>
          </w:tcPr>
          <w:p w14:paraId="4F952B31" w14:textId="77777777" w:rsidR="00943DB1" w:rsidRPr="00943DB1" w:rsidRDefault="00943DB1" w:rsidP="00943DB1">
            <w:pPr>
              <w:spacing w:after="0"/>
              <w:jc w:val="both"/>
              <w:rPr>
                <w:rFonts w:ascii="Arial" w:eastAsia="Arial" w:hAnsi="Arial" w:cs="Arial"/>
                <w:sz w:val="20"/>
                <w:szCs w:val="20"/>
                <w:lang w:val="sr-Latn-ME"/>
              </w:rPr>
            </w:pPr>
            <w:r w:rsidRPr="00943DB1">
              <w:rPr>
                <w:rFonts w:ascii="Arial" w:eastAsia="Arial" w:hAnsi="Arial" w:cs="Arial"/>
                <w:b/>
                <w:sz w:val="20"/>
                <w:szCs w:val="20"/>
                <w:lang w:val="sr-Latn-ME"/>
              </w:rPr>
              <w:t>IME I PREZIME</w:t>
            </w:r>
          </w:p>
        </w:tc>
        <w:tc>
          <w:tcPr>
            <w:tcW w:w="4252" w:type="dxa"/>
            <w:shd w:val="clear" w:color="auto" w:fill="BFBFBF"/>
          </w:tcPr>
          <w:p w14:paraId="28A6C9F9" w14:textId="77777777" w:rsidR="00943DB1" w:rsidRPr="00943DB1" w:rsidRDefault="00943DB1" w:rsidP="00943DB1">
            <w:pPr>
              <w:spacing w:after="0"/>
              <w:jc w:val="both"/>
              <w:rPr>
                <w:rFonts w:ascii="Arial" w:eastAsia="Arial" w:hAnsi="Arial" w:cs="Arial"/>
                <w:sz w:val="20"/>
                <w:szCs w:val="20"/>
                <w:lang w:val="sr-Latn-ME"/>
              </w:rPr>
            </w:pPr>
            <w:r w:rsidRPr="00943DB1">
              <w:rPr>
                <w:rFonts w:ascii="Arial" w:eastAsia="Arial" w:hAnsi="Arial" w:cs="Arial"/>
                <w:b/>
                <w:sz w:val="20"/>
                <w:szCs w:val="20"/>
                <w:lang w:val="sr-Latn-ME"/>
              </w:rPr>
              <w:t>RADNO MJESTO ILI FUNKCIJA</w:t>
            </w:r>
          </w:p>
        </w:tc>
        <w:tc>
          <w:tcPr>
            <w:tcW w:w="2973" w:type="dxa"/>
            <w:shd w:val="clear" w:color="auto" w:fill="BFBFBF"/>
          </w:tcPr>
          <w:p w14:paraId="219F20C3" w14:textId="77777777" w:rsidR="00943DB1" w:rsidRPr="00943DB1" w:rsidRDefault="00943DB1" w:rsidP="00943DB1">
            <w:pPr>
              <w:spacing w:after="0"/>
              <w:jc w:val="both"/>
              <w:rPr>
                <w:rFonts w:ascii="Arial" w:eastAsia="Arial" w:hAnsi="Arial" w:cs="Arial"/>
                <w:sz w:val="20"/>
                <w:szCs w:val="20"/>
                <w:lang w:val="sr-Latn-ME"/>
              </w:rPr>
            </w:pPr>
            <w:r w:rsidRPr="00943DB1">
              <w:rPr>
                <w:rFonts w:ascii="Arial" w:eastAsia="Arial" w:hAnsi="Arial" w:cs="Arial"/>
                <w:b/>
                <w:sz w:val="20"/>
                <w:szCs w:val="20"/>
                <w:lang w:val="sr-Latn-ME"/>
              </w:rPr>
              <w:t>ORGANIZACIONA JEDINICA UPRAVLJAČA</w:t>
            </w:r>
          </w:p>
          <w:p w14:paraId="70B8A15E" w14:textId="77777777" w:rsidR="00943DB1" w:rsidRPr="00943DB1" w:rsidRDefault="00943DB1" w:rsidP="00943DB1">
            <w:pPr>
              <w:spacing w:after="0"/>
              <w:jc w:val="both"/>
              <w:rPr>
                <w:rFonts w:ascii="Arial" w:eastAsia="Arial" w:hAnsi="Arial" w:cs="Arial"/>
                <w:sz w:val="20"/>
                <w:szCs w:val="20"/>
                <w:lang w:val="sr-Latn-ME"/>
              </w:rPr>
            </w:pPr>
            <w:r w:rsidRPr="00943DB1">
              <w:rPr>
                <w:rFonts w:ascii="Arial" w:eastAsia="Arial" w:hAnsi="Arial" w:cs="Arial"/>
                <w:b/>
                <w:sz w:val="20"/>
                <w:szCs w:val="20"/>
                <w:lang w:val="sr-Latn-ME"/>
              </w:rPr>
              <w:t>ILI DRUGI SUBJEKT</w:t>
            </w:r>
          </w:p>
        </w:tc>
      </w:tr>
      <w:tr w:rsidR="00943DB1" w:rsidRPr="00943DB1" w14:paraId="192182CD" w14:textId="77777777" w:rsidTr="00AB6DF4">
        <w:trPr>
          <w:jc w:val="center"/>
        </w:trPr>
        <w:tc>
          <w:tcPr>
            <w:tcW w:w="2120" w:type="dxa"/>
          </w:tcPr>
          <w:p w14:paraId="670BC0D2" w14:textId="3A9DAAF5" w:rsidR="00943DB1" w:rsidRPr="00943DB1" w:rsidRDefault="000158CE" w:rsidP="00943DB1">
            <w:pPr>
              <w:spacing w:after="0"/>
              <w:jc w:val="both"/>
              <w:rPr>
                <w:rFonts w:ascii="Arial" w:eastAsia="Arial" w:hAnsi="Arial" w:cs="Arial"/>
                <w:sz w:val="20"/>
                <w:szCs w:val="20"/>
                <w:lang w:val="sr-Latn-ME"/>
              </w:rPr>
            </w:pPr>
            <w:r>
              <w:rPr>
                <w:rFonts w:ascii="Arial" w:eastAsia="Arial" w:hAnsi="Arial" w:cs="Arial"/>
                <w:sz w:val="20"/>
                <w:szCs w:val="20"/>
                <w:lang w:val="sr-Latn-ME"/>
              </w:rPr>
              <w:t>*</w:t>
            </w:r>
            <w:proofErr w:type="spellStart"/>
            <w:r w:rsidR="00943DB1" w:rsidRPr="00943DB1">
              <w:rPr>
                <w:rFonts w:ascii="Arial" w:eastAsia="Arial" w:hAnsi="Arial" w:cs="Arial"/>
                <w:sz w:val="20"/>
                <w:szCs w:val="20"/>
                <w:lang w:val="sr-Latn-ME"/>
              </w:rPr>
              <w:t>Belma</w:t>
            </w:r>
            <w:proofErr w:type="spellEnd"/>
            <w:r w:rsidR="00943DB1" w:rsidRPr="00943DB1">
              <w:rPr>
                <w:rFonts w:ascii="Arial" w:eastAsia="Arial" w:hAnsi="Arial" w:cs="Arial"/>
                <w:sz w:val="20"/>
                <w:szCs w:val="20"/>
                <w:lang w:val="sr-Latn-ME"/>
              </w:rPr>
              <w:t xml:space="preserve"> </w:t>
            </w:r>
            <w:proofErr w:type="spellStart"/>
            <w:r w:rsidR="00943DB1" w:rsidRPr="00943DB1">
              <w:rPr>
                <w:rFonts w:ascii="Arial" w:eastAsia="Arial" w:hAnsi="Arial" w:cs="Arial"/>
                <w:sz w:val="20"/>
                <w:szCs w:val="20"/>
                <w:lang w:val="sr-Latn-ME"/>
              </w:rPr>
              <w:t>Šestović</w:t>
            </w:r>
            <w:proofErr w:type="spellEnd"/>
          </w:p>
        </w:tc>
        <w:tc>
          <w:tcPr>
            <w:tcW w:w="4252" w:type="dxa"/>
          </w:tcPr>
          <w:p w14:paraId="48F12A1B" w14:textId="77777777" w:rsidR="00943DB1" w:rsidRPr="00943DB1" w:rsidRDefault="00943DB1" w:rsidP="00943DB1">
            <w:pPr>
              <w:spacing w:after="0"/>
              <w:jc w:val="both"/>
              <w:rPr>
                <w:rFonts w:ascii="Arial" w:eastAsia="Arial" w:hAnsi="Arial" w:cs="Arial"/>
                <w:sz w:val="20"/>
                <w:szCs w:val="20"/>
                <w:lang w:val="sr-Latn-ME"/>
              </w:rPr>
            </w:pPr>
            <w:r w:rsidRPr="00943DB1">
              <w:rPr>
                <w:rFonts w:ascii="Arial" w:eastAsia="Arial" w:hAnsi="Arial" w:cs="Arial"/>
                <w:sz w:val="20"/>
                <w:szCs w:val="20"/>
                <w:lang w:val="sr-Latn-ME"/>
              </w:rPr>
              <w:t>direktorica NP Skadarsko jezero</w:t>
            </w:r>
          </w:p>
        </w:tc>
        <w:tc>
          <w:tcPr>
            <w:tcW w:w="2973" w:type="dxa"/>
          </w:tcPr>
          <w:p w14:paraId="66E92446" w14:textId="77777777" w:rsidR="00943DB1" w:rsidRPr="00943DB1" w:rsidRDefault="00943DB1" w:rsidP="00943DB1">
            <w:pPr>
              <w:spacing w:after="0"/>
              <w:jc w:val="center"/>
              <w:rPr>
                <w:rFonts w:ascii="Arial" w:eastAsia="Arial" w:hAnsi="Arial" w:cs="Arial"/>
                <w:sz w:val="20"/>
                <w:szCs w:val="20"/>
                <w:lang w:val="sr-Latn-ME"/>
              </w:rPr>
            </w:pPr>
            <w:r w:rsidRPr="00943DB1">
              <w:rPr>
                <w:rFonts w:ascii="Arial" w:eastAsia="Arial" w:hAnsi="Arial" w:cs="Arial"/>
                <w:sz w:val="20"/>
                <w:szCs w:val="20"/>
                <w:lang w:val="sr-Latn-ME"/>
              </w:rPr>
              <w:t>NP Skadarsko jezero</w:t>
            </w:r>
          </w:p>
        </w:tc>
      </w:tr>
      <w:tr w:rsidR="00943DB1" w:rsidRPr="00943DB1" w14:paraId="3B2DCEE5" w14:textId="77777777" w:rsidTr="00AB6DF4">
        <w:trPr>
          <w:jc w:val="center"/>
        </w:trPr>
        <w:tc>
          <w:tcPr>
            <w:tcW w:w="2120" w:type="dxa"/>
          </w:tcPr>
          <w:p w14:paraId="35A39F22" w14:textId="77777777" w:rsidR="00943DB1" w:rsidRPr="00943DB1" w:rsidRDefault="00943DB1" w:rsidP="00943DB1">
            <w:pPr>
              <w:spacing w:after="0"/>
              <w:jc w:val="both"/>
              <w:rPr>
                <w:rFonts w:ascii="Arial" w:eastAsia="Arial" w:hAnsi="Arial" w:cs="Arial"/>
                <w:sz w:val="20"/>
                <w:szCs w:val="20"/>
                <w:lang w:val="sr-Latn-ME"/>
              </w:rPr>
            </w:pPr>
            <w:r w:rsidRPr="00943DB1">
              <w:rPr>
                <w:rFonts w:ascii="Arial" w:eastAsia="Arial" w:hAnsi="Arial" w:cs="Arial"/>
                <w:sz w:val="20"/>
                <w:szCs w:val="20"/>
                <w:lang w:val="sr-Latn-ME"/>
              </w:rPr>
              <w:t xml:space="preserve">Marijana </w:t>
            </w:r>
            <w:proofErr w:type="spellStart"/>
            <w:r w:rsidRPr="00943DB1">
              <w:rPr>
                <w:rFonts w:ascii="Arial" w:eastAsia="Arial" w:hAnsi="Arial" w:cs="Arial"/>
                <w:sz w:val="20"/>
                <w:szCs w:val="20"/>
                <w:lang w:val="sr-Latn-ME"/>
              </w:rPr>
              <w:t>Živaljević</w:t>
            </w:r>
            <w:proofErr w:type="spellEnd"/>
            <w:r w:rsidRPr="00943DB1">
              <w:rPr>
                <w:rFonts w:ascii="Arial" w:eastAsia="Arial" w:hAnsi="Arial" w:cs="Arial"/>
                <w:sz w:val="20"/>
                <w:szCs w:val="20"/>
                <w:lang w:val="sr-Latn-ME"/>
              </w:rPr>
              <w:t xml:space="preserve"> Roganović</w:t>
            </w:r>
          </w:p>
        </w:tc>
        <w:tc>
          <w:tcPr>
            <w:tcW w:w="4252" w:type="dxa"/>
          </w:tcPr>
          <w:p w14:paraId="611C98B7" w14:textId="77777777" w:rsidR="00943DB1" w:rsidRPr="00943DB1" w:rsidRDefault="00943DB1" w:rsidP="00943DB1">
            <w:pPr>
              <w:spacing w:after="0"/>
              <w:jc w:val="both"/>
              <w:rPr>
                <w:rFonts w:ascii="Arial" w:eastAsia="Arial" w:hAnsi="Arial" w:cs="Arial"/>
                <w:sz w:val="20"/>
                <w:szCs w:val="20"/>
                <w:lang w:val="sr-Latn-ME"/>
              </w:rPr>
            </w:pPr>
            <w:r w:rsidRPr="00943DB1">
              <w:rPr>
                <w:rFonts w:ascii="Arial" w:eastAsia="Arial" w:hAnsi="Arial" w:cs="Arial"/>
                <w:sz w:val="20"/>
                <w:szCs w:val="20"/>
                <w:lang w:val="sr-Latn-ME"/>
              </w:rPr>
              <w:t xml:space="preserve">stručna saradnica za promociju i edukaciju </w:t>
            </w:r>
          </w:p>
        </w:tc>
        <w:tc>
          <w:tcPr>
            <w:tcW w:w="2973" w:type="dxa"/>
          </w:tcPr>
          <w:p w14:paraId="211B9B9E" w14:textId="77777777" w:rsidR="00943DB1" w:rsidRPr="00943DB1" w:rsidRDefault="00943DB1" w:rsidP="00943DB1">
            <w:pPr>
              <w:spacing w:after="0"/>
              <w:jc w:val="center"/>
              <w:rPr>
                <w:rFonts w:ascii="Arial" w:eastAsia="Arial" w:hAnsi="Arial" w:cs="Arial"/>
                <w:sz w:val="20"/>
                <w:szCs w:val="20"/>
                <w:lang w:val="sr-Latn-ME"/>
              </w:rPr>
            </w:pPr>
            <w:r w:rsidRPr="00943DB1">
              <w:rPr>
                <w:rFonts w:ascii="Arial" w:eastAsia="Arial" w:hAnsi="Arial" w:cs="Arial"/>
                <w:sz w:val="20"/>
                <w:szCs w:val="20"/>
                <w:lang w:val="sr-Latn-ME"/>
              </w:rPr>
              <w:t>NP Skadarsko jezero</w:t>
            </w:r>
          </w:p>
        </w:tc>
      </w:tr>
      <w:tr w:rsidR="00943DB1" w:rsidRPr="00943DB1" w14:paraId="76804F7C" w14:textId="77777777" w:rsidTr="00AB6DF4">
        <w:trPr>
          <w:jc w:val="center"/>
        </w:trPr>
        <w:tc>
          <w:tcPr>
            <w:tcW w:w="2120" w:type="dxa"/>
          </w:tcPr>
          <w:p w14:paraId="67670081" w14:textId="279977DB" w:rsidR="00943DB1" w:rsidRPr="00943DB1" w:rsidRDefault="000158CE" w:rsidP="00943DB1">
            <w:pPr>
              <w:spacing w:after="0"/>
              <w:jc w:val="both"/>
              <w:rPr>
                <w:rFonts w:ascii="Arial" w:eastAsia="Arial" w:hAnsi="Arial" w:cs="Arial"/>
                <w:sz w:val="20"/>
                <w:szCs w:val="20"/>
                <w:lang w:val="sr-Latn-ME"/>
              </w:rPr>
            </w:pPr>
            <w:r>
              <w:rPr>
                <w:rFonts w:ascii="Arial" w:eastAsia="Arial" w:hAnsi="Arial" w:cs="Arial"/>
                <w:sz w:val="20"/>
                <w:szCs w:val="20"/>
                <w:lang w:val="sr-Latn-ME"/>
              </w:rPr>
              <w:t>*</w:t>
            </w:r>
            <w:r w:rsidR="00943DB1" w:rsidRPr="00943DB1">
              <w:rPr>
                <w:rFonts w:ascii="Arial" w:eastAsia="Arial" w:hAnsi="Arial" w:cs="Arial"/>
                <w:sz w:val="20"/>
                <w:szCs w:val="20"/>
                <w:lang w:val="sr-Latn-ME"/>
              </w:rPr>
              <w:t>Ivana Milović</w:t>
            </w:r>
          </w:p>
        </w:tc>
        <w:tc>
          <w:tcPr>
            <w:tcW w:w="4252" w:type="dxa"/>
          </w:tcPr>
          <w:p w14:paraId="758B427B" w14:textId="77777777" w:rsidR="00943DB1" w:rsidRPr="00943DB1" w:rsidRDefault="00943DB1" w:rsidP="00943DB1">
            <w:pPr>
              <w:spacing w:after="0"/>
              <w:jc w:val="both"/>
              <w:rPr>
                <w:rFonts w:ascii="Arial" w:eastAsia="Arial" w:hAnsi="Arial" w:cs="Arial"/>
                <w:sz w:val="20"/>
                <w:szCs w:val="20"/>
                <w:lang w:val="sr-Latn-ME"/>
              </w:rPr>
            </w:pPr>
            <w:r w:rsidRPr="00943DB1">
              <w:rPr>
                <w:rFonts w:ascii="Arial" w:eastAsia="Arial" w:hAnsi="Arial" w:cs="Arial"/>
                <w:sz w:val="20"/>
                <w:szCs w:val="20"/>
                <w:lang w:val="sr-Latn-ME"/>
              </w:rPr>
              <w:t>pomoćnica direktorice za zaštitu, održivi razvoj i turizam</w:t>
            </w:r>
          </w:p>
        </w:tc>
        <w:tc>
          <w:tcPr>
            <w:tcW w:w="2973" w:type="dxa"/>
          </w:tcPr>
          <w:p w14:paraId="7A825EEB" w14:textId="505D2AE5" w:rsidR="00943DB1" w:rsidRPr="00943DB1" w:rsidRDefault="000158CE" w:rsidP="00943DB1">
            <w:pPr>
              <w:spacing w:after="0"/>
              <w:jc w:val="center"/>
              <w:rPr>
                <w:rFonts w:ascii="Arial" w:eastAsia="Arial" w:hAnsi="Arial" w:cs="Arial"/>
                <w:sz w:val="20"/>
                <w:szCs w:val="20"/>
                <w:lang w:val="sr-Latn-ME"/>
              </w:rPr>
            </w:pPr>
            <w:r>
              <w:rPr>
                <w:rFonts w:ascii="Arial" w:eastAsia="Arial" w:hAnsi="Arial" w:cs="Arial"/>
                <w:sz w:val="20"/>
                <w:szCs w:val="20"/>
                <w:lang w:val="sr-Latn-ME"/>
              </w:rPr>
              <w:t xml:space="preserve">Uprava </w:t>
            </w:r>
            <w:r w:rsidR="00943DB1" w:rsidRPr="00943DB1">
              <w:rPr>
                <w:rFonts w:ascii="Arial" w:eastAsia="Arial" w:hAnsi="Arial" w:cs="Arial"/>
                <w:sz w:val="20"/>
                <w:szCs w:val="20"/>
                <w:lang w:val="sr-Latn-ME"/>
              </w:rPr>
              <w:t>JPNPCG</w:t>
            </w:r>
          </w:p>
        </w:tc>
      </w:tr>
      <w:tr w:rsidR="000158CE" w:rsidRPr="00943DB1" w14:paraId="5C1B696E" w14:textId="77777777" w:rsidTr="00AB6DF4">
        <w:trPr>
          <w:jc w:val="center"/>
        </w:trPr>
        <w:tc>
          <w:tcPr>
            <w:tcW w:w="2120" w:type="dxa"/>
          </w:tcPr>
          <w:p w14:paraId="33763A77" w14:textId="77777777" w:rsidR="000158CE" w:rsidRPr="00943DB1" w:rsidRDefault="000158CE" w:rsidP="000158CE">
            <w:pPr>
              <w:spacing w:after="0"/>
              <w:jc w:val="both"/>
              <w:rPr>
                <w:rFonts w:ascii="Arial" w:eastAsia="Arial" w:hAnsi="Arial" w:cs="Arial"/>
                <w:sz w:val="20"/>
                <w:szCs w:val="20"/>
                <w:lang w:val="sr-Latn-ME"/>
              </w:rPr>
            </w:pPr>
            <w:r w:rsidRPr="00943DB1">
              <w:rPr>
                <w:rFonts w:ascii="Arial" w:eastAsia="Arial" w:hAnsi="Arial" w:cs="Arial"/>
                <w:sz w:val="20"/>
                <w:szCs w:val="20"/>
                <w:lang w:val="sr-Latn-ME"/>
              </w:rPr>
              <w:t>Hajdana Ilić Božović</w:t>
            </w:r>
          </w:p>
        </w:tc>
        <w:tc>
          <w:tcPr>
            <w:tcW w:w="4252" w:type="dxa"/>
          </w:tcPr>
          <w:p w14:paraId="59ADA8CB" w14:textId="77777777" w:rsidR="000158CE" w:rsidRPr="00943DB1" w:rsidRDefault="000158CE" w:rsidP="000158CE">
            <w:pPr>
              <w:spacing w:after="0"/>
              <w:jc w:val="both"/>
              <w:rPr>
                <w:rFonts w:ascii="Arial" w:eastAsia="Arial" w:hAnsi="Arial" w:cs="Arial"/>
                <w:sz w:val="20"/>
                <w:szCs w:val="20"/>
                <w:lang w:val="sr-Latn-ME"/>
              </w:rPr>
            </w:pPr>
            <w:r w:rsidRPr="00943DB1">
              <w:rPr>
                <w:rFonts w:ascii="Arial" w:eastAsia="Arial" w:hAnsi="Arial" w:cs="Arial"/>
                <w:sz w:val="20"/>
                <w:szCs w:val="20"/>
                <w:lang w:val="sr-Latn-ME"/>
              </w:rPr>
              <w:t>šefica Službe za zaštitu prirodne i kulturne baštine i održivi razvoj</w:t>
            </w:r>
          </w:p>
        </w:tc>
        <w:tc>
          <w:tcPr>
            <w:tcW w:w="2973" w:type="dxa"/>
          </w:tcPr>
          <w:p w14:paraId="76314B1C" w14:textId="1F1E3185" w:rsidR="000158CE" w:rsidRPr="00943DB1" w:rsidRDefault="000158CE" w:rsidP="000158CE">
            <w:pPr>
              <w:spacing w:after="0"/>
              <w:jc w:val="center"/>
              <w:rPr>
                <w:rFonts w:ascii="Arial" w:eastAsia="Arial" w:hAnsi="Arial" w:cs="Arial"/>
                <w:sz w:val="20"/>
                <w:szCs w:val="20"/>
                <w:lang w:val="sr-Latn-ME"/>
              </w:rPr>
            </w:pPr>
            <w:r w:rsidRPr="003E5495">
              <w:rPr>
                <w:rFonts w:ascii="Arial" w:eastAsia="Arial" w:hAnsi="Arial" w:cs="Arial"/>
                <w:sz w:val="20"/>
                <w:szCs w:val="20"/>
                <w:lang w:val="sr-Latn-ME"/>
              </w:rPr>
              <w:t>Uprava JPNPCG</w:t>
            </w:r>
          </w:p>
        </w:tc>
      </w:tr>
      <w:tr w:rsidR="000158CE" w:rsidRPr="00943DB1" w14:paraId="7E0CA129" w14:textId="77777777" w:rsidTr="00AB6DF4">
        <w:trPr>
          <w:jc w:val="center"/>
        </w:trPr>
        <w:tc>
          <w:tcPr>
            <w:tcW w:w="2120" w:type="dxa"/>
          </w:tcPr>
          <w:p w14:paraId="22A88F55" w14:textId="77777777" w:rsidR="000158CE" w:rsidRPr="00943DB1" w:rsidRDefault="000158CE" w:rsidP="000158CE">
            <w:pPr>
              <w:spacing w:after="0"/>
              <w:jc w:val="both"/>
              <w:rPr>
                <w:rFonts w:ascii="Arial" w:eastAsia="Arial" w:hAnsi="Arial" w:cs="Arial"/>
                <w:sz w:val="20"/>
                <w:szCs w:val="20"/>
                <w:lang w:val="sr-Latn-ME"/>
              </w:rPr>
            </w:pPr>
            <w:r w:rsidRPr="00943DB1">
              <w:rPr>
                <w:rFonts w:ascii="Arial" w:eastAsia="Arial" w:hAnsi="Arial" w:cs="Arial"/>
                <w:sz w:val="20"/>
                <w:szCs w:val="20"/>
                <w:lang w:val="sr-Latn-ME"/>
              </w:rPr>
              <w:t>Ljiljana Šćepanović Bošković</w:t>
            </w:r>
          </w:p>
        </w:tc>
        <w:tc>
          <w:tcPr>
            <w:tcW w:w="4252" w:type="dxa"/>
          </w:tcPr>
          <w:p w14:paraId="378F78B6" w14:textId="77777777" w:rsidR="000158CE" w:rsidRPr="00943DB1" w:rsidRDefault="000158CE" w:rsidP="000158CE">
            <w:pPr>
              <w:spacing w:after="0"/>
              <w:jc w:val="both"/>
              <w:rPr>
                <w:rFonts w:ascii="Arial" w:eastAsia="Arial" w:hAnsi="Arial" w:cs="Arial"/>
                <w:sz w:val="20"/>
                <w:szCs w:val="20"/>
                <w:lang w:val="sr-Latn-ME"/>
              </w:rPr>
            </w:pPr>
            <w:r w:rsidRPr="00943DB1">
              <w:rPr>
                <w:rFonts w:ascii="Arial" w:eastAsia="Arial" w:hAnsi="Arial" w:cs="Arial"/>
                <w:sz w:val="20"/>
                <w:szCs w:val="20"/>
                <w:lang w:val="sr-Latn-ME"/>
              </w:rPr>
              <w:t>šefica Službe za finansije</w:t>
            </w:r>
          </w:p>
        </w:tc>
        <w:tc>
          <w:tcPr>
            <w:tcW w:w="2973" w:type="dxa"/>
          </w:tcPr>
          <w:p w14:paraId="1616A6E0" w14:textId="16F825F9" w:rsidR="000158CE" w:rsidRPr="00943DB1" w:rsidRDefault="000158CE" w:rsidP="000158CE">
            <w:pPr>
              <w:spacing w:after="0"/>
              <w:jc w:val="center"/>
              <w:rPr>
                <w:rFonts w:ascii="Arial" w:eastAsia="Arial" w:hAnsi="Arial" w:cs="Arial"/>
                <w:sz w:val="20"/>
                <w:szCs w:val="20"/>
                <w:lang w:val="sr-Latn-ME"/>
              </w:rPr>
            </w:pPr>
            <w:r w:rsidRPr="003E5495">
              <w:rPr>
                <w:rFonts w:ascii="Arial" w:eastAsia="Arial" w:hAnsi="Arial" w:cs="Arial"/>
                <w:sz w:val="20"/>
                <w:szCs w:val="20"/>
                <w:lang w:val="sr-Latn-ME"/>
              </w:rPr>
              <w:t>Uprava JPNPCG</w:t>
            </w:r>
          </w:p>
        </w:tc>
      </w:tr>
      <w:tr w:rsidR="000158CE" w:rsidRPr="00943DB1" w14:paraId="3035020B" w14:textId="77777777" w:rsidTr="00AB6DF4">
        <w:trPr>
          <w:jc w:val="center"/>
        </w:trPr>
        <w:tc>
          <w:tcPr>
            <w:tcW w:w="2120" w:type="dxa"/>
          </w:tcPr>
          <w:p w14:paraId="458F8E2A" w14:textId="4597D769" w:rsidR="000158CE" w:rsidRPr="00943DB1" w:rsidRDefault="000158CE" w:rsidP="000158CE">
            <w:pPr>
              <w:spacing w:after="0"/>
              <w:jc w:val="both"/>
              <w:rPr>
                <w:rFonts w:ascii="Arial" w:eastAsia="Arial" w:hAnsi="Arial" w:cs="Arial"/>
                <w:sz w:val="20"/>
                <w:szCs w:val="20"/>
                <w:lang w:val="sr-Latn-ME"/>
              </w:rPr>
            </w:pPr>
            <w:r>
              <w:rPr>
                <w:rFonts w:ascii="Arial" w:eastAsia="Arial" w:hAnsi="Arial" w:cs="Arial"/>
                <w:sz w:val="20"/>
                <w:szCs w:val="20"/>
                <w:lang w:val="sr-Latn-ME"/>
              </w:rPr>
              <w:t>*</w:t>
            </w:r>
            <w:r w:rsidRPr="00943DB1">
              <w:rPr>
                <w:rFonts w:ascii="Arial" w:eastAsia="Arial" w:hAnsi="Arial" w:cs="Arial"/>
                <w:sz w:val="20"/>
                <w:szCs w:val="20"/>
                <w:lang w:val="sr-Latn-ME"/>
              </w:rPr>
              <w:t xml:space="preserve">Nela </w:t>
            </w:r>
            <w:proofErr w:type="spellStart"/>
            <w:r w:rsidRPr="00943DB1">
              <w:rPr>
                <w:rFonts w:ascii="Arial" w:eastAsia="Arial" w:hAnsi="Arial" w:cs="Arial"/>
                <w:sz w:val="20"/>
                <w:szCs w:val="20"/>
                <w:lang w:val="sr-Latn-ME"/>
              </w:rPr>
              <w:t>Vešović</w:t>
            </w:r>
            <w:proofErr w:type="spellEnd"/>
            <w:r w:rsidRPr="00943DB1">
              <w:rPr>
                <w:rFonts w:ascii="Arial" w:eastAsia="Arial" w:hAnsi="Arial" w:cs="Arial"/>
                <w:sz w:val="20"/>
                <w:szCs w:val="20"/>
                <w:lang w:val="sr-Latn-ME"/>
              </w:rPr>
              <w:t xml:space="preserve"> Dubak</w:t>
            </w:r>
          </w:p>
        </w:tc>
        <w:tc>
          <w:tcPr>
            <w:tcW w:w="4252" w:type="dxa"/>
          </w:tcPr>
          <w:p w14:paraId="2F4DCD3B" w14:textId="77777777" w:rsidR="000158CE" w:rsidRPr="00943DB1" w:rsidRDefault="000158CE" w:rsidP="000158CE">
            <w:pPr>
              <w:spacing w:after="0"/>
              <w:jc w:val="both"/>
              <w:rPr>
                <w:rFonts w:ascii="Arial" w:eastAsia="Arial" w:hAnsi="Arial" w:cs="Arial"/>
                <w:sz w:val="20"/>
                <w:szCs w:val="20"/>
                <w:lang w:val="sr-Latn-ME"/>
              </w:rPr>
            </w:pPr>
            <w:proofErr w:type="spellStart"/>
            <w:r w:rsidRPr="00943DB1">
              <w:rPr>
                <w:rFonts w:ascii="Arial" w:eastAsia="Arial" w:hAnsi="Arial" w:cs="Arial"/>
                <w:sz w:val="20"/>
                <w:szCs w:val="20"/>
                <w:lang w:val="sr-Latn-ME"/>
              </w:rPr>
              <w:t>rukovoditeljka</w:t>
            </w:r>
            <w:proofErr w:type="spellEnd"/>
            <w:r w:rsidRPr="00943DB1">
              <w:rPr>
                <w:rFonts w:ascii="Arial" w:eastAsia="Arial" w:hAnsi="Arial" w:cs="Arial"/>
                <w:sz w:val="20"/>
                <w:szCs w:val="20"/>
                <w:lang w:val="sr-Latn-ME"/>
              </w:rPr>
              <w:t xml:space="preserve"> Odjeljenja za zaštitu prirode</w:t>
            </w:r>
          </w:p>
        </w:tc>
        <w:tc>
          <w:tcPr>
            <w:tcW w:w="2973" w:type="dxa"/>
          </w:tcPr>
          <w:p w14:paraId="56C72075" w14:textId="3EE592A7" w:rsidR="000158CE" w:rsidRPr="00943DB1" w:rsidRDefault="000158CE" w:rsidP="000158CE">
            <w:pPr>
              <w:spacing w:after="0"/>
              <w:jc w:val="center"/>
              <w:rPr>
                <w:rFonts w:ascii="Arial" w:eastAsia="Arial" w:hAnsi="Arial" w:cs="Arial"/>
                <w:sz w:val="20"/>
                <w:szCs w:val="20"/>
                <w:lang w:val="sr-Latn-ME"/>
              </w:rPr>
            </w:pPr>
            <w:r w:rsidRPr="003E5495">
              <w:rPr>
                <w:rFonts w:ascii="Arial" w:eastAsia="Arial" w:hAnsi="Arial" w:cs="Arial"/>
                <w:sz w:val="20"/>
                <w:szCs w:val="20"/>
                <w:lang w:val="sr-Latn-ME"/>
              </w:rPr>
              <w:t>Uprava JPNPCG</w:t>
            </w:r>
          </w:p>
        </w:tc>
      </w:tr>
      <w:tr w:rsidR="000158CE" w:rsidRPr="00943DB1" w14:paraId="6C0C22EF" w14:textId="77777777" w:rsidTr="00AB6DF4">
        <w:trPr>
          <w:jc w:val="center"/>
        </w:trPr>
        <w:tc>
          <w:tcPr>
            <w:tcW w:w="2120" w:type="dxa"/>
          </w:tcPr>
          <w:p w14:paraId="7C9C3C28" w14:textId="77777777" w:rsidR="000158CE" w:rsidRPr="00943DB1" w:rsidRDefault="000158CE" w:rsidP="000158CE">
            <w:pPr>
              <w:spacing w:after="0"/>
              <w:jc w:val="both"/>
              <w:rPr>
                <w:rFonts w:ascii="Arial" w:eastAsia="Arial" w:hAnsi="Arial" w:cs="Arial"/>
                <w:sz w:val="20"/>
                <w:szCs w:val="20"/>
                <w:lang w:val="sr-Latn-ME"/>
              </w:rPr>
            </w:pPr>
            <w:r w:rsidRPr="00943DB1">
              <w:rPr>
                <w:rFonts w:ascii="Arial" w:eastAsia="Arial" w:hAnsi="Arial" w:cs="Arial"/>
                <w:sz w:val="20"/>
                <w:szCs w:val="20"/>
                <w:lang w:val="sr-Latn-ME"/>
              </w:rPr>
              <w:t>Slavica Đurišić</w:t>
            </w:r>
          </w:p>
        </w:tc>
        <w:tc>
          <w:tcPr>
            <w:tcW w:w="4252" w:type="dxa"/>
          </w:tcPr>
          <w:p w14:paraId="10BCB468" w14:textId="77777777" w:rsidR="000158CE" w:rsidRPr="00943DB1" w:rsidRDefault="000158CE" w:rsidP="000158CE">
            <w:pPr>
              <w:spacing w:after="0"/>
              <w:jc w:val="both"/>
              <w:rPr>
                <w:rFonts w:ascii="Arial" w:eastAsia="Arial" w:hAnsi="Arial" w:cs="Arial"/>
                <w:sz w:val="20"/>
                <w:szCs w:val="20"/>
                <w:lang w:val="sr-Latn-ME"/>
              </w:rPr>
            </w:pPr>
            <w:r w:rsidRPr="00943DB1">
              <w:rPr>
                <w:rFonts w:ascii="Arial" w:eastAsia="Arial" w:hAnsi="Arial" w:cs="Arial"/>
                <w:sz w:val="20"/>
                <w:szCs w:val="20"/>
                <w:lang w:val="sr-Latn-ME"/>
              </w:rPr>
              <w:t>stručna saradnica za floru i vegetaciju</w:t>
            </w:r>
          </w:p>
        </w:tc>
        <w:tc>
          <w:tcPr>
            <w:tcW w:w="2973" w:type="dxa"/>
          </w:tcPr>
          <w:p w14:paraId="3261C695" w14:textId="64AAC935" w:rsidR="000158CE" w:rsidRPr="00943DB1" w:rsidRDefault="000158CE" w:rsidP="000158CE">
            <w:pPr>
              <w:spacing w:after="0"/>
              <w:jc w:val="center"/>
              <w:rPr>
                <w:rFonts w:ascii="Arial" w:eastAsia="Arial" w:hAnsi="Arial" w:cs="Arial"/>
                <w:sz w:val="20"/>
                <w:szCs w:val="20"/>
                <w:lang w:val="sr-Latn-ME"/>
              </w:rPr>
            </w:pPr>
            <w:r w:rsidRPr="003E5495">
              <w:rPr>
                <w:rFonts w:ascii="Arial" w:eastAsia="Arial" w:hAnsi="Arial" w:cs="Arial"/>
                <w:sz w:val="20"/>
                <w:szCs w:val="20"/>
                <w:lang w:val="sr-Latn-ME"/>
              </w:rPr>
              <w:t>Uprava JPNPCG</w:t>
            </w:r>
          </w:p>
        </w:tc>
      </w:tr>
      <w:tr w:rsidR="000158CE" w:rsidRPr="00943DB1" w14:paraId="472C9360" w14:textId="77777777" w:rsidTr="00AB6DF4">
        <w:trPr>
          <w:jc w:val="center"/>
        </w:trPr>
        <w:tc>
          <w:tcPr>
            <w:tcW w:w="2120" w:type="dxa"/>
          </w:tcPr>
          <w:p w14:paraId="28A51EBD" w14:textId="6D2FC297" w:rsidR="000158CE" w:rsidRPr="00943DB1" w:rsidRDefault="000158CE" w:rsidP="000158CE">
            <w:pPr>
              <w:spacing w:after="0"/>
              <w:jc w:val="both"/>
              <w:rPr>
                <w:rFonts w:ascii="Arial" w:eastAsia="Arial" w:hAnsi="Arial" w:cs="Arial"/>
                <w:sz w:val="20"/>
                <w:szCs w:val="20"/>
                <w:lang w:val="sr-Latn-ME"/>
              </w:rPr>
            </w:pPr>
            <w:r>
              <w:rPr>
                <w:rFonts w:ascii="Arial" w:eastAsia="Arial" w:hAnsi="Arial" w:cs="Arial"/>
                <w:sz w:val="20"/>
                <w:szCs w:val="20"/>
                <w:lang w:val="sr-Latn-ME"/>
              </w:rPr>
              <w:t>*</w:t>
            </w:r>
            <w:r w:rsidRPr="00943DB1">
              <w:rPr>
                <w:rFonts w:ascii="Arial" w:eastAsia="Arial" w:hAnsi="Arial" w:cs="Arial"/>
                <w:sz w:val="20"/>
                <w:szCs w:val="20"/>
                <w:lang w:val="sr-Latn-ME"/>
              </w:rPr>
              <w:t xml:space="preserve">Maša Vučinić </w:t>
            </w:r>
          </w:p>
        </w:tc>
        <w:tc>
          <w:tcPr>
            <w:tcW w:w="4252" w:type="dxa"/>
          </w:tcPr>
          <w:p w14:paraId="6199127F" w14:textId="77777777" w:rsidR="000158CE" w:rsidRPr="00943DB1" w:rsidRDefault="000158CE" w:rsidP="000158CE">
            <w:pPr>
              <w:spacing w:after="0"/>
              <w:jc w:val="both"/>
              <w:rPr>
                <w:rFonts w:ascii="Arial" w:eastAsia="Arial" w:hAnsi="Arial" w:cs="Arial"/>
                <w:sz w:val="20"/>
                <w:szCs w:val="20"/>
                <w:lang w:val="sr-Latn-ME"/>
              </w:rPr>
            </w:pPr>
            <w:r w:rsidRPr="00943DB1">
              <w:rPr>
                <w:rFonts w:ascii="Arial" w:eastAsia="Arial" w:hAnsi="Arial" w:cs="Arial"/>
                <w:sz w:val="20"/>
                <w:szCs w:val="20"/>
                <w:lang w:val="sr-Latn-ME"/>
              </w:rPr>
              <w:t xml:space="preserve">stručna saradnica za floru i vegetaciju </w:t>
            </w:r>
          </w:p>
        </w:tc>
        <w:tc>
          <w:tcPr>
            <w:tcW w:w="2973" w:type="dxa"/>
          </w:tcPr>
          <w:p w14:paraId="48678A2C" w14:textId="20BE2910" w:rsidR="000158CE" w:rsidRPr="00943DB1" w:rsidRDefault="000158CE" w:rsidP="000158CE">
            <w:pPr>
              <w:spacing w:after="0"/>
              <w:jc w:val="center"/>
              <w:rPr>
                <w:rFonts w:ascii="Arial" w:eastAsia="Arial" w:hAnsi="Arial" w:cs="Arial"/>
                <w:sz w:val="20"/>
                <w:szCs w:val="20"/>
                <w:lang w:val="sr-Latn-ME"/>
              </w:rPr>
            </w:pPr>
            <w:r w:rsidRPr="003E5495">
              <w:rPr>
                <w:rFonts w:ascii="Arial" w:eastAsia="Arial" w:hAnsi="Arial" w:cs="Arial"/>
                <w:sz w:val="20"/>
                <w:szCs w:val="20"/>
                <w:lang w:val="sr-Latn-ME"/>
              </w:rPr>
              <w:t>Uprava JPNPCG</w:t>
            </w:r>
          </w:p>
        </w:tc>
      </w:tr>
      <w:tr w:rsidR="000158CE" w:rsidRPr="00943DB1" w14:paraId="2F4DD6E6" w14:textId="77777777" w:rsidTr="00AB6DF4">
        <w:trPr>
          <w:jc w:val="center"/>
        </w:trPr>
        <w:tc>
          <w:tcPr>
            <w:tcW w:w="2120" w:type="dxa"/>
          </w:tcPr>
          <w:p w14:paraId="141E981A" w14:textId="77777777" w:rsidR="000158CE" w:rsidRPr="00943DB1" w:rsidRDefault="000158CE" w:rsidP="000158CE">
            <w:pPr>
              <w:spacing w:after="0"/>
              <w:jc w:val="both"/>
              <w:rPr>
                <w:rFonts w:ascii="Arial" w:eastAsia="Arial" w:hAnsi="Arial" w:cs="Arial"/>
                <w:sz w:val="20"/>
                <w:szCs w:val="20"/>
                <w:lang w:val="sr-Latn-ME"/>
              </w:rPr>
            </w:pPr>
            <w:r w:rsidRPr="00943DB1">
              <w:rPr>
                <w:rFonts w:ascii="Arial" w:eastAsia="Arial" w:hAnsi="Arial" w:cs="Arial"/>
                <w:sz w:val="20"/>
                <w:szCs w:val="20"/>
                <w:lang w:val="sr-Latn-ME"/>
              </w:rPr>
              <w:t>Ivana Džaković</w:t>
            </w:r>
          </w:p>
        </w:tc>
        <w:tc>
          <w:tcPr>
            <w:tcW w:w="4252" w:type="dxa"/>
          </w:tcPr>
          <w:p w14:paraId="74BDE932" w14:textId="77777777" w:rsidR="000158CE" w:rsidRPr="00943DB1" w:rsidRDefault="000158CE" w:rsidP="000158CE">
            <w:pPr>
              <w:spacing w:after="0"/>
              <w:jc w:val="both"/>
              <w:rPr>
                <w:rFonts w:ascii="Arial" w:eastAsia="Arial" w:hAnsi="Arial" w:cs="Arial"/>
                <w:sz w:val="20"/>
                <w:szCs w:val="20"/>
                <w:lang w:val="sr-Latn-ME"/>
              </w:rPr>
            </w:pPr>
            <w:r w:rsidRPr="00943DB1">
              <w:rPr>
                <w:rFonts w:ascii="Arial" w:eastAsia="Arial" w:hAnsi="Arial" w:cs="Arial"/>
                <w:sz w:val="20"/>
                <w:szCs w:val="20"/>
                <w:lang w:val="sr-Latn-ME"/>
              </w:rPr>
              <w:t>stručna saradnica za floru i vegetaciju</w:t>
            </w:r>
          </w:p>
        </w:tc>
        <w:tc>
          <w:tcPr>
            <w:tcW w:w="2973" w:type="dxa"/>
          </w:tcPr>
          <w:p w14:paraId="34A81581" w14:textId="6147073D" w:rsidR="000158CE" w:rsidRPr="00943DB1" w:rsidRDefault="000158CE" w:rsidP="000158CE">
            <w:pPr>
              <w:spacing w:after="0"/>
              <w:jc w:val="center"/>
              <w:rPr>
                <w:rFonts w:ascii="Arial" w:eastAsia="Arial" w:hAnsi="Arial" w:cs="Arial"/>
                <w:sz w:val="20"/>
                <w:szCs w:val="20"/>
                <w:lang w:val="sr-Latn-ME"/>
              </w:rPr>
            </w:pPr>
            <w:r w:rsidRPr="003E5495">
              <w:rPr>
                <w:rFonts w:ascii="Arial" w:eastAsia="Arial" w:hAnsi="Arial" w:cs="Arial"/>
                <w:sz w:val="20"/>
                <w:szCs w:val="20"/>
                <w:lang w:val="sr-Latn-ME"/>
              </w:rPr>
              <w:t>Uprava JPNPCG</w:t>
            </w:r>
          </w:p>
        </w:tc>
      </w:tr>
      <w:tr w:rsidR="000158CE" w:rsidRPr="00943DB1" w14:paraId="3A3D1013" w14:textId="77777777" w:rsidTr="00AB6DF4">
        <w:trPr>
          <w:jc w:val="center"/>
        </w:trPr>
        <w:tc>
          <w:tcPr>
            <w:tcW w:w="2120" w:type="dxa"/>
          </w:tcPr>
          <w:p w14:paraId="5839F1A5" w14:textId="77777777" w:rsidR="000158CE" w:rsidRPr="00943DB1" w:rsidRDefault="000158CE" w:rsidP="000158CE">
            <w:pPr>
              <w:spacing w:after="0"/>
              <w:jc w:val="both"/>
              <w:rPr>
                <w:rFonts w:ascii="Arial" w:eastAsia="Arial" w:hAnsi="Arial" w:cs="Arial"/>
                <w:sz w:val="20"/>
                <w:szCs w:val="20"/>
                <w:lang w:val="sr-Latn-ME"/>
              </w:rPr>
            </w:pPr>
            <w:r w:rsidRPr="00943DB1">
              <w:rPr>
                <w:rFonts w:ascii="Arial" w:eastAsia="Arial" w:hAnsi="Arial" w:cs="Arial"/>
                <w:sz w:val="20"/>
                <w:szCs w:val="20"/>
                <w:lang w:val="sr-Latn-ME"/>
              </w:rPr>
              <w:t xml:space="preserve">Slobodan </w:t>
            </w:r>
            <w:proofErr w:type="spellStart"/>
            <w:r w:rsidRPr="00943DB1">
              <w:rPr>
                <w:rFonts w:ascii="Arial" w:eastAsia="Arial" w:hAnsi="Arial" w:cs="Arial"/>
                <w:sz w:val="20"/>
                <w:szCs w:val="20"/>
                <w:lang w:val="sr-Latn-ME"/>
              </w:rPr>
              <w:t>Stijepović</w:t>
            </w:r>
            <w:proofErr w:type="spellEnd"/>
          </w:p>
        </w:tc>
        <w:tc>
          <w:tcPr>
            <w:tcW w:w="4252" w:type="dxa"/>
          </w:tcPr>
          <w:p w14:paraId="41F83AB5" w14:textId="77777777" w:rsidR="000158CE" w:rsidRPr="00943DB1" w:rsidRDefault="000158CE" w:rsidP="000158CE">
            <w:pPr>
              <w:spacing w:after="0"/>
              <w:jc w:val="both"/>
              <w:rPr>
                <w:rFonts w:ascii="Arial" w:eastAsia="Arial" w:hAnsi="Arial" w:cs="Arial"/>
                <w:sz w:val="20"/>
                <w:szCs w:val="20"/>
                <w:lang w:val="sr-Latn-ME"/>
              </w:rPr>
            </w:pPr>
            <w:r w:rsidRPr="00943DB1">
              <w:rPr>
                <w:rFonts w:ascii="Arial" w:eastAsia="Arial" w:hAnsi="Arial" w:cs="Arial"/>
                <w:sz w:val="20"/>
                <w:szCs w:val="20"/>
                <w:lang w:val="sr-Latn-ME"/>
              </w:rPr>
              <w:t>stručni saradnik za šumarstvo</w:t>
            </w:r>
          </w:p>
        </w:tc>
        <w:tc>
          <w:tcPr>
            <w:tcW w:w="2973" w:type="dxa"/>
          </w:tcPr>
          <w:p w14:paraId="6AF0FD94" w14:textId="419640B0" w:rsidR="000158CE" w:rsidRPr="00943DB1" w:rsidRDefault="000158CE" w:rsidP="000158CE">
            <w:pPr>
              <w:spacing w:after="0"/>
              <w:jc w:val="center"/>
              <w:rPr>
                <w:rFonts w:ascii="Arial" w:eastAsia="Arial" w:hAnsi="Arial" w:cs="Arial"/>
                <w:sz w:val="20"/>
                <w:szCs w:val="20"/>
                <w:lang w:val="sr-Latn-ME"/>
              </w:rPr>
            </w:pPr>
            <w:r w:rsidRPr="003E5495">
              <w:rPr>
                <w:rFonts w:ascii="Arial" w:eastAsia="Arial" w:hAnsi="Arial" w:cs="Arial"/>
                <w:sz w:val="20"/>
                <w:szCs w:val="20"/>
                <w:lang w:val="sr-Latn-ME"/>
              </w:rPr>
              <w:t>Uprava JPNPCG</w:t>
            </w:r>
          </w:p>
        </w:tc>
      </w:tr>
      <w:tr w:rsidR="000158CE" w:rsidRPr="00943DB1" w14:paraId="7CF0C16B" w14:textId="77777777" w:rsidTr="00AB6DF4">
        <w:trPr>
          <w:jc w:val="center"/>
        </w:trPr>
        <w:tc>
          <w:tcPr>
            <w:tcW w:w="2120" w:type="dxa"/>
          </w:tcPr>
          <w:p w14:paraId="539E85BD" w14:textId="77777777" w:rsidR="000158CE" w:rsidRPr="00943DB1" w:rsidRDefault="000158CE" w:rsidP="000158CE">
            <w:pPr>
              <w:spacing w:after="0"/>
              <w:jc w:val="both"/>
              <w:rPr>
                <w:rFonts w:ascii="Arial" w:eastAsia="Arial" w:hAnsi="Arial" w:cs="Arial"/>
                <w:sz w:val="20"/>
                <w:szCs w:val="20"/>
                <w:lang w:val="sr-Latn-ME"/>
              </w:rPr>
            </w:pPr>
            <w:r w:rsidRPr="00943DB1">
              <w:rPr>
                <w:rFonts w:ascii="Arial" w:eastAsia="Arial" w:hAnsi="Arial" w:cs="Arial"/>
                <w:sz w:val="20"/>
                <w:szCs w:val="20"/>
                <w:lang w:val="sr-Latn-ME"/>
              </w:rPr>
              <w:t>Stevan Marić-</w:t>
            </w:r>
          </w:p>
        </w:tc>
        <w:tc>
          <w:tcPr>
            <w:tcW w:w="4252" w:type="dxa"/>
          </w:tcPr>
          <w:p w14:paraId="037D7F87" w14:textId="77777777" w:rsidR="000158CE" w:rsidRPr="00943DB1" w:rsidRDefault="000158CE" w:rsidP="000158CE">
            <w:pPr>
              <w:spacing w:after="0"/>
              <w:jc w:val="both"/>
              <w:rPr>
                <w:rFonts w:ascii="Arial" w:eastAsia="Arial" w:hAnsi="Arial" w:cs="Arial"/>
                <w:sz w:val="20"/>
                <w:szCs w:val="20"/>
                <w:lang w:val="sr-Latn-ME"/>
              </w:rPr>
            </w:pPr>
            <w:r w:rsidRPr="00943DB1">
              <w:rPr>
                <w:rFonts w:ascii="Arial" w:eastAsia="Arial" w:hAnsi="Arial" w:cs="Arial"/>
                <w:sz w:val="20"/>
                <w:szCs w:val="20"/>
                <w:lang w:val="sr-Latn-ME"/>
              </w:rPr>
              <w:t xml:space="preserve">stručni saradnik za ihtiologiju </w:t>
            </w:r>
          </w:p>
        </w:tc>
        <w:tc>
          <w:tcPr>
            <w:tcW w:w="2973" w:type="dxa"/>
          </w:tcPr>
          <w:p w14:paraId="009205AF" w14:textId="75862B11" w:rsidR="000158CE" w:rsidRPr="00943DB1" w:rsidRDefault="000158CE" w:rsidP="000158CE">
            <w:pPr>
              <w:spacing w:after="0"/>
              <w:jc w:val="center"/>
              <w:rPr>
                <w:rFonts w:ascii="Arial" w:eastAsia="Arial" w:hAnsi="Arial" w:cs="Arial"/>
                <w:sz w:val="20"/>
                <w:szCs w:val="20"/>
                <w:lang w:val="sr-Latn-ME"/>
              </w:rPr>
            </w:pPr>
            <w:r w:rsidRPr="003E5495">
              <w:rPr>
                <w:rFonts w:ascii="Arial" w:eastAsia="Arial" w:hAnsi="Arial" w:cs="Arial"/>
                <w:sz w:val="20"/>
                <w:szCs w:val="20"/>
                <w:lang w:val="sr-Latn-ME"/>
              </w:rPr>
              <w:t>Uprava JPNPCG</w:t>
            </w:r>
          </w:p>
        </w:tc>
      </w:tr>
      <w:tr w:rsidR="000158CE" w:rsidRPr="00943DB1" w14:paraId="6C5EAAF7" w14:textId="77777777" w:rsidTr="00AB6DF4">
        <w:trPr>
          <w:jc w:val="center"/>
        </w:trPr>
        <w:tc>
          <w:tcPr>
            <w:tcW w:w="2120" w:type="dxa"/>
          </w:tcPr>
          <w:p w14:paraId="3B392494" w14:textId="77777777" w:rsidR="000158CE" w:rsidRPr="00943DB1" w:rsidRDefault="000158CE" w:rsidP="000158CE">
            <w:pPr>
              <w:spacing w:after="0"/>
              <w:jc w:val="both"/>
              <w:rPr>
                <w:rFonts w:ascii="Arial" w:eastAsia="Arial" w:hAnsi="Arial" w:cs="Arial"/>
                <w:sz w:val="20"/>
                <w:szCs w:val="20"/>
                <w:lang w:val="sr-Latn-ME"/>
              </w:rPr>
            </w:pPr>
            <w:r w:rsidRPr="00943DB1">
              <w:rPr>
                <w:rFonts w:ascii="Arial" w:eastAsia="Arial" w:hAnsi="Arial" w:cs="Arial"/>
                <w:sz w:val="20"/>
                <w:szCs w:val="20"/>
                <w:lang w:val="sr-Latn-ME"/>
              </w:rPr>
              <w:t>Ana Uskoković</w:t>
            </w:r>
          </w:p>
        </w:tc>
        <w:tc>
          <w:tcPr>
            <w:tcW w:w="4252" w:type="dxa"/>
          </w:tcPr>
          <w:p w14:paraId="1A3D06C7" w14:textId="77777777" w:rsidR="000158CE" w:rsidRPr="00943DB1" w:rsidRDefault="000158CE" w:rsidP="000158CE">
            <w:pPr>
              <w:spacing w:after="0"/>
              <w:jc w:val="both"/>
              <w:rPr>
                <w:rFonts w:ascii="Arial" w:eastAsia="Arial" w:hAnsi="Arial" w:cs="Arial"/>
                <w:sz w:val="20"/>
                <w:szCs w:val="20"/>
                <w:lang w:val="sr-Latn-ME"/>
              </w:rPr>
            </w:pPr>
            <w:r w:rsidRPr="00943DB1">
              <w:rPr>
                <w:rFonts w:ascii="Arial" w:eastAsia="Arial" w:hAnsi="Arial" w:cs="Arial"/>
                <w:sz w:val="20"/>
                <w:szCs w:val="20"/>
                <w:lang w:val="sr-Latn-ME"/>
              </w:rPr>
              <w:t xml:space="preserve">stručna saradnica za </w:t>
            </w:r>
            <w:proofErr w:type="spellStart"/>
            <w:r w:rsidRPr="00943DB1">
              <w:rPr>
                <w:rFonts w:ascii="Arial" w:eastAsia="Arial" w:hAnsi="Arial" w:cs="Arial"/>
                <w:sz w:val="20"/>
                <w:szCs w:val="20"/>
                <w:lang w:val="sr-Latn-ME"/>
              </w:rPr>
              <w:t>ornitofaunu</w:t>
            </w:r>
            <w:proofErr w:type="spellEnd"/>
          </w:p>
        </w:tc>
        <w:tc>
          <w:tcPr>
            <w:tcW w:w="2973" w:type="dxa"/>
          </w:tcPr>
          <w:p w14:paraId="3239BEEF" w14:textId="27C8382D" w:rsidR="000158CE" w:rsidRPr="00943DB1" w:rsidRDefault="000158CE" w:rsidP="000158CE">
            <w:pPr>
              <w:spacing w:after="0"/>
              <w:jc w:val="center"/>
              <w:rPr>
                <w:rFonts w:ascii="Arial" w:eastAsia="Arial" w:hAnsi="Arial" w:cs="Arial"/>
                <w:sz w:val="20"/>
                <w:szCs w:val="20"/>
                <w:lang w:val="sr-Latn-ME"/>
              </w:rPr>
            </w:pPr>
            <w:r w:rsidRPr="003E5495">
              <w:rPr>
                <w:rFonts w:ascii="Arial" w:eastAsia="Arial" w:hAnsi="Arial" w:cs="Arial"/>
                <w:sz w:val="20"/>
                <w:szCs w:val="20"/>
                <w:lang w:val="sr-Latn-ME"/>
              </w:rPr>
              <w:t>Uprava JPNPCG</w:t>
            </w:r>
          </w:p>
        </w:tc>
      </w:tr>
      <w:tr w:rsidR="000158CE" w:rsidRPr="00943DB1" w14:paraId="71C3D339" w14:textId="77777777" w:rsidTr="00AB6DF4">
        <w:trPr>
          <w:jc w:val="center"/>
        </w:trPr>
        <w:tc>
          <w:tcPr>
            <w:tcW w:w="2120" w:type="dxa"/>
          </w:tcPr>
          <w:p w14:paraId="06D1C543" w14:textId="77777777" w:rsidR="000158CE" w:rsidRPr="00943DB1" w:rsidRDefault="000158CE" w:rsidP="000158CE">
            <w:pPr>
              <w:spacing w:after="0"/>
              <w:jc w:val="both"/>
              <w:rPr>
                <w:rFonts w:ascii="Arial" w:eastAsia="Arial" w:hAnsi="Arial" w:cs="Arial"/>
                <w:sz w:val="20"/>
                <w:szCs w:val="20"/>
                <w:lang w:val="sr-Latn-ME"/>
              </w:rPr>
            </w:pPr>
            <w:r w:rsidRPr="00943DB1">
              <w:rPr>
                <w:rFonts w:ascii="Arial" w:eastAsia="Arial" w:hAnsi="Arial" w:cs="Arial"/>
                <w:sz w:val="20"/>
                <w:szCs w:val="20"/>
                <w:lang w:val="sr-Latn-ME"/>
              </w:rPr>
              <w:t>Marina Radonjić</w:t>
            </w:r>
          </w:p>
        </w:tc>
        <w:tc>
          <w:tcPr>
            <w:tcW w:w="4252" w:type="dxa"/>
          </w:tcPr>
          <w:p w14:paraId="388954D0" w14:textId="77777777" w:rsidR="000158CE" w:rsidRPr="00943DB1" w:rsidRDefault="000158CE" w:rsidP="000158CE">
            <w:pPr>
              <w:spacing w:after="0"/>
              <w:jc w:val="both"/>
              <w:rPr>
                <w:rFonts w:ascii="Arial" w:eastAsia="Arial" w:hAnsi="Arial" w:cs="Arial"/>
                <w:sz w:val="20"/>
                <w:szCs w:val="20"/>
                <w:lang w:val="sr-Latn-ME"/>
              </w:rPr>
            </w:pPr>
            <w:r w:rsidRPr="00943DB1">
              <w:rPr>
                <w:rFonts w:ascii="Arial" w:eastAsia="Arial" w:hAnsi="Arial" w:cs="Arial"/>
                <w:sz w:val="20"/>
                <w:szCs w:val="20"/>
                <w:lang w:val="sr-Latn-ME"/>
              </w:rPr>
              <w:t>stručna saradnica za faunu sisara</w:t>
            </w:r>
          </w:p>
        </w:tc>
        <w:tc>
          <w:tcPr>
            <w:tcW w:w="2973" w:type="dxa"/>
          </w:tcPr>
          <w:p w14:paraId="07876F41" w14:textId="2D62A93A" w:rsidR="000158CE" w:rsidRPr="00943DB1" w:rsidRDefault="000158CE" w:rsidP="000158CE">
            <w:pPr>
              <w:spacing w:after="0"/>
              <w:jc w:val="center"/>
              <w:rPr>
                <w:rFonts w:ascii="Arial" w:eastAsia="Arial" w:hAnsi="Arial" w:cs="Arial"/>
                <w:sz w:val="20"/>
                <w:szCs w:val="20"/>
                <w:lang w:val="sr-Latn-ME"/>
              </w:rPr>
            </w:pPr>
            <w:r w:rsidRPr="003E5495">
              <w:rPr>
                <w:rFonts w:ascii="Arial" w:eastAsia="Arial" w:hAnsi="Arial" w:cs="Arial"/>
                <w:sz w:val="20"/>
                <w:szCs w:val="20"/>
                <w:lang w:val="sr-Latn-ME"/>
              </w:rPr>
              <w:t>Uprava JPNPCG</w:t>
            </w:r>
          </w:p>
        </w:tc>
      </w:tr>
      <w:tr w:rsidR="000158CE" w:rsidRPr="00943DB1" w14:paraId="3656A28D" w14:textId="77777777" w:rsidTr="00AB6DF4">
        <w:trPr>
          <w:jc w:val="center"/>
        </w:trPr>
        <w:tc>
          <w:tcPr>
            <w:tcW w:w="2120" w:type="dxa"/>
          </w:tcPr>
          <w:p w14:paraId="008B1DE8" w14:textId="77777777" w:rsidR="000158CE" w:rsidRPr="00943DB1" w:rsidRDefault="000158CE" w:rsidP="000158CE">
            <w:pPr>
              <w:spacing w:after="0"/>
              <w:jc w:val="both"/>
              <w:rPr>
                <w:rFonts w:ascii="Arial" w:eastAsia="Arial" w:hAnsi="Arial" w:cs="Arial"/>
                <w:sz w:val="20"/>
                <w:szCs w:val="20"/>
                <w:lang w:val="sr-Latn-ME"/>
              </w:rPr>
            </w:pPr>
            <w:r w:rsidRPr="00943DB1">
              <w:rPr>
                <w:rFonts w:ascii="Arial" w:eastAsia="Arial" w:hAnsi="Arial" w:cs="Arial"/>
                <w:sz w:val="20"/>
                <w:szCs w:val="20"/>
                <w:lang w:val="sr-Latn-ME"/>
              </w:rPr>
              <w:t>Veselin Luburić</w:t>
            </w:r>
          </w:p>
        </w:tc>
        <w:tc>
          <w:tcPr>
            <w:tcW w:w="4252" w:type="dxa"/>
          </w:tcPr>
          <w:p w14:paraId="74070BD8" w14:textId="77777777" w:rsidR="000158CE" w:rsidRPr="00943DB1" w:rsidRDefault="000158CE" w:rsidP="000158CE">
            <w:pPr>
              <w:spacing w:after="0"/>
              <w:jc w:val="both"/>
              <w:rPr>
                <w:rFonts w:ascii="Arial" w:eastAsia="Arial" w:hAnsi="Arial" w:cs="Arial"/>
                <w:sz w:val="20"/>
                <w:szCs w:val="20"/>
                <w:lang w:val="sr-Latn-ME"/>
              </w:rPr>
            </w:pPr>
            <w:r w:rsidRPr="00943DB1">
              <w:rPr>
                <w:rFonts w:ascii="Arial" w:eastAsia="Arial" w:hAnsi="Arial" w:cs="Arial"/>
                <w:sz w:val="20"/>
                <w:szCs w:val="20"/>
                <w:lang w:val="sr-Latn-ME"/>
              </w:rPr>
              <w:t>rukovodilac Odjeljenja za zaštitu prostora i održivi razvoj</w:t>
            </w:r>
          </w:p>
        </w:tc>
        <w:tc>
          <w:tcPr>
            <w:tcW w:w="2973" w:type="dxa"/>
          </w:tcPr>
          <w:p w14:paraId="4D5E5102" w14:textId="3108D9DE" w:rsidR="000158CE" w:rsidRPr="00943DB1" w:rsidRDefault="000158CE" w:rsidP="000158CE">
            <w:pPr>
              <w:spacing w:after="0"/>
              <w:jc w:val="center"/>
              <w:rPr>
                <w:rFonts w:ascii="Arial" w:eastAsia="Arial" w:hAnsi="Arial" w:cs="Arial"/>
                <w:sz w:val="20"/>
                <w:szCs w:val="20"/>
                <w:lang w:val="sr-Latn-ME"/>
              </w:rPr>
            </w:pPr>
            <w:r w:rsidRPr="003E5495">
              <w:rPr>
                <w:rFonts w:ascii="Arial" w:eastAsia="Arial" w:hAnsi="Arial" w:cs="Arial"/>
                <w:sz w:val="20"/>
                <w:szCs w:val="20"/>
                <w:lang w:val="sr-Latn-ME"/>
              </w:rPr>
              <w:t>Uprava JPNPCG</w:t>
            </w:r>
          </w:p>
        </w:tc>
      </w:tr>
      <w:tr w:rsidR="000158CE" w:rsidRPr="00943DB1" w14:paraId="52AA60E0" w14:textId="77777777" w:rsidTr="00AB6DF4">
        <w:trPr>
          <w:jc w:val="center"/>
        </w:trPr>
        <w:tc>
          <w:tcPr>
            <w:tcW w:w="2120" w:type="dxa"/>
          </w:tcPr>
          <w:p w14:paraId="34A6D97C" w14:textId="77777777" w:rsidR="000158CE" w:rsidRPr="00943DB1" w:rsidRDefault="000158CE" w:rsidP="000158CE">
            <w:pPr>
              <w:spacing w:after="0"/>
              <w:jc w:val="both"/>
              <w:rPr>
                <w:rFonts w:ascii="Arial" w:eastAsia="Arial" w:hAnsi="Arial" w:cs="Arial"/>
                <w:sz w:val="20"/>
                <w:szCs w:val="20"/>
                <w:lang w:val="sr-Latn-ME"/>
              </w:rPr>
            </w:pPr>
            <w:r w:rsidRPr="00943DB1">
              <w:rPr>
                <w:rFonts w:ascii="Arial" w:eastAsia="Arial" w:hAnsi="Arial" w:cs="Arial"/>
                <w:sz w:val="20"/>
                <w:szCs w:val="20"/>
                <w:lang w:val="sr-Latn-ME"/>
              </w:rPr>
              <w:t xml:space="preserve">Radmila </w:t>
            </w:r>
            <w:proofErr w:type="spellStart"/>
            <w:r w:rsidRPr="00943DB1">
              <w:rPr>
                <w:rFonts w:ascii="Arial" w:eastAsia="Arial" w:hAnsi="Arial" w:cs="Arial"/>
                <w:sz w:val="20"/>
                <w:szCs w:val="20"/>
                <w:lang w:val="sr-Latn-ME"/>
              </w:rPr>
              <w:t>Vujotić</w:t>
            </w:r>
            <w:proofErr w:type="spellEnd"/>
          </w:p>
        </w:tc>
        <w:tc>
          <w:tcPr>
            <w:tcW w:w="4252" w:type="dxa"/>
          </w:tcPr>
          <w:p w14:paraId="7FF230DA" w14:textId="77777777" w:rsidR="000158CE" w:rsidRPr="00943DB1" w:rsidRDefault="000158CE" w:rsidP="000158CE">
            <w:pPr>
              <w:spacing w:after="0"/>
              <w:jc w:val="both"/>
              <w:rPr>
                <w:rFonts w:ascii="Arial" w:eastAsia="Arial" w:hAnsi="Arial" w:cs="Arial"/>
                <w:sz w:val="20"/>
                <w:szCs w:val="20"/>
                <w:lang w:val="sr-Latn-ME"/>
              </w:rPr>
            </w:pPr>
            <w:r w:rsidRPr="00943DB1">
              <w:rPr>
                <w:rFonts w:ascii="Arial" w:eastAsia="Arial" w:hAnsi="Arial" w:cs="Arial"/>
                <w:sz w:val="20"/>
                <w:szCs w:val="20"/>
                <w:lang w:val="sr-Latn-ME"/>
              </w:rPr>
              <w:t>stručni saradnik za zaštitu prostora</w:t>
            </w:r>
          </w:p>
        </w:tc>
        <w:tc>
          <w:tcPr>
            <w:tcW w:w="2973" w:type="dxa"/>
          </w:tcPr>
          <w:p w14:paraId="09490DFD" w14:textId="3EA1E071" w:rsidR="000158CE" w:rsidRPr="00943DB1" w:rsidRDefault="000158CE" w:rsidP="000158CE">
            <w:pPr>
              <w:spacing w:after="0"/>
              <w:jc w:val="center"/>
              <w:rPr>
                <w:rFonts w:ascii="Arial" w:eastAsia="Arial" w:hAnsi="Arial" w:cs="Arial"/>
                <w:sz w:val="20"/>
                <w:szCs w:val="20"/>
                <w:lang w:val="sr-Latn-ME"/>
              </w:rPr>
            </w:pPr>
            <w:r w:rsidRPr="003E5495">
              <w:rPr>
                <w:rFonts w:ascii="Arial" w:eastAsia="Arial" w:hAnsi="Arial" w:cs="Arial"/>
                <w:sz w:val="20"/>
                <w:szCs w:val="20"/>
                <w:lang w:val="sr-Latn-ME"/>
              </w:rPr>
              <w:t>Uprava JPNPCG</w:t>
            </w:r>
          </w:p>
        </w:tc>
      </w:tr>
      <w:tr w:rsidR="000158CE" w:rsidRPr="00943DB1" w14:paraId="0BFF520E" w14:textId="77777777" w:rsidTr="00AB6DF4">
        <w:trPr>
          <w:jc w:val="center"/>
        </w:trPr>
        <w:tc>
          <w:tcPr>
            <w:tcW w:w="2120" w:type="dxa"/>
          </w:tcPr>
          <w:p w14:paraId="6D535387" w14:textId="77777777" w:rsidR="000158CE" w:rsidRPr="00943DB1" w:rsidRDefault="000158CE" w:rsidP="000158CE">
            <w:pPr>
              <w:spacing w:after="0"/>
              <w:jc w:val="both"/>
              <w:rPr>
                <w:rFonts w:ascii="Arial" w:eastAsia="Arial" w:hAnsi="Arial" w:cs="Arial"/>
                <w:sz w:val="20"/>
                <w:szCs w:val="20"/>
                <w:lang w:val="sr-Latn-ME"/>
              </w:rPr>
            </w:pPr>
            <w:r w:rsidRPr="00943DB1">
              <w:rPr>
                <w:rFonts w:ascii="Arial" w:eastAsia="Arial" w:hAnsi="Arial" w:cs="Arial"/>
                <w:sz w:val="20"/>
                <w:szCs w:val="20"/>
                <w:lang w:val="sr-Latn-ME"/>
              </w:rPr>
              <w:t>Jelena Radunović</w:t>
            </w:r>
          </w:p>
        </w:tc>
        <w:tc>
          <w:tcPr>
            <w:tcW w:w="4252" w:type="dxa"/>
          </w:tcPr>
          <w:p w14:paraId="30B8604C" w14:textId="77777777" w:rsidR="000158CE" w:rsidRPr="00943DB1" w:rsidRDefault="000158CE" w:rsidP="000158CE">
            <w:pPr>
              <w:spacing w:after="0"/>
              <w:jc w:val="both"/>
              <w:rPr>
                <w:rFonts w:ascii="Arial" w:eastAsia="Arial" w:hAnsi="Arial" w:cs="Arial"/>
                <w:sz w:val="20"/>
                <w:szCs w:val="20"/>
                <w:lang w:val="sr-Latn-ME"/>
              </w:rPr>
            </w:pPr>
            <w:r w:rsidRPr="00943DB1">
              <w:rPr>
                <w:rFonts w:ascii="Arial" w:eastAsia="Arial" w:hAnsi="Arial" w:cs="Arial"/>
                <w:sz w:val="20"/>
                <w:szCs w:val="20"/>
                <w:lang w:val="sr-Latn-ME"/>
              </w:rPr>
              <w:t>stručna saradnica za zaštitu životne sredine</w:t>
            </w:r>
          </w:p>
        </w:tc>
        <w:tc>
          <w:tcPr>
            <w:tcW w:w="2973" w:type="dxa"/>
          </w:tcPr>
          <w:p w14:paraId="2C531FFF" w14:textId="2F352F7E" w:rsidR="000158CE" w:rsidRPr="00943DB1" w:rsidRDefault="000158CE" w:rsidP="000158CE">
            <w:pPr>
              <w:spacing w:after="0"/>
              <w:jc w:val="center"/>
              <w:rPr>
                <w:rFonts w:ascii="Arial" w:eastAsia="Arial" w:hAnsi="Arial" w:cs="Arial"/>
                <w:sz w:val="20"/>
                <w:szCs w:val="20"/>
                <w:lang w:val="sr-Latn-ME"/>
              </w:rPr>
            </w:pPr>
            <w:r w:rsidRPr="003E5495">
              <w:rPr>
                <w:rFonts w:ascii="Arial" w:eastAsia="Arial" w:hAnsi="Arial" w:cs="Arial"/>
                <w:sz w:val="20"/>
                <w:szCs w:val="20"/>
                <w:lang w:val="sr-Latn-ME"/>
              </w:rPr>
              <w:t>Uprava JPNPCG</w:t>
            </w:r>
          </w:p>
        </w:tc>
      </w:tr>
      <w:tr w:rsidR="000158CE" w:rsidRPr="00943DB1" w14:paraId="44AD8F4A" w14:textId="77777777" w:rsidTr="00AB6DF4">
        <w:trPr>
          <w:jc w:val="center"/>
        </w:trPr>
        <w:tc>
          <w:tcPr>
            <w:tcW w:w="2120" w:type="dxa"/>
          </w:tcPr>
          <w:p w14:paraId="5CFBA373" w14:textId="77777777" w:rsidR="000158CE" w:rsidRPr="00943DB1" w:rsidRDefault="000158CE" w:rsidP="000158CE">
            <w:pPr>
              <w:spacing w:after="0"/>
              <w:jc w:val="both"/>
              <w:rPr>
                <w:rFonts w:ascii="Arial" w:eastAsia="Arial" w:hAnsi="Arial" w:cs="Arial"/>
                <w:sz w:val="20"/>
                <w:szCs w:val="20"/>
                <w:lang w:val="sr-Latn-ME"/>
              </w:rPr>
            </w:pPr>
            <w:proofErr w:type="spellStart"/>
            <w:r w:rsidRPr="00943DB1">
              <w:rPr>
                <w:rFonts w:ascii="Arial" w:eastAsia="Arial" w:hAnsi="Arial" w:cs="Arial"/>
                <w:sz w:val="20"/>
                <w:szCs w:val="20"/>
                <w:lang w:val="sr-Latn-ME"/>
              </w:rPr>
              <w:t>Mojaš</w:t>
            </w:r>
            <w:proofErr w:type="spellEnd"/>
            <w:r w:rsidRPr="00943DB1">
              <w:rPr>
                <w:rFonts w:ascii="Arial" w:eastAsia="Arial" w:hAnsi="Arial" w:cs="Arial"/>
                <w:sz w:val="20"/>
                <w:szCs w:val="20"/>
                <w:lang w:val="sr-Latn-ME"/>
              </w:rPr>
              <w:t xml:space="preserve"> Đurović</w:t>
            </w:r>
          </w:p>
        </w:tc>
        <w:tc>
          <w:tcPr>
            <w:tcW w:w="4252" w:type="dxa"/>
          </w:tcPr>
          <w:p w14:paraId="3CBA4DBE" w14:textId="77777777" w:rsidR="000158CE" w:rsidRPr="00943DB1" w:rsidRDefault="000158CE" w:rsidP="000158CE">
            <w:pPr>
              <w:spacing w:after="0"/>
              <w:jc w:val="both"/>
              <w:rPr>
                <w:rFonts w:ascii="Arial" w:eastAsia="Arial" w:hAnsi="Arial" w:cs="Arial"/>
                <w:sz w:val="20"/>
                <w:szCs w:val="20"/>
                <w:lang w:val="sr-Latn-ME"/>
              </w:rPr>
            </w:pPr>
            <w:r w:rsidRPr="00943DB1">
              <w:rPr>
                <w:rFonts w:ascii="Arial" w:eastAsia="Arial" w:hAnsi="Arial" w:cs="Arial"/>
                <w:sz w:val="20"/>
                <w:szCs w:val="20"/>
                <w:lang w:val="sr-Latn-ME"/>
              </w:rPr>
              <w:t>stručni saradnik za zaštitu životne sredine</w:t>
            </w:r>
          </w:p>
        </w:tc>
        <w:tc>
          <w:tcPr>
            <w:tcW w:w="2973" w:type="dxa"/>
          </w:tcPr>
          <w:p w14:paraId="52453921" w14:textId="119186D2" w:rsidR="000158CE" w:rsidRPr="00943DB1" w:rsidRDefault="000158CE" w:rsidP="000158CE">
            <w:pPr>
              <w:spacing w:after="0"/>
              <w:jc w:val="center"/>
              <w:rPr>
                <w:rFonts w:ascii="Arial" w:eastAsia="Arial" w:hAnsi="Arial" w:cs="Arial"/>
                <w:sz w:val="20"/>
                <w:szCs w:val="20"/>
                <w:lang w:val="sr-Latn-ME"/>
              </w:rPr>
            </w:pPr>
            <w:r w:rsidRPr="003E5495">
              <w:rPr>
                <w:rFonts w:ascii="Arial" w:eastAsia="Arial" w:hAnsi="Arial" w:cs="Arial"/>
                <w:sz w:val="20"/>
                <w:szCs w:val="20"/>
                <w:lang w:val="sr-Latn-ME"/>
              </w:rPr>
              <w:t>Uprava JPNPCG</w:t>
            </w:r>
          </w:p>
        </w:tc>
      </w:tr>
      <w:tr w:rsidR="000158CE" w:rsidRPr="00943DB1" w14:paraId="649225FD" w14:textId="77777777" w:rsidTr="00AB6DF4">
        <w:trPr>
          <w:jc w:val="center"/>
        </w:trPr>
        <w:tc>
          <w:tcPr>
            <w:tcW w:w="2120" w:type="dxa"/>
          </w:tcPr>
          <w:p w14:paraId="515EDDBA" w14:textId="77777777" w:rsidR="000158CE" w:rsidRPr="00943DB1" w:rsidRDefault="000158CE" w:rsidP="000158CE">
            <w:pPr>
              <w:spacing w:after="0"/>
              <w:jc w:val="both"/>
              <w:rPr>
                <w:rFonts w:ascii="Arial" w:eastAsia="Arial" w:hAnsi="Arial" w:cs="Arial"/>
                <w:sz w:val="20"/>
                <w:szCs w:val="20"/>
                <w:lang w:val="sr-Latn-ME"/>
              </w:rPr>
            </w:pPr>
            <w:r w:rsidRPr="00943DB1">
              <w:rPr>
                <w:rFonts w:ascii="Arial" w:eastAsia="Arial" w:hAnsi="Arial" w:cs="Arial"/>
                <w:sz w:val="20"/>
                <w:szCs w:val="20"/>
                <w:lang w:val="sr-Latn-ME"/>
              </w:rPr>
              <w:t>Snežana Vukotić</w:t>
            </w:r>
          </w:p>
        </w:tc>
        <w:tc>
          <w:tcPr>
            <w:tcW w:w="4252" w:type="dxa"/>
          </w:tcPr>
          <w:p w14:paraId="3F6D0C3A" w14:textId="77777777" w:rsidR="000158CE" w:rsidRPr="00943DB1" w:rsidRDefault="000158CE" w:rsidP="000158CE">
            <w:pPr>
              <w:spacing w:after="0"/>
              <w:jc w:val="both"/>
              <w:rPr>
                <w:rFonts w:ascii="Arial" w:eastAsia="Arial" w:hAnsi="Arial" w:cs="Arial"/>
                <w:sz w:val="20"/>
                <w:szCs w:val="20"/>
                <w:lang w:val="sr-Latn-ME"/>
              </w:rPr>
            </w:pPr>
            <w:r w:rsidRPr="00943DB1">
              <w:rPr>
                <w:rFonts w:ascii="Arial" w:eastAsia="Arial" w:hAnsi="Arial" w:cs="Arial"/>
                <w:sz w:val="20"/>
                <w:szCs w:val="20"/>
                <w:lang w:val="sr-Latn-ME"/>
              </w:rPr>
              <w:t>stručna saradnica za etnografsku baštinu</w:t>
            </w:r>
          </w:p>
        </w:tc>
        <w:tc>
          <w:tcPr>
            <w:tcW w:w="2973" w:type="dxa"/>
          </w:tcPr>
          <w:p w14:paraId="557AD6E0" w14:textId="40490909" w:rsidR="000158CE" w:rsidRPr="00943DB1" w:rsidRDefault="000158CE" w:rsidP="000158CE">
            <w:pPr>
              <w:spacing w:after="0"/>
              <w:jc w:val="center"/>
              <w:rPr>
                <w:rFonts w:ascii="Arial" w:eastAsia="Arial" w:hAnsi="Arial" w:cs="Arial"/>
                <w:sz w:val="20"/>
                <w:szCs w:val="20"/>
                <w:lang w:val="sr-Latn-ME"/>
              </w:rPr>
            </w:pPr>
            <w:r w:rsidRPr="003E5495">
              <w:rPr>
                <w:rFonts w:ascii="Arial" w:eastAsia="Arial" w:hAnsi="Arial" w:cs="Arial"/>
                <w:sz w:val="20"/>
                <w:szCs w:val="20"/>
                <w:lang w:val="sr-Latn-ME"/>
              </w:rPr>
              <w:t>Uprava JPNPCG</w:t>
            </w:r>
          </w:p>
        </w:tc>
      </w:tr>
      <w:tr w:rsidR="000158CE" w:rsidRPr="00943DB1" w14:paraId="5798E8BC" w14:textId="77777777" w:rsidTr="00AB6DF4">
        <w:trPr>
          <w:jc w:val="center"/>
        </w:trPr>
        <w:tc>
          <w:tcPr>
            <w:tcW w:w="2120" w:type="dxa"/>
          </w:tcPr>
          <w:p w14:paraId="55C85A36" w14:textId="77777777" w:rsidR="000158CE" w:rsidRPr="00943DB1" w:rsidRDefault="000158CE" w:rsidP="000158CE">
            <w:pPr>
              <w:spacing w:after="0"/>
              <w:jc w:val="both"/>
              <w:rPr>
                <w:rFonts w:ascii="Arial" w:eastAsia="Arial" w:hAnsi="Arial" w:cs="Arial"/>
                <w:sz w:val="20"/>
                <w:szCs w:val="20"/>
                <w:lang w:val="sr-Latn-ME"/>
              </w:rPr>
            </w:pPr>
            <w:r w:rsidRPr="00943DB1">
              <w:rPr>
                <w:rFonts w:ascii="Arial" w:eastAsia="Arial" w:hAnsi="Arial" w:cs="Arial"/>
                <w:sz w:val="20"/>
                <w:szCs w:val="20"/>
                <w:lang w:val="sr-Latn-ME"/>
              </w:rPr>
              <w:t xml:space="preserve">Marijana Džaković </w:t>
            </w:r>
          </w:p>
        </w:tc>
        <w:tc>
          <w:tcPr>
            <w:tcW w:w="4252" w:type="dxa"/>
          </w:tcPr>
          <w:p w14:paraId="0239BAC3" w14:textId="77777777" w:rsidR="000158CE" w:rsidRPr="00943DB1" w:rsidRDefault="000158CE" w:rsidP="000158CE">
            <w:pPr>
              <w:spacing w:after="0"/>
              <w:jc w:val="both"/>
              <w:rPr>
                <w:rFonts w:ascii="Arial" w:eastAsia="Arial" w:hAnsi="Arial" w:cs="Arial"/>
                <w:sz w:val="20"/>
                <w:szCs w:val="20"/>
                <w:lang w:val="sr-Latn-ME"/>
              </w:rPr>
            </w:pPr>
            <w:r w:rsidRPr="00943DB1">
              <w:rPr>
                <w:rFonts w:ascii="Arial" w:eastAsia="Arial" w:hAnsi="Arial" w:cs="Arial"/>
                <w:sz w:val="20"/>
                <w:szCs w:val="20"/>
                <w:lang w:val="sr-Latn-ME"/>
              </w:rPr>
              <w:t>stručna saradnica za medije</w:t>
            </w:r>
          </w:p>
        </w:tc>
        <w:tc>
          <w:tcPr>
            <w:tcW w:w="2973" w:type="dxa"/>
          </w:tcPr>
          <w:p w14:paraId="7BBE88F4" w14:textId="26F979A6" w:rsidR="000158CE" w:rsidRPr="00943DB1" w:rsidRDefault="000158CE" w:rsidP="000158CE">
            <w:pPr>
              <w:spacing w:after="0"/>
              <w:jc w:val="center"/>
              <w:rPr>
                <w:rFonts w:ascii="Arial" w:eastAsia="Arial" w:hAnsi="Arial" w:cs="Arial"/>
                <w:sz w:val="20"/>
                <w:szCs w:val="20"/>
                <w:lang w:val="sr-Latn-ME"/>
              </w:rPr>
            </w:pPr>
            <w:r w:rsidRPr="003E5495">
              <w:rPr>
                <w:rFonts w:ascii="Arial" w:eastAsia="Arial" w:hAnsi="Arial" w:cs="Arial"/>
                <w:sz w:val="20"/>
                <w:szCs w:val="20"/>
                <w:lang w:val="sr-Latn-ME"/>
              </w:rPr>
              <w:t>Uprava JPNPCG</w:t>
            </w:r>
          </w:p>
        </w:tc>
      </w:tr>
      <w:tr w:rsidR="000158CE" w:rsidRPr="00943DB1" w14:paraId="5E11FD28" w14:textId="77777777" w:rsidTr="00AB6DF4">
        <w:trPr>
          <w:jc w:val="center"/>
        </w:trPr>
        <w:tc>
          <w:tcPr>
            <w:tcW w:w="2120" w:type="dxa"/>
          </w:tcPr>
          <w:p w14:paraId="20255B07" w14:textId="77777777" w:rsidR="000158CE" w:rsidRPr="00943DB1" w:rsidRDefault="000158CE" w:rsidP="000158CE">
            <w:pPr>
              <w:spacing w:after="0"/>
              <w:jc w:val="both"/>
              <w:rPr>
                <w:rFonts w:ascii="Arial" w:eastAsia="Arial" w:hAnsi="Arial" w:cs="Arial"/>
                <w:sz w:val="20"/>
                <w:szCs w:val="20"/>
                <w:lang w:val="sr-Latn-ME"/>
              </w:rPr>
            </w:pPr>
            <w:r w:rsidRPr="00943DB1">
              <w:rPr>
                <w:rFonts w:ascii="Arial" w:eastAsia="Arial" w:hAnsi="Arial" w:cs="Arial"/>
                <w:sz w:val="20"/>
                <w:szCs w:val="20"/>
                <w:lang w:val="sr-Latn-ME"/>
              </w:rPr>
              <w:t>Milica Novaković</w:t>
            </w:r>
          </w:p>
        </w:tc>
        <w:tc>
          <w:tcPr>
            <w:tcW w:w="4252" w:type="dxa"/>
          </w:tcPr>
          <w:p w14:paraId="5421D024" w14:textId="77777777" w:rsidR="000158CE" w:rsidRPr="00943DB1" w:rsidRDefault="000158CE" w:rsidP="000158CE">
            <w:pPr>
              <w:spacing w:after="0"/>
              <w:jc w:val="both"/>
              <w:rPr>
                <w:rFonts w:ascii="Arial" w:eastAsia="Arial" w:hAnsi="Arial" w:cs="Arial"/>
                <w:sz w:val="20"/>
                <w:szCs w:val="20"/>
                <w:lang w:val="sr-Latn-ME"/>
              </w:rPr>
            </w:pPr>
            <w:r w:rsidRPr="00943DB1">
              <w:rPr>
                <w:rFonts w:ascii="Arial" w:eastAsia="Arial" w:hAnsi="Arial" w:cs="Arial"/>
                <w:sz w:val="20"/>
                <w:szCs w:val="20"/>
                <w:lang w:val="sr-Latn-ME"/>
              </w:rPr>
              <w:t>stručna saradnica za medije</w:t>
            </w:r>
          </w:p>
        </w:tc>
        <w:tc>
          <w:tcPr>
            <w:tcW w:w="2973" w:type="dxa"/>
          </w:tcPr>
          <w:p w14:paraId="303AE28D" w14:textId="1BC6C799" w:rsidR="000158CE" w:rsidRPr="00943DB1" w:rsidRDefault="000158CE" w:rsidP="000158CE">
            <w:pPr>
              <w:spacing w:after="0"/>
              <w:jc w:val="center"/>
              <w:rPr>
                <w:rFonts w:ascii="Arial" w:eastAsia="Arial" w:hAnsi="Arial" w:cs="Arial"/>
                <w:sz w:val="20"/>
                <w:szCs w:val="20"/>
                <w:lang w:val="sr-Latn-ME"/>
              </w:rPr>
            </w:pPr>
            <w:r w:rsidRPr="003E5495">
              <w:rPr>
                <w:rFonts w:ascii="Arial" w:eastAsia="Arial" w:hAnsi="Arial" w:cs="Arial"/>
                <w:sz w:val="20"/>
                <w:szCs w:val="20"/>
                <w:lang w:val="sr-Latn-ME"/>
              </w:rPr>
              <w:t>Uprava JPNPCG</w:t>
            </w:r>
          </w:p>
        </w:tc>
      </w:tr>
      <w:tr w:rsidR="000158CE" w:rsidRPr="00943DB1" w14:paraId="1B2A51CB" w14:textId="77777777" w:rsidTr="00AB6DF4">
        <w:trPr>
          <w:jc w:val="center"/>
        </w:trPr>
        <w:tc>
          <w:tcPr>
            <w:tcW w:w="2120" w:type="dxa"/>
          </w:tcPr>
          <w:p w14:paraId="7329E1BD" w14:textId="77777777" w:rsidR="000158CE" w:rsidRPr="00943DB1" w:rsidRDefault="000158CE" w:rsidP="000158CE">
            <w:pPr>
              <w:spacing w:after="0"/>
              <w:jc w:val="both"/>
              <w:rPr>
                <w:rFonts w:ascii="Arial" w:eastAsia="Arial" w:hAnsi="Arial" w:cs="Arial"/>
                <w:sz w:val="20"/>
                <w:szCs w:val="20"/>
                <w:lang w:val="sr-Latn-ME"/>
              </w:rPr>
            </w:pPr>
            <w:r w:rsidRPr="00943DB1">
              <w:rPr>
                <w:rFonts w:ascii="Arial" w:eastAsia="Arial" w:hAnsi="Arial" w:cs="Arial"/>
                <w:sz w:val="20"/>
                <w:szCs w:val="20"/>
                <w:lang w:val="sr-Latn-ME"/>
              </w:rPr>
              <w:t>Bogdan Đurašković</w:t>
            </w:r>
          </w:p>
        </w:tc>
        <w:tc>
          <w:tcPr>
            <w:tcW w:w="4252" w:type="dxa"/>
          </w:tcPr>
          <w:p w14:paraId="28C5F351" w14:textId="77777777" w:rsidR="000158CE" w:rsidRPr="00943DB1" w:rsidRDefault="000158CE" w:rsidP="000158CE">
            <w:pPr>
              <w:spacing w:after="0"/>
              <w:jc w:val="both"/>
              <w:rPr>
                <w:rFonts w:ascii="Arial" w:eastAsia="Arial" w:hAnsi="Arial" w:cs="Arial"/>
                <w:sz w:val="20"/>
                <w:szCs w:val="20"/>
                <w:lang w:val="sr-Latn-ME"/>
              </w:rPr>
            </w:pPr>
            <w:r w:rsidRPr="00943DB1">
              <w:rPr>
                <w:rFonts w:ascii="Arial" w:eastAsia="Arial" w:hAnsi="Arial" w:cs="Arial"/>
                <w:sz w:val="20"/>
                <w:szCs w:val="20"/>
                <w:lang w:val="sr-Latn-ME"/>
              </w:rPr>
              <w:t>stručni saradnik za turizam</w:t>
            </w:r>
          </w:p>
        </w:tc>
        <w:tc>
          <w:tcPr>
            <w:tcW w:w="2973" w:type="dxa"/>
          </w:tcPr>
          <w:p w14:paraId="4D143461" w14:textId="4A4E2856" w:rsidR="000158CE" w:rsidRPr="00943DB1" w:rsidRDefault="000158CE" w:rsidP="000158CE">
            <w:pPr>
              <w:spacing w:after="0"/>
              <w:jc w:val="center"/>
              <w:rPr>
                <w:rFonts w:ascii="Arial" w:eastAsia="Arial" w:hAnsi="Arial" w:cs="Arial"/>
                <w:sz w:val="20"/>
                <w:szCs w:val="20"/>
                <w:lang w:val="sr-Latn-ME"/>
              </w:rPr>
            </w:pPr>
            <w:r w:rsidRPr="003E5495">
              <w:rPr>
                <w:rFonts w:ascii="Arial" w:eastAsia="Arial" w:hAnsi="Arial" w:cs="Arial"/>
                <w:sz w:val="20"/>
                <w:szCs w:val="20"/>
                <w:lang w:val="sr-Latn-ME"/>
              </w:rPr>
              <w:t>Uprava JPNPCG</w:t>
            </w:r>
          </w:p>
        </w:tc>
      </w:tr>
      <w:tr w:rsidR="000158CE" w:rsidRPr="00943DB1" w14:paraId="50C9AFCB" w14:textId="77777777" w:rsidTr="00AB6DF4">
        <w:trPr>
          <w:jc w:val="center"/>
        </w:trPr>
        <w:tc>
          <w:tcPr>
            <w:tcW w:w="2120" w:type="dxa"/>
          </w:tcPr>
          <w:p w14:paraId="4190A972" w14:textId="77777777" w:rsidR="000158CE" w:rsidRPr="00943DB1" w:rsidRDefault="000158CE" w:rsidP="000158CE">
            <w:pPr>
              <w:spacing w:after="0"/>
              <w:jc w:val="both"/>
              <w:rPr>
                <w:rFonts w:ascii="Arial" w:eastAsia="Arial" w:hAnsi="Arial" w:cs="Arial"/>
                <w:sz w:val="20"/>
                <w:szCs w:val="20"/>
                <w:lang w:val="sr-Latn-ME"/>
              </w:rPr>
            </w:pPr>
            <w:r w:rsidRPr="00943DB1">
              <w:rPr>
                <w:rFonts w:ascii="Arial" w:eastAsia="Arial" w:hAnsi="Arial" w:cs="Arial"/>
                <w:sz w:val="20"/>
                <w:szCs w:val="20"/>
                <w:lang w:val="sr-Latn-ME"/>
              </w:rPr>
              <w:t>Aleksandra Vujović</w:t>
            </w:r>
          </w:p>
        </w:tc>
        <w:tc>
          <w:tcPr>
            <w:tcW w:w="4252" w:type="dxa"/>
          </w:tcPr>
          <w:p w14:paraId="65C145F1" w14:textId="77777777" w:rsidR="000158CE" w:rsidRPr="00943DB1" w:rsidRDefault="000158CE" w:rsidP="000158CE">
            <w:pPr>
              <w:spacing w:after="0"/>
              <w:jc w:val="both"/>
              <w:rPr>
                <w:rFonts w:ascii="Arial" w:eastAsia="Arial" w:hAnsi="Arial" w:cs="Arial"/>
                <w:sz w:val="20"/>
                <w:szCs w:val="20"/>
                <w:lang w:val="sr-Latn-ME"/>
              </w:rPr>
            </w:pPr>
            <w:r w:rsidRPr="00943DB1">
              <w:rPr>
                <w:rFonts w:ascii="Arial" w:eastAsia="Arial" w:hAnsi="Arial" w:cs="Arial"/>
                <w:sz w:val="20"/>
                <w:szCs w:val="20"/>
                <w:lang w:val="sr-Latn-ME"/>
              </w:rPr>
              <w:t>stručna saradnica za promociju i edukaciju</w:t>
            </w:r>
          </w:p>
        </w:tc>
        <w:tc>
          <w:tcPr>
            <w:tcW w:w="2973" w:type="dxa"/>
          </w:tcPr>
          <w:p w14:paraId="42A50BFD" w14:textId="28712766" w:rsidR="000158CE" w:rsidRPr="00943DB1" w:rsidRDefault="000158CE" w:rsidP="000158CE">
            <w:pPr>
              <w:spacing w:after="0"/>
              <w:jc w:val="center"/>
              <w:rPr>
                <w:rFonts w:ascii="Arial" w:eastAsia="Arial" w:hAnsi="Arial" w:cs="Arial"/>
                <w:sz w:val="20"/>
                <w:szCs w:val="20"/>
                <w:lang w:val="sr-Latn-ME"/>
              </w:rPr>
            </w:pPr>
            <w:r w:rsidRPr="003E5495">
              <w:rPr>
                <w:rFonts w:ascii="Arial" w:eastAsia="Arial" w:hAnsi="Arial" w:cs="Arial"/>
                <w:sz w:val="20"/>
                <w:szCs w:val="20"/>
                <w:lang w:val="sr-Latn-ME"/>
              </w:rPr>
              <w:t>Uprava JPNPCG</w:t>
            </w:r>
          </w:p>
        </w:tc>
      </w:tr>
      <w:tr w:rsidR="000158CE" w:rsidRPr="00943DB1" w14:paraId="6D72B517" w14:textId="77777777" w:rsidTr="00AB6DF4">
        <w:trPr>
          <w:jc w:val="center"/>
        </w:trPr>
        <w:tc>
          <w:tcPr>
            <w:tcW w:w="2120" w:type="dxa"/>
          </w:tcPr>
          <w:p w14:paraId="6469D224" w14:textId="77777777" w:rsidR="000158CE" w:rsidRPr="00943DB1" w:rsidRDefault="000158CE" w:rsidP="000158CE">
            <w:pPr>
              <w:spacing w:after="0"/>
              <w:jc w:val="both"/>
              <w:rPr>
                <w:rFonts w:ascii="Arial" w:eastAsia="Arial" w:hAnsi="Arial" w:cs="Arial"/>
                <w:sz w:val="20"/>
                <w:szCs w:val="20"/>
                <w:lang w:val="sr-Latn-ME"/>
              </w:rPr>
            </w:pPr>
            <w:r w:rsidRPr="00943DB1">
              <w:rPr>
                <w:rFonts w:ascii="Arial" w:eastAsia="Arial" w:hAnsi="Arial" w:cs="Arial"/>
                <w:sz w:val="20"/>
                <w:szCs w:val="20"/>
                <w:lang w:val="sr-Latn-ME"/>
              </w:rPr>
              <w:t>Vasilije Pavićević</w:t>
            </w:r>
          </w:p>
        </w:tc>
        <w:tc>
          <w:tcPr>
            <w:tcW w:w="4252" w:type="dxa"/>
          </w:tcPr>
          <w:p w14:paraId="4AAF8F49" w14:textId="77777777" w:rsidR="000158CE" w:rsidRPr="00943DB1" w:rsidRDefault="000158CE" w:rsidP="000158CE">
            <w:pPr>
              <w:spacing w:after="0"/>
              <w:jc w:val="both"/>
              <w:rPr>
                <w:rFonts w:ascii="Arial" w:eastAsia="Arial" w:hAnsi="Arial" w:cs="Arial"/>
                <w:sz w:val="20"/>
                <w:szCs w:val="20"/>
                <w:lang w:val="sr-Latn-ME"/>
              </w:rPr>
            </w:pPr>
            <w:r w:rsidRPr="00943DB1">
              <w:rPr>
                <w:rFonts w:ascii="Arial" w:eastAsia="Arial" w:hAnsi="Arial" w:cs="Arial"/>
                <w:sz w:val="20"/>
                <w:szCs w:val="20"/>
                <w:lang w:val="sr-Latn-ME"/>
              </w:rPr>
              <w:t>stručni saradnik za turizam</w:t>
            </w:r>
          </w:p>
        </w:tc>
        <w:tc>
          <w:tcPr>
            <w:tcW w:w="2973" w:type="dxa"/>
          </w:tcPr>
          <w:p w14:paraId="4C18C60D" w14:textId="00B22E6F" w:rsidR="000158CE" w:rsidRPr="00943DB1" w:rsidRDefault="000158CE" w:rsidP="000158CE">
            <w:pPr>
              <w:spacing w:after="0"/>
              <w:jc w:val="center"/>
              <w:rPr>
                <w:rFonts w:ascii="Arial" w:eastAsia="Arial" w:hAnsi="Arial" w:cs="Arial"/>
                <w:sz w:val="20"/>
                <w:szCs w:val="20"/>
                <w:lang w:val="sr-Latn-ME"/>
              </w:rPr>
            </w:pPr>
            <w:r w:rsidRPr="003E5495">
              <w:rPr>
                <w:rFonts w:ascii="Arial" w:eastAsia="Arial" w:hAnsi="Arial" w:cs="Arial"/>
                <w:sz w:val="20"/>
                <w:szCs w:val="20"/>
                <w:lang w:val="sr-Latn-ME"/>
              </w:rPr>
              <w:t>Uprava JPNPCG</w:t>
            </w:r>
          </w:p>
        </w:tc>
      </w:tr>
      <w:tr w:rsidR="000158CE" w:rsidRPr="00943DB1" w14:paraId="48778E37" w14:textId="77777777" w:rsidTr="00AB6DF4">
        <w:trPr>
          <w:jc w:val="center"/>
        </w:trPr>
        <w:tc>
          <w:tcPr>
            <w:tcW w:w="2120" w:type="dxa"/>
          </w:tcPr>
          <w:p w14:paraId="649A216C" w14:textId="77777777" w:rsidR="000158CE" w:rsidRPr="00943DB1" w:rsidRDefault="000158CE" w:rsidP="000158CE">
            <w:pPr>
              <w:spacing w:after="0"/>
              <w:jc w:val="both"/>
              <w:rPr>
                <w:rFonts w:ascii="Arial" w:eastAsia="Arial" w:hAnsi="Arial" w:cs="Arial"/>
                <w:sz w:val="20"/>
                <w:szCs w:val="20"/>
                <w:lang w:val="sr-Latn-ME"/>
              </w:rPr>
            </w:pPr>
            <w:proofErr w:type="spellStart"/>
            <w:r w:rsidRPr="00943DB1">
              <w:rPr>
                <w:rFonts w:ascii="Arial" w:eastAsia="Arial" w:hAnsi="Arial" w:cs="Arial"/>
                <w:sz w:val="20"/>
                <w:szCs w:val="20"/>
                <w:lang w:val="sr-Latn-ME"/>
              </w:rPr>
              <w:t>Svetlana</w:t>
            </w:r>
            <w:proofErr w:type="spellEnd"/>
            <w:r w:rsidRPr="00943DB1">
              <w:rPr>
                <w:rFonts w:ascii="Arial" w:eastAsia="Arial" w:hAnsi="Arial" w:cs="Arial"/>
                <w:sz w:val="20"/>
                <w:szCs w:val="20"/>
                <w:lang w:val="sr-Latn-ME"/>
              </w:rPr>
              <w:t xml:space="preserve"> Vukčević</w:t>
            </w:r>
          </w:p>
        </w:tc>
        <w:tc>
          <w:tcPr>
            <w:tcW w:w="4252" w:type="dxa"/>
          </w:tcPr>
          <w:p w14:paraId="080125FF" w14:textId="77777777" w:rsidR="000158CE" w:rsidRPr="00943DB1" w:rsidRDefault="000158CE" w:rsidP="000158CE">
            <w:pPr>
              <w:spacing w:after="0"/>
              <w:jc w:val="both"/>
              <w:rPr>
                <w:rFonts w:ascii="Arial" w:eastAsia="Arial" w:hAnsi="Arial" w:cs="Arial"/>
                <w:sz w:val="20"/>
                <w:szCs w:val="20"/>
                <w:lang w:val="sr-Latn-ME"/>
              </w:rPr>
            </w:pPr>
            <w:r w:rsidRPr="00943DB1">
              <w:rPr>
                <w:rFonts w:ascii="Arial" w:eastAsia="Arial" w:hAnsi="Arial" w:cs="Arial"/>
                <w:sz w:val="20"/>
                <w:szCs w:val="20"/>
                <w:lang w:val="sr-Latn-ME"/>
              </w:rPr>
              <w:t>stručna saradnica za turizam</w:t>
            </w:r>
          </w:p>
        </w:tc>
        <w:tc>
          <w:tcPr>
            <w:tcW w:w="2973" w:type="dxa"/>
          </w:tcPr>
          <w:p w14:paraId="2F1B617C" w14:textId="393F29CB" w:rsidR="000158CE" w:rsidRPr="00943DB1" w:rsidRDefault="000158CE" w:rsidP="000158CE">
            <w:pPr>
              <w:spacing w:after="0"/>
              <w:jc w:val="center"/>
              <w:rPr>
                <w:rFonts w:ascii="Arial" w:eastAsia="Arial" w:hAnsi="Arial" w:cs="Arial"/>
                <w:sz w:val="20"/>
                <w:szCs w:val="20"/>
                <w:lang w:val="sr-Latn-ME"/>
              </w:rPr>
            </w:pPr>
            <w:r w:rsidRPr="003E5495">
              <w:rPr>
                <w:rFonts w:ascii="Arial" w:eastAsia="Arial" w:hAnsi="Arial" w:cs="Arial"/>
                <w:sz w:val="20"/>
                <w:szCs w:val="20"/>
                <w:lang w:val="sr-Latn-ME"/>
              </w:rPr>
              <w:t>Uprava JPNPCG</w:t>
            </w:r>
          </w:p>
        </w:tc>
      </w:tr>
      <w:tr w:rsidR="000158CE" w:rsidRPr="00943DB1" w14:paraId="6542D1E6" w14:textId="77777777" w:rsidTr="00AB6DF4">
        <w:trPr>
          <w:jc w:val="center"/>
        </w:trPr>
        <w:tc>
          <w:tcPr>
            <w:tcW w:w="2120" w:type="dxa"/>
          </w:tcPr>
          <w:p w14:paraId="2D97A85A" w14:textId="77777777" w:rsidR="000158CE" w:rsidRPr="00943DB1" w:rsidRDefault="000158CE" w:rsidP="000158CE">
            <w:pPr>
              <w:spacing w:after="0"/>
              <w:jc w:val="both"/>
              <w:rPr>
                <w:rFonts w:ascii="Arial" w:eastAsia="Arial" w:hAnsi="Arial" w:cs="Arial"/>
                <w:sz w:val="20"/>
                <w:szCs w:val="20"/>
                <w:lang w:val="sr-Latn-ME"/>
              </w:rPr>
            </w:pPr>
            <w:r w:rsidRPr="00943DB1">
              <w:rPr>
                <w:rFonts w:ascii="Arial" w:eastAsia="Arial" w:hAnsi="Arial" w:cs="Arial"/>
                <w:sz w:val="20"/>
                <w:szCs w:val="20"/>
                <w:lang w:val="sr-Latn-ME"/>
              </w:rPr>
              <w:t>Marina Kojović</w:t>
            </w:r>
          </w:p>
        </w:tc>
        <w:tc>
          <w:tcPr>
            <w:tcW w:w="4252" w:type="dxa"/>
          </w:tcPr>
          <w:p w14:paraId="2E224C67" w14:textId="77777777" w:rsidR="000158CE" w:rsidRPr="00943DB1" w:rsidRDefault="000158CE" w:rsidP="000158CE">
            <w:pPr>
              <w:spacing w:after="0"/>
              <w:jc w:val="both"/>
              <w:rPr>
                <w:rFonts w:ascii="Arial" w:eastAsia="Arial" w:hAnsi="Arial" w:cs="Arial"/>
                <w:sz w:val="20"/>
                <w:szCs w:val="20"/>
                <w:lang w:val="sr-Latn-ME"/>
              </w:rPr>
            </w:pPr>
            <w:r w:rsidRPr="00943DB1">
              <w:rPr>
                <w:rFonts w:ascii="Arial" w:eastAsia="Arial" w:hAnsi="Arial" w:cs="Arial"/>
                <w:sz w:val="20"/>
                <w:szCs w:val="20"/>
                <w:lang w:val="sr-Latn-ME"/>
              </w:rPr>
              <w:t>stručna saradnica za promociju i edukaciju</w:t>
            </w:r>
          </w:p>
        </w:tc>
        <w:tc>
          <w:tcPr>
            <w:tcW w:w="2973" w:type="dxa"/>
          </w:tcPr>
          <w:p w14:paraId="74D9DEBC" w14:textId="0FF2D9CE" w:rsidR="000158CE" w:rsidRPr="00943DB1" w:rsidRDefault="000158CE" w:rsidP="000158CE">
            <w:pPr>
              <w:spacing w:after="0"/>
              <w:jc w:val="center"/>
              <w:rPr>
                <w:rFonts w:ascii="Arial" w:eastAsia="Arial" w:hAnsi="Arial" w:cs="Arial"/>
                <w:sz w:val="20"/>
                <w:szCs w:val="20"/>
                <w:lang w:val="sr-Latn-ME"/>
              </w:rPr>
            </w:pPr>
            <w:r w:rsidRPr="003E5495">
              <w:rPr>
                <w:rFonts w:ascii="Arial" w:eastAsia="Arial" w:hAnsi="Arial" w:cs="Arial"/>
                <w:sz w:val="20"/>
                <w:szCs w:val="20"/>
                <w:lang w:val="sr-Latn-ME"/>
              </w:rPr>
              <w:t>Uprava JPNPCG</w:t>
            </w:r>
          </w:p>
        </w:tc>
      </w:tr>
      <w:tr w:rsidR="000158CE" w:rsidRPr="00943DB1" w14:paraId="0CD93E74" w14:textId="77777777" w:rsidTr="00AB6DF4">
        <w:trPr>
          <w:jc w:val="center"/>
        </w:trPr>
        <w:tc>
          <w:tcPr>
            <w:tcW w:w="2120" w:type="dxa"/>
          </w:tcPr>
          <w:p w14:paraId="4F7B4B48" w14:textId="77777777" w:rsidR="000158CE" w:rsidRPr="00943DB1" w:rsidRDefault="000158CE" w:rsidP="000158CE">
            <w:pPr>
              <w:spacing w:after="0"/>
              <w:jc w:val="both"/>
              <w:rPr>
                <w:rFonts w:ascii="Arial" w:eastAsia="Arial" w:hAnsi="Arial" w:cs="Arial"/>
                <w:sz w:val="20"/>
                <w:szCs w:val="20"/>
                <w:lang w:val="sr-Latn-ME"/>
              </w:rPr>
            </w:pPr>
            <w:r w:rsidRPr="00943DB1">
              <w:rPr>
                <w:rFonts w:ascii="Arial" w:eastAsia="Arial" w:hAnsi="Arial" w:cs="Arial"/>
                <w:sz w:val="20"/>
                <w:szCs w:val="20"/>
                <w:lang w:val="sr-Latn-ME"/>
              </w:rPr>
              <w:t>Snežana Pejković</w:t>
            </w:r>
          </w:p>
        </w:tc>
        <w:tc>
          <w:tcPr>
            <w:tcW w:w="4252" w:type="dxa"/>
          </w:tcPr>
          <w:p w14:paraId="4803E41E" w14:textId="77777777" w:rsidR="000158CE" w:rsidRPr="00943DB1" w:rsidRDefault="000158CE" w:rsidP="000158CE">
            <w:pPr>
              <w:spacing w:after="0"/>
              <w:jc w:val="both"/>
              <w:rPr>
                <w:rFonts w:ascii="Arial" w:eastAsia="Arial" w:hAnsi="Arial" w:cs="Arial"/>
                <w:sz w:val="20"/>
                <w:szCs w:val="20"/>
                <w:lang w:val="sr-Latn-ME"/>
              </w:rPr>
            </w:pPr>
            <w:r w:rsidRPr="00943DB1">
              <w:rPr>
                <w:rFonts w:ascii="Arial" w:eastAsia="Arial" w:hAnsi="Arial" w:cs="Arial"/>
                <w:sz w:val="20"/>
                <w:szCs w:val="20"/>
                <w:lang w:val="sr-Latn-ME"/>
              </w:rPr>
              <w:t>stručna saradnica za medije</w:t>
            </w:r>
          </w:p>
        </w:tc>
        <w:tc>
          <w:tcPr>
            <w:tcW w:w="2973" w:type="dxa"/>
          </w:tcPr>
          <w:p w14:paraId="5853405E" w14:textId="2C400E48" w:rsidR="000158CE" w:rsidRPr="00943DB1" w:rsidRDefault="000158CE" w:rsidP="000158CE">
            <w:pPr>
              <w:spacing w:after="0"/>
              <w:jc w:val="center"/>
              <w:rPr>
                <w:rFonts w:ascii="Arial" w:eastAsia="Arial" w:hAnsi="Arial" w:cs="Arial"/>
                <w:sz w:val="20"/>
                <w:szCs w:val="20"/>
                <w:lang w:val="sr-Latn-ME"/>
              </w:rPr>
            </w:pPr>
            <w:r w:rsidRPr="003E5495">
              <w:rPr>
                <w:rFonts w:ascii="Arial" w:eastAsia="Arial" w:hAnsi="Arial" w:cs="Arial"/>
                <w:sz w:val="20"/>
                <w:szCs w:val="20"/>
                <w:lang w:val="sr-Latn-ME"/>
              </w:rPr>
              <w:t>Uprava JPNPCG</w:t>
            </w:r>
          </w:p>
        </w:tc>
      </w:tr>
      <w:tr w:rsidR="000158CE" w:rsidRPr="00943DB1" w14:paraId="3555A577" w14:textId="77777777" w:rsidTr="00AB6DF4">
        <w:trPr>
          <w:jc w:val="center"/>
        </w:trPr>
        <w:tc>
          <w:tcPr>
            <w:tcW w:w="2120" w:type="dxa"/>
          </w:tcPr>
          <w:p w14:paraId="053D95A0" w14:textId="77777777" w:rsidR="000158CE" w:rsidRPr="00943DB1" w:rsidRDefault="000158CE" w:rsidP="000158CE">
            <w:pPr>
              <w:spacing w:after="0"/>
              <w:jc w:val="both"/>
              <w:rPr>
                <w:rFonts w:ascii="Arial" w:eastAsia="Arial" w:hAnsi="Arial" w:cs="Arial"/>
                <w:sz w:val="20"/>
                <w:szCs w:val="20"/>
                <w:lang w:val="sr-Latn-ME"/>
              </w:rPr>
            </w:pPr>
            <w:proofErr w:type="spellStart"/>
            <w:r w:rsidRPr="00943DB1">
              <w:rPr>
                <w:rFonts w:ascii="Arial" w:eastAsia="Arial" w:hAnsi="Arial" w:cs="Arial"/>
                <w:sz w:val="20"/>
                <w:szCs w:val="20"/>
                <w:lang w:val="sr-Latn-ME"/>
              </w:rPr>
              <w:t>Srecko</w:t>
            </w:r>
            <w:proofErr w:type="spellEnd"/>
            <w:r w:rsidRPr="00943DB1">
              <w:rPr>
                <w:rFonts w:ascii="Arial" w:eastAsia="Arial" w:hAnsi="Arial" w:cs="Arial"/>
                <w:sz w:val="20"/>
                <w:szCs w:val="20"/>
                <w:lang w:val="sr-Latn-ME"/>
              </w:rPr>
              <w:t xml:space="preserve"> </w:t>
            </w:r>
            <w:proofErr w:type="spellStart"/>
            <w:r w:rsidRPr="00943DB1">
              <w:rPr>
                <w:rFonts w:ascii="Arial" w:eastAsia="Arial" w:hAnsi="Arial" w:cs="Arial"/>
                <w:sz w:val="20"/>
                <w:szCs w:val="20"/>
                <w:lang w:val="sr-Latn-ME"/>
              </w:rPr>
              <w:t>Grabovica</w:t>
            </w:r>
            <w:proofErr w:type="spellEnd"/>
          </w:p>
        </w:tc>
        <w:tc>
          <w:tcPr>
            <w:tcW w:w="4252" w:type="dxa"/>
          </w:tcPr>
          <w:p w14:paraId="26A1D86B" w14:textId="77777777" w:rsidR="000158CE" w:rsidRPr="00943DB1" w:rsidRDefault="000158CE" w:rsidP="000158CE">
            <w:pPr>
              <w:spacing w:after="0"/>
              <w:jc w:val="both"/>
              <w:rPr>
                <w:rFonts w:ascii="Arial" w:eastAsia="Arial" w:hAnsi="Arial" w:cs="Arial"/>
                <w:sz w:val="20"/>
                <w:szCs w:val="20"/>
                <w:lang w:val="sr-Latn-ME"/>
              </w:rPr>
            </w:pPr>
            <w:r w:rsidRPr="00943DB1">
              <w:rPr>
                <w:rFonts w:ascii="Arial" w:eastAsia="Arial" w:hAnsi="Arial" w:cs="Arial"/>
                <w:sz w:val="20"/>
                <w:szCs w:val="20"/>
                <w:lang w:val="sr-Latn-ME"/>
              </w:rPr>
              <w:t>stručni saradnik za projekte</w:t>
            </w:r>
          </w:p>
        </w:tc>
        <w:tc>
          <w:tcPr>
            <w:tcW w:w="2973" w:type="dxa"/>
          </w:tcPr>
          <w:p w14:paraId="29F84AAD" w14:textId="6F06C408" w:rsidR="000158CE" w:rsidRPr="00943DB1" w:rsidRDefault="000158CE" w:rsidP="000158CE">
            <w:pPr>
              <w:spacing w:after="0"/>
              <w:jc w:val="center"/>
              <w:rPr>
                <w:rFonts w:ascii="Arial" w:eastAsia="Arial" w:hAnsi="Arial" w:cs="Arial"/>
                <w:sz w:val="20"/>
                <w:szCs w:val="20"/>
                <w:lang w:val="sr-Latn-ME"/>
              </w:rPr>
            </w:pPr>
            <w:r w:rsidRPr="003E5495">
              <w:rPr>
                <w:rFonts w:ascii="Arial" w:eastAsia="Arial" w:hAnsi="Arial" w:cs="Arial"/>
                <w:sz w:val="20"/>
                <w:szCs w:val="20"/>
                <w:lang w:val="sr-Latn-ME"/>
              </w:rPr>
              <w:t>Uprava JPNPCG</w:t>
            </w:r>
          </w:p>
        </w:tc>
      </w:tr>
      <w:tr w:rsidR="000158CE" w:rsidRPr="00943DB1" w14:paraId="731DA984" w14:textId="77777777" w:rsidTr="00AB6DF4">
        <w:trPr>
          <w:jc w:val="center"/>
        </w:trPr>
        <w:tc>
          <w:tcPr>
            <w:tcW w:w="2120" w:type="dxa"/>
          </w:tcPr>
          <w:p w14:paraId="31B99F2C" w14:textId="77777777" w:rsidR="000158CE" w:rsidRPr="00943DB1" w:rsidRDefault="000158CE" w:rsidP="000158CE">
            <w:pPr>
              <w:spacing w:after="0"/>
              <w:jc w:val="both"/>
              <w:rPr>
                <w:rFonts w:ascii="Arial" w:eastAsia="Arial" w:hAnsi="Arial" w:cs="Arial"/>
                <w:sz w:val="20"/>
                <w:szCs w:val="20"/>
                <w:lang w:val="sr-Latn-ME"/>
              </w:rPr>
            </w:pPr>
            <w:r w:rsidRPr="00943DB1">
              <w:rPr>
                <w:rFonts w:ascii="Arial" w:eastAsia="Arial" w:hAnsi="Arial" w:cs="Arial"/>
                <w:sz w:val="20"/>
                <w:szCs w:val="20"/>
                <w:lang w:val="sr-Latn-ME"/>
              </w:rPr>
              <w:t xml:space="preserve">Bojana </w:t>
            </w:r>
            <w:proofErr w:type="spellStart"/>
            <w:r w:rsidRPr="00943DB1">
              <w:rPr>
                <w:rFonts w:ascii="Arial" w:eastAsia="Arial" w:hAnsi="Arial" w:cs="Arial"/>
                <w:sz w:val="20"/>
                <w:szCs w:val="20"/>
                <w:lang w:val="sr-Latn-ME"/>
              </w:rPr>
              <w:t>Mijovic</w:t>
            </w:r>
            <w:proofErr w:type="spellEnd"/>
          </w:p>
        </w:tc>
        <w:tc>
          <w:tcPr>
            <w:tcW w:w="4252" w:type="dxa"/>
          </w:tcPr>
          <w:p w14:paraId="391C25C3" w14:textId="77777777" w:rsidR="000158CE" w:rsidRPr="00943DB1" w:rsidRDefault="000158CE" w:rsidP="000158CE">
            <w:pPr>
              <w:spacing w:after="0"/>
              <w:jc w:val="both"/>
              <w:rPr>
                <w:rFonts w:ascii="Arial" w:eastAsia="Arial" w:hAnsi="Arial" w:cs="Arial"/>
                <w:sz w:val="20"/>
                <w:szCs w:val="20"/>
                <w:lang w:val="sr-Latn-ME"/>
              </w:rPr>
            </w:pPr>
            <w:r w:rsidRPr="00943DB1">
              <w:rPr>
                <w:rFonts w:ascii="Arial" w:eastAsia="Arial" w:hAnsi="Arial" w:cs="Arial"/>
                <w:sz w:val="20"/>
                <w:szCs w:val="20"/>
                <w:lang w:val="sr-Latn-ME"/>
              </w:rPr>
              <w:t>stručna saradnik za projekte</w:t>
            </w:r>
          </w:p>
        </w:tc>
        <w:tc>
          <w:tcPr>
            <w:tcW w:w="2973" w:type="dxa"/>
          </w:tcPr>
          <w:p w14:paraId="07E18E53" w14:textId="6F5CCB1C" w:rsidR="000158CE" w:rsidRPr="00943DB1" w:rsidRDefault="000158CE" w:rsidP="000158CE">
            <w:pPr>
              <w:spacing w:after="0"/>
              <w:jc w:val="center"/>
              <w:rPr>
                <w:rFonts w:ascii="Arial" w:eastAsia="Arial" w:hAnsi="Arial" w:cs="Arial"/>
                <w:sz w:val="20"/>
                <w:szCs w:val="20"/>
                <w:lang w:val="sr-Latn-ME"/>
              </w:rPr>
            </w:pPr>
            <w:r w:rsidRPr="003E5495">
              <w:rPr>
                <w:rFonts w:ascii="Arial" w:eastAsia="Arial" w:hAnsi="Arial" w:cs="Arial"/>
                <w:sz w:val="20"/>
                <w:szCs w:val="20"/>
                <w:lang w:val="sr-Latn-ME"/>
              </w:rPr>
              <w:t>Uprava JPNPCG</w:t>
            </w:r>
          </w:p>
        </w:tc>
      </w:tr>
    </w:tbl>
    <w:p w14:paraId="53FD22F7" w14:textId="77C1B4F6" w:rsidR="00943DB1" w:rsidRPr="000158CE" w:rsidRDefault="000158CE" w:rsidP="00943DB1">
      <w:pPr>
        <w:spacing w:after="0"/>
        <w:jc w:val="both"/>
        <w:rPr>
          <w:rFonts w:ascii="Arial" w:hAnsi="Arial" w:cs="Arial"/>
          <w:sz w:val="20"/>
          <w:szCs w:val="20"/>
          <w:lang w:val="sr-Latn-ME"/>
        </w:rPr>
      </w:pPr>
      <w:r w:rsidRPr="000158CE">
        <w:rPr>
          <w:rFonts w:ascii="Arial" w:hAnsi="Arial" w:cs="Arial"/>
          <w:sz w:val="20"/>
          <w:szCs w:val="20"/>
          <w:lang w:val="sr-Latn-ME"/>
        </w:rPr>
        <w:t>*</w:t>
      </w:r>
      <w:r w:rsidRPr="000158CE">
        <w:rPr>
          <w:rFonts w:ascii="Arial" w:hAnsi="Arial" w:cs="Arial"/>
          <w:i/>
          <w:iCs/>
          <w:sz w:val="20"/>
          <w:szCs w:val="20"/>
          <w:lang w:val="sr-Latn-ME"/>
        </w:rPr>
        <w:t>U međuvremenu su izvršene izmjene u funkcijama u odnosu na Nacrt programa dostavljen u novembru 2024.godine.</w:t>
      </w:r>
    </w:p>
    <w:p w14:paraId="31333ADE" w14:textId="5C4906D3" w:rsidR="00943DB1" w:rsidRPr="00943DB1" w:rsidRDefault="00943DB1" w:rsidP="00943DB1">
      <w:pPr>
        <w:spacing w:after="0"/>
        <w:jc w:val="both"/>
        <w:rPr>
          <w:rFonts w:ascii="Arial" w:eastAsia="Arial" w:hAnsi="Arial" w:cs="Arial"/>
          <w:lang w:val="sr-Latn-ME"/>
        </w:rPr>
      </w:pPr>
      <w:r w:rsidRPr="00943DB1">
        <w:rPr>
          <w:rFonts w:ascii="Arial" w:eastAsia="Arial" w:hAnsi="Arial" w:cs="Arial"/>
          <w:i/>
          <w:sz w:val="20"/>
          <w:szCs w:val="20"/>
          <w:lang w:val="sr-Latn-ME"/>
        </w:rPr>
        <w:t>Napomena:</w:t>
      </w:r>
      <w:r w:rsidRPr="00943DB1">
        <w:rPr>
          <w:rFonts w:ascii="Arial" w:eastAsia="Arial" w:hAnsi="Arial" w:cs="Arial"/>
          <w:sz w:val="20"/>
          <w:szCs w:val="20"/>
          <w:lang w:val="sr-Latn-ME"/>
        </w:rPr>
        <w:t xml:space="preserve"> </w:t>
      </w:r>
      <w:r w:rsidRPr="00943DB1">
        <w:rPr>
          <w:rFonts w:ascii="Arial" w:eastAsia="Arial" w:hAnsi="Arial" w:cs="Arial"/>
          <w:i/>
          <w:sz w:val="20"/>
          <w:szCs w:val="20"/>
          <w:lang w:val="sr-Latn-ME"/>
        </w:rPr>
        <w:t>Za izradu Programa upravljanja NP Skadarsko jezero 2025. god. preuzeti su pojedini segmenti iz ranijih Programa i Plana upravljanja NP Skadarsko jezero 2021-2025. god</w:t>
      </w:r>
      <w:bookmarkStart w:id="1" w:name="_heading=h.1fob9te" w:colFirst="0" w:colLast="0"/>
      <w:bookmarkEnd w:id="1"/>
    </w:p>
    <w:p w14:paraId="795280A5" w14:textId="77777777" w:rsidR="00943DB1" w:rsidRDefault="00943DB1" w:rsidP="00943DB1">
      <w:pPr>
        <w:keepNext/>
        <w:keepLines/>
        <w:spacing w:before="360" w:after="80"/>
        <w:outlineLvl w:val="0"/>
        <w:rPr>
          <w:rFonts w:ascii="Arial" w:eastAsia="Times New Roman" w:hAnsi="Arial" w:cs="Arial"/>
          <w:b/>
          <w:bCs/>
          <w:sz w:val="24"/>
          <w:szCs w:val="24"/>
          <w:lang w:val="sr-Latn-ME"/>
        </w:rPr>
        <w:sectPr w:rsidR="00943DB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pPr>
      <w:bookmarkStart w:id="2" w:name="_Toc183120118"/>
    </w:p>
    <w:p w14:paraId="75651C72" w14:textId="77777777" w:rsidR="00943DB1" w:rsidRPr="00943DB1" w:rsidRDefault="00943DB1">
      <w:pPr>
        <w:keepNext/>
        <w:keepLines/>
        <w:numPr>
          <w:ilvl w:val="0"/>
          <w:numId w:val="1"/>
        </w:numPr>
        <w:spacing w:before="360" w:after="80"/>
        <w:outlineLvl w:val="0"/>
        <w:rPr>
          <w:rFonts w:ascii="Arial" w:eastAsia="Times New Roman" w:hAnsi="Arial" w:cs="Arial"/>
          <w:b/>
          <w:bCs/>
          <w:sz w:val="24"/>
          <w:szCs w:val="24"/>
          <w:lang w:val="sr-Latn-ME"/>
        </w:rPr>
      </w:pPr>
      <w:bookmarkStart w:id="3" w:name="_Toc183780374"/>
      <w:r w:rsidRPr="00943DB1">
        <w:rPr>
          <w:rFonts w:ascii="Arial" w:eastAsia="Times New Roman" w:hAnsi="Arial" w:cs="Arial"/>
          <w:b/>
          <w:bCs/>
          <w:sz w:val="24"/>
          <w:szCs w:val="24"/>
          <w:lang w:val="sr-Latn-ME"/>
        </w:rPr>
        <w:lastRenderedPageBreak/>
        <w:t>UVOD</w:t>
      </w:r>
      <w:bookmarkEnd w:id="2"/>
      <w:bookmarkEnd w:id="3"/>
    </w:p>
    <w:p w14:paraId="430142BE" w14:textId="77777777" w:rsidR="00943DB1" w:rsidRPr="00943DB1" w:rsidRDefault="00943DB1" w:rsidP="00943DB1">
      <w:pPr>
        <w:spacing w:after="0"/>
        <w:jc w:val="both"/>
        <w:rPr>
          <w:rFonts w:ascii="Arial" w:eastAsia="Arial" w:hAnsi="Arial" w:cs="Arial"/>
          <w:lang w:val="sr-Latn-ME"/>
        </w:rPr>
      </w:pPr>
    </w:p>
    <w:p w14:paraId="226A3A48" w14:textId="7CABE7C6"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Zbog prirodnih vrijednosti i istorijskog i kulturnog značaja, Ukazom Skupštine Crne Gore 27. novembra 1983. godine proglašen je četvrti crnogorski nacionalni park - Skadarsko jezero</w:t>
      </w:r>
      <w:r w:rsidR="008664A1">
        <w:rPr>
          <w:rFonts w:ascii="Arial" w:eastAsia="Arial" w:hAnsi="Arial" w:cs="Arial"/>
          <w:lang w:val="sr-Latn-ME"/>
        </w:rPr>
        <w:t>.</w:t>
      </w:r>
    </w:p>
    <w:p w14:paraId="604AAC07"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Dio jezera (20.000 ha) je proglašen </w:t>
      </w:r>
      <w:proofErr w:type="spellStart"/>
      <w:r w:rsidRPr="00943DB1">
        <w:rPr>
          <w:rFonts w:ascii="Arial" w:eastAsia="Arial" w:hAnsi="Arial" w:cs="Arial"/>
          <w:lang w:val="sr-Latn-ME"/>
        </w:rPr>
        <w:t>Ramsarskim</w:t>
      </w:r>
      <w:proofErr w:type="spellEnd"/>
      <w:r w:rsidRPr="00943DB1">
        <w:rPr>
          <w:rFonts w:ascii="Arial" w:eastAsia="Arial" w:hAnsi="Arial" w:cs="Arial"/>
          <w:lang w:val="sr-Latn-ME"/>
        </w:rPr>
        <w:t xml:space="preserve"> područjem 1995. godine, i uključen je u svjetsku Listu močvarnih područja od međunarodnog značaja </w:t>
      </w:r>
      <w:proofErr w:type="spellStart"/>
      <w:r w:rsidRPr="00943DB1">
        <w:rPr>
          <w:rFonts w:ascii="Arial" w:eastAsia="Arial" w:hAnsi="Arial" w:cs="Arial"/>
          <w:lang w:val="sr-Latn-ME"/>
        </w:rPr>
        <w:t>Ramsarske</w:t>
      </w:r>
      <w:proofErr w:type="spellEnd"/>
      <w:r w:rsidRPr="00943DB1">
        <w:rPr>
          <w:rFonts w:ascii="Arial" w:eastAsia="Arial" w:hAnsi="Arial" w:cs="Arial"/>
          <w:lang w:val="sr-Latn-ME"/>
        </w:rPr>
        <w:t xml:space="preserve"> konvencije.</w:t>
      </w:r>
    </w:p>
    <w:p w14:paraId="2BB67A83"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NP Skadarsko jezero identifikovano je kao IPA područje (</w:t>
      </w:r>
      <w:proofErr w:type="spellStart"/>
      <w:r w:rsidRPr="00943DB1">
        <w:rPr>
          <w:rFonts w:ascii="Arial" w:eastAsia="Arial" w:hAnsi="Arial" w:cs="Arial"/>
          <w:lang w:val="sr-Latn-ME"/>
        </w:rPr>
        <w:t>Important</w:t>
      </w:r>
      <w:proofErr w:type="spellEnd"/>
      <w:r w:rsidRPr="00943DB1">
        <w:rPr>
          <w:rFonts w:ascii="Arial" w:eastAsia="Arial" w:hAnsi="Arial" w:cs="Arial"/>
          <w:lang w:val="sr-Latn-ME"/>
        </w:rPr>
        <w:t xml:space="preserve"> </w:t>
      </w:r>
      <w:proofErr w:type="spellStart"/>
      <w:r w:rsidRPr="00943DB1">
        <w:rPr>
          <w:rFonts w:ascii="Arial" w:eastAsia="Arial" w:hAnsi="Arial" w:cs="Arial"/>
          <w:lang w:val="sr-Latn-ME"/>
        </w:rPr>
        <w:t>Plant</w:t>
      </w:r>
      <w:proofErr w:type="spellEnd"/>
      <w:r w:rsidRPr="00943DB1">
        <w:rPr>
          <w:rFonts w:ascii="Arial" w:eastAsia="Arial" w:hAnsi="Arial" w:cs="Arial"/>
          <w:lang w:val="sr-Latn-ME"/>
        </w:rPr>
        <w:t xml:space="preserve"> Area) i IBA područje (</w:t>
      </w:r>
      <w:proofErr w:type="spellStart"/>
      <w:r w:rsidRPr="00943DB1">
        <w:rPr>
          <w:rFonts w:ascii="Arial" w:eastAsia="Arial" w:hAnsi="Arial" w:cs="Arial"/>
          <w:lang w:val="sr-Latn-ME"/>
        </w:rPr>
        <w:t>Important</w:t>
      </w:r>
      <w:proofErr w:type="spellEnd"/>
      <w:r w:rsidRPr="00943DB1">
        <w:rPr>
          <w:rFonts w:ascii="Arial" w:eastAsia="Arial" w:hAnsi="Arial" w:cs="Arial"/>
          <w:lang w:val="sr-Latn-ME"/>
        </w:rPr>
        <w:t xml:space="preserve"> </w:t>
      </w:r>
      <w:proofErr w:type="spellStart"/>
      <w:r w:rsidRPr="00943DB1">
        <w:rPr>
          <w:rFonts w:ascii="Arial" w:eastAsia="Arial" w:hAnsi="Arial" w:cs="Arial"/>
          <w:lang w:val="sr-Latn-ME"/>
        </w:rPr>
        <w:t>Bird</w:t>
      </w:r>
      <w:proofErr w:type="spellEnd"/>
      <w:r w:rsidRPr="00943DB1">
        <w:rPr>
          <w:rFonts w:ascii="Arial" w:eastAsia="Arial" w:hAnsi="Arial" w:cs="Arial"/>
          <w:lang w:val="sr-Latn-ME"/>
        </w:rPr>
        <w:t xml:space="preserve"> Area). Područje ovog nacionalnog parka je i zvanično nominovano </w:t>
      </w:r>
      <w:proofErr w:type="spellStart"/>
      <w:r w:rsidRPr="00943DB1">
        <w:rPr>
          <w:rFonts w:ascii="Arial" w:eastAsia="Arial" w:hAnsi="Arial" w:cs="Arial"/>
          <w:lang w:val="sr-Latn-ME"/>
        </w:rPr>
        <w:t>Emerald</w:t>
      </w:r>
      <w:proofErr w:type="spellEnd"/>
      <w:r w:rsidRPr="00943DB1">
        <w:rPr>
          <w:rFonts w:ascii="Arial" w:eastAsia="Arial" w:hAnsi="Arial" w:cs="Arial"/>
          <w:lang w:val="sr-Latn-ME"/>
        </w:rPr>
        <w:t xml:space="preserve"> područje.</w:t>
      </w:r>
      <w:bookmarkStart w:id="4" w:name="_heading=h.3znysh7" w:colFirst="0" w:colLast="0"/>
      <w:bookmarkEnd w:id="4"/>
    </w:p>
    <w:p w14:paraId="1286B1A2" w14:textId="77777777" w:rsidR="00943DB1" w:rsidRPr="00943DB1" w:rsidRDefault="00943DB1" w:rsidP="00943DB1">
      <w:pPr>
        <w:spacing w:after="0"/>
        <w:jc w:val="both"/>
        <w:rPr>
          <w:rFonts w:ascii="Arial" w:eastAsia="Arial" w:hAnsi="Arial" w:cs="Arial"/>
          <w:lang w:val="sr-Latn-ME"/>
        </w:rPr>
      </w:pPr>
    </w:p>
    <w:p w14:paraId="5459569D" w14:textId="77777777" w:rsidR="00943DB1" w:rsidRPr="00943DB1" w:rsidRDefault="00943DB1">
      <w:pPr>
        <w:keepNext/>
        <w:keepLines/>
        <w:numPr>
          <w:ilvl w:val="1"/>
          <w:numId w:val="1"/>
        </w:numPr>
        <w:spacing w:before="160" w:after="80"/>
        <w:outlineLvl w:val="1"/>
        <w:rPr>
          <w:rFonts w:ascii="Arial" w:eastAsia="Times New Roman" w:hAnsi="Arial" w:cs="Arial"/>
          <w:b/>
          <w:lang w:val="sr-Latn-ME"/>
        </w:rPr>
      </w:pPr>
      <w:bookmarkStart w:id="5" w:name="_Toc183120119"/>
      <w:bookmarkStart w:id="6" w:name="_Toc183780375"/>
      <w:r w:rsidRPr="00943DB1">
        <w:rPr>
          <w:rFonts w:ascii="Arial" w:eastAsia="Times New Roman" w:hAnsi="Arial" w:cs="Arial"/>
          <w:b/>
          <w:lang w:val="sr-Latn-ME"/>
        </w:rPr>
        <w:t>CILJ IZRADE PROGRAMA UPRAVLJANJA</w:t>
      </w:r>
      <w:bookmarkEnd w:id="5"/>
      <w:bookmarkEnd w:id="6"/>
    </w:p>
    <w:p w14:paraId="025C98CF" w14:textId="77777777" w:rsidR="00943DB1" w:rsidRPr="00943DB1" w:rsidRDefault="00943DB1" w:rsidP="00943DB1">
      <w:pPr>
        <w:spacing w:after="0"/>
        <w:jc w:val="both"/>
        <w:rPr>
          <w:rFonts w:ascii="Arial" w:hAnsi="Arial" w:cs="Arial"/>
          <w:lang w:val="sr-Latn-ME"/>
        </w:rPr>
      </w:pPr>
    </w:p>
    <w:p w14:paraId="355EF386"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Cilj izrade Godišnjeg programa je realizacija mjera i aktivnosti predviđenih Planom upravljanja NP Skadarsko jezero za 2021-2025. godinu, kojima treba da se obezbijedi zaštita, </w:t>
      </w:r>
      <w:proofErr w:type="spellStart"/>
      <w:r w:rsidRPr="00943DB1">
        <w:rPr>
          <w:rFonts w:ascii="Arial" w:eastAsia="Arial" w:hAnsi="Arial" w:cs="Arial"/>
          <w:lang w:val="sr-Latn-ME"/>
        </w:rPr>
        <w:t>unapređenje</w:t>
      </w:r>
      <w:proofErr w:type="spellEnd"/>
      <w:r w:rsidRPr="00943DB1">
        <w:rPr>
          <w:rFonts w:ascii="Arial" w:eastAsia="Arial" w:hAnsi="Arial" w:cs="Arial"/>
          <w:lang w:val="sr-Latn-ME"/>
        </w:rPr>
        <w:t xml:space="preserve"> i racionalno korišćenje prirodnih i radom stvorenih vrijednosti Parka i uređivanje i razvoj njegovog područja na principima trajno održivog razvoja. Programom upravljanja za 2025. godinu predlažu se aktivnosti, koje će na godišnjem nivou doprinijeti ostvarenju petogodišnjih strateških ciljeva iz Plana upravljanja. </w:t>
      </w:r>
    </w:p>
    <w:p w14:paraId="16B1299C"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Kroz sagledavanje i procjene postojećeg i željenog stanja, mogućnosti, procjene smanjenja negativnih efekata, korekcije planiranih aktivnosti u petogodišnjem Planu upravljanja, pravnih regulativa, internih akata i godišnjim Programom upravljanja, jasno se definišu ciljevi strategije upravljanja područjem NP Skadarsko jezero.</w:t>
      </w:r>
    </w:p>
    <w:p w14:paraId="25960C8E"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Identifikacija prioriteta kroz programske aktivnosti i njihova implementacija u politiku upravljanja ovog područja, imaju za cilj dugoročne </w:t>
      </w:r>
      <w:proofErr w:type="spellStart"/>
      <w:r w:rsidRPr="00943DB1">
        <w:rPr>
          <w:rFonts w:ascii="Arial" w:eastAsia="Arial" w:hAnsi="Arial" w:cs="Arial"/>
          <w:lang w:val="sr-Latn-ME"/>
        </w:rPr>
        <w:t>socio</w:t>
      </w:r>
      <w:proofErr w:type="spellEnd"/>
      <w:r w:rsidRPr="00943DB1">
        <w:rPr>
          <w:rFonts w:ascii="Arial" w:eastAsia="Arial" w:hAnsi="Arial" w:cs="Arial"/>
          <w:lang w:val="sr-Latn-ME"/>
        </w:rPr>
        <w:t>-ekonomske dobrobiti u okviru održivog razvoja. Kompleksna razrada definisanih aktivnosti u određenim oblastima jasno preciziraju formu i način djelovanja.</w:t>
      </w:r>
    </w:p>
    <w:p w14:paraId="086C76FC"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Program upravljanja za NP Skadarsko jezero za 2025. godinu usvaja se na osnovu sljedećih osnovnih zakonskih i planskih dokumenata Crne Gore koji se tiču zaštite prirode:</w:t>
      </w:r>
    </w:p>
    <w:p w14:paraId="441D5B64" w14:textId="77777777" w:rsidR="00943DB1" w:rsidRPr="00943DB1" w:rsidRDefault="00943DB1" w:rsidP="00943DB1">
      <w:pPr>
        <w:spacing w:after="0"/>
        <w:jc w:val="both"/>
        <w:rPr>
          <w:rFonts w:ascii="Arial" w:eastAsia="Arial" w:hAnsi="Arial" w:cs="Arial"/>
          <w:lang w:val="sr-Latn-ME"/>
        </w:rPr>
      </w:pPr>
    </w:p>
    <w:p w14:paraId="3547EDDC" w14:textId="77777777" w:rsidR="00943DB1" w:rsidRPr="00943DB1" w:rsidRDefault="00943DB1">
      <w:pPr>
        <w:numPr>
          <w:ilvl w:val="0"/>
          <w:numId w:val="2"/>
        </w:numPr>
        <w:spacing w:after="0"/>
        <w:contextualSpacing/>
        <w:jc w:val="both"/>
        <w:rPr>
          <w:rFonts w:ascii="Arial" w:eastAsia="Arial" w:hAnsi="Arial" w:cs="Arial"/>
          <w:color w:val="000000"/>
          <w:lang w:val="sr-Latn-ME"/>
        </w:rPr>
      </w:pPr>
      <w:r w:rsidRPr="00943DB1">
        <w:rPr>
          <w:rFonts w:ascii="Arial" w:eastAsia="Arial" w:hAnsi="Arial" w:cs="Arial"/>
          <w:color w:val="000000"/>
          <w:lang w:val="sr-Latn-ME"/>
        </w:rPr>
        <w:t>Zakon o zaštiti prirode („Sl. list CG“ br. 54/2016 i 18/2019)</w:t>
      </w:r>
    </w:p>
    <w:p w14:paraId="237CE54B" w14:textId="77777777" w:rsidR="00943DB1" w:rsidRPr="00943DB1" w:rsidRDefault="00943DB1">
      <w:pPr>
        <w:numPr>
          <w:ilvl w:val="0"/>
          <w:numId w:val="2"/>
        </w:numPr>
        <w:spacing w:after="0"/>
        <w:contextualSpacing/>
        <w:jc w:val="both"/>
        <w:rPr>
          <w:rFonts w:ascii="Arial" w:eastAsia="Arial" w:hAnsi="Arial" w:cs="Arial"/>
          <w:color w:val="000000"/>
          <w:lang w:val="sr-Latn-ME"/>
        </w:rPr>
      </w:pPr>
      <w:r w:rsidRPr="00943DB1">
        <w:rPr>
          <w:rFonts w:ascii="Arial" w:eastAsia="Arial" w:hAnsi="Arial" w:cs="Arial"/>
          <w:color w:val="000000"/>
          <w:lang w:val="sr-Latn-ME"/>
        </w:rPr>
        <w:t xml:space="preserve">Zakon o nacionalnim parkovima (Sl. list CG br. 28/14 i 39/16); </w:t>
      </w:r>
    </w:p>
    <w:p w14:paraId="097535F5" w14:textId="77777777" w:rsidR="00943DB1" w:rsidRPr="00943DB1" w:rsidRDefault="00943DB1">
      <w:pPr>
        <w:numPr>
          <w:ilvl w:val="0"/>
          <w:numId w:val="2"/>
        </w:numPr>
        <w:spacing w:after="0"/>
        <w:contextualSpacing/>
        <w:jc w:val="both"/>
        <w:rPr>
          <w:rFonts w:ascii="Arial" w:eastAsia="Arial" w:hAnsi="Arial" w:cs="Arial"/>
          <w:color w:val="000000"/>
          <w:lang w:val="sr-Latn-ME"/>
        </w:rPr>
      </w:pPr>
      <w:r w:rsidRPr="00943DB1">
        <w:rPr>
          <w:rFonts w:ascii="Arial" w:eastAsia="Arial" w:hAnsi="Arial" w:cs="Arial"/>
          <w:color w:val="000000"/>
          <w:lang w:val="sr-Latn-ME"/>
        </w:rPr>
        <w:t xml:space="preserve">Prostorni plan područja posebne namjene za NP Skadarsko jezero (Sl. list CG br. 46/01); </w:t>
      </w:r>
    </w:p>
    <w:p w14:paraId="70A3A4F5" w14:textId="77777777" w:rsidR="00943DB1" w:rsidRPr="00943DB1" w:rsidRDefault="00943DB1">
      <w:pPr>
        <w:numPr>
          <w:ilvl w:val="0"/>
          <w:numId w:val="2"/>
        </w:numPr>
        <w:spacing w:after="0"/>
        <w:contextualSpacing/>
        <w:jc w:val="both"/>
        <w:rPr>
          <w:rFonts w:ascii="Arial" w:eastAsia="Arial" w:hAnsi="Arial" w:cs="Arial"/>
          <w:color w:val="000000"/>
          <w:lang w:val="sr-Latn-ME"/>
        </w:rPr>
      </w:pPr>
      <w:r w:rsidRPr="00943DB1">
        <w:rPr>
          <w:rFonts w:ascii="Arial" w:eastAsia="Arial" w:hAnsi="Arial" w:cs="Arial"/>
          <w:color w:val="000000"/>
          <w:lang w:val="sr-Latn-ME"/>
        </w:rPr>
        <w:t xml:space="preserve">Plan upravljanja za NP Skadarsko jezero za 2021-2025. godinu. </w:t>
      </w:r>
    </w:p>
    <w:p w14:paraId="50FC4A9B" w14:textId="77777777" w:rsidR="00943DB1" w:rsidRPr="00943DB1" w:rsidRDefault="00943DB1" w:rsidP="00943DB1">
      <w:pPr>
        <w:spacing w:after="0"/>
        <w:jc w:val="both"/>
        <w:rPr>
          <w:rFonts w:ascii="Arial" w:eastAsia="Arial" w:hAnsi="Arial" w:cs="Arial"/>
          <w:color w:val="000000"/>
          <w:lang w:val="sr-Latn-ME"/>
        </w:rPr>
      </w:pPr>
    </w:p>
    <w:p w14:paraId="79C70308"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Pravni osnov za donošenje Programa upravljanja sadržan je u čl. 14 Zakona o nacionalnim parkovima, koji propisuje da Program upravljanja donosi JPNPCG, u skladu sa Prostornim planom posebne namjene i Planom upravljanja, uz prethodno pribavljenu saglasnost Ministarstva. Članom 15 ovog zakona propisano je da Program upravljanja sadrži:</w:t>
      </w:r>
    </w:p>
    <w:p w14:paraId="62CC4B3B" w14:textId="77777777" w:rsidR="00943DB1" w:rsidRPr="00943DB1" w:rsidRDefault="00943DB1" w:rsidP="00943DB1">
      <w:pPr>
        <w:spacing w:after="0"/>
        <w:jc w:val="both"/>
        <w:rPr>
          <w:rFonts w:ascii="Arial" w:eastAsia="Arial" w:hAnsi="Arial" w:cs="Arial"/>
          <w:lang w:val="sr-Latn-ME"/>
        </w:rPr>
      </w:pPr>
    </w:p>
    <w:p w14:paraId="526F040E" w14:textId="77777777" w:rsidR="00943DB1" w:rsidRPr="00943DB1" w:rsidRDefault="00943DB1">
      <w:pPr>
        <w:numPr>
          <w:ilvl w:val="0"/>
          <w:numId w:val="3"/>
        </w:numPr>
        <w:spacing w:after="0"/>
        <w:contextualSpacing/>
        <w:jc w:val="both"/>
        <w:rPr>
          <w:rFonts w:ascii="Arial" w:eastAsia="Arial" w:hAnsi="Arial" w:cs="Arial"/>
          <w:color w:val="000000"/>
          <w:lang w:val="sr-Latn-ME"/>
        </w:rPr>
      </w:pPr>
      <w:r w:rsidRPr="00943DB1">
        <w:rPr>
          <w:rFonts w:ascii="Arial" w:eastAsia="Arial" w:hAnsi="Arial" w:cs="Arial"/>
          <w:color w:val="000000"/>
          <w:lang w:val="sr-Latn-ME"/>
        </w:rPr>
        <w:t xml:space="preserve">mjere zaštite, očuvanja, </w:t>
      </w:r>
      <w:proofErr w:type="spellStart"/>
      <w:r w:rsidRPr="00943DB1">
        <w:rPr>
          <w:rFonts w:ascii="Arial" w:eastAsia="Arial" w:hAnsi="Arial" w:cs="Arial"/>
          <w:color w:val="000000"/>
          <w:lang w:val="sr-Latn-ME"/>
        </w:rPr>
        <w:t>unapređenja</w:t>
      </w:r>
      <w:proofErr w:type="spellEnd"/>
      <w:r w:rsidRPr="00943DB1">
        <w:rPr>
          <w:rFonts w:ascii="Arial" w:eastAsia="Arial" w:hAnsi="Arial" w:cs="Arial"/>
          <w:color w:val="000000"/>
          <w:lang w:val="sr-Latn-ME"/>
        </w:rPr>
        <w:t xml:space="preserve"> i korišćenja dobara Nacionalnog parka; </w:t>
      </w:r>
    </w:p>
    <w:p w14:paraId="07FB5CF7" w14:textId="77777777" w:rsidR="00943DB1" w:rsidRPr="00943DB1" w:rsidRDefault="00943DB1">
      <w:pPr>
        <w:numPr>
          <w:ilvl w:val="0"/>
          <w:numId w:val="3"/>
        </w:numPr>
        <w:spacing w:after="0"/>
        <w:contextualSpacing/>
        <w:jc w:val="both"/>
        <w:rPr>
          <w:rFonts w:ascii="Arial" w:eastAsia="Arial" w:hAnsi="Arial" w:cs="Arial"/>
          <w:color w:val="000000"/>
          <w:lang w:val="sr-Latn-ME"/>
        </w:rPr>
      </w:pPr>
      <w:r w:rsidRPr="00943DB1">
        <w:rPr>
          <w:rFonts w:ascii="Arial" w:eastAsia="Arial" w:hAnsi="Arial" w:cs="Arial"/>
          <w:color w:val="000000"/>
          <w:lang w:val="sr-Latn-ME"/>
        </w:rPr>
        <w:lastRenderedPageBreak/>
        <w:t>razvojne smjernice, smjernice i prioritete za zaštitu i očuvanje dobara Nacionalnog parka uz uvažavanje potreba lokalnog stanovništva;</w:t>
      </w:r>
    </w:p>
    <w:p w14:paraId="512A14F8" w14:textId="77777777" w:rsidR="00943DB1" w:rsidRPr="00943DB1" w:rsidRDefault="00943DB1">
      <w:pPr>
        <w:numPr>
          <w:ilvl w:val="0"/>
          <w:numId w:val="3"/>
        </w:numPr>
        <w:spacing w:after="0"/>
        <w:contextualSpacing/>
        <w:jc w:val="both"/>
        <w:rPr>
          <w:rFonts w:ascii="Arial" w:eastAsia="Arial" w:hAnsi="Arial" w:cs="Arial"/>
          <w:color w:val="000000"/>
          <w:lang w:val="sr-Latn-ME"/>
        </w:rPr>
      </w:pPr>
      <w:r w:rsidRPr="00943DB1">
        <w:rPr>
          <w:rFonts w:ascii="Arial" w:eastAsia="Arial" w:hAnsi="Arial" w:cs="Arial"/>
          <w:color w:val="000000"/>
          <w:lang w:val="sr-Latn-ME"/>
        </w:rPr>
        <w:t xml:space="preserve">način sprovođenja zaštite, korišćenja i upravljanja Nacionalnim parkom; </w:t>
      </w:r>
    </w:p>
    <w:p w14:paraId="5673527F" w14:textId="77777777" w:rsidR="00943DB1" w:rsidRPr="00943DB1" w:rsidRDefault="00943DB1">
      <w:pPr>
        <w:numPr>
          <w:ilvl w:val="0"/>
          <w:numId w:val="3"/>
        </w:numPr>
        <w:spacing w:after="0"/>
        <w:contextualSpacing/>
        <w:jc w:val="both"/>
        <w:rPr>
          <w:rFonts w:ascii="Arial" w:eastAsia="Arial" w:hAnsi="Arial" w:cs="Arial"/>
          <w:color w:val="000000"/>
          <w:lang w:val="sr-Latn-ME"/>
        </w:rPr>
      </w:pPr>
      <w:r w:rsidRPr="00943DB1">
        <w:rPr>
          <w:rFonts w:ascii="Arial" w:eastAsia="Arial" w:hAnsi="Arial" w:cs="Arial"/>
          <w:color w:val="000000"/>
          <w:lang w:val="sr-Latn-ME"/>
        </w:rPr>
        <w:t xml:space="preserve">ciljeve zaštite i održivog razvoja; </w:t>
      </w:r>
    </w:p>
    <w:p w14:paraId="2130BB43" w14:textId="77777777" w:rsidR="00943DB1" w:rsidRPr="00943DB1" w:rsidRDefault="00943DB1">
      <w:pPr>
        <w:numPr>
          <w:ilvl w:val="0"/>
          <w:numId w:val="3"/>
        </w:numPr>
        <w:spacing w:after="0"/>
        <w:contextualSpacing/>
        <w:jc w:val="both"/>
        <w:rPr>
          <w:rFonts w:ascii="Arial" w:eastAsia="Arial" w:hAnsi="Arial" w:cs="Arial"/>
          <w:color w:val="000000"/>
          <w:lang w:val="sr-Latn-ME"/>
        </w:rPr>
      </w:pPr>
      <w:r w:rsidRPr="00943DB1">
        <w:rPr>
          <w:rFonts w:ascii="Arial" w:eastAsia="Arial" w:hAnsi="Arial" w:cs="Arial"/>
          <w:color w:val="000000"/>
          <w:lang w:val="sr-Latn-ME"/>
        </w:rPr>
        <w:t xml:space="preserve">analizu i ocjenu uslova za ostvarivanje ciljeva zaštite; </w:t>
      </w:r>
    </w:p>
    <w:p w14:paraId="658CCD1C" w14:textId="77777777" w:rsidR="00943DB1" w:rsidRPr="00943DB1" w:rsidRDefault="00943DB1">
      <w:pPr>
        <w:numPr>
          <w:ilvl w:val="0"/>
          <w:numId w:val="3"/>
        </w:numPr>
        <w:spacing w:after="0"/>
        <w:contextualSpacing/>
        <w:jc w:val="both"/>
        <w:rPr>
          <w:rFonts w:ascii="Arial" w:eastAsia="Arial" w:hAnsi="Arial" w:cs="Arial"/>
          <w:color w:val="000000"/>
          <w:lang w:val="sr-Latn-ME"/>
        </w:rPr>
      </w:pPr>
      <w:r w:rsidRPr="00943DB1">
        <w:rPr>
          <w:rFonts w:ascii="Arial" w:eastAsia="Arial" w:hAnsi="Arial" w:cs="Arial"/>
          <w:color w:val="000000"/>
          <w:lang w:val="sr-Latn-ME"/>
        </w:rPr>
        <w:t xml:space="preserve">prikaz prirodnih resursa i korisnika dobara nacionalnih parkova;  </w:t>
      </w:r>
    </w:p>
    <w:p w14:paraId="65A587DB" w14:textId="77777777" w:rsidR="00943DB1" w:rsidRPr="00943DB1" w:rsidRDefault="00943DB1">
      <w:pPr>
        <w:numPr>
          <w:ilvl w:val="0"/>
          <w:numId w:val="3"/>
        </w:numPr>
        <w:spacing w:after="0"/>
        <w:contextualSpacing/>
        <w:jc w:val="both"/>
        <w:rPr>
          <w:rFonts w:ascii="Arial" w:eastAsia="Arial" w:hAnsi="Arial" w:cs="Arial"/>
          <w:color w:val="000000"/>
          <w:lang w:val="sr-Latn-ME"/>
        </w:rPr>
      </w:pPr>
      <w:r w:rsidRPr="00943DB1">
        <w:rPr>
          <w:rFonts w:ascii="Arial" w:eastAsia="Arial" w:hAnsi="Arial" w:cs="Arial"/>
          <w:color w:val="000000"/>
          <w:lang w:val="sr-Latn-ME"/>
        </w:rPr>
        <w:t xml:space="preserve">prioritetne aktivnosti na očuvanju, održavanju i monitoringu prirodnih i drugih vrijednosti i segmenata životne sredine; </w:t>
      </w:r>
    </w:p>
    <w:p w14:paraId="1A59D0DA" w14:textId="77777777" w:rsidR="00943DB1" w:rsidRPr="00943DB1" w:rsidRDefault="00943DB1">
      <w:pPr>
        <w:numPr>
          <w:ilvl w:val="0"/>
          <w:numId w:val="3"/>
        </w:numPr>
        <w:spacing w:after="0"/>
        <w:contextualSpacing/>
        <w:jc w:val="both"/>
        <w:rPr>
          <w:rFonts w:ascii="Arial" w:eastAsia="Arial" w:hAnsi="Arial" w:cs="Arial"/>
          <w:color w:val="000000"/>
          <w:lang w:val="sr-Latn-ME"/>
        </w:rPr>
      </w:pPr>
      <w:r w:rsidRPr="00943DB1">
        <w:rPr>
          <w:rFonts w:ascii="Arial" w:eastAsia="Arial" w:hAnsi="Arial" w:cs="Arial"/>
          <w:color w:val="000000"/>
          <w:lang w:val="sr-Latn-ME"/>
        </w:rPr>
        <w:t xml:space="preserve">ocjenu stanja Nacionalnog parka; </w:t>
      </w:r>
    </w:p>
    <w:p w14:paraId="02ADEB14" w14:textId="77777777" w:rsidR="00943DB1" w:rsidRPr="00943DB1" w:rsidRDefault="00943DB1">
      <w:pPr>
        <w:numPr>
          <w:ilvl w:val="0"/>
          <w:numId w:val="3"/>
        </w:numPr>
        <w:spacing w:after="0"/>
        <w:contextualSpacing/>
        <w:jc w:val="both"/>
        <w:rPr>
          <w:rFonts w:ascii="Arial" w:eastAsia="Arial" w:hAnsi="Arial" w:cs="Arial"/>
          <w:color w:val="000000"/>
          <w:lang w:val="sr-Latn-ME"/>
        </w:rPr>
      </w:pPr>
      <w:r w:rsidRPr="00943DB1">
        <w:rPr>
          <w:rFonts w:ascii="Arial" w:eastAsia="Arial" w:hAnsi="Arial" w:cs="Arial"/>
          <w:color w:val="000000"/>
          <w:lang w:val="sr-Latn-ME"/>
        </w:rPr>
        <w:t xml:space="preserve">smjernice za naučno-istraživački rad; </w:t>
      </w:r>
    </w:p>
    <w:p w14:paraId="6520145D" w14:textId="77777777" w:rsidR="00943DB1" w:rsidRPr="00943DB1" w:rsidRDefault="00943DB1">
      <w:pPr>
        <w:numPr>
          <w:ilvl w:val="0"/>
          <w:numId w:val="3"/>
        </w:numPr>
        <w:spacing w:after="0"/>
        <w:contextualSpacing/>
        <w:jc w:val="both"/>
        <w:rPr>
          <w:rFonts w:ascii="Arial" w:eastAsia="Arial" w:hAnsi="Arial" w:cs="Arial"/>
          <w:color w:val="000000"/>
          <w:lang w:val="sr-Latn-ME"/>
        </w:rPr>
      </w:pPr>
      <w:r w:rsidRPr="00943DB1">
        <w:rPr>
          <w:rFonts w:ascii="Arial" w:eastAsia="Arial" w:hAnsi="Arial" w:cs="Arial"/>
          <w:color w:val="000000"/>
          <w:lang w:val="sr-Latn-ME"/>
        </w:rPr>
        <w:t xml:space="preserve">planirane aktivnosti na održivom korišćenju prirodnih resursa, razvoju i uređenju prostora; </w:t>
      </w:r>
    </w:p>
    <w:p w14:paraId="1ABA132C" w14:textId="77777777" w:rsidR="00943DB1" w:rsidRPr="00943DB1" w:rsidRDefault="00943DB1">
      <w:pPr>
        <w:numPr>
          <w:ilvl w:val="0"/>
          <w:numId w:val="3"/>
        </w:numPr>
        <w:spacing w:after="0"/>
        <w:contextualSpacing/>
        <w:jc w:val="both"/>
        <w:rPr>
          <w:rFonts w:ascii="Arial" w:eastAsia="Arial" w:hAnsi="Arial" w:cs="Arial"/>
          <w:color w:val="000000"/>
          <w:lang w:val="sr-Latn-ME"/>
        </w:rPr>
      </w:pPr>
      <w:r w:rsidRPr="00943DB1">
        <w:rPr>
          <w:rFonts w:ascii="Arial" w:eastAsia="Arial" w:hAnsi="Arial" w:cs="Arial"/>
          <w:color w:val="000000"/>
          <w:lang w:val="sr-Latn-ME"/>
        </w:rPr>
        <w:t xml:space="preserve">prostornu identifikaciju planskih namjena i režima korišćenja zemljišta; </w:t>
      </w:r>
    </w:p>
    <w:p w14:paraId="6F7E523A" w14:textId="77777777" w:rsidR="00943DB1" w:rsidRPr="00943DB1" w:rsidRDefault="00943DB1">
      <w:pPr>
        <w:numPr>
          <w:ilvl w:val="0"/>
          <w:numId w:val="3"/>
        </w:numPr>
        <w:spacing w:after="0"/>
        <w:contextualSpacing/>
        <w:jc w:val="both"/>
        <w:rPr>
          <w:rFonts w:ascii="Arial" w:eastAsia="Arial" w:hAnsi="Arial" w:cs="Arial"/>
          <w:color w:val="000000"/>
          <w:lang w:val="sr-Latn-ME"/>
        </w:rPr>
      </w:pPr>
      <w:r w:rsidRPr="00943DB1">
        <w:rPr>
          <w:rFonts w:ascii="Arial" w:eastAsia="Arial" w:hAnsi="Arial" w:cs="Arial"/>
          <w:color w:val="000000"/>
          <w:lang w:val="sr-Latn-ME"/>
        </w:rPr>
        <w:t xml:space="preserve">aktivnosti na promociji i valorizaciji dobara Nacionalnog parka; </w:t>
      </w:r>
    </w:p>
    <w:p w14:paraId="5C2573B4" w14:textId="77777777" w:rsidR="00943DB1" w:rsidRPr="00943DB1" w:rsidRDefault="00943DB1">
      <w:pPr>
        <w:numPr>
          <w:ilvl w:val="0"/>
          <w:numId w:val="3"/>
        </w:numPr>
        <w:spacing w:after="0"/>
        <w:contextualSpacing/>
        <w:jc w:val="both"/>
        <w:rPr>
          <w:rFonts w:ascii="Arial" w:eastAsia="Arial" w:hAnsi="Arial" w:cs="Arial"/>
          <w:color w:val="000000"/>
          <w:lang w:val="sr-Latn-ME"/>
        </w:rPr>
      </w:pPr>
      <w:r w:rsidRPr="00943DB1">
        <w:rPr>
          <w:rFonts w:ascii="Arial" w:eastAsia="Arial" w:hAnsi="Arial" w:cs="Arial"/>
          <w:color w:val="000000"/>
          <w:lang w:val="sr-Latn-ME"/>
        </w:rPr>
        <w:t xml:space="preserve">oblike saradnje i partnerstva sa lokalnim stanovništvom, vlasnicima i korisnicima nepokretnosti; </w:t>
      </w:r>
    </w:p>
    <w:p w14:paraId="23D4AB51" w14:textId="77777777" w:rsidR="00943DB1" w:rsidRPr="00943DB1" w:rsidRDefault="00943DB1">
      <w:pPr>
        <w:numPr>
          <w:ilvl w:val="0"/>
          <w:numId w:val="3"/>
        </w:numPr>
        <w:spacing w:after="0"/>
        <w:contextualSpacing/>
        <w:jc w:val="both"/>
        <w:rPr>
          <w:rFonts w:ascii="Arial" w:eastAsia="Arial" w:hAnsi="Arial" w:cs="Arial"/>
          <w:color w:val="000000"/>
          <w:lang w:val="sr-Latn-ME"/>
        </w:rPr>
      </w:pPr>
      <w:r w:rsidRPr="00943DB1">
        <w:rPr>
          <w:rFonts w:ascii="Arial" w:eastAsia="Arial" w:hAnsi="Arial" w:cs="Arial"/>
          <w:color w:val="000000"/>
          <w:lang w:val="sr-Latn-ME"/>
        </w:rPr>
        <w:t xml:space="preserve">dinamiku i način sprovođenja i realizacije plana upravljanja i godišnjeg programa upravljanja; </w:t>
      </w:r>
    </w:p>
    <w:p w14:paraId="30BCFD9F" w14:textId="77777777" w:rsidR="00943DB1" w:rsidRPr="00943DB1" w:rsidRDefault="00943DB1">
      <w:pPr>
        <w:numPr>
          <w:ilvl w:val="0"/>
          <w:numId w:val="3"/>
        </w:numPr>
        <w:spacing w:after="0"/>
        <w:contextualSpacing/>
        <w:jc w:val="both"/>
        <w:rPr>
          <w:rFonts w:ascii="Arial" w:eastAsia="Arial" w:hAnsi="Arial" w:cs="Arial"/>
          <w:color w:val="000000"/>
          <w:lang w:val="sr-Latn-ME"/>
        </w:rPr>
      </w:pPr>
      <w:r w:rsidRPr="00943DB1">
        <w:rPr>
          <w:rFonts w:ascii="Arial" w:eastAsia="Arial" w:hAnsi="Arial" w:cs="Arial"/>
          <w:color w:val="000000"/>
          <w:lang w:val="sr-Latn-ME"/>
        </w:rPr>
        <w:t xml:space="preserve">finansijska sredstva za realizaciju godišnjeg programa upravljanja; </w:t>
      </w:r>
    </w:p>
    <w:p w14:paraId="5D5A8345" w14:textId="77777777" w:rsidR="00943DB1" w:rsidRPr="00943DB1" w:rsidRDefault="00943DB1">
      <w:pPr>
        <w:numPr>
          <w:ilvl w:val="0"/>
          <w:numId w:val="3"/>
        </w:numPr>
        <w:spacing w:after="0"/>
        <w:contextualSpacing/>
        <w:jc w:val="both"/>
        <w:rPr>
          <w:rFonts w:ascii="Arial" w:eastAsia="Arial" w:hAnsi="Arial" w:cs="Arial"/>
          <w:color w:val="000000"/>
          <w:lang w:val="sr-Latn-ME"/>
        </w:rPr>
      </w:pPr>
      <w:r w:rsidRPr="00943DB1">
        <w:rPr>
          <w:rFonts w:ascii="Arial" w:eastAsia="Arial" w:hAnsi="Arial" w:cs="Arial"/>
          <w:color w:val="000000"/>
          <w:lang w:val="sr-Latn-ME"/>
        </w:rPr>
        <w:t>kao i druge elemente od značaja za upravljanje Nacionalnim parkom u skladu sa zakonom.</w:t>
      </w:r>
    </w:p>
    <w:p w14:paraId="746AC4FB" w14:textId="77777777" w:rsidR="00943DB1" w:rsidRPr="00943DB1" w:rsidRDefault="00943DB1" w:rsidP="00943DB1">
      <w:pPr>
        <w:spacing w:after="0"/>
        <w:jc w:val="both"/>
        <w:rPr>
          <w:rFonts w:ascii="Arial" w:eastAsia="Arial" w:hAnsi="Arial" w:cs="Arial"/>
          <w:color w:val="000000"/>
          <w:lang w:val="sr-Latn-ME"/>
        </w:rPr>
      </w:pPr>
    </w:p>
    <w:p w14:paraId="3F13C5FF" w14:textId="77777777" w:rsidR="00943DB1" w:rsidRPr="00943DB1" w:rsidRDefault="00943DB1" w:rsidP="00943DB1">
      <w:pPr>
        <w:spacing w:after="0"/>
        <w:jc w:val="both"/>
        <w:rPr>
          <w:rFonts w:ascii="Arial" w:eastAsia="Arial" w:hAnsi="Arial" w:cs="Arial"/>
          <w:lang w:val="sr-Latn-ME"/>
        </w:rPr>
      </w:pPr>
      <w:bookmarkStart w:id="7" w:name="_heading=h.2et92p0" w:colFirst="0" w:colLast="0"/>
      <w:bookmarkEnd w:id="7"/>
    </w:p>
    <w:p w14:paraId="749FA85E" w14:textId="77777777" w:rsidR="00943DB1" w:rsidRPr="00943DB1" w:rsidRDefault="00943DB1" w:rsidP="00943DB1">
      <w:pPr>
        <w:keepNext/>
        <w:keepLines/>
        <w:spacing w:before="160" w:after="80"/>
        <w:jc w:val="both"/>
        <w:outlineLvl w:val="1"/>
        <w:rPr>
          <w:rFonts w:ascii="Arial" w:eastAsia="Times New Roman" w:hAnsi="Arial" w:cs="Arial"/>
          <w:b/>
          <w:bCs/>
          <w:lang w:val="sr-Latn-ME"/>
        </w:rPr>
      </w:pPr>
      <w:bookmarkStart w:id="8" w:name="_Toc183120120"/>
      <w:bookmarkStart w:id="9" w:name="_Toc183780376"/>
      <w:r w:rsidRPr="00943DB1">
        <w:rPr>
          <w:rFonts w:ascii="Arial" w:eastAsia="Times New Roman" w:hAnsi="Arial" w:cs="Arial"/>
          <w:b/>
          <w:bCs/>
          <w:lang w:val="sr-Latn-ME"/>
        </w:rPr>
        <w:t>1.2. NAČIN SPROVOĐENJA ZAŠTITE, KORIŠĆENJE I UPRAVLJANJE NACIONALNIM PARKOM</w:t>
      </w:r>
      <w:bookmarkEnd w:id="8"/>
      <w:bookmarkEnd w:id="9"/>
    </w:p>
    <w:p w14:paraId="2C0B0B19" w14:textId="77777777" w:rsidR="00943DB1" w:rsidRPr="00943DB1" w:rsidRDefault="00943DB1" w:rsidP="00943DB1">
      <w:pPr>
        <w:spacing w:after="0"/>
        <w:jc w:val="both"/>
        <w:rPr>
          <w:rFonts w:ascii="Arial" w:eastAsia="Arial" w:hAnsi="Arial" w:cs="Arial"/>
          <w:lang w:val="sr-Latn-ME"/>
        </w:rPr>
      </w:pPr>
    </w:p>
    <w:p w14:paraId="3EB575C1" w14:textId="6AA2155D"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Nacionalnim parkovima upravlja Javno preduzeće za nacionalne parkove Crne Gore (JPNPCG). JPNPCG je osnovano 1992. godine sa sjedištem u Podgorici, sa ciljem jedinstvenog upravljanja nacionalnim parkovima. Temeljni pravni dokument kojim se uređuje zaštita i očuvanje prirode u Crnoj Gori je Zakon o zaštiti prirode (Sl. list CG br.</w:t>
      </w:r>
      <w:r w:rsidR="00EF1093">
        <w:rPr>
          <w:rFonts w:ascii="Arial" w:eastAsia="Arial" w:hAnsi="Arial" w:cs="Arial"/>
          <w:lang w:val="sr-Latn-ME"/>
        </w:rPr>
        <w:t xml:space="preserve"> </w:t>
      </w:r>
      <w:r w:rsidRPr="00943DB1">
        <w:rPr>
          <w:rFonts w:ascii="Arial" w:eastAsia="Arial" w:hAnsi="Arial" w:cs="Arial"/>
          <w:lang w:val="sr-Latn-ME"/>
        </w:rPr>
        <w:t xml:space="preserve">54/16 i 18/19). Ovaj zakon definiše kategorije zaštićenih područja, odgovorne institucije, kao i osnovne upravljačke dokumente za zaštićena područja. </w:t>
      </w:r>
    </w:p>
    <w:p w14:paraId="52734561"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Shodno Zakonu o nacionalnim parkovima (Sl. list CG br. 28/14, 39/16), zaštita, </w:t>
      </w:r>
      <w:proofErr w:type="spellStart"/>
      <w:r w:rsidRPr="00943DB1">
        <w:rPr>
          <w:rFonts w:ascii="Arial" w:eastAsia="Arial" w:hAnsi="Arial" w:cs="Arial"/>
          <w:lang w:val="sr-Latn-ME"/>
        </w:rPr>
        <w:t>unapređenje</w:t>
      </w:r>
      <w:proofErr w:type="spellEnd"/>
      <w:r w:rsidRPr="00943DB1">
        <w:rPr>
          <w:rFonts w:ascii="Arial" w:eastAsia="Arial" w:hAnsi="Arial" w:cs="Arial"/>
          <w:lang w:val="sr-Latn-ME"/>
        </w:rPr>
        <w:t xml:space="preserve"> i razvoj nacionalnih parkova je djelatnost od javnog interesa. Javno preduzeće za nacionalne parkove Crne Gore preduzima mjere i aktivnosti za ostvarivanje utvrđene politike u upravljanju, korišćenju, zaštiti, razvoju i </w:t>
      </w:r>
      <w:proofErr w:type="spellStart"/>
      <w:r w:rsidRPr="00943DB1">
        <w:rPr>
          <w:rFonts w:ascii="Arial" w:eastAsia="Arial" w:hAnsi="Arial" w:cs="Arial"/>
          <w:lang w:val="sr-Latn-ME"/>
        </w:rPr>
        <w:t>unapređenju</w:t>
      </w:r>
      <w:proofErr w:type="spellEnd"/>
      <w:r w:rsidRPr="00943DB1">
        <w:rPr>
          <w:rFonts w:ascii="Arial" w:eastAsia="Arial" w:hAnsi="Arial" w:cs="Arial"/>
          <w:lang w:val="sr-Latn-ME"/>
        </w:rPr>
        <w:t xml:space="preserve"> nacionalnih parkova, stara se o sprovođenju Plana upravljanja i donosi godišnji Program upravljanja, sprovodi mjere zaštite u skladu sa režimom zaštite i obavlja druge poslove utvrđene zakonom i aktom o osnivanju.</w:t>
      </w:r>
    </w:p>
    <w:p w14:paraId="2B397308"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Prema članu 7 ovog zakona, zaštita i </w:t>
      </w:r>
      <w:proofErr w:type="spellStart"/>
      <w:r w:rsidRPr="00943DB1">
        <w:rPr>
          <w:rFonts w:ascii="Arial" w:eastAsia="Arial" w:hAnsi="Arial" w:cs="Arial"/>
          <w:lang w:val="sr-Latn-ME"/>
        </w:rPr>
        <w:t>unapređenje</w:t>
      </w:r>
      <w:proofErr w:type="spellEnd"/>
      <w:r w:rsidRPr="00943DB1">
        <w:rPr>
          <w:rFonts w:ascii="Arial" w:eastAsia="Arial" w:hAnsi="Arial" w:cs="Arial"/>
          <w:lang w:val="sr-Latn-ME"/>
        </w:rPr>
        <w:t xml:space="preserve"> nacionalnih parkova ostvaruje se naročito:</w:t>
      </w:r>
    </w:p>
    <w:p w14:paraId="55FEB6BF" w14:textId="77777777" w:rsidR="00943DB1" w:rsidRPr="00943DB1" w:rsidRDefault="00943DB1" w:rsidP="00943DB1">
      <w:pPr>
        <w:spacing w:after="0"/>
        <w:jc w:val="both"/>
        <w:rPr>
          <w:rFonts w:ascii="Arial" w:eastAsia="Arial" w:hAnsi="Arial" w:cs="Arial"/>
          <w:lang w:val="sr-Latn-ME"/>
        </w:rPr>
      </w:pPr>
    </w:p>
    <w:p w14:paraId="27B5AA1C" w14:textId="77777777" w:rsidR="00943DB1" w:rsidRPr="00943DB1" w:rsidRDefault="00943DB1">
      <w:pPr>
        <w:numPr>
          <w:ilvl w:val="0"/>
          <w:numId w:val="4"/>
        </w:numPr>
        <w:spacing w:after="0"/>
        <w:contextualSpacing/>
        <w:jc w:val="both"/>
        <w:rPr>
          <w:rFonts w:ascii="Arial" w:eastAsia="Arial" w:hAnsi="Arial" w:cs="Arial"/>
          <w:color w:val="000000"/>
          <w:lang w:val="sr-Latn-ME"/>
        </w:rPr>
      </w:pPr>
      <w:proofErr w:type="spellStart"/>
      <w:r w:rsidRPr="00943DB1">
        <w:rPr>
          <w:rFonts w:ascii="Arial" w:eastAsia="Arial" w:hAnsi="Arial" w:cs="Arial"/>
          <w:color w:val="000000"/>
          <w:lang w:val="sr-Latn-ME"/>
        </w:rPr>
        <w:t>obezbjeđivanjem</w:t>
      </w:r>
      <w:proofErr w:type="spellEnd"/>
      <w:r w:rsidRPr="00943DB1">
        <w:rPr>
          <w:rFonts w:ascii="Arial" w:eastAsia="Arial" w:hAnsi="Arial" w:cs="Arial"/>
          <w:color w:val="000000"/>
          <w:lang w:val="sr-Latn-ME"/>
        </w:rPr>
        <w:t xml:space="preserve"> uslova za zaštitu, </w:t>
      </w:r>
      <w:proofErr w:type="spellStart"/>
      <w:r w:rsidRPr="00943DB1">
        <w:rPr>
          <w:rFonts w:ascii="Arial" w:eastAsia="Arial" w:hAnsi="Arial" w:cs="Arial"/>
          <w:color w:val="000000"/>
          <w:lang w:val="sr-Latn-ME"/>
        </w:rPr>
        <w:t>unapređenje</w:t>
      </w:r>
      <w:proofErr w:type="spellEnd"/>
      <w:r w:rsidRPr="00943DB1">
        <w:rPr>
          <w:rFonts w:ascii="Arial" w:eastAsia="Arial" w:hAnsi="Arial" w:cs="Arial"/>
          <w:color w:val="000000"/>
          <w:lang w:val="sr-Latn-ME"/>
        </w:rPr>
        <w:t xml:space="preserve"> i racionalno korišćenje dobara nacionalnih parkova;</w:t>
      </w:r>
    </w:p>
    <w:p w14:paraId="7F4BBD26" w14:textId="77777777" w:rsidR="00943DB1" w:rsidRPr="00943DB1" w:rsidRDefault="00943DB1">
      <w:pPr>
        <w:numPr>
          <w:ilvl w:val="0"/>
          <w:numId w:val="4"/>
        </w:numPr>
        <w:spacing w:after="0"/>
        <w:contextualSpacing/>
        <w:jc w:val="both"/>
        <w:rPr>
          <w:rFonts w:ascii="Arial" w:eastAsia="Arial" w:hAnsi="Arial" w:cs="Arial"/>
          <w:color w:val="000000"/>
          <w:lang w:val="sr-Latn-ME"/>
        </w:rPr>
      </w:pPr>
      <w:r w:rsidRPr="00943DB1">
        <w:rPr>
          <w:rFonts w:ascii="Arial" w:eastAsia="Arial" w:hAnsi="Arial" w:cs="Arial"/>
          <w:color w:val="000000"/>
          <w:lang w:val="sr-Latn-ME"/>
        </w:rPr>
        <w:lastRenderedPageBreak/>
        <w:t>stvaranjem povoljnih uslova za održavanje i razvoj biljnih i životinjskih vrsta i gljiva i njihovih zajednica;</w:t>
      </w:r>
    </w:p>
    <w:p w14:paraId="17A457DD" w14:textId="77777777" w:rsidR="00943DB1" w:rsidRPr="00943DB1" w:rsidRDefault="00943DB1">
      <w:pPr>
        <w:numPr>
          <w:ilvl w:val="0"/>
          <w:numId w:val="4"/>
        </w:numPr>
        <w:spacing w:after="0"/>
        <w:contextualSpacing/>
        <w:jc w:val="both"/>
        <w:rPr>
          <w:rFonts w:ascii="Arial" w:eastAsia="Arial" w:hAnsi="Arial" w:cs="Arial"/>
          <w:color w:val="000000"/>
          <w:lang w:val="sr-Latn-ME"/>
        </w:rPr>
      </w:pPr>
      <w:r w:rsidRPr="00943DB1">
        <w:rPr>
          <w:rFonts w:ascii="Arial" w:eastAsia="Arial" w:hAnsi="Arial" w:cs="Arial"/>
          <w:color w:val="000000"/>
          <w:lang w:val="sr-Latn-ME"/>
        </w:rPr>
        <w:t xml:space="preserve">očuvanjem i </w:t>
      </w:r>
      <w:proofErr w:type="spellStart"/>
      <w:r w:rsidRPr="00943DB1">
        <w:rPr>
          <w:rFonts w:ascii="Arial" w:eastAsia="Arial" w:hAnsi="Arial" w:cs="Arial"/>
          <w:color w:val="000000"/>
          <w:lang w:val="sr-Latn-ME"/>
        </w:rPr>
        <w:t>unapređenjem</w:t>
      </w:r>
      <w:proofErr w:type="spellEnd"/>
      <w:r w:rsidRPr="00943DB1">
        <w:rPr>
          <w:rFonts w:ascii="Arial" w:eastAsia="Arial" w:hAnsi="Arial" w:cs="Arial"/>
          <w:color w:val="000000"/>
          <w:lang w:val="sr-Latn-ME"/>
        </w:rPr>
        <w:t xml:space="preserve"> posebnih prirodnih vrijednosti;</w:t>
      </w:r>
    </w:p>
    <w:p w14:paraId="16CB72E8" w14:textId="77777777" w:rsidR="00943DB1" w:rsidRPr="00943DB1" w:rsidRDefault="00943DB1">
      <w:pPr>
        <w:numPr>
          <w:ilvl w:val="0"/>
          <w:numId w:val="4"/>
        </w:numPr>
        <w:spacing w:after="0"/>
        <w:contextualSpacing/>
        <w:jc w:val="both"/>
        <w:rPr>
          <w:rFonts w:ascii="Arial" w:eastAsia="Arial" w:hAnsi="Arial" w:cs="Arial"/>
          <w:color w:val="000000"/>
          <w:lang w:val="sr-Latn-ME"/>
        </w:rPr>
      </w:pPr>
      <w:r w:rsidRPr="00943DB1">
        <w:rPr>
          <w:rFonts w:ascii="Arial" w:eastAsia="Arial" w:hAnsi="Arial" w:cs="Arial"/>
          <w:color w:val="000000"/>
          <w:lang w:val="sr-Latn-ME"/>
        </w:rPr>
        <w:t>istraživanjem i korišćenjem nacionalnih parkova za potrebe razvoja nauke, obrazovanja, turizma, kulture i rekreacije;</w:t>
      </w:r>
    </w:p>
    <w:p w14:paraId="1603FBE9" w14:textId="77777777" w:rsidR="00943DB1" w:rsidRPr="00943DB1" w:rsidRDefault="00943DB1">
      <w:pPr>
        <w:numPr>
          <w:ilvl w:val="0"/>
          <w:numId w:val="4"/>
        </w:numPr>
        <w:spacing w:after="0"/>
        <w:contextualSpacing/>
        <w:jc w:val="both"/>
        <w:rPr>
          <w:rFonts w:ascii="Arial" w:eastAsia="Arial" w:hAnsi="Arial" w:cs="Arial"/>
          <w:color w:val="000000"/>
          <w:lang w:val="sr-Latn-ME"/>
        </w:rPr>
      </w:pPr>
      <w:r w:rsidRPr="00943DB1">
        <w:rPr>
          <w:rFonts w:ascii="Arial" w:eastAsia="Arial" w:hAnsi="Arial" w:cs="Arial"/>
          <w:color w:val="000000"/>
          <w:lang w:val="sr-Latn-ME"/>
        </w:rPr>
        <w:t>sprječavanjem radnji koje mogu da naruše osnovna svojstva i osobine nacionalnih parkova i očuvanja životne sredine.</w:t>
      </w:r>
    </w:p>
    <w:p w14:paraId="31E3D404" w14:textId="77777777" w:rsidR="00943DB1" w:rsidRPr="00943DB1" w:rsidRDefault="00943DB1" w:rsidP="00943DB1">
      <w:pPr>
        <w:spacing w:after="0"/>
        <w:jc w:val="both"/>
        <w:rPr>
          <w:rFonts w:ascii="Arial" w:eastAsia="Arial" w:hAnsi="Arial" w:cs="Arial"/>
          <w:color w:val="000000"/>
          <w:lang w:val="sr-Latn-ME"/>
        </w:rPr>
      </w:pPr>
    </w:p>
    <w:p w14:paraId="0C49640A"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U Nacionalnom parku mogu se obavljati djelatnosti kojima se ne ugrožava izvornost prirode nacionalnog parka.</w:t>
      </w:r>
    </w:p>
    <w:p w14:paraId="768F8B27"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Statutom Javnog preduzeća za nacionalne parkove Crne Gore iz 2011. godine, definisane su upravljačke djelatnosti u nacionalnim parkovima, koje se sprovode radi zaštite i očuvanja biodiverziteta. Između ostalih, to su:</w:t>
      </w:r>
    </w:p>
    <w:p w14:paraId="7BDA47DB"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 </w:t>
      </w:r>
    </w:p>
    <w:p w14:paraId="0003A3F5" w14:textId="77777777" w:rsidR="00943DB1" w:rsidRPr="00943DB1" w:rsidRDefault="00943DB1">
      <w:pPr>
        <w:numPr>
          <w:ilvl w:val="0"/>
          <w:numId w:val="5"/>
        </w:numPr>
        <w:spacing w:after="0"/>
        <w:contextualSpacing/>
        <w:jc w:val="both"/>
        <w:rPr>
          <w:rFonts w:ascii="Arial" w:eastAsia="Arial" w:hAnsi="Arial" w:cs="Arial"/>
          <w:color w:val="000000"/>
          <w:lang w:val="sr-Latn-ME"/>
        </w:rPr>
      </w:pPr>
      <w:r w:rsidRPr="00943DB1">
        <w:rPr>
          <w:rFonts w:ascii="Arial" w:eastAsia="Arial" w:hAnsi="Arial" w:cs="Arial"/>
          <w:color w:val="000000"/>
          <w:lang w:val="sr-Latn-ME"/>
        </w:rPr>
        <w:t>sprovođenje mjera zaštite u skladu sa režimom zaštite;</w:t>
      </w:r>
    </w:p>
    <w:p w14:paraId="26B5AA2C" w14:textId="77777777" w:rsidR="00943DB1" w:rsidRPr="00943DB1" w:rsidRDefault="00943DB1">
      <w:pPr>
        <w:numPr>
          <w:ilvl w:val="0"/>
          <w:numId w:val="5"/>
        </w:numPr>
        <w:spacing w:after="0"/>
        <w:contextualSpacing/>
        <w:jc w:val="both"/>
        <w:rPr>
          <w:rFonts w:ascii="Arial" w:eastAsia="Arial" w:hAnsi="Arial" w:cs="Arial"/>
          <w:color w:val="000000"/>
          <w:lang w:val="sr-Latn-ME"/>
        </w:rPr>
      </w:pPr>
      <w:r w:rsidRPr="00943DB1">
        <w:rPr>
          <w:rFonts w:ascii="Arial" w:eastAsia="Arial" w:hAnsi="Arial" w:cs="Arial"/>
          <w:color w:val="000000"/>
          <w:lang w:val="sr-Latn-ME"/>
        </w:rPr>
        <w:t>praćenje stanja u nacionalnim parkovima i dostavljanje podataka organu uprave nadležnom za poslove zaštite prirode i pravnom licu;</w:t>
      </w:r>
    </w:p>
    <w:p w14:paraId="224E2E5B" w14:textId="77777777" w:rsidR="00943DB1" w:rsidRPr="00943DB1" w:rsidRDefault="00943DB1">
      <w:pPr>
        <w:numPr>
          <w:ilvl w:val="0"/>
          <w:numId w:val="5"/>
        </w:numPr>
        <w:spacing w:after="0"/>
        <w:contextualSpacing/>
        <w:jc w:val="both"/>
        <w:rPr>
          <w:rFonts w:ascii="Arial" w:eastAsia="Arial" w:hAnsi="Arial" w:cs="Arial"/>
          <w:color w:val="000000"/>
          <w:lang w:val="sr-Latn-ME"/>
        </w:rPr>
      </w:pPr>
      <w:proofErr w:type="spellStart"/>
      <w:r w:rsidRPr="00943DB1">
        <w:rPr>
          <w:rFonts w:ascii="Arial" w:eastAsia="Arial" w:hAnsi="Arial" w:cs="Arial"/>
          <w:color w:val="000000"/>
          <w:lang w:val="sr-Latn-ME"/>
        </w:rPr>
        <w:t>obezbjeđivanje</w:t>
      </w:r>
      <w:proofErr w:type="spellEnd"/>
      <w:r w:rsidRPr="00943DB1">
        <w:rPr>
          <w:rFonts w:ascii="Arial" w:eastAsia="Arial" w:hAnsi="Arial" w:cs="Arial"/>
          <w:color w:val="000000"/>
          <w:lang w:val="sr-Latn-ME"/>
        </w:rPr>
        <w:t xml:space="preserve"> nesmetanog odvijanja prirodnih procesa i održivog korišćenja nacionalnih parkova;</w:t>
      </w:r>
    </w:p>
    <w:p w14:paraId="2C552E97" w14:textId="77777777" w:rsidR="00943DB1" w:rsidRPr="00943DB1" w:rsidRDefault="00943DB1">
      <w:pPr>
        <w:numPr>
          <w:ilvl w:val="0"/>
          <w:numId w:val="5"/>
        </w:numPr>
        <w:spacing w:after="0"/>
        <w:contextualSpacing/>
        <w:jc w:val="both"/>
        <w:rPr>
          <w:rFonts w:ascii="Arial" w:eastAsia="Arial" w:hAnsi="Arial" w:cs="Arial"/>
          <w:color w:val="000000"/>
          <w:lang w:val="sr-Latn-ME"/>
        </w:rPr>
      </w:pPr>
      <w:r w:rsidRPr="00943DB1">
        <w:rPr>
          <w:rFonts w:ascii="Arial" w:eastAsia="Arial" w:hAnsi="Arial" w:cs="Arial"/>
          <w:color w:val="000000"/>
          <w:lang w:val="sr-Latn-ME"/>
        </w:rPr>
        <w:t>poštovanje Pravilnika o unutrašnjem redu u nacionalnim parkovima.</w:t>
      </w:r>
    </w:p>
    <w:p w14:paraId="5AE92AA9" w14:textId="77777777" w:rsidR="00943DB1" w:rsidRPr="00943DB1" w:rsidRDefault="00943DB1" w:rsidP="00943DB1">
      <w:pPr>
        <w:spacing w:after="0"/>
        <w:jc w:val="both"/>
        <w:rPr>
          <w:rFonts w:ascii="Arial" w:eastAsia="Arial" w:hAnsi="Arial" w:cs="Arial"/>
          <w:color w:val="000000"/>
          <w:lang w:val="sr-Latn-ME"/>
        </w:rPr>
      </w:pPr>
    </w:p>
    <w:p w14:paraId="3E1688BF"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Direktor NP Skadarsko jezero ima odgovornosti definisane Pravilnikom o unutrašnjoj organizaciji i sistematizaciji radnih mjesta, i to:</w:t>
      </w:r>
    </w:p>
    <w:p w14:paraId="0188E666" w14:textId="77777777" w:rsidR="00943DB1" w:rsidRPr="00943DB1" w:rsidRDefault="00943DB1" w:rsidP="00943DB1">
      <w:pPr>
        <w:spacing w:after="0"/>
        <w:jc w:val="both"/>
        <w:rPr>
          <w:rFonts w:ascii="Arial" w:eastAsia="Arial" w:hAnsi="Arial" w:cs="Arial"/>
          <w:lang w:val="sr-Latn-ME"/>
        </w:rPr>
      </w:pPr>
    </w:p>
    <w:p w14:paraId="7BFB96D1" w14:textId="7FD77B7C" w:rsidR="00943DB1" w:rsidRPr="00943DB1" w:rsidRDefault="00EF1093">
      <w:pPr>
        <w:numPr>
          <w:ilvl w:val="0"/>
          <w:numId w:val="6"/>
        </w:numPr>
        <w:spacing w:after="0"/>
        <w:contextualSpacing/>
        <w:jc w:val="both"/>
        <w:rPr>
          <w:rFonts w:ascii="Arial" w:eastAsia="Arial" w:hAnsi="Arial" w:cs="Arial"/>
          <w:color w:val="000000"/>
          <w:lang w:val="sr-Latn-ME"/>
        </w:rPr>
      </w:pPr>
      <w:r>
        <w:rPr>
          <w:rFonts w:ascii="Arial" w:eastAsia="Arial" w:hAnsi="Arial" w:cs="Arial"/>
          <w:color w:val="000000"/>
          <w:lang w:val="sr-Latn-ME"/>
        </w:rPr>
        <w:t>r</w:t>
      </w:r>
      <w:r w:rsidR="00943DB1" w:rsidRPr="00943DB1">
        <w:rPr>
          <w:rFonts w:ascii="Arial" w:eastAsia="Arial" w:hAnsi="Arial" w:cs="Arial"/>
          <w:color w:val="000000"/>
          <w:lang w:val="sr-Latn-ME"/>
        </w:rPr>
        <w:t xml:space="preserve">ukovodi radom organizacione jedinice tj. rukovodi svim službama koje obavljaju poslove za potrebe Nacionalnog parka; </w:t>
      </w:r>
    </w:p>
    <w:p w14:paraId="7DD5BFDE" w14:textId="61D42FC0" w:rsidR="00943DB1" w:rsidRPr="00943DB1" w:rsidRDefault="00EF1093">
      <w:pPr>
        <w:numPr>
          <w:ilvl w:val="0"/>
          <w:numId w:val="6"/>
        </w:numPr>
        <w:spacing w:after="0"/>
        <w:contextualSpacing/>
        <w:jc w:val="both"/>
        <w:rPr>
          <w:rFonts w:ascii="Arial" w:eastAsia="Arial" w:hAnsi="Arial" w:cs="Arial"/>
          <w:color w:val="000000"/>
          <w:lang w:val="sr-Latn-ME"/>
        </w:rPr>
      </w:pPr>
      <w:r>
        <w:rPr>
          <w:rFonts w:ascii="Arial" w:eastAsia="Arial" w:hAnsi="Arial" w:cs="Arial"/>
          <w:color w:val="000000"/>
          <w:lang w:val="sr-Latn-ME"/>
        </w:rPr>
        <w:t>u</w:t>
      </w:r>
      <w:r w:rsidR="00943DB1" w:rsidRPr="00943DB1">
        <w:rPr>
          <w:rFonts w:ascii="Arial" w:eastAsia="Arial" w:hAnsi="Arial" w:cs="Arial"/>
          <w:color w:val="000000"/>
          <w:lang w:val="sr-Latn-ME"/>
        </w:rPr>
        <w:t>čestvuje u izradi Planova i Programa upravljanja nacionalnih parkova iz domena svoje organizacione jedinice i prati realizaciju istih;</w:t>
      </w:r>
    </w:p>
    <w:p w14:paraId="0C2E9B44" w14:textId="264A0E5D" w:rsidR="00943DB1" w:rsidRPr="00943DB1" w:rsidRDefault="00EF1093">
      <w:pPr>
        <w:numPr>
          <w:ilvl w:val="0"/>
          <w:numId w:val="6"/>
        </w:numPr>
        <w:spacing w:after="0"/>
        <w:contextualSpacing/>
        <w:jc w:val="both"/>
        <w:rPr>
          <w:rFonts w:ascii="Arial" w:eastAsia="Arial" w:hAnsi="Arial" w:cs="Arial"/>
          <w:color w:val="000000"/>
          <w:lang w:val="sr-Latn-ME"/>
        </w:rPr>
      </w:pPr>
      <w:r>
        <w:rPr>
          <w:rFonts w:ascii="Arial" w:eastAsia="Arial" w:hAnsi="Arial" w:cs="Arial"/>
          <w:color w:val="000000"/>
          <w:lang w:val="sr-Latn-ME"/>
        </w:rPr>
        <w:t>o</w:t>
      </w:r>
      <w:r w:rsidR="00943DB1" w:rsidRPr="00943DB1">
        <w:rPr>
          <w:rFonts w:ascii="Arial" w:eastAsia="Arial" w:hAnsi="Arial" w:cs="Arial"/>
          <w:color w:val="000000"/>
          <w:lang w:val="sr-Latn-ME"/>
        </w:rPr>
        <w:t>dgovara za rad organizacione jedinice kojom rukovodi</w:t>
      </w:r>
      <w:r>
        <w:rPr>
          <w:rFonts w:ascii="Arial" w:eastAsia="Arial" w:hAnsi="Arial" w:cs="Arial"/>
          <w:color w:val="000000"/>
          <w:lang w:val="sr-Latn-ME"/>
        </w:rPr>
        <w:t>;</w:t>
      </w:r>
    </w:p>
    <w:p w14:paraId="73073DAB" w14:textId="17348838" w:rsidR="00943DB1" w:rsidRPr="00943DB1" w:rsidRDefault="00EF1093">
      <w:pPr>
        <w:numPr>
          <w:ilvl w:val="0"/>
          <w:numId w:val="6"/>
        </w:numPr>
        <w:spacing w:after="0"/>
        <w:contextualSpacing/>
        <w:jc w:val="both"/>
        <w:rPr>
          <w:rFonts w:ascii="Arial" w:eastAsia="Arial" w:hAnsi="Arial" w:cs="Arial"/>
          <w:color w:val="000000"/>
          <w:lang w:val="sr-Latn-ME"/>
        </w:rPr>
      </w:pPr>
      <w:r>
        <w:rPr>
          <w:rFonts w:ascii="Arial" w:eastAsia="Arial" w:hAnsi="Arial" w:cs="Arial"/>
          <w:color w:val="000000"/>
          <w:lang w:val="sr-Latn-ME"/>
        </w:rPr>
        <w:t>p</w:t>
      </w:r>
      <w:r w:rsidR="00943DB1" w:rsidRPr="00943DB1">
        <w:rPr>
          <w:rFonts w:ascii="Arial" w:eastAsia="Arial" w:hAnsi="Arial" w:cs="Arial"/>
          <w:color w:val="000000"/>
          <w:lang w:val="sr-Latn-ME"/>
        </w:rPr>
        <w:t xml:space="preserve">redlaže mjere </w:t>
      </w:r>
      <w:proofErr w:type="spellStart"/>
      <w:r w:rsidR="00943DB1" w:rsidRPr="00943DB1">
        <w:rPr>
          <w:rFonts w:ascii="Arial" w:eastAsia="Arial" w:hAnsi="Arial" w:cs="Arial"/>
          <w:color w:val="000000"/>
          <w:lang w:val="sr-Latn-ME"/>
        </w:rPr>
        <w:t>unapređenja</w:t>
      </w:r>
      <w:proofErr w:type="spellEnd"/>
      <w:r w:rsidR="00943DB1" w:rsidRPr="00943DB1">
        <w:rPr>
          <w:rFonts w:ascii="Arial" w:eastAsia="Arial" w:hAnsi="Arial" w:cs="Arial"/>
          <w:color w:val="000000"/>
          <w:lang w:val="sr-Latn-ME"/>
        </w:rPr>
        <w:t>, organizacije i rada organizacione jedinice;</w:t>
      </w:r>
    </w:p>
    <w:p w14:paraId="77D5AB46" w14:textId="0FD496B4" w:rsidR="00943DB1" w:rsidRPr="00943DB1" w:rsidRDefault="00EF1093">
      <w:pPr>
        <w:numPr>
          <w:ilvl w:val="0"/>
          <w:numId w:val="6"/>
        </w:numPr>
        <w:spacing w:after="0"/>
        <w:contextualSpacing/>
        <w:jc w:val="both"/>
        <w:rPr>
          <w:rFonts w:ascii="Arial" w:eastAsia="Arial" w:hAnsi="Arial" w:cs="Arial"/>
          <w:color w:val="000000"/>
          <w:lang w:val="sr-Latn-ME"/>
        </w:rPr>
      </w:pPr>
      <w:r>
        <w:rPr>
          <w:rFonts w:ascii="Arial" w:eastAsia="Arial" w:hAnsi="Arial" w:cs="Arial"/>
          <w:color w:val="000000"/>
          <w:lang w:val="sr-Latn-ME"/>
        </w:rPr>
        <w:t>p</w:t>
      </w:r>
      <w:r w:rsidR="00943DB1" w:rsidRPr="00943DB1">
        <w:rPr>
          <w:rFonts w:ascii="Arial" w:eastAsia="Arial" w:hAnsi="Arial" w:cs="Arial"/>
          <w:color w:val="000000"/>
          <w:lang w:val="sr-Latn-ME"/>
        </w:rPr>
        <w:t xml:space="preserve">redlaže mjere poboljšanja i </w:t>
      </w:r>
      <w:proofErr w:type="spellStart"/>
      <w:r w:rsidR="00943DB1" w:rsidRPr="00943DB1">
        <w:rPr>
          <w:rFonts w:ascii="Arial" w:eastAsia="Arial" w:hAnsi="Arial" w:cs="Arial"/>
          <w:color w:val="000000"/>
          <w:lang w:val="sr-Latn-ME"/>
        </w:rPr>
        <w:t>unapređenja</w:t>
      </w:r>
      <w:proofErr w:type="spellEnd"/>
      <w:r w:rsidR="00943DB1" w:rsidRPr="00943DB1">
        <w:rPr>
          <w:rFonts w:ascii="Arial" w:eastAsia="Arial" w:hAnsi="Arial" w:cs="Arial"/>
          <w:color w:val="000000"/>
          <w:lang w:val="sr-Latn-ME"/>
        </w:rPr>
        <w:t xml:space="preserve"> službi Nacionalnog parka;</w:t>
      </w:r>
    </w:p>
    <w:p w14:paraId="5B189AD5" w14:textId="27AA6E1B" w:rsidR="00943DB1" w:rsidRPr="00943DB1" w:rsidRDefault="00EF1093">
      <w:pPr>
        <w:numPr>
          <w:ilvl w:val="0"/>
          <w:numId w:val="6"/>
        </w:numPr>
        <w:spacing w:after="0"/>
        <w:contextualSpacing/>
        <w:jc w:val="both"/>
        <w:rPr>
          <w:rFonts w:ascii="Arial" w:eastAsia="Arial" w:hAnsi="Arial" w:cs="Arial"/>
          <w:color w:val="000000"/>
          <w:lang w:val="sr-Latn-ME"/>
        </w:rPr>
      </w:pPr>
      <w:r>
        <w:rPr>
          <w:rFonts w:ascii="Arial" w:eastAsia="Arial" w:hAnsi="Arial" w:cs="Arial"/>
          <w:color w:val="000000"/>
          <w:lang w:val="sr-Latn-ME"/>
        </w:rPr>
        <w:t>p</w:t>
      </w:r>
      <w:r w:rsidR="00943DB1" w:rsidRPr="00943DB1">
        <w:rPr>
          <w:rFonts w:ascii="Arial" w:eastAsia="Arial" w:hAnsi="Arial" w:cs="Arial"/>
          <w:color w:val="000000"/>
          <w:lang w:val="sr-Latn-ME"/>
        </w:rPr>
        <w:t xml:space="preserve">odnosi izvještaje, informacije i daje prijedlog mjera zaštite, </w:t>
      </w:r>
      <w:proofErr w:type="spellStart"/>
      <w:r w:rsidR="00943DB1" w:rsidRPr="00943DB1">
        <w:rPr>
          <w:rFonts w:ascii="Arial" w:eastAsia="Arial" w:hAnsi="Arial" w:cs="Arial"/>
          <w:color w:val="000000"/>
          <w:lang w:val="sr-Latn-ME"/>
        </w:rPr>
        <w:t>unapređenja</w:t>
      </w:r>
      <w:proofErr w:type="spellEnd"/>
      <w:r w:rsidR="00943DB1" w:rsidRPr="00943DB1">
        <w:rPr>
          <w:rFonts w:ascii="Arial" w:eastAsia="Arial" w:hAnsi="Arial" w:cs="Arial"/>
          <w:color w:val="000000"/>
          <w:lang w:val="sr-Latn-ME"/>
        </w:rPr>
        <w:t xml:space="preserve"> i korišćenja dobara Nacionalnog parka;</w:t>
      </w:r>
    </w:p>
    <w:p w14:paraId="59F8C7B3" w14:textId="797041F4" w:rsidR="00943DB1" w:rsidRPr="00943DB1" w:rsidRDefault="00EF1093">
      <w:pPr>
        <w:numPr>
          <w:ilvl w:val="0"/>
          <w:numId w:val="6"/>
        </w:numPr>
        <w:spacing w:after="0"/>
        <w:contextualSpacing/>
        <w:jc w:val="both"/>
        <w:rPr>
          <w:rFonts w:ascii="Arial" w:eastAsia="Arial" w:hAnsi="Arial" w:cs="Arial"/>
          <w:color w:val="000000"/>
          <w:lang w:val="sr-Latn-ME"/>
        </w:rPr>
      </w:pPr>
      <w:r>
        <w:rPr>
          <w:rFonts w:ascii="Arial" w:eastAsia="Arial" w:hAnsi="Arial" w:cs="Arial"/>
          <w:color w:val="000000"/>
          <w:lang w:val="sr-Latn-ME"/>
        </w:rPr>
        <w:t>s</w:t>
      </w:r>
      <w:r w:rsidR="00943DB1" w:rsidRPr="00943DB1">
        <w:rPr>
          <w:rFonts w:ascii="Arial" w:eastAsia="Arial" w:hAnsi="Arial" w:cs="Arial"/>
          <w:color w:val="000000"/>
          <w:lang w:val="sr-Latn-ME"/>
        </w:rPr>
        <w:t>arađuje sa međunarodnim organizacijama i lokalnim zajednicama;</w:t>
      </w:r>
    </w:p>
    <w:p w14:paraId="38121491" w14:textId="0C1F524A" w:rsidR="00943DB1" w:rsidRPr="00943DB1" w:rsidRDefault="00EF1093">
      <w:pPr>
        <w:numPr>
          <w:ilvl w:val="0"/>
          <w:numId w:val="6"/>
        </w:numPr>
        <w:spacing w:after="0"/>
        <w:contextualSpacing/>
        <w:jc w:val="both"/>
        <w:rPr>
          <w:rFonts w:ascii="Arial" w:eastAsia="Arial" w:hAnsi="Arial" w:cs="Arial"/>
          <w:color w:val="000000"/>
          <w:lang w:val="sr-Latn-ME"/>
        </w:rPr>
      </w:pPr>
      <w:r>
        <w:rPr>
          <w:rFonts w:ascii="Arial" w:eastAsia="Arial" w:hAnsi="Arial" w:cs="Arial"/>
          <w:color w:val="000000"/>
          <w:lang w:val="sr-Latn-ME"/>
        </w:rPr>
        <w:t>a</w:t>
      </w:r>
      <w:r w:rsidR="00943DB1" w:rsidRPr="00943DB1">
        <w:rPr>
          <w:rFonts w:ascii="Arial" w:eastAsia="Arial" w:hAnsi="Arial" w:cs="Arial"/>
          <w:color w:val="000000"/>
          <w:lang w:val="sr-Latn-ME"/>
        </w:rPr>
        <w:t>ktivno učestvuje u radu Stručnog kolegijuma i obavlja poslove u okviru prenijetih ovlašćenja i odgovoran je za njihovo izvršavanje;</w:t>
      </w:r>
    </w:p>
    <w:p w14:paraId="28ABBFCA" w14:textId="4F2F6453" w:rsidR="00943DB1" w:rsidRPr="00943DB1" w:rsidRDefault="00EF1093">
      <w:pPr>
        <w:numPr>
          <w:ilvl w:val="0"/>
          <w:numId w:val="6"/>
        </w:numPr>
        <w:spacing w:after="0"/>
        <w:contextualSpacing/>
        <w:jc w:val="both"/>
        <w:rPr>
          <w:rFonts w:ascii="Arial" w:eastAsia="Arial" w:hAnsi="Arial" w:cs="Arial"/>
          <w:color w:val="000000"/>
          <w:lang w:val="sr-Latn-ME"/>
        </w:rPr>
      </w:pPr>
      <w:r>
        <w:rPr>
          <w:rFonts w:ascii="Arial" w:eastAsia="Arial" w:hAnsi="Arial" w:cs="Arial"/>
          <w:color w:val="000000"/>
          <w:lang w:val="sr-Latn-ME"/>
        </w:rPr>
        <w:t>p</w:t>
      </w:r>
      <w:r w:rsidR="00943DB1" w:rsidRPr="00943DB1">
        <w:rPr>
          <w:rFonts w:ascii="Arial" w:eastAsia="Arial" w:hAnsi="Arial" w:cs="Arial"/>
          <w:color w:val="000000"/>
          <w:lang w:val="sr-Latn-ME"/>
        </w:rPr>
        <w:t>odnosi prijedloge za pokretanje disciplinskih postupaka protiv zaposlenih;</w:t>
      </w:r>
    </w:p>
    <w:p w14:paraId="5FE97C4D" w14:textId="77D4DB5E" w:rsidR="00943DB1" w:rsidRPr="00943DB1" w:rsidRDefault="00EF1093">
      <w:pPr>
        <w:numPr>
          <w:ilvl w:val="0"/>
          <w:numId w:val="6"/>
        </w:numPr>
        <w:spacing w:after="0"/>
        <w:contextualSpacing/>
        <w:jc w:val="both"/>
        <w:rPr>
          <w:rFonts w:ascii="Arial" w:eastAsia="Arial" w:hAnsi="Arial" w:cs="Arial"/>
          <w:color w:val="000000"/>
          <w:lang w:val="sr-Latn-ME"/>
        </w:rPr>
      </w:pPr>
      <w:r>
        <w:rPr>
          <w:rFonts w:ascii="Arial" w:eastAsia="Arial" w:hAnsi="Arial" w:cs="Arial"/>
          <w:color w:val="000000"/>
          <w:lang w:val="sr-Latn-ME"/>
        </w:rPr>
        <w:t>i</w:t>
      </w:r>
      <w:r w:rsidR="00943DB1" w:rsidRPr="00943DB1">
        <w:rPr>
          <w:rFonts w:ascii="Arial" w:eastAsia="Arial" w:hAnsi="Arial" w:cs="Arial"/>
          <w:color w:val="000000"/>
          <w:lang w:val="sr-Latn-ME"/>
        </w:rPr>
        <w:t>zvršava naloge direktora Preduzeća i vrši sve druge poslove iz djelokruga rada po nalogu direktora Preduzeća kome odgovara za svoj rad i rad radnika Nacionalnog parka.</w:t>
      </w:r>
    </w:p>
    <w:p w14:paraId="1B528099" w14:textId="77777777" w:rsidR="00943DB1" w:rsidRPr="00943DB1" w:rsidRDefault="00943DB1" w:rsidP="00943DB1">
      <w:pPr>
        <w:spacing w:after="0"/>
        <w:jc w:val="both"/>
        <w:rPr>
          <w:rFonts w:ascii="Arial" w:eastAsia="Arial" w:hAnsi="Arial" w:cs="Arial"/>
          <w:lang w:val="sr-Latn-ME"/>
        </w:rPr>
      </w:pPr>
    </w:p>
    <w:p w14:paraId="471C3344" w14:textId="397AAAF1"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Služba zaštite Nacionalnog parka vrši poslove propisane zakonima i odgovarajućim aktima Preduzeća; poslove fizičke zaštite dobara nacionalnih parkova od protivpravnog korišćenja; preduzima mjere za održavanje unutrašnjeg reda u nacionalnim parkovima i propisanih režima </w:t>
      </w:r>
      <w:r w:rsidRPr="00943DB1">
        <w:rPr>
          <w:rFonts w:ascii="Arial" w:eastAsia="Arial" w:hAnsi="Arial" w:cs="Arial"/>
          <w:lang w:val="sr-Latn-ME"/>
        </w:rPr>
        <w:lastRenderedPageBreak/>
        <w:t xml:space="preserve">zaštite; prijavljuje sve fizičke promjene u nacionalnim parkovima (izgradnja objekata i izvođenje drugih radova); podnosi prijave protiv građana zatečenih u obavljanju protivpravnih radnji; učestvuje u kvantitativnom monitoringu faune, njihovoj prihrani i zaštiti; vrši naplatu mandatnih kazni i propisanih naknada; i  druge poslove  iz djelokruga rada Službe, kao i druge poslove shodno Planovima i Programima upravljanja nacionalnim parkovima karakteristične za određene nacionalne parkove; utvrđuje broj, strukturu i karakter stalnih i privremenih objekata na prostoru pojedinih nacionalnih parkova i odgovorno ažurira evidencije o istima, koje blagovremeno dostavlja direktoru nacionalnog parka. U Službi zaštite NP Skadarsko jezero ukupno je angažovano </w:t>
      </w:r>
      <w:r w:rsidR="00773BAE">
        <w:rPr>
          <w:rFonts w:ascii="Arial" w:eastAsia="Arial" w:hAnsi="Arial" w:cs="Arial"/>
          <w:lang w:val="sr-Latn-ME"/>
        </w:rPr>
        <w:t xml:space="preserve">22 </w:t>
      </w:r>
      <w:r w:rsidRPr="00943DB1">
        <w:rPr>
          <w:rFonts w:ascii="Arial" w:eastAsia="Arial" w:hAnsi="Arial" w:cs="Arial"/>
          <w:lang w:val="sr-Latn-ME"/>
        </w:rPr>
        <w:t>nadzornika i šef Službe zaštite.</w:t>
      </w:r>
    </w:p>
    <w:p w14:paraId="1FE78EB2" w14:textId="77777777" w:rsidR="00943DB1" w:rsidRPr="00943DB1" w:rsidRDefault="00943DB1" w:rsidP="00943DB1">
      <w:pPr>
        <w:spacing w:after="0"/>
        <w:jc w:val="both"/>
        <w:rPr>
          <w:rFonts w:ascii="Arial" w:eastAsia="Arial" w:hAnsi="Arial" w:cs="Arial"/>
          <w:lang w:val="sr-Latn-ME"/>
        </w:rPr>
      </w:pPr>
    </w:p>
    <w:p w14:paraId="115A1816" w14:textId="77777777" w:rsidR="00943DB1" w:rsidRPr="00943DB1" w:rsidRDefault="00943DB1" w:rsidP="00943DB1">
      <w:pPr>
        <w:spacing w:after="0"/>
        <w:jc w:val="both"/>
        <w:rPr>
          <w:rFonts w:ascii="Arial" w:eastAsia="Arial" w:hAnsi="Arial" w:cs="Arial"/>
          <w:lang w:val="sr-Latn-ME"/>
        </w:rPr>
      </w:pPr>
      <w:bookmarkStart w:id="10" w:name="_heading=h.tyjcwt" w:colFirst="0" w:colLast="0"/>
      <w:bookmarkEnd w:id="10"/>
    </w:p>
    <w:p w14:paraId="485ABA2A" w14:textId="77777777" w:rsidR="00943DB1" w:rsidRPr="00943DB1" w:rsidRDefault="00943DB1" w:rsidP="00943DB1">
      <w:pPr>
        <w:keepNext/>
        <w:keepLines/>
        <w:spacing w:before="160" w:after="80"/>
        <w:jc w:val="both"/>
        <w:outlineLvl w:val="1"/>
        <w:rPr>
          <w:rFonts w:ascii="Arial" w:eastAsia="Times New Roman" w:hAnsi="Arial" w:cs="Arial"/>
          <w:b/>
          <w:bCs/>
          <w:lang w:val="sr-Latn-ME"/>
        </w:rPr>
      </w:pPr>
      <w:bookmarkStart w:id="11" w:name="_Toc183120121"/>
      <w:bookmarkStart w:id="12" w:name="_Toc183780377"/>
      <w:r w:rsidRPr="00943DB1">
        <w:rPr>
          <w:rFonts w:ascii="Arial" w:eastAsia="Times New Roman" w:hAnsi="Arial" w:cs="Arial"/>
          <w:b/>
          <w:bCs/>
          <w:lang w:val="sr-Latn-ME"/>
        </w:rPr>
        <w:t>1.3. RAZVOJNE SMJERNICE, SMJERNICE I PRIORITETI ZA ZAŠTITU I OČUVANJE DOBARA NACIONALNOG PARKA</w:t>
      </w:r>
      <w:bookmarkEnd w:id="11"/>
      <w:bookmarkEnd w:id="12"/>
    </w:p>
    <w:p w14:paraId="5BA4C39C" w14:textId="77777777" w:rsidR="00943DB1" w:rsidRPr="00943DB1" w:rsidRDefault="00943DB1" w:rsidP="00943DB1">
      <w:pPr>
        <w:spacing w:after="0"/>
        <w:jc w:val="both"/>
        <w:rPr>
          <w:rFonts w:ascii="Arial" w:eastAsia="Arial" w:hAnsi="Arial" w:cs="Arial"/>
          <w:lang w:val="sr-Latn-ME"/>
        </w:rPr>
      </w:pPr>
      <w:bookmarkStart w:id="13" w:name="_heading=h.3dy6vkm" w:colFirst="0" w:colLast="0"/>
      <w:bookmarkEnd w:id="13"/>
    </w:p>
    <w:p w14:paraId="5AF11628"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Nacionalni park je prirodno područje kopna ili mora koje je određeno da štiti ekološki integritet jednog ili više ekosistema za sadašnje i buduće generacije, radi onemogućavanja neadekvatnog korišćenja prirodnih dobara ili drugih štetnih radnji i aktivnosti i </w:t>
      </w:r>
      <w:proofErr w:type="spellStart"/>
      <w:r w:rsidRPr="00943DB1">
        <w:rPr>
          <w:rFonts w:ascii="Arial" w:eastAsia="Arial" w:hAnsi="Arial" w:cs="Arial"/>
          <w:lang w:val="sr-Latn-ME"/>
        </w:rPr>
        <w:t>obezbjeđivanja</w:t>
      </w:r>
      <w:proofErr w:type="spellEnd"/>
      <w:r w:rsidRPr="00943DB1">
        <w:rPr>
          <w:rFonts w:ascii="Arial" w:eastAsia="Arial" w:hAnsi="Arial" w:cs="Arial"/>
          <w:lang w:val="sr-Latn-ME"/>
        </w:rPr>
        <w:t xml:space="preserve"> duhovnih, naučnih, obrazovnih, rekreativnih potreba i potreba posjetilaca koje su saglasne sa očuvanjem životne sredine i kulture.</w:t>
      </w:r>
    </w:p>
    <w:p w14:paraId="6DEBD83E"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Upravljanje Nacionalnim parkom Skadarsko jezero zahtijeva jasne kriterijume, koji imaju za cilj očuvanje specifičnih fizičko-geografskih i bioloških karakteristika ovog prostora. Pored toga, upravljanje uvažava i interese zajednica koje gravitiraju Parku i razvijaju lokalne ekonomije, čineći značajni doprinos u daljem razvoju i promociji koncepta ekološke države.</w:t>
      </w:r>
    </w:p>
    <w:p w14:paraId="0BD3A8F4"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Shodno navedenom, prioriteti u vezi sa održivim razvojem su podrška svih vidova održivog turizma, uspostavljanje efikasnog sistema upravljanja posjetiocima i podrška i kreiranje tradicionalnog i održivog korišćenja prirodnih resursa od strane lokalnog stanovništva. </w:t>
      </w:r>
    </w:p>
    <w:p w14:paraId="520557CE" w14:textId="17E4F7F6"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Prioritet u zaštiti prirodnih vrijednosti na području ovoga Parka, kako je definisano Planom upravljanja za NP Skadarsko jezero 2021-2025. godina je istraživanj</w:t>
      </w:r>
      <w:r w:rsidR="00EF1093">
        <w:rPr>
          <w:rFonts w:ascii="Arial" w:eastAsia="Arial" w:hAnsi="Arial" w:cs="Arial"/>
          <w:lang w:val="sr-Latn-ME"/>
        </w:rPr>
        <w:t>e</w:t>
      </w:r>
      <w:r w:rsidRPr="00943DB1">
        <w:rPr>
          <w:rFonts w:ascii="Arial" w:eastAsia="Arial" w:hAnsi="Arial" w:cs="Arial"/>
          <w:lang w:val="sr-Latn-ME"/>
        </w:rPr>
        <w:t xml:space="preserve"> flore i faune i vegetacije, </w:t>
      </w:r>
      <w:proofErr w:type="spellStart"/>
      <w:r w:rsidRPr="00943DB1">
        <w:rPr>
          <w:rFonts w:ascii="Arial" w:eastAsia="Arial" w:hAnsi="Arial" w:cs="Arial"/>
          <w:lang w:val="sr-Latn-ME"/>
        </w:rPr>
        <w:t>implementiranje</w:t>
      </w:r>
      <w:proofErr w:type="spellEnd"/>
      <w:r w:rsidRPr="00943DB1">
        <w:rPr>
          <w:rFonts w:ascii="Arial" w:eastAsia="Arial" w:hAnsi="Arial" w:cs="Arial"/>
          <w:lang w:val="sr-Latn-ME"/>
        </w:rPr>
        <w:t xml:space="preserve"> mjera zaštite komponenti biodiverziteta, identifikovanje i restauracija  narušenih ekosistema i edukacija lokalnog stanovništva i posjetilaca.</w:t>
      </w:r>
    </w:p>
    <w:p w14:paraId="32065866"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U nedostatku novijih naučno-istraživačkih podataka o stanju populacija pojedinih značajnih biljnih vrsta, zajednica i staništa, i još uvijek nezavršenom procesu proglašenja značajnih habitata na osnovu evropske Direktive o staništima (Natura 2000) kojim bi se sprovele konkretne upravljačke mjere, rad Stručne službe biće usmjeren ka sticanju novih saznanja neophodnih u implementaciji mjera zaštite. Prioritet imaju nacionalno značajne vrste, osjetljive vrste flore i faune po IUCN kategorizaciji, ranjivi ekosistemi i identifikovani </w:t>
      </w:r>
      <w:proofErr w:type="spellStart"/>
      <w:r w:rsidRPr="00943DB1">
        <w:rPr>
          <w:rFonts w:ascii="Arial" w:eastAsia="Arial" w:hAnsi="Arial" w:cs="Arial"/>
          <w:lang w:val="sr-Latn-ME"/>
        </w:rPr>
        <w:t>habitati</w:t>
      </w:r>
      <w:proofErr w:type="spellEnd"/>
      <w:r w:rsidRPr="00943DB1">
        <w:rPr>
          <w:rFonts w:ascii="Arial" w:eastAsia="Arial" w:hAnsi="Arial" w:cs="Arial"/>
          <w:lang w:val="sr-Latn-ME"/>
        </w:rPr>
        <w:t xml:space="preserve"> po osnovu </w:t>
      </w:r>
      <w:proofErr w:type="spellStart"/>
      <w:r w:rsidRPr="00943DB1">
        <w:rPr>
          <w:rFonts w:ascii="Arial" w:eastAsia="Arial" w:hAnsi="Arial" w:cs="Arial"/>
          <w:lang w:val="sr-Latn-ME"/>
        </w:rPr>
        <w:t>Bernske</w:t>
      </w:r>
      <w:proofErr w:type="spellEnd"/>
      <w:r w:rsidRPr="00943DB1">
        <w:rPr>
          <w:rFonts w:ascii="Arial" w:eastAsia="Arial" w:hAnsi="Arial" w:cs="Arial"/>
          <w:lang w:val="sr-Latn-ME"/>
        </w:rPr>
        <w:t xml:space="preserve"> konvencije i EU Habitat direktive.</w:t>
      </w:r>
    </w:p>
    <w:p w14:paraId="3879FD5F"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Prioriteti zaštite prirodnih vrijednosti definisani u Planu upravljanja NP Skadarsko jezero 2021-2025. godina realizovaće se kroz set aktivnosti definisanih u operativnom dijelu Plana upravljanja, sa naročitim fokusom na:</w:t>
      </w:r>
    </w:p>
    <w:p w14:paraId="3AFA07D1" w14:textId="77777777" w:rsidR="00943DB1" w:rsidRPr="00943DB1" w:rsidRDefault="00943DB1" w:rsidP="00943DB1">
      <w:pPr>
        <w:spacing w:after="0"/>
        <w:jc w:val="both"/>
        <w:rPr>
          <w:rFonts w:ascii="Arial" w:eastAsia="Arial" w:hAnsi="Arial" w:cs="Arial"/>
          <w:lang w:val="sr-Latn-ME"/>
        </w:rPr>
      </w:pPr>
    </w:p>
    <w:p w14:paraId="250AC2C1" w14:textId="77777777" w:rsidR="00943DB1" w:rsidRPr="00943DB1" w:rsidRDefault="00943DB1">
      <w:pPr>
        <w:numPr>
          <w:ilvl w:val="0"/>
          <w:numId w:val="7"/>
        </w:numPr>
        <w:spacing w:after="0"/>
        <w:contextualSpacing/>
        <w:jc w:val="both"/>
        <w:rPr>
          <w:rFonts w:ascii="Arial" w:eastAsia="Arial" w:hAnsi="Arial" w:cs="Arial"/>
          <w:lang w:val="sr-Latn-ME"/>
        </w:rPr>
      </w:pPr>
      <w:r w:rsidRPr="00943DB1">
        <w:rPr>
          <w:rFonts w:ascii="Arial" w:eastAsia="Arial" w:hAnsi="Arial" w:cs="Arial"/>
          <w:lang w:val="sr-Latn-ME"/>
        </w:rPr>
        <w:t>Istraživanje i praćenje stanja flore i vegetacije;</w:t>
      </w:r>
    </w:p>
    <w:p w14:paraId="28DE3A2F" w14:textId="77777777" w:rsidR="00943DB1" w:rsidRPr="00943DB1" w:rsidRDefault="00943DB1">
      <w:pPr>
        <w:numPr>
          <w:ilvl w:val="0"/>
          <w:numId w:val="7"/>
        </w:numPr>
        <w:spacing w:after="0"/>
        <w:contextualSpacing/>
        <w:jc w:val="both"/>
        <w:rPr>
          <w:rFonts w:ascii="Arial" w:eastAsia="Arial" w:hAnsi="Arial" w:cs="Arial"/>
          <w:lang w:val="sr-Latn-ME"/>
        </w:rPr>
      </w:pPr>
      <w:r w:rsidRPr="00943DB1">
        <w:rPr>
          <w:rFonts w:ascii="Arial" w:eastAsia="Arial" w:hAnsi="Arial" w:cs="Arial"/>
          <w:lang w:val="sr-Latn-ME"/>
        </w:rPr>
        <w:t xml:space="preserve">Istraživanje i praćenje stanja faune; </w:t>
      </w:r>
    </w:p>
    <w:p w14:paraId="706AEF45" w14:textId="77777777" w:rsidR="00943DB1" w:rsidRPr="00943DB1" w:rsidRDefault="00943DB1">
      <w:pPr>
        <w:numPr>
          <w:ilvl w:val="0"/>
          <w:numId w:val="7"/>
        </w:numPr>
        <w:spacing w:after="0"/>
        <w:contextualSpacing/>
        <w:jc w:val="both"/>
        <w:rPr>
          <w:rFonts w:ascii="Arial" w:eastAsia="Arial" w:hAnsi="Arial" w:cs="Arial"/>
          <w:lang w:val="sr-Latn-ME"/>
        </w:rPr>
      </w:pPr>
      <w:proofErr w:type="spellStart"/>
      <w:r w:rsidRPr="00943DB1">
        <w:rPr>
          <w:rFonts w:ascii="Arial" w:eastAsia="Arial" w:hAnsi="Arial" w:cs="Arial"/>
          <w:lang w:val="sr-Latn-ME"/>
        </w:rPr>
        <w:lastRenderedPageBreak/>
        <w:t>Implementiranje</w:t>
      </w:r>
      <w:proofErr w:type="spellEnd"/>
      <w:r w:rsidRPr="00943DB1">
        <w:rPr>
          <w:rFonts w:ascii="Arial" w:eastAsia="Arial" w:hAnsi="Arial" w:cs="Arial"/>
          <w:lang w:val="sr-Latn-ME"/>
        </w:rPr>
        <w:t xml:space="preserve"> mjera zaštite komponenti biodiverziteta;</w:t>
      </w:r>
    </w:p>
    <w:p w14:paraId="516A0DDF" w14:textId="77777777" w:rsidR="00943DB1" w:rsidRPr="00943DB1" w:rsidRDefault="00943DB1">
      <w:pPr>
        <w:numPr>
          <w:ilvl w:val="0"/>
          <w:numId w:val="7"/>
        </w:numPr>
        <w:spacing w:after="0"/>
        <w:contextualSpacing/>
        <w:jc w:val="both"/>
        <w:rPr>
          <w:rFonts w:ascii="Arial" w:eastAsia="Arial" w:hAnsi="Arial" w:cs="Arial"/>
          <w:lang w:val="sr-Latn-ME"/>
        </w:rPr>
      </w:pPr>
      <w:r w:rsidRPr="00943DB1">
        <w:rPr>
          <w:rFonts w:ascii="Arial" w:eastAsia="Arial" w:hAnsi="Arial" w:cs="Arial"/>
          <w:lang w:val="sr-Latn-ME"/>
        </w:rPr>
        <w:t>Identifikovanje i restauracija  narušenih ekosistema;</w:t>
      </w:r>
    </w:p>
    <w:p w14:paraId="6CA2FBC0" w14:textId="77777777" w:rsidR="00943DB1" w:rsidRPr="00943DB1" w:rsidRDefault="00943DB1">
      <w:pPr>
        <w:numPr>
          <w:ilvl w:val="0"/>
          <w:numId w:val="7"/>
        </w:numPr>
        <w:spacing w:after="0"/>
        <w:contextualSpacing/>
        <w:jc w:val="both"/>
        <w:rPr>
          <w:rFonts w:ascii="Arial" w:eastAsia="Arial" w:hAnsi="Arial" w:cs="Arial"/>
          <w:lang w:val="sr-Latn-ME"/>
        </w:rPr>
      </w:pPr>
      <w:r w:rsidRPr="00943DB1">
        <w:rPr>
          <w:rFonts w:ascii="Arial" w:eastAsia="Arial" w:hAnsi="Arial" w:cs="Arial"/>
          <w:lang w:val="sr-Latn-ME"/>
        </w:rPr>
        <w:t>Edukaciju lokalnog stanovništva i posjetilaca.</w:t>
      </w:r>
    </w:p>
    <w:p w14:paraId="43A0E97D" w14:textId="77777777" w:rsidR="00943DB1" w:rsidRPr="00943DB1" w:rsidRDefault="00943DB1" w:rsidP="00943DB1">
      <w:pPr>
        <w:spacing w:after="0"/>
        <w:jc w:val="both"/>
        <w:rPr>
          <w:rFonts w:ascii="Arial" w:eastAsia="Arial" w:hAnsi="Arial" w:cs="Arial"/>
          <w:lang w:val="sr-Latn-ME"/>
        </w:rPr>
      </w:pPr>
    </w:p>
    <w:p w14:paraId="0F2A3A41"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Smjernice koje se odnose na prioritete u vezi sa održivim razvojem:</w:t>
      </w:r>
    </w:p>
    <w:p w14:paraId="62097AEC" w14:textId="77777777" w:rsidR="00943DB1" w:rsidRPr="00943DB1" w:rsidRDefault="00943DB1" w:rsidP="00943DB1">
      <w:pPr>
        <w:spacing w:after="0"/>
        <w:jc w:val="both"/>
        <w:rPr>
          <w:rFonts w:ascii="Arial" w:eastAsia="Arial" w:hAnsi="Arial" w:cs="Arial"/>
          <w:lang w:val="sr-Latn-ME"/>
        </w:rPr>
      </w:pPr>
    </w:p>
    <w:p w14:paraId="20BD8920" w14:textId="77777777" w:rsidR="00943DB1" w:rsidRPr="00943DB1" w:rsidRDefault="00943DB1">
      <w:pPr>
        <w:numPr>
          <w:ilvl w:val="0"/>
          <w:numId w:val="8"/>
        </w:numPr>
        <w:spacing w:after="0"/>
        <w:contextualSpacing/>
        <w:jc w:val="both"/>
        <w:rPr>
          <w:rFonts w:ascii="Arial" w:eastAsia="Arial" w:hAnsi="Arial" w:cs="Arial"/>
          <w:lang w:val="sr-Latn-ME"/>
        </w:rPr>
      </w:pPr>
      <w:r w:rsidRPr="00943DB1">
        <w:rPr>
          <w:rFonts w:ascii="Arial" w:eastAsia="Arial" w:hAnsi="Arial" w:cs="Arial"/>
          <w:lang w:val="sr-Latn-ME"/>
        </w:rPr>
        <w:t>Podrška svim vidovima održivog turizma;</w:t>
      </w:r>
    </w:p>
    <w:p w14:paraId="22425EDA" w14:textId="77777777" w:rsidR="00943DB1" w:rsidRPr="00943DB1" w:rsidRDefault="00943DB1">
      <w:pPr>
        <w:numPr>
          <w:ilvl w:val="0"/>
          <w:numId w:val="8"/>
        </w:numPr>
        <w:spacing w:after="0"/>
        <w:contextualSpacing/>
        <w:jc w:val="both"/>
        <w:rPr>
          <w:rFonts w:ascii="Arial" w:eastAsia="Arial" w:hAnsi="Arial" w:cs="Arial"/>
          <w:lang w:val="sr-Latn-ME"/>
        </w:rPr>
      </w:pPr>
      <w:r w:rsidRPr="00943DB1">
        <w:rPr>
          <w:rFonts w:ascii="Arial" w:eastAsia="Arial" w:hAnsi="Arial" w:cs="Arial"/>
          <w:lang w:val="sr-Latn-ME"/>
        </w:rPr>
        <w:t>Uspostavljanje efikasnog sistema upravljanja posjetiocima;</w:t>
      </w:r>
    </w:p>
    <w:p w14:paraId="673D9CF2" w14:textId="77777777" w:rsidR="00943DB1" w:rsidRPr="00943DB1" w:rsidRDefault="00943DB1">
      <w:pPr>
        <w:numPr>
          <w:ilvl w:val="0"/>
          <w:numId w:val="8"/>
        </w:numPr>
        <w:spacing w:after="0"/>
        <w:contextualSpacing/>
        <w:jc w:val="both"/>
        <w:rPr>
          <w:rFonts w:ascii="Arial" w:eastAsia="Arial" w:hAnsi="Arial" w:cs="Arial"/>
          <w:lang w:val="sr-Latn-ME"/>
        </w:rPr>
      </w:pPr>
      <w:r w:rsidRPr="00943DB1">
        <w:rPr>
          <w:rFonts w:ascii="Arial" w:eastAsia="Arial" w:hAnsi="Arial" w:cs="Arial"/>
          <w:lang w:val="sr-Latn-ME"/>
        </w:rPr>
        <w:t>Podrška i kreiranje tradicionalnog i održivog korišćenja prirodnih resursa od strane lokalnog stanovništva.</w:t>
      </w:r>
    </w:p>
    <w:p w14:paraId="41BAE241" w14:textId="77777777" w:rsidR="00943DB1" w:rsidRPr="00943DB1" w:rsidRDefault="00943DB1" w:rsidP="00943DB1">
      <w:pPr>
        <w:spacing w:after="0"/>
        <w:jc w:val="both"/>
        <w:rPr>
          <w:rFonts w:ascii="Arial" w:hAnsi="Arial" w:cs="Arial"/>
          <w:lang w:val="sr-Latn-ME"/>
        </w:rPr>
      </w:pPr>
      <w:bookmarkStart w:id="14" w:name="_heading=h.1t3h5sf" w:colFirst="0" w:colLast="0"/>
      <w:bookmarkEnd w:id="14"/>
    </w:p>
    <w:p w14:paraId="3986B87F" w14:textId="77777777" w:rsidR="00943DB1" w:rsidRPr="00943DB1" w:rsidRDefault="00943DB1" w:rsidP="00943DB1">
      <w:pPr>
        <w:keepNext/>
        <w:keepLines/>
        <w:spacing w:before="160" w:after="80"/>
        <w:outlineLvl w:val="1"/>
        <w:rPr>
          <w:rFonts w:ascii="Arial" w:eastAsia="Times New Roman" w:hAnsi="Arial" w:cs="Arial"/>
          <w:b/>
          <w:bCs/>
          <w:lang w:val="sr-Latn-ME"/>
        </w:rPr>
      </w:pPr>
      <w:bookmarkStart w:id="15" w:name="_Toc183120122"/>
      <w:bookmarkStart w:id="16" w:name="_Toc183780378"/>
      <w:r w:rsidRPr="00943DB1">
        <w:rPr>
          <w:rFonts w:ascii="Arial" w:eastAsia="Times New Roman" w:hAnsi="Arial" w:cs="Arial"/>
          <w:b/>
          <w:bCs/>
          <w:lang w:val="sr-Latn-ME"/>
        </w:rPr>
        <w:t>1.4. CILJEVI ZAŠTITE I ODRŽIVOG RAZVOJA</w:t>
      </w:r>
      <w:bookmarkEnd w:id="15"/>
      <w:bookmarkEnd w:id="16"/>
    </w:p>
    <w:p w14:paraId="0060B4A9" w14:textId="77777777" w:rsidR="00943DB1" w:rsidRPr="00943DB1" w:rsidRDefault="00943DB1" w:rsidP="00943DB1">
      <w:pPr>
        <w:spacing w:after="0"/>
        <w:jc w:val="both"/>
        <w:rPr>
          <w:rFonts w:ascii="Arial" w:hAnsi="Arial" w:cs="Arial"/>
          <w:lang w:val="sr-Latn-ME"/>
        </w:rPr>
      </w:pPr>
    </w:p>
    <w:p w14:paraId="18FF66AD"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Prema Zakonu o zaštiti prirode („Sl. list CG“ br. 54/2016 i 18/2019), nacionalni parkovi su „prirodni lokaliteti kopna ili mora, odnosno kopna i mora, određeni da štite ekološku cjelovitost jednog ili više ekosistema za sadašnje i buduće generacije, pri čemu se onemogućava neadekvatno korišćenje prirodnih dobara ili druge štetne radnje i aktivnosti i obezbjeđuju osnove za duhovne, naučne, obrazovne, rekreativne potrebe i potrebe posjetilaca“. U nacionalnom parku zabranjeno je vršiti radnje i aktivnosti i obavljati djelatnosti kojima se ugrožava izvornost prirode.</w:t>
      </w:r>
    </w:p>
    <w:p w14:paraId="1912C5EE"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Prema smjernicama IUCN, zaštićena područja pod nazivom „nacionalni parkovi“ su: „velika prirodna ili gotovo prirodna područja izdvojena radi zaštite cjelokupnih ekosistema, vrsta i procesa koji se u njima odvijaju, koja omogućavaju duhovne, naučne, edukativne i rekreativne aktivnosti i posjete“.</w:t>
      </w:r>
    </w:p>
    <w:p w14:paraId="003FFD75" w14:textId="77777777" w:rsidR="00943DB1" w:rsidRPr="00943DB1" w:rsidRDefault="00943DB1" w:rsidP="00943DB1">
      <w:pPr>
        <w:spacing w:after="0"/>
        <w:jc w:val="both"/>
        <w:rPr>
          <w:rFonts w:ascii="Arial" w:eastAsia="Arial" w:hAnsi="Arial" w:cs="Arial"/>
          <w:lang w:val="sr-Latn-ME"/>
        </w:rPr>
      </w:pPr>
      <w:bookmarkStart w:id="17" w:name="_heading=h.4d34og8" w:colFirst="0" w:colLast="0"/>
      <w:bookmarkEnd w:id="17"/>
      <w:r w:rsidRPr="00943DB1">
        <w:rPr>
          <w:rFonts w:ascii="Arial" w:eastAsia="Arial" w:hAnsi="Arial" w:cs="Arial"/>
          <w:lang w:val="sr-Latn-ME"/>
        </w:rPr>
        <w:t xml:space="preserve">Uvažavajući nacionalno zakonodavstvo i IUCN kriterijume, po kojima se u Parku upravlja kao zaštićenim prirodnim dobrom kategorije II IUCN, glavni cilj upravljanja je zaštita biodiverziteta, njegove odgovarajuće ekološke strukture i ekoloških procesa, uz promociju obrazovanja i rekreacije. </w:t>
      </w:r>
    </w:p>
    <w:p w14:paraId="31EB2DCE"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Kroz posebno definisane programske aktivnosti u 2025. godini naznačeni su prioriteti u realizaciji ciljeva iz petogodišnjeg Plana upravljanja. Kroz definisane strateške oblasti i ciljeve, posebna pažnja posvećena je:</w:t>
      </w:r>
    </w:p>
    <w:p w14:paraId="2648FBA1" w14:textId="77777777" w:rsidR="00943DB1" w:rsidRPr="00943DB1" w:rsidRDefault="00943DB1" w:rsidP="00943DB1">
      <w:pPr>
        <w:spacing w:after="0"/>
        <w:jc w:val="both"/>
        <w:rPr>
          <w:rFonts w:ascii="Arial" w:eastAsia="Arial" w:hAnsi="Arial" w:cs="Arial"/>
          <w:lang w:val="sr-Latn-ME"/>
        </w:rPr>
      </w:pPr>
    </w:p>
    <w:p w14:paraId="58EA27F1" w14:textId="77777777" w:rsidR="00943DB1" w:rsidRPr="00943DB1" w:rsidRDefault="00943DB1">
      <w:pPr>
        <w:numPr>
          <w:ilvl w:val="0"/>
          <w:numId w:val="9"/>
        </w:numPr>
        <w:spacing w:after="0"/>
        <w:contextualSpacing/>
        <w:jc w:val="both"/>
        <w:rPr>
          <w:rFonts w:ascii="Arial" w:eastAsia="Arial" w:hAnsi="Arial" w:cs="Arial"/>
          <w:lang w:val="sr-Latn-ME"/>
        </w:rPr>
      </w:pPr>
      <w:r w:rsidRPr="00943DB1">
        <w:rPr>
          <w:rFonts w:ascii="Arial" w:eastAsia="Arial" w:hAnsi="Arial" w:cs="Arial"/>
          <w:lang w:val="sr-Latn-ME"/>
        </w:rPr>
        <w:t xml:space="preserve">Poštovanju međunarodnih standarda i kriterijuma gdje su glavni ciljevi zaštita prirode i kulturno-istorijskih vrijednosti; </w:t>
      </w:r>
    </w:p>
    <w:p w14:paraId="2A0B1F95" w14:textId="77777777" w:rsidR="00943DB1" w:rsidRPr="00943DB1" w:rsidRDefault="00943DB1">
      <w:pPr>
        <w:numPr>
          <w:ilvl w:val="0"/>
          <w:numId w:val="9"/>
        </w:numPr>
        <w:spacing w:after="0"/>
        <w:contextualSpacing/>
        <w:jc w:val="both"/>
        <w:rPr>
          <w:rFonts w:ascii="Arial" w:eastAsia="Arial" w:hAnsi="Arial" w:cs="Arial"/>
          <w:lang w:val="sr-Latn-ME"/>
        </w:rPr>
      </w:pPr>
      <w:r w:rsidRPr="00943DB1">
        <w:rPr>
          <w:rFonts w:ascii="Arial" w:eastAsia="Arial" w:hAnsi="Arial" w:cs="Arial"/>
          <w:lang w:val="sr-Latn-ME"/>
        </w:rPr>
        <w:t xml:space="preserve">Podsticanju naučno-istraživačkog rada na prostoru Parka u cilju definisanja budućih NATURA 2000 staništa; </w:t>
      </w:r>
    </w:p>
    <w:p w14:paraId="07C75CD1" w14:textId="77777777" w:rsidR="00943DB1" w:rsidRPr="00943DB1" w:rsidRDefault="00943DB1">
      <w:pPr>
        <w:numPr>
          <w:ilvl w:val="0"/>
          <w:numId w:val="9"/>
        </w:numPr>
        <w:spacing w:after="0"/>
        <w:contextualSpacing/>
        <w:jc w:val="both"/>
        <w:rPr>
          <w:rFonts w:ascii="Arial" w:eastAsia="Arial" w:hAnsi="Arial" w:cs="Arial"/>
          <w:lang w:val="sr-Latn-ME"/>
        </w:rPr>
      </w:pPr>
      <w:r w:rsidRPr="00943DB1">
        <w:rPr>
          <w:rFonts w:ascii="Arial" w:eastAsia="Arial" w:hAnsi="Arial" w:cs="Arial"/>
          <w:lang w:val="sr-Latn-ME"/>
        </w:rPr>
        <w:t>Razvijanju turizma zasnovanog na prirodi i daljem razvoju specifične turističke infrastrukture (centri za posjetioce, pješačko-rekreativne, biciklističke i edukativne staze, uređenje vidikovaca i dr.);</w:t>
      </w:r>
    </w:p>
    <w:p w14:paraId="06406E8F" w14:textId="77777777" w:rsidR="00943DB1" w:rsidRPr="00943DB1" w:rsidRDefault="00943DB1">
      <w:pPr>
        <w:numPr>
          <w:ilvl w:val="0"/>
          <w:numId w:val="9"/>
        </w:numPr>
        <w:spacing w:after="0"/>
        <w:contextualSpacing/>
        <w:jc w:val="both"/>
        <w:rPr>
          <w:rFonts w:ascii="Arial" w:eastAsia="Arial" w:hAnsi="Arial" w:cs="Arial"/>
          <w:lang w:val="sr-Latn-ME"/>
        </w:rPr>
      </w:pPr>
      <w:r w:rsidRPr="00943DB1">
        <w:rPr>
          <w:rFonts w:ascii="Arial" w:eastAsia="Arial" w:hAnsi="Arial" w:cs="Arial"/>
          <w:lang w:val="sr-Latn-ME"/>
        </w:rPr>
        <w:t>Uspostavljanju efikasnog sistema upravljanja posjetiocima;</w:t>
      </w:r>
    </w:p>
    <w:p w14:paraId="70DE1300" w14:textId="77777777" w:rsidR="00943DB1" w:rsidRPr="00943DB1" w:rsidRDefault="00943DB1">
      <w:pPr>
        <w:numPr>
          <w:ilvl w:val="0"/>
          <w:numId w:val="9"/>
        </w:numPr>
        <w:spacing w:after="0"/>
        <w:contextualSpacing/>
        <w:jc w:val="both"/>
        <w:rPr>
          <w:rFonts w:ascii="Arial" w:eastAsia="Arial" w:hAnsi="Arial" w:cs="Arial"/>
          <w:lang w:val="sr-Latn-ME"/>
        </w:rPr>
      </w:pPr>
      <w:r w:rsidRPr="00943DB1">
        <w:rPr>
          <w:rFonts w:ascii="Arial" w:eastAsia="Arial" w:hAnsi="Arial" w:cs="Arial"/>
          <w:lang w:val="sr-Latn-ME"/>
        </w:rPr>
        <w:t>Edukaciji školske populacije, lokalnog stanovništva i posjetilaca o vrijednostima Parka;</w:t>
      </w:r>
    </w:p>
    <w:p w14:paraId="128BE9E7" w14:textId="77777777" w:rsidR="00943DB1" w:rsidRPr="00943DB1" w:rsidRDefault="00943DB1">
      <w:pPr>
        <w:numPr>
          <w:ilvl w:val="0"/>
          <w:numId w:val="9"/>
        </w:numPr>
        <w:spacing w:after="0"/>
        <w:contextualSpacing/>
        <w:jc w:val="both"/>
        <w:rPr>
          <w:rFonts w:ascii="Arial" w:eastAsia="Arial" w:hAnsi="Arial" w:cs="Arial"/>
          <w:lang w:val="sr-Latn-ME"/>
        </w:rPr>
      </w:pPr>
      <w:r w:rsidRPr="00943DB1">
        <w:rPr>
          <w:rFonts w:ascii="Arial" w:eastAsia="Arial" w:hAnsi="Arial" w:cs="Arial"/>
          <w:lang w:val="sr-Latn-ME"/>
        </w:rPr>
        <w:t>Promociji Parka na međunarodnom nivou;</w:t>
      </w:r>
    </w:p>
    <w:p w14:paraId="1C9902FC" w14:textId="77777777" w:rsidR="00943DB1" w:rsidRPr="00943DB1" w:rsidRDefault="00943DB1">
      <w:pPr>
        <w:numPr>
          <w:ilvl w:val="0"/>
          <w:numId w:val="9"/>
        </w:numPr>
        <w:spacing w:after="0"/>
        <w:contextualSpacing/>
        <w:jc w:val="both"/>
        <w:rPr>
          <w:rFonts w:ascii="Arial" w:eastAsia="Arial" w:hAnsi="Arial" w:cs="Arial"/>
          <w:lang w:val="sr-Latn-ME"/>
        </w:rPr>
      </w:pPr>
      <w:proofErr w:type="spellStart"/>
      <w:r w:rsidRPr="00943DB1">
        <w:rPr>
          <w:rFonts w:ascii="Arial" w:eastAsia="Arial" w:hAnsi="Arial" w:cs="Arial"/>
          <w:lang w:val="sr-Latn-ME"/>
        </w:rPr>
        <w:lastRenderedPageBreak/>
        <w:t>Unapređenju</w:t>
      </w:r>
      <w:proofErr w:type="spellEnd"/>
      <w:r w:rsidRPr="00943DB1">
        <w:rPr>
          <w:rFonts w:ascii="Arial" w:eastAsia="Arial" w:hAnsi="Arial" w:cs="Arial"/>
          <w:lang w:val="sr-Latn-ME"/>
        </w:rPr>
        <w:t xml:space="preserve"> saradnje sa korisnicima prostora Parka, lokalnim strukturama i NVO sektorom; </w:t>
      </w:r>
    </w:p>
    <w:p w14:paraId="35143CA3" w14:textId="77777777" w:rsidR="00943DB1" w:rsidRPr="00943DB1" w:rsidRDefault="00943DB1">
      <w:pPr>
        <w:numPr>
          <w:ilvl w:val="0"/>
          <w:numId w:val="9"/>
        </w:numPr>
        <w:spacing w:after="0"/>
        <w:contextualSpacing/>
        <w:jc w:val="both"/>
        <w:rPr>
          <w:rFonts w:ascii="Arial" w:eastAsia="Arial" w:hAnsi="Arial" w:cs="Arial"/>
          <w:lang w:val="sr-Latn-ME"/>
        </w:rPr>
      </w:pPr>
      <w:proofErr w:type="spellStart"/>
      <w:r w:rsidRPr="00943DB1">
        <w:rPr>
          <w:rFonts w:ascii="Arial" w:eastAsia="Arial" w:hAnsi="Arial" w:cs="Arial"/>
          <w:lang w:val="sr-Latn-ME"/>
        </w:rPr>
        <w:t>Unapređenju</w:t>
      </w:r>
      <w:proofErr w:type="spellEnd"/>
      <w:r w:rsidRPr="00943DB1">
        <w:rPr>
          <w:rFonts w:ascii="Arial" w:eastAsia="Arial" w:hAnsi="Arial" w:cs="Arial"/>
          <w:lang w:val="sr-Latn-ME"/>
        </w:rPr>
        <w:t xml:space="preserve"> prekogranične i ukupne međunarodne saradnje;</w:t>
      </w:r>
    </w:p>
    <w:p w14:paraId="646710CE" w14:textId="77777777" w:rsidR="00943DB1" w:rsidRPr="00943DB1" w:rsidRDefault="00943DB1" w:rsidP="00943DB1">
      <w:pPr>
        <w:spacing w:after="0"/>
        <w:jc w:val="both"/>
        <w:rPr>
          <w:rFonts w:ascii="Arial" w:eastAsia="Arial" w:hAnsi="Arial" w:cs="Arial"/>
          <w:lang w:val="sr-Latn-ME"/>
        </w:rPr>
      </w:pPr>
    </w:p>
    <w:p w14:paraId="60FC95A3" w14:textId="77777777" w:rsidR="00943DB1" w:rsidRPr="00943DB1" w:rsidRDefault="00943DB1" w:rsidP="00943DB1">
      <w:pPr>
        <w:spacing w:after="0"/>
        <w:jc w:val="both"/>
        <w:rPr>
          <w:rFonts w:ascii="Arial" w:eastAsia="Arial" w:hAnsi="Arial" w:cs="Arial"/>
          <w:lang w:val="sr-Latn-ME"/>
        </w:rPr>
      </w:pPr>
      <w:bookmarkStart w:id="18" w:name="_heading=h.2s8eyo1" w:colFirst="0" w:colLast="0"/>
      <w:bookmarkEnd w:id="18"/>
    </w:p>
    <w:p w14:paraId="55057025" w14:textId="77777777" w:rsidR="00943DB1" w:rsidRPr="00943DB1" w:rsidRDefault="00943DB1" w:rsidP="00943DB1">
      <w:pPr>
        <w:keepNext/>
        <w:keepLines/>
        <w:spacing w:before="160" w:after="80"/>
        <w:outlineLvl w:val="1"/>
        <w:rPr>
          <w:rFonts w:ascii="Arial" w:eastAsia="Times New Roman" w:hAnsi="Arial" w:cs="Arial"/>
          <w:b/>
          <w:bCs/>
          <w:lang w:val="sr-Latn-ME"/>
        </w:rPr>
      </w:pPr>
      <w:bookmarkStart w:id="19" w:name="_Toc183120123"/>
      <w:bookmarkStart w:id="20" w:name="_Toc183780379"/>
      <w:r w:rsidRPr="00943DB1">
        <w:rPr>
          <w:rFonts w:ascii="Arial" w:eastAsia="Times New Roman" w:hAnsi="Arial" w:cs="Arial"/>
          <w:b/>
          <w:bCs/>
          <w:lang w:val="sr-Latn-ME"/>
        </w:rPr>
        <w:t>1.5. ANALIZA I USLOVI ZA OSTVARIVANJE ZAŠTITE</w:t>
      </w:r>
      <w:bookmarkEnd w:id="19"/>
      <w:bookmarkEnd w:id="20"/>
    </w:p>
    <w:p w14:paraId="4CAC24CA" w14:textId="77777777" w:rsidR="00943DB1" w:rsidRPr="00943DB1" w:rsidRDefault="00943DB1" w:rsidP="00943DB1">
      <w:pPr>
        <w:spacing w:after="0"/>
        <w:jc w:val="both"/>
        <w:rPr>
          <w:rFonts w:ascii="Arial" w:hAnsi="Arial" w:cs="Arial"/>
          <w:lang w:val="sr-Latn-ME"/>
        </w:rPr>
      </w:pPr>
    </w:p>
    <w:p w14:paraId="030C4210"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Osnovna funkcija NP Skadarsko jezero jeste zaštita i </w:t>
      </w:r>
      <w:proofErr w:type="spellStart"/>
      <w:r w:rsidRPr="00943DB1">
        <w:rPr>
          <w:rFonts w:ascii="Arial" w:eastAsia="Arial" w:hAnsi="Arial" w:cs="Arial"/>
          <w:lang w:val="sr-Latn-ME"/>
        </w:rPr>
        <w:t>unapređenje</w:t>
      </w:r>
      <w:proofErr w:type="spellEnd"/>
      <w:r w:rsidRPr="00943DB1">
        <w:rPr>
          <w:rFonts w:ascii="Arial" w:eastAsia="Arial" w:hAnsi="Arial" w:cs="Arial"/>
          <w:lang w:val="sr-Latn-ME"/>
        </w:rPr>
        <w:t xml:space="preserve"> ovog prostora, koja se ostvaruje: </w:t>
      </w:r>
    </w:p>
    <w:p w14:paraId="084F09C7" w14:textId="77777777" w:rsidR="00943DB1" w:rsidRPr="00943DB1" w:rsidRDefault="00943DB1" w:rsidP="00943DB1">
      <w:pPr>
        <w:spacing w:after="0"/>
        <w:jc w:val="both"/>
        <w:rPr>
          <w:rFonts w:ascii="Arial" w:hAnsi="Arial" w:cs="Arial"/>
          <w:lang w:val="sr-Latn-ME"/>
        </w:rPr>
      </w:pPr>
    </w:p>
    <w:p w14:paraId="5B36BFFB" w14:textId="77777777" w:rsidR="00943DB1" w:rsidRPr="00943DB1" w:rsidRDefault="00943DB1">
      <w:pPr>
        <w:numPr>
          <w:ilvl w:val="0"/>
          <w:numId w:val="10"/>
        </w:numPr>
        <w:spacing w:after="0"/>
        <w:contextualSpacing/>
        <w:jc w:val="both"/>
        <w:rPr>
          <w:rFonts w:ascii="Arial" w:eastAsia="Arial" w:hAnsi="Arial" w:cs="Arial"/>
          <w:color w:val="000000"/>
          <w:lang w:val="sr-Latn-ME"/>
        </w:rPr>
      </w:pPr>
      <w:proofErr w:type="spellStart"/>
      <w:r w:rsidRPr="00943DB1">
        <w:rPr>
          <w:rFonts w:ascii="Arial" w:eastAsia="Arial" w:hAnsi="Arial" w:cs="Arial"/>
          <w:color w:val="000000"/>
          <w:lang w:val="sr-Latn-ME"/>
        </w:rPr>
        <w:t>obezbjeđivanjem</w:t>
      </w:r>
      <w:proofErr w:type="spellEnd"/>
      <w:r w:rsidRPr="00943DB1">
        <w:rPr>
          <w:rFonts w:ascii="Arial" w:eastAsia="Arial" w:hAnsi="Arial" w:cs="Arial"/>
          <w:color w:val="000000"/>
          <w:lang w:val="sr-Latn-ME"/>
        </w:rPr>
        <w:t xml:space="preserve"> uslova za zaštitu, </w:t>
      </w:r>
      <w:proofErr w:type="spellStart"/>
      <w:r w:rsidRPr="00943DB1">
        <w:rPr>
          <w:rFonts w:ascii="Arial" w:eastAsia="Arial" w:hAnsi="Arial" w:cs="Arial"/>
          <w:color w:val="000000"/>
          <w:lang w:val="sr-Latn-ME"/>
        </w:rPr>
        <w:t>unapređenje</w:t>
      </w:r>
      <w:proofErr w:type="spellEnd"/>
      <w:r w:rsidRPr="00943DB1">
        <w:rPr>
          <w:rFonts w:ascii="Arial" w:eastAsia="Arial" w:hAnsi="Arial" w:cs="Arial"/>
          <w:color w:val="000000"/>
          <w:lang w:val="sr-Latn-ME"/>
        </w:rPr>
        <w:t xml:space="preserve"> i racionalno korišćenje dobara;</w:t>
      </w:r>
    </w:p>
    <w:p w14:paraId="5E6FE2DA" w14:textId="77777777" w:rsidR="00943DB1" w:rsidRPr="00943DB1" w:rsidRDefault="00943DB1">
      <w:pPr>
        <w:numPr>
          <w:ilvl w:val="0"/>
          <w:numId w:val="10"/>
        </w:numPr>
        <w:spacing w:after="0"/>
        <w:contextualSpacing/>
        <w:jc w:val="both"/>
        <w:rPr>
          <w:rFonts w:ascii="Arial" w:eastAsia="Arial" w:hAnsi="Arial" w:cs="Arial"/>
          <w:color w:val="000000"/>
          <w:lang w:val="sr-Latn-ME"/>
        </w:rPr>
      </w:pPr>
      <w:r w:rsidRPr="00943DB1">
        <w:rPr>
          <w:rFonts w:ascii="Arial" w:eastAsia="Arial" w:hAnsi="Arial" w:cs="Arial"/>
          <w:color w:val="000000"/>
          <w:lang w:val="sr-Latn-ME"/>
        </w:rPr>
        <w:t>stvaranjem povoljnih uslova za održavanje i razvoj biljnih i životinjskih vrsta i gljiva i njihovih zajednica;</w:t>
      </w:r>
    </w:p>
    <w:p w14:paraId="055EBE95" w14:textId="77777777" w:rsidR="00943DB1" w:rsidRPr="00943DB1" w:rsidRDefault="00943DB1">
      <w:pPr>
        <w:numPr>
          <w:ilvl w:val="0"/>
          <w:numId w:val="10"/>
        </w:numPr>
        <w:spacing w:after="0"/>
        <w:contextualSpacing/>
        <w:jc w:val="both"/>
        <w:rPr>
          <w:rFonts w:ascii="Arial" w:eastAsia="Arial" w:hAnsi="Arial" w:cs="Arial"/>
          <w:color w:val="000000"/>
          <w:lang w:val="sr-Latn-ME"/>
        </w:rPr>
      </w:pPr>
      <w:r w:rsidRPr="00943DB1">
        <w:rPr>
          <w:rFonts w:ascii="Arial" w:eastAsia="Arial" w:hAnsi="Arial" w:cs="Arial"/>
          <w:color w:val="000000"/>
          <w:lang w:val="sr-Latn-ME"/>
        </w:rPr>
        <w:t xml:space="preserve">očuvanjem i </w:t>
      </w:r>
      <w:proofErr w:type="spellStart"/>
      <w:r w:rsidRPr="00943DB1">
        <w:rPr>
          <w:rFonts w:ascii="Arial" w:eastAsia="Arial" w:hAnsi="Arial" w:cs="Arial"/>
          <w:color w:val="000000"/>
          <w:lang w:val="sr-Latn-ME"/>
        </w:rPr>
        <w:t>unapređenjem</w:t>
      </w:r>
      <w:proofErr w:type="spellEnd"/>
      <w:r w:rsidRPr="00943DB1">
        <w:rPr>
          <w:rFonts w:ascii="Arial" w:eastAsia="Arial" w:hAnsi="Arial" w:cs="Arial"/>
          <w:color w:val="000000"/>
          <w:lang w:val="sr-Latn-ME"/>
        </w:rPr>
        <w:t xml:space="preserve"> posebnih prirodnih vrijednosti;</w:t>
      </w:r>
    </w:p>
    <w:p w14:paraId="1EC2177F" w14:textId="77777777" w:rsidR="00943DB1" w:rsidRPr="00943DB1" w:rsidRDefault="00943DB1">
      <w:pPr>
        <w:numPr>
          <w:ilvl w:val="0"/>
          <w:numId w:val="10"/>
        </w:numPr>
        <w:spacing w:after="0"/>
        <w:contextualSpacing/>
        <w:jc w:val="both"/>
        <w:rPr>
          <w:rFonts w:ascii="Arial" w:eastAsia="Arial" w:hAnsi="Arial" w:cs="Arial"/>
          <w:color w:val="000000"/>
          <w:lang w:val="sr-Latn-ME"/>
        </w:rPr>
      </w:pPr>
      <w:r w:rsidRPr="00943DB1">
        <w:rPr>
          <w:rFonts w:ascii="Arial" w:eastAsia="Arial" w:hAnsi="Arial" w:cs="Arial"/>
          <w:color w:val="000000"/>
          <w:lang w:val="sr-Latn-ME"/>
        </w:rPr>
        <w:t>istraživanjem i korišćenjem Parka za potrebe razvoja nauke, turizma, kulture i rekreacije;</w:t>
      </w:r>
    </w:p>
    <w:p w14:paraId="170C33EA" w14:textId="77777777" w:rsidR="00943DB1" w:rsidRPr="00943DB1" w:rsidRDefault="00943DB1">
      <w:pPr>
        <w:numPr>
          <w:ilvl w:val="0"/>
          <w:numId w:val="10"/>
        </w:numPr>
        <w:spacing w:after="0"/>
        <w:contextualSpacing/>
        <w:jc w:val="both"/>
        <w:rPr>
          <w:rFonts w:ascii="Arial" w:eastAsia="Arial" w:hAnsi="Arial" w:cs="Arial"/>
          <w:color w:val="000000"/>
          <w:lang w:val="sr-Latn-ME"/>
        </w:rPr>
      </w:pPr>
      <w:r w:rsidRPr="00943DB1">
        <w:rPr>
          <w:rFonts w:ascii="Arial" w:eastAsia="Arial" w:hAnsi="Arial" w:cs="Arial"/>
          <w:color w:val="000000"/>
          <w:lang w:val="sr-Latn-ME"/>
        </w:rPr>
        <w:t>sprječavanjem radnji koje mogu da naruše osnovna svojstva i osobine Parka.</w:t>
      </w:r>
    </w:p>
    <w:p w14:paraId="4A304424" w14:textId="77777777" w:rsidR="00943DB1" w:rsidRPr="00943DB1" w:rsidRDefault="00943DB1" w:rsidP="00943DB1">
      <w:pPr>
        <w:spacing w:after="0"/>
        <w:jc w:val="both"/>
        <w:rPr>
          <w:rFonts w:ascii="Arial" w:eastAsia="Arial" w:hAnsi="Arial" w:cs="Arial"/>
          <w:color w:val="000000"/>
          <w:lang w:val="sr-Latn-ME"/>
        </w:rPr>
      </w:pPr>
    </w:p>
    <w:p w14:paraId="38B2F265"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S tim u vezi, jedan od osnovnih zadataka JPNPCG i NP Skadarsko jezero u narednom periodu je institucionalno jačanje struktura zaduženih za stručnu i fizičku zaštitu, kroz stručno usavršavanje, nabavku materijalno-tehničkih sredstava, upošljavanje novih izvršilaca, kao i uspostavljanje administrativnih procedura.</w:t>
      </w:r>
    </w:p>
    <w:p w14:paraId="4409D3F3" w14:textId="77777777" w:rsidR="00943DB1" w:rsidRPr="00943DB1" w:rsidRDefault="00943DB1" w:rsidP="00943DB1">
      <w:pPr>
        <w:spacing w:after="0"/>
        <w:jc w:val="both"/>
        <w:rPr>
          <w:rFonts w:ascii="Arial" w:eastAsia="Arial" w:hAnsi="Arial" w:cs="Arial"/>
          <w:u w:val="single"/>
          <w:lang w:val="sr-Latn-ME"/>
        </w:rPr>
      </w:pPr>
    </w:p>
    <w:p w14:paraId="4814E127" w14:textId="77777777" w:rsidR="00943DB1" w:rsidRPr="00943DB1" w:rsidRDefault="00943DB1" w:rsidP="00943DB1">
      <w:pPr>
        <w:spacing w:after="0"/>
        <w:jc w:val="both"/>
        <w:rPr>
          <w:rFonts w:ascii="Arial" w:eastAsia="Arial" w:hAnsi="Arial" w:cs="Arial"/>
          <w:u w:val="single"/>
          <w:lang w:val="sr-Latn-ME"/>
        </w:rPr>
      </w:pPr>
      <w:r w:rsidRPr="00943DB1">
        <w:rPr>
          <w:rFonts w:ascii="Arial" w:eastAsia="Arial" w:hAnsi="Arial" w:cs="Arial"/>
          <w:i/>
          <w:u w:val="single"/>
          <w:lang w:val="sr-Latn-ME"/>
        </w:rPr>
        <w:t>Stručna zaštita</w:t>
      </w:r>
    </w:p>
    <w:p w14:paraId="640E60C5" w14:textId="77777777" w:rsidR="00943DB1" w:rsidRPr="00943DB1" w:rsidRDefault="00943DB1" w:rsidP="00943DB1">
      <w:pPr>
        <w:spacing w:after="0"/>
        <w:jc w:val="both"/>
        <w:rPr>
          <w:rFonts w:ascii="Arial" w:eastAsia="Cambria" w:hAnsi="Arial" w:cs="Arial"/>
          <w:lang w:val="sr-Latn-ME"/>
        </w:rPr>
      </w:pPr>
      <w:r w:rsidRPr="00943DB1">
        <w:rPr>
          <w:rFonts w:ascii="Arial" w:eastAsia="Arial" w:hAnsi="Arial" w:cs="Arial"/>
          <w:lang w:val="sr-Latn-ME"/>
        </w:rPr>
        <w:t xml:space="preserve">U JPNPCG Pravilnikom o unutrašnjoj organizaciji i sistematizaciji radnih mjesta, u okviru službi zajedničkih poslova, realizaciju poslova koje se tiču stručne zaštite, obavlja Služba za zaštitu prirodne i kulturne baštine i održivi razvoj, koja u svom djelokrugu rada između ostalog, prati stanje ekosistema, biodiverziteta i kulturno istorijskog nasljeđa Nacionalnog parka Skadarsko jezero, te predlaže mjere za njihovu zaštitu, </w:t>
      </w:r>
      <w:proofErr w:type="spellStart"/>
      <w:r w:rsidRPr="00943DB1">
        <w:rPr>
          <w:rFonts w:ascii="Arial" w:eastAsia="Arial" w:hAnsi="Arial" w:cs="Arial"/>
          <w:lang w:val="sr-Latn-ME"/>
        </w:rPr>
        <w:t>unapređenje</w:t>
      </w:r>
      <w:proofErr w:type="spellEnd"/>
      <w:r w:rsidRPr="00943DB1">
        <w:rPr>
          <w:rFonts w:ascii="Arial" w:eastAsia="Arial" w:hAnsi="Arial" w:cs="Arial"/>
          <w:lang w:val="sr-Latn-ME"/>
        </w:rPr>
        <w:t xml:space="preserve"> i valorizaciju.</w:t>
      </w:r>
      <w:r w:rsidRPr="00943DB1">
        <w:rPr>
          <w:rFonts w:ascii="Arial" w:eastAsia="Cambria" w:hAnsi="Arial" w:cs="Arial"/>
          <w:lang w:val="sr-Latn-ME"/>
        </w:rPr>
        <w:t xml:space="preserve"> </w:t>
      </w:r>
    </w:p>
    <w:p w14:paraId="16A349F9"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Službom rukovodi šef i u okviru nje postoje dva odjeljenja: Odjeljenje za zaštitu prirodne baštine i Odjeljenje za održivi razvoj.</w:t>
      </w:r>
    </w:p>
    <w:p w14:paraId="11599839" w14:textId="529D7533"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U Službi za zaštitu prirodne i kulturne baštine i održivi razvoj JPNPCG angažovano je ukupno </w:t>
      </w:r>
      <w:r w:rsidR="0069121C">
        <w:rPr>
          <w:rFonts w:ascii="Arial" w:eastAsia="Arial" w:hAnsi="Arial" w:cs="Arial"/>
          <w:lang w:val="sr-Latn-ME"/>
        </w:rPr>
        <w:t>petnaest</w:t>
      </w:r>
      <w:r w:rsidRPr="00943DB1">
        <w:rPr>
          <w:rFonts w:ascii="Arial" w:eastAsia="Arial" w:hAnsi="Arial" w:cs="Arial"/>
          <w:lang w:val="sr-Latn-ME"/>
        </w:rPr>
        <w:t xml:space="preserve"> (1</w:t>
      </w:r>
      <w:r w:rsidR="0069121C">
        <w:rPr>
          <w:rFonts w:ascii="Arial" w:eastAsia="Arial" w:hAnsi="Arial" w:cs="Arial"/>
          <w:lang w:val="sr-Latn-ME"/>
        </w:rPr>
        <w:t>5</w:t>
      </w:r>
      <w:r w:rsidRPr="00943DB1">
        <w:rPr>
          <w:rFonts w:ascii="Arial" w:eastAsia="Arial" w:hAnsi="Arial" w:cs="Arial"/>
          <w:lang w:val="sr-Latn-ME"/>
        </w:rPr>
        <w:t xml:space="preserve">) zaposlenih i to na poslovima: jedan (1) šef Službe, jedan (1) rukovodilac za zaštitu prirodne baštine, </w:t>
      </w:r>
      <w:r w:rsidR="0069121C">
        <w:rPr>
          <w:rFonts w:ascii="Arial" w:eastAsia="Arial" w:hAnsi="Arial" w:cs="Arial"/>
          <w:lang w:val="sr-Latn-ME"/>
        </w:rPr>
        <w:t>dva</w:t>
      </w:r>
      <w:r w:rsidRPr="00943DB1">
        <w:rPr>
          <w:rFonts w:ascii="Arial" w:eastAsia="Arial" w:hAnsi="Arial" w:cs="Arial"/>
          <w:lang w:val="sr-Latn-ME"/>
        </w:rPr>
        <w:t xml:space="preserve"> (</w:t>
      </w:r>
      <w:r w:rsidR="0069121C">
        <w:rPr>
          <w:rFonts w:ascii="Arial" w:eastAsia="Arial" w:hAnsi="Arial" w:cs="Arial"/>
          <w:lang w:val="sr-Latn-ME"/>
        </w:rPr>
        <w:t>2</w:t>
      </w:r>
      <w:r w:rsidRPr="00943DB1">
        <w:rPr>
          <w:rFonts w:ascii="Arial" w:eastAsia="Arial" w:hAnsi="Arial" w:cs="Arial"/>
          <w:lang w:val="sr-Latn-ME"/>
        </w:rPr>
        <w:t>) stručna saradnika za floru i vegetaciju, jedan (1) stručni saradnik za oblast šumarstva, jedan (1) stručni saradnik za ihtiologiju, jedan (1) stručni saradnik za ornitologiju, jedan (1) stručni saradnika za faunu sisara, jedan (1) rukovodilac Odjeljenja za održivi razvoj, četiri (4) stručna saradnika za zaštitu životne sredine, jedan (1) stručni saradnik za održivi razvoj i jedan (1) stručni saradnik za zaštitu prostora.</w:t>
      </w:r>
    </w:p>
    <w:p w14:paraId="3531701D" w14:textId="48C183EF"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U Službi u odnosu na Pravilnik o unutrašnjoj organizaciji i sistematizaciji radnih mjesta nedostaje: jedan (1) stručni saradnik za oblast šumarstva,</w:t>
      </w:r>
      <w:r w:rsidR="0069121C">
        <w:rPr>
          <w:rFonts w:ascii="Arial" w:eastAsia="Arial" w:hAnsi="Arial" w:cs="Arial"/>
          <w:lang w:val="sr-Latn-ME"/>
        </w:rPr>
        <w:t xml:space="preserve"> jedan (1) stručni saradnik za floru i vegetaciju,</w:t>
      </w:r>
      <w:r w:rsidRPr="00943DB1">
        <w:rPr>
          <w:rFonts w:ascii="Arial" w:eastAsia="Arial" w:hAnsi="Arial" w:cs="Arial"/>
          <w:lang w:val="sr-Latn-ME"/>
        </w:rPr>
        <w:t xml:space="preserve"> jedan (1) stručni saradnik za faunu beskičmenjaka, jedan (1) stručni saradnik za </w:t>
      </w:r>
      <w:proofErr w:type="spellStart"/>
      <w:r w:rsidRPr="00943DB1">
        <w:rPr>
          <w:rFonts w:ascii="Arial" w:eastAsia="Arial" w:hAnsi="Arial" w:cs="Arial"/>
          <w:lang w:val="sr-Latn-ME"/>
        </w:rPr>
        <w:t>herpetofaunu</w:t>
      </w:r>
      <w:proofErr w:type="spellEnd"/>
      <w:r w:rsidRPr="00943DB1">
        <w:rPr>
          <w:rFonts w:ascii="Arial" w:eastAsia="Arial" w:hAnsi="Arial" w:cs="Arial"/>
          <w:lang w:val="sr-Latn-ME"/>
        </w:rPr>
        <w:t xml:space="preserve"> i jed</w:t>
      </w:r>
      <w:r w:rsidR="004B27BF">
        <w:rPr>
          <w:rFonts w:ascii="Arial" w:eastAsia="Arial" w:hAnsi="Arial" w:cs="Arial"/>
          <w:lang w:val="sr-Latn-ME"/>
        </w:rPr>
        <w:t>an</w:t>
      </w:r>
      <w:r w:rsidRPr="00943DB1">
        <w:rPr>
          <w:rFonts w:ascii="Arial" w:eastAsia="Arial" w:hAnsi="Arial" w:cs="Arial"/>
          <w:lang w:val="sr-Latn-ME"/>
        </w:rPr>
        <w:t xml:space="preserve"> (1) stručni saradnik za faunu sisara.</w:t>
      </w:r>
    </w:p>
    <w:p w14:paraId="44A6E539"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Radni angažman koji se odnosi na realizaciju programom definisanih aktivnosti iziskuje terenski rad i opremu koja je potrebna. U prethodnom periodu za stručne saradnike izvršena je nabavka </w:t>
      </w:r>
    </w:p>
    <w:p w14:paraId="51B489A2"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lastRenderedPageBreak/>
        <w:t xml:space="preserve">terenske obuće, kao i oprema neophodna za neke aktivnosti koje su u vezi sa užim stručnim specijalnostima (lupa, meredov mreže, oprema za hvatanje i istraživanje slijepih miševa UZ detektor, dvogledi, nevidljiva mreža i dr.). U narednom periodu neophodno je Službu opremiti materijalno tehničkim sredstvima kao što su: terenski automobil, terenska odjeća, kišne kabanice, pješački štapovi, teleskopi, fotoaparati, </w:t>
      </w:r>
      <w:proofErr w:type="spellStart"/>
      <w:r w:rsidRPr="00943DB1">
        <w:rPr>
          <w:rFonts w:ascii="Arial" w:eastAsia="Arial" w:hAnsi="Arial" w:cs="Arial"/>
          <w:lang w:val="sr-Latn-ME"/>
        </w:rPr>
        <w:t>play</w:t>
      </w:r>
      <w:proofErr w:type="spellEnd"/>
      <w:r w:rsidRPr="00943DB1">
        <w:rPr>
          <w:rFonts w:ascii="Arial" w:eastAsia="Arial" w:hAnsi="Arial" w:cs="Arial"/>
          <w:lang w:val="sr-Latn-ME"/>
        </w:rPr>
        <w:t xml:space="preserve"> </w:t>
      </w:r>
      <w:proofErr w:type="spellStart"/>
      <w:r w:rsidRPr="00943DB1">
        <w:rPr>
          <w:rFonts w:ascii="Arial" w:eastAsia="Arial" w:hAnsi="Arial" w:cs="Arial"/>
          <w:lang w:val="sr-Latn-ME"/>
        </w:rPr>
        <w:t>back</w:t>
      </w:r>
      <w:proofErr w:type="spellEnd"/>
      <w:r w:rsidRPr="00943DB1">
        <w:rPr>
          <w:rFonts w:ascii="Arial" w:eastAsia="Arial" w:hAnsi="Arial" w:cs="Arial"/>
          <w:lang w:val="sr-Latn-ME"/>
        </w:rPr>
        <w:t xml:space="preserve"> oprema za monitoring ptica i sl.</w:t>
      </w:r>
    </w:p>
    <w:p w14:paraId="1610E219" w14:textId="77777777" w:rsidR="00943DB1" w:rsidRPr="00943DB1" w:rsidRDefault="00943DB1" w:rsidP="00943DB1">
      <w:pPr>
        <w:spacing w:after="0"/>
        <w:jc w:val="both"/>
        <w:rPr>
          <w:rFonts w:ascii="Arial" w:eastAsia="Arial" w:hAnsi="Arial" w:cs="Arial"/>
          <w:lang w:val="sr-Latn-ME"/>
        </w:rPr>
      </w:pPr>
    </w:p>
    <w:p w14:paraId="20BE8F2F" w14:textId="77777777" w:rsidR="00943DB1" w:rsidRPr="00943DB1" w:rsidRDefault="00943DB1" w:rsidP="00943DB1">
      <w:pPr>
        <w:spacing w:after="0"/>
        <w:jc w:val="both"/>
        <w:rPr>
          <w:rFonts w:ascii="Arial" w:eastAsia="Arial" w:hAnsi="Arial" w:cs="Arial"/>
          <w:u w:val="single"/>
          <w:lang w:val="sr-Latn-ME"/>
        </w:rPr>
      </w:pPr>
      <w:r w:rsidRPr="00943DB1">
        <w:rPr>
          <w:rFonts w:ascii="Arial" w:eastAsia="Arial" w:hAnsi="Arial" w:cs="Arial"/>
          <w:i/>
          <w:u w:val="single"/>
          <w:lang w:val="sr-Latn-ME"/>
        </w:rPr>
        <w:t xml:space="preserve">Fizička zaštita  </w:t>
      </w:r>
    </w:p>
    <w:p w14:paraId="4987B718" w14:textId="60ED79C8"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U Službi fizičke zaštite Nacionalnog parka Skadarsko jezero radno je angažovano </w:t>
      </w:r>
      <w:r w:rsidR="00773BAE">
        <w:rPr>
          <w:rFonts w:ascii="Arial" w:eastAsia="Arial" w:hAnsi="Arial" w:cs="Arial"/>
          <w:lang w:val="sr-Latn-ME"/>
        </w:rPr>
        <w:t>dvadeset dva</w:t>
      </w:r>
      <w:r w:rsidRPr="00943DB1">
        <w:rPr>
          <w:rFonts w:ascii="Arial" w:eastAsia="Arial" w:hAnsi="Arial" w:cs="Arial"/>
          <w:lang w:val="sr-Latn-ME"/>
        </w:rPr>
        <w:t xml:space="preserve"> (</w:t>
      </w:r>
      <w:r w:rsidR="00773BAE">
        <w:rPr>
          <w:rFonts w:ascii="Arial" w:eastAsia="Arial" w:hAnsi="Arial" w:cs="Arial"/>
          <w:lang w:val="sr-Latn-ME"/>
        </w:rPr>
        <w:t>22</w:t>
      </w:r>
      <w:r w:rsidRPr="00943DB1">
        <w:rPr>
          <w:rFonts w:ascii="Arial" w:eastAsia="Arial" w:hAnsi="Arial" w:cs="Arial"/>
          <w:lang w:val="sr-Latn-ME"/>
        </w:rPr>
        <w:t xml:space="preserve">) zaposlenih koji ispunjavaju uslove propisane unutrašnjim aktima JPNPCG i Zakona o zaštiti lica i imovine. Shodno Zakonu o slatkovodnom ribarstvu, obezbijeđene su dodatno </w:t>
      </w:r>
      <w:proofErr w:type="spellStart"/>
      <w:r w:rsidRPr="00943DB1">
        <w:rPr>
          <w:rFonts w:ascii="Arial" w:eastAsia="Arial" w:hAnsi="Arial" w:cs="Arial"/>
          <w:lang w:val="sr-Latn-ME"/>
        </w:rPr>
        <w:t>ribočuvarske</w:t>
      </w:r>
      <w:proofErr w:type="spellEnd"/>
      <w:r w:rsidRPr="00943DB1">
        <w:rPr>
          <w:rFonts w:ascii="Arial" w:eastAsia="Arial" w:hAnsi="Arial" w:cs="Arial"/>
          <w:lang w:val="sr-Latn-ME"/>
        </w:rPr>
        <w:t xml:space="preserve"> licence za sve zaposlene u Službi zaštite, kao i određenom broju </w:t>
      </w:r>
      <w:r w:rsidR="004B27BF">
        <w:rPr>
          <w:rFonts w:ascii="Arial" w:eastAsia="Arial" w:hAnsi="Arial" w:cs="Arial"/>
          <w:lang w:val="sr-Latn-ME"/>
        </w:rPr>
        <w:t>zaposlenih u</w:t>
      </w:r>
      <w:r w:rsidRPr="00943DB1">
        <w:rPr>
          <w:rFonts w:ascii="Arial" w:eastAsia="Arial" w:hAnsi="Arial" w:cs="Arial"/>
          <w:lang w:val="sr-Latn-ME"/>
        </w:rPr>
        <w:t xml:space="preserve"> Služb</w:t>
      </w:r>
      <w:r w:rsidR="004B27BF">
        <w:rPr>
          <w:rFonts w:ascii="Arial" w:eastAsia="Arial" w:hAnsi="Arial" w:cs="Arial"/>
          <w:lang w:val="sr-Latn-ME"/>
        </w:rPr>
        <w:t>i</w:t>
      </w:r>
      <w:r w:rsidRPr="00943DB1">
        <w:rPr>
          <w:rFonts w:ascii="Arial" w:eastAsia="Arial" w:hAnsi="Arial" w:cs="Arial"/>
          <w:lang w:val="sr-Latn-ME"/>
        </w:rPr>
        <w:t xml:space="preserve"> za održavanje ambijentalne higijene i infrastrukture i Odjeljenja sa naplate</w:t>
      </w:r>
      <w:r w:rsidR="004B27BF">
        <w:rPr>
          <w:rFonts w:ascii="Arial" w:eastAsia="Arial" w:hAnsi="Arial" w:cs="Arial"/>
          <w:lang w:val="sr-Latn-ME"/>
        </w:rPr>
        <w:t>,</w:t>
      </w:r>
      <w:r w:rsidRPr="00943DB1">
        <w:rPr>
          <w:rFonts w:ascii="Arial" w:eastAsia="Arial" w:hAnsi="Arial" w:cs="Arial"/>
          <w:lang w:val="sr-Latn-ME"/>
        </w:rPr>
        <w:t xml:space="preserve"> te je po tom osnovu po potrebi angažovano još 4 </w:t>
      </w:r>
      <w:r w:rsidR="004B27BF">
        <w:rPr>
          <w:rFonts w:ascii="Arial" w:eastAsia="Arial" w:hAnsi="Arial" w:cs="Arial"/>
          <w:lang w:val="sr-Latn-ME"/>
        </w:rPr>
        <w:t>zaposlena</w:t>
      </w:r>
      <w:r w:rsidRPr="00943DB1">
        <w:rPr>
          <w:rFonts w:ascii="Arial" w:eastAsia="Arial" w:hAnsi="Arial" w:cs="Arial"/>
          <w:lang w:val="sr-Latn-ME"/>
        </w:rPr>
        <w:t xml:space="preserve">. Kako bi se kapaciteti Službe zaštite unaprijedili potrebno je povećati broj izvršilaca u ovoj Službi za četiri (4), čime bi se postigli uslovi za efikasniju zaštitu prirodnih, kulturnih i radom stvorenih vrijednosti Parka. Obzirom da su poslovi na kojima su angažovani nadzornici veoma zahtijevni i da iziskuju svakodnevni obilazak veoma velikih površina tokom kontrole u Parku, potrebno je na ovim poslovima angažovati osobe koje su mlađe životne dobi.  </w:t>
      </w:r>
    </w:p>
    <w:p w14:paraId="7687F652"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Poslovi fizičke zaštite podrazumijevaju primjenu ovlašćenja Zakonom o zaštiti lica i imovine i Zakona o slatkovodnom ribarstvu (davanje upozorenja, izdavanje naređenja, upotreba fizičke snage i dr.), saglasno čemu je u cilju adekvatne primjene ovlašćenja potrebno vršiti kontinuiranu obuku nadzornika kod institucija koje su osposobljene za pružanje ovog vida edukacije. </w:t>
      </w:r>
    </w:p>
    <w:p w14:paraId="5901A97D"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Takođe, potrebno je zakonski na jasan način definisati procedure kojima predstavnici Službe zaštite - nadzornici mogu, na putnim pravcima koji se pružaju teritorijom NP Skadarsko jezero, vršiti zaustavljanje i kontrolu vozila u cilju sprječavanja protivpravnih događaja u ovom zaštićenom području. </w:t>
      </w:r>
    </w:p>
    <w:p w14:paraId="2FD00A6F"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Potrebno je uspostaviti što čvršću saradnju sa institucijama koje mogu dati značajan doprinos u sprječavanju nezakonitih radnji na prostoru Parka, u prvom redu inspekcijske službe, policija, organi lokalne samouprave kao i subjektima civilnog sektora i NVO organizacijama, koji su u svojim aktivnostima usmjereni na zaštitu prirode. </w:t>
      </w:r>
    </w:p>
    <w:p w14:paraId="5B2D1EFC"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Kada je u pitanju materijalno tehnička opremljenost Službe zaštite, potrebno je naglasiti da je ona na niskom nivou u smislu zastarjelosti i nedostataka određenih sredstava. Izvršena je nabavka uniformi (ljetnje i zimske), kao i sredstva prinude (biber sprejevi, lisice i palice).</w:t>
      </w:r>
    </w:p>
    <w:p w14:paraId="6D0AA181" w14:textId="77777777" w:rsidR="00943DB1" w:rsidRPr="00943DB1" w:rsidRDefault="00943DB1" w:rsidP="00943DB1">
      <w:pPr>
        <w:spacing w:after="0"/>
        <w:jc w:val="both"/>
        <w:rPr>
          <w:rFonts w:ascii="Arial" w:eastAsia="Arial" w:hAnsi="Arial" w:cs="Arial"/>
          <w:color w:val="000000"/>
          <w:lang w:val="sr-Latn-ME"/>
        </w:rPr>
      </w:pPr>
      <w:r w:rsidRPr="00943DB1">
        <w:rPr>
          <w:rFonts w:ascii="Arial" w:eastAsia="Arial" w:hAnsi="Arial" w:cs="Arial"/>
          <w:lang w:val="sr-Latn-ME"/>
        </w:rPr>
        <w:t xml:space="preserve">Ipak, potrebno je izvršiti nabavku određenih sredstava čije stanje i nedostatak itekako utiču na stepen kvaliteta obavljanja poslova koji se odnose na kontrolu prostora Parka (dvogledi, termalne kamere, </w:t>
      </w:r>
      <w:proofErr w:type="spellStart"/>
      <w:r w:rsidRPr="00943DB1">
        <w:rPr>
          <w:rFonts w:ascii="Arial" w:eastAsia="Arial" w:hAnsi="Arial" w:cs="Arial"/>
          <w:lang w:val="sr-Latn-ME"/>
        </w:rPr>
        <w:t>dronovi</w:t>
      </w:r>
      <w:proofErr w:type="spellEnd"/>
      <w:r w:rsidRPr="00943DB1">
        <w:rPr>
          <w:rFonts w:ascii="Arial" w:eastAsia="Arial" w:hAnsi="Arial" w:cs="Arial"/>
          <w:lang w:val="sr-Latn-ME"/>
        </w:rPr>
        <w:t>, video nadzor-oprema, terenski automobili, plovila i VBM -</w:t>
      </w:r>
      <w:r w:rsidRPr="00943DB1">
        <w:rPr>
          <w:rFonts w:ascii="Arial" w:eastAsia="Arial" w:hAnsi="Arial" w:cs="Arial"/>
          <w:color w:val="000000"/>
          <w:lang w:val="sr-Latn-ME"/>
        </w:rPr>
        <w:t xml:space="preserve"> vanbrodski motori od 115 KS</w:t>
      </w:r>
      <w:r w:rsidRPr="00943DB1">
        <w:rPr>
          <w:rFonts w:ascii="Arial" w:eastAsia="Arial" w:hAnsi="Arial" w:cs="Arial"/>
          <w:lang w:val="sr-Latn-ME"/>
        </w:rPr>
        <w:t>, oprema za plovidbu noću i dr.).</w:t>
      </w:r>
    </w:p>
    <w:p w14:paraId="4BE2CAA6"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Nadzornici NP Skadarsko jezero obavljaju svoje radne aktivnosti na otvorenom prostoru u svim godišnjim aspektima, tokom kojih su u značajnoj mjeri i nepovoljni meteorološki uslovi, pri čemu su svakodnevno izloženi visokom stepenu rizika od </w:t>
      </w:r>
      <w:proofErr w:type="spellStart"/>
      <w:r w:rsidRPr="00943DB1">
        <w:rPr>
          <w:rFonts w:ascii="Arial" w:eastAsia="Arial" w:hAnsi="Arial" w:cs="Arial"/>
          <w:lang w:val="sr-Latn-ME"/>
        </w:rPr>
        <w:t>povreda</w:t>
      </w:r>
      <w:proofErr w:type="spellEnd"/>
      <w:r w:rsidRPr="00943DB1">
        <w:rPr>
          <w:rFonts w:ascii="Arial" w:eastAsia="Arial" w:hAnsi="Arial" w:cs="Arial"/>
          <w:lang w:val="sr-Latn-ME"/>
        </w:rPr>
        <w:t>, što u značajnoj mjeri utiče na njihovo zdravstveno stanje. Imajući u vidu navedeno kao i da slični poslovi ovlašćenih službenih lica koji se bave sličnim poslovima imaju mogućnost ostvarivanja beneficiranog radnog staža, pokrenut je postupak kojim će se utvrdila opravdanost da li za radno mjesto nadzornika u NPCG treba propisati beneficirani radni staž.</w:t>
      </w:r>
    </w:p>
    <w:p w14:paraId="568514A6" w14:textId="77777777" w:rsidR="00943DB1" w:rsidRPr="00943DB1" w:rsidRDefault="00943DB1" w:rsidP="00943DB1">
      <w:pPr>
        <w:spacing w:after="0"/>
        <w:jc w:val="both"/>
        <w:rPr>
          <w:rFonts w:ascii="Arial" w:eastAsia="Arial" w:hAnsi="Arial" w:cs="Arial"/>
          <w:color w:val="FF0000"/>
          <w:lang w:val="sr-Latn-ME"/>
        </w:rPr>
      </w:pPr>
      <w:r w:rsidRPr="00943DB1">
        <w:rPr>
          <w:rFonts w:ascii="Arial" w:eastAsia="Arial" w:hAnsi="Arial" w:cs="Arial"/>
          <w:lang w:val="sr-Latn-ME"/>
        </w:rPr>
        <w:lastRenderedPageBreak/>
        <w:t>Veoma izazovne i rizične situacije sa kojima su svakodnevno suočeni zaposleni Službe zaštite tokom obilaska Parka, u prvom redu sa predstavnicima divlje faune kao i sa vrstama koje su potencijalni nosioci virusa bjesnila i naoružanim licima, cijenimo da je potrebno opremiti nadzornike sa osim sa sredstvima prinude propisana Zakonom o zaštiti lica i imovine i Zakonom o nacionalnim parkovima i sa naoružanjem.</w:t>
      </w:r>
    </w:p>
    <w:p w14:paraId="4A76160C"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Svaki od navedenih problema predstavlja potencijalnu prijetnju i </w:t>
      </w:r>
      <w:proofErr w:type="spellStart"/>
      <w:r w:rsidRPr="00943DB1">
        <w:rPr>
          <w:rFonts w:ascii="Arial" w:eastAsia="Arial" w:hAnsi="Arial" w:cs="Arial"/>
          <w:lang w:val="sr-Latn-ME"/>
        </w:rPr>
        <w:t>prepreku</w:t>
      </w:r>
      <w:proofErr w:type="spellEnd"/>
      <w:r w:rsidRPr="00943DB1">
        <w:rPr>
          <w:rFonts w:ascii="Arial" w:eastAsia="Arial" w:hAnsi="Arial" w:cs="Arial"/>
          <w:lang w:val="sr-Latn-ME"/>
        </w:rPr>
        <w:t xml:space="preserve"> u obavljanju osnovne funkcije službe zaštite koja je najuže povezana sa samom funkcijom djelatnosti parkova. </w:t>
      </w:r>
    </w:p>
    <w:p w14:paraId="2F3899DC" w14:textId="77777777" w:rsidR="00943DB1" w:rsidRPr="00943DB1" w:rsidRDefault="00943DB1" w:rsidP="00943DB1">
      <w:pPr>
        <w:spacing w:after="0"/>
        <w:jc w:val="both"/>
        <w:rPr>
          <w:rFonts w:ascii="Arial" w:eastAsia="Arial" w:hAnsi="Arial" w:cs="Arial"/>
          <w:lang w:val="sr-Latn-ME"/>
        </w:rPr>
      </w:pPr>
    </w:p>
    <w:p w14:paraId="29735C0C" w14:textId="77777777" w:rsidR="00943DB1" w:rsidRPr="00943DB1" w:rsidRDefault="00943DB1" w:rsidP="00943DB1">
      <w:pPr>
        <w:spacing w:after="0"/>
        <w:jc w:val="both"/>
        <w:rPr>
          <w:rFonts w:ascii="Arial" w:eastAsia="Arial" w:hAnsi="Arial" w:cs="Arial"/>
          <w:lang w:val="sr-Latn-ME"/>
        </w:rPr>
      </w:pPr>
      <w:bookmarkStart w:id="21" w:name="_heading=h.17dp8vu" w:colFirst="0" w:colLast="0"/>
      <w:bookmarkEnd w:id="21"/>
    </w:p>
    <w:p w14:paraId="499F0B01" w14:textId="77777777" w:rsidR="00943DB1" w:rsidRPr="00943DB1" w:rsidRDefault="00943DB1" w:rsidP="00943DB1">
      <w:pPr>
        <w:keepNext/>
        <w:keepLines/>
        <w:spacing w:before="160" w:after="80"/>
        <w:jc w:val="both"/>
        <w:outlineLvl w:val="1"/>
        <w:rPr>
          <w:rFonts w:ascii="Arial" w:eastAsia="Times New Roman" w:hAnsi="Arial" w:cs="Arial"/>
          <w:b/>
          <w:bCs/>
          <w:lang w:val="sr-Latn-ME"/>
        </w:rPr>
      </w:pPr>
      <w:bookmarkStart w:id="22" w:name="_Toc183120124"/>
      <w:bookmarkStart w:id="23" w:name="_Toc183780380"/>
      <w:r w:rsidRPr="00943DB1">
        <w:rPr>
          <w:rFonts w:ascii="Arial" w:eastAsia="Times New Roman" w:hAnsi="Arial" w:cs="Arial"/>
          <w:b/>
          <w:bCs/>
          <w:lang w:val="sr-Latn-ME"/>
        </w:rPr>
        <w:t>1.6. PRIKAZ PRIRODNIH RESURSA I KORISNIKA DOBARA U NACIONALNOM PARKU</w:t>
      </w:r>
      <w:bookmarkEnd w:id="22"/>
      <w:bookmarkEnd w:id="23"/>
    </w:p>
    <w:p w14:paraId="75760C9D" w14:textId="77777777" w:rsidR="00943DB1" w:rsidRPr="00943DB1" w:rsidRDefault="00943DB1" w:rsidP="00943DB1">
      <w:pPr>
        <w:spacing w:after="0"/>
        <w:jc w:val="both"/>
        <w:rPr>
          <w:rFonts w:ascii="Arial" w:hAnsi="Arial" w:cs="Arial"/>
          <w:lang w:val="sr-Latn-ME"/>
        </w:rPr>
      </w:pPr>
      <w:bookmarkStart w:id="24" w:name="_heading=h.3rdcrjn" w:colFirst="0" w:colLast="0"/>
      <w:bookmarkEnd w:id="24"/>
    </w:p>
    <w:p w14:paraId="4CCEC86A"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Područje Parka nalazi se između dva privredno i turistički najrazvijenija područja u Crnoj Gori. U Centralnom dijelu to je glavni grad Podgorica, opštine Zeta i Tuzi,  a sa juga crnogorsko primorje. </w:t>
      </w:r>
    </w:p>
    <w:p w14:paraId="33EB5B35"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Privredni i ukupni društveno-ekonomski tokovi glavnog grada Podgorice, se snažno reflektuju na ekonomsku strukturu NP Skadarsko jezero, budući da su dvije opštine Tuzi i Zeta do skora bile u sastavu Glavnog grada. Područje Parka je za mnoge građane Glavnog grada postalo atraktivno turističko izletište.</w:t>
      </w:r>
    </w:p>
    <w:p w14:paraId="6716CBC8"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Crnogorsko primorje, takođe ima snažan uticaj na socijalne i društvene prilike na području parka. Bar je najvažniji lučki grad, a značajan dio teritorije ove opštine pripada Parku. To se naročito odnosi na turizam koji je jedna od strateških privrednih grana Barske opštine, i Jezero predstavlja važan dio ukupne turističke ponude grada Bara. Posljednjih godina ova opština u fokus svog razvoja pored obale snažno stavlja svoje zaleđe, a koje se naročito odnosi na područje Skadarskog jezera, sa posebnim akcentom na Virpazar i Crmnicu.  Turističke agencije koje se nalaze u Baru tokom cijele turističke sezone organizovano dovode goste u Park.</w:t>
      </w:r>
    </w:p>
    <w:p w14:paraId="70949517" w14:textId="1A212F50"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Prijestonica Cetinje je sa Parkom povezana </w:t>
      </w:r>
      <w:proofErr w:type="spellStart"/>
      <w:r w:rsidRPr="00943DB1">
        <w:rPr>
          <w:rFonts w:ascii="Arial" w:eastAsia="Arial" w:hAnsi="Arial" w:cs="Arial"/>
          <w:lang w:val="sr-Latn-ME"/>
        </w:rPr>
        <w:t>preko</w:t>
      </w:r>
      <w:proofErr w:type="spellEnd"/>
      <w:r w:rsidRPr="00943DB1">
        <w:rPr>
          <w:rFonts w:ascii="Arial" w:eastAsia="Arial" w:hAnsi="Arial" w:cs="Arial"/>
          <w:lang w:val="sr-Latn-ME"/>
        </w:rPr>
        <w:t xml:space="preserve"> Rijeke Crnojevića, i ta povezanost ima pozitivne refleksije, naročito na onaj dio Jezera koji pripada teritoriji Prijestonice Cetinje. Važno je napomenuti da naselja </w:t>
      </w:r>
      <w:proofErr w:type="spellStart"/>
      <w:r w:rsidRPr="00943DB1">
        <w:rPr>
          <w:rFonts w:ascii="Arial" w:eastAsia="Arial" w:hAnsi="Arial" w:cs="Arial"/>
          <w:lang w:val="sr-Latn-ME"/>
        </w:rPr>
        <w:t>Karuč</w:t>
      </w:r>
      <w:proofErr w:type="spellEnd"/>
      <w:r w:rsidRPr="00943DB1">
        <w:rPr>
          <w:rFonts w:ascii="Arial" w:eastAsia="Arial" w:hAnsi="Arial" w:cs="Arial"/>
          <w:lang w:val="sr-Latn-ME"/>
        </w:rPr>
        <w:t xml:space="preserve">, </w:t>
      </w:r>
      <w:proofErr w:type="spellStart"/>
      <w:r w:rsidRPr="00943DB1">
        <w:rPr>
          <w:rFonts w:ascii="Arial" w:eastAsia="Arial" w:hAnsi="Arial" w:cs="Arial"/>
          <w:lang w:val="sr-Latn-ME"/>
        </w:rPr>
        <w:t>Dodoši</w:t>
      </w:r>
      <w:proofErr w:type="spellEnd"/>
      <w:r w:rsidRPr="00943DB1">
        <w:rPr>
          <w:rFonts w:ascii="Arial" w:eastAsia="Arial" w:hAnsi="Arial" w:cs="Arial"/>
          <w:lang w:val="sr-Latn-ME"/>
        </w:rPr>
        <w:t xml:space="preserve"> i Žabljak Crnojevića svojom atraktivnošću predstavljaju važne potencijalne karike budućeg turističkog razvoja i turističke ponude </w:t>
      </w:r>
      <w:r w:rsidR="001A5249">
        <w:rPr>
          <w:rFonts w:ascii="Arial" w:eastAsia="Arial" w:hAnsi="Arial" w:cs="Arial"/>
          <w:lang w:val="sr-Latn-ME"/>
        </w:rPr>
        <w:t>P</w:t>
      </w:r>
      <w:r w:rsidRPr="00943DB1">
        <w:rPr>
          <w:rFonts w:ascii="Arial" w:eastAsia="Arial" w:hAnsi="Arial" w:cs="Arial"/>
          <w:lang w:val="sr-Latn-ME"/>
        </w:rPr>
        <w:t>arka.</w:t>
      </w:r>
    </w:p>
    <w:p w14:paraId="0F28809B"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U širem okruženju Parka nalazi se veći broj privrednih kompanija i industrijskih postrojenja kao što su  „Plantaže 13 Jul“ - na nekoliko kilometara od sjeverne obale na </w:t>
      </w:r>
      <w:proofErr w:type="spellStart"/>
      <w:r w:rsidRPr="00943DB1">
        <w:rPr>
          <w:rFonts w:ascii="Arial" w:eastAsia="Arial" w:hAnsi="Arial" w:cs="Arial"/>
          <w:lang w:val="sr-Latn-ME"/>
        </w:rPr>
        <w:t>Ćemovskom</w:t>
      </w:r>
      <w:proofErr w:type="spellEnd"/>
      <w:r w:rsidRPr="00943DB1">
        <w:rPr>
          <w:rFonts w:ascii="Arial" w:eastAsia="Arial" w:hAnsi="Arial" w:cs="Arial"/>
          <w:lang w:val="sr-Latn-ME"/>
        </w:rPr>
        <w:t xml:space="preserve"> polju sa površinom zasada vinove loze od 2.310ha.</w:t>
      </w:r>
    </w:p>
    <w:p w14:paraId="1FDA677E"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Radi snabdijevanja crnogorskog primorja vodom, voda se iz </w:t>
      </w:r>
      <w:proofErr w:type="spellStart"/>
      <w:r w:rsidRPr="00943DB1">
        <w:rPr>
          <w:rFonts w:ascii="Arial" w:eastAsia="Arial" w:hAnsi="Arial" w:cs="Arial"/>
          <w:lang w:val="sr-Latn-ME"/>
        </w:rPr>
        <w:t>sublakustričnih</w:t>
      </w:r>
      <w:proofErr w:type="spellEnd"/>
      <w:r w:rsidRPr="00943DB1">
        <w:rPr>
          <w:rFonts w:ascii="Arial" w:eastAsia="Arial" w:hAnsi="Arial" w:cs="Arial"/>
          <w:lang w:val="sr-Latn-ME"/>
        </w:rPr>
        <w:t xml:space="preserve"> izvora Jezera (lokacija Bolje sestra) na prostoru Parka, distribuira za potrebe Regionalnog vodovoda primorskih opština.</w:t>
      </w:r>
    </w:p>
    <w:p w14:paraId="18C1148F"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Na prostoru Parka posljednjih godina došlo je do intenzivnijeg razvoja privrednih aktivnosti koje su orjentisane na izletnički turizam. Tako je na prostoru </w:t>
      </w:r>
      <w:proofErr w:type="spellStart"/>
      <w:r w:rsidRPr="00943DB1">
        <w:rPr>
          <w:rFonts w:ascii="Arial" w:eastAsia="Arial" w:hAnsi="Arial" w:cs="Arial"/>
          <w:lang w:val="sr-Latn-ME"/>
        </w:rPr>
        <w:t>Vranjine</w:t>
      </w:r>
      <w:proofErr w:type="spellEnd"/>
      <w:r w:rsidRPr="00943DB1">
        <w:rPr>
          <w:rFonts w:ascii="Arial" w:eastAsia="Arial" w:hAnsi="Arial" w:cs="Arial"/>
          <w:lang w:val="sr-Latn-ME"/>
        </w:rPr>
        <w:t xml:space="preserve">, </w:t>
      </w:r>
      <w:proofErr w:type="spellStart"/>
      <w:r w:rsidRPr="00943DB1">
        <w:rPr>
          <w:rFonts w:ascii="Arial" w:eastAsia="Arial" w:hAnsi="Arial" w:cs="Arial"/>
          <w:lang w:val="sr-Latn-ME"/>
        </w:rPr>
        <w:t>Murića</w:t>
      </w:r>
      <w:proofErr w:type="spellEnd"/>
      <w:r w:rsidRPr="00943DB1">
        <w:rPr>
          <w:rFonts w:ascii="Arial" w:eastAsia="Arial" w:hAnsi="Arial" w:cs="Arial"/>
          <w:lang w:val="sr-Latn-ME"/>
        </w:rPr>
        <w:t xml:space="preserve">, </w:t>
      </w:r>
      <w:proofErr w:type="spellStart"/>
      <w:r w:rsidRPr="00943DB1">
        <w:rPr>
          <w:rFonts w:ascii="Arial" w:eastAsia="Arial" w:hAnsi="Arial" w:cs="Arial"/>
          <w:lang w:val="sr-Latn-ME"/>
        </w:rPr>
        <w:t>Pješačca</w:t>
      </w:r>
      <w:proofErr w:type="spellEnd"/>
      <w:r w:rsidRPr="00943DB1">
        <w:rPr>
          <w:rFonts w:ascii="Arial" w:eastAsia="Arial" w:hAnsi="Arial" w:cs="Arial"/>
          <w:lang w:val="sr-Latn-ME"/>
        </w:rPr>
        <w:t xml:space="preserve">, </w:t>
      </w:r>
      <w:proofErr w:type="spellStart"/>
      <w:r w:rsidRPr="00943DB1">
        <w:rPr>
          <w:rFonts w:ascii="Arial" w:eastAsia="Arial" w:hAnsi="Arial" w:cs="Arial"/>
          <w:lang w:val="sr-Latn-ME"/>
        </w:rPr>
        <w:t>Gavrilovca</w:t>
      </w:r>
      <w:proofErr w:type="spellEnd"/>
      <w:r w:rsidRPr="00943DB1">
        <w:rPr>
          <w:rFonts w:ascii="Arial" w:eastAsia="Arial" w:hAnsi="Arial" w:cs="Arial"/>
          <w:lang w:val="sr-Latn-ME"/>
        </w:rPr>
        <w:t xml:space="preserve">, </w:t>
      </w:r>
      <w:proofErr w:type="spellStart"/>
      <w:r w:rsidRPr="00943DB1">
        <w:rPr>
          <w:rFonts w:ascii="Arial" w:eastAsia="Arial" w:hAnsi="Arial" w:cs="Arial"/>
          <w:lang w:val="sr-Latn-ME"/>
        </w:rPr>
        <w:t>Plavnice</w:t>
      </w:r>
      <w:proofErr w:type="spellEnd"/>
      <w:r w:rsidRPr="00943DB1">
        <w:rPr>
          <w:rFonts w:ascii="Arial" w:eastAsia="Arial" w:hAnsi="Arial" w:cs="Arial"/>
          <w:lang w:val="sr-Latn-ME"/>
        </w:rPr>
        <w:t xml:space="preserve">, Rijeke Crnojevića, </w:t>
      </w:r>
      <w:proofErr w:type="spellStart"/>
      <w:r w:rsidRPr="00943DB1">
        <w:rPr>
          <w:rFonts w:ascii="Arial" w:eastAsia="Arial" w:hAnsi="Arial" w:cs="Arial"/>
          <w:lang w:val="sr-Latn-ME"/>
        </w:rPr>
        <w:t>Dodoša</w:t>
      </w:r>
      <w:proofErr w:type="spellEnd"/>
      <w:r w:rsidRPr="00943DB1">
        <w:rPr>
          <w:rFonts w:ascii="Arial" w:eastAsia="Arial" w:hAnsi="Arial" w:cs="Arial"/>
          <w:lang w:val="sr-Latn-ME"/>
        </w:rPr>
        <w:t xml:space="preserve">, </w:t>
      </w:r>
      <w:proofErr w:type="spellStart"/>
      <w:r w:rsidRPr="00943DB1">
        <w:rPr>
          <w:rFonts w:ascii="Arial" w:eastAsia="Arial" w:hAnsi="Arial" w:cs="Arial"/>
          <w:lang w:val="sr-Latn-ME"/>
        </w:rPr>
        <w:t>Karuča</w:t>
      </w:r>
      <w:proofErr w:type="spellEnd"/>
      <w:r w:rsidRPr="00943DB1">
        <w:rPr>
          <w:rFonts w:ascii="Arial" w:eastAsia="Arial" w:hAnsi="Arial" w:cs="Arial"/>
          <w:lang w:val="sr-Latn-ME"/>
        </w:rPr>
        <w:t xml:space="preserve"> i Virpazara razvijena turistička infrastruktura u smislu smještajnih i ugostiteljskih objekata, razvoja seoskog turizma, proizvodnje vina, a  koja se nalaze u privatnom vlasništvu. Jedan od najvećih ugostiteljskih objekata, restoran „Jezero“ je u vlasništvu Nacionalnog parka i trenutno je pod zakupom od strane kompanije „Plantaže“.</w:t>
      </w:r>
    </w:p>
    <w:p w14:paraId="423E65E0"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Takođe, brojne turističke agencije posjeduju brodove i organizuju krstarenje jezerom sa </w:t>
      </w:r>
      <w:proofErr w:type="spellStart"/>
      <w:r w:rsidRPr="00943DB1">
        <w:rPr>
          <w:rFonts w:ascii="Arial" w:eastAsia="Arial" w:hAnsi="Arial" w:cs="Arial"/>
          <w:lang w:val="sr-Latn-ME"/>
        </w:rPr>
        <w:t>pristana</w:t>
      </w:r>
      <w:proofErr w:type="spellEnd"/>
      <w:r w:rsidRPr="00943DB1">
        <w:rPr>
          <w:rFonts w:ascii="Arial" w:eastAsia="Arial" w:hAnsi="Arial" w:cs="Arial"/>
          <w:lang w:val="sr-Latn-ME"/>
        </w:rPr>
        <w:t xml:space="preserve">: </w:t>
      </w:r>
      <w:proofErr w:type="spellStart"/>
      <w:r w:rsidRPr="00943DB1">
        <w:rPr>
          <w:rFonts w:ascii="Arial" w:eastAsia="Arial" w:hAnsi="Arial" w:cs="Arial"/>
          <w:lang w:val="sr-Latn-ME"/>
        </w:rPr>
        <w:t>Vranjina</w:t>
      </w:r>
      <w:proofErr w:type="spellEnd"/>
      <w:r w:rsidRPr="00943DB1">
        <w:rPr>
          <w:rFonts w:ascii="Arial" w:eastAsia="Arial" w:hAnsi="Arial" w:cs="Arial"/>
          <w:lang w:val="sr-Latn-ME"/>
        </w:rPr>
        <w:t xml:space="preserve">, Virpazar, Rijeka Crnojevića i </w:t>
      </w:r>
      <w:proofErr w:type="spellStart"/>
      <w:r w:rsidRPr="00943DB1">
        <w:rPr>
          <w:rFonts w:ascii="Arial" w:eastAsia="Arial" w:hAnsi="Arial" w:cs="Arial"/>
          <w:lang w:val="sr-Latn-ME"/>
        </w:rPr>
        <w:t>Plavnica</w:t>
      </w:r>
      <w:proofErr w:type="spellEnd"/>
      <w:r w:rsidRPr="00943DB1">
        <w:rPr>
          <w:rFonts w:ascii="Arial" w:eastAsia="Arial" w:hAnsi="Arial" w:cs="Arial"/>
          <w:lang w:val="sr-Latn-ME"/>
        </w:rPr>
        <w:t>.</w:t>
      </w:r>
    </w:p>
    <w:p w14:paraId="6ED7177E"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lastRenderedPageBreak/>
        <w:t>Od ostalih privrednih djelatnosti izdvajaju se poljoprivreda i ribarstvo. Ključne poljoprivredne djelatnosti su povrtarstvo, voćarstvo, vinogradarstvo, ratarstvo i uzgoj duvana, zatim stočarstvo, i pčelarstvo. Ribarstvo se odvija kroz formu kontrolisanog privrednog i sportskog ribolova.</w:t>
      </w:r>
    </w:p>
    <w:p w14:paraId="4CAD23CD"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Ipak, turizam je najvažnija privredna grana, a u skladu sa osnovnom misijom i vizijom Parka kao destinacije održivog turizma. </w:t>
      </w:r>
    </w:p>
    <w:p w14:paraId="29434006" w14:textId="77777777" w:rsidR="00943DB1" w:rsidRPr="00943DB1" w:rsidRDefault="00943DB1" w:rsidP="00943DB1">
      <w:pPr>
        <w:spacing w:after="0"/>
        <w:jc w:val="both"/>
        <w:rPr>
          <w:rFonts w:ascii="Arial" w:eastAsia="Arial" w:hAnsi="Arial" w:cs="Arial"/>
          <w:lang w:val="sr-Latn-ME"/>
        </w:rPr>
      </w:pPr>
      <w:bookmarkStart w:id="25" w:name="_heading=h.26in1rg" w:colFirst="0" w:colLast="0"/>
      <w:bookmarkEnd w:id="25"/>
      <w:r w:rsidRPr="00943DB1">
        <w:rPr>
          <w:rFonts w:ascii="Arial" w:eastAsia="Arial" w:hAnsi="Arial" w:cs="Arial"/>
          <w:lang w:val="sr-Latn-ME"/>
        </w:rPr>
        <w:t xml:space="preserve">Park ostvaruje prihode davanjem u zakup zemljišta u državnoj svojini radi postavljanja objekata privremenog karaktera i od postavljanja objekata privremenog karaktera na zemljištu u privatnoj svojini, kao i od stalnih objekata koji se bave turističko-ugostiteljskim djelatnostima, shodno Odluci o visini i načinu plaćanja naknada za korišćenje dobara nacionalnih parkova, obavljanju djelatnosti i pružanju usluga. Na osnovu Programa (izmjena i dopuna Programa) koji donosi Ministarstvo prostornog planiranja, urbanizma i državne imovine, daju se uslovi za korišćenje prostora (zemljišta) za izgradnju tj. postavljanje privremenih objekata u skladu sa režimima, kriterijumima, smjernicama i namjenama površina. Ovaj Program (izmjene i dopune) se donosi na period od pet godina, a cilj je </w:t>
      </w:r>
      <w:proofErr w:type="spellStart"/>
      <w:r w:rsidRPr="00943DB1">
        <w:rPr>
          <w:rFonts w:ascii="Arial" w:eastAsia="Arial" w:hAnsi="Arial" w:cs="Arial"/>
          <w:lang w:val="sr-Latn-ME"/>
        </w:rPr>
        <w:t>unapređenje</w:t>
      </w:r>
      <w:proofErr w:type="spellEnd"/>
      <w:r w:rsidRPr="00943DB1">
        <w:rPr>
          <w:rFonts w:ascii="Arial" w:eastAsia="Arial" w:hAnsi="Arial" w:cs="Arial"/>
          <w:lang w:val="sr-Latn-ME"/>
        </w:rPr>
        <w:t xml:space="preserve"> ponude Parka kroz saradnju sa stanovništvom uz zaštitu prirodne baštine, pejzaža i kulturnih dobara koje čine izuzetne vrijednosti NP Skadarsko jezero. Ovim Programom (izmjenama i dopunama) se utvrđuju i određuju pravila kojima se identifikuju područja/lokacije (zone) sa načinom korišćenja lokacija i načinom postavljanja objekata privremenog karaktera. Program (izmjene i dopune) sadrži lokacije (zone) i smjernice sa urbanističkim uslovima za postavljanje privremenih objekata. JP za nacionalne parkove na osnovu Uredbe o povjeravanju dijela poslova Ministarstva prostornog planiranja, urbanizma i državne imovine Javnom preduzeću za upravljanje morskim dobrom Crne Gore i Javnom preduzeću za nacionalne parkove Crne Gore izdaje urbanističko-tehničke uslove.</w:t>
      </w:r>
    </w:p>
    <w:p w14:paraId="13FBE3C6" w14:textId="70A84111"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Tokom programske 2023.godine u cilju </w:t>
      </w:r>
      <w:proofErr w:type="spellStart"/>
      <w:r w:rsidRPr="00943DB1">
        <w:rPr>
          <w:rFonts w:ascii="Arial" w:eastAsia="Arial" w:hAnsi="Arial" w:cs="Arial"/>
          <w:lang w:val="sr-Latn-ME"/>
        </w:rPr>
        <w:t>unapređenja</w:t>
      </w:r>
      <w:proofErr w:type="spellEnd"/>
      <w:r w:rsidRPr="00943DB1">
        <w:rPr>
          <w:rFonts w:ascii="Arial" w:eastAsia="Arial" w:hAnsi="Arial" w:cs="Arial"/>
          <w:lang w:val="sr-Latn-ME"/>
        </w:rPr>
        <w:t xml:space="preserve"> institucionalne saradnje sa lokalnim zajednicama prikupljeni su podaci o broju lokalnih </w:t>
      </w:r>
      <w:proofErr w:type="spellStart"/>
      <w:r w:rsidRPr="00943DB1">
        <w:rPr>
          <w:rFonts w:ascii="Arial" w:eastAsia="Arial" w:hAnsi="Arial" w:cs="Arial"/>
          <w:lang w:val="sr-Latn-ME"/>
        </w:rPr>
        <w:t>stejkholdera</w:t>
      </w:r>
      <w:proofErr w:type="spellEnd"/>
      <w:r w:rsidRPr="00943DB1">
        <w:rPr>
          <w:rFonts w:ascii="Arial" w:eastAsia="Arial" w:hAnsi="Arial" w:cs="Arial"/>
          <w:lang w:val="sr-Latn-ME"/>
        </w:rPr>
        <w:t xml:space="preserve"> u granicama NP Skadarsko jezero. S tim u vezi izdvojeno je 11 klastera koji unutar sebe integrišu rad 262 korisnika. Od tog broja najveći dio čine nevladine organizacije -136,  turističke agencije - 31, brodari - 25, udruženje vinara - 20, kao i 9 mjesnih zajednica i drugih relevantnih subjekata. Prikupljeni i ovako klasifikovani podaci su dobra osnova za podizanje odnosa sa lokalnim zajednicama na viši nivo, a sve u skladu sa dobrim praksama i preporukama međunarodnih organizacija i zaštićenih područja u Evropi. Saradnja sa lokalnim zajednicama ima svoj kontinuitet i u 2024.godine</w:t>
      </w:r>
      <w:r w:rsidR="001E078F">
        <w:rPr>
          <w:rFonts w:ascii="Arial" w:eastAsia="Arial" w:hAnsi="Arial" w:cs="Arial"/>
          <w:lang w:val="sr-Latn-ME"/>
        </w:rPr>
        <w:t xml:space="preserve">, </w:t>
      </w:r>
      <w:r w:rsidRPr="00943DB1">
        <w:rPr>
          <w:rFonts w:ascii="Arial" w:eastAsia="Arial" w:hAnsi="Arial" w:cs="Arial"/>
          <w:lang w:val="sr-Latn-ME"/>
        </w:rPr>
        <w:t>naročito iz razloga što veliki broj stanovnika živi u granicama Parka, a sledstveno tome i veliki broj naselja egzistira u granicama ovog zaštićenog područja.</w:t>
      </w:r>
    </w:p>
    <w:p w14:paraId="415DE23F" w14:textId="77777777" w:rsidR="00943DB1" w:rsidRPr="00943DB1" w:rsidRDefault="00943DB1" w:rsidP="00943DB1">
      <w:pPr>
        <w:spacing w:after="0"/>
        <w:jc w:val="both"/>
        <w:rPr>
          <w:rFonts w:ascii="Arial" w:eastAsia="Arial" w:hAnsi="Arial" w:cs="Arial"/>
          <w:color w:val="FF0000"/>
          <w:highlight w:val="yellow"/>
          <w:lang w:val="sr-Latn-ME"/>
        </w:rPr>
      </w:pPr>
    </w:p>
    <w:p w14:paraId="49BD5105" w14:textId="77777777" w:rsidR="00943DB1" w:rsidRPr="00943DB1" w:rsidRDefault="00943DB1" w:rsidP="00943DB1">
      <w:pPr>
        <w:spacing w:after="0"/>
        <w:jc w:val="center"/>
        <w:rPr>
          <w:rFonts w:ascii="Arial" w:hAnsi="Arial" w:cs="Arial"/>
          <w:lang w:val="sr-Latn-ME"/>
        </w:rPr>
      </w:pPr>
      <w:r w:rsidRPr="00943DB1">
        <w:rPr>
          <w:rFonts w:ascii="Arial" w:hAnsi="Arial" w:cs="Arial"/>
          <w:noProof/>
          <w:lang w:val="sr-Latn-ME"/>
        </w:rPr>
        <w:lastRenderedPageBreak/>
        <w:drawing>
          <wp:inline distT="0" distB="0" distL="0" distR="0" wp14:anchorId="6C76FFBC" wp14:editId="2C3DB2F4">
            <wp:extent cx="5318760" cy="3672840"/>
            <wp:effectExtent l="0" t="0" r="0" b="0"/>
            <wp:docPr id="6855668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s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18760" cy="3672840"/>
                    </a:xfrm>
                    <a:prstGeom prst="rect">
                      <a:avLst/>
                    </a:prstGeom>
                    <a:noFill/>
                    <a:ln>
                      <a:noFill/>
                    </a:ln>
                  </pic:spPr>
                </pic:pic>
              </a:graphicData>
            </a:graphic>
          </wp:inline>
        </w:drawing>
      </w:r>
    </w:p>
    <w:p w14:paraId="7EDA0740" w14:textId="77777777" w:rsidR="00943DB1" w:rsidRPr="00943DB1" w:rsidRDefault="00943DB1" w:rsidP="00943DB1">
      <w:pPr>
        <w:spacing w:after="0"/>
        <w:jc w:val="center"/>
        <w:rPr>
          <w:rFonts w:ascii="Arial" w:eastAsia="Arial" w:hAnsi="Arial" w:cs="Arial"/>
          <w:sz w:val="20"/>
          <w:szCs w:val="20"/>
          <w:lang w:val="sr-Latn-ME"/>
        </w:rPr>
      </w:pPr>
      <w:r w:rsidRPr="00943DB1">
        <w:rPr>
          <w:rFonts w:ascii="Arial" w:eastAsia="Arial" w:hAnsi="Arial" w:cs="Arial"/>
          <w:b/>
          <w:sz w:val="20"/>
          <w:szCs w:val="20"/>
          <w:lang w:val="sr-Latn-ME"/>
        </w:rPr>
        <w:t>Grafikon 1: Prikaz izdvojenih klastera u NP Skadarsko jezero</w:t>
      </w:r>
    </w:p>
    <w:p w14:paraId="0D552BAC" w14:textId="77777777" w:rsidR="00943DB1" w:rsidRPr="00943DB1" w:rsidRDefault="00943DB1" w:rsidP="00943DB1">
      <w:pPr>
        <w:spacing w:after="0"/>
        <w:jc w:val="both"/>
        <w:rPr>
          <w:rFonts w:ascii="Arial" w:eastAsia="Arial" w:hAnsi="Arial" w:cs="Arial"/>
          <w:lang w:val="sr-Latn-ME"/>
        </w:rPr>
      </w:pPr>
    </w:p>
    <w:p w14:paraId="17791E0F" w14:textId="77777777" w:rsidR="00943DB1" w:rsidRPr="00943DB1" w:rsidRDefault="00943DB1" w:rsidP="00943DB1">
      <w:pPr>
        <w:spacing w:after="0"/>
        <w:jc w:val="both"/>
        <w:rPr>
          <w:rFonts w:ascii="Arial" w:eastAsia="Arial" w:hAnsi="Arial" w:cs="Arial"/>
          <w:lang w:val="sr-Latn-ME"/>
        </w:rPr>
      </w:pPr>
    </w:p>
    <w:p w14:paraId="1C82DE3F" w14:textId="77777777" w:rsidR="00943DB1" w:rsidRPr="00943DB1" w:rsidRDefault="00943DB1" w:rsidP="00943DB1">
      <w:pPr>
        <w:spacing w:after="0"/>
        <w:jc w:val="both"/>
        <w:rPr>
          <w:rFonts w:ascii="Arial" w:eastAsia="Arial" w:hAnsi="Arial" w:cs="Arial"/>
          <w:lang w:val="sr-Latn-ME"/>
        </w:rPr>
      </w:pPr>
      <w:bookmarkStart w:id="26" w:name="_heading=h.lnxbz9" w:colFirst="0" w:colLast="0"/>
      <w:bookmarkEnd w:id="26"/>
    </w:p>
    <w:p w14:paraId="6394E496" w14:textId="77777777" w:rsidR="00943DB1" w:rsidRPr="00943DB1" w:rsidRDefault="00943DB1" w:rsidP="00943DB1">
      <w:pPr>
        <w:keepNext/>
        <w:keepLines/>
        <w:spacing w:before="160" w:after="80"/>
        <w:jc w:val="both"/>
        <w:outlineLvl w:val="1"/>
        <w:rPr>
          <w:rFonts w:ascii="Arial" w:eastAsia="Times New Roman" w:hAnsi="Arial" w:cs="Arial"/>
          <w:b/>
          <w:bCs/>
          <w:lang w:val="sr-Latn-ME"/>
        </w:rPr>
      </w:pPr>
      <w:bookmarkStart w:id="27" w:name="_Toc183120125"/>
      <w:bookmarkStart w:id="28" w:name="_Toc183780381"/>
      <w:r w:rsidRPr="00943DB1">
        <w:rPr>
          <w:rFonts w:ascii="Arial" w:eastAsia="Times New Roman" w:hAnsi="Arial" w:cs="Arial"/>
          <w:b/>
          <w:bCs/>
          <w:lang w:val="sr-Latn-ME"/>
        </w:rPr>
        <w:t>1.7. PROSTORNA IDENTIFIKACIJA PLANSKIH NAMJENA I REŽIMA KORIŠĆENJA ZEMLJIŠTA</w:t>
      </w:r>
      <w:bookmarkEnd w:id="27"/>
      <w:bookmarkEnd w:id="28"/>
    </w:p>
    <w:p w14:paraId="62123631" w14:textId="77777777" w:rsidR="00943DB1" w:rsidRPr="00943DB1" w:rsidRDefault="00943DB1" w:rsidP="00943DB1">
      <w:pPr>
        <w:spacing w:after="0"/>
        <w:jc w:val="both"/>
        <w:rPr>
          <w:rFonts w:ascii="Arial" w:hAnsi="Arial" w:cs="Arial"/>
          <w:lang w:val="sr-Latn-ME"/>
        </w:rPr>
      </w:pPr>
    </w:p>
    <w:p w14:paraId="6FB5DE9F" w14:textId="77777777" w:rsidR="00943DB1" w:rsidRPr="00943DB1" w:rsidRDefault="00943DB1" w:rsidP="00943DB1">
      <w:pPr>
        <w:spacing w:after="0"/>
        <w:jc w:val="both"/>
        <w:rPr>
          <w:rFonts w:ascii="Arial" w:eastAsia="Arial" w:hAnsi="Arial" w:cs="Arial"/>
          <w:lang w:val="sr-Latn-ME"/>
        </w:rPr>
      </w:pPr>
      <w:proofErr w:type="spellStart"/>
      <w:r w:rsidRPr="00943DB1">
        <w:rPr>
          <w:rFonts w:ascii="Arial" w:eastAsia="Arial" w:hAnsi="Arial" w:cs="Arial"/>
          <w:lang w:val="sr-Latn-ME"/>
        </w:rPr>
        <w:t>Zoniranje</w:t>
      </w:r>
      <w:proofErr w:type="spellEnd"/>
      <w:r w:rsidRPr="00943DB1">
        <w:rPr>
          <w:rFonts w:ascii="Arial" w:eastAsia="Arial" w:hAnsi="Arial" w:cs="Arial"/>
          <w:lang w:val="sr-Latn-ME"/>
        </w:rPr>
        <w:t xml:space="preserve"> Parka se temelji na načelima očuvanja prirodnih i kulturnih vrijednosti i definiše teritorije pod strogom zaštitom i teritorije u kojima su dozvoljene određene aktivnosti, kao što su ribolov, specifični oblici poljoprivrede, druge komercijalne aktivnosti, plovidba, građevinske i druge intervencije u prostoru. Cilj </w:t>
      </w:r>
      <w:proofErr w:type="spellStart"/>
      <w:r w:rsidRPr="00943DB1">
        <w:rPr>
          <w:rFonts w:ascii="Arial" w:eastAsia="Arial" w:hAnsi="Arial" w:cs="Arial"/>
          <w:lang w:val="sr-Latn-ME"/>
        </w:rPr>
        <w:t>zoniranja</w:t>
      </w:r>
      <w:proofErr w:type="spellEnd"/>
      <w:r w:rsidRPr="00943DB1">
        <w:rPr>
          <w:rFonts w:ascii="Arial" w:eastAsia="Arial" w:hAnsi="Arial" w:cs="Arial"/>
          <w:lang w:val="sr-Latn-ME"/>
        </w:rPr>
        <w:t xml:space="preserve"> je zaštita flore i faune i očuvanje prirodnih ekosistema i kulturnih vrijednosti kroz zaštitu, unaprjeđenje i kontrolu korišćenja resursa. Koncept </w:t>
      </w:r>
      <w:proofErr w:type="spellStart"/>
      <w:r w:rsidRPr="00943DB1">
        <w:rPr>
          <w:rFonts w:ascii="Arial" w:eastAsia="Arial" w:hAnsi="Arial" w:cs="Arial"/>
          <w:lang w:val="sr-Latn-ME"/>
        </w:rPr>
        <w:t>zoniranja</w:t>
      </w:r>
      <w:proofErr w:type="spellEnd"/>
      <w:r w:rsidRPr="00943DB1">
        <w:rPr>
          <w:rFonts w:ascii="Arial" w:eastAsia="Arial" w:hAnsi="Arial" w:cs="Arial"/>
          <w:lang w:val="sr-Latn-ME"/>
        </w:rPr>
        <w:t xml:space="preserve"> podrazumijeva tri zone koje se razlikuju u nivou zaštite i primjeni režima zaštite. Cilj je zaštita najvažnijih prirodnih vrijednosti, ublažavanjem </w:t>
      </w:r>
      <w:proofErr w:type="spellStart"/>
      <w:r w:rsidRPr="00943DB1">
        <w:rPr>
          <w:rFonts w:ascii="Arial" w:eastAsia="Arial" w:hAnsi="Arial" w:cs="Arial"/>
          <w:lang w:val="sr-Latn-ME"/>
        </w:rPr>
        <w:t>antropogenih</w:t>
      </w:r>
      <w:proofErr w:type="spellEnd"/>
      <w:r w:rsidRPr="00943DB1">
        <w:rPr>
          <w:rFonts w:ascii="Arial" w:eastAsia="Arial" w:hAnsi="Arial" w:cs="Arial"/>
          <w:lang w:val="sr-Latn-ME"/>
        </w:rPr>
        <w:t xml:space="preserve"> uticaja, kroz direktnu fizičku zaštitu, ali i kroz ograničenja i kontrolu korišćenja čitavog područja. Koncept </w:t>
      </w:r>
      <w:proofErr w:type="spellStart"/>
      <w:r w:rsidRPr="00943DB1">
        <w:rPr>
          <w:rFonts w:ascii="Arial" w:eastAsia="Arial" w:hAnsi="Arial" w:cs="Arial"/>
          <w:lang w:val="sr-Latn-ME"/>
        </w:rPr>
        <w:t>zoniranja</w:t>
      </w:r>
      <w:proofErr w:type="spellEnd"/>
      <w:r w:rsidRPr="00943DB1">
        <w:rPr>
          <w:rFonts w:ascii="Arial" w:eastAsia="Arial" w:hAnsi="Arial" w:cs="Arial"/>
          <w:lang w:val="sr-Latn-ME"/>
        </w:rPr>
        <w:t xml:space="preserve"> je u skladu s postojećim PPPPN za NP Skadarsko jezero i sastavni je dio Plana i Programa upravljanja Parkom. </w:t>
      </w:r>
    </w:p>
    <w:p w14:paraId="0C3F62ED" w14:textId="77777777" w:rsidR="00943DB1" w:rsidRPr="00943DB1" w:rsidRDefault="00943DB1" w:rsidP="00943DB1">
      <w:pPr>
        <w:spacing w:after="0"/>
        <w:jc w:val="both"/>
        <w:rPr>
          <w:rFonts w:ascii="Arial" w:eastAsia="Arial" w:hAnsi="Arial" w:cs="Arial"/>
          <w:lang w:val="sr-Latn-ME"/>
        </w:rPr>
      </w:pPr>
      <w:bookmarkStart w:id="29" w:name="_heading=h.35nkun2" w:colFirst="0" w:colLast="0"/>
      <w:bookmarkEnd w:id="29"/>
    </w:p>
    <w:p w14:paraId="76C2D218" w14:textId="77777777" w:rsidR="00943DB1" w:rsidRPr="00943DB1" w:rsidRDefault="00943DB1" w:rsidP="00943DB1">
      <w:pPr>
        <w:keepNext/>
        <w:keepLines/>
        <w:spacing w:before="160" w:after="80"/>
        <w:jc w:val="both"/>
        <w:outlineLvl w:val="1"/>
        <w:rPr>
          <w:rFonts w:ascii="Arial" w:eastAsia="Times New Roman" w:hAnsi="Arial" w:cs="Arial"/>
          <w:b/>
          <w:bCs/>
          <w:lang w:val="sr-Latn-ME"/>
        </w:rPr>
      </w:pPr>
      <w:bookmarkStart w:id="30" w:name="_Toc183120126"/>
      <w:bookmarkStart w:id="31" w:name="_Toc183780382"/>
      <w:r w:rsidRPr="00943DB1">
        <w:rPr>
          <w:rFonts w:ascii="Arial" w:eastAsia="Times New Roman" w:hAnsi="Arial" w:cs="Arial"/>
          <w:b/>
          <w:bCs/>
          <w:lang w:val="sr-Latn-ME"/>
        </w:rPr>
        <w:t>1.8.  ZONIRANJE NP SKADARSKO JEZERO</w:t>
      </w:r>
      <w:bookmarkEnd w:id="30"/>
      <w:bookmarkEnd w:id="31"/>
    </w:p>
    <w:p w14:paraId="2B02E52C" w14:textId="77777777" w:rsidR="00943DB1" w:rsidRPr="00943DB1" w:rsidRDefault="00943DB1" w:rsidP="00943DB1">
      <w:pPr>
        <w:spacing w:after="0"/>
        <w:jc w:val="both"/>
        <w:rPr>
          <w:rFonts w:ascii="Arial" w:hAnsi="Arial" w:cs="Arial"/>
          <w:lang w:val="sr-Latn-ME"/>
        </w:rPr>
      </w:pPr>
      <w:bookmarkStart w:id="32" w:name="_heading=h.1ksv4uv" w:colFirst="0" w:colLast="0"/>
      <w:bookmarkEnd w:id="32"/>
    </w:p>
    <w:p w14:paraId="291E859A"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Stepen zaštite pojedinog područja određuje se u skladu sa potrebama očuvanja i upravljanja prirodnim vrijednostima koje karakterišu zaštićeno prirodno dobro i na taj način ga svrstavaju u neku od definisanih kategorija zaštite. </w:t>
      </w:r>
      <w:proofErr w:type="spellStart"/>
      <w:r w:rsidRPr="00943DB1">
        <w:rPr>
          <w:rFonts w:ascii="Arial" w:eastAsia="Arial" w:hAnsi="Arial" w:cs="Arial"/>
          <w:lang w:val="sr-Latn-ME"/>
        </w:rPr>
        <w:t>Zoniranje</w:t>
      </w:r>
      <w:proofErr w:type="spellEnd"/>
      <w:r w:rsidRPr="00943DB1">
        <w:rPr>
          <w:rFonts w:ascii="Arial" w:eastAsia="Arial" w:hAnsi="Arial" w:cs="Arial"/>
          <w:lang w:val="sr-Latn-ME"/>
        </w:rPr>
        <w:t xml:space="preserve"> zaštićenog područja je jedan od osnovnih </w:t>
      </w:r>
      <w:r w:rsidRPr="00943DB1">
        <w:rPr>
          <w:rFonts w:ascii="Arial" w:eastAsia="Arial" w:hAnsi="Arial" w:cs="Arial"/>
          <w:lang w:val="sr-Latn-ME"/>
        </w:rPr>
        <w:lastRenderedPageBreak/>
        <w:t xml:space="preserve">koraka u planiranju korišćenja i upravljanja prostorom, čija realizacija treba da obezbijedi očuvanje prirodnih vrijednosti tog područja. Postupkom </w:t>
      </w:r>
      <w:proofErr w:type="spellStart"/>
      <w:r w:rsidRPr="00943DB1">
        <w:rPr>
          <w:rFonts w:ascii="Arial" w:eastAsia="Arial" w:hAnsi="Arial" w:cs="Arial"/>
          <w:lang w:val="sr-Latn-ME"/>
        </w:rPr>
        <w:t>zoniranja</w:t>
      </w:r>
      <w:proofErr w:type="spellEnd"/>
      <w:r w:rsidRPr="00943DB1">
        <w:rPr>
          <w:rFonts w:ascii="Arial" w:eastAsia="Arial" w:hAnsi="Arial" w:cs="Arial"/>
          <w:lang w:val="sr-Latn-ME"/>
        </w:rPr>
        <w:t xml:space="preserve"> zaštićenih područja definiše se postojeće i planira buduće korišćenje prostora, a u skladu s ciljevima očuvanja integriteta prirode tog prostora. </w:t>
      </w:r>
    </w:p>
    <w:p w14:paraId="12F83CC4"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Prostorni plan posebne namjene za NP Skadarsko jezero je </w:t>
      </w:r>
      <w:proofErr w:type="spellStart"/>
      <w:r w:rsidRPr="00943DB1">
        <w:rPr>
          <w:rFonts w:ascii="Arial" w:eastAsia="Arial" w:hAnsi="Arial" w:cs="Arial"/>
          <w:lang w:val="sr-Latn-ME"/>
        </w:rPr>
        <w:t>donijet</w:t>
      </w:r>
      <w:proofErr w:type="spellEnd"/>
      <w:r w:rsidRPr="00943DB1">
        <w:rPr>
          <w:rFonts w:ascii="Arial" w:eastAsia="Arial" w:hAnsi="Arial" w:cs="Arial"/>
          <w:lang w:val="sr-Latn-ME"/>
        </w:rPr>
        <w:t xml:space="preserve"> 2001. godine, odnosno prije Zakona o zaštiti prirode (Sl. list CG br.54/16 i 18/19), pa nema definisane zone zaštite u skladu sa članom 31. ovog zakona. Važeći Prostorni plan posebne namjene za NP Skadarsko jezero, definiše „zone kategorija vrijednosti“ Parka, a ne „zone i režime zaštite“, kao što je definisano Zakonom. Pored toga, definisane su dvije zone zaštite, suprotno članu 31 Zakona o zaštiti prirode koji definiše tri zone zaštite. Takođe, ovom Prostornim planom su definisani specijalni i opšti rezervati, a što je suprotno članu 20 Zakona o zaštiti prirode, gdje se propisuju kategorije strogi rezervat i posebni rezervat.</w:t>
      </w:r>
    </w:p>
    <w:p w14:paraId="583FDA2F" w14:textId="77777777" w:rsidR="00943DB1" w:rsidRPr="00943DB1" w:rsidRDefault="00943DB1" w:rsidP="00943DB1">
      <w:pPr>
        <w:spacing w:after="0"/>
        <w:jc w:val="both"/>
        <w:rPr>
          <w:rFonts w:ascii="Arial" w:eastAsia="Arial" w:hAnsi="Arial" w:cs="Arial"/>
          <w:lang w:val="sr-Latn-ME"/>
        </w:rPr>
      </w:pPr>
    </w:p>
    <w:p w14:paraId="24A212A5"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b/>
          <w:lang w:val="sr-Latn-ME"/>
        </w:rPr>
        <w:t>Zona I stepena zaštite – režim zaštite I stepena - stroga zaštita</w:t>
      </w:r>
    </w:p>
    <w:p w14:paraId="78B2080C"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Stroga zaštita sprovodi se na zaštićenom prirodnom dobru ili njegovom dijelu sa neznatno izmjenjenim osobinama staništa izuzetnog funkcionalno-ekološkog značaja, kojom se omogućavaju prirodni biološki procesi, očuvanje integriteta staništa i životnih zajednica, uključujući izuzetno vrijedna kulturna dobra.</w:t>
      </w:r>
    </w:p>
    <w:p w14:paraId="60EBB8D5"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U zonama sa I stepenom zaštite:</w:t>
      </w:r>
    </w:p>
    <w:p w14:paraId="4E1EA29D" w14:textId="77777777" w:rsidR="00943DB1" w:rsidRPr="00943DB1" w:rsidRDefault="00943DB1" w:rsidP="00943DB1">
      <w:pPr>
        <w:spacing w:after="0"/>
        <w:jc w:val="both"/>
        <w:rPr>
          <w:rFonts w:ascii="Arial" w:eastAsia="Arial" w:hAnsi="Arial" w:cs="Arial"/>
          <w:lang w:val="sr-Latn-ME"/>
        </w:rPr>
      </w:pPr>
    </w:p>
    <w:p w14:paraId="085135B5" w14:textId="77777777" w:rsidR="00943DB1" w:rsidRPr="00943DB1" w:rsidRDefault="00943DB1">
      <w:pPr>
        <w:numPr>
          <w:ilvl w:val="0"/>
          <w:numId w:val="11"/>
        </w:numPr>
        <w:spacing w:after="0"/>
        <w:contextualSpacing/>
        <w:jc w:val="both"/>
        <w:rPr>
          <w:rFonts w:ascii="Arial" w:eastAsia="Arial" w:hAnsi="Arial" w:cs="Arial"/>
          <w:color w:val="000000"/>
          <w:lang w:val="sr-Latn-ME"/>
        </w:rPr>
      </w:pPr>
      <w:r w:rsidRPr="00943DB1">
        <w:rPr>
          <w:rFonts w:ascii="Arial" w:eastAsia="Arial" w:hAnsi="Arial" w:cs="Arial"/>
          <w:color w:val="000000"/>
          <w:lang w:val="sr-Latn-ME"/>
        </w:rPr>
        <w:t>zabranjuje se korišćenje prirodnih resursa i izgradnja objekata;</w:t>
      </w:r>
    </w:p>
    <w:p w14:paraId="2E861DF9" w14:textId="77777777" w:rsidR="00943DB1" w:rsidRPr="00943DB1" w:rsidRDefault="00943DB1">
      <w:pPr>
        <w:numPr>
          <w:ilvl w:val="0"/>
          <w:numId w:val="11"/>
        </w:numPr>
        <w:spacing w:after="0"/>
        <w:contextualSpacing/>
        <w:jc w:val="both"/>
        <w:rPr>
          <w:rFonts w:ascii="Arial" w:eastAsia="Arial" w:hAnsi="Arial" w:cs="Arial"/>
          <w:color w:val="000000"/>
          <w:lang w:val="sr-Latn-ME"/>
        </w:rPr>
      </w:pPr>
      <w:r w:rsidRPr="00943DB1">
        <w:rPr>
          <w:rFonts w:ascii="Arial" w:eastAsia="Arial" w:hAnsi="Arial" w:cs="Arial"/>
          <w:color w:val="000000"/>
          <w:lang w:val="sr-Latn-ME"/>
        </w:rPr>
        <w:t>ograničavaju se radovi i aktivnosti na naučna istraživanja i praćenje prirodnih procesa;</w:t>
      </w:r>
    </w:p>
    <w:p w14:paraId="6A389C4A" w14:textId="77777777" w:rsidR="00943DB1" w:rsidRPr="00943DB1" w:rsidRDefault="00943DB1">
      <w:pPr>
        <w:numPr>
          <w:ilvl w:val="0"/>
          <w:numId w:val="11"/>
        </w:numPr>
        <w:spacing w:after="0"/>
        <w:contextualSpacing/>
        <w:jc w:val="both"/>
        <w:rPr>
          <w:rFonts w:ascii="Arial" w:eastAsia="Arial" w:hAnsi="Arial" w:cs="Arial"/>
          <w:color w:val="000000"/>
          <w:lang w:val="sr-Latn-ME"/>
        </w:rPr>
      </w:pPr>
      <w:r w:rsidRPr="00943DB1">
        <w:rPr>
          <w:rFonts w:ascii="Arial" w:eastAsia="Arial" w:hAnsi="Arial" w:cs="Arial"/>
          <w:color w:val="000000"/>
          <w:lang w:val="sr-Latn-ME"/>
        </w:rPr>
        <w:t>dozvoljena je posjeta u obrazovne, rekreativne i opšte kulturne svrhe;</w:t>
      </w:r>
    </w:p>
    <w:p w14:paraId="18D0C3FD" w14:textId="77777777" w:rsidR="00943DB1" w:rsidRPr="00943DB1" w:rsidRDefault="00943DB1">
      <w:pPr>
        <w:numPr>
          <w:ilvl w:val="0"/>
          <w:numId w:val="11"/>
        </w:numPr>
        <w:spacing w:after="0"/>
        <w:contextualSpacing/>
        <w:jc w:val="both"/>
        <w:rPr>
          <w:rFonts w:ascii="Arial" w:eastAsia="Arial" w:hAnsi="Arial" w:cs="Arial"/>
          <w:color w:val="000000"/>
          <w:lang w:val="sr-Latn-ME"/>
        </w:rPr>
      </w:pPr>
      <w:r w:rsidRPr="00943DB1">
        <w:rPr>
          <w:rFonts w:ascii="Arial" w:eastAsia="Arial" w:hAnsi="Arial" w:cs="Arial"/>
          <w:color w:val="000000"/>
          <w:lang w:val="sr-Latn-ME"/>
        </w:rPr>
        <w:t xml:space="preserve">sprovode se zaštitne, sanacione i druge neophodne mjere u slučaju požara, elementarnih nepogoda i udesa, pojave biljnih i životinjskih bolesti i </w:t>
      </w:r>
      <w:proofErr w:type="spellStart"/>
      <w:r w:rsidRPr="00943DB1">
        <w:rPr>
          <w:rFonts w:ascii="Arial" w:eastAsia="Arial" w:hAnsi="Arial" w:cs="Arial"/>
          <w:color w:val="000000"/>
          <w:lang w:val="sr-Latn-ME"/>
        </w:rPr>
        <w:t>prenamnožavanja</w:t>
      </w:r>
      <w:proofErr w:type="spellEnd"/>
      <w:r w:rsidRPr="00943DB1">
        <w:rPr>
          <w:rFonts w:ascii="Arial" w:eastAsia="Arial" w:hAnsi="Arial" w:cs="Arial"/>
          <w:color w:val="000000"/>
          <w:lang w:val="sr-Latn-ME"/>
        </w:rPr>
        <w:t xml:space="preserve"> štetočina.</w:t>
      </w:r>
    </w:p>
    <w:p w14:paraId="1BFB731D" w14:textId="77777777" w:rsidR="00943DB1" w:rsidRPr="00943DB1" w:rsidRDefault="00943DB1" w:rsidP="00943DB1">
      <w:pPr>
        <w:spacing w:after="0"/>
        <w:jc w:val="both"/>
        <w:rPr>
          <w:rFonts w:ascii="Arial" w:eastAsia="Arial" w:hAnsi="Arial" w:cs="Arial"/>
          <w:lang w:val="sr-Latn-ME"/>
        </w:rPr>
      </w:pPr>
    </w:p>
    <w:p w14:paraId="187BEDD7"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b/>
          <w:lang w:val="sr-Latn-ME"/>
        </w:rPr>
        <w:t>Zona II stepena zaštite - režim zaštite II stepena - aktivna zaštita</w:t>
      </w:r>
    </w:p>
    <w:p w14:paraId="655FFD76"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Aktivna zaštita se sprovodi na zaštićenom prirodnom dobru u kome su djelimično izmijenjene osobine prirodnih staništa, ali ne do nivoa da ugrožavaju njihov funkcionalno-ekološki značaj, uključujući vrijedne </w:t>
      </w:r>
      <w:proofErr w:type="spellStart"/>
      <w:r w:rsidRPr="00943DB1">
        <w:rPr>
          <w:rFonts w:ascii="Arial" w:eastAsia="Arial" w:hAnsi="Arial" w:cs="Arial"/>
          <w:lang w:val="sr-Latn-ME"/>
        </w:rPr>
        <w:t>predjele</w:t>
      </w:r>
      <w:proofErr w:type="spellEnd"/>
      <w:r w:rsidRPr="00943DB1">
        <w:rPr>
          <w:rFonts w:ascii="Arial" w:eastAsia="Arial" w:hAnsi="Arial" w:cs="Arial"/>
          <w:lang w:val="sr-Latn-ME"/>
        </w:rPr>
        <w:t xml:space="preserve"> i objekte </w:t>
      </w:r>
      <w:proofErr w:type="spellStart"/>
      <w:r w:rsidRPr="00943DB1">
        <w:rPr>
          <w:rFonts w:ascii="Arial" w:eastAsia="Arial" w:hAnsi="Arial" w:cs="Arial"/>
          <w:lang w:val="sr-Latn-ME"/>
        </w:rPr>
        <w:t>geonasljeđa</w:t>
      </w:r>
      <w:proofErr w:type="spellEnd"/>
      <w:r w:rsidRPr="00943DB1">
        <w:rPr>
          <w:rFonts w:ascii="Arial" w:eastAsia="Arial" w:hAnsi="Arial" w:cs="Arial"/>
          <w:lang w:val="sr-Latn-ME"/>
        </w:rPr>
        <w:t>.</w:t>
      </w:r>
    </w:p>
    <w:p w14:paraId="2E8B8617"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U zonama sa II stepenom zaštite dozvoljeno je vršiti:</w:t>
      </w:r>
    </w:p>
    <w:p w14:paraId="39A3DB40" w14:textId="77777777" w:rsidR="00943DB1" w:rsidRPr="00943DB1" w:rsidRDefault="00943DB1" w:rsidP="00943DB1">
      <w:pPr>
        <w:spacing w:after="0"/>
        <w:jc w:val="both"/>
        <w:rPr>
          <w:rFonts w:ascii="Arial" w:eastAsia="Arial" w:hAnsi="Arial" w:cs="Arial"/>
          <w:lang w:val="sr-Latn-ME"/>
        </w:rPr>
      </w:pPr>
    </w:p>
    <w:p w14:paraId="5E1EF73F" w14:textId="77777777" w:rsidR="00943DB1" w:rsidRPr="00943DB1" w:rsidRDefault="00943DB1">
      <w:pPr>
        <w:numPr>
          <w:ilvl w:val="0"/>
          <w:numId w:val="12"/>
        </w:numPr>
        <w:spacing w:after="0"/>
        <w:contextualSpacing/>
        <w:jc w:val="both"/>
        <w:rPr>
          <w:rFonts w:ascii="Arial" w:eastAsia="Arial" w:hAnsi="Arial" w:cs="Arial"/>
          <w:color w:val="000000"/>
          <w:lang w:val="sr-Latn-ME"/>
        </w:rPr>
      </w:pPr>
      <w:r w:rsidRPr="00943DB1">
        <w:rPr>
          <w:rFonts w:ascii="Arial" w:eastAsia="Arial" w:hAnsi="Arial" w:cs="Arial"/>
          <w:color w:val="000000"/>
          <w:lang w:val="sr-Latn-ME"/>
        </w:rPr>
        <w:t>intervencije u cilju restauracije, revitalizacije i ukupnog unaprjeđenja zaštićenog prirodnog dobra;</w:t>
      </w:r>
    </w:p>
    <w:p w14:paraId="65001349" w14:textId="77777777" w:rsidR="00943DB1" w:rsidRPr="00943DB1" w:rsidRDefault="00943DB1">
      <w:pPr>
        <w:numPr>
          <w:ilvl w:val="0"/>
          <w:numId w:val="12"/>
        </w:numPr>
        <w:spacing w:after="0"/>
        <w:contextualSpacing/>
        <w:jc w:val="both"/>
        <w:rPr>
          <w:rFonts w:ascii="Arial" w:eastAsia="Arial" w:hAnsi="Arial" w:cs="Arial"/>
          <w:color w:val="000000"/>
          <w:lang w:val="sr-Latn-ME"/>
        </w:rPr>
      </w:pPr>
      <w:r w:rsidRPr="00943DB1">
        <w:rPr>
          <w:rFonts w:ascii="Arial" w:eastAsia="Arial" w:hAnsi="Arial" w:cs="Arial"/>
          <w:color w:val="000000"/>
          <w:lang w:val="sr-Latn-ME"/>
        </w:rPr>
        <w:t xml:space="preserve">kontrolisano koristiti prirodne resurse bez posljedica po primarne vrijednosti njihovih prirodnih staništa, populacija, ekosistema, obilježja predjela i objekata </w:t>
      </w:r>
      <w:proofErr w:type="spellStart"/>
      <w:r w:rsidRPr="00943DB1">
        <w:rPr>
          <w:rFonts w:ascii="Arial" w:eastAsia="Arial" w:hAnsi="Arial" w:cs="Arial"/>
          <w:color w:val="000000"/>
          <w:lang w:val="sr-Latn-ME"/>
        </w:rPr>
        <w:t>geonasljeđa</w:t>
      </w:r>
      <w:proofErr w:type="spellEnd"/>
      <w:r w:rsidRPr="00943DB1">
        <w:rPr>
          <w:rFonts w:ascii="Arial" w:eastAsia="Arial" w:hAnsi="Arial" w:cs="Arial"/>
          <w:color w:val="000000"/>
          <w:lang w:val="sr-Latn-ME"/>
        </w:rPr>
        <w:t>.</w:t>
      </w:r>
    </w:p>
    <w:p w14:paraId="4EF0CAD5" w14:textId="77777777" w:rsidR="00943DB1" w:rsidRPr="00943DB1" w:rsidRDefault="00943DB1" w:rsidP="00943DB1">
      <w:pPr>
        <w:spacing w:after="0"/>
        <w:jc w:val="both"/>
        <w:rPr>
          <w:rFonts w:ascii="Arial" w:eastAsia="Arial" w:hAnsi="Arial" w:cs="Arial"/>
          <w:u w:val="single"/>
          <w:lang w:val="sr-Latn-ME"/>
        </w:rPr>
      </w:pPr>
    </w:p>
    <w:p w14:paraId="06A23C20"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b/>
          <w:lang w:val="sr-Latn-ME"/>
        </w:rPr>
        <w:t>Rezervati prirode</w:t>
      </w:r>
    </w:p>
    <w:p w14:paraId="18E95CF0"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Strogi rezervat prirode je područje kopna ili mora, odnosno kopna i mora sa izuzetnim ili reprezentativnim ekosistemima, neizmjenjenom ili neznatno izmjenjenom ukupnom prirodom, a namijenjen je isključivo praćenju stanja i očuvanju izvorne prirode i naučnom istraživanju kojim se ne mijenjaju osnovna obilježja i ne ugrožava slobodno odvijanje prirodnih pojava i procesa.</w:t>
      </w:r>
    </w:p>
    <w:p w14:paraId="4B9F1756"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lastRenderedPageBreak/>
        <w:t>U strogom rezervatu prirode zabranjeno je vršiti radnje i aktivnosti i obavljati djelatnosti, osim posjećivanja u cilju obrazovanja, obavljanja istraživanja i praćenja stanja prirode. Posjećivanje strogog rezervata prirode u cilju obrazovanja, istraživanja i praćenja stanja prirode može se vršiti na osnovu odobrenja pravnog lica koje upravlja zaštićenim područjem (upravljač) uz prethodno pribavljeno mišljenje organa uprave.</w:t>
      </w:r>
    </w:p>
    <w:p w14:paraId="314F2844" w14:textId="77777777" w:rsidR="00943DB1" w:rsidRPr="00943DB1" w:rsidRDefault="00943DB1" w:rsidP="00943DB1">
      <w:pPr>
        <w:spacing w:after="0"/>
        <w:jc w:val="both"/>
        <w:rPr>
          <w:rFonts w:ascii="Arial" w:eastAsia="Arial" w:hAnsi="Arial" w:cs="Arial"/>
          <w:color w:val="000000"/>
          <w:lang w:val="sr-Latn-ME"/>
        </w:rPr>
      </w:pPr>
      <w:r w:rsidRPr="00943DB1">
        <w:rPr>
          <w:rFonts w:ascii="Arial" w:eastAsia="Arial" w:hAnsi="Arial" w:cs="Arial"/>
          <w:color w:val="000000"/>
          <w:lang w:val="sr-Latn-ME"/>
        </w:rPr>
        <w:t xml:space="preserve">Pančevo oko je najznačajniji lokalitet jezera sa ornitološkog aspekta. Pored toga, ovo područje je značajno sa botaničkog aspekta. </w:t>
      </w:r>
    </w:p>
    <w:p w14:paraId="44C8935E" w14:textId="77777777" w:rsidR="00943DB1" w:rsidRPr="00943DB1" w:rsidRDefault="00943DB1" w:rsidP="00943DB1">
      <w:pPr>
        <w:spacing w:after="0"/>
        <w:jc w:val="both"/>
        <w:rPr>
          <w:rFonts w:ascii="Arial" w:eastAsia="Arial" w:hAnsi="Arial" w:cs="Arial"/>
          <w:color w:val="000000"/>
          <w:lang w:val="sr-Latn-ME"/>
        </w:rPr>
      </w:pPr>
      <w:r w:rsidRPr="00943DB1">
        <w:rPr>
          <w:rFonts w:ascii="Arial" w:eastAsia="Arial" w:hAnsi="Arial" w:cs="Arial"/>
          <w:color w:val="000000"/>
          <w:lang w:val="sr-Latn-ME"/>
        </w:rPr>
        <w:t>Crni žar je značajan sa ornitološkog aspekta, zbog toga što je stanište/</w:t>
      </w:r>
      <w:proofErr w:type="spellStart"/>
      <w:r w:rsidRPr="00943DB1">
        <w:rPr>
          <w:rFonts w:ascii="Arial" w:eastAsia="Arial" w:hAnsi="Arial" w:cs="Arial"/>
          <w:color w:val="000000"/>
          <w:lang w:val="sr-Latn-ME"/>
        </w:rPr>
        <w:t>gnijezdilište</w:t>
      </w:r>
      <w:proofErr w:type="spellEnd"/>
      <w:r w:rsidRPr="00943DB1">
        <w:rPr>
          <w:rFonts w:ascii="Arial" w:eastAsia="Arial" w:hAnsi="Arial" w:cs="Arial"/>
          <w:color w:val="000000"/>
          <w:lang w:val="sr-Latn-ME"/>
        </w:rPr>
        <w:t xml:space="preserve"> više vrsta ptica koje imaju nacionalni i/ili međunarodni status zaštite. </w:t>
      </w:r>
    </w:p>
    <w:p w14:paraId="5DCA4EBE" w14:textId="77777777" w:rsidR="00943DB1" w:rsidRPr="00943DB1" w:rsidRDefault="00943DB1" w:rsidP="00943DB1">
      <w:pPr>
        <w:spacing w:after="0"/>
        <w:jc w:val="both"/>
        <w:rPr>
          <w:rFonts w:ascii="Arial" w:eastAsia="Arial" w:hAnsi="Arial" w:cs="Arial"/>
          <w:color w:val="000000"/>
          <w:lang w:val="sr-Latn-ME"/>
        </w:rPr>
      </w:pPr>
      <w:r w:rsidRPr="00943DB1">
        <w:rPr>
          <w:rFonts w:ascii="Arial" w:eastAsia="Arial" w:hAnsi="Arial" w:cs="Arial"/>
          <w:color w:val="000000"/>
          <w:lang w:val="sr-Latn-ME"/>
        </w:rPr>
        <w:t xml:space="preserve">Na ostrvu </w:t>
      </w:r>
      <w:proofErr w:type="spellStart"/>
      <w:r w:rsidRPr="00943DB1">
        <w:rPr>
          <w:rFonts w:ascii="Arial" w:eastAsia="Arial" w:hAnsi="Arial" w:cs="Arial"/>
          <w:color w:val="000000"/>
          <w:lang w:val="sr-Latn-ME"/>
        </w:rPr>
        <w:t>Omerova</w:t>
      </w:r>
      <w:proofErr w:type="spellEnd"/>
      <w:r w:rsidRPr="00943DB1">
        <w:rPr>
          <w:rFonts w:ascii="Arial" w:eastAsia="Arial" w:hAnsi="Arial" w:cs="Arial"/>
          <w:color w:val="000000"/>
          <w:lang w:val="sr-Latn-ME"/>
        </w:rPr>
        <w:t xml:space="preserve"> </w:t>
      </w:r>
      <w:proofErr w:type="spellStart"/>
      <w:r w:rsidRPr="00943DB1">
        <w:rPr>
          <w:rFonts w:ascii="Arial" w:eastAsia="Arial" w:hAnsi="Arial" w:cs="Arial"/>
          <w:color w:val="000000"/>
          <w:lang w:val="sr-Latn-ME"/>
        </w:rPr>
        <w:t>gorica</w:t>
      </w:r>
      <w:proofErr w:type="spellEnd"/>
      <w:r w:rsidRPr="00943DB1">
        <w:rPr>
          <w:rFonts w:ascii="Arial" w:eastAsia="Arial" w:hAnsi="Arial" w:cs="Arial"/>
          <w:color w:val="000000"/>
          <w:lang w:val="sr-Latn-ME"/>
        </w:rPr>
        <w:t xml:space="preserve"> se nalazi najveća aktivna kolonija sive čaplje na Skadarskom jezeru, koja gnijezdi u jedinstvenoj lovorovoj šumi i predstavlja ornitološki kuriozitet. Lovorove šume na ovom ostrvu pripadaju međunarodno značajnom staništu „5310 Šikare lovora“. </w:t>
      </w:r>
    </w:p>
    <w:p w14:paraId="353BC7CF" w14:textId="77777777" w:rsidR="00943DB1" w:rsidRPr="00943DB1" w:rsidRDefault="00943DB1" w:rsidP="00943DB1">
      <w:pPr>
        <w:spacing w:after="0"/>
        <w:jc w:val="both"/>
        <w:rPr>
          <w:rFonts w:ascii="Arial" w:eastAsia="Arial" w:hAnsi="Arial" w:cs="Arial"/>
          <w:color w:val="000000"/>
          <w:lang w:val="sr-Latn-ME"/>
        </w:rPr>
      </w:pPr>
      <w:r w:rsidRPr="00943DB1">
        <w:rPr>
          <w:rFonts w:ascii="Arial" w:eastAsia="Arial" w:hAnsi="Arial" w:cs="Arial"/>
          <w:color w:val="000000"/>
          <w:lang w:val="sr-Latn-ME"/>
        </w:rPr>
        <w:t xml:space="preserve">Prema postojećem režimu zaštite lokalitet Manastirska tapija je strogi rezervat prirode. Uzimajući u obzir postojeći </w:t>
      </w:r>
      <w:proofErr w:type="spellStart"/>
      <w:r w:rsidRPr="00943DB1">
        <w:rPr>
          <w:rFonts w:ascii="Arial" w:eastAsia="Arial" w:hAnsi="Arial" w:cs="Arial"/>
          <w:color w:val="000000"/>
          <w:lang w:val="sr-Latn-ME"/>
        </w:rPr>
        <w:t>antropogeni</w:t>
      </w:r>
      <w:proofErr w:type="spellEnd"/>
      <w:r w:rsidRPr="00943DB1">
        <w:rPr>
          <w:rFonts w:ascii="Arial" w:eastAsia="Arial" w:hAnsi="Arial" w:cs="Arial"/>
          <w:color w:val="000000"/>
          <w:lang w:val="sr-Latn-ME"/>
        </w:rPr>
        <w:t xml:space="preserve"> uticaj i biološke vrijednosti jedine šume na području Parka, smatramo da je ovo područje izgubilo svojstvo strogog rezervata, ali je potrebno da se nalazi u prvom stepenu zaštite.</w:t>
      </w:r>
    </w:p>
    <w:p w14:paraId="516D228B" w14:textId="77777777" w:rsidR="00943DB1" w:rsidRPr="00943DB1" w:rsidRDefault="00943DB1" w:rsidP="00943DB1">
      <w:pPr>
        <w:spacing w:after="0"/>
        <w:jc w:val="both"/>
        <w:rPr>
          <w:rFonts w:ascii="Arial" w:eastAsia="Arial" w:hAnsi="Arial" w:cs="Arial"/>
          <w:lang w:val="sr-Latn-ME"/>
        </w:rPr>
      </w:pPr>
    </w:p>
    <w:p w14:paraId="62D3203C"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b/>
          <w:lang w:val="sr-Latn-ME"/>
        </w:rPr>
        <w:t>Zaštićena staništa</w:t>
      </w:r>
    </w:p>
    <w:p w14:paraId="588893A8"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Zaštićeno stanište</w:t>
      </w:r>
      <w:r w:rsidRPr="00943DB1">
        <w:rPr>
          <w:rFonts w:ascii="Arial" w:eastAsia="Arial" w:hAnsi="Arial" w:cs="Arial"/>
          <w:b/>
          <w:lang w:val="sr-Latn-ME"/>
        </w:rPr>
        <w:t xml:space="preserve"> </w:t>
      </w:r>
      <w:r w:rsidRPr="00943DB1">
        <w:rPr>
          <w:rFonts w:ascii="Arial" w:eastAsia="Arial" w:hAnsi="Arial" w:cs="Arial"/>
          <w:lang w:val="sr-Latn-ME"/>
        </w:rPr>
        <w:t xml:space="preserve">je lokalitet kopna ili mora, odnosno kopna i mora koje je od značaja za očuvanje populacije pojedinih rijetkih i ugroženih vrsta na koji se primjenjuju mjere aktivne zaštite. </w:t>
      </w:r>
    </w:p>
    <w:p w14:paraId="0A958986"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Zaštićena staništa u Parku su:</w:t>
      </w:r>
    </w:p>
    <w:p w14:paraId="25C985F7" w14:textId="77777777" w:rsidR="00943DB1" w:rsidRPr="00943DB1" w:rsidRDefault="00943DB1" w:rsidP="00943DB1">
      <w:pPr>
        <w:spacing w:after="0"/>
        <w:jc w:val="both"/>
        <w:rPr>
          <w:rFonts w:ascii="Arial" w:eastAsia="Arial" w:hAnsi="Arial" w:cs="Arial"/>
          <w:lang w:val="sr-Latn-ME"/>
        </w:rPr>
      </w:pPr>
    </w:p>
    <w:p w14:paraId="3F25159E" w14:textId="77777777" w:rsidR="00943DB1" w:rsidRPr="00943DB1" w:rsidRDefault="00943DB1">
      <w:pPr>
        <w:numPr>
          <w:ilvl w:val="0"/>
          <w:numId w:val="13"/>
        </w:numPr>
        <w:spacing w:after="0"/>
        <w:contextualSpacing/>
        <w:jc w:val="both"/>
        <w:rPr>
          <w:rFonts w:ascii="Arial" w:eastAsia="Arial" w:hAnsi="Arial" w:cs="Arial"/>
          <w:color w:val="000000"/>
          <w:lang w:val="sr-Latn-ME"/>
        </w:rPr>
      </w:pPr>
      <w:proofErr w:type="spellStart"/>
      <w:r w:rsidRPr="00943DB1">
        <w:rPr>
          <w:rFonts w:ascii="Arial" w:eastAsia="Arial" w:hAnsi="Arial" w:cs="Arial"/>
          <w:color w:val="000000"/>
          <w:lang w:val="sr-Latn-ME"/>
        </w:rPr>
        <w:t>Pjavnik</w:t>
      </w:r>
      <w:proofErr w:type="spellEnd"/>
      <w:r w:rsidRPr="00943DB1">
        <w:rPr>
          <w:rFonts w:ascii="Arial" w:eastAsia="Arial" w:hAnsi="Arial" w:cs="Arial"/>
          <w:color w:val="000000"/>
          <w:lang w:val="sr-Latn-ME"/>
        </w:rPr>
        <w:t xml:space="preserve"> (</w:t>
      </w:r>
      <w:proofErr w:type="spellStart"/>
      <w:r w:rsidRPr="00943DB1">
        <w:rPr>
          <w:rFonts w:ascii="Arial" w:eastAsia="Arial" w:hAnsi="Arial" w:cs="Arial"/>
          <w:color w:val="000000"/>
          <w:lang w:val="sr-Latn-ME"/>
        </w:rPr>
        <w:t>Pantovac</w:t>
      </w:r>
      <w:proofErr w:type="spellEnd"/>
      <w:r w:rsidRPr="00943DB1">
        <w:rPr>
          <w:rFonts w:ascii="Arial" w:eastAsia="Arial" w:hAnsi="Arial" w:cs="Arial"/>
          <w:color w:val="000000"/>
          <w:lang w:val="sr-Latn-ME"/>
        </w:rPr>
        <w:t>) (značajne vrste – kormoran, čaplja, pelikan)</w:t>
      </w:r>
    </w:p>
    <w:p w14:paraId="0CBB33C8" w14:textId="77777777" w:rsidR="00943DB1" w:rsidRPr="00943DB1" w:rsidRDefault="00943DB1">
      <w:pPr>
        <w:numPr>
          <w:ilvl w:val="0"/>
          <w:numId w:val="13"/>
        </w:numPr>
        <w:spacing w:after="0"/>
        <w:contextualSpacing/>
        <w:jc w:val="both"/>
        <w:rPr>
          <w:rFonts w:ascii="Arial" w:eastAsia="Arial" w:hAnsi="Arial" w:cs="Arial"/>
          <w:color w:val="000000"/>
          <w:lang w:val="sr-Latn-ME"/>
        </w:rPr>
      </w:pPr>
      <w:proofErr w:type="spellStart"/>
      <w:r w:rsidRPr="00943DB1">
        <w:rPr>
          <w:rFonts w:ascii="Arial" w:eastAsia="Arial" w:hAnsi="Arial" w:cs="Arial"/>
          <w:color w:val="000000"/>
          <w:lang w:val="sr-Latn-ME"/>
        </w:rPr>
        <w:t>Zetica</w:t>
      </w:r>
      <w:proofErr w:type="spellEnd"/>
      <w:r w:rsidRPr="00943DB1">
        <w:rPr>
          <w:rFonts w:ascii="Arial" w:eastAsia="Arial" w:hAnsi="Arial" w:cs="Arial"/>
          <w:color w:val="000000"/>
          <w:lang w:val="sr-Latn-ME"/>
        </w:rPr>
        <w:t xml:space="preserve"> (značajne vrste - siva čaplja)</w:t>
      </w:r>
    </w:p>
    <w:p w14:paraId="04BE29EB" w14:textId="77777777" w:rsidR="00943DB1" w:rsidRPr="00943DB1" w:rsidRDefault="00943DB1">
      <w:pPr>
        <w:numPr>
          <w:ilvl w:val="0"/>
          <w:numId w:val="13"/>
        </w:numPr>
        <w:spacing w:after="0"/>
        <w:contextualSpacing/>
        <w:jc w:val="both"/>
        <w:rPr>
          <w:rFonts w:ascii="Arial" w:eastAsia="Arial" w:hAnsi="Arial" w:cs="Arial"/>
          <w:color w:val="000000"/>
          <w:lang w:val="sr-Latn-ME"/>
        </w:rPr>
      </w:pPr>
      <w:r w:rsidRPr="00943DB1">
        <w:rPr>
          <w:rFonts w:ascii="Arial" w:eastAsia="Arial" w:hAnsi="Arial" w:cs="Arial"/>
          <w:color w:val="000000"/>
          <w:lang w:val="sr-Latn-ME"/>
        </w:rPr>
        <w:t>Manastirska tapija (značajne vrste - siva čaplja)</w:t>
      </w:r>
    </w:p>
    <w:p w14:paraId="0E5AE0EF" w14:textId="77777777" w:rsidR="00943DB1" w:rsidRPr="00943DB1" w:rsidRDefault="00943DB1">
      <w:pPr>
        <w:numPr>
          <w:ilvl w:val="0"/>
          <w:numId w:val="13"/>
        </w:numPr>
        <w:spacing w:after="0"/>
        <w:contextualSpacing/>
        <w:jc w:val="both"/>
        <w:rPr>
          <w:rFonts w:ascii="Arial" w:eastAsia="Arial" w:hAnsi="Arial" w:cs="Arial"/>
          <w:color w:val="000000"/>
          <w:lang w:val="sr-Latn-ME"/>
        </w:rPr>
      </w:pPr>
      <w:proofErr w:type="spellStart"/>
      <w:r w:rsidRPr="00943DB1">
        <w:rPr>
          <w:rFonts w:ascii="Arial" w:eastAsia="Arial" w:hAnsi="Arial" w:cs="Arial"/>
          <w:color w:val="000000"/>
          <w:lang w:val="sr-Latn-ME"/>
        </w:rPr>
        <w:t>Bisag</w:t>
      </w:r>
      <w:proofErr w:type="spellEnd"/>
      <w:r w:rsidRPr="00943DB1">
        <w:rPr>
          <w:rFonts w:ascii="Arial" w:eastAsia="Arial" w:hAnsi="Arial" w:cs="Arial"/>
          <w:color w:val="000000"/>
          <w:lang w:val="sr-Latn-ME"/>
        </w:rPr>
        <w:t xml:space="preserve"> (značajne vrste – endemične vrste guštera)</w:t>
      </w:r>
    </w:p>
    <w:p w14:paraId="4F73EC04" w14:textId="77777777" w:rsidR="00943DB1" w:rsidRPr="00943DB1" w:rsidRDefault="00943DB1">
      <w:pPr>
        <w:numPr>
          <w:ilvl w:val="0"/>
          <w:numId w:val="13"/>
        </w:numPr>
        <w:spacing w:after="0"/>
        <w:contextualSpacing/>
        <w:jc w:val="both"/>
        <w:rPr>
          <w:rFonts w:ascii="Arial" w:eastAsia="Arial" w:hAnsi="Arial" w:cs="Arial"/>
          <w:color w:val="000000"/>
          <w:lang w:val="sr-Latn-ME"/>
        </w:rPr>
      </w:pPr>
      <w:proofErr w:type="spellStart"/>
      <w:r w:rsidRPr="00943DB1">
        <w:rPr>
          <w:rFonts w:ascii="Arial" w:eastAsia="Arial" w:hAnsi="Arial" w:cs="Arial"/>
          <w:color w:val="000000"/>
          <w:lang w:val="sr-Latn-ME"/>
        </w:rPr>
        <w:t>Ckla</w:t>
      </w:r>
      <w:proofErr w:type="spellEnd"/>
      <w:r w:rsidRPr="00943DB1">
        <w:rPr>
          <w:rFonts w:ascii="Arial" w:eastAsia="Arial" w:hAnsi="Arial" w:cs="Arial"/>
          <w:color w:val="000000"/>
          <w:lang w:val="sr-Latn-ME"/>
        </w:rPr>
        <w:t xml:space="preserve"> (značajne vrste - kormoran)</w:t>
      </w:r>
    </w:p>
    <w:p w14:paraId="2D324253" w14:textId="77777777" w:rsidR="00943DB1" w:rsidRPr="00943DB1" w:rsidRDefault="00943DB1">
      <w:pPr>
        <w:numPr>
          <w:ilvl w:val="0"/>
          <w:numId w:val="13"/>
        </w:numPr>
        <w:spacing w:after="0"/>
        <w:contextualSpacing/>
        <w:jc w:val="both"/>
        <w:rPr>
          <w:rFonts w:ascii="Arial" w:eastAsia="Arial" w:hAnsi="Arial" w:cs="Arial"/>
          <w:color w:val="000000"/>
          <w:lang w:val="sr-Latn-ME"/>
        </w:rPr>
      </w:pPr>
      <w:proofErr w:type="spellStart"/>
      <w:r w:rsidRPr="00943DB1">
        <w:rPr>
          <w:rFonts w:ascii="Arial" w:eastAsia="Arial" w:hAnsi="Arial" w:cs="Arial"/>
          <w:color w:val="000000"/>
          <w:lang w:val="sr-Latn-ME"/>
        </w:rPr>
        <w:t>Raduš</w:t>
      </w:r>
      <w:proofErr w:type="spellEnd"/>
      <w:r w:rsidRPr="00943DB1">
        <w:rPr>
          <w:rFonts w:ascii="Arial" w:eastAsia="Arial" w:hAnsi="Arial" w:cs="Arial"/>
          <w:color w:val="000000"/>
          <w:lang w:val="sr-Latn-ME"/>
        </w:rPr>
        <w:t xml:space="preserve"> (značajne vrste – riba) </w:t>
      </w:r>
    </w:p>
    <w:p w14:paraId="7C274111" w14:textId="77777777" w:rsidR="00943DB1" w:rsidRPr="00943DB1" w:rsidRDefault="00943DB1">
      <w:pPr>
        <w:numPr>
          <w:ilvl w:val="0"/>
          <w:numId w:val="13"/>
        </w:numPr>
        <w:spacing w:after="0"/>
        <w:contextualSpacing/>
        <w:jc w:val="both"/>
        <w:rPr>
          <w:rFonts w:ascii="Arial" w:eastAsia="Arial" w:hAnsi="Arial" w:cs="Arial"/>
          <w:color w:val="000000"/>
          <w:lang w:val="sr-Latn-ME"/>
        </w:rPr>
      </w:pPr>
      <w:proofErr w:type="spellStart"/>
      <w:r w:rsidRPr="00943DB1">
        <w:rPr>
          <w:rFonts w:ascii="Arial" w:eastAsia="Arial" w:hAnsi="Arial" w:cs="Arial"/>
          <w:color w:val="000000"/>
          <w:lang w:val="sr-Latn-ME"/>
        </w:rPr>
        <w:t>Ckla</w:t>
      </w:r>
      <w:proofErr w:type="spellEnd"/>
      <w:r w:rsidRPr="00943DB1">
        <w:rPr>
          <w:rFonts w:ascii="Arial" w:eastAsia="Arial" w:hAnsi="Arial" w:cs="Arial"/>
          <w:color w:val="000000"/>
          <w:lang w:val="sr-Latn-ME"/>
        </w:rPr>
        <w:t xml:space="preserve"> (značajne vrste – riba)</w:t>
      </w:r>
    </w:p>
    <w:p w14:paraId="08F81DFE" w14:textId="77777777" w:rsidR="00943DB1" w:rsidRPr="00943DB1" w:rsidRDefault="00943DB1">
      <w:pPr>
        <w:numPr>
          <w:ilvl w:val="0"/>
          <w:numId w:val="13"/>
        </w:numPr>
        <w:spacing w:after="0"/>
        <w:contextualSpacing/>
        <w:jc w:val="both"/>
        <w:rPr>
          <w:rFonts w:ascii="Arial" w:eastAsia="Arial" w:hAnsi="Arial" w:cs="Arial"/>
          <w:color w:val="000000"/>
          <w:lang w:val="sr-Latn-ME"/>
        </w:rPr>
      </w:pPr>
      <w:proofErr w:type="spellStart"/>
      <w:r w:rsidRPr="00943DB1">
        <w:rPr>
          <w:rFonts w:ascii="Arial" w:eastAsia="Arial" w:hAnsi="Arial" w:cs="Arial"/>
          <w:color w:val="000000"/>
          <w:lang w:val="sr-Latn-ME"/>
        </w:rPr>
        <w:t>Karuč</w:t>
      </w:r>
      <w:proofErr w:type="spellEnd"/>
      <w:r w:rsidRPr="00943DB1">
        <w:rPr>
          <w:rFonts w:ascii="Arial" w:eastAsia="Arial" w:hAnsi="Arial" w:cs="Arial"/>
          <w:color w:val="000000"/>
          <w:lang w:val="sr-Latn-ME"/>
        </w:rPr>
        <w:t xml:space="preserve"> (značajne vrste – riba)</w:t>
      </w:r>
    </w:p>
    <w:p w14:paraId="31A353A5" w14:textId="77777777" w:rsidR="00943DB1" w:rsidRPr="00943DB1" w:rsidRDefault="00943DB1">
      <w:pPr>
        <w:numPr>
          <w:ilvl w:val="0"/>
          <w:numId w:val="13"/>
        </w:numPr>
        <w:spacing w:after="0"/>
        <w:contextualSpacing/>
        <w:jc w:val="both"/>
        <w:rPr>
          <w:rFonts w:ascii="Arial" w:eastAsia="Arial" w:hAnsi="Arial" w:cs="Arial"/>
          <w:color w:val="000000"/>
          <w:lang w:val="sr-Latn-ME"/>
        </w:rPr>
      </w:pPr>
      <w:r w:rsidRPr="00943DB1">
        <w:rPr>
          <w:rFonts w:ascii="Arial" w:eastAsia="Arial" w:hAnsi="Arial" w:cs="Arial"/>
          <w:color w:val="000000"/>
          <w:lang w:val="sr-Latn-ME"/>
        </w:rPr>
        <w:t xml:space="preserve">Selo </w:t>
      </w:r>
      <w:proofErr w:type="spellStart"/>
      <w:r w:rsidRPr="00943DB1">
        <w:rPr>
          <w:rFonts w:ascii="Arial" w:eastAsia="Arial" w:hAnsi="Arial" w:cs="Arial"/>
          <w:color w:val="000000"/>
          <w:lang w:val="sr-Latn-ME"/>
        </w:rPr>
        <w:t>Gostilje</w:t>
      </w:r>
      <w:proofErr w:type="spellEnd"/>
      <w:r w:rsidRPr="00943DB1">
        <w:rPr>
          <w:rFonts w:ascii="Arial" w:eastAsia="Arial" w:hAnsi="Arial" w:cs="Arial"/>
          <w:color w:val="000000"/>
          <w:lang w:val="sr-Latn-ME"/>
        </w:rPr>
        <w:t xml:space="preserve"> (značajne vrste – endemična skadarska podvrsta hrasta lužnjaka </w:t>
      </w:r>
      <w:proofErr w:type="spellStart"/>
      <w:r w:rsidRPr="00943DB1">
        <w:rPr>
          <w:rFonts w:ascii="Arial" w:eastAsia="Arial" w:hAnsi="Arial" w:cs="Arial"/>
          <w:i/>
          <w:color w:val="000000"/>
          <w:lang w:val="sr-Latn-ME"/>
        </w:rPr>
        <w:t>Quercus</w:t>
      </w:r>
      <w:proofErr w:type="spellEnd"/>
      <w:r w:rsidRPr="00943DB1">
        <w:rPr>
          <w:rFonts w:ascii="Arial" w:eastAsia="Arial" w:hAnsi="Arial" w:cs="Arial"/>
          <w:i/>
          <w:color w:val="000000"/>
          <w:lang w:val="sr-Latn-ME"/>
        </w:rPr>
        <w:t xml:space="preserve"> </w:t>
      </w:r>
      <w:proofErr w:type="spellStart"/>
      <w:r w:rsidRPr="00943DB1">
        <w:rPr>
          <w:rFonts w:ascii="Arial" w:eastAsia="Arial" w:hAnsi="Arial" w:cs="Arial"/>
          <w:i/>
          <w:color w:val="000000"/>
          <w:lang w:val="sr-Latn-ME"/>
        </w:rPr>
        <w:t>robur</w:t>
      </w:r>
      <w:proofErr w:type="spellEnd"/>
      <w:r w:rsidRPr="00943DB1">
        <w:rPr>
          <w:rFonts w:ascii="Arial" w:eastAsia="Arial" w:hAnsi="Arial" w:cs="Arial"/>
          <w:i/>
          <w:color w:val="000000"/>
          <w:lang w:val="sr-Latn-ME"/>
        </w:rPr>
        <w:t xml:space="preserve"> </w:t>
      </w:r>
      <w:proofErr w:type="spellStart"/>
      <w:r w:rsidRPr="00943DB1">
        <w:rPr>
          <w:rFonts w:ascii="Arial" w:eastAsia="Arial" w:hAnsi="Arial" w:cs="Arial"/>
          <w:color w:val="000000"/>
          <w:lang w:val="sr-Latn-ME"/>
        </w:rPr>
        <w:t>subsp</w:t>
      </w:r>
      <w:proofErr w:type="spellEnd"/>
      <w:r w:rsidRPr="00943DB1">
        <w:rPr>
          <w:rFonts w:ascii="Arial" w:eastAsia="Arial" w:hAnsi="Arial" w:cs="Arial"/>
          <w:i/>
          <w:color w:val="000000"/>
          <w:lang w:val="sr-Latn-ME"/>
        </w:rPr>
        <w:t xml:space="preserve">. </w:t>
      </w:r>
      <w:proofErr w:type="spellStart"/>
      <w:r w:rsidRPr="00943DB1">
        <w:rPr>
          <w:rFonts w:ascii="Arial" w:eastAsia="Arial" w:hAnsi="Arial" w:cs="Arial"/>
          <w:i/>
          <w:color w:val="000000"/>
          <w:lang w:val="sr-Latn-ME"/>
        </w:rPr>
        <w:t>scutariensis</w:t>
      </w:r>
      <w:proofErr w:type="spellEnd"/>
      <w:r w:rsidRPr="00943DB1">
        <w:rPr>
          <w:rFonts w:ascii="Arial" w:eastAsia="Arial" w:hAnsi="Arial" w:cs="Arial"/>
          <w:color w:val="000000"/>
          <w:lang w:val="sr-Latn-ME"/>
        </w:rPr>
        <w:t>)</w:t>
      </w:r>
    </w:p>
    <w:p w14:paraId="61CCA786" w14:textId="77777777" w:rsidR="00943DB1" w:rsidRPr="00943DB1" w:rsidRDefault="00943DB1">
      <w:pPr>
        <w:numPr>
          <w:ilvl w:val="0"/>
          <w:numId w:val="13"/>
        </w:numPr>
        <w:spacing w:after="0"/>
        <w:contextualSpacing/>
        <w:jc w:val="both"/>
        <w:rPr>
          <w:rFonts w:ascii="Arial" w:eastAsia="Arial" w:hAnsi="Arial" w:cs="Arial"/>
          <w:color w:val="000000"/>
          <w:lang w:val="sr-Latn-ME"/>
        </w:rPr>
      </w:pPr>
      <w:proofErr w:type="spellStart"/>
      <w:r w:rsidRPr="00943DB1">
        <w:rPr>
          <w:rFonts w:ascii="Arial" w:eastAsia="Arial" w:hAnsi="Arial" w:cs="Arial"/>
          <w:color w:val="000000"/>
          <w:lang w:val="sr-Latn-ME"/>
        </w:rPr>
        <w:t>Murići</w:t>
      </w:r>
      <w:proofErr w:type="spellEnd"/>
      <w:r w:rsidRPr="00943DB1">
        <w:rPr>
          <w:rFonts w:ascii="Arial" w:eastAsia="Arial" w:hAnsi="Arial" w:cs="Arial"/>
          <w:color w:val="000000"/>
          <w:lang w:val="sr-Latn-ME"/>
        </w:rPr>
        <w:t xml:space="preserve"> (značajne vrste – balkanski </w:t>
      </w:r>
      <w:proofErr w:type="spellStart"/>
      <w:r w:rsidRPr="00943DB1">
        <w:rPr>
          <w:rFonts w:ascii="Arial" w:eastAsia="Arial" w:hAnsi="Arial" w:cs="Arial"/>
          <w:color w:val="000000"/>
          <w:lang w:val="sr-Latn-ME"/>
        </w:rPr>
        <w:t>endem</w:t>
      </w:r>
      <w:proofErr w:type="spellEnd"/>
      <w:r w:rsidRPr="00943DB1">
        <w:rPr>
          <w:rFonts w:ascii="Arial" w:eastAsia="Arial" w:hAnsi="Arial" w:cs="Arial"/>
          <w:color w:val="000000"/>
          <w:lang w:val="sr-Latn-ME"/>
        </w:rPr>
        <w:t xml:space="preserve"> </w:t>
      </w:r>
      <w:proofErr w:type="spellStart"/>
      <w:r w:rsidRPr="00943DB1">
        <w:rPr>
          <w:rFonts w:ascii="Arial" w:eastAsia="Arial" w:hAnsi="Arial" w:cs="Arial"/>
          <w:i/>
          <w:color w:val="000000"/>
          <w:lang w:val="sr-Latn-ME"/>
        </w:rPr>
        <w:t>Ramonda</w:t>
      </w:r>
      <w:proofErr w:type="spellEnd"/>
      <w:r w:rsidRPr="00943DB1">
        <w:rPr>
          <w:rFonts w:ascii="Arial" w:eastAsia="Arial" w:hAnsi="Arial" w:cs="Arial"/>
          <w:i/>
          <w:color w:val="000000"/>
          <w:lang w:val="sr-Latn-ME"/>
        </w:rPr>
        <w:t xml:space="preserve"> </w:t>
      </w:r>
      <w:proofErr w:type="spellStart"/>
      <w:r w:rsidRPr="00943DB1">
        <w:rPr>
          <w:rFonts w:ascii="Arial" w:eastAsia="Arial" w:hAnsi="Arial" w:cs="Arial"/>
          <w:i/>
          <w:color w:val="000000"/>
          <w:lang w:val="sr-Latn-ME"/>
        </w:rPr>
        <w:t>serbica</w:t>
      </w:r>
      <w:proofErr w:type="spellEnd"/>
      <w:r w:rsidRPr="00943DB1">
        <w:rPr>
          <w:rFonts w:ascii="Arial" w:eastAsia="Arial" w:hAnsi="Arial" w:cs="Arial"/>
          <w:i/>
          <w:color w:val="000000"/>
          <w:lang w:val="sr-Latn-ME"/>
        </w:rPr>
        <w:t>)</w:t>
      </w:r>
    </w:p>
    <w:p w14:paraId="03439D92" w14:textId="77777777" w:rsidR="00943DB1" w:rsidRPr="00943DB1" w:rsidRDefault="00943DB1" w:rsidP="00943DB1">
      <w:pPr>
        <w:spacing w:after="0"/>
        <w:jc w:val="both"/>
        <w:rPr>
          <w:rFonts w:ascii="Arial" w:eastAsia="Arial" w:hAnsi="Arial" w:cs="Arial"/>
          <w:color w:val="000000"/>
          <w:lang w:val="sr-Latn-ME"/>
        </w:rPr>
      </w:pPr>
    </w:p>
    <w:p w14:paraId="54008E01" w14:textId="77777777" w:rsidR="00943DB1" w:rsidRPr="00943DB1" w:rsidRDefault="00943DB1" w:rsidP="00943DB1">
      <w:pPr>
        <w:spacing w:after="0"/>
        <w:jc w:val="both"/>
        <w:rPr>
          <w:rFonts w:ascii="Arial" w:eastAsia="Arial" w:hAnsi="Arial" w:cs="Arial"/>
          <w:color w:val="000000"/>
          <w:lang w:val="sr-Latn-ME"/>
        </w:rPr>
      </w:pPr>
    </w:p>
    <w:p w14:paraId="34549D66" w14:textId="77777777" w:rsidR="00943DB1" w:rsidRPr="00943DB1" w:rsidRDefault="00943DB1" w:rsidP="00943DB1">
      <w:pPr>
        <w:spacing w:after="0"/>
        <w:jc w:val="both"/>
        <w:rPr>
          <w:rFonts w:ascii="Arial" w:eastAsia="Arial" w:hAnsi="Arial" w:cs="Arial"/>
          <w:color w:val="000000"/>
          <w:lang w:val="sr-Latn-ME"/>
        </w:rPr>
      </w:pPr>
      <w:bookmarkStart w:id="33" w:name="_heading=h.44sinio" w:colFirst="0" w:colLast="0"/>
      <w:bookmarkEnd w:id="33"/>
    </w:p>
    <w:p w14:paraId="2D272527" w14:textId="77777777" w:rsidR="00943DB1" w:rsidRPr="00943DB1" w:rsidRDefault="00943DB1" w:rsidP="00943DB1">
      <w:pPr>
        <w:spacing w:after="0"/>
        <w:jc w:val="both"/>
        <w:rPr>
          <w:rFonts w:ascii="Arial" w:eastAsia="Arial" w:hAnsi="Arial" w:cs="Arial"/>
          <w:color w:val="000000"/>
          <w:lang w:val="sr-Latn-ME"/>
        </w:rPr>
      </w:pPr>
    </w:p>
    <w:p w14:paraId="51C90D80" w14:textId="77777777" w:rsidR="00943DB1" w:rsidRPr="00943DB1" w:rsidRDefault="00943DB1" w:rsidP="00943DB1">
      <w:pPr>
        <w:spacing w:after="0"/>
        <w:jc w:val="both"/>
        <w:rPr>
          <w:rFonts w:ascii="Arial" w:eastAsia="Arial" w:hAnsi="Arial" w:cs="Arial"/>
          <w:color w:val="000000"/>
          <w:lang w:val="sr-Latn-ME"/>
        </w:rPr>
      </w:pPr>
    </w:p>
    <w:p w14:paraId="2917DA84" w14:textId="77777777" w:rsidR="00943DB1" w:rsidRPr="00943DB1" w:rsidRDefault="00943DB1" w:rsidP="00943DB1">
      <w:pPr>
        <w:spacing w:after="0"/>
        <w:jc w:val="both"/>
        <w:rPr>
          <w:rFonts w:ascii="Arial" w:eastAsia="Arial" w:hAnsi="Arial" w:cs="Arial"/>
          <w:color w:val="000000"/>
          <w:lang w:val="sr-Latn-ME"/>
        </w:rPr>
      </w:pPr>
    </w:p>
    <w:p w14:paraId="1326CCD4" w14:textId="77777777" w:rsidR="00943DB1" w:rsidRPr="00943DB1" w:rsidRDefault="00943DB1" w:rsidP="00943DB1">
      <w:pPr>
        <w:spacing w:after="0"/>
        <w:jc w:val="both"/>
        <w:rPr>
          <w:rFonts w:ascii="Arial" w:eastAsia="Arial" w:hAnsi="Arial" w:cs="Arial"/>
          <w:color w:val="000000"/>
          <w:lang w:val="sr-Latn-ME"/>
        </w:rPr>
      </w:pPr>
    </w:p>
    <w:p w14:paraId="528C9072" w14:textId="77777777" w:rsidR="00943DB1" w:rsidRPr="00943DB1" w:rsidRDefault="00943DB1" w:rsidP="00943DB1">
      <w:pPr>
        <w:spacing w:after="0"/>
        <w:jc w:val="both"/>
        <w:rPr>
          <w:rFonts w:ascii="Arial" w:eastAsia="Arial" w:hAnsi="Arial" w:cs="Arial"/>
          <w:color w:val="000000"/>
          <w:lang w:val="sr-Latn-ME"/>
        </w:rPr>
      </w:pPr>
    </w:p>
    <w:p w14:paraId="758E3E6D" w14:textId="77777777" w:rsidR="00943DB1" w:rsidRPr="00943DB1" w:rsidRDefault="00943DB1" w:rsidP="00943DB1">
      <w:pPr>
        <w:spacing w:after="0"/>
        <w:jc w:val="both"/>
        <w:rPr>
          <w:rFonts w:ascii="Arial" w:eastAsia="Arial" w:hAnsi="Arial" w:cs="Arial"/>
          <w:color w:val="000000"/>
          <w:lang w:val="sr-Latn-ME"/>
        </w:rPr>
      </w:pPr>
    </w:p>
    <w:p w14:paraId="4DADAD96" w14:textId="77777777" w:rsidR="00943DB1" w:rsidRPr="00943DB1" w:rsidRDefault="00943DB1" w:rsidP="00943DB1">
      <w:pPr>
        <w:spacing w:after="0"/>
        <w:jc w:val="both"/>
        <w:rPr>
          <w:rFonts w:ascii="Arial" w:eastAsia="Arial" w:hAnsi="Arial" w:cs="Arial"/>
          <w:color w:val="000000"/>
          <w:lang w:val="sr-Latn-ME"/>
        </w:rPr>
      </w:pPr>
    </w:p>
    <w:p w14:paraId="1AE92278" w14:textId="77777777" w:rsidR="00943DB1" w:rsidRPr="00943DB1" w:rsidRDefault="00943DB1">
      <w:pPr>
        <w:keepNext/>
        <w:keepLines/>
        <w:numPr>
          <w:ilvl w:val="0"/>
          <w:numId w:val="1"/>
        </w:numPr>
        <w:spacing w:before="360" w:after="80"/>
        <w:outlineLvl w:val="0"/>
        <w:rPr>
          <w:rFonts w:ascii="Arial" w:eastAsia="Times New Roman" w:hAnsi="Arial" w:cs="Arial"/>
          <w:b/>
          <w:bCs/>
          <w:sz w:val="24"/>
          <w:szCs w:val="24"/>
          <w:lang w:val="sr-Latn-ME"/>
        </w:rPr>
      </w:pPr>
      <w:bookmarkStart w:id="34" w:name="_Toc183120127"/>
      <w:bookmarkStart w:id="35" w:name="_Toc183780383"/>
      <w:r w:rsidRPr="00943DB1">
        <w:rPr>
          <w:rFonts w:ascii="Arial" w:eastAsia="Times New Roman" w:hAnsi="Arial" w:cs="Arial"/>
          <w:b/>
          <w:bCs/>
          <w:sz w:val="24"/>
          <w:szCs w:val="24"/>
          <w:lang w:val="sr-Latn-ME"/>
        </w:rPr>
        <w:lastRenderedPageBreak/>
        <w:t>OCJENA STANJA NACIONALNOG PARKA</w:t>
      </w:r>
      <w:bookmarkEnd w:id="34"/>
      <w:bookmarkEnd w:id="35"/>
    </w:p>
    <w:p w14:paraId="7CDC1A4D" w14:textId="77777777" w:rsidR="00943DB1" w:rsidRPr="00943DB1" w:rsidRDefault="00943DB1" w:rsidP="00943DB1">
      <w:pPr>
        <w:spacing w:after="0"/>
        <w:jc w:val="both"/>
        <w:rPr>
          <w:rFonts w:ascii="Arial" w:hAnsi="Arial" w:cs="Arial"/>
          <w:lang w:val="sr-Latn-ME"/>
        </w:rPr>
      </w:pPr>
      <w:bookmarkStart w:id="36" w:name="_heading=h.2jxsxqh" w:colFirst="0" w:colLast="0"/>
      <w:bookmarkEnd w:id="36"/>
    </w:p>
    <w:p w14:paraId="22E9EB78" w14:textId="77777777" w:rsidR="00943DB1" w:rsidRPr="00943DB1" w:rsidRDefault="00943DB1">
      <w:pPr>
        <w:keepNext/>
        <w:keepLines/>
        <w:numPr>
          <w:ilvl w:val="1"/>
          <w:numId w:val="1"/>
        </w:numPr>
        <w:spacing w:before="160" w:after="80"/>
        <w:outlineLvl w:val="1"/>
        <w:rPr>
          <w:rFonts w:ascii="Arial" w:eastAsia="Times New Roman" w:hAnsi="Arial" w:cs="Arial"/>
          <w:b/>
          <w:bCs/>
          <w:lang w:val="sr-Latn-ME"/>
        </w:rPr>
      </w:pPr>
      <w:bookmarkStart w:id="37" w:name="_Toc183120128"/>
      <w:bookmarkStart w:id="38" w:name="_Toc183780384"/>
      <w:r w:rsidRPr="00943DB1">
        <w:rPr>
          <w:rFonts w:ascii="Arial" w:eastAsia="Times New Roman" w:hAnsi="Arial" w:cs="Arial"/>
          <w:b/>
          <w:bCs/>
          <w:lang w:val="sr-Latn-ME"/>
        </w:rPr>
        <w:t>SWOT ANALIZA</w:t>
      </w:r>
      <w:bookmarkEnd w:id="37"/>
      <w:bookmarkEnd w:id="38"/>
    </w:p>
    <w:p w14:paraId="02FB18DD" w14:textId="77777777" w:rsidR="00943DB1" w:rsidRPr="00943DB1" w:rsidRDefault="00943DB1" w:rsidP="00943DB1">
      <w:pPr>
        <w:spacing w:after="0"/>
        <w:jc w:val="both"/>
        <w:rPr>
          <w:rFonts w:ascii="Arial" w:hAnsi="Arial" w:cs="Arial"/>
          <w:lang w:val="sr-Latn-ME"/>
        </w:rPr>
      </w:pPr>
    </w:p>
    <w:p w14:paraId="75F58796"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U </w:t>
      </w:r>
      <w:r w:rsidRPr="00943DB1">
        <w:rPr>
          <w:rFonts w:ascii="Arial" w:eastAsia="Arial" w:hAnsi="Arial" w:cs="Arial"/>
          <w:b/>
          <w:lang w:val="sr-Latn-ME"/>
        </w:rPr>
        <w:t>SWOT analizi</w:t>
      </w:r>
      <w:r w:rsidRPr="00943DB1">
        <w:rPr>
          <w:rFonts w:ascii="Arial" w:eastAsia="Arial" w:hAnsi="Arial" w:cs="Arial"/>
          <w:lang w:val="sr-Latn-ME"/>
        </w:rPr>
        <w:t xml:space="preserve"> identifikuju se:</w:t>
      </w:r>
    </w:p>
    <w:p w14:paraId="675F7343"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PREDNOSTI - koje će se kroz mjere pojačati i iskoristiti za razvoj; </w:t>
      </w:r>
    </w:p>
    <w:p w14:paraId="53D5C627"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NEDOSTACI - koje treba prevazići gdje je to moguće;</w:t>
      </w:r>
    </w:p>
    <w:p w14:paraId="4B1FA6D3"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MOGUĆNOSTI - za koje se treba </w:t>
      </w:r>
      <w:proofErr w:type="spellStart"/>
      <w:r w:rsidRPr="00943DB1">
        <w:rPr>
          <w:rFonts w:ascii="Arial" w:eastAsia="Arial" w:hAnsi="Arial" w:cs="Arial"/>
          <w:lang w:val="sr-Latn-ME"/>
        </w:rPr>
        <w:t>pripremiti</w:t>
      </w:r>
      <w:proofErr w:type="spellEnd"/>
      <w:r w:rsidRPr="00943DB1">
        <w:rPr>
          <w:rFonts w:ascii="Arial" w:eastAsia="Arial" w:hAnsi="Arial" w:cs="Arial"/>
          <w:lang w:val="sr-Latn-ME"/>
        </w:rPr>
        <w:t xml:space="preserve"> i iskoristiti ih u najvećoj mogućoj mjeri;</w:t>
      </w:r>
    </w:p>
    <w:p w14:paraId="184FD2A2"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OGRANIČENJA - koja će se nastojati svesti na najmanju moguću mjeru.</w:t>
      </w:r>
    </w:p>
    <w:p w14:paraId="49504C7F" w14:textId="77777777" w:rsidR="00943DB1" w:rsidRPr="00943DB1" w:rsidRDefault="00943DB1" w:rsidP="00943DB1">
      <w:pPr>
        <w:spacing w:after="0"/>
        <w:jc w:val="both"/>
        <w:rPr>
          <w:rFonts w:ascii="Arial" w:eastAsia="Arial" w:hAnsi="Arial" w:cs="Arial"/>
          <w:lang w:val="sr-Latn-ME"/>
        </w:rPr>
      </w:pPr>
    </w:p>
    <w:p w14:paraId="28936E18"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Na osnovu detaljne analize svih uslova zaštite i razvoja za područje NP Skadarsko jezero i njegove zaštitne zone moguće je izdvojiti sljedeće:</w:t>
      </w:r>
    </w:p>
    <w:p w14:paraId="3AF34CE9" w14:textId="77777777" w:rsidR="00943DB1" w:rsidRPr="00943DB1" w:rsidRDefault="00943DB1" w:rsidP="00943DB1">
      <w:pPr>
        <w:spacing w:after="0"/>
        <w:jc w:val="both"/>
        <w:rPr>
          <w:rFonts w:ascii="Arial" w:eastAsia="Arial" w:hAnsi="Arial" w:cs="Arial"/>
          <w:lang w:val="sr-Latn-ME"/>
        </w:rPr>
      </w:pPr>
    </w:p>
    <w:tbl>
      <w:tblPr>
        <w:tblW w:w="9350" w:type="dxa"/>
        <w:jc w:val="center"/>
        <w:tblBorders>
          <w:top w:val="single" w:sz="4" w:space="0" w:color="C9C9C9"/>
          <w:left w:val="single" w:sz="4" w:space="0" w:color="C9C9C9"/>
          <w:bottom w:val="single" w:sz="4" w:space="0" w:color="C9C9C9"/>
          <w:right w:val="single" w:sz="4" w:space="0" w:color="C9C9C9"/>
          <w:insideH w:val="single" w:sz="4" w:space="0" w:color="C9C9C9"/>
          <w:insideV w:val="nil"/>
        </w:tblBorders>
        <w:tblLayout w:type="fixed"/>
        <w:tblLook w:val="0000" w:firstRow="0" w:lastRow="0" w:firstColumn="0" w:lastColumn="0" w:noHBand="0" w:noVBand="0"/>
      </w:tblPr>
      <w:tblGrid>
        <w:gridCol w:w="9350"/>
      </w:tblGrid>
      <w:tr w:rsidR="00943DB1" w:rsidRPr="00943DB1" w14:paraId="2D55967F" w14:textId="77777777" w:rsidTr="00AB6DF4">
        <w:trPr>
          <w:jc w:val="center"/>
        </w:trPr>
        <w:tc>
          <w:tcPr>
            <w:tcW w:w="9350" w:type="dxa"/>
            <w:tcBorders>
              <w:top w:val="single" w:sz="4" w:space="0" w:color="A5A5A5"/>
              <w:left w:val="single" w:sz="4" w:space="0" w:color="A5A5A5"/>
              <w:bottom w:val="single" w:sz="4" w:space="0" w:color="A5A5A5"/>
              <w:right w:val="single" w:sz="4" w:space="0" w:color="A5A5A5"/>
            </w:tcBorders>
            <w:shd w:val="clear" w:color="auto" w:fill="A5A5A5"/>
          </w:tcPr>
          <w:p w14:paraId="22DA5758" w14:textId="77777777" w:rsidR="00943DB1" w:rsidRPr="00943DB1" w:rsidRDefault="00943DB1" w:rsidP="00943DB1">
            <w:pPr>
              <w:spacing w:after="0"/>
              <w:jc w:val="both"/>
              <w:rPr>
                <w:rFonts w:ascii="Arial" w:eastAsia="Arial" w:hAnsi="Arial" w:cs="Arial"/>
                <w:color w:val="FFFFFF"/>
                <w:lang w:val="sr-Latn-ME"/>
              </w:rPr>
            </w:pPr>
            <w:r w:rsidRPr="00943DB1">
              <w:rPr>
                <w:rFonts w:ascii="Arial" w:eastAsia="Arial" w:hAnsi="Arial" w:cs="Arial"/>
                <w:b/>
                <w:color w:val="FFFFFF"/>
                <w:lang w:val="sr-Latn-ME"/>
              </w:rPr>
              <w:t>PREDNOSTI</w:t>
            </w:r>
          </w:p>
        </w:tc>
      </w:tr>
      <w:tr w:rsidR="00943DB1" w:rsidRPr="00943DB1" w14:paraId="63A7C548" w14:textId="77777777" w:rsidTr="00AB6DF4">
        <w:trPr>
          <w:jc w:val="center"/>
        </w:trPr>
        <w:tc>
          <w:tcPr>
            <w:tcW w:w="9350" w:type="dxa"/>
          </w:tcPr>
          <w:p w14:paraId="477B6392"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Izuzetno povoljan geografski položaj Parka koji je smješten između dvije ekonomski najrazvijenije cjeline u Državi: Glavnog grada Podgorice i crnogorskog primorja;</w:t>
            </w:r>
          </w:p>
        </w:tc>
      </w:tr>
      <w:tr w:rsidR="00943DB1" w:rsidRPr="00943DB1" w14:paraId="0FEE7538" w14:textId="77777777" w:rsidTr="00AB6DF4">
        <w:trPr>
          <w:jc w:val="center"/>
        </w:trPr>
        <w:tc>
          <w:tcPr>
            <w:tcW w:w="9350" w:type="dxa"/>
            <w:shd w:val="clear" w:color="auto" w:fill="EDEDED"/>
          </w:tcPr>
          <w:p w14:paraId="364854EA"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Blizina ključnih turističkih odredišta: Barske i Budvanske rivijere i mogućnost brze i efikasne realizacije izletničkih tura sa crnogorskog primorja do Nacionalnog parka;</w:t>
            </w:r>
          </w:p>
        </w:tc>
      </w:tr>
      <w:tr w:rsidR="00943DB1" w:rsidRPr="00943DB1" w14:paraId="6E27F2F5" w14:textId="77777777" w:rsidTr="00AB6DF4">
        <w:trPr>
          <w:jc w:val="center"/>
        </w:trPr>
        <w:tc>
          <w:tcPr>
            <w:tcW w:w="9350" w:type="dxa"/>
          </w:tcPr>
          <w:p w14:paraId="4A13A183"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Blizina drugih turističkih centara-Tivta, Kotora i Herceg Novog u Crnoj Gori, turističkih destinacija drugih država kao što su Dubrovnik (Hrvatska) i područja sjeverne Albanije (Skadar, Valona i dr);</w:t>
            </w:r>
          </w:p>
        </w:tc>
      </w:tr>
      <w:tr w:rsidR="00943DB1" w:rsidRPr="00943DB1" w14:paraId="639D9F4C" w14:textId="77777777" w:rsidTr="00AB6DF4">
        <w:trPr>
          <w:jc w:val="center"/>
        </w:trPr>
        <w:tc>
          <w:tcPr>
            <w:tcW w:w="9350" w:type="dxa"/>
            <w:shd w:val="clear" w:color="auto" w:fill="EDEDED"/>
          </w:tcPr>
          <w:p w14:paraId="0DA08F14"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Izuzetno dobra promocija Parka na međunarodnim berzama i sajmovima turizma, kao i </w:t>
            </w:r>
            <w:proofErr w:type="spellStart"/>
            <w:r w:rsidRPr="00943DB1">
              <w:rPr>
                <w:rFonts w:ascii="Arial" w:eastAsia="Arial" w:hAnsi="Arial" w:cs="Arial"/>
                <w:lang w:val="sr-Latn-ME"/>
              </w:rPr>
              <w:t>unapređenje</w:t>
            </w:r>
            <w:proofErr w:type="spellEnd"/>
            <w:r w:rsidRPr="00943DB1">
              <w:rPr>
                <w:rFonts w:ascii="Arial" w:eastAsia="Arial" w:hAnsi="Arial" w:cs="Arial"/>
                <w:lang w:val="sr-Latn-ME"/>
              </w:rPr>
              <w:t xml:space="preserve"> sistema marketinga i promocije korišćenjem </w:t>
            </w:r>
            <w:proofErr w:type="spellStart"/>
            <w:r w:rsidRPr="00943DB1">
              <w:rPr>
                <w:rFonts w:ascii="Arial" w:eastAsia="Arial" w:hAnsi="Arial" w:cs="Arial"/>
                <w:lang w:val="sr-Latn-ME"/>
              </w:rPr>
              <w:t>savremenih</w:t>
            </w:r>
            <w:proofErr w:type="spellEnd"/>
            <w:r w:rsidRPr="00943DB1">
              <w:rPr>
                <w:rFonts w:ascii="Arial" w:eastAsia="Arial" w:hAnsi="Arial" w:cs="Arial"/>
                <w:lang w:val="sr-Latn-ME"/>
              </w:rPr>
              <w:t xml:space="preserve"> digitalnih društvenih mreža i drugih za tu namjenu kreiranih platformi;</w:t>
            </w:r>
          </w:p>
        </w:tc>
      </w:tr>
      <w:tr w:rsidR="00943DB1" w:rsidRPr="00943DB1" w14:paraId="43136275" w14:textId="77777777" w:rsidTr="00AB6DF4">
        <w:trPr>
          <w:jc w:val="center"/>
        </w:trPr>
        <w:tc>
          <w:tcPr>
            <w:tcW w:w="9350" w:type="dxa"/>
          </w:tcPr>
          <w:p w14:paraId="30F506D2"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Trendovi turističkog tržišta pružaju mogućnost za razvoj održivog turističkog proizvoda, a koje u sinergiji sa poljoprivredom, razvojem vinogradarstva kao specifične grane poljoprivrede, zanatstvom i drugim uslugama doprinosi kvalitetu ukupne turističke ponude područja;</w:t>
            </w:r>
          </w:p>
        </w:tc>
      </w:tr>
      <w:tr w:rsidR="00943DB1" w:rsidRPr="00943DB1" w14:paraId="0E6FB716" w14:textId="77777777" w:rsidTr="00AB6DF4">
        <w:trPr>
          <w:jc w:val="center"/>
        </w:trPr>
        <w:tc>
          <w:tcPr>
            <w:tcW w:w="9350" w:type="dxa"/>
            <w:shd w:val="clear" w:color="auto" w:fill="EDEDED"/>
          </w:tcPr>
          <w:p w14:paraId="59B4F6DF"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Značajno rastuća svijest i znanje o mogućnostima održivog razvoja i </w:t>
            </w:r>
            <w:proofErr w:type="spellStart"/>
            <w:r w:rsidRPr="00943DB1">
              <w:rPr>
                <w:rFonts w:ascii="Arial" w:eastAsia="Arial" w:hAnsi="Arial" w:cs="Arial"/>
                <w:lang w:val="sr-Latn-ME"/>
              </w:rPr>
              <w:t>eko</w:t>
            </w:r>
            <w:proofErr w:type="spellEnd"/>
            <w:r w:rsidRPr="00943DB1">
              <w:rPr>
                <w:rFonts w:ascii="Arial" w:eastAsia="Arial" w:hAnsi="Arial" w:cs="Arial"/>
                <w:lang w:val="sr-Latn-ME"/>
              </w:rPr>
              <w:t xml:space="preserve"> - turizma, kao i jačanje svijesti o neophodnosti očuvanja bogate prirodne i kulturne baštine područja;</w:t>
            </w:r>
          </w:p>
        </w:tc>
      </w:tr>
      <w:tr w:rsidR="00943DB1" w:rsidRPr="00943DB1" w14:paraId="27A00A85" w14:textId="77777777" w:rsidTr="00AB6DF4">
        <w:trPr>
          <w:jc w:val="center"/>
        </w:trPr>
        <w:tc>
          <w:tcPr>
            <w:tcW w:w="9350" w:type="dxa"/>
          </w:tcPr>
          <w:p w14:paraId="6ECF73F2"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Unaprijeđena saradnja upravljača sa lokalnim strukturama u raznim segmentima;</w:t>
            </w:r>
          </w:p>
        </w:tc>
      </w:tr>
      <w:tr w:rsidR="00943DB1" w:rsidRPr="00943DB1" w14:paraId="0A9ACB75" w14:textId="77777777" w:rsidTr="00AB6DF4">
        <w:trPr>
          <w:jc w:val="center"/>
        </w:trPr>
        <w:tc>
          <w:tcPr>
            <w:tcW w:w="9350" w:type="dxa"/>
            <w:shd w:val="clear" w:color="auto" w:fill="EDEDED"/>
          </w:tcPr>
          <w:p w14:paraId="41C050AE"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Kulturna baština koja ilustruje bogatu istoriju ovog područja i koja daje neograničene mogućnosti za razvoj kulturnog turizma;</w:t>
            </w:r>
          </w:p>
          <w:p w14:paraId="09E3FE2D"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Veliki broj manifestacija koje se održavaju tokom godine na području Skadarskog jezera i njegovog šireg okruženja;</w:t>
            </w:r>
          </w:p>
        </w:tc>
      </w:tr>
      <w:tr w:rsidR="00943DB1" w:rsidRPr="00943DB1" w14:paraId="048307E6" w14:textId="77777777" w:rsidTr="00AB6DF4">
        <w:trPr>
          <w:jc w:val="center"/>
        </w:trPr>
        <w:tc>
          <w:tcPr>
            <w:tcW w:w="9350" w:type="dxa"/>
          </w:tcPr>
          <w:p w14:paraId="6F7C0970"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Tradicionalna arhitektura i brojni sakralni objekti iz različitih istorijskih epoha;</w:t>
            </w:r>
          </w:p>
        </w:tc>
      </w:tr>
      <w:tr w:rsidR="00943DB1" w:rsidRPr="00943DB1" w14:paraId="7D199181" w14:textId="77777777" w:rsidTr="00AB6DF4">
        <w:trPr>
          <w:jc w:val="center"/>
        </w:trPr>
        <w:tc>
          <w:tcPr>
            <w:tcW w:w="9350" w:type="dxa"/>
            <w:shd w:val="clear" w:color="auto" w:fill="EDEDED"/>
          </w:tcPr>
          <w:p w14:paraId="31D2BFEC"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Povećano zanimanje za kulturnu baštinu;</w:t>
            </w:r>
          </w:p>
        </w:tc>
      </w:tr>
      <w:tr w:rsidR="00943DB1" w:rsidRPr="00943DB1" w14:paraId="0972649A" w14:textId="77777777" w:rsidTr="00AB6DF4">
        <w:trPr>
          <w:jc w:val="center"/>
        </w:trPr>
        <w:tc>
          <w:tcPr>
            <w:tcW w:w="9350" w:type="dxa"/>
          </w:tcPr>
          <w:p w14:paraId="58EFFAB9"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Međunarodni status zaštićenog područja-</w:t>
            </w:r>
            <w:proofErr w:type="spellStart"/>
            <w:r w:rsidRPr="00943DB1">
              <w:rPr>
                <w:rFonts w:ascii="Arial" w:eastAsia="Arial" w:hAnsi="Arial" w:cs="Arial"/>
                <w:lang w:val="sr-Latn-ME"/>
              </w:rPr>
              <w:t>Ramsar</w:t>
            </w:r>
            <w:proofErr w:type="spellEnd"/>
            <w:r w:rsidRPr="00943DB1">
              <w:rPr>
                <w:rFonts w:ascii="Arial" w:eastAsia="Arial" w:hAnsi="Arial" w:cs="Arial"/>
                <w:lang w:val="sr-Latn-ME"/>
              </w:rPr>
              <w:t xml:space="preserve"> Konvencija</w:t>
            </w:r>
          </w:p>
        </w:tc>
      </w:tr>
    </w:tbl>
    <w:p w14:paraId="048A0FD0" w14:textId="77777777" w:rsidR="00943DB1" w:rsidRPr="00943DB1" w:rsidRDefault="00943DB1" w:rsidP="00943DB1">
      <w:pPr>
        <w:spacing w:after="0"/>
        <w:jc w:val="both"/>
        <w:rPr>
          <w:rFonts w:ascii="Arial" w:hAnsi="Arial" w:cs="Arial"/>
          <w:lang w:val="sr-Latn-ME"/>
        </w:rPr>
      </w:pPr>
    </w:p>
    <w:tbl>
      <w:tblPr>
        <w:tblW w:w="9350" w:type="dxa"/>
        <w:jc w:val="cente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000" w:firstRow="0" w:lastRow="0" w:firstColumn="0" w:lastColumn="0" w:noHBand="0" w:noVBand="0"/>
      </w:tblPr>
      <w:tblGrid>
        <w:gridCol w:w="9350"/>
      </w:tblGrid>
      <w:tr w:rsidR="00943DB1" w:rsidRPr="00943DB1" w14:paraId="2974B39F" w14:textId="77777777" w:rsidTr="00AB6DF4">
        <w:trPr>
          <w:jc w:val="center"/>
        </w:trPr>
        <w:tc>
          <w:tcPr>
            <w:tcW w:w="9350" w:type="dxa"/>
            <w:tcBorders>
              <w:top w:val="single" w:sz="4" w:space="0" w:color="A5A5A5"/>
              <w:left w:val="single" w:sz="4" w:space="0" w:color="A5A5A5"/>
              <w:bottom w:val="single" w:sz="4" w:space="0" w:color="A5A5A5"/>
              <w:right w:val="single" w:sz="4" w:space="0" w:color="A5A5A5"/>
            </w:tcBorders>
            <w:shd w:val="clear" w:color="auto" w:fill="A5A5A5"/>
          </w:tcPr>
          <w:p w14:paraId="3F8D43F4" w14:textId="77777777" w:rsidR="00943DB1" w:rsidRPr="00943DB1" w:rsidRDefault="00943DB1" w:rsidP="00943DB1">
            <w:pPr>
              <w:spacing w:after="0"/>
              <w:jc w:val="both"/>
              <w:rPr>
                <w:rFonts w:ascii="Arial" w:eastAsia="Arial" w:hAnsi="Arial" w:cs="Arial"/>
                <w:color w:val="FF0000"/>
                <w:lang w:val="sr-Latn-ME"/>
              </w:rPr>
            </w:pPr>
            <w:r w:rsidRPr="00943DB1">
              <w:rPr>
                <w:rFonts w:ascii="Arial" w:eastAsia="Arial" w:hAnsi="Arial" w:cs="Arial"/>
                <w:b/>
                <w:color w:val="FFFFFF"/>
                <w:lang w:val="sr-Latn-ME"/>
              </w:rPr>
              <w:t xml:space="preserve">NEDOSTACI  </w:t>
            </w:r>
          </w:p>
        </w:tc>
      </w:tr>
      <w:tr w:rsidR="00943DB1" w:rsidRPr="00943DB1" w14:paraId="36D8257E" w14:textId="77777777" w:rsidTr="00AB6DF4">
        <w:trPr>
          <w:jc w:val="center"/>
        </w:trPr>
        <w:tc>
          <w:tcPr>
            <w:tcW w:w="9350" w:type="dxa"/>
            <w:shd w:val="clear" w:color="auto" w:fill="EDEDED"/>
          </w:tcPr>
          <w:p w14:paraId="7D1B9547"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Za korišćenje parking prostora u Virpazaru potrebno angažovati lica za naplatu ili napraviti rampu za </w:t>
            </w:r>
            <w:proofErr w:type="spellStart"/>
            <w:r w:rsidRPr="00943DB1">
              <w:rPr>
                <w:rFonts w:ascii="Arial" w:eastAsia="Arial" w:hAnsi="Arial" w:cs="Arial"/>
                <w:lang w:val="sr-Latn-ME"/>
              </w:rPr>
              <w:t>samonaplatu</w:t>
            </w:r>
            <w:proofErr w:type="spellEnd"/>
          </w:p>
          <w:p w14:paraId="263ABFAD"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Nepostojanje parking prostora na Virpazaru koji bi omogućio kontrolisan turizam i rasteretio </w:t>
            </w:r>
            <w:r w:rsidRPr="00943DB1">
              <w:rPr>
                <w:rFonts w:ascii="Arial" w:eastAsia="Arial" w:hAnsi="Arial" w:cs="Arial"/>
                <w:lang w:val="sr-Latn-ME"/>
              </w:rPr>
              <w:lastRenderedPageBreak/>
              <w:t>saobraćajne gužve u gradskom jezgru Virpazara;</w:t>
            </w:r>
          </w:p>
        </w:tc>
      </w:tr>
      <w:tr w:rsidR="00943DB1" w:rsidRPr="00943DB1" w14:paraId="673D0E2F" w14:textId="77777777" w:rsidTr="00AB6DF4">
        <w:trPr>
          <w:jc w:val="center"/>
        </w:trPr>
        <w:tc>
          <w:tcPr>
            <w:tcW w:w="9350" w:type="dxa"/>
          </w:tcPr>
          <w:p w14:paraId="1D231DDB" w14:textId="77777777" w:rsidR="00943DB1" w:rsidRPr="00943DB1" w:rsidRDefault="00943DB1" w:rsidP="00943DB1">
            <w:pPr>
              <w:spacing w:after="0"/>
              <w:jc w:val="both"/>
              <w:rPr>
                <w:rFonts w:ascii="Arial" w:eastAsia="Arial" w:hAnsi="Arial" w:cs="Arial"/>
                <w:lang w:val="sr-Latn-ME"/>
              </w:rPr>
            </w:pPr>
            <w:bookmarkStart w:id="39" w:name="_heading=h.z337ya" w:colFirst="0" w:colLast="0"/>
            <w:bookmarkEnd w:id="39"/>
            <w:r w:rsidRPr="00943DB1">
              <w:rPr>
                <w:rFonts w:ascii="Arial" w:eastAsia="Arial" w:hAnsi="Arial" w:cs="Arial"/>
                <w:lang w:val="sr-Latn-ME"/>
              </w:rPr>
              <w:lastRenderedPageBreak/>
              <w:t xml:space="preserve">Problemi koji su prouzrokovani </w:t>
            </w:r>
            <w:proofErr w:type="spellStart"/>
            <w:r w:rsidRPr="00943DB1">
              <w:rPr>
                <w:rFonts w:ascii="Arial" w:eastAsia="Arial" w:hAnsi="Arial" w:cs="Arial"/>
                <w:lang w:val="sr-Latn-ME"/>
              </w:rPr>
              <w:t>antropogenim</w:t>
            </w:r>
            <w:proofErr w:type="spellEnd"/>
            <w:r w:rsidRPr="00943DB1">
              <w:rPr>
                <w:rFonts w:ascii="Arial" w:eastAsia="Arial" w:hAnsi="Arial" w:cs="Arial"/>
                <w:lang w:val="sr-Latn-ME"/>
              </w:rPr>
              <w:t xml:space="preserve"> uticajima;</w:t>
            </w:r>
          </w:p>
        </w:tc>
      </w:tr>
      <w:tr w:rsidR="00943DB1" w:rsidRPr="00943DB1" w14:paraId="7A650AB8" w14:textId="77777777" w:rsidTr="00AB6DF4">
        <w:trPr>
          <w:jc w:val="center"/>
        </w:trPr>
        <w:tc>
          <w:tcPr>
            <w:tcW w:w="9350" w:type="dxa"/>
            <w:shd w:val="clear" w:color="auto" w:fill="EDEDED"/>
          </w:tcPr>
          <w:p w14:paraId="2C5600AF"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Potreba zajednice za intenzivnijim privredno-društvenim razvojem što često nije u korelaciji sa osnovnim premisama zaštite kao i misijom i vizijom očuvanja prostora Parka;</w:t>
            </w:r>
          </w:p>
        </w:tc>
      </w:tr>
      <w:tr w:rsidR="00943DB1" w:rsidRPr="00943DB1" w14:paraId="24B411EF" w14:textId="77777777" w:rsidTr="00AB6DF4">
        <w:trPr>
          <w:jc w:val="center"/>
        </w:trPr>
        <w:tc>
          <w:tcPr>
            <w:tcW w:w="9350" w:type="dxa"/>
          </w:tcPr>
          <w:p w14:paraId="11592A2F"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Narušavanje izgleda prirodnih predjela nezakonitim i neuređenim odlagalištima otpada;</w:t>
            </w:r>
          </w:p>
        </w:tc>
      </w:tr>
      <w:tr w:rsidR="00943DB1" w:rsidRPr="00943DB1" w14:paraId="25940B37" w14:textId="77777777" w:rsidTr="00AB6DF4">
        <w:trPr>
          <w:jc w:val="center"/>
        </w:trPr>
        <w:tc>
          <w:tcPr>
            <w:tcW w:w="9350" w:type="dxa"/>
            <w:shd w:val="clear" w:color="auto" w:fill="EDEDED"/>
          </w:tcPr>
          <w:p w14:paraId="2B20D4E4"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Nelegalno sagrađeni građevinski objekti;</w:t>
            </w:r>
          </w:p>
        </w:tc>
      </w:tr>
      <w:tr w:rsidR="00943DB1" w:rsidRPr="00943DB1" w14:paraId="1564AA6C" w14:textId="77777777" w:rsidTr="00AB6DF4">
        <w:trPr>
          <w:jc w:val="center"/>
        </w:trPr>
        <w:tc>
          <w:tcPr>
            <w:tcW w:w="9350" w:type="dxa"/>
          </w:tcPr>
          <w:p w14:paraId="3B7F1565"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Nedozvoljena eksploatacija kamena i šljunka u kontaktnoj i široj zoni Nacionalnog parka;</w:t>
            </w:r>
          </w:p>
        </w:tc>
      </w:tr>
      <w:tr w:rsidR="00943DB1" w:rsidRPr="00943DB1" w14:paraId="31E8C9DA" w14:textId="77777777" w:rsidTr="00AB6DF4">
        <w:trPr>
          <w:jc w:val="center"/>
        </w:trPr>
        <w:tc>
          <w:tcPr>
            <w:tcW w:w="9350" w:type="dxa"/>
            <w:shd w:val="clear" w:color="auto" w:fill="EDEDED"/>
          </w:tcPr>
          <w:p w14:paraId="51EAA5D5"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Zagađenje vodene </w:t>
            </w:r>
            <w:proofErr w:type="spellStart"/>
            <w:r w:rsidRPr="00943DB1">
              <w:rPr>
                <w:rFonts w:ascii="Arial" w:eastAsia="Arial" w:hAnsi="Arial" w:cs="Arial"/>
                <w:lang w:val="sr-Latn-ME"/>
              </w:rPr>
              <w:t>akvatorije</w:t>
            </w:r>
            <w:proofErr w:type="spellEnd"/>
            <w:r w:rsidRPr="00943DB1">
              <w:rPr>
                <w:rFonts w:ascii="Arial" w:eastAsia="Arial" w:hAnsi="Arial" w:cs="Arial"/>
                <w:lang w:val="sr-Latn-ME"/>
              </w:rPr>
              <w:t xml:space="preserve"> jezera otpadnim vodama iz velikih urbanih centara kao što su: Podgorica, Nikšić, Skadar, kao i brojnih ruralnih naselja-zbog nedostatka kolektora za prečišćavanje otpadnih voda;</w:t>
            </w:r>
          </w:p>
        </w:tc>
      </w:tr>
      <w:tr w:rsidR="00943DB1" w:rsidRPr="00943DB1" w14:paraId="3BEB5632" w14:textId="77777777" w:rsidTr="00AB6DF4">
        <w:trPr>
          <w:jc w:val="center"/>
        </w:trPr>
        <w:tc>
          <w:tcPr>
            <w:tcW w:w="9350" w:type="dxa"/>
          </w:tcPr>
          <w:p w14:paraId="4A947222"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Hemijska sredstva koja se koriste u poljoprivrednoj proizvodnji i industriji, što doprinosi zagađenju vode, vazduha i zemljišta;</w:t>
            </w:r>
          </w:p>
        </w:tc>
      </w:tr>
      <w:tr w:rsidR="00943DB1" w:rsidRPr="00943DB1" w14:paraId="6C3E0517" w14:textId="77777777" w:rsidTr="00AB6DF4">
        <w:trPr>
          <w:jc w:val="center"/>
        </w:trPr>
        <w:tc>
          <w:tcPr>
            <w:tcW w:w="9350" w:type="dxa"/>
            <w:shd w:val="clear" w:color="auto" w:fill="EDEDED"/>
          </w:tcPr>
          <w:p w14:paraId="4E569FD1" w14:textId="77777777" w:rsidR="00943DB1" w:rsidRPr="00943DB1" w:rsidRDefault="00943DB1" w:rsidP="00943DB1">
            <w:pPr>
              <w:spacing w:after="0"/>
              <w:jc w:val="both"/>
              <w:rPr>
                <w:rFonts w:ascii="Arial" w:eastAsia="Arial" w:hAnsi="Arial" w:cs="Arial"/>
                <w:lang w:val="sr-Latn-ME"/>
              </w:rPr>
            </w:pPr>
            <w:bookmarkStart w:id="40" w:name="_heading=h.3j2qqm3" w:colFirst="0" w:colLast="0"/>
            <w:bookmarkEnd w:id="40"/>
            <w:r w:rsidRPr="00943DB1">
              <w:rPr>
                <w:rFonts w:ascii="Arial" w:eastAsia="Arial" w:hAnsi="Arial" w:cs="Arial"/>
                <w:lang w:val="sr-Latn-ME"/>
              </w:rPr>
              <w:t>Nedostatak relevantne, aktuelne i pouzdane informacije o pojedinim ekosistemima, staništima i vrstama, zbog još uvijek nedovoljnih kapaciteta za naučna i stručna istraživanja i monitoring;</w:t>
            </w:r>
          </w:p>
        </w:tc>
      </w:tr>
      <w:tr w:rsidR="001E078F" w:rsidRPr="00943DB1" w14:paraId="06585A11" w14:textId="77777777" w:rsidTr="001E078F">
        <w:trPr>
          <w:jc w:val="center"/>
        </w:trPr>
        <w:tc>
          <w:tcPr>
            <w:tcW w:w="9350" w:type="dxa"/>
            <w:shd w:val="clear" w:color="auto" w:fill="FFFFFF" w:themeFill="background1"/>
          </w:tcPr>
          <w:p w14:paraId="65CD0C28" w14:textId="398CA426" w:rsidR="001E078F" w:rsidRPr="00943DB1" w:rsidRDefault="001E078F" w:rsidP="00943DB1">
            <w:pPr>
              <w:spacing w:after="0"/>
              <w:jc w:val="both"/>
              <w:rPr>
                <w:rFonts w:ascii="Arial" w:eastAsia="Arial" w:hAnsi="Arial" w:cs="Arial"/>
                <w:lang w:val="sr-Latn-ME"/>
              </w:rPr>
            </w:pPr>
            <w:r w:rsidRPr="00943DB1">
              <w:rPr>
                <w:rFonts w:ascii="Arial" w:eastAsia="Arial" w:hAnsi="Arial" w:cs="Arial"/>
                <w:lang w:val="sr-Latn-ME"/>
              </w:rPr>
              <w:t xml:space="preserve">Nedostatak potrebne </w:t>
            </w:r>
            <w:proofErr w:type="spellStart"/>
            <w:r w:rsidRPr="00943DB1">
              <w:rPr>
                <w:rFonts w:ascii="Arial" w:eastAsia="Arial" w:hAnsi="Arial" w:cs="Arial"/>
                <w:lang w:val="sr-Latn-ME"/>
              </w:rPr>
              <w:t>međuinstitucionalne</w:t>
            </w:r>
            <w:proofErr w:type="spellEnd"/>
            <w:r w:rsidRPr="00943DB1">
              <w:rPr>
                <w:rFonts w:ascii="Arial" w:eastAsia="Arial" w:hAnsi="Arial" w:cs="Arial"/>
                <w:lang w:val="sr-Latn-ME"/>
              </w:rPr>
              <w:t xml:space="preserve"> i </w:t>
            </w:r>
            <w:proofErr w:type="spellStart"/>
            <w:r w:rsidRPr="00943DB1">
              <w:rPr>
                <w:rFonts w:ascii="Arial" w:eastAsia="Arial" w:hAnsi="Arial" w:cs="Arial"/>
                <w:lang w:val="sr-Latn-ME"/>
              </w:rPr>
              <w:t>međuresorske</w:t>
            </w:r>
            <w:proofErr w:type="spellEnd"/>
            <w:r w:rsidRPr="00943DB1">
              <w:rPr>
                <w:rFonts w:ascii="Arial" w:eastAsia="Arial" w:hAnsi="Arial" w:cs="Arial"/>
                <w:lang w:val="sr-Latn-ME"/>
              </w:rPr>
              <w:t xml:space="preserve"> koordinacije i saradnje;</w:t>
            </w:r>
          </w:p>
        </w:tc>
      </w:tr>
      <w:tr w:rsidR="00943DB1" w:rsidRPr="00943DB1" w14:paraId="284D61DB" w14:textId="77777777" w:rsidTr="00AB6DF4">
        <w:trPr>
          <w:jc w:val="center"/>
        </w:trPr>
        <w:tc>
          <w:tcPr>
            <w:tcW w:w="9350" w:type="dxa"/>
          </w:tcPr>
          <w:p w14:paraId="61EEFC2E"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Trenutna prostorno-planska dokumentacija za ovo područje je zastarjela i ne održava prilike koje se trenutno dešavaju na ovom području-nemanje Prostornog plana posebne namjene za NP Skadarsko jezero;</w:t>
            </w:r>
          </w:p>
        </w:tc>
      </w:tr>
      <w:tr w:rsidR="00943DB1" w:rsidRPr="00943DB1" w14:paraId="624BD293" w14:textId="77777777" w:rsidTr="00AB6DF4">
        <w:trPr>
          <w:jc w:val="center"/>
        </w:trPr>
        <w:tc>
          <w:tcPr>
            <w:tcW w:w="9350" w:type="dxa"/>
            <w:shd w:val="clear" w:color="auto" w:fill="EDEDED"/>
          </w:tcPr>
          <w:p w14:paraId="3BAFCCAD"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Područje Parka predstavlja tranzitni put za drumski i željeznički saobraćaj od sjevera prema crnogorskom primorju što doprinosi povećanju nivoa buke u pojedinim područjima Parka;</w:t>
            </w:r>
          </w:p>
        </w:tc>
      </w:tr>
      <w:tr w:rsidR="00943DB1" w:rsidRPr="00943DB1" w14:paraId="7DF28A91" w14:textId="77777777" w:rsidTr="00AB6DF4">
        <w:trPr>
          <w:jc w:val="center"/>
        </w:trPr>
        <w:tc>
          <w:tcPr>
            <w:tcW w:w="9350" w:type="dxa"/>
            <w:shd w:val="clear" w:color="auto" w:fill="FFFFFF"/>
          </w:tcPr>
          <w:p w14:paraId="11DA476B"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Nedostatak smještajnih kapaciteta za duži boravak turista na širem području Parka;</w:t>
            </w:r>
          </w:p>
        </w:tc>
      </w:tr>
      <w:tr w:rsidR="00943DB1" w:rsidRPr="00943DB1" w14:paraId="05685021" w14:textId="77777777" w:rsidTr="00AB6DF4">
        <w:trPr>
          <w:jc w:val="center"/>
        </w:trPr>
        <w:tc>
          <w:tcPr>
            <w:tcW w:w="9350" w:type="dxa"/>
            <w:shd w:val="clear" w:color="auto" w:fill="EDEDED"/>
          </w:tcPr>
          <w:p w14:paraId="5CBACD71"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Nedovoljna angažovanost državnih institucija iz oblasti turizma za praćenje i primjenu </w:t>
            </w:r>
            <w:proofErr w:type="spellStart"/>
            <w:r w:rsidRPr="00943DB1">
              <w:rPr>
                <w:rFonts w:ascii="Arial" w:eastAsia="Arial" w:hAnsi="Arial" w:cs="Arial"/>
                <w:lang w:val="sr-Latn-ME"/>
              </w:rPr>
              <w:t>savremenih</w:t>
            </w:r>
            <w:proofErr w:type="spellEnd"/>
            <w:r w:rsidRPr="00943DB1">
              <w:rPr>
                <w:rFonts w:ascii="Arial" w:eastAsia="Arial" w:hAnsi="Arial" w:cs="Arial"/>
                <w:lang w:val="sr-Latn-ME"/>
              </w:rPr>
              <w:t xml:space="preserve"> trendova razvoja u skladu sa praksama i iskustvima razvijenih evropskih država</w:t>
            </w:r>
          </w:p>
        </w:tc>
      </w:tr>
    </w:tbl>
    <w:p w14:paraId="0DD6C0EE" w14:textId="77777777" w:rsidR="00943DB1" w:rsidRPr="00943DB1" w:rsidRDefault="00943DB1" w:rsidP="00943DB1">
      <w:pPr>
        <w:spacing w:after="0"/>
        <w:jc w:val="both"/>
        <w:rPr>
          <w:rFonts w:ascii="Arial" w:hAnsi="Arial" w:cs="Arial"/>
          <w:lang w:val="sr-Latn-ME"/>
        </w:rPr>
      </w:pPr>
    </w:p>
    <w:tbl>
      <w:tblPr>
        <w:tblW w:w="9350" w:type="dxa"/>
        <w:jc w:val="cente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000" w:firstRow="0" w:lastRow="0" w:firstColumn="0" w:lastColumn="0" w:noHBand="0" w:noVBand="0"/>
      </w:tblPr>
      <w:tblGrid>
        <w:gridCol w:w="9350"/>
      </w:tblGrid>
      <w:tr w:rsidR="00943DB1" w:rsidRPr="00943DB1" w14:paraId="56402B94" w14:textId="77777777" w:rsidTr="00AB6DF4">
        <w:trPr>
          <w:jc w:val="center"/>
        </w:trPr>
        <w:tc>
          <w:tcPr>
            <w:tcW w:w="9350" w:type="dxa"/>
            <w:tcBorders>
              <w:top w:val="single" w:sz="4" w:space="0" w:color="A5A5A5"/>
              <w:left w:val="single" w:sz="4" w:space="0" w:color="A5A5A5"/>
              <w:bottom w:val="single" w:sz="4" w:space="0" w:color="A5A5A5"/>
              <w:right w:val="single" w:sz="4" w:space="0" w:color="A5A5A5"/>
            </w:tcBorders>
            <w:shd w:val="clear" w:color="auto" w:fill="A5A5A5"/>
          </w:tcPr>
          <w:p w14:paraId="02B4341F" w14:textId="77777777" w:rsidR="00943DB1" w:rsidRPr="00943DB1" w:rsidRDefault="00943DB1" w:rsidP="00943DB1">
            <w:pPr>
              <w:spacing w:after="0"/>
              <w:jc w:val="both"/>
              <w:rPr>
                <w:rFonts w:ascii="Arial" w:eastAsia="Arial" w:hAnsi="Arial" w:cs="Arial"/>
                <w:color w:val="FFFFFF"/>
                <w:lang w:val="sr-Latn-ME"/>
              </w:rPr>
            </w:pPr>
            <w:r w:rsidRPr="00943DB1">
              <w:rPr>
                <w:rFonts w:ascii="Arial" w:eastAsia="Arial" w:hAnsi="Arial" w:cs="Arial"/>
                <w:b/>
                <w:color w:val="FFFFFF"/>
                <w:lang w:val="sr-Latn-ME"/>
              </w:rPr>
              <w:t>MOGUĆNOSTI</w:t>
            </w:r>
          </w:p>
        </w:tc>
      </w:tr>
      <w:tr w:rsidR="00943DB1" w:rsidRPr="00943DB1" w14:paraId="5822244F" w14:textId="77777777" w:rsidTr="00AB6DF4">
        <w:trPr>
          <w:jc w:val="center"/>
        </w:trPr>
        <w:tc>
          <w:tcPr>
            <w:tcW w:w="9350" w:type="dxa"/>
            <w:shd w:val="clear" w:color="auto" w:fill="EDEDED"/>
          </w:tcPr>
          <w:p w14:paraId="76D4ADF2" w14:textId="77777777" w:rsidR="00943DB1" w:rsidRPr="00943DB1" w:rsidRDefault="00943DB1" w:rsidP="00943DB1">
            <w:pPr>
              <w:spacing w:after="0"/>
              <w:jc w:val="both"/>
              <w:rPr>
                <w:rFonts w:ascii="Arial" w:eastAsia="Arial" w:hAnsi="Arial" w:cs="Arial"/>
                <w:lang w:val="sr-Latn-ME"/>
              </w:rPr>
            </w:pPr>
          </w:p>
        </w:tc>
      </w:tr>
      <w:tr w:rsidR="00943DB1" w:rsidRPr="00943DB1" w14:paraId="4835BA8B" w14:textId="77777777" w:rsidTr="00AB6DF4">
        <w:trPr>
          <w:jc w:val="center"/>
        </w:trPr>
        <w:tc>
          <w:tcPr>
            <w:tcW w:w="9350" w:type="dxa"/>
          </w:tcPr>
          <w:p w14:paraId="30D7CD3B"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Razvoj područja na principima održivog razvoja, a što se naročito odnosi na turizam i sa njim povezane djelatnosti;</w:t>
            </w:r>
          </w:p>
          <w:p w14:paraId="61E924CD"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Mogućnosti za razvoj poljoprivrede i vinogradarstva;</w:t>
            </w:r>
          </w:p>
        </w:tc>
      </w:tr>
      <w:tr w:rsidR="00943DB1" w:rsidRPr="00943DB1" w14:paraId="17B0E02B" w14:textId="77777777" w:rsidTr="00AB6DF4">
        <w:trPr>
          <w:jc w:val="center"/>
        </w:trPr>
        <w:tc>
          <w:tcPr>
            <w:tcW w:w="9350" w:type="dxa"/>
            <w:shd w:val="clear" w:color="auto" w:fill="EDEDED"/>
          </w:tcPr>
          <w:p w14:paraId="504239D1"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Razvoj </w:t>
            </w:r>
            <w:proofErr w:type="spellStart"/>
            <w:r w:rsidRPr="00943DB1">
              <w:rPr>
                <w:rFonts w:ascii="Arial" w:eastAsia="Arial" w:hAnsi="Arial" w:cs="Arial"/>
                <w:lang w:val="sr-Latn-ME"/>
              </w:rPr>
              <w:t>savremenih</w:t>
            </w:r>
            <w:proofErr w:type="spellEnd"/>
            <w:r w:rsidRPr="00943DB1">
              <w:rPr>
                <w:rFonts w:ascii="Arial" w:eastAsia="Arial" w:hAnsi="Arial" w:cs="Arial"/>
                <w:lang w:val="sr-Latn-ME"/>
              </w:rPr>
              <w:t xml:space="preserve"> i ambijentalno smještajno uklopljenih kapaciteta namijenjenih za goste sa domaćeg i ino tržišta;</w:t>
            </w:r>
          </w:p>
        </w:tc>
      </w:tr>
      <w:tr w:rsidR="00943DB1" w:rsidRPr="00943DB1" w14:paraId="19AE6BA4" w14:textId="77777777" w:rsidTr="00AB6DF4">
        <w:trPr>
          <w:jc w:val="center"/>
        </w:trPr>
        <w:tc>
          <w:tcPr>
            <w:tcW w:w="9350" w:type="dxa"/>
          </w:tcPr>
          <w:p w14:paraId="779491E8"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Kroz ostvarenu i unaprijeđenu saradnju sa lokalnim strukturama otvara se niz mogućnosti za apliciranje i realizaciju različitih projekta od interesa za ovo zaštićeno područje (IPARD, MIDAS i dr);</w:t>
            </w:r>
          </w:p>
        </w:tc>
      </w:tr>
      <w:tr w:rsidR="00943DB1" w:rsidRPr="00943DB1" w14:paraId="47A6CFA2" w14:textId="77777777" w:rsidTr="00AB6DF4">
        <w:trPr>
          <w:jc w:val="center"/>
        </w:trPr>
        <w:tc>
          <w:tcPr>
            <w:tcW w:w="9350" w:type="dxa"/>
            <w:shd w:val="clear" w:color="auto" w:fill="EDEDED"/>
          </w:tcPr>
          <w:p w14:paraId="53643DE1"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Ogromne mogućnosti za razvoj kulturnog turizma;</w:t>
            </w:r>
          </w:p>
        </w:tc>
      </w:tr>
      <w:tr w:rsidR="00943DB1" w:rsidRPr="00943DB1" w14:paraId="53328A5A" w14:textId="77777777" w:rsidTr="00AB6DF4">
        <w:trPr>
          <w:jc w:val="center"/>
        </w:trPr>
        <w:tc>
          <w:tcPr>
            <w:tcW w:w="9350" w:type="dxa"/>
          </w:tcPr>
          <w:p w14:paraId="65784D18"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Mogućnosti za razvoj vinskog turizma;</w:t>
            </w:r>
          </w:p>
        </w:tc>
      </w:tr>
      <w:tr w:rsidR="00943DB1" w:rsidRPr="00943DB1" w14:paraId="77909436" w14:textId="77777777" w:rsidTr="00AB6DF4">
        <w:trPr>
          <w:jc w:val="center"/>
        </w:trPr>
        <w:tc>
          <w:tcPr>
            <w:tcW w:w="9350" w:type="dxa"/>
          </w:tcPr>
          <w:p w14:paraId="54F28978"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Potencijali za razvoj </w:t>
            </w:r>
            <w:proofErr w:type="spellStart"/>
            <w:r w:rsidRPr="00943DB1">
              <w:rPr>
                <w:rFonts w:ascii="Arial" w:eastAsia="Arial" w:hAnsi="Arial" w:cs="Arial"/>
                <w:lang w:val="sr-Latn-ME"/>
              </w:rPr>
              <w:t>farmakoterapije</w:t>
            </w:r>
            <w:proofErr w:type="spellEnd"/>
            <w:r w:rsidRPr="00943DB1">
              <w:rPr>
                <w:rFonts w:ascii="Arial" w:eastAsia="Arial" w:hAnsi="Arial" w:cs="Arial"/>
                <w:lang w:val="sr-Latn-ME"/>
              </w:rPr>
              <w:t xml:space="preserve"> na bazi održivog korišćenja ljekovitog i aromatičnog bilja;</w:t>
            </w:r>
          </w:p>
        </w:tc>
      </w:tr>
      <w:tr w:rsidR="00943DB1" w:rsidRPr="00943DB1" w14:paraId="1B5E6C2E" w14:textId="77777777" w:rsidTr="00AB6DF4">
        <w:trPr>
          <w:jc w:val="center"/>
        </w:trPr>
        <w:tc>
          <w:tcPr>
            <w:tcW w:w="9350" w:type="dxa"/>
            <w:shd w:val="clear" w:color="auto" w:fill="EDEDED"/>
          </w:tcPr>
          <w:p w14:paraId="0092D0BC"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Optimalno korišćenje domaćih potencijala za razvoj svih oblika održivog turizma-mogućnost brendiranja proizvoda koji imaju geografsko porijeklo zaštićenog područja;</w:t>
            </w:r>
          </w:p>
        </w:tc>
      </w:tr>
      <w:tr w:rsidR="00943DB1" w:rsidRPr="00943DB1" w14:paraId="2105AE16" w14:textId="77777777" w:rsidTr="00AB6DF4">
        <w:trPr>
          <w:jc w:val="center"/>
        </w:trPr>
        <w:tc>
          <w:tcPr>
            <w:tcW w:w="9350" w:type="dxa"/>
          </w:tcPr>
          <w:p w14:paraId="1068D6D0"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Mogućnosti za progresivnu promociju Parka na crnogorskom tržištu, koje je do sada u strukturi posjeta bilo značajno malo zastupljeno u poređenju sa posjetama iz inostranstva;</w:t>
            </w:r>
          </w:p>
        </w:tc>
      </w:tr>
      <w:tr w:rsidR="00943DB1" w:rsidRPr="00943DB1" w14:paraId="443655DA" w14:textId="77777777" w:rsidTr="00AB6DF4">
        <w:trPr>
          <w:jc w:val="center"/>
        </w:trPr>
        <w:tc>
          <w:tcPr>
            <w:tcW w:w="9350" w:type="dxa"/>
            <w:shd w:val="clear" w:color="auto" w:fill="EDEDED"/>
          </w:tcPr>
          <w:p w14:paraId="71F44CE1"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Mogućnosti korišćenja i nabavke turističkih plovila sa </w:t>
            </w:r>
            <w:proofErr w:type="spellStart"/>
            <w:r w:rsidRPr="00943DB1">
              <w:rPr>
                <w:rFonts w:ascii="Arial" w:eastAsia="Arial" w:hAnsi="Arial" w:cs="Arial"/>
                <w:lang w:val="sr-Latn-ME"/>
              </w:rPr>
              <w:t>niskokarbonskim</w:t>
            </w:r>
            <w:proofErr w:type="spellEnd"/>
            <w:r w:rsidRPr="00943DB1">
              <w:rPr>
                <w:rFonts w:ascii="Arial" w:eastAsia="Arial" w:hAnsi="Arial" w:cs="Arial"/>
                <w:lang w:val="sr-Latn-ME"/>
              </w:rPr>
              <w:t xml:space="preserve"> otiskom;</w:t>
            </w:r>
          </w:p>
        </w:tc>
      </w:tr>
      <w:tr w:rsidR="00943DB1" w:rsidRPr="00943DB1" w14:paraId="524C3E1D" w14:textId="77777777" w:rsidTr="00AB6DF4">
        <w:trPr>
          <w:jc w:val="center"/>
        </w:trPr>
        <w:tc>
          <w:tcPr>
            <w:tcW w:w="9350" w:type="dxa"/>
            <w:shd w:val="clear" w:color="auto" w:fill="FFFFFF"/>
          </w:tcPr>
          <w:p w14:paraId="73886309"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Mogućnosti kreiranja i razvoja projekata i njihove implementacije sa Glavni gradom, Opštinom </w:t>
            </w:r>
            <w:r w:rsidRPr="00943DB1">
              <w:rPr>
                <w:rFonts w:ascii="Arial" w:eastAsia="Arial" w:hAnsi="Arial" w:cs="Arial"/>
                <w:lang w:val="sr-Latn-ME"/>
              </w:rPr>
              <w:lastRenderedPageBreak/>
              <w:t>Bar,  Prijestonicom Cetinje i novoformiranim opštinama Tuzi i Zeta;</w:t>
            </w:r>
          </w:p>
        </w:tc>
      </w:tr>
      <w:tr w:rsidR="00943DB1" w:rsidRPr="00943DB1" w14:paraId="29127969" w14:textId="77777777" w:rsidTr="00AB6DF4">
        <w:trPr>
          <w:trHeight w:val="574"/>
          <w:jc w:val="center"/>
        </w:trPr>
        <w:tc>
          <w:tcPr>
            <w:tcW w:w="9350" w:type="dxa"/>
            <w:shd w:val="clear" w:color="auto" w:fill="EDEDED"/>
          </w:tcPr>
          <w:p w14:paraId="51F7C376"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lastRenderedPageBreak/>
              <w:t>Maksimalno korišćenje digitalnih oblika marketinga za bolju i adekvatniju međunarodnu promociju destinacije područja;</w:t>
            </w:r>
          </w:p>
        </w:tc>
      </w:tr>
    </w:tbl>
    <w:p w14:paraId="44C86811" w14:textId="77777777" w:rsidR="00943DB1" w:rsidRPr="00943DB1" w:rsidRDefault="00943DB1" w:rsidP="00943DB1">
      <w:pPr>
        <w:spacing w:after="0"/>
        <w:jc w:val="both"/>
        <w:rPr>
          <w:rFonts w:ascii="Arial" w:hAnsi="Arial" w:cs="Arial"/>
          <w:lang w:val="sr-Latn-ME"/>
        </w:rPr>
      </w:pPr>
    </w:p>
    <w:tbl>
      <w:tblPr>
        <w:tblW w:w="9350" w:type="dxa"/>
        <w:jc w:val="cente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000" w:firstRow="0" w:lastRow="0" w:firstColumn="0" w:lastColumn="0" w:noHBand="0" w:noVBand="0"/>
      </w:tblPr>
      <w:tblGrid>
        <w:gridCol w:w="9350"/>
      </w:tblGrid>
      <w:tr w:rsidR="00943DB1" w:rsidRPr="00943DB1" w14:paraId="47BCF7AF" w14:textId="77777777" w:rsidTr="00AB6DF4">
        <w:trPr>
          <w:jc w:val="center"/>
        </w:trPr>
        <w:tc>
          <w:tcPr>
            <w:tcW w:w="9350" w:type="dxa"/>
            <w:tcBorders>
              <w:top w:val="single" w:sz="4" w:space="0" w:color="A5A5A5"/>
              <w:left w:val="single" w:sz="4" w:space="0" w:color="A5A5A5"/>
              <w:bottom w:val="single" w:sz="4" w:space="0" w:color="A5A5A5"/>
              <w:right w:val="single" w:sz="4" w:space="0" w:color="A5A5A5"/>
            </w:tcBorders>
            <w:shd w:val="clear" w:color="auto" w:fill="A5A5A5"/>
          </w:tcPr>
          <w:p w14:paraId="574D337C" w14:textId="77777777" w:rsidR="00943DB1" w:rsidRPr="00943DB1" w:rsidRDefault="00943DB1" w:rsidP="00943DB1">
            <w:pPr>
              <w:spacing w:after="0"/>
              <w:jc w:val="both"/>
              <w:rPr>
                <w:rFonts w:ascii="Arial" w:eastAsia="Arial" w:hAnsi="Arial" w:cs="Arial"/>
                <w:color w:val="FFFFFF"/>
                <w:lang w:val="sr-Latn-ME"/>
              </w:rPr>
            </w:pPr>
            <w:r w:rsidRPr="00943DB1">
              <w:rPr>
                <w:rFonts w:ascii="Arial" w:eastAsia="Arial" w:hAnsi="Arial" w:cs="Arial"/>
                <w:color w:val="FFFFFF"/>
                <w:lang w:val="sr-Latn-ME"/>
              </w:rPr>
              <w:t>PRIJETNJE I OGRANIČENJA</w:t>
            </w:r>
          </w:p>
        </w:tc>
      </w:tr>
      <w:tr w:rsidR="00943DB1" w:rsidRPr="00943DB1" w14:paraId="64B1207A" w14:textId="77777777" w:rsidTr="00AB6DF4">
        <w:trPr>
          <w:jc w:val="center"/>
        </w:trPr>
        <w:tc>
          <w:tcPr>
            <w:tcW w:w="9350" w:type="dxa"/>
          </w:tcPr>
          <w:p w14:paraId="3776D409"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Nepostojanje novog Prostornog plana posebne namjene za NP Skadarsko jezero;</w:t>
            </w:r>
          </w:p>
        </w:tc>
      </w:tr>
      <w:tr w:rsidR="00943DB1" w:rsidRPr="00943DB1" w14:paraId="4D7B92E1" w14:textId="77777777" w:rsidTr="00AB6DF4">
        <w:trPr>
          <w:jc w:val="center"/>
        </w:trPr>
        <w:tc>
          <w:tcPr>
            <w:tcW w:w="9350" w:type="dxa"/>
            <w:shd w:val="clear" w:color="auto" w:fill="EDEDED"/>
          </w:tcPr>
          <w:p w14:paraId="7A37E5E6"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Nepostojanje nove ribarske osnove za Skadarsko jezero;</w:t>
            </w:r>
          </w:p>
        </w:tc>
      </w:tr>
      <w:tr w:rsidR="00943DB1" w:rsidRPr="00943DB1" w14:paraId="61F35EFD" w14:textId="77777777" w:rsidTr="00AB6DF4">
        <w:trPr>
          <w:jc w:val="center"/>
        </w:trPr>
        <w:tc>
          <w:tcPr>
            <w:tcW w:w="9350" w:type="dxa"/>
          </w:tcPr>
          <w:p w14:paraId="18BE91FD"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Brojni faktori i rizici koji ugrožavaju diverzitet vaskularne flore na području Parka, uslovljeni </w:t>
            </w:r>
            <w:proofErr w:type="spellStart"/>
            <w:r w:rsidRPr="00943DB1">
              <w:rPr>
                <w:rFonts w:ascii="Arial" w:eastAsia="Arial" w:hAnsi="Arial" w:cs="Arial"/>
                <w:lang w:val="sr-Latn-ME"/>
              </w:rPr>
              <w:t>antropogenim</w:t>
            </w:r>
            <w:proofErr w:type="spellEnd"/>
            <w:r w:rsidRPr="00943DB1">
              <w:rPr>
                <w:rFonts w:ascii="Arial" w:eastAsia="Arial" w:hAnsi="Arial" w:cs="Arial"/>
                <w:lang w:val="sr-Latn-ME"/>
              </w:rPr>
              <w:t xml:space="preserve"> djelovanjem i drugim procesima;</w:t>
            </w:r>
          </w:p>
        </w:tc>
      </w:tr>
      <w:tr w:rsidR="00943DB1" w:rsidRPr="00943DB1" w14:paraId="4045CB89" w14:textId="77777777" w:rsidTr="00AB6DF4">
        <w:trPr>
          <w:jc w:val="center"/>
        </w:trPr>
        <w:tc>
          <w:tcPr>
            <w:tcW w:w="9350" w:type="dxa"/>
            <w:shd w:val="clear" w:color="auto" w:fill="EDEDED"/>
          </w:tcPr>
          <w:p w14:paraId="50900612"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Različiti oblici fizičkog, hemijskog i biološkog zagađenja koji direktno ili indirektno ugrožavaju biljne vrste i negativno utiču na kvalitativni i kvantitativni sastav pojedinih komponenti ekosistema;</w:t>
            </w:r>
          </w:p>
        </w:tc>
      </w:tr>
      <w:tr w:rsidR="00943DB1" w:rsidRPr="00943DB1" w14:paraId="2E5C65EE" w14:textId="77777777" w:rsidTr="00AB6DF4">
        <w:trPr>
          <w:jc w:val="center"/>
        </w:trPr>
        <w:tc>
          <w:tcPr>
            <w:tcW w:w="9350" w:type="dxa"/>
          </w:tcPr>
          <w:p w14:paraId="509E2F4B"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Narušavanje staništa kroz različite forme i oblike korišćenja prirodnih resursa;</w:t>
            </w:r>
          </w:p>
          <w:p w14:paraId="5F8938FF"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Nekontrolisana eksploatacija šumske vegetacije što dovodi do njihove trajne degradacije;</w:t>
            </w:r>
          </w:p>
        </w:tc>
      </w:tr>
      <w:tr w:rsidR="00943DB1" w:rsidRPr="00943DB1" w14:paraId="25309662" w14:textId="77777777" w:rsidTr="00AB6DF4">
        <w:trPr>
          <w:jc w:val="center"/>
        </w:trPr>
        <w:tc>
          <w:tcPr>
            <w:tcW w:w="9350" w:type="dxa"/>
            <w:shd w:val="clear" w:color="auto" w:fill="EDEDED"/>
          </w:tcPr>
          <w:p w14:paraId="29BF2664"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Neadekvatan pristup i način sakupljanja ljekovitog i aromatičnog bilja što doprinosi ugrožavanju pojedinih populacija biljnih vrsta</w:t>
            </w:r>
          </w:p>
        </w:tc>
      </w:tr>
      <w:tr w:rsidR="00943DB1" w:rsidRPr="00943DB1" w14:paraId="02B215C2" w14:textId="77777777" w:rsidTr="00AB6DF4">
        <w:trPr>
          <w:jc w:val="center"/>
        </w:trPr>
        <w:tc>
          <w:tcPr>
            <w:tcW w:w="9350" w:type="dxa"/>
          </w:tcPr>
          <w:p w14:paraId="5405EF17"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Procesi degradacije zemljišta, kao posljedica djelovanja </w:t>
            </w:r>
            <w:proofErr w:type="spellStart"/>
            <w:r w:rsidRPr="00943DB1">
              <w:rPr>
                <w:rFonts w:ascii="Arial" w:eastAsia="Arial" w:hAnsi="Arial" w:cs="Arial"/>
                <w:lang w:val="sr-Latn-ME"/>
              </w:rPr>
              <w:t>antropogenih</w:t>
            </w:r>
            <w:proofErr w:type="spellEnd"/>
            <w:r w:rsidRPr="00943DB1">
              <w:rPr>
                <w:rFonts w:ascii="Arial" w:eastAsia="Arial" w:hAnsi="Arial" w:cs="Arial"/>
                <w:lang w:val="sr-Latn-ME"/>
              </w:rPr>
              <w:t xml:space="preserve"> aktivnosti;</w:t>
            </w:r>
          </w:p>
        </w:tc>
      </w:tr>
      <w:tr w:rsidR="00943DB1" w:rsidRPr="00943DB1" w14:paraId="6E5CD6E8" w14:textId="77777777" w:rsidTr="00AB6DF4">
        <w:trPr>
          <w:jc w:val="center"/>
        </w:trPr>
        <w:tc>
          <w:tcPr>
            <w:tcW w:w="9350" w:type="dxa"/>
            <w:shd w:val="clear" w:color="auto" w:fill="EDEDED"/>
          </w:tcPr>
          <w:p w14:paraId="04F96323"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Ugroženost područja i staništa od strane različitih </w:t>
            </w:r>
            <w:proofErr w:type="spellStart"/>
            <w:r w:rsidRPr="00943DB1">
              <w:rPr>
                <w:rFonts w:ascii="Arial" w:eastAsia="Arial" w:hAnsi="Arial" w:cs="Arial"/>
                <w:lang w:val="sr-Latn-ME"/>
              </w:rPr>
              <w:t>invazivnih</w:t>
            </w:r>
            <w:proofErr w:type="spellEnd"/>
            <w:r w:rsidRPr="00943DB1">
              <w:rPr>
                <w:rFonts w:ascii="Arial" w:eastAsia="Arial" w:hAnsi="Arial" w:cs="Arial"/>
                <w:lang w:val="sr-Latn-ME"/>
              </w:rPr>
              <w:t xml:space="preserve"> vrsta;</w:t>
            </w:r>
          </w:p>
        </w:tc>
      </w:tr>
      <w:tr w:rsidR="00943DB1" w:rsidRPr="00943DB1" w14:paraId="6DD50062" w14:textId="77777777" w:rsidTr="00AB6DF4">
        <w:trPr>
          <w:jc w:val="center"/>
        </w:trPr>
        <w:tc>
          <w:tcPr>
            <w:tcW w:w="9350" w:type="dxa"/>
          </w:tcPr>
          <w:p w14:paraId="7AAD8505"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Prisutna negativna demografska kretanja iz južnih i zapadnih područja, što se negativno reflektuje na lokalnu ekonomiju i tradicionalni sistem ekonomskog privređivanja;</w:t>
            </w:r>
          </w:p>
        </w:tc>
      </w:tr>
      <w:tr w:rsidR="00943DB1" w:rsidRPr="00943DB1" w14:paraId="0A5DA706" w14:textId="77777777" w:rsidTr="00AB6DF4">
        <w:trPr>
          <w:jc w:val="center"/>
        </w:trPr>
        <w:tc>
          <w:tcPr>
            <w:tcW w:w="9350" w:type="dxa"/>
            <w:shd w:val="clear" w:color="auto" w:fill="EDEDED"/>
          </w:tcPr>
          <w:p w14:paraId="1F7C9B47"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Evidentno povećanje broja stanovnika na sjevernoj obali jezera što za implikaciju ima povećanje naseljenosti i pritisak na prostor kroz izgradnju i neadekvatno korišćenje zemljišta na tom prostoru;</w:t>
            </w:r>
          </w:p>
        </w:tc>
      </w:tr>
      <w:tr w:rsidR="00943DB1" w:rsidRPr="00943DB1" w14:paraId="52582CF5" w14:textId="77777777" w:rsidTr="00AB6DF4">
        <w:trPr>
          <w:jc w:val="center"/>
        </w:trPr>
        <w:tc>
          <w:tcPr>
            <w:tcW w:w="9350" w:type="dxa"/>
            <w:shd w:val="clear" w:color="auto" w:fill="FFFFFF"/>
          </w:tcPr>
          <w:p w14:paraId="45DD3572"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Još uvijek neadekvatno stanje lokalnih puteva unutar granica Parka što doprinosi sprječavanju porasta broja korisnika uređenih pješačkih i biciklističkih staza;</w:t>
            </w:r>
          </w:p>
        </w:tc>
      </w:tr>
      <w:tr w:rsidR="00943DB1" w:rsidRPr="00943DB1" w14:paraId="6A1739B8" w14:textId="77777777" w:rsidTr="00AB6DF4">
        <w:trPr>
          <w:jc w:val="center"/>
        </w:trPr>
        <w:tc>
          <w:tcPr>
            <w:tcW w:w="9350" w:type="dxa"/>
            <w:shd w:val="clear" w:color="auto" w:fill="EDEDED"/>
          </w:tcPr>
          <w:p w14:paraId="1BC184FA"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Planirana dionica auto puta Bar-</w:t>
            </w:r>
            <w:proofErr w:type="spellStart"/>
            <w:r w:rsidRPr="00943DB1">
              <w:rPr>
                <w:rFonts w:ascii="Arial" w:eastAsia="Arial" w:hAnsi="Arial" w:cs="Arial"/>
                <w:lang w:val="sr-Latn-ME"/>
              </w:rPr>
              <w:t>Boljare</w:t>
            </w:r>
            <w:proofErr w:type="spellEnd"/>
            <w:r w:rsidRPr="00943DB1">
              <w:rPr>
                <w:rFonts w:ascii="Arial" w:eastAsia="Arial" w:hAnsi="Arial" w:cs="Arial"/>
                <w:lang w:val="sr-Latn-ME"/>
              </w:rPr>
              <w:t xml:space="preserve">-Beograd kroz područje Parka može imati negativan uticaj na </w:t>
            </w:r>
            <w:proofErr w:type="spellStart"/>
            <w:r w:rsidRPr="00943DB1">
              <w:rPr>
                <w:rFonts w:ascii="Arial" w:eastAsia="Arial" w:hAnsi="Arial" w:cs="Arial"/>
                <w:lang w:val="sr-Latn-ME"/>
              </w:rPr>
              <w:t>predioni</w:t>
            </w:r>
            <w:proofErr w:type="spellEnd"/>
            <w:r w:rsidRPr="00943DB1">
              <w:rPr>
                <w:rFonts w:ascii="Arial" w:eastAsia="Arial" w:hAnsi="Arial" w:cs="Arial"/>
                <w:lang w:val="sr-Latn-ME"/>
              </w:rPr>
              <w:t xml:space="preserve"> i ukupan ekosistem Parka;</w:t>
            </w:r>
          </w:p>
        </w:tc>
      </w:tr>
      <w:tr w:rsidR="00943DB1" w:rsidRPr="00943DB1" w14:paraId="72B8D687" w14:textId="77777777" w:rsidTr="00AB6DF4">
        <w:trPr>
          <w:jc w:val="center"/>
        </w:trPr>
        <w:tc>
          <w:tcPr>
            <w:tcW w:w="9350" w:type="dxa"/>
            <w:shd w:val="clear" w:color="auto" w:fill="FFFFFF"/>
          </w:tcPr>
          <w:p w14:paraId="180E2BF3"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Rizik od poplava zbog uticaja pritoka Jezera i promjena na vodni režim u zavisnosti od klimatoloških parametara (količine padavina);</w:t>
            </w:r>
          </w:p>
        </w:tc>
      </w:tr>
      <w:tr w:rsidR="00943DB1" w:rsidRPr="00943DB1" w14:paraId="13D887F3" w14:textId="77777777" w:rsidTr="00AB6DF4">
        <w:trPr>
          <w:jc w:val="center"/>
        </w:trPr>
        <w:tc>
          <w:tcPr>
            <w:tcW w:w="9350" w:type="dxa"/>
            <w:shd w:val="clear" w:color="auto" w:fill="EDEDED"/>
          </w:tcPr>
          <w:p w14:paraId="380ADD4C"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Neadekvatno korišćenje zemljišta u privatnom vlasništvu;</w:t>
            </w:r>
          </w:p>
        </w:tc>
      </w:tr>
      <w:tr w:rsidR="00943DB1" w:rsidRPr="00943DB1" w14:paraId="726649FA" w14:textId="77777777" w:rsidTr="00AB6DF4">
        <w:trPr>
          <w:jc w:val="center"/>
        </w:trPr>
        <w:tc>
          <w:tcPr>
            <w:tcW w:w="9350" w:type="dxa"/>
          </w:tcPr>
          <w:p w14:paraId="74E438DC"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Opasnost od nelegalnog </w:t>
            </w:r>
            <w:proofErr w:type="spellStart"/>
            <w:r w:rsidRPr="00943DB1">
              <w:rPr>
                <w:rFonts w:ascii="Arial" w:eastAsia="Arial" w:hAnsi="Arial" w:cs="Arial"/>
                <w:lang w:val="sr-Latn-ME"/>
              </w:rPr>
              <w:t>izlova</w:t>
            </w:r>
            <w:proofErr w:type="spellEnd"/>
            <w:r w:rsidRPr="00943DB1">
              <w:rPr>
                <w:rFonts w:ascii="Arial" w:eastAsia="Arial" w:hAnsi="Arial" w:cs="Arial"/>
                <w:lang w:val="sr-Latn-ME"/>
              </w:rPr>
              <w:t xml:space="preserve"> ribljeg fonda</w:t>
            </w:r>
          </w:p>
        </w:tc>
      </w:tr>
      <w:tr w:rsidR="00943DB1" w:rsidRPr="00943DB1" w14:paraId="6AFD655B" w14:textId="77777777" w:rsidTr="00AB6DF4">
        <w:trPr>
          <w:jc w:val="center"/>
        </w:trPr>
        <w:tc>
          <w:tcPr>
            <w:tcW w:w="9350" w:type="dxa"/>
            <w:shd w:val="clear" w:color="auto" w:fill="EDEDED"/>
          </w:tcPr>
          <w:p w14:paraId="5930F7FA"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Nizak nivo održivih investicija, što za posljedicu ima slabo razvijene turističke kapacitete;</w:t>
            </w:r>
          </w:p>
          <w:p w14:paraId="46A60AE9"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Potencijalna opasnost od pojave novih pandemija koji potencijalno mogu uticati na turističke posjete području Skadarskog jezera</w:t>
            </w:r>
          </w:p>
        </w:tc>
      </w:tr>
      <w:tr w:rsidR="00943DB1" w:rsidRPr="00943DB1" w14:paraId="57D75BF2" w14:textId="77777777" w:rsidTr="00AB6DF4">
        <w:trPr>
          <w:jc w:val="center"/>
        </w:trPr>
        <w:tc>
          <w:tcPr>
            <w:tcW w:w="9350" w:type="dxa"/>
            <w:shd w:val="clear" w:color="auto" w:fill="FFFFFF"/>
          </w:tcPr>
          <w:p w14:paraId="162656A9"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Frekvencija brodskog saobraćaja na vodama jezera i česte vožnje brodova velike snage i bez  odgovarajućih licenci za rad;</w:t>
            </w:r>
          </w:p>
        </w:tc>
      </w:tr>
      <w:tr w:rsidR="00943DB1" w:rsidRPr="00943DB1" w14:paraId="25CAA94A" w14:textId="77777777" w:rsidTr="00AB6DF4">
        <w:trPr>
          <w:jc w:val="center"/>
        </w:trPr>
        <w:tc>
          <w:tcPr>
            <w:tcW w:w="9350" w:type="dxa"/>
            <w:shd w:val="clear" w:color="auto" w:fill="EDEDED"/>
          </w:tcPr>
          <w:p w14:paraId="7BEF48D9"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Veliki broj stalnih i gusto naseljenih područja u granicama Parka</w:t>
            </w:r>
          </w:p>
        </w:tc>
      </w:tr>
    </w:tbl>
    <w:p w14:paraId="6ACD4A7B" w14:textId="77777777" w:rsidR="00943DB1" w:rsidRPr="00943DB1" w:rsidRDefault="00943DB1" w:rsidP="00943DB1">
      <w:pPr>
        <w:spacing w:after="0"/>
        <w:jc w:val="both"/>
        <w:rPr>
          <w:rFonts w:ascii="Arial" w:hAnsi="Arial" w:cs="Arial"/>
          <w:lang w:val="sr-Latn-ME"/>
        </w:rPr>
      </w:pPr>
      <w:bookmarkStart w:id="41" w:name="_heading=h.1y810tw" w:colFirst="0" w:colLast="0"/>
      <w:bookmarkEnd w:id="41"/>
    </w:p>
    <w:p w14:paraId="60AF3F47" w14:textId="77777777" w:rsidR="00943DB1" w:rsidRDefault="00943DB1" w:rsidP="00943DB1">
      <w:pPr>
        <w:spacing w:after="0"/>
        <w:jc w:val="both"/>
        <w:rPr>
          <w:rFonts w:ascii="Arial" w:hAnsi="Arial" w:cs="Arial"/>
          <w:lang w:val="sr-Latn-ME"/>
        </w:rPr>
      </w:pPr>
    </w:p>
    <w:p w14:paraId="10BFFD3B" w14:textId="77777777" w:rsidR="001E078F" w:rsidRDefault="001E078F" w:rsidP="00943DB1">
      <w:pPr>
        <w:spacing w:after="0"/>
        <w:jc w:val="both"/>
        <w:rPr>
          <w:rFonts w:ascii="Arial" w:hAnsi="Arial" w:cs="Arial"/>
          <w:lang w:val="sr-Latn-ME"/>
        </w:rPr>
      </w:pPr>
    </w:p>
    <w:p w14:paraId="4CC05AE9" w14:textId="77777777" w:rsidR="001E078F" w:rsidRPr="00943DB1" w:rsidRDefault="001E078F" w:rsidP="00943DB1">
      <w:pPr>
        <w:spacing w:after="0"/>
        <w:jc w:val="both"/>
        <w:rPr>
          <w:rFonts w:ascii="Arial" w:hAnsi="Arial" w:cs="Arial"/>
          <w:lang w:val="sr-Latn-ME"/>
        </w:rPr>
      </w:pPr>
    </w:p>
    <w:p w14:paraId="3E1B6487" w14:textId="77777777" w:rsidR="00943DB1" w:rsidRPr="00943DB1" w:rsidRDefault="00943DB1" w:rsidP="00943DB1">
      <w:pPr>
        <w:spacing w:after="0"/>
        <w:jc w:val="both"/>
        <w:rPr>
          <w:rFonts w:ascii="Arial" w:hAnsi="Arial" w:cs="Arial"/>
          <w:lang w:val="sr-Latn-ME"/>
        </w:rPr>
      </w:pPr>
    </w:p>
    <w:p w14:paraId="3BEC71CD" w14:textId="77777777" w:rsidR="00943DB1" w:rsidRPr="00943DB1" w:rsidRDefault="00943DB1" w:rsidP="00943DB1">
      <w:pPr>
        <w:keepNext/>
        <w:keepLines/>
        <w:spacing w:before="160" w:after="80"/>
        <w:outlineLvl w:val="1"/>
        <w:rPr>
          <w:rFonts w:ascii="Arial" w:eastAsia="Arial" w:hAnsi="Arial" w:cs="Arial"/>
          <w:b/>
          <w:bCs/>
          <w:lang w:val="sr-Latn-ME"/>
        </w:rPr>
      </w:pPr>
      <w:bookmarkStart w:id="42" w:name="_heading=h.4i7ojhp" w:colFirst="0" w:colLast="0"/>
      <w:bookmarkStart w:id="43" w:name="_Toc183120129"/>
      <w:bookmarkStart w:id="44" w:name="_Toc183780385"/>
      <w:bookmarkEnd w:id="42"/>
      <w:r w:rsidRPr="00943DB1">
        <w:rPr>
          <w:rFonts w:ascii="Arial" w:eastAsia="Arial" w:hAnsi="Arial" w:cs="Arial"/>
          <w:b/>
          <w:bCs/>
          <w:lang w:val="sr-Latn-ME"/>
        </w:rPr>
        <w:lastRenderedPageBreak/>
        <w:t>2.2. ANALIZA STANJA I PRITISCI</w:t>
      </w:r>
      <w:bookmarkEnd w:id="43"/>
      <w:bookmarkEnd w:id="44"/>
    </w:p>
    <w:p w14:paraId="78D68861" w14:textId="77777777" w:rsidR="00943DB1" w:rsidRPr="00943DB1" w:rsidRDefault="00943DB1" w:rsidP="00943DB1">
      <w:pPr>
        <w:spacing w:after="0"/>
        <w:jc w:val="both"/>
        <w:rPr>
          <w:rFonts w:ascii="Arial" w:eastAsia="Arial" w:hAnsi="Arial" w:cs="Arial"/>
          <w:u w:val="single"/>
          <w:lang w:val="sr-Latn-ME"/>
        </w:rPr>
      </w:pPr>
    </w:p>
    <w:p w14:paraId="593AF94F" w14:textId="77777777" w:rsidR="00943DB1" w:rsidRPr="00943DB1" w:rsidRDefault="00943DB1" w:rsidP="00943DB1">
      <w:pPr>
        <w:spacing w:after="0"/>
        <w:jc w:val="both"/>
        <w:rPr>
          <w:rFonts w:ascii="Arial" w:eastAsia="Arial" w:hAnsi="Arial" w:cs="Arial"/>
          <w:u w:val="single"/>
          <w:lang w:val="sr-Latn-ME"/>
        </w:rPr>
      </w:pPr>
      <w:r w:rsidRPr="00943DB1">
        <w:rPr>
          <w:rFonts w:ascii="Arial" w:eastAsia="Arial" w:hAnsi="Arial" w:cs="Arial"/>
          <w:i/>
          <w:u w:val="single"/>
          <w:lang w:val="sr-Latn-ME"/>
        </w:rPr>
        <w:t xml:space="preserve">Flora i vegetacija </w:t>
      </w:r>
    </w:p>
    <w:p w14:paraId="467B2025" w14:textId="77777777" w:rsidR="00943DB1" w:rsidRPr="00943DB1" w:rsidRDefault="00943DB1" w:rsidP="00943DB1">
      <w:pPr>
        <w:spacing w:after="0"/>
        <w:jc w:val="both"/>
        <w:rPr>
          <w:rFonts w:ascii="Arial" w:eastAsia="Arial" w:hAnsi="Arial" w:cs="Arial"/>
          <w:highlight w:val="white"/>
          <w:lang w:val="sr-Latn-ME"/>
        </w:rPr>
      </w:pPr>
      <w:r w:rsidRPr="00943DB1">
        <w:rPr>
          <w:rFonts w:ascii="Arial" w:eastAsia="Arial" w:hAnsi="Arial" w:cs="Arial"/>
          <w:highlight w:val="white"/>
          <w:lang w:val="sr-Latn-ME"/>
        </w:rPr>
        <w:t xml:space="preserve">Planom upravljanja NP Skadarsko jezero za 2021-2025. godinu, definisane su aktivnosti koje se odnose na inventarizaciju nacionalno i /ili međunarodno značajne flore, monitoring rijetkih i ugroženih </w:t>
      </w:r>
      <w:proofErr w:type="spellStart"/>
      <w:r w:rsidRPr="00943DB1">
        <w:rPr>
          <w:rFonts w:ascii="Arial" w:eastAsia="Arial" w:hAnsi="Arial" w:cs="Arial"/>
          <w:highlight w:val="white"/>
          <w:lang w:val="sr-Latn-ME"/>
        </w:rPr>
        <w:t>taksona</w:t>
      </w:r>
      <w:proofErr w:type="spellEnd"/>
      <w:r w:rsidRPr="00943DB1">
        <w:rPr>
          <w:rFonts w:ascii="Arial" w:eastAsia="Arial" w:hAnsi="Arial" w:cs="Arial"/>
          <w:highlight w:val="white"/>
          <w:lang w:val="sr-Latn-ME"/>
        </w:rPr>
        <w:t xml:space="preserve"> (</w:t>
      </w:r>
      <w:proofErr w:type="spellStart"/>
      <w:r w:rsidRPr="00943DB1">
        <w:rPr>
          <w:rFonts w:ascii="Arial" w:eastAsia="Arial" w:hAnsi="Arial" w:cs="Arial"/>
          <w:i/>
          <w:highlight w:val="white"/>
          <w:lang w:val="sr-Latn-ME"/>
        </w:rPr>
        <w:t>Marsilea</w:t>
      </w:r>
      <w:proofErr w:type="spellEnd"/>
      <w:r w:rsidRPr="00943DB1">
        <w:rPr>
          <w:rFonts w:ascii="Arial" w:eastAsia="Arial" w:hAnsi="Arial" w:cs="Arial"/>
          <w:i/>
          <w:highlight w:val="white"/>
          <w:lang w:val="sr-Latn-ME"/>
        </w:rPr>
        <w:t xml:space="preserve"> </w:t>
      </w:r>
      <w:proofErr w:type="spellStart"/>
      <w:r w:rsidRPr="00943DB1">
        <w:rPr>
          <w:rFonts w:ascii="Arial" w:eastAsia="Arial" w:hAnsi="Arial" w:cs="Arial"/>
          <w:i/>
          <w:highlight w:val="white"/>
          <w:lang w:val="sr-Latn-ME"/>
        </w:rPr>
        <w:t>quadrifolia</w:t>
      </w:r>
      <w:proofErr w:type="spellEnd"/>
      <w:r w:rsidRPr="00943DB1">
        <w:rPr>
          <w:rFonts w:ascii="Arial" w:eastAsia="Arial" w:hAnsi="Arial" w:cs="Arial"/>
          <w:i/>
          <w:highlight w:val="white"/>
          <w:lang w:val="sr-Latn-ME"/>
        </w:rPr>
        <w:t xml:space="preserve">, </w:t>
      </w:r>
      <w:proofErr w:type="spellStart"/>
      <w:r w:rsidRPr="00943DB1">
        <w:rPr>
          <w:rFonts w:ascii="Arial" w:eastAsia="Arial" w:hAnsi="Arial" w:cs="Arial"/>
          <w:i/>
          <w:highlight w:val="white"/>
          <w:lang w:val="sr-Latn-ME"/>
        </w:rPr>
        <w:t>Caldesia</w:t>
      </w:r>
      <w:proofErr w:type="spellEnd"/>
      <w:r w:rsidRPr="00943DB1">
        <w:rPr>
          <w:rFonts w:ascii="Arial" w:eastAsia="Arial" w:hAnsi="Arial" w:cs="Arial"/>
          <w:i/>
          <w:highlight w:val="white"/>
          <w:lang w:val="sr-Latn-ME"/>
        </w:rPr>
        <w:t xml:space="preserve"> </w:t>
      </w:r>
      <w:proofErr w:type="spellStart"/>
      <w:r w:rsidRPr="00943DB1">
        <w:rPr>
          <w:rFonts w:ascii="Arial" w:eastAsia="Arial" w:hAnsi="Arial" w:cs="Arial"/>
          <w:i/>
          <w:highlight w:val="white"/>
          <w:lang w:val="sr-Latn-ME"/>
        </w:rPr>
        <w:t>parnassifolia</w:t>
      </w:r>
      <w:proofErr w:type="spellEnd"/>
      <w:r w:rsidRPr="00943DB1">
        <w:rPr>
          <w:rFonts w:ascii="Arial" w:eastAsia="Arial" w:hAnsi="Arial" w:cs="Arial"/>
          <w:i/>
          <w:highlight w:val="white"/>
          <w:lang w:val="sr-Latn-ME"/>
        </w:rPr>
        <w:t xml:space="preserve"> i </w:t>
      </w:r>
      <w:proofErr w:type="spellStart"/>
      <w:r w:rsidRPr="00943DB1">
        <w:rPr>
          <w:rFonts w:ascii="Arial" w:eastAsia="Arial" w:hAnsi="Arial" w:cs="Arial"/>
          <w:i/>
          <w:highlight w:val="white"/>
          <w:lang w:val="sr-Latn-ME"/>
        </w:rPr>
        <w:t>Quercus</w:t>
      </w:r>
      <w:proofErr w:type="spellEnd"/>
      <w:r w:rsidRPr="00943DB1">
        <w:rPr>
          <w:rFonts w:ascii="Arial" w:eastAsia="Arial" w:hAnsi="Arial" w:cs="Arial"/>
          <w:i/>
          <w:highlight w:val="white"/>
          <w:lang w:val="sr-Latn-ME"/>
        </w:rPr>
        <w:t xml:space="preserve"> </w:t>
      </w:r>
      <w:proofErr w:type="spellStart"/>
      <w:r w:rsidRPr="00943DB1">
        <w:rPr>
          <w:rFonts w:ascii="Arial" w:eastAsia="Arial" w:hAnsi="Arial" w:cs="Arial"/>
          <w:i/>
          <w:highlight w:val="white"/>
          <w:lang w:val="sr-Latn-ME"/>
        </w:rPr>
        <w:t>robur</w:t>
      </w:r>
      <w:proofErr w:type="spellEnd"/>
      <w:r w:rsidRPr="00943DB1">
        <w:rPr>
          <w:rFonts w:ascii="Arial" w:eastAsia="Arial" w:hAnsi="Arial" w:cs="Arial"/>
          <w:i/>
          <w:highlight w:val="white"/>
          <w:lang w:val="sr-Latn-ME"/>
        </w:rPr>
        <w:t xml:space="preserve"> </w:t>
      </w:r>
      <w:proofErr w:type="spellStart"/>
      <w:r w:rsidRPr="00943DB1">
        <w:rPr>
          <w:rFonts w:ascii="Arial" w:eastAsia="Arial" w:hAnsi="Arial" w:cs="Arial"/>
          <w:highlight w:val="white"/>
          <w:lang w:val="sr-Latn-ME"/>
        </w:rPr>
        <w:t>subsp</w:t>
      </w:r>
      <w:proofErr w:type="spellEnd"/>
      <w:r w:rsidRPr="00943DB1">
        <w:rPr>
          <w:rFonts w:ascii="Arial" w:eastAsia="Arial" w:hAnsi="Arial" w:cs="Arial"/>
          <w:i/>
          <w:highlight w:val="white"/>
          <w:lang w:val="sr-Latn-ME"/>
        </w:rPr>
        <w:t xml:space="preserve">. </w:t>
      </w:r>
      <w:proofErr w:type="spellStart"/>
      <w:r w:rsidRPr="00943DB1">
        <w:rPr>
          <w:rFonts w:ascii="Arial" w:eastAsia="Arial" w:hAnsi="Arial" w:cs="Arial"/>
          <w:i/>
          <w:highlight w:val="white"/>
          <w:lang w:val="sr-Latn-ME"/>
        </w:rPr>
        <w:t>scutariensis</w:t>
      </w:r>
      <w:proofErr w:type="spellEnd"/>
      <w:r w:rsidRPr="00943DB1">
        <w:rPr>
          <w:rFonts w:ascii="Arial" w:eastAsia="Arial" w:hAnsi="Arial" w:cs="Arial"/>
          <w:highlight w:val="white"/>
          <w:lang w:val="sr-Latn-ME"/>
        </w:rPr>
        <w:t xml:space="preserve">) i na istraživanju distribucije stranih </w:t>
      </w:r>
      <w:proofErr w:type="spellStart"/>
      <w:r w:rsidRPr="00943DB1">
        <w:rPr>
          <w:rFonts w:ascii="Arial" w:eastAsia="Arial" w:hAnsi="Arial" w:cs="Arial"/>
          <w:highlight w:val="white"/>
          <w:lang w:val="sr-Latn-ME"/>
        </w:rPr>
        <w:t>invazivnih</w:t>
      </w:r>
      <w:proofErr w:type="spellEnd"/>
      <w:r w:rsidRPr="00943DB1">
        <w:rPr>
          <w:rFonts w:ascii="Arial" w:eastAsia="Arial" w:hAnsi="Arial" w:cs="Arial"/>
          <w:highlight w:val="white"/>
          <w:lang w:val="sr-Latn-ME"/>
        </w:rPr>
        <w:t xml:space="preserve"> vrsta i njihov uticaj na staništa i populacije autohtonih vrsta.</w:t>
      </w:r>
    </w:p>
    <w:p w14:paraId="7C8CFA1D" w14:textId="77777777" w:rsidR="00943DB1" w:rsidRPr="00943DB1" w:rsidRDefault="00943DB1" w:rsidP="00943DB1">
      <w:pPr>
        <w:spacing w:after="0"/>
        <w:jc w:val="both"/>
        <w:rPr>
          <w:rFonts w:ascii="Arial" w:eastAsia="Arial" w:hAnsi="Arial" w:cs="Arial"/>
          <w:highlight w:val="white"/>
          <w:lang w:val="sr-Latn-ME"/>
        </w:rPr>
      </w:pPr>
      <w:r w:rsidRPr="00943DB1">
        <w:rPr>
          <w:rFonts w:ascii="Arial" w:eastAsia="Arial" w:hAnsi="Arial" w:cs="Arial"/>
          <w:highlight w:val="white"/>
          <w:lang w:val="sr-Latn-ME"/>
        </w:rPr>
        <w:t xml:space="preserve">Monitoring sve tri vrste je pokazao da su im staništa pod različitim pritiscima, što se odražava na njihovu brojnost i </w:t>
      </w:r>
      <w:proofErr w:type="spellStart"/>
      <w:r w:rsidRPr="00943DB1">
        <w:rPr>
          <w:rFonts w:ascii="Arial" w:eastAsia="Arial" w:hAnsi="Arial" w:cs="Arial"/>
          <w:highlight w:val="white"/>
          <w:lang w:val="sr-Latn-ME"/>
        </w:rPr>
        <w:t>pokrovnost</w:t>
      </w:r>
      <w:proofErr w:type="spellEnd"/>
      <w:r w:rsidRPr="00943DB1">
        <w:rPr>
          <w:rFonts w:ascii="Arial" w:eastAsia="Arial" w:hAnsi="Arial" w:cs="Arial"/>
          <w:highlight w:val="white"/>
          <w:lang w:val="sr-Latn-ME"/>
        </w:rPr>
        <w:t xml:space="preserve">. </w:t>
      </w:r>
    </w:p>
    <w:p w14:paraId="47642019"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highlight w:val="white"/>
          <w:lang w:val="sr-Latn-ME"/>
        </w:rPr>
        <w:t xml:space="preserve">Zajednica skadarskog hrasta je odavno degradirana i svedena na manje grupacije i pojedinačna stabla. Uspješno </w:t>
      </w:r>
      <w:proofErr w:type="spellStart"/>
      <w:r w:rsidRPr="00943DB1">
        <w:rPr>
          <w:rFonts w:ascii="Arial" w:eastAsia="Arial" w:hAnsi="Arial" w:cs="Arial"/>
          <w:highlight w:val="white"/>
          <w:lang w:val="sr-Latn-ME"/>
        </w:rPr>
        <w:t>plodonošenje</w:t>
      </w:r>
      <w:proofErr w:type="spellEnd"/>
      <w:r w:rsidRPr="00943DB1">
        <w:rPr>
          <w:rFonts w:ascii="Arial" w:eastAsia="Arial" w:hAnsi="Arial" w:cs="Arial"/>
          <w:highlight w:val="white"/>
          <w:lang w:val="sr-Latn-ME"/>
        </w:rPr>
        <w:t xml:space="preserve"> i brojnost podmlatka na zapuštenim parcelama je jasan pokazatelj da vrsta ima vitalnost da obnovi stanište</w:t>
      </w:r>
      <w:r w:rsidRPr="00943DB1">
        <w:rPr>
          <w:rFonts w:ascii="Arial" w:eastAsia="Arial" w:hAnsi="Arial" w:cs="Arial"/>
          <w:lang w:val="sr-Latn-ME"/>
        </w:rPr>
        <w:t xml:space="preserve">. I dalje postoji pritisak sječe preostalih stabala. Evidentiran je ulazak </w:t>
      </w:r>
      <w:proofErr w:type="spellStart"/>
      <w:r w:rsidRPr="00943DB1">
        <w:rPr>
          <w:rFonts w:ascii="Arial" w:eastAsia="Arial" w:hAnsi="Arial" w:cs="Arial"/>
          <w:lang w:val="sr-Latn-ME"/>
        </w:rPr>
        <w:t>invazivnih</w:t>
      </w:r>
      <w:proofErr w:type="spellEnd"/>
      <w:r w:rsidRPr="00943DB1">
        <w:rPr>
          <w:rFonts w:ascii="Arial" w:eastAsia="Arial" w:hAnsi="Arial" w:cs="Arial"/>
          <w:lang w:val="sr-Latn-ME"/>
        </w:rPr>
        <w:t xml:space="preserve"> vrsta unutar staništa: </w:t>
      </w:r>
      <w:proofErr w:type="spellStart"/>
      <w:r w:rsidRPr="00943DB1">
        <w:rPr>
          <w:rFonts w:ascii="Arial" w:eastAsia="Arial" w:hAnsi="Arial" w:cs="Arial"/>
          <w:i/>
          <w:lang w:val="sr-Latn-ME"/>
        </w:rPr>
        <w:t>Erigeron</w:t>
      </w:r>
      <w:proofErr w:type="spellEnd"/>
      <w:r w:rsidRPr="00943DB1">
        <w:rPr>
          <w:rFonts w:ascii="Arial" w:eastAsia="Arial" w:hAnsi="Arial" w:cs="Arial"/>
          <w:i/>
          <w:lang w:val="sr-Latn-ME"/>
        </w:rPr>
        <w:t xml:space="preserve"> </w:t>
      </w:r>
      <w:proofErr w:type="spellStart"/>
      <w:r w:rsidRPr="00943DB1">
        <w:rPr>
          <w:rFonts w:ascii="Arial" w:eastAsia="Arial" w:hAnsi="Arial" w:cs="Arial"/>
          <w:i/>
          <w:lang w:val="sr-Latn-ME"/>
        </w:rPr>
        <w:t>canadensis</w:t>
      </w:r>
      <w:proofErr w:type="spellEnd"/>
      <w:r w:rsidRPr="00943DB1">
        <w:rPr>
          <w:rFonts w:ascii="Arial" w:eastAsia="Arial" w:hAnsi="Arial" w:cs="Arial"/>
          <w:i/>
          <w:lang w:val="sr-Latn-ME"/>
        </w:rPr>
        <w:t xml:space="preserve">, </w:t>
      </w:r>
      <w:proofErr w:type="spellStart"/>
      <w:r w:rsidRPr="00943DB1">
        <w:rPr>
          <w:rFonts w:ascii="Arial" w:eastAsia="Arial" w:hAnsi="Arial" w:cs="Arial"/>
          <w:i/>
          <w:lang w:val="sr-Latn-ME"/>
        </w:rPr>
        <w:t>Erigeron</w:t>
      </w:r>
      <w:proofErr w:type="spellEnd"/>
      <w:r w:rsidRPr="00943DB1">
        <w:rPr>
          <w:rFonts w:ascii="Arial" w:eastAsia="Arial" w:hAnsi="Arial" w:cs="Arial"/>
          <w:i/>
          <w:lang w:val="sr-Latn-ME"/>
        </w:rPr>
        <w:t xml:space="preserve"> </w:t>
      </w:r>
      <w:proofErr w:type="spellStart"/>
      <w:r w:rsidRPr="00943DB1">
        <w:rPr>
          <w:rFonts w:ascii="Arial" w:eastAsia="Arial" w:hAnsi="Arial" w:cs="Arial"/>
          <w:i/>
          <w:lang w:val="sr-Latn-ME"/>
        </w:rPr>
        <w:t>annuus</w:t>
      </w:r>
      <w:proofErr w:type="spellEnd"/>
      <w:r w:rsidRPr="00943DB1">
        <w:rPr>
          <w:rFonts w:ascii="Arial" w:eastAsia="Arial" w:hAnsi="Arial" w:cs="Arial"/>
          <w:i/>
          <w:lang w:val="sr-Latn-ME"/>
        </w:rPr>
        <w:t xml:space="preserve">, </w:t>
      </w:r>
      <w:proofErr w:type="spellStart"/>
      <w:r w:rsidRPr="00943DB1">
        <w:rPr>
          <w:rFonts w:ascii="Arial" w:eastAsia="Arial" w:hAnsi="Arial" w:cs="Arial"/>
          <w:i/>
          <w:lang w:val="sr-Latn-ME"/>
        </w:rPr>
        <w:t>Cynodon</w:t>
      </w:r>
      <w:proofErr w:type="spellEnd"/>
      <w:r w:rsidRPr="00943DB1">
        <w:rPr>
          <w:rFonts w:ascii="Arial" w:eastAsia="Arial" w:hAnsi="Arial" w:cs="Arial"/>
          <w:i/>
          <w:lang w:val="sr-Latn-ME"/>
        </w:rPr>
        <w:t xml:space="preserve"> </w:t>
      </w:r>
      <w:proofErr w:type="spellStart"/>
      <w:r w:rsidRPr="00943DB1">
        <w:rPr>
          <w:rFonts w:ascii="Arial" w:eastAsia="Arial" w:hAnsi="Arial" w:cs="Arial"/>
          <w:i/>
          <w:lang w:val="sr-Latn-ME"/>
        </w:rPr>
        <w:t>dactylon</w:t>
      </w:r>
      <w:proofErr w:type="spellEnd"/>
      <w:r w:rsidRPr="00943DB1">
        <w:rPr>
          <w:rFonts w:ascii="Arial" w:eastAsia="Arial" w:hAnsi="Arial" w:cs="Arial"/>
          <w:lang w:val="sr-Latn-ME"/>
        </w:rPr>
        <w:t xml:space="preserve">. Na pojedinim mjestima zauzimaju cijele parcele. Invazivni </w:t>
      </w:r>
      <w:proofErr w:type="spellStart"/>
      <w:r w:rsidRPr="00943DB1">
        <w:rPr>
          <w:rFonts w:ascii="Arial" w:eastAsia="Arial" w:hAnsi="Arial" w:cs="Arial"/>
          <w:lang w:val="sr-Latn-ME"/>
        </w:rPr>
        <w:t>bagremac</w:t>
      </w:r>
      <w:proofErr w:type="spellEnd"/>
      <w:r w:rsidRPr="00943DB1">
        <w:rPr>
          <w:rFonts w:ascii="Arial" w:eastAsia="Arial" w:hAnsi="Arial" w:cs="Arial"/>
          <w:lang w:val="sr-Latn-ME"/>
        </w:rPr>
        <w:t xml:space="preserve"> (</w:t>
      </w:r>
      <w:proofErr w:type="spellStart"/>
      <w:r w:rsidRPr="00943DB1">
        <w:rPr>
          <w:rFonts w:ascii="Arial" w:eastAsia="Arial" w:hAnsi="Arial" w:cs="Arial"/>
          <w:i/>
          <w:lang w:val="sr-Latn-ME"/>
        </w:rPr>
        <w:t>Amorpha</w:t>
      </w:r>
      <w:proofErr w:type="spellEnd"/>
      <w:r w:rsidRPr="00943DB1">
        <w:rPr>
          <w:rFonts w:ascii="Arial" w:eastAsia="Arial" w:hAnsi="Arial" w:cs="Arial"/>
          <w:i/>
          <w:lang w:val="sr-Latn-ME"/>
        </w:rPr>
        <w:t xml:space="preserve"> </w:t>
      </w:r>
      <w:proofErr w:type="spellStart"/>
      <w:r w:rsidRPr="00943DB1">
        <w:rPr>
          <w:rFonts w:ascii="Arial" w:eastAsia="Arial" w:hAnsi="Arial" w:cs="Arial"/>
          <w:i/>
          <w:lang w:val="sr-Latn-ME"/>
        </w:rPr>
        <w:t>fruticosa</w:t>
      </w:r>
      <w:proofErr w:type="spellEnd"/>
      <w:r w:rsidRPr="00943DB1">
        <w:rPr>
          <w:rFonts w:ascii="Arial" w:eastAsia="Arial" w:hAnsi="Arial" w:cs="Arial"/>
          <w:i/>
          <w:lang w:val="sr-Latn-ME"/>
        </w:rPr>
        <w:t>)</w:t>
      </w:r>
      <w:r w:rsidRPr="00943DB1">
        <w:rPr>
          <w:rFonts w:ascii="Arial" w:eastAsia="Arial" w:hAnsi="Arial" w:cs="Arial"/>
          <w:lang w:val="sr-Latn-ME"/>
        </w:rPr>
        <w:t xml:space="preserve"> se javlja rijetko i sporadično na staništima koja potencijalno pripadaju skadarskom hrastu, dok je na širem području ovog dijela Nacionalnog parka zauzeo značajne površine.</w:t>
      </w:r>
    </w:p>
    <w:p w14:paraId="673038C5" w14:textId="7E12E454" w:rsidR="00943DB1" w:rsidRPr="00943DB1" w:rsidRDefault="00943DB1" w:rsidP="00943DB1">
      <w:pPr>
        <w:spacing w:after="0"/>
        <w:jc w:val="both"/>
        <w:rPr>
          <w:rFonts w:ascii="Arial" w:eastAsia="Arial" w:hAnsi="Arial" w:cs="Arial"/>
          <w:highlight w:val="white"/>
          <w:lang w:val="sr-Latn-ME"/>
        </w:rPr>
      </w:pPr>
      <w:r w:rsidRPr="00943DB1">
        <w:rPr>
          <w:rFonts w:ascii="Arial" w:eastAsia="Arial" w:hAnsi="Arial" w:cs="Arial"/>
          <w:lang w:val="sr-Latn-ME"/>
        </w:rPr>
        <w:t>Nakon otkrića po</w:t>
      </w:r>
      <w:r w:rsidRPr="00943DB1">
        <w:rPr>
          <w:rFonts w:ascii="Arial" w:eastAsia="Arial" w:hAnsi="Arial" w:cs="Arial"/>
          <w:highlight w:val="white"/>
          <w:lang w:val="sr-Latn-ME"/>
        </w:rPr>
        <w:t xml:space="preserve">pulacije </w:t>
      </w:r>
      <w:proofErr w:type="spellStart"/>
      <w:r w:rsidRPr="00943DB1">
        <w:rPr>
          <w:rFonts w:ascii="Arial" w:eastAsia="Arial" w:hAnsi="Arial" w:cs="Arial"/>
          <w:i/>
          <w:highlight w:val="white"/>
          <w:lang w:val="sr-Latn-ME"/>
        </w:rPr>
        <w:t>Caldesia</w:t>
      </w:r>
      <w:proofErr w:type="spellEnd"/>
      <w:r w:rsidRPr="00943DB1">
        <w:rPr>
          <w:rFonts w:ascii="Arial" w:eastAsia="Arial" w:hAnsi="Arial" w:cs="Arial"/>
          <w:i/>
          <w:highlight w:val="white"/>
          <w:lang w:val="sr-Latn-ME"/>
        </w:rPr>
        <w:t xml:space="preserve"> </w:t>
      </w:r>
      <w:proofErr w:type="spellStart"/>
      <w:r w:rsidRPr="00943DB1">
        <w:rPr>
          <w:rFonts w:ascii="Arial" w:eastAsia="Arial" w:hAnsi="Arial" w:cs="Arial"/>
          <w:i/>
          <w:highlight w:val="white"/>
          <w:lang w:val="sr-Latn-ME"/>
        </w:rPr>
        <w:t>parnassifolia</w:t>
      </w:r>
      <w:proofErr w:type="spellEnd"/>
      <w:r w:rsidRPr="00943DB1">
        <w:rPr>
          <w:rFonts w:ascii="Arial" w:eastAsia="Arial" w:hAnsi="Arial" w:cs="Arial"/>
          <w:highlight w:val="white"/>
          <w:lang w:val="sr-Latn-ME"/>
        </w:rPr>
        <w:t xml:space="preserve"> uz ostrvo </w:t>
      </w:r>
      <w:proofErr w:type="spellStart"/>
      <w:r w:rsidRPr="00943DB1">
        <w:rPr>
          <w:rFonts w:ascii="Arial" w:eastAsia="Arial" w:hAnsi="Arial" w:cs="Arial"/>
          <w:highlight w:val="white"/>
          <w:lang w:val="sr-Latn-ME"/>
        </w:rPr>
        <w:t>Koraćica</w:t>
      </w:r>
      <w:proofErr w:type="spellEnd"/>
      <w:r w:rsidRPr="00943DB1">
        <w:rPr>
          <w:rFonts w:ascii="Arial" w:eastAsia="Arial" w:hAnsi="Arial" w:cs="Arial"/>
          <w:highlight w:val="white"/>
          <w:lang w:val="sr-Latn-ME"/>
        </w:rPr>
        <w:t xml:space="preserve"> (2020. godine), impresivne i u brojnosti i po površini koju zauzima, monitoring u narednim godinama je pokazao pad u </w:t>
      </w:r>
      <w:proofErr w:type="spellStart"/>
      <w:r w:rsidRPr="00943DB1">
        <w:rPr>
          <w:rFonts w:ascii="Arial" w:eastAsia="Arial" w:hAnsi="Arial" w:cs="Arial"/>
          <w:highlight w:val="white"/>
          <w:lang w:val="sr-Latn-ME"/>
        </w:rPr>
        <w:t>pokrovnosti</w:t>
      </w:r>
      <w:proofErr w:type="spellEnd"/>
      <w:r w:rsidRPr="00943DB1">
        <w:rPr>
          <w:rFonts w:ascii="Arial" w:eastAsia="Arial" w:hAnsi="Arial" w:cs="Arial"/>
          <w:highlight w:val="white"/>
          <w:lang w:val="sr-Latn-ME"/>
        </w:rPr>
        <w:t>, uz istovremeno bujniju vegetaciju dna. U nedostatku jasnih pokazatelja, a na osnovu uporednog iskustva iz drugih zemalja, mišljenja smo da se ne radi o negativnom trendu uslijed zarastanja, već o prirodnim fluktuacijama na godišnjem nivou (odgovor na promjenljive uslove staništa, kao što je rast nivoa vode). U prilog ovom zaključku idu rezultati istraživanja iz 2024</w:t>
      </w:r>
      <w:r w:rsidR="001E078F">
        <w:rPr>
          <w:rFonts w:ascii="Arial" w:eastAsia="Arial" w:hAnsi="Arial" w:cs="Arial"/>
          <w:highlight w:val="white"/>
          <w:lang w:val="sr-Latn-ME"/>
        </w:rPr>
        <w:t>.</w:t>
      </w:r>
      <w:r w:rsidRPr="00943DB1">
        <w:rPr>
          <w:rFonts w:ascii="Arial" w:eastAsia="Arial" w:hAnsi="Arial" w:cs="Arial"/>
          <w:highlight w:val="white"/>
          <w:lang w:val="sr-Latn-ME"/>
        </w:rPr>
        <w:t xml:space="preserve"> godine, kada je značajno niži nivo vode, a brojnost populacije veća nego 2023</w:t>
      </w:r>
      <w:r w:rsidR="001E078F">
        <w:rPr>
          <w:rFonts w:ascii="Arial" w:eastAsia="Arial" w:hAnsi="Arial" w:cs="Arial"/>
          <w:highlight w:val="white"/>
          <w:lang w:val="sr-Latn-ME"/>
        </w:rPr>
        <w:t>.</w:t>
      </w:r>
      <w:r w:rsidRPr="00943DB1">
        <w:rPr>
          <w:rFonts w:ascii="Arial" w:eastAsia="Arial" w:hAnsi="Arial" w:cs="Arial"/>
          <w:highlight w:val="white"/>
          <w:lang w:val="sr-Latn-ME"/>
        </w:rPr>
        <w:t xml:space="preserve"> godine. Međutim, u odnosu na uporednu 2000 godinu populacija je značajno manja, ali slične </w:t>
      </w:r>
      <w:proofErr w:type="spellStart"/>
      <w:r w:rsidRPr="00943DB1">
        <w:rPr>
          <w:rFonts w:ascii="Arial" w:eastAsia="Arial" w:hAnsi="Arial" w:cs="Arial"/>
          <w:highlight w:val="white"/>
          <w:lang w:val="sr-Latn-ME"/>
        </w:rPr>
        <w:t>pokrovnosti</w:t>
      </w:r>
      <w:proofErr w:type="spellEnd"/>
      <w:r w:rsidRPr="00943DB1">
        <w:rPr>
          <w:rFonts w:ascii="Arial" w:eastAsia="Arial" w:hAnsi="Arial" w:cs="Arial"/>
          <w:highlight w:val="white"/>
          <w:lang w:val="sr-Latn-ME"/>
        </w:rPr>
        <w:t xml:space="preserve">. Manje grupacije ove vrste bilježimo i na širem području lokaliteta Crni žar  i Pančeva oka, na kojima je evidentan proces zarastanja.  </w:t>
      </w:r>
    </w:p>
    <w:p w14:paraId="3FFEC7AA" w14:textId="30CCA6E5" w:rsidR="00943DB1" w:rsidRPr="00943DB1" w:rsidRDefault="00943DB1" w:rsidP="00943DB1">
      <w:pPr>
        <w:spacing w:after="0"/>
        <w:jc w:val="both"/>
        <w:rPr>
          <w:rFonts w:ascii="Arial" w:eastAsia="Arial" w:hAnsi="Arial" w:cs="Arial"/>
          <w:highlight w:val="white"/>
          <w:lang w:val="sr-Latn-ME"/>
        </w:rPr>
      </w:pPr>
      <w:r w:rsidRPr="00943DB1">
        <w:rPr>
          <w:rFonts w:ascii="Arial" w:eastAsia="Arial" w:hAnsi="Arial" w:cs="Arial"/>
          <w:highlight w:val="white"/>
          <w:lang w:val="sr-Latn-ME"/>
        </w:rPr>
        <w:t xml:space="preserve">Stanište </w:t>
      </w:r>
      <w:proofErr w:type="spellStart"/>
      <w:r w:rsidRPr="00943DB1">
        <w:rPr>
          <w:rFonts w:ascii="Arial" w:eastAsia="Arial" w:hAnsi="Arial" w:cs="Arial"/>
          <w:i/>
          <w:highlight w:val="white"/>
          <w:lang w:val="sr-Latn-ME"/>
        </w:rPr>
        <w:t>Marsilea</w:t>
      </w:r>
      <w:proofErr w:type="spellEnd"/>
      <w:r w:rsidRPr="00943DB1">
        <w:rPr>
          <w:rFonts w:ascii="Arial" w:eastAsia="Arial" w:hAnsi="Arial" w:cs="Arial"/>
          <w:i/>
          <w:highlight w:val="white"/>
          <w:lang w:val="sr-Latn-ME"/>
        </w:rPr>
        <w:t xml:space="preserve"> </w:t>
      </w:r>
      <w:proofErr w:type="spellStart"/>
      <w:r w:rsidRPr="00943DB1">
        <w:rPr>
          <w:rFonts w:ascii="Arial" w:eastAsia="Arial" w:hAnsi="Arial" w:cs="Arial"/>
          <w:i/>
          <w:highlight w:val="white"/>
          <w:lang w:val="sr-Latn-ME"/>
        </w:rPr>
        <w:t>quadrifolia</w:t>
      </w:r>
      <w:proofErr w:type="spellEnd"/>
      <w:r w:rsidRPr="00943DB1">
        <w:rPr>
          <w:rFonts w:ascii="Arial" w:eastAsia="Arial" w:hAnsi="Arial" w:cs="Arial"/>
          <w:highlight w:val="white"/>
          <w:lang w:val="sr-Latn-ME"/>
        </w:rPr>
        <w:t xml:space="preserve">, korito rijeke </w:t>
      </w:r>
      <w:proofErr w:type="spellStart"/>
      <w:r w:rsidRPr="00943DB1">
        <w:rPr>
          <w:rFonts w:ascii="Arial" w:eastAsia="Arial" w:hAnsi="Arial" w:cs="Arial"/>
          <w:highlight w:val="white"/>
          <w:lang w:val="sr-Latn-ME"/>
        </w:rPr>
        <w:t>Moračice</w:t>
      </w:r>
      <w:proofErr w:type="spellEnd"/>
      <w:r w:rsidRPr="00943DB1">
        <w:rPr>
          <w:rFonts w:ascii="Arial" w:eastAsia="Arial" w:hAnsi="Arial" w:cs="Arial"/>
          <w:highlight w:val="white"/>
          <w:lang w:val="sr-Latn-ME"/>
        </w:rPr>
        <w:t xml:space="preserve"> na Žabljačkim livadama, je pod pritiskom zarastanja, dominantno od vrste </w:t>
      </w:r>
      <w:proofErr w:type="spellStart"/>
      <w:r w:rsidRPr="00943DB1">
        <w:rPr>
          <w:rFonts w:ascii="Arial" w:eastAsia="Arial" w:hAnsi="Arial" w:cs="Arial"/>
          <w:i/>
          <w:highlight w:val="white"/>
          <w:lang w:val="sr-Latn-ME"/>
        </w:rPr>
        <w:t>Paspalum</w:t>
      </w:r>
      <w:proofErr w:type="spellEnd"/>
      <w:r w:rsidRPr="00943DB1">
        <w:rPr>
          <w:rFonts w:ascii="Arial" w:eastAsia="Arial" w:hAnsi="Arial" w:cs="Arial"/>
          <w:i/>
          <w:highlight w:val="white"/>
          <w:lang w:val="sr-Latn-ME"/>
        </w:rPr>
        <w:t xml:space="preserve"> </w:t>
      </w:r>
      <w:proofErr w:type="spellStart"/>
      <w:r w:rsidRPr="00943DB1">
        <w:rPr>
          <w:rFonts w:ascii="Arial" w:eastAsia="Arial" w:hAnsi="Arial" w:cs="Arial"/>
          <w:i/>
          <w:highlight w:val="white"/>
          <w:lang w:val="sr-Latn-ME"/>
        </w:rPr>
        <w:t>distichum</w:t>
      </w:r>
      <w:proofErr w:type="spellEnd"/>
      <w:r w:rsidRPr="00943DB1">
        <w:rPr>
          <w:rFonts w:ascii="Arial" w:eastAsia="Arial" w:hAnsi="Arial" w:cs="Arial"/>
          <w:highlight w:val="white"/>
          <w:lang w:val="sr-Latn-ME"/>
        </w:rPr>
        <w:t xml:space="preserve">. </w:t>
      </w:r>
      <w:r w:rsidR="00947E6B" w:rsidRPr="00943DB1">
        <w:rPr>
          <w:rFonts w:ascii="Arial" w:eastAsia="Arial" w:hAnsi="Arial" w:cs="Arial"/>
          <w:highlight w:val="white"/>
          <w:lang w:val="sr-Latn-ME"/>
        </w:rPr>
        <w:t>Najjači</w:t>
      </w:r>
      <w:r w:rsidRPr="00943DB1">
        <w:rPr>
          <w:rFonts w:ascii="Arial" w:eastAsia="Arial" w:hAnsi="Arial" w:cs="Arial"/>
          <w:highlight w:val="white"/>
          <w:lang w:val="sr-Latn-ME"/>
        </w:rPr>
        <w:t xml:space="preserve"> uticaj je zabilježen 2023. godine, ali ga bilježimo tokom monitoringa 2024</w:t>
      </w:r>
      <w:r w:rsidR="00947E6B">
        <w:rPr>
          <w:rFonts w:ascii="Arial" w:eastAsia="Arial" w:hAnsi="Arial" w:cs="Arial"/>
          <w:highlight w:val="white"/>
          <w:lang w:val="sr-Latn-ME"/>
        </w:rPr>
        <w:t>.</w:t>
      </w:r>
      <w:r w:rsidRPr="00943DB1">
        <w:rPr>
          <w:rFonts w:ascii="Arial" w:eastAsia="Arial" w:hAnsi="Arial" w:cs="Arial"/>
          <w:highlight w:val="white"/>
          <w:lang w:val="sr-Latn-ME"/>
        </w:rPr>
        <w:t xml:space="preserve"> godine. Uprkos pritisku, populacija je i dalje brojna i stabilna. Unutar staništa ove zaštićene vrste 2023. godine zabilježeno je prisustvo još jedne </w:t>
      </w:r>
      <w:proofErr w:type="spellStart"/>
      <w:r w:rsidRPr="00943DB1">
        <w:rPr>
          <w:rFonts w:ascii="Arial" w:eastAsia="Arial" w:hAnsi="Arial" w:cs="Arial"/>
          <w:highlight w:val="white"/>
          <w:lang w:val="sr-Latn-ME"/>
        </w:rPr>
        <w:t>invazivne</w:t>
      </w:r>
      <w:proofErr w:type="spellEnd"/>
      <w:r w:rsidRPr="00943DB1">
        <w:rPr>
          <w:rFonts w:ascii="Arial" w:eastAsia="Arial" w:hAnsi="Arial" w:cs="Arial"/>
          <w:highlight w:val="white"/>
          <w:lang w:val="sr-Latn-ME"/>
        </w:rPr>
        <w:t xml:space="preserve"> vrste, vodene biljke </w:t>
      </w:r>
      <w:proofErr w:type="spellStart"/>
      <w:r w:rsidRPr="00943DB1">
        <w:rPr>
          <w:rFonts w:ascii="Arial" w:eastAsia="Arial" w:hAnsi="Arial" w:cs="Arial"/>
          <w:i/>
          <w:highlight w:val="white"/>
          <w:lang w:val="sr-Latn-ME"/>
        </w:rPr>
        <w:t>Elodea</w:t>
      </w:r>
      <w:proofErr w:type="spellEnd"/>
      <w:r w:rsidRPr="00943DB1">
        <w:rPr>
          <w:rFonts w:ascii="Arial" w:eastAsia="Arial" w:hAnsi="Arial" w:cs="Arial"/>
          <w:i/>
          <w:highlight w:val="white"/>
          <w:lang w:val="sr-Latn-ME"/>
        </w:rPr>
        <w:t xml:space="preserve"> </w:t>
      </w:r>
      <w:proofErr w:type="spellStart"/>
      <w:r w:rsidRPr="00943DB1">
        <w:rPr>
          <w:rFonts w:ascii="Arial" w:eastAsia="Arial" w:hAnsi="Arial" w:cs="Arial"/>
          <w:i/>
          <w:highlight w:val="white"/>
          <w:lang w:val="sr-Latn-ME"/>
        </w:rPr>
        <w:t>canadensis</w:t>
      </w:r>
      <w:proofErr w:type="spellEnd"/>
      <w:r w:rsidRPr="00943DB1">
        <w:rPr>
          <w:rFonts w:ascii="Arial" w:eastAsia="Arial" w:hAnsi="Arial" w:cs="Arial"/>
          <w:highlight w:val="white"/>
          <w:lang w:val="sr-Latn-ME"/>
        </w:rPr>
        <w:t>, koja se sa presušivanjem rijeke i sama osušila. Monitoring 2024</w:t>
      </w:r>
      <w:r w:rsidR="00947E6B">
        <w:rPr>
          <w:rFonts w:ascii="Arial" w:eastAsia="Arial" w:hAnsi="Arial" w:cs="Arial"/>
          <w:highlight w:val="white"/>
          <w:lang w:val="sr-Latn-ME"/>
        </w:rPr>
        <w:t>.</w:t>
      </w:r>
      <w:r w:rsidRPr="00943DB1">
        <w:rPr>
          <w:rFonts w:ascii="Arial" w:eastAsia="Arial" w:hAnsi="Arial" w:cs="Arial"/>
          <w:highlight w:val="white"/>
          <w:lang w:val="sr-Latn-ME"/>
        </w:rPr>
        <w:t xml:space="preserve"> godine je potvrdio da ova </w:t>
      </w:r>
      <w:proofErr w:type="spellStart"/>
      <w:r w:rsidRPr="00943DB1">
        <w:rPr>
          <w:rFonts w:ascii="Arial" w:eastAsia="Arial" w:hAnsi="Arial" w:cs="Arial"/>
          <w:highlight w:val="white"/>
          <w:lang w:val="sr-Latn-ME"/>
        </w:rPr>
        <w:t>invazivna</w:t>
      </w:r>
      <w:proofErr w:type="spellEnd"/>
      <w:r w:rsidRPr="00943DB1">
        <w:rPr>
          <w:rFonts w:ascii="Arial" w:eastAsia="Arial" w:hAnsi="Arial" w:cs="Arial"/>
          <w:highlight w:val="white"/>
          <w:lang w:val="sr-Latn-ME"/>
        </w:rPr>
        <w:t xml:space="preserve"> vrsta nije preživjela sušni period staništa unutar populacije </w:t>
      </w:r>
      <w:proofErr w:type="spellStart"/>
      <w:r w:rsidRPr="00947E6B">
        <w:rPr>
          <w:rFonts w:ascii="Arial" w:eastAsia="Arial" w:hAnsi="Arial" w:cs="Arial"/>
          <w:i/>
          <w:iCs/>
          <w:highlight w:val="white"/>
          <w:lang w:val="sr-Latn-ME"/>
        </w:rPr>
        <w:t>Marsilea</w:t>
      </w:r>
      <w:proofErr w:type="spellEnd"/>
      <w:r w:rsidRPr="00947E6B">
        <w:rPr>
          <w:rFonts w:ascii="Arial" w:eastAsia="Arial" w:hAnsi="Arial" w:cs="Arial"/>
          <w:i/>
          <w:iCs/>
          <w:highlight w:val="white"/>
          <w:lang w:val="sr-Latn-ME"/>
        </w:rPr>
        <w:t xml:space="preserve"> </w:t>
      </w:r>
      <w:proofErr w:type="spellStart"/>
      <w:r w:rsidRPr="00947E6B">
        <w:rPr>
          <w:rFonts w:ascii="Arial" w:eastAsia="Arial" w:hAnsi="Arial" w:cs="Arial"/>
          <w:i/>
          <w:iCs/>
          <w:highlight w:val="white"/>
          <w:lang w:val="sr-Latn-ME"/>
        </w:rPr>
        <w:t>quadrifolia</w:t>
      </w:r>
      <w:proofErr w:type="spellEnd"/>
      <w:r w:rsidRPr="00943DB1">
        <w:rPr>
          <w:rFonts w:ascii="Arial" w:eastAsia="Arial" w:hAnsi="Arial" w:cs="Arial"/>
          <w:highlight w:val="white"/>
          <w:lang w:val="sr-Latn-ME"/>
        </w:rPr>
        <w:t xml:space="preserve">. </w:t>
      </w:r>
    </w:p>
    <w:p w14:paraId="2C3EA664" w14:textId="362B76C9" w:rsidR="00943DB1" w:rsidRPr="00943DB1" w:rsidRDefault="00943DB1" w:rsidP="00943DB1">
      <w:pPr>
        <w:spacing w:after="0"/>
        <w:jc w:val="both"/>
        <w:rPr>
          <w:rFonts w:ascii="Arial" w:eastAsia="Arial" w:hAnsi="Arial" w:cs="Arial"/>
          <w:highlight w:val="white"/>
          <w:lang w:val="sr-Latn-ME"/>
        </w:rPr>
      </w:pPr>
      <w:r w:rsidRPr="00943DB1">
        <w:rPr>
          <w:rFonts w:ascii="Arial" w:eastAsia="Arial" w:hAnsi="Arial" w:cs="Arial"/>
          <w:highlight w:val="white"/>
          <w:lang w:val="sr-Latn-ME"/>
        </w:rPr>
        <w:t xml:space="preserve">Monitoring </w:t>
      </w:r>
      <w:proofErr w:type="spellStart"/>
      <w:r w:rsidRPr="00943DB1">
        <w:rPr>
          <w:rFonts w:ascii="Arial" w:eastAsia="Arial" w:hAnsi="Arial" w:cs="Arial"/>
          <w:highlight w:val="white"/>
          <w:lang w:val="sr-Latn-ME"/>
        </w:rPr>
        <w:t>invazivne</w:t>
      </w:r>
      <w:proofErr w:type="spellEnd"/>
      <w:r w:rsidRPr="00943DB1">
        <w:rPr>
          <w:rFonts w:ascii="Arial" w:eastAsia="Arial" w:hAnsi="Arial" w:cs="Arial"/>
          <w:highlight w:val="white"/>
          <w:lang w:val="sr-Latn-ME"/>
        </w:rPr>
        <w:t xml:space="preserve"> </w:t>
      </w:r>
      <w:proofErr w:type="spellStart"/>
      <w:r w:rsidRPr="00943DB1">
        <w:rPr>
          <w:rFonts w:ascii="Arial" w:eastAsia="Arial" w:hAnsi="Arial" w:cs="Arial"/>
          <w:i/>
          <w:highlight w:val="white"/>
          <w:lang w:val="sr-Latn-ME"/>
        </w:rPr>
        <w:t>Egeria</w:t>
      </w:r>
      <w:proofErr w:type="spellEnd"/>
      <w:r w:rsidRPr="00943DB1">
        <w:rPr>
          <w:rFonts w:ascii="Arial" w:eastAsia="Arial" w:hAnsi="Arial" w:cs="Arial"/>
          <w:i/>
          <w:highlight w:val="white"/>
          <w:lang w:val="sr-Latn-ME"/>
        </w:rPr>
        <w:t xml:space="preserve"> densa</w:t>
      </w:r>
      <w:r w:rsidRPr="00943DB1">
        <w:rPr>
          <w:rFonts w:ascii="Arial" w:eastAsia="Arial" w:hAnsi="Arial" w:cs="Arial"/>
          <w:highlight w:val="white"/>
          <w:lang w:val="sr-Latn-ME"/>
        </w:rPr>
        <w:t xml:space="preserve"> i dalje ukazuje na zabrinjavajući rastući trend populacije u koritu </w:t>
      </w:r>
      <w:proofErr w:type="spellStart"/>
      <w:r w:rsidRPr="00943DB1">
        <w:rPr>
          <w:rFonts w:ascii="Arial" w:eastAsia="Arial" w:hAnsi="Arial" w:cs="Arial"/>
          <w:highlight w:val="white"/>
          <w:lang w:val="sr-Latn-ME"/>
        </w:rPr>
        <w:t>Šegrtnice</w:t>
      </w:r>
      <w:proofErr w:type="spellEnd"/>
      <w:r w:rsidRPr="00943DB1">
        <w:rPr>
          <w:rFonts w:ascii="Arial" w:eastAsia="Arial" w:hAnsi="Arial" w:cs="Arial"/>
          <w:highlight w:val="white"/>
          <w:lang w:val="sr-Latn-ME"/>
        </w:rPr>
        <w:t xml:space="preserve"> dok je koritu </w:t>
      </w:r>
      <w:proofErr w:type="spellStart"/>
      <w:r w:rsidRPr="00943DB1">
        <w:rPr>
          <w:rFonts w:ascii="Arial" w:eastAsia="Arial" w:hAnsi="Arial" w:cs="Arial"/>
          <w:highlight w:val="white"/>
          <w:lang w:val="sr-Latn-ME"/>
        </w:rPr>
        <w:t>Plavnice</w:t>
      </w:r>
      <w:proofErr w:type="spellEnd"/>
      <w:r w:rsidRPr="00943DB1">
        <w:rPr>
          <w:rFonts w:ascii="Arial" w:eastAsia="Arial" w:hAnsi="Arial" w:cs="Arial"/>
          <w:highlight w:val="white"/>
          <w:lang w:val="sr-Latn-ME"/>
        </w:rPr>
        <w:t xml:space="preserve"> ne bilježimo već drugu godinu. Tokom 2023. godine u vodama Skadarskog jezera prvi put se evidentira prisustvo </w:t>
      </w:r>
      <w:proofErr w:type="spellStart"/>
      <w:r w:rsidRPr="00943DB1">
        <w:rPr>
          <w:rFonts w:ascii="Arial" w:eastAsia="Arial" w:hAnsi="Arial" w:cs="Arial"/>
          <w:i/>
          <w:highlight w:val="white"/>
          <w:lang w:val="sr-Latn-ME"/>
        </w:rPr>
        <w:t>Egeria</w:t>
      </w:r>
      <w:proofErr w:type="spellEnd"/>
      <w:r w:rsidRPr="00943DB1">
        <w:rPr>
          <w:rFonts w:ascii="Arial" w:eastAsia="Arial" w:hAnsi="Arial" w:cs="Arial"/>
          <w:i/>
          <w:highlight w:val="white"/>
          <w:lang w:val="sr-Latn-ME"/>
        </w:rPr>
        <w:t xml:space="preserve"> densa</w:t>
      </w:r>
      <w:r w:rsidRPr="00943DB1">
        <w:rPr>
          <w:rFonts w:ascii="Arial" w:eastAsia="Arial" w:hAnsi="Arial" w:cs="Arial"/>
          <w:highlight w:val="white"/>
          <w:lang w:val="sr-Latn-ME"/>
        </w:rPr>
        <w:t xml:space="preserve"> uz obalu </w:t>
      </w:r>
      <w:proofErr w:type="spellStart"/>
      <w:r w:rsidRPr="00943DB1">
        <w:rPr>
          <w:rFonts w:ascii="Arial" w:eastAsia="Arial" w:hAnsi="Arial" w:cs="Arial"/>
          <w:highlight w:val="white"/>
          <w:lang w:val="sr-Latn-ME"/>
        </w:rPr>
        <w:t>Pelinovo</w:t>
      </w:r>
      <w:proofErr w:type="spellEnd"/>
      <w:r w:rsidRPr="00943DB1">
        <w:rPr>
          <w:rFonts w:ascii="Arial" w:eastAsia="Arial" w:hAnsi="Arial" w:cs="Arial"/>
          <w:highlight w:val="white"/>
          <w:lang w:val="sr-Latn-ME"/>
        </w:rPr>
        <w:t xml:space="preserve"> – zaliv Gusjenica i </w:t>
      </w:r>
      <w:proofErr w:type="spellStart"/>
      <w:r w:rsidRPr="00943DB1">
        <w:rPr>
          <w:rFonts w:ascii="Arial" w:eastAsia="Arial" w:hAnsi="Arial" w:cs="Arial"/>
          <w:i/>
          <w:highlight w:val="white"/>
          <w:lang w:val="sr-Latn-ME"/>
        </w:rPr>
        <w:t>Elodea</w:t>
      </w:r>
      <w:proofErr w:type="spellEnd"/>
      <w:r w:rsidRPr="00943DB1">
        <w:rPr>
          <w:rFonts w:ascii="Arial" w:eastAsia="Arial" w:hAnsi="Arial" w:cs="Arial"/>
          <w:i/>
          <w:highlight w:val="white"/>
          <w:lang w:val="sr-Latn-ME"/>
        </w:rPr>
        <w:t xml:space="preserve"> densa</w:t>
      </w:r>
      <w:r w:rsidRPr="00943DB1">
        <w:rPr>
          <w:rFonts w:ascii="Arial" w:eastAsia="Arial" w:hAnsi="Arial" w:cs="Arial"/>
          <w:highlight w:val="white"/>
          <w:lang w:val="sr-Latn-ME"/>
        </w:rPr>
        <w:t xml:space="preserve"> uz ostrvo </w:t>
      </w:r>
      <w:proofErr w:type="spellStart"/>
      <w:r w:rsidRPr="00943DB1">
        <w:rPr>
          <w:rFonts w:ascii="Arial" w:eastAsia="Arial" w:hAnsi="Arial" w:cs="Arial"/>
          <w:highlight w:val="white"/>
          <w:lang w:val="sr-Latn-ME"/>
        </w:rPr>
        <w:t>Moračnik</w:t>
      </w:r>
      <w:proofErr w:type="spellEnd"/>
      <w:r w:rsidRPr="00943DB1">
        <w:rPr>
          <w:rFonts w:ascii="Arial" w:eastAsia="Arial" w:hAnsi="Arial" w:cs="Arial"/>
          <w:highlight w:val="white"/>
          <w:lang w:val="sr-Latn-ME"/>
        </w:rPr>
        <w:t>. Izlaskom na teren 2024</w:t>
      </w:r>
      <w:r w:rsidR="00947E6B">
        <w:rPr>
          <w:rFonts w:ascii="Arial" w:eastAsia="Arial" w:hAnsi="Arial" w:cs="Arial"/>
          <w:highlight w:val="white"/>
          <w:lang w:val="sr-Latn-ME"/>
        </w:rPr>
        <w:t>.</w:t>
      </w:r>
      <w:r w:rsidRPr="00943DB1">
        <w:rPr>
          <w:rFonts w:ascii="Arial" w:eastAsia="Arial" w:hAnsi="Arial" w:cs="Arial"/>
          <w:highlight w:val="white"/>
          <w:lang w:val="sr-Latn-ME"/>
        </w:rPr>
        <w:t xml:space="preserve"> godine konstatujemo širenje populacije </w:t>
      </w:r>
      <w:proofErr w:type="spellStart"/>
      <w:r w:rsidRPr="00947E6B">
        <w:rPr>
          <w:rFonts w:ascii="Arial" w:eastAsia="Arial" w:hAnsi="Arial" w:cs="Arial"/>
          <w:i/>
          <w:iCs/>
          <w:highlight w:val="white"/>
          <w:lang w:val="sr-Latn-ME"/>
        </w:rPr>
        <w:t>Egeria</w:t>
      </w:r>
      <w:proofErr w:type="spellEnd"/>
      <w:r w:rsidRPr="00947E6B">
        <w:rPr>
          <w:rFonts w:ascii="Arial" w:eastAsia="Arial" w:hAnsi="Arial" w:cs="Arial"/>
          <w:i/>
          <w:iCs/>
          <w:highlight w:val="white"/>
          <w:lang w:val="sr-Latn-ME"/>
        </w:rPr>
        <w:t xml:space="preserve"> densa</w:t>
      </w:r>
      <w:r w:rsidRPr="00943DB1">
        <w:rPr>
          <w:rFonts w:ascii="Arial" w:eastAsia="Arial" w:hAnsi="Arial" w:cs="Arial"/>
          <w:highlight w:val="white"/>
          <w:lang w:val="sr-Latn-ME"/>
        </w:rPr>
        <w:t xml:space="preserve">, dok </w:t>
      </w:r>
      <w:proofErr w:type="spellStart"/>
      <w:r w:rsidRPr="00943DB1">
        <w:rPr>
          <w:rFonts w:ascii="Arial" w:eastAsia="Arial" w:hAnsi="Arial" w:cs="Arial"/>
          <w:highlight w:val="white"/>
          <w:lang w:val="sr-Latn-ME"/>
        </w:rPr>
        <w:t>populaciu</w:t>
      </w:r>
      <w:proofErr w:type="spellEnd"/>
      <w:r w:rsidRPr="00943DB1">
        <w:rPr>
          <w:rFonts w:ascii="Arial" w:eastAsia="Arial" w:hAnsi="Arial" w:cs="Arial"/>
          <w:highlight w:val="white"/>
          <w:lang w:val="sr-Latn-ME"/>
        </w:rPr>
        <w:t xml:space="preserve"> </w:t>
      </w:r>
      <w:proofErr w:type="spellStart"/>
      <w:r w:rsidRPr="00943DB1">
        <w:rPr>
          <w:rFonts w:ascii="Arial" w:eastAsia="Arial" w:hAnsi="Arial" w:cs="Arial"/>
          <w:i/>
          <w:highlight w:val="white"/>
          <w:lang w:val="sr-Latn-ME"/>
        </w:rPr>
        <w:t>Elodea</w:t>
      </w:r>
      <w:proofErr w:type="spellEnd"/>
      <w:r w:rsidRPr="00943DB1">
        <w:rPr>
          <w:rFonts w:ascii="Arial" w:eastAsia="Arial" w:hAnsi="Arial" w:cs="Arial"/>
          <w:i/>
          <w:highlight w:val="white"/>
          <w:lang w:val="sr-Latn-ME"/>
        </w:rPr>
        <w:t xml:space="preserve"> densa</w:t>
      </w:r>
      <w:r w:rsidRPr="00943DB1">
        <w:rPr>
          <w:rFonts w:ascii="Arial" w:eastAsia="Arial" w:hAnsi="Arial" w:cs="Arial"/>
          <w:highlight w:val="white"/>
          <w:lang w:val="sr-Latn-ME"/>
        </w:rPr>
        <w:t xml:space="preserve"> zatičemo u maloj brojnosti i u </w:t>
      </w:r>
      <w:proofErr w:type="spellStart"/>
      <w:r w:rsidRPr="00943DB1">
        <w:rPr>
          <w:rFonts w:ascii="Arial" w:eastAsia="Arial" w:hAnsi="Arial" w:cs="Arial"/>
          <w:highlight w:val="white"/>
          <w:lang w:val="sr-Latn-ME"/>
        </w:rPr>
        <w:t>polusuvom</w:t>
      </w:r>
      <w:proofErr w:type="spellEnd"/>
      <w:r w:rsidRPr="00943DB1">
        <w:rPr>
          <w:rFonts w:ascii="Arial" w:eastAsia="Arial" w:hAnsi="Arial" w:cs="Arial"/>
          <w:highlight w:val="white"/>
          <w:lang w:val="sr-Latn-ME"/>
        </w:rPr>
        <w:t xml:space="preserve"> stanju, uslijed niskog vodostaja. Pristupili smo mehaničkom uklanjanju jedinki, vodeći računa da se ne iskida i u potpunosti je uklonili sa staništa. Možemo zaključiti da ova </w:t>
      </w:r>
      <w:proofErr w:type="spellStart"/>
      <w:r w:rsidRPr="00943DB1">
        <w:rPr>
          <w:rFonts w:ascii="Arial" w:eastAsia="Arial" w:hAnsi="Arial" w:cs="Arial"/>
          <w:highlight w:val="white"/>
          <w:lang w:val="sr-Latn-ME"/>
        </w:rPr>
        <w:t>invazivna</w:t>
      </w:r>
      <w:proofErr w:type="spellEnd"/>
      <w:r w:rsidRPr="00943DB1">
        <w:rPr>
          <w:rFonts w:ascii="Arial" w:eastAsia="Arial" w:hAnsi="Arial" w:cs="Arial"/>
          <w:highlight w:val="white"/>
          <w:lang w:val="sr-Latn-ME"/>
        </w:rPr>
        <w:t xml:space="preserve"> vrsta više nije prisutna na lokalitetima rijeka </w:t>
      </w:r>
      <w:proofErr w:type="spellStart"/>
      <w:r w:rsidRPr="00943DB1">
        <w:rPr>
          <w:rFonts w:ascii="Arial" w:eastAsia="Arial" w:hAnsi="Arial" w:cs="Arial"/>
          <w:highlight w:val="white"/>
          <w:lang w:val="sr-Latn-ME"/>
        </w:rPr>
        <w:t>Moračica</w:t>
      </w:r>
      <w:proofErr w:type="spellEnd"/>
      <w:r w:rsidRPr="00943DB1">
        <w:rPr>
          <w:rFonts w:ascii="Arial" w:eastAsia="Arial" w:hAnsi="Arial" w:cs="Arial"/>
          <w:highlight w:val="white"/>
          <w:lang w:val="sr-Latn-ME"/>
        </w:rPr>
        <w:t xml:space="preserve"> i uz ostrvo </w:t>
      </w:r>
      <w:proofErr w:type="spellStart"/>
      <w:r w:rsidRPr="00943DB1">
        <w:rPr>
          <w:rFonts w:ascii="Arial" w:eastAsia="Arial" w:hAnsi="Arial" w:cs="Arial"/>
          <w:highlight w:val="white"/>
          <w:lang w:val="sr-Latn-ME"/>
        </w:rPr>
        <w:t>Moračnik</w:t>
      </w:r>
      <w:proofErr w:type="spellEnd"/>
      <w:r w:rsidRPr="00943DB1">
        <w:rPr>
          <w:rFonts w:ascii="Arial" w:eastAsia="Arial" w:hAnsi="Arial" w:cs="Arial"/>
          <w:highlight w:val="white"/>
          <w:lang w:val="sr-Latn-ME"/>
        </w:rPr>
        <w:t>.</w:t>
      </w:r>
    </w:p>
    <w:p w14:paraId="7A8217CD" w14:textId="77777777" w:rsidR="00943DB1" w:rsidRPr="00943DB1" w:rsidRDefault="00943DB1" w:rsidP="00943DB1">
      <w:pPr>
        <w:spacing w:after="0"/>
        <w:jc w:val="both"/>
        <w:rPr>
          <w:rFonts w:ascii="Arial" w:eastAsia="Arial" w:hAnsi="Arial" w:cs="Arial"/>
          <w:highlight w:val="white"/>
          <w:lang w:val="sr-Latn-ME"/>
        </w:rPr>
      </w:pPr>
      <w:r w:rsidRPr="00943DB1">
        <w:rPr>
          <w:rFonts w:ascii="Arial" w:eastAsia="Arial" w:hAnsi="Arial" w:cs="Arial"/>
          <w:highlight w:val="white"/>
          <w:lang w:val="sr-Latn-ME"/>
        </w:rPr>
        <w:lastRenderedPageBreak/>
        <w:t xml:space="preserve">Na </w:t>
      </w:r>
      <w:proofErr w:type="spellStart"/>
      <w:r w:rsidRPr="00943DB1">
        <w:rPr>
          <w:rFonts w:ascii="Arial" w:eastAsia="Arial" w:hAnsi="Arial" w:cs="Arial"/>
          <w:highlight w:val="white"/>
          <w:lang w:val="sr-Latn-ME"/>
        </w:rPr>
        <w:t>plavnim</w:t>
      </w:r>
      <w:proofErr w:type="spellEnd"/>
      <w:r w:rsidRPr="00943DB1">
        <w:rPr>
          <w:rFonts w:ascii="Arial" w:eastAsia="Arial" w:hAnsi="Arial" w:cs="Arial"/>
          <w:highlight w:val="white"/>
          <w:lang w:val="sr-Latn-ME"/>
        </w:rPr>
        <w:t xml:space="preserve"> staništima Žabljačkih livada, </w:t>
      </w:r>
      <w:proofErr w:type="spellStart"/>
      <w:r w:rsidRPr="00943DB1">
        <w:rPr>
          <w:rFonts w:ascii="Arial" w:eastAsia="Arial" w:hAnsi="Arial" w:cs="Arial"/>
          <w:i/>
          <w:highlight w:val="white"/>
          <w:lang w:val="sr-Latn-ME"/>
        </w:rPr>
        <w:t>Amorpha</w:t>
      </w:r>
      <w:proofErr w:type="spellEnd"/>
      <w:r w:rsidRPr="00943DB1">
        <w:rPr>
          <w:rFonts w:ascii="Arial" w:eastAsia="Arial" w:hAnsi="Arial" w:cs="Arial"/>
          <w:i/>
          <w:highlight w:val="white"/>
          <w:lang w:val="sr-Latn-ME"/>
        </w:rPr>
        <w:t xml:space="preserve"> </w:t>
      </w:r>
      <w:proofErr w:type="spellStart"/>
      <w:r w:rsidRPr="00943DB1">
        <w:rPr>
          <w:rFonts w:ascii="Arial" w:eastAsia="Arial" w:hAnsi="Arial" w:cs="Arial"/>
          <w:i/>
          <w:highlight w:val="white"/>
          <w:lang w:val="sr-Latn-ME"/>
        </w:rPr>
        <w:t>fruticosa</w:t>
      </w:r>
      <w:proofErr w:type="spellEnd"/>
      <w:r w:rsidRPr="00943DB1">
        <w:rPr>
          <w:rFonts w:ascii="Arial" w:eastAsia="Arial" w:hAnsi="Arial" w:cs="Arial"/>
          <w:highlight w:val="white"/>
          <w:lang w:val="sr-Latn-ME"/>
        </w:rPr>
        <w:t xml:space="preserve"> je manje prisutna, ali zato ova staništa osvaja </w:t>
      </w:r>
      <w:proofErr w:type="spellStart"/>
      <w:r w:rsidRPr="00943DB1">
        <w:rPr>
          <w:rFonts w:ascii="Arial" w:eastAsia="Arial" w:hAnsi="Arial" w:cs="Arial"/>
          <w:i/>
          <w:highlight w:val="white"/>
          <w:lang w:val="sr-Latn-ME"/>
        </w:rPr>
        <w:t>Gleditsia</w:t>
      </w:r>
      <w:proofErr w:type="spellEnd"/>
      <w:r w:rsidRPr="00943DB1">
        <w:rPr>
          <w:rFonts w:ascii="Arial" w:eastAsia="Arial" w:hAnsi="Arial" w:cs="Arial"/>
          <w:i/>
          <w:highlight w:val="white"/>
          <w:lang w:val="sr-Latn-ME"/>
        </w:rPr>
        <w:t xml:space="preserve"> </w:t>
      </w:r>
      <w:proofErr w:type="spellStart"/>
      <w:r w:rsidRPr="00943DB1">
        <w:rPr>
          <w:rFonts w:ascii="Arial" w:eastAsia="Arial" w:hAnsi="Arial" w:cs="Arial"/>
          <w:i/>
          <w:highlight w:val="white"/>
          <w:lang w:val="sr-Latn-ME"/>
        </w:rPr>
        <w:t>triacanthos</w:t>
      </w:r>
      <w:proofErr w:type="spellEnd"/>
      <w:r w:rsidRPr="00943DB1">
        <w:rPr>
          <w:rFonts w:ascii="Arial" w:eastAsia="Arial" w:hAnsi="Arial" w:cs="Arial"/>
          <w:highlight w:val="white"/>
          <w:lang w:val="sr-Latn-ME"/>
        </w:rPr>
        <w:t xml:space="preserve"> pretvarajući ih u šumsku vegetaciju.</w:t>
      </w:r>
    </w:p>
    <w:p w14:paraId="6BD80CA1"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O evidentnom uticaju </w:t>
      </w:r>
      <w:proofErr w:type="spellStart"/>
      <w:r w:rsidRPr="00943DB1">
        <w:rPr>
          <w:rFonts w:ascii="Arial" w:eastAsia="Arial" w:hAnsi="Arial" w:cs="Arial"/>
          <w:lang w:val="sr-Latn-ME"/>
        </w:rPr>
        <w:t>invazivnih</w:t>
      </w:r>
      <w:proofErr w:type="spellEnd"/>
      <w:r w:rsidRPr="00943DB1">
        <w:rPr>
          <w:rFonts w:ascii="Arial" w:eastAsia="Arial" w:hAnsi="Arial" w:cs="Arial"/>
          <w:lang w:val="sr-Latn-ME"/>
        </w:rPr>
        <w:t xml:space="preserve"> vrsta na prirodna staništa u NP Skadarsko jezero, obaviješteni su resorno Ministarstvo i Agencija za zaštitu životne sredine, kako bi se shodno Zakonu o stranim i </w:t>
      </w:r>
      <w:proofErr w:type="spellStart"/>
      <w:r w:rsidRPr="00943DB1">
        <w:rPr>
          <w:rFonts w:ascii="Arial" w:eastAsia="Arial" w:hAnsi="Arial" w:cs="Arial"/>
          <w:lang w:val="sr-Latn-ME"/>
        </w:rPr>
        <w:t>invazivnim</w:t>
      </w:r>
      <w:proofErr w:type="spellEnd"/>
      <w:r w:rsidRPr="00943DB1">
        <w:rPr>
          <w:rFonts w:ascii="Arial" w:eastAsia="Arial" w:hAnsi="Arial" w:cs="Arial"/>
          <w:lang w:val="sr-Latn-ME"/>
        </w:rPr>
        <w:t xml:space="preserve"> stranim vrstama biljaka, životinja i gljiva, adekvatno i blagovremeno reagovalo u primjeni mjera zaštite.</w:t>
      </w:r>
    </w:p>
    <w:p w14:paraId="5A6971C0" w14:textId="77777777" w:rsidR="00943DB1" w:rsidRPr="00943DB1" w:rsidRDefault="00943DB1" w:rsidP="00943DB1">
      <w:pPr>
        <w:spacing w:after="0"/>
        <w:jc w:val="both"/>
        <w:rPr>
          <w:rFonts w:ascii="Arial" w:eastAsia="Arial" w:hAnsi="Arial" w:cs="Arial"/>
          <w:lang w:val="sr-Latn-ME"/>
        </w:rPr>
      </w:pPr>
    </w:p>
    <w:p w14:paraId="1A3DB6EF" w14:textId="77777777" w:rsidR="00943DB1" w:rsidRPr="00943DB1" w:rsidRDefault="00943DB1" w:rsidP="00943DB1">
      <w:pPr>
        <w:spacing w:after="0"/>
        <w:jc w:val="both"/>
        <w:rPr>
          <w:rFonts w:ascii="Arial" w:eastAsia="Arial" w:hAnsi="Arial" w:cs="Arial"/>
          <w:u w:val="single"/>
          <w:lang w:val="sr-Latn-ME"/>
        </w:rPr>
      </w:pPr>
      <w:r w:rsidRPr="00943DB1">
        <w:rPr>
          <w:rFonts w:ascii="Arial" w:eastAsia="Arial" w:hAnsi="Arial" w:cs="Arial"/>
          <w:i/>
          <w:u w:val="single"/>
          <w:lang w:val="sr-Latn-ME"/>
        </w:rPr>
        <w:t xml:space="preserve">Šume i šumski ekosistemi </w:t>
      </w:r>
    </w:p>
    <w:p w14:paraId="4C9F9CAE"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Šume u Nacionalnom parku Skadarsko jezero, s obzirom na njihovo porijeklo, razvojnu fazu, sklop i oštećenja, u značajnoj mjeri su izmijenjene zbog djelovanja čovjeka. Samo male površine su ostale očuvane u izvornom stanju, i te su zone zaštićene kao specijalni rezervati prirode. U ostatku Parka, degradacija je izazvana kombinacijom </w:t>
      </w:r>
      <w:proofErr w:type="spellStart"/>
      <w:r w:rsidRPr="00943DB1">
        <w:rPr>
          <w:rFonts w:ascii="Arial" w:eastAsia="Arial" w:hAnsi="Arial" w:cs="Arial"/>
          <w:lang w:val="sr-Latn-ME"/>
        </w:rPr>
        <w:t>abiotičkih</w:t>
      </w:r>
      <w:proofErr w:type="spellEnd"/>
      <w:r w:rsidRPr="00943DB1">
        <w:rPr>
          <w:rFonts w:ascii="Arial" w:eastAsia="Arial" w:hAnsi="Arial" w:cs="Arial"/>
          <w:lang w:val="sr-Latn-ME"/>
        </w:rPr>
        <w:t xml:space="preserve"> (prirodnih) i </w:t>
      </w:r>
      <w:proofErr w:type="spellStart"/>
      <w:r w:rsidRPr="00943DB1">
        <w:rPr>
          <w:rFonts w:ascii="Arial" w:eastAsia="Arial" w:hAnsi="Arial" w:cs="Arial"/>
          <w:lang w:val="sr-Latn-ME"/>
        </w:rPr>
        <w:t>antropogenih</w:t>
      </w:r>
      <w:proofErr w:type="spellEnd"/>
      <w:r w:rsidRPr="00943DB1">
        <w:rPr>
          <w:rFonts w:ascii="Arial" w:eastAsia="Arial" w:hAnsi="Arial" w:cs="Arial"/>
          <w:lang w:val="sr-Latn-ME"/>
        </w:rPr>
        <w:t xml:space="preserve"> faktora.</w:t>
      </w:r>
    </w:p>
    <w:p w14:paraId="224A9F59" w14:textId="6A2F4769"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Poseban problem za ekosistem Skadarskog jezera predstavlja blizina poljoprivrednih površina koje uzrokuju povećanu </w:t>
      </w:r>
      <w:proofErr w:type="spellStart"/>
      <w:r w:rsidRPr="00943DB1">
        <w:rPr>
          <w:rFonts w:ascii="Arial" w:eastAsia="Arial" w:hAnsi="Arial" w:cs="Arial"/>
          <w:lang w:val="sr-Latn-ME"/>
        </w:rPr>
        <w:t>eutrofikaciju</w:t>
      </w:r>
      <w:proofErr w:type="spellEnd"/>
      <w:r w:rsidRPr="00943DB1">
        <w:rPr>
          <w:rFonts w:ascii="Arial" w:eastAsia="Arial" w:hAnsi="Arial" w:cs="Arial"/>
          <w:lang w:val="sr-Latn-ME"/>
        </w:rPr>
        <w:t xml:space="preserve">. Ovi procesi dovode do promjena u sastavu vazduha, zemljišta, pa čak i u prisutnosti patogena, što negativno utiče na cjelokupan ekosistem </w:t>
      </w:r>
      <w:r w:rsidR="00947E6B">
        <w:rPr>
          <w:rFonts w:ascii="Arial" w:eastAsia="Arial" w:hAnsi="Arial" w:cs="Arial"/>
          <w:lang w:val="sr-Latn-ME"/>
        </w:rPr>
        <w:t>P</w:t>
      </w:r>
      <w:r w:rsidRPr="00943DB1">
        <w:rPr>
          <w:rFonts w:ascii="Arial" w:eastAsia="Arial" w:hAnsi="Arial" w:cs="Arial"/>
          <w:lang w:val="sr-Latn-ME"/>
        </w:rPr>
        <w:t xml:space="preserve">arka. U kontinentalnim dijelovima </w:t>
      </w:r>
      <w:r w:rsidR="00947E6B">
        <w:rPr>
          <w:rFonts w:ascii="Arial" w:eastAsia="Arial" w:hAnsi="Arial" w:cs="Arial"/>
          <w:lang w:val="sr-Latn-ME"/>
        </w:rPr>
        <w:t>P</w:t>
      </w:r>
      <w:r w:rsidRPr="00943DB1">
        <w:rPr>
          <w:rFonts w:ascii="Arial" w:eastAsia="Arial" w:hAnsi="Arial" w:cs="Arial"/>
          <w:lang w:val="sr-Latn-ME"/>
        </w:rPr>
        <w:t xml:space="preserve">arka, uslijed nedostatka vlage, zabilježene su štete izazvane </w:t>
      </w:r>
      <w:proofErr w:type="spellStart"/>
      <w:r w:rsidRPr="00943DB1">
        <w:rPr>
          <w:rFonts w:ascii="Arial" w:eastAsia="Arial" w:hAnsi="Arial" w:cs="Arial"/>
          <w:lang w:val="sr-Latn-ME"/>
        </w:rPr>
        <w:t>abiotičkim</w:t>
      </w:r>
      <w:proofErr w:type="spellEnd"/>
      <w:r w:rsidRPr="00943DB1">
        <w:rPr>
          <w:rFonts w:ascii="Arial" w:eastAsia="Arial" w:hAnsi="Arial" w:cs="Arial"/>
          <w:lang w:val="sr-Latn-ME"/>
        </w:rPr>
        <w:t xml:space="preserve"> faktorima, ali su ti uticaji za sada malog intenziteta.</w:t>
      </w:r>
    </w:p>
    <w:p w14:paraId="23CFCE88" w14:textId="77777777" w:rsidR="00943DB1" w:rsidRPr="00943DB1" w:rsidRDefault="00943DB1" w:rsidP="00943DB1">
      <w:pPr>
        <w:spacing w:after="0"/>
        <w:jc w:val="both"/>
        <w:rPr>
          <w:rFonts w:ascii="Arial" w:eastAsia="Arial" w:hAnsi="Arial" w:cs="Arial"/>
          <w:lang w:val="sr-Latn-ME"/>
        </w:rPr>
      </w:pPr>
    </w:p>
    <w:p w14:paraId="76330FE5" w14:textId="77777777" w:rsidR="00943DB1" w:rsidRPr="00943DB1" w:rsidRDefault="00943DB1" w:rsidP="00943DB1">
      <w:pPr>
        <w:spacing w:after="0"/>
        <w:jc w:val="both"/>
        <w:rPr>
          <w:rFonts w:ascii="Arial" w:eastAsia="Arial" w:hAnsi="Arial" w:cs="Arial"/>
          <w:lang w:val="sr-Latn-ME"/>
        </w:rPr>
      </w:pPr>
    </w:p>
    <w:p w14:paraId="1FF5B1E4"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i/>
          <w:lang w:val="sr-Latn-ME"/>
        </w:rPr>
        <w:t>Fauna</w:t>
      </w:r>
    </w:p>
    <w:p w14:paraId="2FB6284F" w14:textId="77777777" w:rsidR="00943DB1" w:rsidRPr="00943DB1" w:rsidRDefault="00943DB1" w:rsidP="00943DB1">
      <w:pPr>
        <w:spacing w:after="0"/>
        <w:jc w:val="both"/>
        <w:rPr>
          <w:rFonts w:ascii="Arial" w:eastAsia="Arial" w:hAnsi="Arial" w:cs="Arial"/>
          <w:u w:val="single"/>
          <w:lang w:val="sr-Latn-ME"/>
        </w:rPr>
      </w:pPr>
    </w:p>
    <w:p w14:paraId="7A35262D" w14:textId="77777777" w:rsidR="00943DB1" w:rsidRPr="00943DB1" w:rsidRDefault="00943DB1" w:rsidP="00943DB1">
      <w:pPr>
        <w:spacing w:after="0"/>
        <w:jc w:val="both"/>
        <w:rPr>
          <w:rFonts w:ascii="Arial" w:eastAsia="Arial" w:hAnsi="Arial" w:cs="Arial"/>
          <w:u w:val="single"/>
          <w:lang w:val="sr-Latn-ME"/>
        </w:rPr>
      </w:pPr>
      <w:r w:rsidRPr="00943DB1">
        <w:rPr>
          <w:rFonts w:ascii="Arial" w:eastAsia="Arial" w:hAnsi="Arial" w:cs="Arial"/>
          <w:i/>
          <w:u w:val="single"/>
          <w:lang w:val="sr-Latn-ME"/>
        </w:rPr>
        <w:t xml:space="preserve">Beskičmenjaci </w:t>
      </w:r>
    </w:p>
    <w:p w14:paraId="6406977D" w14:textId="77777777" w:rsidR="00943DB1" w:rsidRPr="00943DB1" w:rsidRDefault="00943DB1" w:rsidP="00943DB1">
      <w:pPr>
        <w:spacing w:after="0"/>
        <w:jc w:val="both"/>
        <w:rPr>
          <w:rFonts w:ascii="Arial" w:eastAsia="Arial" w:hAnsi="Arial" w:cs="Arial"/>
          <w:highlight w:val="white"/>
          <w:lang w:val="sr-Latn-ME"/>
        </w:rPr>
      </w:pPr>
      <w:bookmarkStart w:id="45" w:name="_heading=h.2xcytpi" w:colFirst="0" w:colLast="0"/>
      <w:bookmarkEnd w:id="45"/>
      <w:r w:rsidRPr="00943DB1">
        <w:rPr>
          <w:rFonts w:ascii="Arial" w:eastAsia="Arial" w:hAnsi="Arial" w:cs="Arial"/>
          <w:highlight w:val="white"/>
          <w:lang w:val="sr-Latn-ME"/>
        </w:rPr>
        <w:t>Monitoring dnevnih leptira započet je 2023. godine. Fauna dnevnih leptira (</w:t>
      </w:r>
      <w:proofErr w:type="spellStart"/>
      <w:r w:rsidRPr="00943DB1">
        <w:rPr>
          <w:rFonts w:ascii="Arial" w:eastAsia="Arial" w:hAnsi="Arial" w:cs="Arial"/>
          <w:i/>
          <w:highlight w:val="white"/>
          <w:lang w:val="sr-Latn-ME"/>
        </w:rPr>
        <w:t>Rhopalocera</w:t>
      </w:r>
      <w:proofErr w:type="spellEnd"/>
      <w:r w:rsidRPr="00943DB1">
        <w:rPr>
          <w:rFonts w:ascii="Arial" w:eastAsia="Arial" w:hAnsi="Arial" w:cs="Arial"/>
          <w:highlight w:val="white"/>
          <w:lang w:val="sr-Latn-ME"/>
        </w:rPr>
        <w:t xml:space="preserve">) prepoznata je kao veoma značajna za monitoring budući da su ovi organizmi najosjetljiviji na promjene ekoloških faktora, naročito onih koji su nastali </w:t>
      </w:r>
      <w:proofErr w:type="spellStart"/>
      <w:r w:rsidRPr="00943DB1">
        <w:rPr>
          <w:rFonts w:ascii="Arial" w:eastAsia="Arial" w:hAnsi="Arial" w:cs="Arial"/>
          <w:highlight w:val="white"/>
          <w:lang w:val="sr-Latn-ME"/>
        </w:rPr>
        <w:t>antropogenim</w:t>
      </w:r>
      <w:proofErr w:type="spellEnd"/>
      <w:r w:rsidRPr="00943DB1">
        <w:rPr>
          <w:rFonts w:ascii="Arial" w:eastAsia="Arial" w:hAnsi="Arial" w:cs="Arial"/>
          <w:highlight w:val="white"/>
          <w:lang w:val="sr-Latn-ME"/>
        </w:rPr>
        <w:t xml:space="preserve"> djelovanjima i klimatskim promjenama. Istraživanja su vršena na osnovu literaturnih podataka, koji su upotpunjeni nalazom stanja na terenu. Pored monitoringa prisustva svih dnevnih leptira, posebno su sprovođene aktivnosti evidencije vrsta dnevnih leptira koji su zakonom zaštićeni, kao i Natura 2000 vrste. Dosadašnjim istraživanjima registrovano je 36 vrsta dnevnih leptira od ukupno 192 registrovane vrste u Crnoj Gori (</w:t>
      </w:r>
      <w:proofErr w:type="spellStart"/>
      <w:r w:rsidRPr="00943DB1">
        <w:rPr>
          <w:rFonts w:ascii="Arial" w:eastAsia="Arial" w:hAnsi="Arial" w:cs="Arial"/>
          <w:highlight w:val="white"/>
          <w:lang w:val="sr-Latn-ME"/>
        </w:rPr>
        <w:t>Franeta</w:t>
      </w:r>
      <w:proofErr w:type="spellEnd"/>
      <w:r w:rsidRPr="00943DB1">
        <w:rPr>
          <w:rFonts w:ascii="Arial" w:eastAsia="Arial" w:hAnsi="Arial" w:cs="Arial"/>
          <w:highlight w:val="white"/>
          <w:lang w:val="sr-Latn-ME"/>
        </w:rPr>
        <w:t xml:space="preserve">, 2018), što je 18,75%. </w:t>
      </w:r>
    </w:p>
    <w:p w14:paraId="6BEE7C16" w14:textId="77777777" w:rsidR="00943DB1" w:rsidRPr="00943DB1" w:rsidRDefault="00943DB1" w:rsidP="00943DB1">
      <w:pPr>
        <w:spacing w:after="0"/>
        <w:jc w:val="both"/>
        <w:rPr>
          <w:rFonts w:ascii="Arial" w:eastAsia="Arial" w:hAnsi="Arial" w:cs="Arial"/>
          <w:highlight w:val="white"/>
          <w:lang w:val="sr-Latn-ME"/>
        </w:rPr>
      </w:pPr>
      <w:r w:rsidRPr="00943DB1">
        <w:rPr>
          <w:rFonts w:ascii="Arial" w:eastAsia="Arial" w:hAnsi="Arial" w:cs="Arial"/>
          <w:highlight w:val="white"/>
          <w:lang w:val="sr-Latn-ME"/>
        </w:rPr>
        <w:t xml:space="preserve">Na osnovu dosadašnjih rezultata istraživanja, područje NP Skadarsko jezero je značajno za očuvanje biodiverziteta ove grupe insekata. Dobijena lista dnevnih vrsta leptira ne može se smatrati konačnom, te je neophodno nastaviti istraživanja i u narednom periodu. </w:t>
      </w:r>
    </w:p>
    <w:p w14:paraId="371B447D"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 </w:t>
      </w:r>
    </w:p>
    <w:p w14:paraId="2C1F49DA" w14:textId="77777777" w:rsidR="00943DB1" w:rsidRPr="00943DB1" w:rsidRDefault="00943DB1" w:rsidP="00943DB1">
      <w:pPr>
        <w:spacing w:after="0"/>
        <w:jc w:val="both"/>
        <w:rPr>
          <w:rFonts w:ascii="Arial" w:eastAsia="Arial" w:hAnsi="Arial" w:cs="Arial"/>
          <w:color w:val="FF0000"/>
          <w:u w:val="single"/>
          <w:lang w:val="sr-Latn-ME"/>
        </w:rPr>
      </w:pPr>
      <w:r w:rsidRPr="00943DB1">
        <w:rPr>
          <w:rFonts w:ascii="Arial" w:eastAsia="Arial" w:hAnsi="Arial" w:cs="Arial"/>
          <w:i/>
          <w:u w:val="single"/>
          <w:lang w:val="sr-Latn-ME"/>
        </w:rPr>
        <w:t xml:space="preserve">Fauna riba </w:t>
      </w:r>
    </w:p>
    <w:p w14:paraId="4760ECE3" w14:textId="77777777" w:rsidR="00943DB1" w:rsidRPr="00943DB1" w:rsidRDefault="00943DB1" w:rsidP="00943DB1">
      <w:pPr>
        <w:spacing w:after="0"/>
        <w:jc w:val="both"/>
        <w:rPr>
          <w:rFonts w:ascii="Arial" w:eastAsia="Arial" w:hAnsi="Arial" w:cs="Arial"/>
          <w:color w:val="000000"/>
          <w:lang w:val="sr-Latn-ME"/>
        </w:rPr>
      </w:pPr>
      <w:r w:rsidRPr="00943DB1">
        <w:rPr>
          <w:rFonts w:ascii="Arial" w:eastAsia="Arial" w:hAnsi="Arial" w:cs="Arial"/>
          <w:color w:val="000000"/>
          <w:lang w:val="sr-Latn-ME"/>
        </w:rPr>
        <w:t xml:space="preserve">Skadarsko jezero je najkompleksniji ekosistem u Crnoj Gori u kojem je </w:t>
      </w:r>
      <w:proofErr w:type="spellStart"/>
      <w:r w:rsidRPr="00943DB1">
        <w:rPr>
          <w:rFonts w:ascii="Arial" w:eastAsia="Arial" w:hAnsi="Arial" w:cs="Arial"/>
          <w:color w:val="000000"/>
          <w:lang w:val="sr-Latn-ME"/>
        </w:rPr>
        <w:t>ihtiofauna</w:t>
      </w:r>
      <w:proofErr w:type="spellEnd"/>
      <w:r w:rsidRPr="00943DB1">
        <w:rPr>
          <w:rFonts w:ascii="Arial" w:eastAsia="Arial" w:hAnsi="Arial" w:cs="Arial"/>
          <w:color w:val="000000"/>
          <w:lang w:val="sr-Latn-ME"/>
        </w:rPr>
        <w:t xml:space="preserve"> povezana sa brojnim </w:t>
      </w:r>
      <w:proofErr w:type="spellStart"/>
      <w:r w:rsidRPr="00943DB1">
        <w:rPr>
          <w:rFonts w:ascii="Arial" w:eastAsia="Arial" w:hAnsi="Arial" w:cs="Arial"/>
          <w:color w:val="000000"/>
          <w:lang w:val="sr-Latn-ME"/>
        </w:rPr>
        <w:t>antropogenim</w:t>
      </w:r>
      <w:proofErr w:type="spellEnd"/>
      <w:r w:rsidRPr="00943DB1">
        <w:rPr>
          <w:rFonts w:ascii="Arial" w:eastAsia="Arial" w:hAnsi="Arial" w:cs="Arial"/>
          <w:color w:val="000000"/>
          <w:lang w:val="sr-Latn-ME"/>
        </w:rPr>
        <w:t xml:space="preserve"> faktorima, ali i sa brojnim prirodnim faktorima koji utiču na stanje riba. </w:t>
      </w:r>
    </w:p>
    <w:p w14:paraId="6C6C9F3F" w14:textId="77777777" w:rsidR="00943DB1" w:rsidRPr="00943DB1" w:rsidRDefault="00943DB1" w:rsidP="00943DB1">
      <w:pPr>
        <w:spacing w:after="0"/>
        <w:jc w:val="both"/>
        <w:rPr>
          <w:rFonts w:ascii="Arial" w:eastAsia="Arial" w:hAnsi="Arial" w:cs="Arial"/>
          <w:color w:val="000000"/>
          <w:lang w:val="sr-Latn-ME"/>
        </w:rPr>
      </w:pPr>
      <w:r w:rsidRPr="00943DB1">
        <w:rPr>
          <w:rFonts w:ascii="Arial" w:eastAsia="Arial" w:hAnsi="Arial" w:cs="Arial"/>
          <w:color w:val="000000"/>
          <w:lang w:val="sr-Latn-ME"/>
        </w:rPr>
        <w:t xml:space="preserve">Pritisci su: </w:t>
      </w:r>
    </w:p>
    <w:p w14:paraId="1E262B7A" w14:textId="77777777" w:rsidR="00943DB1" w:rsidRPr="00943DB1" w:rsidRDefault="00943DB1" w:rsidP="00943DB1">
      <w:pPr>
        <w:spacing w:after="0"/>
        <w:jc w:val="both"/>
        <w:rPr>
          <w:rFonts w:ascii="Arial" w:eastAsia="Arial" w:hAnsi="Arial" w:cs="Arial"/>
          <w:color w:val="000000"/>
          <w:lang w:val="sr-Latn-ME"/>
        </w:rPr>
      </w:pPr>
    </w:p>
    <w:p w14:paraId="395E96E7" w14:textId="733689F7" w:rsidR="00943DB1" w:rsidRPr="00943DB1" w:rsidRDefault="00947E6B">
      <w:pPr>
        <w:numPr>
          <w:ilvl w:val="0"/>
          <w:numId w:val="14"/>
        </w:numPr>
        <w:spacing w:after="0"/>
        <w:contextualSpacing/>
        <w:jc w:val="both"/>
        <w:rPr>
          <w:rFonts w:ascii="Arial" w:eastAsia="Arial" w:hAnsi="Arial" w:cs="Arial"/>
          <w:color w:val="000000"/>
          <w:lang w:val="sr-Latn-ME"/>
        </w:rPr>
      </w:pPr>
      <w:r>
        <w:rPr>
          <w:rFonts w:ascii="Arial" w:eastAsia="Arial" w:hAnsi="Arial" w:cs="Arial"/>
          <w:color w:val="000000"/>
          <w:lang w:val="sr-Latn-ME"/>
        </w:rPr>
        <w:t>r</w:t>
      </w:r>
      <w:r w:rsidR="00943DB1" w:rsidRPr="00943DB1">
        <w:rPr>
          <w:rFonts w:ascii="Arial" w:eastAsia="Arial" w:hAnsi="Arial" w:cs="Arial"/>
          <w:color w:val="000000"/>
          <w:lang w:val="sr-Latn-ME"/>
        </w:rPr>
        <w:t xml:space="preserve">ibolovne privredne aktivnosti; </w:t>
      </w:r>
    </w:p>
    <w:p w14:paraId="7CCFDC81" w14:textId="56B64229" w:rsidR="00943DB1" w:rsidRPr="00943DB1" w:rsidRDefault="00947E6B">
      <w:pPr>
        <w:numPr>
          <w:ilvl w:val="0"/>
          <w:numId w:val="14"/>
        </w:numPr>
        <w:spacing w:after="0"/>
        <w:contextualSpacing/>
        <w:jc w:val="both"/>
        <w:rPr>
          <w:rFonts w:ascii="Arial" w:eastAsia="Arial" w:hAnsi="Arial" w:cs="Arial"/>
          <w:color w:val="000000"/>
          <w:lang w:val="sr-Latn-ME"/>
        </w:rPr>
      </w:pPr>
      <w:r>
        <w:rPr>
          <w:rFonts w:ascii="Arial" w:eastAsia="Arial" w:hAnsi="Arial" w:cs="Arial"/>
          <w:color w:val="000000"/>
          <w:lang w:val="sr-Latn-ME"/>
        </w:rPr>
        <w:t>s</w:t>
      </w:r>
      <w:r w:rsidR="00943DB1" w:rsidRPr="00943DB1">
        <w:rPr>
          <w:rFonts w:ascii="Arial" w:eastAsia="Arial" w:hAnsi="Arial" w:cs="Arial"/>
          <w:color w:val="000000"/>
          <w:lang w:val="sr-Latn-ME"/>
        </w:rPr>
        <w:t xml:space="preserve">portsko ribolovne aktivnosti; </w:t>
      </w:r>
    </w:p>
    <w:p w14:paraId="4D4B30BB" w14:textId="284E8B2A" w:rsidR="00943DB1" w:rsidRPr="00943DB1" w:rsidRDefault="00947E6B">
      <w:pPr>
        <w:numPr>
          <w:ilvl w:val="0"/>
          <w:numId w:val="14"/>
        </w:numPr>
        <w:spacing w:after="0"/>
        <w:contextualSpacing/>
        <w:jc w:val="both"/>
        <w:rPr>
          <w:rFonts w:ascii="Arial" w:eastAsia="Arial" w:hAnsi="Arial" w:cs="Arial"/>
          <w:color w:val="000000"/>
          <w:lang w:val="sr-Latn-ME"/>
        </w:rPr>
      </w:pPr>
      <w:r>
        <w:rPr>
          <w:rFonts w:ascii="Arial" w:eastAsia="Arial" w:hAnsi="Arial" w:cs="Arial"/>
          <w:color w:val="000000"/>
          <w:lang w:val="sr-Latn-ME"/>
        </w:rPr>
        <w:t>n</w:t>
      </w:r>
      <w:r w:rsidR="00943DB1" w:rsidRPr="00943DB1">
        <w:rPr>
          <w:rFonts w:ascii="Arial" w:eastAsia="Arial" w:hAnsi="Arial" w:cs="Arial"/>
          <w:color w:val="000000"/>
          <w:lang w:val="sr-Latn-ME"/>
        </w:rPr>
        <w:t xml:space="preserve">elegalne ribolovne aktivnosti dozvoljenim i nedozvoljenim sredstvima; </w:t>
      </w:r>
    </w:p>
    <w:p w14:paraId="5899571D" w14:textId="41FD7B52" w:rsidR="00943DB1" w:rsidRPr="00943DB1" w:rsidRDefault="00947E6B">
      <w:pPr>
        <w:numPr>
          <w:ilvl w:val="0"/>
          <w:numId w:val="14"/>
        </w:numPr>
        <w:spacing w:after="0"/>
        <w:contextualSpacing/>
        <w:jc w:val="both"/>
        <w:rPr>
          <w:rFonts w:ascii="Arial" w:eastAsia="Arial" w:hAnsi="Arial" w:cs="Arial"/>
          <w:color w:val="000000"/>
          <w:lang w:val="sr-Latn-ME"/>
        </w:rPr>
      </w:pPr>
      <w:r>
        <w:rPr>
          <w:rFonts w:ascii="Arial" w:eastAsia="Arial" w:hAnsi="Arial" w:cs="Arial"/>
          <w:color w:val="000000"/>
          <w:lang w:val="sr-Latn-ME"/>
        </w:rPr>
        <w:t>v</w:t>
      </w:r>
      <w:r w:rsidR="00943DB1" w:rsidRPr="00943DB1">
        <w:rPr>
          <w:rFonts w:ascii="Arial" w:eastAsia="Arial" w:hAnsi="Arial" w:cs="Arial"/>
          <w:color w:val="000000"/>
          <w:lang w:val="sr-Latn-ME"/>
        </w:rPr>
        <w:t>elike fluktuacije vode (poplave i suše)</w:t>
      </w:r>
      <w:r>
        <w:rPr>
          <w:rFonts w:ascii="Arial" w:eastAsia="Arial" w:hAnsi="Arial" w:cs="Arial"/>
          <w:color w:val="000000"/>
          <w:lang w:val="sr-Latn-ME"/>
        </w:rPr>
        <w:t>;</w:t>
      </w:r>
      <w:r w:rsidR="00943DB1" w:rsidRPr="00943DB1">
        <w:rPr>
          <w:rFonts w:ascii="Arial" w:eastAsia="Arial" w:hAnsi="Arial" w:cs="Arial"/>
          <w:color w:val="000000"/>
          <w:lang w:val="sr-Latn-ME"/>
        </w:rPr>
        <w:t xml:space="preserve"> </w:t>
      </w:r>
    </w:p>
    <w:p w14:paraId="0DAFE3EE" w14:textId="2750C9D6" w:rsidR="00943DB1" w:rsidRPr="00943DB1" w:rsidRDefault="00947E6B">
      <w:pPr>
        <w:numPr>
          <w:ilvl w:val="0"/>
          <w:numId w:val="14"/>
        </w:numPr>
        <w:spacing w:after="0"/>
        <w:contextualSpacing/>
        <w:jc w:val="both"/>
        <w:rPr>
          <w:rFonts w:ascii="Arial" w:eastAsia="Arial" w:hAnsi="Arial" w:cs="Arial"/>
          <w:color w:val="000000"/>
          <w:lang w:val="sr-Latn-ME"/>
        </w:rPr>
      </w:pPr>
      <w:proofErr w:type="spellStart"/>
      <w:r>
        <w:rPr>
          <w:rFonts w:ascii="Arial" w:eastAsia="Arial" w:hAnsi="Arial" w:cs="Arial"/>
          <w:color w:val="000000"/>
          <w:lang w:val="sr-Latn-ME"/>
        </w:rPr>
        <w:lastRenderedPageBreak/>
        <w:t>p</w:t>
      </w:r>
      <w:r w:rsidR="00943DB1" w:rsidRPr="00943DB1">
        <w:rPr>
          <w:rFonts w:ascii="Arial" w:eastAsia="Arial" w:hAnsi="Arial" w:cs="Arial"/>
          <w:color w:val="000000"/>
          <w:lang w:val="sr-Latn-ME"/>
        </w:rPr>
        <w:t>iscivorna</w:t>
      </w:r>
      <w:proofErr w:type="spellEnd"/>
      <w:r w:rsidR="00943DB1" w:rsidRPr="00943DB1">
        <w:rPr>
          <w:rFonts w:ascii="Arial" w:eastAsia="Arial" w:hAnsi="Arial" w:cs="Arial"/>
          <w:color w:val="000000"/>
          <w:lang w:val="sr-Latn-ME"/>
        </w:rPr>
        <w:t xml:space="preserve"> </w:t>
      </w:r>
      <w:proofErr w:type="spellStart"/>
      <w:r w:rsidR="00943DB1" w:rsidRPr="00943DB1">
        <w:rPr>
          <w:rFonts w:ascii="Arial" w:eastAsia="Arial" w:hAnsi="Arial" w:cs="Arial"/>
          <w:color w:val="000000"/>
          <w:lang w:val="sr-Latn-ME"/>
        </w:rPr>
        <w:t>ornitofana</w:t>
      </w:r>
      <w:proofErr w:type="spellEnd"/>
      <w:r w:rsidR="00943DB1" w:rsidRPr="00943DB1">
        <w:rPr>
          <w:rFonts w:ascii="Arial" w:eastAsia="Arial" w:hAnsi="Arial" w:cs="Arial"/>
          <w:color w:val="000000"/>
          <w:lang w:val="sr-Latn-ME"/>
        </w:rPr>
        <w:t xml:space="preserve"> jezera koja u kombinaciji sa pretjeranim </w:t>
      </w:r>
      <w:proofErr w:type="spellStart"/>
      <w:r w:rsidR="00943DB1" w:rsidRPr="00943DB1">
        <w:rPr>
          <w:rFonts w:ascii="Arial" w:eastAsia="Arial" w:hAnsi="Arial" w:cs="Arial"/>
          <w:color w:val="000000"/>
          <w:lang w:val="sr-Latn-ME"/>
        </w:rPr>
        <w:t>izlovom</w:t>
      </w:r>
      <w:proofErr w:type="spellEnd"/>
      <w:r w:rsidR="00943DB1" w:rsidRPr="00943DB1">
        <w:rPr>
          <w:rFonts w:ascii="Arial" w:eastAsia="Arial" w:hAnsi="Arial" w:cs="Arial"/>
          <w:color w:val="000000"/>
          <w:lang w:val="sr-Latn-ME"/>
        </w:rPr>
        <w:t xml:space="preserve"> može smanjiti populacije nekih vrsta riba</w:t>
      </w:r>
      <w:r>
        <w:rPr>
          <w:rFonts w:ascii="Arial" w:eastAsia="Arial" w:hAnsi="Arial" w:cs="Arial"/>
          <w:color w:val="000000"/>
          <w:lang w:val="sr-Latn-ME"/>
        </w:rPr>
        <w:t>;</w:t>
      </w:r>
    </w:p>
    <w:p w14:paraId="2FC7E69F" w14:textId="705907D0" w:rsidR="00943DB1" w:rsidRPr="00943DB1" w:rsidRDefault="00947E6B">
      <w:pPr>
        <w:numPr>
          <w:ilvl w:val="0"/>
          <w:numId w:val="14"/>
        </w:numPr>
        <w:spacing w:after="0"/>
        <w:contextualSpacing/>
        <w:jc w:val="both"/>
        <w:rPr>
          <w:rFonts w:ascii="Arial" w:eastAsia="Arial" w:hAnsi="Arial" w:cs="Arial"/>
          <w:color w:val="000000"/>
          <w:lang w:val="sr-Latn-ME"/>
        </w:rPr>
      </w:pPr>
      <w:r>
        <w:rPr>
          <w:rFonts w:ascii="Arial" w:eastAsia="Arial" w:hAnsi="Arial" w:cs="Arial"/>
          <w:color w:val="000000"/>
          <w:lang w:val="sr-Latn-ME"/>
        </w:rPr>
        <w:t>p</w:t>
      </w:r>
      <w:r w:rsidR="00943DB1" w:rsidRPr="00943DB1">
        <w:rPr>
          <w:rFonts w:ascii="Arial" w:eastAsia="Arial" w:hAnsi="Arial" w:cs="Arial"/>
          <w:color w:val="000000"/>
          <w:lang w:val="sr-Latn-ME"/>
        </w:rPr>
        <w:t xml:space="preserve">oljoprivredna i teška industrija u blizini </w:t>
      </w:r>
      <w:r>
        <w:rPr>
          <w:rFonts w:ascii="Arial" w:eastAsia="Arial" w:hAnsi="Arial" w:cs="Arial"/>
          <w:color w:val="000000"/>
          <w:lang w:val="sr-Latn-ME"/>
        </w:rPr>
        <w:t>J</w:t>
      </w:r>
      <w:r w:rsidR="00943DB1" w:rsidRPr="00943DB1">
        <w:rPr>
          <w:rFonts w:ascii="Arial" w:eastAsia="Arial" w:hAnsi="Arial" w:cs="Arial"/>
          <w:color w:val="000000"/>
          <w:lang w:val="sr-Latn-ME"/>
        </w:rPr>
        <w:t>ezera te eksploatacija šljunka u glavnoj pritoci Morači mogu zagaditi jezero ili poremetiti dotok vode</w:t>
      </w:r>
      <w:r>
        <w:rPr>
          <w:rFonts w:ascii="Arial" w:eastAsia="Arial" w:hAnsi="Arial" w:cs="Arial"/>
          <w:color w:val="000000"/>
          <w:lang w:val="sr-Latn-ME"/>
        </w:rPr>
        <w:t>;</w:t>
      </w:r>
    </w:p>
    <w:p w14:paraId="22E72E57" w14:textId="3D771E4E" w:rsidR="00943DB1" w:rsidRPr="00943DB1" w:rsidRDefault="00947E6B">
      <w:pPr>
        <w:numPr>
          <w:ilvl w:val="0"/>
          <w:numId w:val="14"/>
        </w:numPr>
        <w:spacing w:after="0"/>
        <w:contextualSpacing/>
        <w:jc w:val="both"/>
        <w:rPr>
          <w:rFonts w:ascii="Arial" w:eastAsia="Arial" w:hAnsi="Arial" w:cs="Arial"/>
          <w:color w:val="000000"/>
          <w:lang w:val="sr-Latn-ME"/>
        </w:rPr>
      </w:pPr>
      <w:r>
        <w:rPr>
          <w:rFonts w:ascii="Arial" w:eastAsia="Arial" w:hAnsi="Arial" w:cs="Arial"/>
          <w:color w:val="000000"/>
          <w:lang w:val="sr-Latn-ME"/>
        </w:rPr>
        <w:t>m</w:t>
      </w:r>
      <w:r w:rsidR="00943DB1" w:rsidRPr="00943DB1">
        <w:rPr>
          <w:rFonts w:ascii="Arial" w:eastAsia="Arial" w:hAnsi="Arial" w:cs="Arial"/>
          <w:color w:val="000000"/>
          <w:lang w:val="sr-Latn-ME"/>
        </w:rPr>
        <w:t xml:space="preserve">oguća izgradnja većih infrastrukturnih i ugostiteljskih objekata na samim obalama </w:t>
      </w:r>
      <w:r>
        <w:rPr>
          <w:rFonts w:ascii="Arial" w:eastAsia="Arial" w:hAnsi="Arial" w:cs="Arial"/>
          <w:color w:val="000000"/>
          <w:lang w:val="sr-Latn-ME"/>
        </w:rPr>
        <w:t>J</w:t>
      </w:r>
      <w:r w:rsidR="00943DB1" w:rsidRPr="00943DB1">
        <w:rPr>
          <w:rFonts w:ascii="Arial" w:eastAsia="Arial" w:hAnsi="Arial" w:cs="Arial"/>
          <w:color w:val="000000"/>
          <w:lang w:val="sr-Latn-ME"/>
        </w:rPr>
        <w:t>ezera</w:t>
      </w:r>
      <w:r>
        <w:rPr>
          <w:rFonts w:ascii="Arial" w:eastAsia="Arial" w:hAnsi="Arial" w:cs="Arial"/>
          <w:color w:val="000000"/>
          <w:lang w:val="sr-Latn-ME"/>
        </w:rPr>
        <w:t>;</w:t>
      </w:r>
    </w:p>
    <w:p w14:paraId="19E98B83" w14:textId="2BCA6FAB" w:rsidR="00943DB1" w:rsidRPr="00943DB1" w:rsidRDefault="00947E6B">
      <w:pPr>
        <w:numPr>
          <w:ilvl w:val="0"/>
          <w:numId w:val="14"/>
        </w:numPr>
        <w:spacing w:after="0"/>
        <w:contextualSpacing/>
        <w:jc w:val="both"/>
        <w:rPr>
          <w:rFonts w:ascii="Arial" w:eastAsia="Arial" w:hAnsi="Arial" w:cs="Arial"/>
          <w:color w:val="000000"/>
          <w:lang w:val="sr-Latn-ME"/>
        </w:rPr>
      </w:pPr>
      <w:proofErr w:type="spellStart"/>
      <w:r>
        <w:rPr>
          <w:rFonts w:ascii="Arial" w:eastAsia="Arial" w:hAnsi="Arial" w:cs="Arial"/>
          <w:color w:val="000000"/>
          <w:lang w:val="sr-Latn-ME"/>
        </w:rPr>
        <w:t>e</w:t>
      </w:r>
      <w:r w:rsidR="00943DB1" w:rsidRPr="00943DB1">
        <w:rPr>
          <w:rFonts w:ascii="Arial" w:eastAsia="Arial" w:hAnsi="Arial" w:cs="Arial"/>
          <w:color w:val="000000"/>
          <w:lang w:val="sr-Latn-ME"/>
        </w:rPr>
        <w:t>utrofikacija</w:t>
      </w:r>
      <w:proofErr w:type="spellEnd"/>
      <w:r w:rsidR="00943DB1" w:rsidRPr="00943DB1">
        <w:rPr>
          <w:rFonts w:ascii="Arial" w:eastAsia="Arial" w:hAnsi="Arial" w:cs="Arial"/>
          <w:color w:val="000000"/>
          <w:lang w:val="sr-Latn-ME"/>
        </w:rPr>
        <w:t xml:space="preserve"> </w:t>
      </w:r>
      <w:r>
        <w:rPr>
          <w:rFonts w:ascii="Arial" w:eastAsia="Arial" w:hAnsi="Arial" w:cs="Arial"/>
          <w:color w:val="000000"/>
          <w:lang w:val="sr-Latn-ME"/>
        </w:rPr>
        <w:t>J</w:t>
      </w:r>
      <w:r w:rsidR="00943DB1" w:rsidRPr="00943DB1">
        <w:rPr>
          <w:rFonts w:ascii="Arial" w:eastAsia="Arial" w:hAnsi="Arial" w:cs="Arial"/>
          <w:color w:val="000000"/>
          <w:lang w:val="sr-Latn-ME"/>
        </w:rPr>
        <w:t>ezera</w:t>
      </w:r>
      <w:r>
        <w:rPr>
          <w:rFonts w:ascii="Arial" w:eastAsia="Arial" w:hAnsi="Arial" w:cs="Arial"/>
          <w:color w:val="000000"/>
          <w:lang w:val="sr-Latn-ME"/>
        </w:rPr>
        <w:t>;</w:t>
      </w:r>
    </w:p>
    <w:p w14:paraId="2F99D424" w14:textId="2CC5AB30" w:rsidR="00943DB1" w:rsidRPr="00943DB1" w:rsidRDefault="00947E6B">
      <w:pPr>
        <w:numPr>
          <w:ilvl w:val="0"/>
          <w:numId w:val="14"/>
        </w:numPr>
        <w:spacing w:after="0"/>
        <w:contextualSpacing/>
        <w:jc w:val="both"/>
        <w:rPr>
          <w:rFonts w:ascii="Arial" w:eastAsia="Arial" w:hAnsi="Arial" w:cs="Arial"/>
          <w:color w:val="000000"/>
          <w:lang w:val="sr-Latn-ME"/>
        </w:rPr>
      </w:pPr>
      <w:r>
        <w:rPr>
          <w:rFonts w:ascii="Arial" w:eastAsia="Arial" w:hAnsi="Arial" w:cs="Arial"/>
          <w:color w:val="000000"/>
          <w:lang w:val="sr-Latn-ME"/>
        </w:rPr>
        <w:t>n</w:t>
      </w:r>
      <w:r w:rsidR="00943DB1" w:rsidRPr="00943DB1">
        <w:rPr>
          <w:rFonts w:ascii="Arial" w:eastAsia="Arial" w:hAnsi="Arial" w:cs="Arial"/>
          <w:color w:val="000000"/>
          <w:lang w:val="sr-Latn-ME"/>
        </w:rPr>
        <w:t xml:space="preserve">eusaglašena legislativa dvije države koje djele </w:t>
      </w:r>
      <w:r>
        <w:rPr>
          <w:rFonts w:ascii="Arial" w:eastAsia="Arial" w:hAnsi="Arial" w:cs="Arial"/>
          <w:color w:val="000000"/>
          <w:lang w:val="sr-Latn-ME"/>
        </w:rPr>
        <w:t>J</w:t>
      </w:r>
      <w:r w:rsidR="00943DB1" w:rsidRPr="00943DB1">
        <w:rPr>
          <w:rFonts w:ascii="Arial" w:eastAsia="Arial" w:hAnsi="Arial" w:cs="Arial"/>
          <w:color w:val="000000"/>
          <w:lang w:val="sr-Latn-ME"/>
        </w:rPr>
        <w:t>ezero</w:t>
      </w:r>
      <w:r>
        <w:rPr>
          <w:rFonts w:ascii="Arial" w:eastAsia="Arial" w:hAnsi="Arial" w:cs="Arial"/>
          <w:color w:val="000000"/>
          <w:lang w:val="sr-Latn-ME"/>
        </w:rPr>
        <w:t>;</w:t>
      </w:r>
    </w:p>
    <w:p w14:paraId="3B6C41B8" w14:textId="7AE55F0C" w:rsidR="00943DB1" w:rsidRPr="00943DB1" w:rsidRDefault="00947E6B">
      <w:pPr>
        <w:numPr>
          <w:ilvl w:val="0"/>
          <w:numId w:val="14"/>
        </w:numPr>
        <w:spacing w:after="0"/>
        <w:contextualSpacing/>
        <w:jc w:val="both"/>
        <w:rPr>
          <w:rFonts w:ascii="Arial" w:eastAsia="Arial" w:hAnsi="Arial" w:cs="Arial"/>
          <w:color w:val="000000"/>
          <w:lang w:val="sr-Latn-ME"/>
        </w:rPr>
      </w:pPr>
      <w:r>
        <w:rPr>
          <w:rFonts w:ascii="Arial" w:eastAsia="Arial" w:hAnsi="Arial" w:cs="Arial"/>
          <w:color w:val="000000"/>
          <w:lang w:val="sr-Latn-ME"/>
        </w:rPr>
        <w:t>i</w:t>
      </w:r>
      <w:r w:rsidR="00943DB1" w:rsidRPr="00943DB1">
        <w:rPr>
          <w:rFonts w:ascii="Arial" w:eastAsia="Arial" w:hAnsi="Arial" w:cs="Arial"/>
          <w:color w:val="000000"/>
          <w:lang w:val="sr-Latn-ME"/>
        </w:rPr>
        <w:t xml:space="preserve">mprovizovane blokade, brane i zamke na rijeci Bojani koje ometaju migracije riba između mora i </w:t>
      </w:r>
      <w:r>
        <w:rPr>
          <w:rFonts w:ascii="Arial" w:eastAsia="Arial" w:hAnsi="Arial" w:cs="Arial"/>
          <w:color w:val="000000"/>
          <w:lang w:val="sr-Latn-ME"/>
        </w:rPr>
        <w:t>J</w:t>
      </w:r>
      <w:r w:rsidR="00943DB1" w:rsidRPr="00943DB1">
        <w:rPr>
          <w:rFonts w:ascii="Arial" w:eastAsia="Arial" w:hAnsi="Arial" w:cs="Arial"/>
          <w:color w:val="000000"/>
          <w:lang w:val="sr-Latn-ME"/>
        </w:rPr>
        <w:t>ezera</w:t>
      </w:r>
      <w:r>
        <w:rPr>
          <w:rFonts w:ascii="Arial" w:eastAsia="Arial" w:hAnsi="Arial" w:cs="Arial"/>
          <w:color w:val="000000"/>
          <w:lang w:val="sr-Latn-ME"/>
        </w:rPr>
        <w:t>;</w:t>
      </w:r>
    </w:p>
    <w:p w14:paraId="4322051D" w14:textId="25D2F713" w:rsidR="00943DB1" w:rsidRPr="00943DB1" w:rsidRDefault="00947E6B">
      <w:pPr>
        <w:numPr>
          <w:ilvl w:val="0"/>
          <w:numId w:val="14"/>
        </w:numPr>
        <w:spacing w:after="0"/>
        <w:contextualSpacing/>
        <w:jc w:val="both"/>
        <w:rPr>
          <w:rFonts w:ascii="Arial" w:eastAsia="Arial" w:hAnsi="Arial" w:cs="Arial"/>
          <w:color w:val="000000"/>
          <w:lang w:val="sr-Latn-ME"/>
        </w:rPr>
      </w:pPr>
      <w:r>
        <w:rPr>
          <w:rFonts w:ascii="Arial" w:eastAsia="Arial" w:hAnsi="Arial" w:cs="Arial"/>
          <w:color w:val="000000"/>
          <w:lang w:val="sr-Latn-ME"/>
        </w:rPr>
        <w:t>n</w:t>
      </w:r>
      <w:r w:rsidR="00943DB1" w:rsidRPr="00943DB1">
        <w:rPr>
          <w:rFonts w:ascii="Arial" w:eastAsia="Arial" w:hAnsi="Arial" w:cs="Arial"/>
          <w:color w:val="000000"/>
          <w:lang w:val="sr-Latn-ME"/>
        </w:rPr>
        <w:t xml:space="preserve">elegalna prodaja riba na tržnicama, pijacama i ugostiteljskim objektima (koja je povezana sa nelegalnim </w:t>
      </w:r>
      <w:proofErr w:type="spellStart"/>
      <w:r w:rsidR="00943DB1" w:rsidRPr="00943DB1">
        <w:rPr>
          <w:rFonts w:ascii="Arial" w:eastAsia="Arial" w:hAnsi="Arial" w:cs="Arial"/>
          <w:color w:val="000000"/>
          <w:lang w:val="sr-Latn-ME"/>
        </w:rPr>
        <w:t>izlovom</w:t>
      </w:r>
      <w:proofErr w:type="spellEnd"/>
      <w:r w:rsidR="00943DB1" w:rsidRPr="00943DB1">
        <w:rPr>
          <w:rFonts w:ascii="Arial" w:eastAsia="Arial" w:hAnsi="Arial" w:cs="Arial"/>
          <w:color w:val="000000"/>
          <w:lang w:val="sr-Latn-ME"/>
        </w:rPr>
        <w:t xml:space="preserve"> riba iz </w:t>
      </w:r>
      <w:r>
        <w:rPr>
          <w:rFonts w:ascii="Arial" w:eastAsia="Arial" w:hAnsi="Arial" w:cs="Arial"/>
          <w:color w:val="000000"/>
          <w:lang w:val="sr-Latn-ME"/>
        </w:rPr>
        <w:t>J</w:t>
      </w:r>
      <w:r w:rsidR="00943DB1" w:rsidRPr="00943DB1">
        <w:rPr>
          <w:rFonts w:ascii="Arial" w:eastAsia="Arial" w:hAnsi="Arial" w:cs="Arial"/>
          <w:color w:val="000000"/>
          <w:lang w:val="sr-Latn-ME"/>
        </w:rPr>
        <w:t>ezera)</w:t>
      </w:r>
      <w:r>
        <w:rPr>
          <w:rFonts w:ascii="Arial" w:eastAsia="Arial" w:hAnsi="Arial" w:cs="Arial"/>
          <w:color w:val="000000"/>
          <w:lang w:val="sr-Latn-ME"/>
        </w:rPr>
        <w:t>;</w:t>
      </w:r>
      <w:r w:rsidR="00943DB1" w:rsidRPr="00943DB1">
        <w:rPr>
          <w:rFonts w:ascii="Arial" w:eastAsia="Arial" w:hAnsi="Arial" w:cs="Arial"/>
          <w:color w:val="000000"/>
          <w:lang w:val="sr-Latn-ME"/>
        </w:rPr>
        <w:t xml:space="preserve"> </w:t>
      </w:r>
    </w:p>
    <w:p w14:paraId="0B2AF823" w14:textId="35AA065E" w:rsidR="00943DB1" w:rsidRPr="00943DB1" w:rsidRDefault="00947E6B">
      <w:pPr>
        <w:numPr>
          <w:ilvl w:val="0"/>
          <w:numId w:val="14"/>
        </w:numPr>
        <w:spacing w:after="0"/>
        <w:contextualSpacing/>
        <w:jc w:val="both"/>
        <w:rPr>
          <w:rFonts w:ascii="Arial" w:eastAsia="Arial" w:hAnsi="Arial" w:cs="Arial"/>
          <w:color w:val="000000"/>
          <w:lang w:val="sr-Latn-ME"/>
        </w:rPr>
      </w:pPr>
      <w:r>
        <w:rPr>
          <w:rFonts w:ascii="Arial" w:eastAsia="Arial" w:hAnsi="Arial" w:cs="Arial"/>
          <w:color w:val="000000"/>
          <w:lang w:val="sr-Latn-ME"/>
        </w:rPr>
        <w:t>n</w:t>
      </w:r>
      <w:r w:rsidR="00943DB1" w:rsidRPr="00943DB1">
        <w:rPr>
          <w:rFonts w:ascii="Arial" w:eastAsia="Arial" w:hAnsi="Arial" w:cs="Arial"/>
          <w:color w:val="000000"/>
          <w:lang w:val="sr-Latn-ME"/>
        </w:rPr>
        <w:t xml:space="preserve">epostojanje riblje osnove koja treba da nalaz i smjernice upravljanja </w:t>
      </w:r>
      <w:proofErr w:type="spellStart"/>
      <w:r w:rsidR="00943DB1" w:rsidRPr="00943DB1">
        <w:rPr>
          <w:rFonts w:ascii="Arial" w:eastAsia="Arial" w:hAnsi="Arial" w:cs="Arial"/>
          <w:color w:val="000000"/>
          <w:lang w:val="sr-Latn-ME"/>
        </w:rPr>
        <w:t>ihtiofaunom</w:t>
      </w:r>
      <w:proofErr w:type="spellEnd"/>
      <w:r>
        <w:rPr>
          <w:rFonts w:ascii="Arial" w:eastAsia="Arial" w:hAnsi="Arial" w:cs="Arial"/>
          <w:color w:val="000000"/>
          <w:lang w:val="sr-Latn-ME"/>
        </w:rPr>
        <w:t>;</w:t>
      </w:r>
      <w:r w:rsidR="00943DB1" w:rsidRPr="00943DB1">
        <w:rPr>
          <w:rFonts w:ascii="Arial" w:eastAsia="Arial" w:hAnsi="Arial" w:cs="Arial"/>
          <w:color w:val="000000"/>
          <w:lang w:val="sr-Latn-ME"/>
        </w:rPr>
        <w:t xml:space="preserve"> </w:t>
      </w:r>
    </w:p>
    <w:p w14:paraId="0A7E1EF3" w14:textId="4BF452C8" w:rsidR="00943DB1" w:rsidRPr="00943DB1" w:rsidRDefault="00947E6B">
      <w:pPr>
        <w:numPr>
          <w:ilvl w:val="0"/>
          <w:numId w:val="14"/>
        </w:numPr>
        <w:spacing w:after="0"/>
        <w:contextualSpacing/>
        <w:jc w:val="both"/>
        <w:rPr>
          <w:rFonts w:ascii="Arial" w:eastAsia="Arial" w:hAnsi="Arial" w:cs="Arial"/>
          <w:color w:val="000000"/>
          <w:lang w:val="sr-Latn-ME"/>
        </w:rPr>
      </w:pPr>
      <w:proofErr w:type="spellStart"/>
      <w:r>
        <w:rPr>
          <w:rFonts w:ascii="Arial" w:eastAsia="Arial" w:hAnsi="Arial" w:cs="Arial"/>
          <w:color w:val="000000"/>
          <w:lang w:val="sr-Latn-ME"/>
        </w:rPr>
        <w:t>i</w:t>
      </w:r>
      <w:r w:rsidR="00943DB1" w:rsidRPr="00943DB1">
        <w:rPr>
          <w:rFonts w:ascii="Arial" w:eastAsia="Arial" w:hAnsi="Arial" w:cs="Arial"/>
          <w:color w:val="000000"/>
          <w:lang w:val="sr-Latn-ME"/>
        </w:rPr>
        <w:t>nvazivne</w:t>
      </w:r>
      <w:proofErr w:type="spellEnd"/>
      <w:r w:rsidR="00943DB1" w:rsidRPr="00943DB1">
        <w:rPr>
          <w:rFonts w:ascii="Arial" w:eastAsia="Arial" w:hAnsi="Arial" w:cs="Arial"/>
          <w:color w:val="000000"/>
          <w:lang w:val="sr-Latn-ME"/>
        </w:rPr>
        <w:t xml:space="preserve"> vrste riba koje su neplanski unesene u </w:t>
      </w:r>
      <w:r>
        <w:rPr>
          <w:rFonts w:ascii="Arial" w:eastAsia="Arial" w:hAnsi="Arial" w:cs="Arial"/>
          <w:color w:val="000000"/>
          <w:lang w:val="sr-Latn-ME"/>
        </w:rPr>
        <w:t>J</w:t>
      </w:r>
      <w:r w:rsidR="00943DB1" w:rsidRPr="00943DB1">
        <w:rPr>
          <w:rFonts w:ascii="Arial" w:eastAsia="Arial" w:hAnsi="Arial" w:cs="Arial"/>
          <w:color w:val="000000"/>
          <w:lang w:val="sr-Latn-ME"/>
        </w:rPr>
        <w:t>ezero i koje je sada nemoguće izloviti</w:t>
      </w:r>
      <w:r>
        <w:rPr>
          <w:rFonts w:ascii="Arial" w:eastAsia="Arial" w:hAnsi="Arial" w:cs="Arial"/>
          <w:color w:val="000000"/>
          <w:lang w:val="sr-Latn-ME"/>
        </w:rPr>
        <w:t>;</w:t>
      </w:r>
    </w:p>
    <w:p w14:paraId="237607A7" w14:textId="4A135990" w:rsidR="00943DB1" w:rsidRPr="00943DB1" w:rsidRDefault="00947E6B">
      <w:pPr>
        <w:numPr>
          <w:ilvl w:val="0"/>
          <w:numId w:val="14"/>
        </w:numPr>
        <w:spacing w:after="0"/>
        <w:contextualSpacing/>
        <w:jc w:val="both"/>
        <w:rPr>
          <w:rFonts w:ascii="Arial" w:eastAsia="Arial" w:hAnsi="Arial" w:cs="Arial"/>
          <w:color w:val="000000"/>
          <w:lang w:val="sr-Latn-ME"/>
        </w:rPr>
      </w:pPr>
      <w:r>
        <w:rPr>
          <w:rFonts w:ascii="Arial" w:eastAsia="Arial" w:hAnsi="Arial" w:cs="Arial"/>
          <w:color w:val="000000"/>
          <w:lang w:val="sr-Latn-ME"/>
        </w:rPr>
        <w:t>v</w:t>
      </w:r>
      <w:r w:rsidR="00943DB1" w:rsidRPr="00943DB1">
        <w:rPr>
          <w:rFonts w:ascii="Arial" w:eastAsia="Arial" w:hAnsi="Arial" w:cs="Arial"/>
          <w:color w:val="000000"/>
          <w:lang w:val="sr-Latn-ME"/>
        </w:rPr>
        <w:t>rste riba koje potencijalno treba potpuno zaštiti kao što je jegulja</w:t>
      </w:r>
      <w:r>
        <w:rPr>
          <w:rFonts w:ascii="Arial" w:eastAsia="Arial" w:hAnsi="Arial" w:cs="Arial"/>
          <w:color w:val="000000"/>
          <w:lang w:val="sr-Latn-ME"/>
        </w:rPr>
        <w:t>;</w:t>
      </w:r>
      <w:r w:rsidR="00943DB1" w:rsidRPr="00943DB1">
        <w:rPr>
          <w:rFonts w:ascii="Arial" w:eastAsia="Arial" w:hAnsi="Arial" w:cs="Arial"/>
          <w:color w:val="000000"/>
          <w:lang w:val="sr-Latn-ME"/>
        </w:rPr>
        <w:t xml:space="preserve"> </w:t>
      </w:r>
    </w:p>
    <w:p w14:paraId="02104E10" w14:textId="7D2DD620" w:rsidR="00943DB1" w:rsidRPr="00943DB1" w:rsidRDefault="00947E6B">
      <w:pPr>
        <w:numPr>
          <w:ilvl w:val="0"/>
          <w:numId w:val="14"/>
        </w:numPr>
        <w:spacing w:after="0"/>
        <w:contextualSpacing/>
        <w:jc w:val="both"/>
        <w:rPr>
          <w:rFonts w:ascii="Arial" w:eastAsia="Arial" w:hAnsi="Arial" w:cs="Arial"/>
          <w:color w:val="000000"/>
          <w:lang w:val="sr-Latn-ME"/>
        </w:rPr>
      </w:pPr>
      <w:r>
        <w:rPr>
          <w:rFonts w:ascii="Arial" w:eastAsia="Arial" w:hAnsi="Arial" w:cs="Arial"/>
          <w:color w:val="000000"/>
          <w:lang w:val="sr-Latn-ME"/>
        </w:rPr>
        <w:t>p</w:t>
      </w:r>
      <w:r w:rsidR="00943DB1" w:rsidRPr="00943DB1">
        <w:rPr>
          <w:rFonts w:ascii="Arial" w:eastAsia="Arial" w:hAnsi="Arial" w:cs="Arial"/>
          <w:color w:val="000000"/>
          <w:lang w:val="sr-Latn-ME"/>
        </w:rPr>
        <w:t xml:space="preserve">otrebno je jačanje kapaciteta i edukacija svih </w:t>
      </w:r>
      <w:proofErr w:type="spellStart"/>
      <w:r w:rsidR="00943DB1" w:rsidRPr="00943DB1">
        <w:rPr>
          <w:rFonts w:ascii="Arial" w:eastAsia="Arial" w:hAnsi="Arial" w:cs="Arial"/>
          <w:color w:val="000000"/>
          <w:lang w:val="sr-Latn-ME"/>
        </w:rPr>
        <w:t>stejkeholdera</w:t>
      </w:r>
      <w:proofErr w:type="spellEnd"/>
      <w:r w:rsidR="00943DB1" w:rsidRPr="00943DB1">
        <w:rPr>
          <w:rFonts w:ascii="Arial" w:eastAsia="Arial" w:hAnsi="Arial" w:cs="Arial"/>
          <w:color w:val="000000"/>
          <w:lang w:val="sr-Latn-ME"/>
        </w:rPr>
        <w:t xml:space="preserve"> </w:t>
      </w:r>
      <w:r>
        <w:rPr>
          <w:rFonts w:ascii="Arial" w:eastAsia="Arial" w:hAnsi="Arial" w:cs="Arial"/>
          <w:color w:val="000000"/>
          <w:lang w:val="sr-Latn-ME"/>
        </w:rPr>
        <w:t>J</w:t>
      </w:r>
      <w:r w:rsidR="00943DB1" w:rsidRPr="00943DB1">
        <w:rPr>
          <w:rFonts w:ascii="Arial" w:eastAsia="Arial" w:hAnsi="Arial" w:cs="Arial"/>
          <w:color w:val="000000"/>
          <w:lang w:val="sr-Latn-ME"/>
        </w:rPr>
        <w:t xml:space="preserve">ezera i veća uključenost naučnih institucija kako bi se dobila kvalitetnija dokumenta upravljanja </w:t>
      </w:r>
      <w:proofErr w:type="spellStart"/>
      <w:r w:rsidR="00943DB1" w:rsidRPr="00943DB1">
        <w:rPr>
          <w:rFonts w:ascii="Arial" w:eastAsia="Arial" w:hAnsi="Arial" w:cs="Arial"/>
          <w:color w:val="000000"/>
          <w:lang w:val="sr-Latn-ME"/>
        </w:rPr>
        <w:t>ihtiofaunom</w:t>
      </w:r>
      <w:proofErr w:type="spellEnd"/>
      <w:r w:rsidR="00943DB1" w:rsidRPr="00943DB1">
        <w:rPr>
          <w:rFonts w:ascii="Arial" w:eastAsia="Arial" w:hAnsi="Arial" w:cs="Arial"/>
          <w:color w:val="000000"/>
          <w:lang w:val="sr-Latn-ME"/>
        </w:rPr>
        <w:t xml:space="preserve">. </w:t>
      </w:r>
    </w:p>
    <w:p w14:paraId="468F7EB9" w14:textId="77777777" w:rsidR="00943DB1" w:rsidRPr="00943DB1" w:rsidRDefault="00943DB1" w:rsidP="00943DB1">
      <w:pPr>
        <w:spacing w:after="0"/>
        <w:jc w:val="both"/>
        <w:rPr>
          <w:rFonts w:ascii="Arial" w:eastAsia="Arial" w:hAnsi="Arial" w:cs="Arial"/>
          <w:color w:val="000000"/>
          <w:lang w:val="sr-Latn-ME"/>
        </w:rPr>
      </w:pPr>
    </w:p>
    <w:p w14:paraId="09FD60EB" w14:textId="77777777" w:rsidR="00943DB1" w:rsidRPr="00943DB1" w:rsidRDefault="00943DB1" w:rsidP="00943DB1">
      <w:pPr>
        <w:spacing w:after="0"/>
        <w:jc w:val="both"/>
        <w:rPr>
          <w:rFonts w:ascii="Arial" w:eastAsia="Arial" w:hAnsi="Arial" w:cs="Arial"/>
          <w:color w:val="000000"/>
          <w:lang w:val="sr-Latn-ME"/>
        </w:rPr>
      </w:pPr>
      <w:r w:rsidRPr="00943DB1">
        <w:rPr>
          <w:rFonts w:ascii="Arial" w:eastAsia="Arial" w:hAnsi="Arial" w:cs="Arial"/>
          <w:color w:val="000000"/>
          <w:lang w:val="sr-Latn-ME"/>
        </w:rPr>
        <w:t xml:space="preserve">Sve gore navedeno se smatra pritiscima ovog ekosistema, jer je svaka od navedenih stavki - veoma važna kako bi se zaštitila </w:t>
      </w:r>
      <w:proofErr w:type="spellStart"/>
      <w:r w:rsidRPr="00943DB1">
        <w:rPr>
          <w:rFonts w:ascii="Arial" w:eastAsia="Arial" w:hAnsi="Arial" w:cs="Arial"/>
          <w:color w:val="000000"/>
          <w:lang w:val="sr-Latn-ME"/>
        </w:rPr>
        <w:t>ihtiofauna</w:t>
      </w:r>
      <w:proofErr w:type="spellEnd"/>
      <w:r w:rsidRPr="00943DB1">
        <w:rPr>
          <w:rFonts w:ascii="Arial" w:eastAsia="Arial" w:hAnsi="Arial" w:cs="Arial"/>
          <w:color w:val="000000"/>
          <w:lang w:val="sr-Latn-ME"/>
        </w:rPr>
        <w:t xml:space="preserve"> i uredile privredne aktivnosti. Potrebno je više naučnih analiza, pravilnika, usaglasiti i donijeti nove legislative, ali i unaprijediti saradnju sa susjednom zemljom Albanijom kako bi se na pravi način upravljalo ribljim fondom. </w:t>
      </w:r>
    </w:p>
    <w:p w14:paraId="587BDC74" w14:textId="77777777" w:rsidR="00943DB1" w:rsidRPr="00943DB1" w:rsidRDefault="00943DB1" w:rsidP="00943DB1">
      <w:pPr>
        <w:spacing w:after="0"/>
        <w:jc w:val="both"/>
        <w:rPr>
          <w:rFonts w:ascii="Arial" w:eastAsia="Arial" w:hAnsi="Arial" w:cs="Arial"/>
          <w:lang w:val="sr-Latn-ME"/>
        </w:rPr>
      </w:pPr>
    </w:p>
    <w:p w14:paraId="22C53A1D" w14:textId="77777777" w:rsidR="00943DB1" w:rsidRPr="00943DB1" w:rsidRDefault="00943DB1" w:rsidP="00943DB1">
      <w:pPr>
        <w:spacing w:after="0"/>
        <w:jc w:val="both"/>
        <w:rPr>
          <w:rFonts w:ascii="Arial" w:eastAsia="Arial" w:hAnsi="Arial" w:cs="Arial"/>
          <w:b/>
          <w:i/>
          <w:color w:val="FF0000"/>
          <w:u w:val="single"/>
          <w:lang w:val="sr-Latn-ME"/>
        </w:rPr>
      </w:pPr>
      <w:r w:rsidRPr="00943DB1">
        <w:rPr>
          <w:rFonts w:ascii="Arial" w:eastAsia="Arial" w:hAnsi="Arial" w:cs="Arial"/>
          <w:i/>
          <w:u w:val="single"/>
          <w:lang w:val="sr-Latn-ME"/>
        </w:rPr>
        <w:t>Fauna vodozemaca i gmizavaca</w:t>
      </w:r>
      <w:r w:rsidRPr="00943DB1">
        <w:rPr>
          <w:rFonts w:ascii="Arial" w:eastAsia="Arial" w:hAnsi="Arial" w:cs="Arial"/>
          <w:b/>
          <w:i/>
          <w:color w:val="FF0000"/>
          <w:u w:val="single"/>
          <w:lang w:val="sr-Latn-ME"/>
        </w:rPr>
        <w:t xml:space="preserve"> </w:t>
      </w:r>
    </w:p>
    <w:p w14:paraId="03533A90"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JPNPCG nije raspolagalo sa podacima istraživanja i monitoringa stanja vodozemaca i gmizavaca na području NP Skadarsko jezero. Upravo iz tih razloga je Planom upravljanja predviđen monitoring kako bi se sagledalo pravo stanje </w:t>
      </w:r>
      <w:proofErr w:type="spellStart"/>
      <w:r w:rsidRPr="00943DB1">
        <w:rPr>
          <w:rFonts w:ascii="Arial" w:eastAsia="Arial" w:hAnsi="Arial" w:cs="Arial"/>
          <w:lang w:val="sr-Latn-ME"/>
        </w:rPr>
        <w:t>batraho</w:t>
      </w:r>
      <w:proofErr w:type="spellEnd"/>
      <w:r w:rsidRPr="00943DB1">
        <w:rPr>
          <w:rFonts w:ascii="Arial" w:eastAsia="Arial" w:hAnsi="Arial" w:cs="Arial"/>
          <w:lang w:val="sr-Latn-ME"/>
        </w:rPr>
        <w:t xml:space="preserve">- i </w:t>
      </w:r>
      <w:proofErr w:type="spellStart"/>
      <w:r w:rsidRPr="00943DB1">
        <w:rPr>
          <w:rFonts w:ascii="Arial" w:eastAsia="Arial" w:hAnsi="Arial" w:cs="Arial"/>
          <w:lang w:val="sr-Latn-ME"/>
        </w:rPr>
        <w:t>herpeto</w:t>
      </w:r>
      <w:proofErr w:type="spellEnd"/>
      <w:r w:rsidRPr="00943DB1">
        <w:rPr>
          <w:rFonts w:ascii="Arial" w:eastAsia="Arial" w:hAnsi="Arial" w:cs="Arial"/>
          <w:lang w:val="sr-Latn-ME"/>
        </w:rPr>
        <w:t xml:space="preserve"> faune i  na osnovu toga predložile eventualne mjere zaštite. Tokom 2023. godine započeta su terenska istraživanja u cilju inventarizacije, određivanja distribucije faune vodozemaca i gmizavaca sa posebnim osvrtom na zakonom zaštićene i Natura vrste. Istraživanja su nastavljena tokom 2024. godine. Dobijena lista </w:t>
      </w:r>
      <w:proofErr w:type="spellStart"/>
      <w:r w:rsidRPr="00943DB1">
        <w:rPr>
          <w:rFonts w:ascii="Arial" w:eastAsia="Arial" w:hAnsi="Arial" w:cs="Arial"/>
          <w:lang w:val="sr-Latn-ME"/>
        </w:rPr>
        <w:t>batraho</w:t>
      </w:r>
      <w:proofErr w:type="spellEnd"/>
      <w:r w:rsidRPr="00943DB1">
        <w:rPr>
          <w:rFonts w:ascii="Arial" w:eastAsia="Arial" w:hAnsi="Arial" w:cs="Arial"/>
          <w:lang w:val="sr-Latn-ME"/>
        </w:rPr>
        <w:t xml:space="preserve">- i </w:t>
      </w:r>
      <w:proofErr w:type="spellStart"/>
      <w:r w:rsidRPr="00943DB1">
        <w:rPr>
          <w:rFonts w:ascii="Arial" w:eastAsia="Arial" w:hAnsi="Arial" w:cs="Arial"/>
          <w:lang w:val="sr-Latn-ME"/>
        </w:rPr>
        <w:t>herpetofaune</w:t>
      </w:r>
      <w:proofErr w:type="spellEnd"/>
      <w:r w:rsidRPr="00943DB1">
        <w:rPr>
          <w:rFonts w:ascii="Arial" w:eastAsia="Arial" w:hAnsi="Arial" w:cs="Arial"/>
          <w:lang w:val="sr-Latn-ME"/>
        </w:rPr>
        <w:t xml:space="preserve"> ne može se smatrati konačnom, pa je potrebno nastaviti istraživanja i u narednom periodu. Obzirom na važnost ove grupe organizama daljim planom je predviđen nastavak započetih aktivnosti.</w:t>
      </w:r>
    </w:p>
    <w:p w14:paraId="2AFA597D"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Trenutno u Javnom preduzeću za nacionalne parkove Crne Gore nije angažovan saradnik za </w:t>
      </w:r>
      <w:proofErr w:type="spellStart"/>
      <w:r w:rsidRPr="00943DB1">
        <w:rPr>
          <w:rFonts w:ascii="Arial" w:eastAsia="Arial" w:hAnsi="Arial" w:cs="Arial"/>
          <w:lang w:val="sr-Latn-ME"/>
        </w:rPr>
        <w:t>herpetofaunu</w:t>
      </w:r>
      <w:proofErr w:type="spellEnd"/>
      <w:r w:rsidRPr="00943DB1">
        <w:rPr>
          <w:rFonts w:ascii="Arial" w:eastAsia="Arial" w:hAnsi="Arial" w:cs="Arial"/>
          <w:lang w:val="sr-Latn-ME"/>
        </w:rPr>
        <w:t xml:space="preserve">, iako je sistematizacijom predviđeno mjesto. U budućem vremenskom periodu treba razmotriti mogućnost zaposlenja ili angažovanja eksperta za </w:t>
      </w:r>
      <w:proofErr w:type="spellStart"/>
      <w:r w:rsidRPr="00943DB1">
        <w:rPr>
          <w:rFonts w:ascii="Arial" w:eastAsia="Arial" w:hAnsi="Arial" w:cs="Arial"/>
          <w:lang w:val="sr-Latn-ME"/>
        </w:rPr>
        <w:t>herpetofaunu</w:t>
      </w:r>
      <w:proofErr w:type="spellEnd"/>
      <w:r w:rsidRPr="00943DB1">
        <w:rPr>
          <w:rFonts w:ascii="Arial" w:eastAsia="Arial" w:hAnsi="Arial" w:cs="Arial"/>
          <w:lang w:val="sr-Latn-ME"/>
        </w:rPr>
        <w:t>.</w:t>
      </w:r>
    </w:p>
    <w:p w14:paraId="6147EC93" w14:textId="77777777" w:rsidR="00943DB1" w:rsidRPr="00943DB1" w:rsidRDefault="00943DB1" w:rsidP="00943DB1">
      <w:pPr>
        <w:spacing w:after="0"/>
        <w:jc w:val="both"/>
        <w:rPr>
          <w:rFonts w:ascii="Arial" w:eastAsia="Arial" w:hAnsi="Arial" w:cs="Arial"/>
          <w:lang w:val="sr-Latn-ME"/>
        </w:rPr>
      </w:pPr>
    </w:p>
    <w:p w14:paraId="1F4B9DEB" w14:textId="77777777" w:rsidR="00943DB1" w:rsidRPr="00943DB1" w:rsidRDefault="00943DB1" w:rsidP="00943DB1">
      <w:pPr>
        <w:spacing w:after="0"/>
        <w:jc w:val="both"/>
        <w:rPr>
          <w:rFonts w:ascii="Arial" w:eastAsia="Arial" w:hAnsi="Arial" w:cs="Arial"/>
          <w:b/>
          <w:i/>
          <w:color w:val="FF0000"/>
          <w:highlight w:val="yellow"/>
          <w:u w:val="single"/>
          <w:lang w:val="sr-Latn-ME"/>
        </w:rPr>
      </w:pPr>
      <w:r w:rsidRPr="00943DB1">
        <w:rPr>
          <w:rFonts w:ascii="Arial" w:eastAsia="Arial" w:hAnsi="Arial" w:cs="Arial"/>
          <w:i/>
          <w:u w:val="single"/>
          <w:lang w:val="sr-Latn-ME"/>
        </w:rPr>
        <w:t xml:space="preserve">Fauna ptica </w:t>
      </w:r>
    </w:p>
    <w:p w14:paraId="32F60408"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NP Skadarsko jezero, jedno od najvažnijih ornitoloških staništa u Evropi, dom je za oko 280 vrsta ptica, uključujući mnoge od globalnog značaja. U skladu sa Petogodišnjim planom upravljanja (2021-2025), aktivnosti monitoringa </w:t>
      </w:r>
      <w:proofErr w:type="spellStart"/>
      <w:r w:rsidRPr="00943DB1">
        <w:rPr>
          <w:rFonts w:ascii="Arial" w:eastAsia="Arial" w:hAnsi="Arial" w:cs="Arial"/>
          <w:lang w:val="sr-Latn-ME"/>
        </w:rPr>
        <w:t>ornitofaune</w:t>
      </w:r>
      <w:proofErr w:type="spellEnd"/>
      <w:r w:rsidRPr="00943DB1">
        <w:rPr>
          <w:rFonts w:ascii="Arial" w:eastAsia="Arial" w:hAnsi="Arial" w:cs="Arial"/>
          <w:lang w:val="sr-Latn-ME"/>
        </w:rPr>
        <w:t xml:space="preserve"> su ključne za procjenu brojnosti, distribucije, vitalnosti populacija i ugroženosti. Monitoring je  fokusiran na </w:t>
      </w:r>
      <w:proofErr w:type="spellStart"/>
      <w:r w:rsidRPr="00943DB1">
        <w:rPr>
          <w:rFonts w:ascii="Arial" w:eastAsia="Arial" w:hAnsi="Arial" w:cs="Arial"/>
          <w:lang w:val="sr-Latn-ME"/>
        </w:rPr>
        <w:t>gnijezdeće</w:t>
      </w:r>
      <w:proofErr w:type="spellEnd"/>
      <w:r w:rsidRPr="00943DB1">
        <w:rPr>
          <w:rFonts w:ascii="Arial" w:eastAsia="Arial" w:hAnsi="Arial" w:cs="Arial"/>
          <w:lang w:val="sr-Latn-ME"/>
        </w:rPr>
        <w:t xml:space="preserve">, </w:t>
      </w:r>
      <w:proofErr w:type="spellStart"/>
      <w:r w:rsidRPr="00943DB1">
        <w:rPr>
          <w:rFonts w:ascii="Arial" w:eastAsia="Arial" w:hAnsi="Arial" w:cs="Arial"/>
          <w:lang w:val="sr-Latn-ME"/>
        </w:rPr>
        <w:t>migratorne</w:t>
      </w:r>
      <w:proofErr w:type="spellEnd"/>
      <w:r w:rsidRPr="00943DB1">
        <w:rPr>
          <w:rFonts w:ascii="Arial" w:eastAsia="Arial" w:hAnsi="Arial" w:cs="Arial"/>
          <w:lang w:val="sr-Latn-ME"/>
        </w:rPr>
        <w:t xml:space="preserve"> vrste, vrste vodenih ekosistema i vrste sa IUCN Crvene liste.</w:t>
      </w:r>
    </w:p>
    <w:p w14:paraId="23058192"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lastRenderedPageBreak/>
        <w:t>Pelikani (</w:t>
      </w:r>
      <w:proofErr w:type="spellStart"/>
      <w:r w:rsidRPr="00943DB1">
        <w:rPr>
          <w:rFonts w:ascii="Arial" w:eastAsia="Arial" w:hAnsi="Arial" w:cs="Arial"/>
          <w:i/>
          <w:lang w:val="sr-Latn-ME"/>
        </w:rPr>
        <w:t>Pelecanus</w:t>
      </w:r>
      <w:proofErr w:type="spellEnd"/>
      <w:r w:rsidRPr="00943DB1">
        <w:rPr>
          <w:rFonts w:ascii="Arial" w:eastAsia="Arial" w:hAnsi="Arial" w:cs="Arial"/>
          <w:i/>
          <w:lang w:val="sr-Latn-ME"/>
        </w:rPr>
        <w:t xml:space="preserve"> </w:t>
      </w:r>
      <w:proofErr w:type="spellStart"/>
      <w:r w:rsidRPr="00943DB1">
        <w:rPr>
          <w:rFonts w:ascii="Arial" w:eastAsia="Arial" w:hAnsi="Arial" w:cs="Arial"/>
          <w:i/>
          <w:lang w:val="sr-Latn-ME"/>
        </w:rPr>
        <w:t>crispus</w:t>
      </w:r>
      <w:proofErr w:type="spellEnd"/>
      <w:r w:rsidRPr="00943DB1">
        <w:rPr>
          <w:rFonts w:ascii="Arial" w:eastAsia="Arial" w:hAnsi="Arial" w:cs="Arial"/>
          <w:lang w:val="sr-Latn-ME"/>
        </w:rPr>
        <w:t xml:space="preserve">)  već dvije godine zaredom ne gnijezde na vještačkim platformama u rezervatu Pančeva oka, već se </w:t>
      </w:r>
      <w:proofErr w:type="spellStart"/>
      <w:r w:rsidRPr="00943DB1">
        <w:rPr>
          <w:rFonts w:ascii="Arial" w:eastAsia="Arial" w:hAnsi="Arial" w:cs="Arial"/>
          <w:lang w:val="sr-Latn-ME"/>
        </w:rPr>
        <w:t>gnijezdeća</w:t>
      </w:r>
      <w:proofErr w:type="spellEnd"/>
      <w:r w:rsidRPr="00943DB1">
        <w:rPr>
          <w:rFonts w:ascii="Arial" w:eastAsia="Arial" w:hAnsi="Arial" w:cs="Arial"/>
          <w:lang w:val="sr-Latn-ME"/>
        </w:rPr>
        <w:t xml:space="preserve"> kolonija preselila na ostrvo Mali </w:t>
      </w:r>
      <w:proofErr w:type="spellStart"/>
      <w:r w:rsidRPr="00943DB1">
        <w:rPr>
          <w:rFonts w:ascii="Arial" w:eastAsia="Arial" w:hAnsi="Arial" w:cs="Arial"/>
          <w:lang w:val="sr-Latn-ME"/>
        </w:rPr>
        <w:t>Moračnik</w:t>
      </w:r>
      <w:proofErr w:type="spellEnd"/>
      <w:r w:rsidRPr="00943DB1">
        <w:rPr>
          <w:rFonts w:ascii="Arial" w:eastAsia="Arial" w:hAnsi="Arial" w:cs="Arial"/>
          <w:lang w:val="sr-Latn-ME"/>
        </w:rPr>
        <w:t xml:space="preserve">. Ova promjena u ponašanju pelikana smatra se adaptacijom na uznemiravanje na prethodnoj lokaciji. Na Malom </w:t>
      </w:r>
      <w:proofErr w:type="spellStart"/>
      <w:r w:rsidRPr="00943DB1">
        <w:rPr>
          <w:rFonts w:ascii="Arial" w:eastAsia="Arial" w:hAnsi="Arial" w:cs="Arial"/>
          <w:lang w:val="sr-Latn-ME"/>
        </w:rPr>
        <w:t>Moračniku</w:t>
      </w:r>
      <w:proofErr w:type="spellEnd"/>
      <w:r w:rsidRPr="00943DB1">
        <w:rPr>
          <w:rFonts w:ascii="Arial" w:eastAsia="Arial" w:hAnsi="Arial" w:cs="Arial"/>
          <w:lang w:val="sr-Latn-ME"/>
        </w:rPr>
        <w:t xml:space="preserve"> pelikani uspješno gnijezde u zadnje dvije godine, ali postoji pritisak na koloniju u smislu njihovog uznemiravanja od strane ribara i turističkih obilazaka Parka. U cilju zaštite </w:t>
      </w:r>
      <w:proofErr w:type="spellStart"/>
      <w:r w:rsidRPr="00943DB1">
        <w:rPr>
          <w:rFonts w:ascii="Arial" w:eastAsia="Arial" w:hAnsi="Arial" w:cs="Arial"/>
          <w:lang w:val="sr-Latn-ME"/>
        </w:rPr>
        <w:t>gnijezdeće</w:t>
      </w:r>
      <w:proofErr w:type="spellEnd"/>
      <w:r w:rsidRPr="00943DB1">
        <w:rPr>
          <w:rFonts w:ascii="Arial" w:eastAsia="Arial" w:hAnsi="Arial" w:cs="Arial"/>
          <w:lang w:val="sr-Latn-ME"/>
        </w:rPr>
        <w:t xml:space="preserve"> populacije, do kraja 2024. godine postaviće se bove kojima će se ograničiti prilazak koloniji. </w:t>
      </w:r>
    </w:p>
    <w:p w14:paraId="25488FA3"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Populacija malog kormorana (</w:t>
      </w:r>
      <w:proofErr w:type="spellStart"/>
      <w:r w:rsidRPr="00943DB1">
        <w:rPr>
          <w:rFonts w:ascii="Arial" w:eastAsia="Arial" w:hAnsi="Arial" w:cs="Arial"/>
          <w:i/>
          <w:lang w:val="sr-Latn-ME"/>
        </w:rPr>
        <w:t>Microcarbo</w:t>
      </w:r>
      <w:proofErr w:type="spellEnd"/>
      <w:r w:rsidRPr="00943DB1">
        <w:rPr>
          <w:rFonts w:ascii="Arial" w:eastAsia="Arial" w:hAnsi="Arial" w:cs="Arial"/>
          <w:i/>
          <w:lang w:val="sr-Latn-ME"/>
        </w:rPr>
        <w:t xml:space="preserve"> </w:t>
      </w:r>
      <w:proofErr w:type="spellStart"/>
      <w:r w:rsidRPr="00943DB1">
        <w:rPr>
          <w:rFonts w:ascii="Arial" w:eastAsia="Arial" w:hAnsi="Arial" w:cs="Arial"/>
          <w:i/>
          <w:lang w:val="sr-Latn-ME"/>
        </w:rPr>
        <w:t>pygmeus</w:t>
      </w:r>
      <w:proofErr w:type="spellEnd"/>
      <w:r w:rsidRPr="00943DB1">
        <w:rPr>
          <w:rFonts w:ascii="Arial" w:eastAsia="Arial" w:hAnsi="Arial" w:cs="Arial"/>
          <w:lang w:val="sr-Latn-ME"/>
        </w:rPr>
        <w:t xml:space="preserve">) bilježi stabilan rast, a na Malom </w:t>
      </w:r>
      <w:proofErr w:type="spellStart"/>
      <w:r w:rsidRPr="00943DB1">
        <w:rPr>
          <w:rFonts w:ascii="Arial" w:eastAsia="Arial" w:hAnsi="Arial" w:cs="Arial"/>
          <w:lang w:val="sr-Latn-ME"/>
        </w:rPr>
        <w:t>Moračniku</w:t>
      </w:r>
      <w:proofErr w:type="spellEnd"/>
      <w:r w:rsidRPr="00943DB1">
        <w:rPr>
          <w:rFonts w:ascii="Arial" w:eastAsia="Arial" w:hAnsi="Arial" w:cs="Arial"/>
          <w:lang w:val="sr-Latn-ME"/>
        </w:rPr>
        <w:t xml:space="preserve"> nalazi se </w:t>
      </w:r>
      <w:proofErr w:type="spellStart"/>
      <w:r w:rsidRPr="00943DB1">
        <w:rPr>
          <w:rFonts w:ascii="Arial" w:eastAsia="Arial" w:hAnsi="Arial" w:cs="Arial"/>
          <w:lang w:val="sr-Latn-ME"/>
        </w:rPr>
        <w:t>gnijezdeća</w:t>
      </w:r>
      <w:proofErr w:type="spellEnd"/>
      <w:r w:rsidRPr="00943DB1">
        <w:rPr>
          <w:rFonts w:ascii="Arial" w:eastAsia="Arial" w:hAnsi="Arial" w:cs="Arial"/>
          <w:lang w:val="sr-Latn-ME"/>
        </w:rPr>
        <w:t xml:space="preserve"> kolonija koja broji </w:t>
      </w:r>
      <w:proofErr w:type="spellStart"/>
      <w:r w:rsidRPr="00943DB1">
        <w:rPr>
          <w:rFonts w:ascii="Arial" w:eastAsia="Arial" w:hAnsi="Arial" w:cs="Arial"/>
          <w:lang w:val="sr-Latn-ME"/>
        </w:rPr>
        <w:t>preko</w:t>
      </w:r>
      <w:proofErr w:type="spellEnd"/>
      <w:r w:rsidRPr="00943DB1">
        <w:rPr>
          <w:rFonts w:ascii="Arial" w:eastAsia="Arial" w:hAnsi="Arial" w:cs="Arial"/>
          <w:lang w:val="sr-Latn-ME"/>
        </w:rPr>
        <w:t xml:space="preserve"> 100 gnijezda.</w:t>
      </w:r>
    </w:p>
    <w:p w14:paraId="6BBB32A2"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U okviru IWC zimskog cenzusa izbrojano je 11.039 ptica, pri čemu je veliki kormoran </w:t>
      </w:r>
      <w:r w:rsidRPr="00943DB1">
        <w:rPr>
          <w:rFonts w:ascii="Arial" w:eastAsia="Arial" w:hAnsi="Arial" w:cs="Arial"/>
          <w:i/>
          <w:lang w:val="sr-Latn-ME"/>
        </w:rPr>
        <w:t>(</w:t>
      </w:r>
      <w:proofErr w:type="spellStart"/>
      <w:r w:rsidRPr="00943DB1">
        <w:rPr>
          <w:rFonts w:ascii="Arial" w:eastAsia="Arial" w:hAnsi="Arial" w:cs="Arial"/>
          <w:i/>
          <w:lang w:val="sr-Latn-ME"/>
        </w:rPr>
        <w:t>Phalacrocorax</w:t>
      </w:r>
      <w:proofErr w:type="spellEnd"/>
      <w:r w:rsidRPr="00943DB1">
        <w:rPr>
          <w:rFonts w:ascii="Arial" w:eastAsia="Arial" w:hAnsi="Arial" w:cs="Arial"/>
          <w:i/>
          <w:lang w:val="sr-Latn-ME"/>
        </w:rPr>
        <w:t xml:space="preserve"> </w:t>
      </w:r>
      <w:proofErr w:type="spellStart"/>
      <w:r w:rsidRPr="00943DB1">
        <w:rPr>
          <w:rFonts w:ascii="Arial" w:eastAsia="Arial" w:hAnsi="Arial" w:cs="Arial"/>
          <w:i/>
          <w:lang w:val="sr-Latn-ME"/>
        </w:rPr>
        <w:t>carbo</w:t>
      </w:r>
      <w:proofErr w:type="spellEnd"/>
      <w:r w:rsidRPr="00943DB1">
        <w:rPr>
          <w:rFonts w:ascii="Arial" w:eastAsia="Arial" w:hAnsi="Arial" w:cs="Arial"/>
          <w:lang w:val="sr-Latn-ME"/>
        </w:rPr>
        <w:t>) bio najbrojniji.</w:t>
      </w:r>
    </w:p>
    <w:p w14:paraId="07926991" w14:textId="1100C289"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Na ušću </w:t>
      </w:r>
      <w:proofErr w:type="spellStart"/>
      <w:r w:rsidRPr="00943DB1">
        <w:rPr>
          <w:rFonts w:ascii="Arial" w:eastAsia="Arial" w:hAnsi="Arial" w:cs="Arial"/>
          <w:lang w:val="sr-Latn-ME"/>
        </w:rPr>
        <w:t>Gostiljske</w:t>
      </w:r>
      <w:proofErr w:type="spellEnd"/>
      <w:r w:rsidRPr="00943DB1">
        <w:rPr>
          <w:rFonts w:ascii="Arial" w:eastAsia="Arial" w:hAnsi="Arial" w:cs="Arial"/>
          <w:lang w:val="sr-Latn-ME"/>
        </w:rPr>
        <w:t xml:space="preserve"> rijeke registrovana je kolonija žut</w:t>
      </w:r>
      <w:r w:rsidR="00947E6B">
        <w:rPr>
          <w:rFonts w:ascii="Arial" w:eastAsia="Arial" w:hAnsi="Arial" w:cs="Arial"/>
          <w:lang w:val="sr-Latn-ME"/>
        </w:rPr>
        <w:t>e</w:t>
      </w:r>
      <w:r w:rsidRPr="00943DB1">
        <w:rPr>
          <w:rFonts w:ascii="Arial" w:eastAsia="Arial" w:hAnsi="Arial" w:cs="Arial"/>
          <w:lang w:val="sr-Latn-ME"/>
        </w:rPr>
        <w:t xml:space="preserve"> čaplj</w:t>
      </w:r>
      <w:r w:rsidR="00947E6B">
        <w:rPr>
          <w:rFonts w:ascii="Arial" w:eastAsia="Arial" w:hAnsi="Arial" w:cs="Arial"/>
          <w:lang w:val="sr-Latn-ME"/>
        </w:rPr>
        <w:t>e</w:t>
      </w:r>
      <w:r w:rsidRPr="00943DB1">
        <w:rPr>
          <w:rFonts w:ascii="Arial" w:eastAsia="Arial" w:hAnsi="Arial" w:cs="Arial"/>
          <w:lang w:val="sr-Latn-ME"/>
        </w:rPr>
        <w:t xml:space="preserve"> (</w:t>
      </w:r>
      <w:proofErr w:type="spellStart"/>
      <w:r w:rsidRPr="00943DB1">
        <w:rPr>
          <w:rFonts w:ascii="Arial" w:eastAsia="Arial" w:hAnsi="Arial" w:cs="Arial"/>
          <w:i/>
          <w:lang w:val="sr-Latn-ME"/>
        </w:rPr>
        <w:t>Ardeola</w:t>
      </w:r>
      <w:proofErr w:type="spellEnd"/>
      <w:r w:rsidRPr="00943DB1">
        <w:rPr>
          <w:rFonts w:ascii="Arial" w:eastAsia="Arial" w:hAnsi="Arial" w:cs="Arial"/>
          <w:i/>
          <w:lang w:val="sr-Latn-ME"/>
        </w:rPr>
        <w:t xml:space="preserve"> </w:t>
      </w:r>
      <w:proofErr w:type="spellStart"/>
      <w:r w:rsidRPr="00943DB1">
        <w:rPr>
          <w:rFonts w:ascii="Arial" w:eastAsia="Arial" w:hAnsi="Arial" w:cs="Arial"/>
          <w:i/>
          <w:lang w:val="sr-Latn-ME"/>
        </w:rPr>
        <w:t>ralloides</w:t>
      </w:r>
      <w:proofErr w:type="spellEnd"/>
      <w:r w:rsidRPr="00943DB1">
        <w:rPr>
          <w:rFonts w:ascii="Arial" w:eastAsia="Arial" w:hAnsi="Arial" w:cs="Arial"/>
          <w:lang w:val="sr-Latn-ME"/>
        </w:rPr>
        <w:t xml:space="preserve">) koja broji </w:t>
      </w:r>
      <w:proofErr w:type="spellStart"/>
      <w:r w:rsidRPr="00943DB1">
        <w:rPr>
          <w:rFonts w:ascii="Arial" w:eastAsia="Arial" w:hAnsi="Arial" w:cs="Arial"/>
          <w:lang w:val="sr-Latn-ME"/>
        </w:rPr>
        <w:t>preko</w:t>
      </w:r>
      <w:proofErr w:type="spellEnd"/>
      <w:r w:rsidRPr="00943DB1">
        <w:rPr>
          <w:rFonts w:ascii="Arial" w:eastAsia="Arial" w:hAnsi="Arial" w:cs="Arial"/>
          <w:lang w:val="sr-Latn-ME"/>
        </w:rPr>
        <w:t xml:space="preserve"> 20 parova. Populacije patke njorke (</w:t>
      </w:r>
      <w:proofErr w:type="spellStart"/>
      <w:r w:rsidRPr="00943DB1">
        <w:rPr>
          <w:rFonts w:ascii="Arial" w:eastAsia="Arial" w:hAnsi="Arial" w:cs="Arial"/>
          <w:i/>
          <w:lang w:val="sr-Latn-ME"/>
        </w:rPr>
        <w:t>Aythya</w:t>
      </w:r>
      <w:proofErr w:type="spellEnd"/>
      <w:r w:rsidRPr="00943DB1">
        <w:rPr>
          <w:rFonts w:ascii="Arial" w:eastAsia="Arial" w:hAnsi="Arial" w:cs="Arial"/>
          <w:i/>
          <w:lang w:val="sr-Latn-ME"/>
        </w:rPr>
        <w:t xml:space="preserve"> </w:t>
      </w:r>
      <w:proofErr w:type="spellStart"/>
      <w:r w:rsidRPr="00943DB1">
        <w:rPr>
          <w:rFonts w:ascii="Arial" w:eastAsia="Arial" w:hAnsi="Arial" w:cs="Arial"/>
          <w:i/>
          <w:lang w:val="sr-Latn-ME"/>
        </w:rPr>
        <w:t>nyroca</w:t>
      </w:r>
      <w:proofErr w:type="spellEnd"/>
      <w:r w:rsidRPr="00943DB1">
        <w:rPr>
          <w:rFonts w:ascii="Arial" w:eastAsia="Arial" w:hAnsi="Arial" w:cs="Arial"/>
          <w:i/>
          <w:lang w:val="sr-Latn-ME"/>
        </w:rPr>
        <w:t>)</w:t>
      </w:r>
      <w:r w:rsidRPr="00943DB1">
        <w:rPr>
          <w:rFonts w:ascii="Arial" w:eastAsia="Arial" w:hAnsi="Arial" w:cs="Arial"/>
          <w:lang w:val="sr-Latn-ME"/>
        </w:rPr>
        <w:t xml:space="preserve"> i glavoča (</w:t>
      </w:r>
      <w:proofErr w:type="spellStart"/>
      <w:r w:rsidRPr="00943DB1">
        <w:rPr>
          <w:rFonts w:ascii="Arial" w:eastAsia="Arial" w:hAnsi="Arial" w:cs="Arial"/>
          <w:i/>
          <w:lang w:val="sr-Latn-ME"/>
        </w:rPr>
        <w:t>Aythya</w:t>
      </w:r>
      <w:proofErr w:type="spellEnd"/>
      <w:r w:rsidRPr="00943DB1">
        <w:rPr>
          <w:rFonts w:ascii="Arial" w:eastAsia="Arial" w:hAnsi="Arial" w:cs="Arial"/>
          <w:i/>
          <w:lang w:val="sr-Latn-ME"/>
        </w:rPr>
        <w:t xml:space="preserve"> </w:t>
      </w:r>
      <w:proofErr w:type="spellStart"/>
      <w:r w:rsidRPr="00943DB1">
        <w:rPr>
          <w:rFonts w:ascii="Arial" w:eastAsia="Arial" w:hAnsi="Arial" w:cs="Arial"/>
          <w:i/>
          <w:lang w:val="sr-Latn-ME"/>
        </w:rPr>
        <w:t>ferina</w:t>
      </w:r>
      <w:proofErr w:type="spellEnd"/>
      <w:r w:rsidRPr="00943DB1">
        <w:rPr>
          <w:rFonts w:ascii="Arial" w:eastAsia="Arial" w:hAnsi="Arial" w:cs="Arial"/>
          <w:lang w:val="sr-Latn-ME"/>
        </w:rPr>
        <w:t>) su stabilne.</w:t>
      </w:r>
    </w:p>
    <w:p w14:paraId="16E884C5"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Istraživanja sprovedena tokom 2024.godine su pokazala manji broj gnijezda bjelobrade čigre (</w:t>
      </w:r>
      <w:proofErr w:type="spellStart"/>
      <w:r w:rsidRPr="00943DB1">
        <w:rPr>
          <w:rFonts w:ascii="Arial" w:eastAsia="Arial" w:hAnsi="Arial" w:cs="Arial"/>
          <w:i/>
          <w:lang w:val="sr-Latn-ME"/>
        </w:rPr>
        <w:t>Chlidonias</w:t>
      </w:r>
      <w:proofErr w:type="spellEnd"/>
      <w:r w:rsidRPr="00943DB1">
        <w:rPr>
          <w:rFonts w:ascii="Arial" w:eastAsia="Arial" w:hAnsi="Arial" w:cs="Arial"/>
          <w:i/>
          <w:lang w:val="sr-Latn-ME"/>
        </w:rPr>
        <w:t xml:space="preserve"> </w:t>
      </w:r>
      <w:proofErr w:type="spellStart"/>
      <w:r w:rsidRPr="00943DB1">
        <w:rPr>
          <w:rFonts w:ascii="Arial" w:eastAsia="Arial" w:hAnsi="Arial" w:cs="Arial"/>
          <w:i/>
          <w:lang w:val="sr-Latn-ME"/>
        </w:rPr>
        <w:t>hybrida</w:t>
      </w:r>
      <w:proofErr w:type="spellEnd"/>
      <w:r w:rsidRPr="00943DB1">
        <w:rPr>
          <w:rFonts w:ascii="Arial" w:eastAsia="Arial" w:hAnsi="Arial" w:cs="Arial"/>
          <w:lang w:val="sr-Latn-ME"/>
        </w:rPr>
        <w:t xml:space="preserve">) u odnosu na prethodnu godinu, te se predlaže nastavak monitoringa ove vrste i u narednom periodu, kako bi se pratila uspješnost njenog </w:t>
      </w:r>
      <w:proofErr w:type="spellStart"/>
      <w:r w:rsidRPr="00943DB1">
        <w:rPr>
          <w:rFonts w:ascii="Arial" w:eastAsia="Arial" w:hAnsi="Arial" w:cs="Arial"/>
          <w:lang w:val="sr-Latn-ME"/>
        </w:rPr>
        <w:t>gniježđenja</w:t>
      </w:r>
      <w:proofErr w:type="spellEnd"/>
      <w:r w:rsidRPr="00943DB1">
        <w:rPr>
          <w:rFonts w:ascii="Arial" w:eastAsia="Arial" w:hAnsi="Arial" w:cs="Arial"/>
          <w:lang w:val="sr-Latn-ME"/>
        </w:rPr>
        <w:t xml:space="preserve"> i predložile eventualne mjere zaštite.</w:t>
      </w:r>
    </w:p>
    <w:p w14:paraId="713A29AB" w14:textId="2DD9A076" w:rsidR="00943DB1" w:rsidRPr="00943DB1" w:rsidRDefault="00943DB1" w:rsidP="00943DB1">
      <w:pPr>
        <w:spacing w:after="0"/>
        <w:jc w:val="both"/>
        <w:rPr>
          <w:rFonts w:ascii="Arial" w:eastAsia="Arial" w:hAnsi="Arial" w:cs="Arial"/>
          <w:lang w:val="sr-Latn-ME"/>
        </w:rPr>
      </w:pPr>
      <w:proofErr w:type="spellStart"/>
      <w:r w:rsidRPr="00943DB1">
        <w:rPr>
          <w:rFonts w:ascii="Arial" w:eastAsia="Arial" w:hAnsi="Arial" w:cs="Arial"/>
          <w:lang w:val="sr-Latn-ME"/>
        </w:rPr>
        <w:t>Eutrofikacija</w:t>
      </w:r>
      <w:proofErr w:type="spellEnd"/>
      <w:r w:rsidRPr="00943DB1">
        <w:rPr>
          <w:rFonts w:ascii="Arial" w:eastAsia="Arial" w:hAnsi="Arial" w:cs="Arial"/>
          <w:lang w:val="sr-Latn-ME"/>
        </w:rPr>
        <w:t xml:space="preserve"> i zarastanje vodenih površina jedan od glavnih pritisaka na </w:t>
      </w:r>
      <w:proofErr w:type="spellStart"/>
      <w:r w:rsidRPr="00943DB1">
        <w:rPr>
          <w:rFonts w:ascii="Arial" w:eastAsia="Arial" w:hAnsi="Arial" w:cs="Arial"/>
          <w:lang w:val="sr-Latn-ME"/>
        </w:rPr>
        <w:t>ornitofaunu</w:t>
      </w:r>
      <w:proofErr w:type="spellEnd"/>
      <w:r w:rsidRPr="00943DB1">
        <w:rPr>
          <w:rFonts w:ascii="Arial" w:eastAsia="Arial" w:hAnsi="Arial" w:cs="Arial"/>
          <w:lang w:val="sr-Latn-ME"/>
        </w:rPr>
        <w:t xml:space="preserve"> Nacionalnog parka Skadarsko jezero. Smanj</w:t>
      </w:r>
      <w:r w:rsidR="00947E6B">
        <w:rPr>
          <w:rFonts w:ascii="Arial" w:eastAsia="Arial" w:hAnsi="Arial" w:cs="Arial"/>
          <w:lang w:val="sr-Latn-ME"/>
        </w:rPr>
        <w:t>enje</w:t>
      </w:r>
      <w:r w:rsidRPr="00943DB1">
        <w:rPr>
          <w:rFonts w:ascii="Arial" w:eastAsia="Arial" w:hAnsi="Arial" w:cs="Arial"/>
          <w:lang w:val="sr-Latn-ME"/>
        </w:rPr>
        <w:t xml:space="preserve"> površine slobodne vode, usl</w:t>
      </w:r>
      <w:r w:rsidR="00947E6B">
        <w:rPr>
          <w:rFonts w:ascii="Arial" w:eastAsia="Arial" w:hAnsi="Arial" w:cs="Arial"/>
          <w:lang w:val="sr-Latn-ME"/>
        </w:rPr>
        <w:t>ij</w:t>
      </w:r>
      <w:r w:rsidRPr="00943DB1">
        <w:rPr>
          <w:rFonts w:ascii="Arial" w:eastAsia="Arial" w:hAnsi="Arial" w:cs="Arial"/>
          <w:lang w:val="sr-Latn-ME"/>
        </w:rPr>
        <w:t xml:space="preserve">ed zarastanja posebno na sjevernoj strani jezera, utiče na dinamiku </w:t>
      </w:r>
      <w:proofErr w:type="spellStart"/>
      <w:r w:rsidRPr="00943DB1">
        <w:rPr>
          <w:rFonts w:ascii="Arial" w:eastAsia="Arial" w:hAnsi="Arial" w:cs="Arial"/>
          <w:lang w:val="sr-Latn-ME"/>
        </w:rPr>
        <w:t>rasprostranjenja</w:t>
      </w:r>
      <w:proofErr w:type="spellEnd"/>
      <w:r w:rsidRPr="00943DB1">
        <w:rPr>
          <w:rFonts w:ascii="Arial" w:eastAsia="Arial" w:hAnsi="Arial" w:cs="Arial"/>
          <w:lang w:val="sr-Latn-ME"/>
        </w:rPr>
        <w:t xml:space="preserve"> pojedinih vrsta, naročito onih koje zavise od otvorenih vodenih površina u smislu </w:t>
      </w:r>
      <w:proofErr w:type="spellStart"/>
      <w:r w:rsidRPr="00943DB1">
        <w:rPr>
          <w:rFonts w:ascii="Arial" w:eastAsia="Arial" w:hAnsi="Arial" w:cs="Arial"/>
          <w:lang w:val="sr-Latn-ME"/>
        </w:rPr>
        <w:t>gniježđenja</w:t>
      </w:r>
      <w:proofErr w:type="spellEnd"/>
      <w:r w:rsidRPr="00943DB1">
        <w:rPr>
          <w:rFonts w:ascii="Arial" w:eastAsia="Arial" w:hAnsi="Arial" w:cs="Arial"/>
          <w:lang w:val="sr-Latn-ME"/>
        </w:rPr>
        <w:t xml:space="preserve"> i hranjenja.</w:t>
      </w:r>
    </w:p>
    <w:p w14:paraId="5F5D767C" w14:textId="07E3FFA3"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Krivolov i nelegalne aktivnosti predstavljaju ozbiljan problem, naročito u periodu </w:t>
      </w:r>
      <w:proofErr w:type="spellStart"/>
      <w:r w:rsidRPr="00943DB1">
        <w:rPr>
          <w:rFonts w:ascii="Arial" w:eastAsia="Arial" w:hAnsi="Arial" w:cs="Arial"/>
          <w:lang w:val="sr-Latn-ME"/>
        </w:rPr>
        <w:t>gniježđenja</w:t>
      </w:r>
      <w:proofErr w:type="spellEnd"/>
      <w:r w:rsidRPr="00943DB1">
        <w:rPr>
          <w:rFonts w:ascii="Arial" w:eastAsia="Arial" w:hAnsi="Arial" w:cs="Arial"/>
          <w:lang w:val="sr-Latn-ME"/>
        </w:rPr>
        <w:t xml:space="preserve"> kada su ptice najosjetljivije. Ova situacija zahtijeva pojačane mjere zaštite i kontrolu  pristupa osjetljivim zonama </w:t>
      </w:r>
      <w:r w:rsidR="00947E6B">
        <w:rPr>
          <w:rFonts w:ascii="Arial" w:eastAsia="Arial" w:hAnsi="Arial" w:cs="Arial"/>
          <w:lang w:val="sr-Latn-ME"/>
        </w:rPr>
        <w:t>P</w:t>
      </w:r>
      <w:r w:rsidRPr="00943DB1">
        <w:rPr>
          <w:rFonts w:ascii="Arial" w:eastAsia="Arial" w:hAnsi="Arial" w:cs="Arial"/>
          <w:lang w:val="sr-Latn-ME"/>
        </w:rPr>
        <w:t>arka.</w:t>
      </w:r>
    </w:p>
    <w:p w14:paraId="1F976C82" w14:textId="77777777" w:rsidR="00943DB1" w:rsidRPr="00943DB1" w:rsidRDefault="00943DB1" w:rsidP="00943DB1">
      <w:pPr>
        <w:spacing w:after="0"/>
        <w:jc w:val="both"/>
        <w:rPr>
          <w:rFonts w:ascii="Arial" w:eastAsia="Arial" w:hAnsi="Arial" w:cs="Arial"/>
          <w:shd w:val="clear" w:color="auto" w:fill="EFEFEF"/>
          <w:lang w:val="sr-Latn-ME"/>
        </w:rPr>
      </w:pPr>
      <w:r w:rsidRPr="00943DB1">
        <w:rPr>
          <w:rFonts w:ascii="Arial" w:eastAsia="Arial" w:hAnsi="Arial" w:cs="Arial"/>
          <w:lang w:val="sr-Latn-ME"/>
        </w:rPr>
        <w:t xml:space="preserve">Monitoring </w:t>
      </w:r>
      <w:proofErr w:type="spellStart"/>
      <w:r w:rsidRPr="00943DB1">
        <w:rPr>
          <w:rFonts w:ascii="Arial" w:eastAsia="Arial" w:hAnsi="Arial" w:cs="Arial"/>
          <w:lang w:val="sr-Latn-ME"/>
        </w:rPr>
        <w:t>ornitofaune</w:t>
      </w:r>
      <w:proofErr w:type="spellEnd"/>
      <w:r w:rsidRPr="00943DB1">
        <w:rPr>
          <w:rFonts w:ascii="Arial" w:eastAsia="Arial" w:hAnsi="Arial" w:cs="Arial"/>
          <w:lang w:val="sr-Latn-ME"/>
        </w:rPr>
        <w:t xml:space="preserve"> u NP Skadarsko jezero pokazuje stabilnost pojedinih ključnih populacija, ali i naglašava ozbiljne pritiske poput </w:t>
      </w:r>
      <w:proofErr w:type="spellStart"/>
      <w:r w:rsidRPr="00943DB1">
        <w:rPr>
          <w:rFonts w:ascii="Arial" w:eastAsia="Arial" w:hAnsi="Arial" w:cs="Arial"/>
          <w:lang w:val="sr-Latn-ME"/>
        </w:rPr>
        <w:t>eutrofikacije</w:t>
      </w:r>
      <w:proofErr w:type="spellEnd"/>
      <w:r w:rsidRPr="00943DB1">
        <w:rPr>
          <w:rFonts w:ascii="Arial" w:eastAsia="Arial" w:hAnsi="Arial" w:cs="Arial"/>
          <w:lang w:val="sr-Latn-ME"/>
        </w:rPr>
        <w:t xml:space="preserve"> i krivolova. Uspješno </w:t>
      </w:r>
      <w:proofErr w:type="spellStart"/>
      <w:r w:rsidRPr="00943DB1">
        <w:rPr>
          <w:rFonts w:ascii="Arial" w:eastAsia="Arial" w:hAnsi="Arial" w:cs="Arial"/>
          <w:lang w:val="sr-Latn-ME"/>
        </w:rPr>
        <w:t>gniježđenje</w:t>
      </w:r>
      <w:proofErr w:type="spellEnd"/>
      <w:r w:rsidRPr="00943DB1">
        <w:rPr>
          <w:rFonts w:ascii="Arial" w:eastAsia="Arial" w:hAnsi="Arial" w:cs="Arial"/>
          <w:lang w:val="sr-Latn-ME"/>
        </w:rPr>
        <w:t xml:space="preserve"> kudravog pelikana na novoj lokaciji Mali </w:t>
      </w:r>
      <w:proofErr w:type="spellStart"/>
      <w:r w:rsidRPr="00943DB1">
        <w:rPr>
          <w:rFonts w:ascii="Arial" w:eastAsia="Arial" w:hAnsi="Arial" w:cs="Arial"/>
          <w:lang w:val="sr-Latn-ME"/>
        </w:rPr>
        <w:t>Moračnik</w:t>
      </w:r>
      <w:proofErr w:type="spellEnd"/>
      <w:r w:rsidRPr="00943DB1">
        <w:rPr>
          <w:rFonts w:ascii="Arial" w:eastAsia="Arial" w:hAnsi="Arial" w:cs="Arial"/>
          <w:lang w:val="sr-Latn-ME"/>
        </w:rPr>
        <w:t xml:space="preserve"> ukazuje na prilagodljivost ove vrste, ali i na potrebu za nastavkom zaštite i praćenja stanja populacija.</w:t>
      </w:r>
    </w:p>
    <w:p w14:paraId="0F2A7B91" w14:textId="77777777" w:rsidR="00943DB1" w:rsidRPr="00943DB1" w:rsidRDefault="00943DB1" w:rsidP="00943DB1">
      <w:pPr>
        <w:spacing w:after="0"/>
        <w:jc w:val="both"/>
        <w:rPr>
          <w:rFonts w:ascii="Arial" w:eastAsia="Arial" w:hAnsi="Arial" w:cs="Arial"/>
          <w:i/>
          <w:shd w:val="clear" w:color="auto" w:fill="EFEFEF"/>
          <w:lang w:val="sr-Latn-ME"/>
        </w:rPr>
      </w:pPr>
    </w:p>
    <w:p w14:paraId="6BD30FF6" w14:textId="77777777" w:rsidR="00943DB1" w:rsidRPr="00943DB1" w:rsidRDefault="00943DB1" w:rsidP="00943DB1">
      <w:pPr>
        <w:spacing w:after="0"/>
        <w:jc w:val="both"/>
        <w:rPr>
          <w:rFonts w:ascii="Arial" w:eastAsia="Arial" w:hAnsi="Arial" w:cs="Arial"/>
          <w:u w:val="single"/>
          <w:lang w:val="sr-Latn-ME"/>
        </w:rPr>
      </w:pPr>
      <w:r w:rsidRPr="00943DB1">
        <w:rPr>
          <w:rFonts w:ascii="Arial" w:eastAsia="Arial" w:hAnsi="Arial" w:cs="Arial"/>
          <w:i/>
          <w:u w:val="single"/>
          <w:lang w:val="sr-Latn-ME"/>
        </w:rPr>
        <w:t xml:space="preserve">Fauna sisara </w:t>
      </w:r>
    </w:p>
    <w:p w14:paraId="1B18499B" w14:textId="77777777" w:rsidR="00943DB1" w:rsidRPr="00943DB1" w:rsidRDefault="00943DB1" w:rsidP="00943DB1">
      <w:pPr>
        <w:spacing w:after="0"/>
        <w:jc w:val="both"/>
        <w:rPr>
          <w:rFonts w:ascii="Arial" w:eastAsia="Arial" w:hAnsi="Arial" w:cs="Arial"/>
          <w:highlight w:val="white"/>
          <w:lang w:val="sr-Latn-ME"/>
        </w:rPr>
      </w:pPr>
      <w:r w:rsidRPr="00943DB1">
        <w:rPr>
          <w:rFonts w:ascii="Arial" w:eastAsia="Arial" w:hAnsi="Arial" w:cs="Arial"/>
          <w:highlight w:val="white"/>
          <w:lang w:val="sr-Latn-ME"/>
        </w:rPr>
        <w:t>Kontinuirano se vrši monitoring vidre (</w:t>
      </w:r>
      <w:r w:rsidRPr="00943DB1">
        <w:rPr>
          <w:rFonts w:ascii="Arial" w:eastAsia="Arial" w:hAnsi="Arial" w:cs="Arial"/>
          <w:i/>
          <w:highlight w:val="white"/>
          <w:lang w:val="sr-Latn-ME"/>
        </w:rPr>
        <w:t xml:space="preserve">Lutra </w:t>
      </w:r>
      <w:proofErr w:type="spellStart"/>
      <w:r w:rsidRPr="00943DB1">
        <w:rPr>
          <w:rFonts w:ascii="Arial" w:eastAsia="Arial" w:hAnsi="Arial" w:cs="Arial"/>
          <w:i/>
          <w:highlight w:val="white"/>
          <w:lang w:val="sr-Latn-ME"/>
        </w:rPr>
        <w:t>lutra</w:t>
      </w:r>
      <w:proofErr w:type="spellEnd"/>
      <w:r w:rsidRPr="00943DB1">
        <w:rPr>
          <w:rFonts w:ascii="Arial" w:eastAsia="Arial" w:hAnsi="Arial" w:cs="Arial"/>
          <w:highlight w:val="white"/>
          <w:lang w:val="sr-Latn-ME"/>
        </w:rPr>
        <w:t xml:space="preserve">) duž cijele obale NP Skadarsko jezero uključujući i pritoke. Budući da je vidra prepoznata kao skoro ugrožena (NT) prema IUCN crvenoj listi kako globalno, evropski i na mediteranskom dijelu, ali i obavezu Crne Gore da o vrsti izvještava prema </w:t>
      </w:r>
      <w:proofErr w:type="spellStart"/>
      <w:r w:rsidRPr="00943DB1">
        <w:rPr>
          <w:rFonts w:ascii="Arial" w:eastAsia="Arial" w:hAnsi="Arial" w:cs="Arial"/>
          <w:highlight w:val="white"/>
          <w:lang w:val="sr-Latn-ME"/>
        </w:rPr>
        <w:t>Bernskoj</w:t>
      </w:r>
      <w:proofErr w:type="spellEnd"/>
      <w:r w:rsidRPr="00943DB1">
        <w:rPr>
          <w:rFonts w:ascii="Arial" w:eastAsia="Arial" w:hAnsi="Arial" w:cs="Arial"/>
          <w:highlight w:val="white"/>
          <w:lang w:val="sr-Latn-ME"/>
        </w:rPr>
        <w:t xml:space="preserve"> konvenciji, ovaj monitoring će biti nastavljen i u sledećoj godini.</w:t>
      </w:r>
    </w:p>
    <w:p w14:paraId="0DCC6EE4" w14:textId="417EE567" w:rsidR="00943DB1" w:rsidRPr="00943DB1" w:rsidRDefault="00943DB1" w:rsidP="00943DB1">
      <w:pPr>
        <w:spacing w:after="0"/>
        <w:jc w:val="both"/>
        <w:rPr>
          <w:rFonts w:ascii="Arial" w:eastAsia="Arial" w:hAnsi="Arial" w:cs="Arial"/>
          <w:highlight w:val="white"/>
          <w:lang w:val="sr-Latn-ME"/>
        </w:rPr>
      </w:pPr>
      <w:r w:rsidRPr="00943DB1">
        <w:rPr>
          <w:rFonts w:ascii="Arial" w:eastAsia="Arial" w:hAnsi="Arial" w:cs="Arial"/>
          <w:highlight w:val="white"/>
          <w:lang w:val="sr-Latn-ME"/>
        </w:rPr>
        <w:t xml:space="preserve">Od Agencije za zaštitu životne sredine preuzet je katastar </w:t>
      </w:r>
      <w:proofErr w:type="spellStart"/>
      <w:r w:rsidRPr="00943DB1">
        <w:rPr>
          <w:rFonts w:ascii="Arial" w:eastAsia="Arial" w:hAnsi="Arial" w:cs="Arial"/>
          <w:highlight w:val="white"/>
          <w:lang w:val="sr-Latn-ME"/>
        </w:rPr>
        <w:t>speleo</w:t>
      </w:r>
      <w:proofErr w:type="spellEnd"/>
      <w:r w:rsidRPr="00943DB1">
        <w:rPr>
          <w:rFonts w:ascii="Arial" w:eastAsia="Arial" w:hAnsi="Arial" w:cs="Arial"/>
          <w:highlight w:val="white"/>
          <w:lang w:val="sr-Latn-ME"/>
        </w:rPr>
        <w:t xml:space="preserve"> - objekata koji se kontinuirano dopunjava i </w:t>
      </w:r>
      <w:proofErr w:type="spellStart"/>
      <w:r w:rsidRPr="00943DB1">
        <w:rPr>
          <w:rFonts w:ascii="Arial" w:eastAsia="Arial" w:hAnsi="Arial" w:cs="Arial"/>
          <w:highlight w:val="white"/>
          <w:lang w:val="sr-Latn-ME"/>
        </w:rPr>
        <w:t>unapređuje</w:t>
      </w:r>
      <w:proofErr w:type="spellEnd"/>
      <w:r w:rsidRPr="00943DB1">
        <w:rPr>
          <w:rFonts w:ascii="Arial" w:eastAsia="Arial" w:hAnsi="Arial" w:cs="Arial"/>
          <w:highlight w:val="white"/>
          <w:lang w:val="sr-Latn-ME"/>
        </w:rPr>
        <w:t xml:space="preserve"> jer u istom ne postoje svi neophodni podaci za sve registrovane podzemne speleološke objekte. Kontinuirano se vrši istraživanje diverziteta slijepih miševa na teritoriji Parka upotrebom ultrazvučnih detektora i nevidljivih mreža u cilju formiranja kompletne liste vrsta koje koriste i/ili naseljavaju ovo područje, što će biti nastavljeno i</w:t>
      </w:r>
      <w:r w:rsidR="00947E6B">
        <w:rPr>
          <w:rFonts w:ascii="Arial" w:eastAsia="Arial" w:hAnsi="Arial" w:cs="Arial"/>
          <w:highlight w:val="white"/>
          <w:lang w:val="sr-Latn-ME"/>
        </w:rPr>
        <w:t xml:space="preserve"> u</w:t>
      </w:r>
      <w:r w:rsidRPr="00943DB1">
        <w:rPr>
          <w:rFonts w:ascii="Arial" w:eastAsia="Arial" w:hAnsi="Arial" w:cs="Arial"/>
          <w:highlight w:val="white"/>
          <w:lang w:val="sr-Latn-ME"/>
        </w:rPr>
        <w:t xml:space="preserve"> narednoj godini.</w:t>
      </w:r>
    </w:p>
    <w:p w14:paraId="76C6E16A" w14:textId="77777777" w:rsidR="00943DB1" w:rsidRPr="00943DB1" w:rsidRDefault="00943DB1" w:rsidP="00943DB1">
      <w:pPr>
        <w:spacing w:after="0"/>
        <w:jc w:val="both"/>
        <w:rPr>
          <w:rFonts w:ascii="Arial" w:eastAsia="Arial" w:hAnsi="Arial" w:cs="Arial"/>
          <w:u w:val="single"/>
          <w:lang w:val="sr-Latn-ME"/>
        </w:rPr>
      </w:pPr>
    </w:p>
    <w:p w14:paraId="46C28F60" w14:textId="77777777" w:rsidR="00943DB1" w:rsidRPr="00943DB1" w:rsidRDefault="00943DB1" w:rsidP="00943DB1">
      <w:pPr>
        <w:spacing w:after="0"/>
        <w:jc w:val="both"/>
        <w:rPr>
          <w:rFonts w:ascii="Arial" w:eastAsia="Arial" w:hAnsi="Arial" w:cs="Arial"/>
          <w:u w:val="single"/>
          <w:lang w:val="sr-Latn-ME"/>
        </w:rPr>
      </w:pPr>
      <w:r w:rsidRPr="00943DB1">
        <w:rPr>
          <w:rFonts w:ascii="Arial" w:eastAsia="Arial" w:hAnsi="Arial" w:cs="Arial"/>
          <w:i/>
          <w:u w:val="single"/>
          <w:lang w:val="sr-Latn-ME"/>
        </w:rPr>
        <w:t xml:space="preserve">Vode </w:t>
      </w:r>
    </w:p>
    <w:p w14:paraId="3103370F" w14:textId="65BAAA94"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U prethodnom planskom periodu vršen je monitoring od strane Zavoda za </w:t>
      </w:r>
      <w:proofErr w:type="spellStart"/>
      <w:r w:rsidRPr="00943DB1">
        <w:rPr>
          <w:rFonts w:ascii="Arial" w:eastAsia="Arial" w:hAnsi="Arial" w:cs="Arial"/>
          <w:lang w:val="sr-Latn-ME"/>
        </w:rPr>
        <w:t>hidrometeorologiju</w:t>
      </w:r>
      <w:proofErr w:type="spellEnd"/>
      <w:r w:rsidRPr="00943DB1">
        <w:rPr>
          <w:rFonts w:ascii="Arial" w:eastAsia="Arial" w:hAnsi="Arial" w:cs="Arial"/>
          <w:lang w:val="sr-Latn-ME"/>
        </w:rPr>
        <w:t xml:space="preserve"> i seizmologiju Crne Gore na Skadarskom jezeru. Dosadašnji rezultati mjerenja su dobar status voda. Prikupljeni su podaci sa mjernih mjesta</w:t>
      </w:r>
      <w:r w:rsidR="00BA3423">
        <w:rPr>
          <w:rFonts w:ascii="Arial" w:eastAsia="Arial" w:hAnsi="Arial" w:cs="Arial"/>
          <w:lang w:val="sr-Latn-ME"/>
        </w:rPr>
        <w:t>:</w:t>
      </w:r>
      <w:r w:rsidRPr="00943DB1">
        <w:rPr>
          <w:rFonts w:ascii="Arial" w:eastAsia="Arial" w:hAnsi="Arial" w:cs="Arial"/>
          <w:lang w:val="sr-Latn-ME"/>
        </w:rPr>
        <w:t xml:space="preserve"> </w:t>
      </w:r>
      <w:proofErr w:type="spellStart"/>
      <w:r w:rsidRPr="00943DB1">
        <w:rPr>
          <w:rFonts w:ascii="Arial" w:eastAsia="Arial" w:hAnsi="Arial" w:cs="Arial"/>
          <w:lang w:val="sr-Latn-ME"/>
        </w:rPr>
        <w:t>Kamenik</w:t>
      </w:r>
      <w:proofErr w:type="spellEnd"/>
      <w:r w:rsidRPr="00943DB1">
        <w:rPr>
          <w:rFonts w:ascii="Arial" w:eastAsia="Arial" w:hAnsi="Arial" w:cs="Arial"/>
          <w:lang w:val="sr-Latn-ME"/>
        </w:rPr>
        <w:t xml:space="preserve">, </w:t>
      </w:r>
      <w:proofErr w:type="spellStart"/>
      <w:r w:rsidRPr="00943DB1">
        <w:rPr>
          <w:rFonts w:ascii="Arial" w:eastAsia="Arial" w:hAnsi="Arial" w:cs="Arial"/>
          <w:lang w:val="sr-Latn-ME"/>
        </w:rPr>
        <w:t>Podhum</w:t>
      </w:r>
      <w:proofErr w:type="spellEnd"/>
      <w:r w:rsidRPr="00943DB1">
        <w:rPr>
          <w:rFonts w:ascii="Arial" w:eastAsia="Arial" w:hAnsi="Arial" w:cs="Arial"/>
          <w:lang w:val="sr-Latn-ME"/>
        </w:rPr>
        <w:t xml:space="preserve">, </w:t>
      </w:r>
      <w:proofErr w:type="spellStart"/>
      <w:r w:rsidRPr="00943DB1">
        <w:rPr>
          <w:rFonts w:ascii="Arial" w:eastAsia="Arial" w:hAnsi="Arial" w:cs="Arial"/>
          <w:lang w:val="sr-Latn-ME"/>
        </w:rPr>
        <w:t>Moračnik</w:t>
      </w:r>
      <w:proofErr w:type="spellEnd"/>
      <w:r w:rsidR="00BA3423">
        <w:rPr>
          <w:rFonts w:ascii="Arial" w:eastAsia="Arial" w:hAnsi="Arial" w:cs="Arial"/>
          <w:lang w:val="sr-Latn-ME"/>
        </w:rPr>
        <w:t xml:space="preserve"> i</w:t>
      </w:r>
      <w:r w:rsidRPr="00943DB1">
        <w:rPr>
          <w:rFonts w:ascii="Arial" w:eastAsia="Arial" w:hAnsi="Arial" w:cs="Arial"/>
          <w:lang w:val="sr-Latn-ME"/>
        </w:rPr>
        <w:t xml:space="preserve"> Centar. Umjeren </w:t>
      </w:r>
      <w:r w:rsidRPr="00943DB1">
        <w:rPr>
          <w:rFonts w:ascii="Arial" w:eastAsia="Arial" w:hAnsi="Arial" w:cs="Arial"/>
          <w:lang w:val="sr-Latn-ME"/>
        </w:rPr>
        <w:lastRenderedPageBreak/>
        <w:t xml:space="preserve">status kvaliteta voda zabilježen je na </w:t>
      </w:r>
      <w:proofErr w:type="spellStart"/>
      <w:r w:rsidRPr="00943DB1">
        <w:rPr>
          <w:rFonts w:ascii="Arial" w:eastAsia="Arial" w:hAnsi="Arial" w:cs="Arial"/>
          <w:lang w:val="sr-Latn-ME"/>
        </w:rPr>
        <w:t>Podhumu</w:t>
      </w:r>
      <w:proofErr w:type="spellEnd"/>
      <w:r w:rsidRPr="00943DB1">
        <w:rPr>
          <w:rFonts w:ascii="Arial" w:eastAsia="Arial" w:hAnsi="Arial" w:cs="Arial"/>
          <w:lang w:val="sr-Latn-ME"/>
        </w:rPr>
        <w:t xml:space="preserve">. Najznačajniji problem predstavljaju komunalne otpadne vode, </w:t>
      </w:r>
      <w:proofErr w:type="spellStart"/>
      <w:r w:rsidRPr="00943DB1">
        <w:rPr>
          <w:rFonts w:ascii="Arial" w:eastAsia="Arial" w:hAnsi="Arial" w:cs="Arial"/>
          <w:lang w:val="sr-Latn-ME"/>
        </w:rPr>
        <w:t>eutrofikacija</w:t>
      </w:r>
      <w:proofErr w:type="spellEnd"/>
      <w:r w:rsidRPr="00943DB1">
        <w:rPr>
          <w:rFonts w:ascii="Arial" w:eastAsia="Arial" w:hAnsi="Arial" w:cs="Arial"/>
          <w:lang w:val="sr-Latn-ME"/>
        </w:rPr>
        <w:t>, ispuštanju otpadnih voda u jezero i njegove pritoke, kao i spiranju hemikalija sa saobraćajnica i poljoprivrednog zemljišta.</w:t>
      </w:r>
    </w:p>
    <w:p w14:paraId="6364047A"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Daljim planom će se nastaviti prikupljanje podataka od Zavoda za </w:t>
      </w:r>
      <w:proofErr w:type="spellStart"/>
      <w:r w:rsidRPr="00943DB1">
        <w:rPr>
          <w:rFonts w:ascii="Arial" w:eastAsia="Arial" w:hAnsi="Arial" w:cs="Arial"/>
          <w:lang w:val="sr-Latn-ME"/>
        </w:rPr>
        <w:t>hidrometeorologiju</w:t>
      </w:r>
      <w:proofErr w:type="spellEnd"/>
      <w:r w:rsidRPr="00943DB1">
        <w:rPr>
          <w:rFonts w:ascii="Arial" w:eastAsia="Arial" w:hAnsi="Arial" w:cs="Arial"/>
          <w:lang w:val="sr-Latn-ME"/>
        </w:rPr>
        <w:t xml:space="preserve"> i seizmologiju Crne Gore, koji vrši monitoring minimalnog ekološkog protoka, kako bi se obezbijedilo nesmetano funkcionisanje riječnih ekosistema.</w:t>
      </w:r>
    </w:p>
    <w:p w14:paraId="0F0CA7D9" w14:textId="77777777" w:rsidR="00943DB1" w:rsidRPr="00943DB1" w:rsidRDefault="00943DB1" w:rsidP="00943DB1">
      <w:pPr>
        <w:spacing w:after="0"/>
        <w:jc w:val="both"/>
        <w:rPr>
          <w:rFonts w:ascii="Arial" w:eastAsia="Arial" w:hAnsi="Arial" w:cs="Arial"/>
          <w:u w:val="single"/>
          <w:lang w:val="sr-Latn-ME"/>
        </w:rPr>
      </w:pPr>
    </w:p>
    <w:p w14:paraId="738FD60B" w14:textId="77777777" w:rsidR="00943DB1" w:rsidRPr="00943DB1" w:rsidRDefault="00943DB1" w:rsidP="00943DB1">
      <w:pPr>
        <w:spacing w:after="0"/>
        <w:jc w:val="both"/>
        <w:rPr>
          <w:rFonts w:ascii="Arial" w:eastAsia="Arial" w:hAnsi="Arial" w:cs="Arial"/>
          <w:u w:val="single"/>
          <w:lang w:val="sr-Latn-ME"/>
        </w:rPr>
      </w:pPr>
      <w:r w:rsidRPr="00943DB1">
        <w:rPr>
          <w:rFonts w:ascii="Arial" w:eastAsia="Arial" w:hAnsi="Arial" w:cs="Arial"/>
          <w:i/>
          <w:u w:val="single"/>
          <w:lang w:val="sr-Latn-ME"/>
        </w:rPr>
        <w:t xml:space="preserve">Materijalna kulturna baština </w:t>
      </w:r>
    </w:p>
    <w:p w14:paraId="70135642"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Priobalje Skadarskog  jezera  obiluje arheološkim nalazištima, ali  mnoga od njih nisu dovoljno istražena i  valorizovana. Dosadašnja detaljnija iskopavanja bila su usmjerena na nekoliko lokaliteta  iz različitih  istorijskih perioda, uključujući ilirsko-helenistički i rimski period, kao i na srednjevjekovnim sakralnim kompleksima na ostrvima - </w:t>
      </w:r>
      <w:proofErr w:type="spellStart"/>
      <w:r w:rsidRPr="00943DB1">
        <w:rPr>
          <w:rFonts w:ascii="Arial" w:eastAsia="Arial" w:hAnsi="Arial" w:cs="Arial"/>
          <w:lang w:val="sr-Latn-ME"/>
        </w:rPr>
        <w:t>goricama</w:t>
      </w:r>
      <w:proofErr w:type="spellEnd"/>
      <w:r w:rsidRPr="00943DB1">
        <w:rPr>
          <w:rFonts w:ascii="Arial" w:eastAsia="Arial" w:hAnsi="Arial" w:cs="Arial"/>
          <w:lang w:val="sr-Latn-ME"/>
        </w:rPr>
        <w:t xml:space="preserve">. Pronađeni arheološki materijal do kojeg se došlo tokom istraživanja nalazi se na stručnoj obradi i u muzejskim postavkama Bara, Podgorice i Cetinja. Obnova manastirskih kompleksa krajem XX i početkom ovog vijeka, često je izvedena bez poštovanja projektne dokumentacije i konzervatorskih uslova kao i nadzora i kontrole službi zaštite. To je rezultiralo degradacijom ili trajnim oštećenjem  izvornih  karakteristika ovih kulturnih dobara: izgradnjom konaka, unošenjem novih materijala u naslijeđeno tkivo crkava, čija je unutrašnjost izmijenjena i preoblikovana, ugradnjom </w:t>
      </w:r>
      <w:proofErr w:type="spellStart"/>
      <w:r w:rsidRPr="00943DB1">
        <w:rPr>
          <w:rFonts w:ascii="Arial" w:eastAsia="Arial" w:hAnsi="Arial" w:cs="Arial"/>
          <w:lang w:val="sr-Latn-ME"/>
        </w:rPr>
        <w:t>eloksirane</w:t>
      </w:r>
      <w:proofErr w:type="spellEnd"/>
      <w:r w:rsidRPr="00943DB1">
        <w:rPr>
          <w:rFonts w:ascii="Arial" w:eastAsia="Arial" w:hAnsi="Arial" w:cs="Arial"/>
          <w:lang w:val="sr-Latn-ME"/>
        </w:rPr>
        <w:t xml:space="preserve"> bravarije, </w:t>
      </w:r>
      <w:proofErr w:type="spellStart"/>
      <w:r w:rsidRPr="00943DB1">
        <w:rPr>
          <w:rFonts w:ascii="Arial" w:eastAsia="Arial" w:hAnsi="Arial" w:cs="Arial"/>
          <w:lang w:val="sr-Latn-ME"/>
        </w:rPr>
        <w:t>freskopisanje</w:t>
      </w:r>
      <w:proofErr w:type="spellEnd"/>
      <w:r w:rsidRPr="00943DB1">
        <w:rPr>
          <w:rFonts w:ascii="Arial" w:eastAsia="Arial" w:hAnsi="Arial" w:cs="Arial"/>
          <w:lang w:val="sr-Latn-ME"/>
        </w:rPr>
        <w:t xml:space="preserve"> bez uvažavanja kulturno-istorijskog konteksta, zamjenom izvornih kamenih ploča mermernim i unošenjem novog mobilijara (ikonostasa) industrijske izrade. S druge strane, zapuštena utvrđenja za posljedicu imaju prije svega uticaj prirodnih faktora, obrušavanje zidova i zarastanje u vegetaciju. Nasljeđe koje čini nepokretnu i pokretnu kulturnu baštinu, očuvano je u mjeri u kojoj svjedoči o kontinuitetu života na ovom prostoru. U priobalnom pojasu i zaleđu Skadarskog jezera nalaze se brojni primjeri tradicionalnog graditeljstva. Pojedinačni objekti, koje nije zahvatio proces obnove i novogradnje, sačuvali su autentičnost i izvornost. Stare ruralne cjeline, ribarske i stambene kuće sa </w:t>
      </w:r>
      <w:proofErr w:type="spellStart"/>
      <w:r w:rsidRPr="00943DB1">
        <w:rPr>
          <w:rFonts w:ascii="Arial" w:eastAsia="Arial" w:hAnsi="Arial" w:cs="Arial"/>
          <w:lang w:val="sr-Latn-ME"/>
        </w:rPr>
        <w:t>svoltanim</w:t>
      </w:r>
      <w:proofErr w:type="spellEnd"/>
      <w:r w:rsidRPr="00943DB1">
        <w:rPr>
          <w:rFonts w:ascii="Arial" w:eastAsia="Arial" w:hAnsi="Arial" w:cs="Arial"/>
          <w:lang w:val="sr-Latn-ME"/>
        </w:rPr>
        <w:t xml:space="preserve"> konobama, </w:t>
      </w:r>
      <w:proofErr w:type="spellStart"/>
      <w:r w:rsidRPr="00943DB1">
        <w:rPr>
          <w:rFonts w:ascii="Arial" w:eastAsia="Arial" w:hAnsi="Arial" w:cs="Arial"/>
          <w:lang w:val="sr-Latn-ME"/>
        </w:rPr>
        <w:t>ublovi</w:t>
      </w:r>
      <w:proofErr w:type="spellEnd"/>
      <w:r w:rsidRPr="00943DB1">
        <w:rPr>
          <w:rFonts w:ascii="Arial" w:eastAsia="Arial" w:hAnsi="Arial" w:cs="Arial"/>
          <w:lang w:val="sr-Latn-ME"/>
        </w:rPr>
        <w:t xml:space="preserve">, bunari, guvna, kameni mostovi i mlinovi na pritokama Jezera, potvrđuju kulturni pejzaž posebne arhitektonske vrijednosti. Posljednjih godina jedan dio lokalnog stanovništva Parka, obnavljanjem starih kuća vodi računa o ambijentalnim, etnološkim standardima, te u tom smislu na održiv način kroz </w:t>
      </w:r>
      <w:proofErr w:type="spellStart"/>
      <w:r w:rsidRPr="00943DB1">
        <w:rPr>
          <w:rFonts w:ascii="Arial" w:eastAsia="Arial" w:hAnsi="Arial" w:cs="Arial"/>
          <w:lang w:val="sr-Latn-ME"/>
        </w:rPr>
        <w:t>eko</w:t>
      </w:r>
      <w:proofErr w:type="spellEnd"/>
      <w:r w:rsidRPr="00943DB1">
        <w:rPr>
          <w:rFonts w:ascii="Arial" w:eastAsia="Arial" w:hAnsi="Arial" w:cs="Arial"/>
          <w:lang w:val="sr-Latn-ME"/>
        </w:rPr>
        <w:t xml:space="preserve"> - turizam, daje doprinos lokalnoj privredi. </w:t>
      </w:r>
    </w:p>
    <w:p w14:paraId="30E12254" w14:textId="32572B38"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U minulom planskom periodu istraživanja iz oblasti kulturno-istorijskog nasljeđa bila su usmjerena na terenskom rekognosciranju mlinova i starih kamenih mostova na vodotocima Skadarskog jezera. Rezultati istraživanja su pokazali da su svi mlinovi van funkcije, u ruševnom stanju. Arheološka i konzervatorska istraživanja Žabljaka Crnojevića započeta  2018. godine., nastavljena su i tokom 2024.godine. Krajem 2023.god., zajedno sa stručnim timom iz Uprave za zaštitu kulturnih dobara, obiđen je teren tačnije Manastir </w:t>
      </w:r>
      <w:proofErr w:type="spellStart"/>
      <w:r w:rsidRPr="00943DB1">
        <w:rPr>
          <w:rFonts w:ascii="Arial" w:eastAsia="Arial" w:hAnsi="Arial" w:cs="Arial"/>
          <w:lang w:val="sr-Latn-ME"/>
        </w:rPr>
        <w:t>Vranjina</w:t>
      </w:r>
      <w:proofErr w:type="spellEnd"/>
      <w:r w:rsidRPr="00943DB1">
        <w:rPr>
          <w:rFonts w:ascii="Arial" w:eastAsia="Arial" w:hAnsi="Arial" w:cs="Arial"/>
          <w:lang w:val="sr-Latn-ME"/>
        </w:rPr>
        <w:t>, po prijavi da se na kulturnom dobru izvode građevinski radovi</w:t>
      </w:r>
      <w:r w:rsidR="009177B6">
        <w:rPr>
          <w:rFonts w:ascii="Arial" w:eastAsia="Arial" w:hAnsi="Arial" w:cs="Arial"/>
          <w:lang w:val="sr-Latn-ME"/>
        </w:rPr>
        <w:t xml:space="preserve"> i s</w:t>
      </w:r>
      <w:r w:rsidRPr="00943DB1">
        <w:rPr>
          <w:rFonts w:ascii="Arial" w:eastAsia="Arial" w:hAnsi="Arial" w:cs="Arial"/>
          <w:lang w:val="sr-Latn-ME"/>
        </w:rPr>
        <w:t>ačinjen je izvještaj o zatečenom stanju.</w:t>
      </w:r>
    </w:p>
    <w:p w14:paraId="47EED033" w14:textId="77777777" w:rsidR="00943DB1" w:rsidRPr="00943DB1" w:rsidRDefault="00943DB1" w:rsidP="00943DB1">
      <w:pPr>
        <w:spacing w:after="0"/>
        <w:jc w:val="both"/>
        <w:rPr>
          <w:rFonts w:ascii="Arial" w:eastAsia="Arial" w:hAnsi="Arial" w:cs="Arial"/>
          <w:lang w:val="sr-Latn-ME"/>
        </w:rPr>
      </w:pPr>
    </w:p>
    <w:p w14:paraId="2FB60CA5" w14:textId="77777777" w:rsidR="00943DB1" w:rsidRPr="00943DB1" w:rsidRDefault="00943DB1" w:rsidP="00943DB1">
      <w:pPr>
        <w:spacing w:after="0"/>
        <w:jc w:val="both"/>
        <w:rPr>
          <w:rFonts w:ascii="Arial" w:eastAsia="Arial" w:hAnsi="Arial" w:cs="Arial"/>
          <w:u w:val="single"/>
          <w:lang w:val="sr-Latn-ME"/>
        </w:rPr>
      </w:pPr>
      <w:r w:rsidRPr="00943DB1">
        <w:rPr>
          <w:rFonts w:ascii="Arial" w:eastAsia="Arial" w:hAnsi="Arial" w:cs="Arial"/>
          <w:i/>
          <w:u w:val="single"/>
          <w:lang w:val="sr-Latn-ME"/>
        </w:rPr>
        <w:t xml:space="preserve">Nematerijalna kulturna baština </w:t>
      </w:r>
    </w:p>
    <w:p w14:paraId="760FE0CB"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Skadarsko jezero je specifičan lokalitet sa različitim oblicima čuvanja nematerijalnog kulturnog nasljeđa putem kolektivne memorije koja ima sposobnost da prenese najbolja iskustva iz prošlosti. Ovo nasljeđe  je dijelom očuvano kroz stare vještine i zanate, kojima se stanovnici oko Jezera i danas bave. Rijetki su zanati koji tako dugo traju kao </w:t>
      </w:r>
      <w:proofErr w:type="spellStart"/>
      <w:r w:rsidRPr="00943DB1">
        <w:rPr>
          <w:rFonts w:ascii="Arial" w:eastAsia="Arial" w:hAnsi="Arial" w:cs="Arial"/>
          <w:lang w:val="sr-Latn-ME"/>
        </w:rPr>
        <w:t>čunarski</w:t>
      </w:r>
      <w:proofErr w:type="spellEnd"/>
      <w:r w:rsidRPr="00943DB1">
        <w:rPr>
          <w:rFonts w:ascii="Arial" w:eastAsia="Arial" w:hAnsi="Arial" w:cs="Arial"/>
          <w:lang w:val="sr-Latn-ME"/>
        </w:rPr>
        <w:t xml:space="preserve">. Riječ je o nematerijalnom kulturnom dobru „izrada  tradicionalnog drvenog čuna“, koji je jedan od </w:t>
      </w:r>
      <w:r w:rsidRPr="00943DB1">
        <w:rPr>
          <w:rFonts w:ascii="Arial" w:eastAsia="Arial" w:hAnsi="Arial" w:cs="Arial"/>
          <w:lang w:val="sr-Latn-ME"/>
        </w:rPr>
        <w:lastRenderedPageBreak/>
        <w:t>jezerskih simbola. Tu je i gastronomija kao poseban segment nematerijalnog kulturnog nasljeđa, koji je važan podsticaj turizma. Usmena tradicija živi u narodnom stvaralaštvu kroz priče, predanja i legende.</w:t>
      </w:r>
    </w:p>
    <w:p w14:paraId="5A2FB731"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U prethodnom planskom periodu na prostoru Parka nastavljeno je sa aktivnostima rekognosciranja, istraživanja i promocije nematerijalnih kulturnih dobara. U kontekstu redovnih aktivnosti, kroz rad na inventarisanju i dokumentovanju nematerijalne kulturne baštine na prostoru NP Skadarsko jezero zabilježena je vještina, znanje i umjeće izrade „</w:t>
      </w:r>
      <w:proofErr w:type="spellStart"/>
      <w:r w:rsidRPr="00943DB1">
        <w:rPr>
          <w:rFonts w:ascii="Arial" w:eastAsia="Arial" w:hAnsi="Arial" w:cs="Arial"/>
          <w:lang w:val="sr-Latn-ME"/>
        </w:rPr>
        <w:t>Šestanskog</w:t>
      </w:r>
      <w:proofErr w:type="spellEnd"/>
      <w:r w:rsidRPr="00943DB1">
        <w:rPr>
          <w:rFonts w:ascii="Arial" w:eastAsia="Arial" w:hAnsi="Arial" w:cs="Arial"/>
          <w:lang w:val="sr-Latn-ME"/>
        </w:rPr>
        <w:t xml:space="preserve"> sira” u oblasti Skadarskog basena. Iz domena gastronomije dopunjena je lista autentičnih recepata. Za sve prikupljene elemente urađeni su Upitnici. Na osnovu istraživačkih nalaza upućena je inicijativa Upravi za zaštitu kulturnih dobara za uspostavljanje zaštite nematerijalnog kulturnog dobra kovačkog zanata. Inicijativa je prihvaćena i slijedi izrada elaborata o ovom kulturnom dobru. </w:t>
      </w:r>
    </w:p>
    <w:p w14:paraId="7393BEEB" w14:textId="403672E8"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Pod okriljem Ministarstva kulture i medija 30</w:t>
      </w:r>
      <w:r w:rsidR="006C128E">
        <w:rPr>
          <w:rFonts w:ascii="Arial" w:eastAsia="Arial" w:hAnsi="Arial" w:cs="Arial"/>
          <w:lang w:val="sr-Latn-ME"/>
        </w:rPr>
        <w:t>.</w:t>
      </w:r>
      <w:r w:rsidRPr="00943DB1">
        <w:rPr>
          <w:rFonts w:ascii="Arial" w:eastAsia="Arial" w:hAnsi="Arial" w:cs="Arial"/>
          <w:lang w:val="sr-Latn-ME"/>
        </w:rPr>
        <w:t xml:space="preserve">9.2023.god., osmišljen je i realizovan program manifestacije </w:t>
      </w:r>
      <w:r w:rsidR="006C128E">
        <w:rPr>
          <w:rFonts w:ascii="Arial" w:eastAsia="Arial" w:hAnsi="Arial" w:cs="Arial"/>
          <w:lang w:val="sr-Latn-ME"/>
        </w:rPr>
        <w:t>„</w:t>
      </w:r>
      <w:r w:rsidRPr="00943DB1">
        <w:rPr>
          <w:rFonts w:ascii="Arial" w:eastAsia="Arial" w:hAnsi="Arial" w:cs="Arial"/>
          <w:lang w:val="sr-Latn-ME"/>
        </w:rPr>
        <w:t xml:space="preserve">Dani evropske baštine” pod nazivom </w:t>
      </w:r>
      <w:r w:rsidR="006C128E">
        <w:rPr>
          <w:rFonts w:ascii="Arial" w:eastAsia="Arial" w:hAnsi="Arial" w:cs="Arial"/>
          <w:lang w:val="sr-Latn-ME"/>
        </w:rPr>
        <w:t>„</w:t>
      </w:r>
      <w:r w:rsidRPr="00943DB1">
        <w:rPr>
          <w:rFonts w:ascii="Arial" w:eastAsia="Arial" w:hAnsi="Arial" w:cs="Arial"/>
          <w:lang w:val="sr-Latn-ME"/>
        </w:rPr>
        <w:t xml:space="preserve">Čunu u čast”, koja je organizovana na Rijeci Crnojevića, kao sajam. U okviru ovog događaja snimljen je i video materijal posvećen elementima NKN, kroz demonstraciju i priču nosilaca samih elemenata (izrada drvenog čuna, tradicionalan ribolov i spravljanje gastronomskog specijaliteta </w:t>
      </w:r>
      <w:proofErr w:type="spellStart"/>
      <w:r w:rsidRPr="00943DB1">
        <w:rPr>
          <w:rFonts w:ascii="Arial" w:eastAsia="Arial" w:hAnsi="Arial" w:cs="Arial"/>
          <w:lang w:val="sr-Latn-ME"/>
        </w:rPr>
        <w:t>krapa</w:t>
      </w:r>
      <w:proofErr w:type="spellEnd"/>
      <w:r w:rsidRPr="00943DB1">
        <w:rPr>
          <w:rFonts w:ascii="Arial" w:eastAsia="Arial" w:hAnsi="Arial" w:cs="Arial"/>
          <w:lang w:val="sr-Latn-ME"/>
        </w:rPr>
        <w:t xml:space="preserve"> na žaru.</w:t>
      </w:r>
    </w:p>
    <w:p w14:paraId="061041B3" w14:textId="5F81AFA6"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Kroz </w:t>
      </w:r>
      <w:proofErr w:type="spellStart"/>
      <w:r w:rsidRPr="00943DB1">
        <w:rPr>
          <w:rFonts w:ascii="Arial" w:eastAsia="Arial" w:hAnsi="Arial" w:cs="Arial"/>
          <w:lang w:val="sr-Latn-ME"/>
        </w:rPr>
        <w:t>unapređenje</w:t>
      </w:r>
      <w:proofErr w:type="spellEnd"/>
      <w:r w:rsidRPr="00943DB1">
        <w:rPr>
          <w:rFonts w:ascii="Arial" w:eastAsia="Arial" w:hAnsi="Arial" w:cs="Arial"/>
          <w:lang w:val="sr-Latn-ME"/>
        </w:rPr>
        <w:t xml:space="preserve"> nematerijalnog kulturnog nasljeđa osmišljavanjem i realizovanjem manifestacija, sajmova, izložbi i kulturno-umjetničkih programa, organizuju se „Dan NP Skadarsko jezero“, „Dani vina i ukljeve“ i „Dan </w:t>
      </w:r>
      <w:proofErr w:type="spellStart"/>
      <w:r w:rsidRPr="00943DB1">
        <w:rPr>
          <w:rFonts w:ascii="Arial" w:eastAsia="Arial" w:hAnsi="Arial" w:cs="Arial"/>
          <w:lang w:val="sr-Latn-ME"/>
        </w:rPr>
        <w:t>krapa</w:t>
      </w:r>
      <w:proofErr w:type="spellEnd"/>
      <w:r w:rsidRPr="00943DB1">
        <w:rPr>
          <w:rFonts w:ascii="Arial" w:eastAsia="Arial" w:hAnsi="Arial" w:cs="Arial"/>
          <w:lang w:val="sr-Latn-ME"/>
        </w:rPr>
        <w:t>“</w:t>
      </w:r>
      <w:r w:rsidR="006C128E">
        <w:rPr>
          <w:rFonts w:ascii="Arial" w:eastAsia="Arial" w:hAnsi="Arial" w:cs="Arial"/>
          <w:lang w:val="sr-Latn-ME"/>
        </w:rPr>
        <w:t>.</w:t>
      </w:r>
      <w:r w:rsidRPr="00943DB1">
        <w:rPr>
          <w:rFonts w:ascii="Arial" w:eastAsia="Arial" w:hAnsi="Arial" w:cs="Arial"/>
          <w:lang w:val="sr-Latn-ME"/>
        </w:rPr>
        <w:t xml:space="preserve"> </w:t>
      </w:r>
    </w:p>
    <w:p w14:paraId="38B51B1D" w14:textId="0D71D35B"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Dosadašnji rezultati na polju nematerijalnog kulturnog nasljeđa, prezentovani su kroz konkretne primjere dobre prakse koja se sprovodi u okviru Nacionalnih parkova Crne Gore. Na multidisciplinarnoj naučnoj konferenciji </w:t>
      </w:r>
      <w:r w:rsidR="006C128E">
        <w:rPr>
          <w:rFonts w:ascii="Arial" w:eastAsia="Arial" w:hAnsi="Arial" w:cs="Arial"/>
          <w:lang w:val="sr-Latn-ME"/>
        </w:rPr>
        <w:t>„</w:t>
      </w:r>
      <w:r w:rsidRPr="00943DB1">
        <w:rPr>
          <w:rFonts w:ascii="Arial" w:eastAsia="Arial" w:hAnsi="Arial" w:cs="Arial"/>
          <w:lang w:val="sr-Latn-ME"/>
        </w:rPr>
        <w:t>Nematerijalno kulturno nasljeđe i održivi turizam - Mogućnosti i izazovi 2003-2023.</w:t>
      </w:r>
      <w:r w:rsidR="006C128E">
        <w:rPr>
          <w:rFonts w:ascii="Arial" w:eastAsia="Arial" w:hAnsi="Arial" w:cs="Arial"/>
          <w:lang w:val="sr-Latn-ME"/>
        </w:rPr>
        <w:t>godine“,</w:t>
      </w:r>
      <w:r w:rsidRPr="00943DB1">
        <w:rPr>
          <w:rFonts w:ascii="Arial" w:eastAsia="Arial" w:hAnsi="Arial" w:cs="Arial"/>
          <w:lang w:val="sr-Latn-ME"/>
        </w:rPr>
        <w:t xml:space="preserve"> predstavljen je rad pod nazivom „Značaj JPNPCG u očuvanju, valorizaciji i prezentaciji nematerijalnog kulturnog nasljeđa kroz turističku održivost,”  a u toku je izrada Zbornika sa Konferencije u kojem će biti publikovan.</w:t>
      </w:r>
    </w:p>
    <w:p w14:paraId="16DDEC06" w14:textId="62C5F00C"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Pritisci su u prvom redu komercijalna gradnja u turističke svrhe, jer ovaj Nacionalni park i postoji u cilju očuvanja prirode i tradicionalnih oblika ovog prostora. Generalno je baština u opasnosti  jer joj prijeti nestajanje prirodnom razgradnjom zbog napuštenosti, ali i opasnost od transformacije </w:t>
      </w:r>
      <w:proofErr w:type="spellStart"/>
      <w:r w:rsidRPr="00943DB1">
        <w:rPr>
          <w:rFonts w:ascii="Arial" w:eastAsia="Arial" w:hAnsi="Arial" w:cs="Arial"/>
          <w:lang w:val="sr-Latn-ME"/>
        </w:rPr>
        <w:t>savremenim</w:t>
      </w:r>
      <w:proofErr w:type="spellEnd"/>
      <w:r w:rsidRPr="00943DB1">
        <w:rPr>
          <w:rFonts w:ascii="Arial" w:eastAsia="Arial" w:hAnsi="Arial" w:cs="Arial"/>
          <w:lang w:val="sr-Latn-ME"/>
        </w:rPr>
        <w:t xml:space="preserve"> neadekvatnim i nestručno izvedenim intervencijama. Najdrastičniji primjeri gradnje u kojima po pravilu dolazi do direktnog ataka na zatečene spomeničke i ambijentalne vrijednosti predstavljaju pojave intervencija bez prethodno pribavljene građevinske dozvole i ostalih saglasnosti</w:t>
      </w:r>
      <w:r w:rsidR="006C128E">
        <w:rPr>
          <w:rFonts w:ascii="Arial" w:eastAsia="Arial" w:hAnsi="Arial" w:cs="Arial"/>
          <w:lang w:val="sr-Latn-ME"/>
        </w:rPr>
        <w:t>,</w:t>
      </w:r>
      <w:r w:rsidRPr="00943DB1">
        <w:rPr>
          <w:rFonts w:ascii="Arial" w:eastAsia="Arial" w:hAnsi="Arial" w:cs="Arial"/>
          <w:lang w:val="sr-Latn-ME"/>
        </w:rPr>
        <w:t xml:space="preserve"> ali i nedostatka valjanog projekta. Takve adaptacije u kojima nije ispoštovana procedura obično završavaju poraznim rezultatima. Graditeljsko nasljeđe je integralni dio kulturne baštine i nezamjenjiv izvor podataka za čitanje kulture uopšte. Narodno tradicionalno graditeljstvo nije stil nego pogled na svijet, na život, na prirodu i duh mjesta, stav prema životnim procesima i materijalima, prema podneblju i autentičnosti. Korisnici prostora  trebaju racionalno njime da upravljaju i omogućiti im gradnju novih objekata isključivo u skladu sa standardima koji se koriste u zaštićenim područjima. Određen elementi nematerijalne baštine bilježe određen sistem valorizacije, ali kroz koncepte reinterpretacije čime gube na autentičnosti. Kultura pamćenja ima kontinuitet zahvaljujući pojedincima koji ga još uvijek </w:t>
      </w:r>
      <w:proofErr w:type="spellStart"/>
      <w:r w:rsidRPr="00943DB1">
        <w:rPr>
          <w:rFonts w:ascii="Arial" w:eastAsia="Arial" w:hAnsi="Arial" w:cs="Arial"/>
          <w:lang w:val="sr-Latn-ME"/>
        </w:rPr>
        <w:t>njeguju</w:t>
      </w:r>
      <w:proofErr w:type="spellEnd"/>
      <w:r w:rsidRPr="00943DB1">
        <w:rPr>
          <w:rFonts w:ascii="Arial" w:eastAsia="Arial" w:hAnsi="Arial" w:cs="Arial"/>
          <w:lang w:val="sr-Latn-ME"/>
        </w:rPr>
        <w:t xml:space="preserve"> (izrada drvenog čuna, tradicionalan ribolov, muzika i gastronomija).</w:t>
      </w:r>
    </w:p>
    <w:p w14:paraId="5AB45667" w14:textId="77777777" w:rsidR="00943DB1" w:rsidRPr="00943DB1" w:rsidRDefault="00943DB1" w:rsidP="00943DB1">
      <w:pPr>
        <w:spacing w:after="0"/>
        <w:jc w:val="both"/>
        <w:rPr>
          <w:rFonts w:ascii="Arial" w:eastAsia="Arial" w:hAnsi="Arial" w:cs="Arial"/>
          <w:i/>
          <w:u w:val="single"/>
          <w:lang w:val="sr-Latn-ME"/>
        </w:rPr>
      </w:pPr>
    </w:p>
    <w:p w14:paraId="53639E69" w14:textId="77777777" w:rsidR="00943DB1" w:rsidRPr="00943DB1" w:rsidRDefault="00943DB1" w:rsidP="00943DB1">
      <w:pPr>
        <w:spacing w:after="0"/>
        <w:jc w:val="both"/>
        <w:rPr>
          <w:rFonts w:ascii="Arial" w:eastAsia="Arial" w:hAnsi="Arial" w:cs="Arial"/>
          <w:i/>
          <w:u w:val="single"/>
          <w:lang w:val="sr-Latn-ME"/>
        </w:rPr>
      </w:pPr>
    </w:p>
    <w:p w14:paraId="2FC0F8B0" w14:textId="77777777" w:rsidR="00943DB1" w:rsidRPr="00943DB1" w:rsidRDefault="00943DB1" w:rsidP="00943DB1">
      <w:pPr>
        <w:spacing w:after="0"/>
        <w:jc w:val="both"/>
        <w:rPr>
          <w:rFonts w:ascii="Arial" w:eastAsia="Arial" w:hAnsi="Arial" w:cs="Arial"/>
          <w:b/>
          <w:i/>
          <w:color w:val="FF0000"/>
          <w:highlight w:val="yellow"/>
          <w:u w:val="single"/>
          <w:lang w:val="sr-Latn-ME"/>
        </w:rPr>
      </w:pPr>
      <w:r w:rsidRPr="00943DB1">
        <w:rPr>
          <w:rFonts w:ascii="Arial" w:eastAsia="Arial" w:hAnsi="Arial" w:cs="Arial"/>
          <w:i/>
          <w:u w:val="single"/>
          <w:lang w:val="sr-Latn-ME"/>
        </w:rPr>
        <w:lastRenderedPageBreak/>
        <w:t xml:space="preserve">Edukacija i interpretacija </w:t>
      </w:r>
    </w:p>
    <w:p w14:paraId="191149E9" w14:textId="0BE81114"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Edukacija predstavlja važno sredstvo koje doprinosi zaštiti NPSJ, na način što se putem adekvatne edukacije budi interesovanje za očuvanje, zaštitu i razvoj nj</w:t>
      </w:r>
      <w:r w:rsidR="00CF5134">
        <w:rPr>
          <w:rFonts w:ascii="Arial" w:eastAsia="Arial" w:hAnsi="Arial" w:cs="Arial"/>
          <w:lang w:val="sr-Latn-ME"/>
        </w:rPr>
        <w:t>egovih</w:t>
      </w:r>
      <w:r w:rsidRPr="00943DB1">
        <w:rPr>
          <w:rFonts w:ascii="Arial" w:eastAsia="Arial" w:hAnsi="Arial" w:cs="Arial"/>
          <w:lang w:val="sr-Latn-ME"/>
        </w:rPr>
        <w:t xml:space="preserve"> prirodnih i kulturnih vrijednost, kao i odgovorno ponašanje prema zaštićenom području.</w:t>
      </w:r>
    </w:p>
    <w:p w14:paraId="474D3E8B"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Edukativna predavanja namijenjena školskoj populaciji vezana su prevashodno za prezentaciju prirodnih i kulturnih vrijednosti Parka, a realizuju se u centrima za posjetioce. Edukacija je usmjerena prema svim posjetiocima Parka (školskoj populaciji, posjetiocima i lokalnom stanovništvu) organizovanjem edukativnih i tematskih radionica, stručnih predavanja, edukativnih šetnji, obilježavanjem značajnih ekoloških datuma ili organizovanjem različitih akcija. Sprovode se tri edukativna programa: „Mreža škola“ (uključene su škole s područja ili neposredne okoline Parka), „Obradujmo prirodu“ i „Mladi čuvari Parka“.</w:t>
      </w:r>
    </w:p>
    <w:p w14:paraId="79653E99" w14:textId="17807F60"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Centri  za posjetioce nalaze se na </w:t>
      </w:r>
      <w:proofErr w:type="spellStart"/>
      <w:r w:rsidRPr="00943DB1">
        <w:rPr>
          <w:rFonts w:ascii="Arial" w:eastAsia="Arial" w:hAnsi="Arial" w:cs="Arial"/>
          <w:lang w:val="sr-Latn-ME"/>
        </w:rPr>
        <w:t>Vranjini</w:t>
      </w:r>
      <w:proofErr w:type="spellEnd"/>
      <w:r w:rsidRPr="00943DB1">
        <w:rPr>
          <w:rFonts w:ascii="Arial" w:eastAsia="Arial" w:hAnsi="Arial" w:cs="Arial"/>
          <w:lang w:val="sr-Latn-ME"/>
        </w:rPr>
        <w:t xml:space="preserve"> i Virpazaru. Centar za posjetioce na </w:t>
      </w:r>
      <w:proofErr w:type="spellStart"/>
      <w:r w:rsidRPr="00943DB1">
        <w:rPr>
          <w:rFonts w:ascii="Arial" w:eastAsia="Arial" w:hAnsi="Arial" w:cs="Arial"/>
          <w:lang w:val="sr-Latn-ME"/>
        </w:rPr>
        <w:t>Vranjini</w:t>
      </w:r>
      <w:proofErr w:type="spellEnd"/>
      <w:r w:rsidRPr="00943DB1">
        <w:rPr>
          <w:rFonts w:ascii="Arial" w:eastAsia="Arial" w:hAnsi="Arial" w:cs="Arial"/>
          <w:lang w:val="sr-Latn-ME"/>
        </w:rPr>
        <w:t xml:space="preserve"> nalazi se u Upravnoj zgradi Parka i objedinjava postavku svih pet nacionalnih parkova Crne Gore. Kroz klasične modele reljefa, prirodnih eksponata i audio i vizuelne prezentacije, prikazani su nacionalni parkovi Crne Gore. Centar sadrži i etno sobu, opremljenu eksponatima. Centar raspolaže i multimedijalnom salom u kojoj se održavaju edukativne radionice, prikazuju filmovi i održavaju naučni skupovi. U Centru za posjetioce u Virpazaru predstavljene su prirodne i kulturne vrijednosti Parka</w:t>
      </w:r>
      <w:r w:rsidR="00EE661A">
        <w:rPr>
          <w:rFonts w:ascii="Arial" w:eastAsia="Arial" w:hAnsi="Arial" w:cs="Arial"/>
          <w:lang w:val="sr-Latn-ME"/>
        </w:rPr>
        <w:t>,</w:t>
      </w:r>
      <w:r w:rsidRPr="00943DB1">
        <w:rPr>
          <w:rFonts w:ascii="Arial" w:eastAsia="Arial" w:hAnsi="Arial" w:cs="Arial"/>
          <w:lang w:val="sr-Latn-ME"/>
        </w:rPr>
        <w:t xml:space="preserve"> </w:t>
      </w:r>
      <w:r w:rsidR="00EE661A">
        <w:rPr>
          <w:rFonts w:ascii="Arial" w:eastAsia="Arial" w:hAnsi="Arial" w:cs="Arial"/>
          <w:lang w:val="sr-Latn-ME"/>
        </w:rPr>
        <w:t>koje</w:t>
      </w:r>
      <w:r w:rsidRPr="00943DB1">
        <w:rPr>
          <w:rFonts w:ascii="Arial" w:eastAsia="Arial" w:hAnsi="Arial" w:cs="Arial"/>
          <w:lang w:val="sr-Latn-ME"/>
        </w:rPr>
        <w:t xml:space="preserve"> su </w:t>
      </w:r>
      <w:r w:rsidR="00EE661A">
        <w:rPr>
          <w:rFonts w:ascii="Arial" w:eastAsia="Arial" w:hAnsi="Arial" w:cs="Arial"/>
          <w:lang w:val="sr-Latn-ME"/>
        </w:rPr>
        <w:t xml:space="preserve">dostupne </w:t>
      </w:r>
      <w:r w:rsidRPr="00943DB1">
        <w:rPr>
          <w:rFonts w:ascii="Arial" w:eastAsia="Arial" w:hAnsi="Arial" w:cs="Arial"/>
          <w:lang w:val="sr-Latn-ME"/>
        </w:rPr>
        <w:t>posjetiocima tokom cijele godine. Centar za posjetioce posjeduje prostor namijenjen za održavanje predavanja i prezentacija, uglavnom za unaprijed najavljene i dogovorene đačke posjete. Ovaj Centar za posjetioce je potrebno dodatno promovisati u svrhu veće vidljivosti.</w:t>
      </w:r>
    </w:p>
    <w:p w14:paraId="3C1F6732" w14:textId="0F2993BA"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U toku je i formiranje nove edukativne staze </w:t>
      </w:r>
      <w:r w:rsidR="00EE661A">
        <w:rPr>
          <w:rFonts w:ascii="Arial" w:eastAsia="Arial" w:hAnsi="Arial" w:cs="Arial"/>
          <w:lang w:val="sr-Latn-ME"/>
        </w:rPr>
        <w:t>„</w:t>
      </w:r>
      <w:r w:rsidRPr="00943DB1">
        <w:rPr>
          <w:rFonts w:ascii="Arial" w:eastAsia="Arial" w:hAnsi="Arial" w:cs="Arial"/>
          <w:lang w:val="sr-Latn-ME"/>
        </w:rPr>
        <w:t xml:space="preserve">Šuma na vodi” koja će dodatno obogatiti edukativni sadržaj i omogućiti kvalitetnije aktivnosti na otvorenom u samom Parku. Takođe, u pripremi je izrada edukativne društvene igrice koja će moći i da se prodaje u suvenirnici u sklopu Centra za posjetioce. </w:t>
      </w:r>
    </w:p>
    <w:p w14:paraId="1BC6CD7F"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Interpretaciju je potrebno bolje razviti, jer se svodi na interpretaciju prirodnih i kulturnih vrijednosti u centrima za posjetioce. U okviru strateške oblasti edukacija, interpretacija i promocija prirodnih i kulturnih vrijednosti Parka pristupiće se analizi i prilagođavanju smjernica u planiranju budućih aktivnosti shodno preporukama IUCN organizacije.</w:t>
      </w:r>
    </w:p>
    <w:p w14:paraId="34C63CEE"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U narednom periodu u saradnji sa lokalnim turističkim organizacijama osmisliće se i sprovoditi ciljani interpretativni programi obilaska Parka (bazirane na prirodnim i kulturnim vrijednostima Parka) za različite ciljne grupe. Za ovu aktivnost i uopšte dobro razvijen interpretativni program, neophodno je da Park posjeduje svoje plovilo kako bi se mogla organizovati interpretativna tura. </w:t>
      </w:r>
    </w:p>
    <w:p w14:paraId="341C4E5A" w14:textId="77777777" w:rsidR="00943DB1" w:rsidRPr="00943DB1" w:rsidRDefault="00943DB1" w:rsidP="00943DB1">
      <w:pPr>
        <w:spacing w:after="0"/>
        <w:jc w:val="both"/>
        <w:rPr>
          <w:rFonts w:ascii="Arial" w:eastAsia="Arial" w:hAnsi="Arial" w:cs="Arial"/>
          <w:highlight w:val="yellow"/>
          <w:lang w:val="sr-Latn-ME"/>
        </w:rPr>
      </w:pPr>
    </w:p>
    <w:p w14:paraId="3CF6AF02" w14:textId="77777777" w:rsidR="00943DB1" w:rsidRPr="00943DB1" w:rsidRDefault="00943DB1" w:rsidP="00943DB1">
      <w:pPr>
        <w:spacing w:after="0"/>
        <w:jc w:val="both"/>
        <w:rPr>
          <w:rFonts w:ascii="Arial" w:eastAsia="Arial" w:hAnsi="Arial" w:cs="Arial"/>
          <w:u w:val="single"/>
          <w:lang w:val="sr-Latn-ME"/>
        </w:rPr>
      </w:pPr>
      <w:r w:rsidRPr="00943DB1">
        <w:rPr>
          <w:rFonts w:ascii="Arial" w:eastAsia="Arial" w:hAnsi="Arial" w:cs="Arial"/>
          <w:i/>
          <w:u w:val="single"/>
          <w:lang w:val="sr-Latn-ME"/>
        </w:rPr>
        <w:t xml:space="preserve">Promocija </w:t>
      </w:r>
    </w:p>
    <w:p w14:paraId="5EA4B12C"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Promocija NP Skadarsko jezero sprovodila se u kontinuitetu na više načina uključujući saradnju sa medijima, organizovanjem i učestvovanjem na različitim vrstama događaja posebno na međunarodnim turističkim sajmovima, te osmišljavanjem i realizovanjem edukativnih radionica u Centrima za posjetioce.</w:t>
      </w:r>
    </w:p>
    <w:p w14:paraId="6F2DCFD4"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U cilju promocije najznačajnijih vrijednosti Parka obilježeni su značajni ekološki datumi i događaji, organizovani samostalno ili u saradnji sa drugim subjektima. Turistička ponuda i vrijednosti Parka promovisani su putem medija, veb-sajta JPNPCG, na društvenim mrežama (Facebook, </w:t>
      </w:r>
      <w:proofErr w:type="spellStart"/>
      <w:r w:rsidRPr="00943DB1">
        <w:rPr>
          <w:rFonts w:ascii="Arial" w:eastAsia="Arial" w:hAnsi="Arial" w:cs="Arial"/>
          <w:lang w:val="sr-Latn-ME"/>
        </w:rPr>
        <w:t>Instagram</w:t>
      </w:r>
      <w:proofErr w:type="spellEnd"/>
      <w:r w:rsidRPr="00943DB1">
        <w:rPr>
          <w:rFonts w:ascii="Arial" w:eastAsia="Arial" w:hAnsi="Arial" w:cs="Arial"/>
          <w:lang w:val="sr-Latn-ME"/>
        </w:rPr>
        <w:t xml:space="preserve">) i </w:t>
      </w:r>
      <w:proofErr w:type="spellStart"/>
      <w:r w:rsidRPr="00943DB1">
        <w:rPr>
          <w:rFonts w:ascii="Arial" w:eastAsia="Arial" w:hAnsi="Arial" w:cs="Arial"/>
          <w:lang w:val="sr-Latn-ME"/>
        </w:rPr>
        <w:t>Youtube</w:t>
      </w:r>
      <w:proofErr w:type="spellEnd"/>
      <w:r w:rsidRPr="00943DB1">
        <w:rPr>
          <w:rFonts w:ascii="Arial" w:eastAsia="Arial" w:hAnsi="Arial" w:cs="Arial"/>
          <w:lang w:val="sr-Latn-ME"/>
        </w:rPr>
        <w:t xml:space="preserve">-u, te Centrima za posjetioce. Nastavljena je saradnja sa NTOCG, organizovanjem posjeta međunarodnih predstavnika medija. Promotivni tekstovi, </w:t>
      </w:r>
      <w:r w:rsidRPr="00943DB1">
        <w:rPr>
          <w:rFonts w:ascii="Arial" w:eastAsia="Arial" w:hAnsi="Arial" w:cs="Arial"/>
          <w:lang w:val="sr-Latn-ME"/>
        </w:rPr>
        <w:lastRenderedPageBreak/>
        <w:t>fotografije i kratki video spotovi objavljivani su u cilju popularizacije Parka na društvenim mrežama. Osmišljena je i realizovana kampanja „Stop krivolovu‟ u cilju suzbijanja nezakonitih aktivnosti i podizanja svijesti javnosti o značaju očuvanja prirodnih vrijednosti Skadarskog jezera. Kampanju su podržale institucije sistema i NVO sektor. Zahvaljujući ukupnim promotivnim aktivnostima, povećan je broj pratilaca, vidljivost i posjete profila JPNPCG na društvenim mrežama.</w:t>
      </w:r>
    </w:p>
    <w:p w14:paraId="4B8AF8F8"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U narednom periodu nastaviti </w:t>
      </w:r>
      <w:proofErr w:type="spellStart"/>
      <w:r w:rsidRPr="00943DB1">
        <w:rPr>
          <w:rFonts w:ascii="Arial" w:eastAsia="Arial" w:hAnsi="Arial" w:cs="Arial"/>
          <w:lang w:val="sr-Latn-ME"/>
        </w:rPr>
        <w:t>unapređenje</w:t>
      </w:r>
      <w:proofErr w:type="spellEnd"/>
      <w:r w:rsidRPr="00943DB1">
        <w:rPr>
          <w:rFonts w:ascii="Arial" w:eastAsia="Arial" w:hAnsi="Arial" w:cs="Arial"/>
          <w:lang w:val="sr-Latn-ME"/>
        </w:rPr>
        <w:t xml:space="preserve"> saradnje sa svim zainteresovanim subjektima u cilju efikasnije promocije vrijednosti i turističke ponude NP Skadarsko jezero, uključujući </w:t>
      </w:r>
      <w:proofErr w:type="spellStart"/>
      <w:r w:rsidRPr="00943DB1">
        <w:rPr>
          <w:rFonts w:ascii="Arial" w:eastAsia="Arial" w:hAnsi="Arial" w:cs="Arial"/>
          <w:lang w:val="sr-Latn-ME"/>
        </w:rPr>
        <w:t>unapređenje</w:t>
      </w:r>
      <w:proofErr w:type="spellEnd"/>
      <w:r w:rsidRPr="00943DB1">
        <w:rPr>
          <w:rFonts w:ascii="Arial" w:eastAsia="Arial" w:hAnsi="Arial" w:cs="Arial"/>
          <w:lang w:val="sr-Latn-ME"/>
        </w:rPr>
        <w:t xml:space="preserve"> saradnje sa medijima, te osmišljavanje programa posjete za različite ciljne grupe.</w:t>
      </w:r>
    </w:p>
    <w:p w14:paraId="2D7E0CCC" w14:textId="77777777" w:rsidR="00943DB1" w:rsidRPr="00943DB1" w:rsidRDefault="00943DB1" w:rsidP="00943DB1">
      <w:pPr>
        <w:spacing w:after="0"/>
        <w:jc w:val="both"/>
        <w:rPr>
          <w:rFonts w:ascii="Arial" w:eastAsia="Arial" w:hAnsi="Arial" w:cs="Arial"/>
          <w:u w:val="single"/>
          <w:lang w:val="sr-Latn-ME"/>
        </w:rPr>
      </w:pPr>
    </w:p>
    <w:p w14:paraId="57BDCB9E" w14:textId="77777777" w:rsidR="00943DB1" w:rsidRPr="00943DB1" w:rsidRDefault="00943DB1" w:rsidP="00943DB1">
      <w:pPr>
        <w:spacing w:after="0"/>
        <w:jc w:val="both"/>
        <w:rPr>
          <w:rFonts w:ascii="Arial" w:eastAsia="Arial" w:hAnsi="Arial" w:cs="Arial"/>
          <w:u w:val="single"/>
          <w:lang w:val="sr-Latn-ME"/>
        </w:rPr>
      </w:pPr>
      <w:r w:rsidRPr="00943DB1">
        <w:rPr>
          <w:rFonts w:ascii="Arial" w:eastAsia="Arial" w:hAnsi="Arial" w:cs="Arial"/>
          <w:i/>
          <w:u w:val="single"/>
          <w:lang w:val="sr-Latn-ME"/>
        </w:rPr>
        <w:t xml:space="preserve">Turistička infrastruktura </w:t>
      </w:r>
    </w:p>
    <w:p w14:paraId="2739609D"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Većina posjetilaca u Park dolazi automobilima i organizovanim autobuskim </w:t>
      </w:r>
      <w:proofErr w:type="spellStart"/>
      <w:r w:rsidRPr="00943DB1">
        <w:rPr>
          <w:rFonts w:ascii="Arial" w:eastAsia="Arial" w:hAnsi="Arial" w:cs="Arial"/>
          <w:lang w:val="sr-Latn-ME"/>
        </w:rPr>
        <w:t>prevozom</w:t>
      </w:r>
      <w:proofErr w:type="spellEnd"/>
      <w:r w:rsidRPr="00943DB1">
        <w:rPr>
          <w:rFonts w:ascii="Arial" w:eastAsia="Arial" w:hAnsi="Arial" w:cs="Arial"/>
          <w:lang w:val="sr-Latn-ME"/>
        </w:rPr>
        <w:t xml:space="preserve"> do naselja Virpazar, </w:t>
      </w:r>
      <w:proofErr w:type="spellStart"/>
      <w:r w:rsidRPr="00943DB1">
        <w:rPr>
          <w:rFonts w:ascii="Arial" w:eastAsia="Arial" w:hAnsi="Arial" w:cs="Arial"/>
          <w:lang w:val="sr-Latn-ME"/>
        </w:rPr>
        <w:t>Vranjina</w:t>
      </w:r>
      <w:proofErr w:type="spellEnd"/>
      <w:r w:rsidRPr="00943DB1">
        <w:rPr>
          <w:rFonts w:ascii="Arial" w:eastAsia="Arial" w:hAnsi="Arial" w:cs="Arial"/>
          <w:lang w:val="sr-Latn-ME"/>
        </w:rPr>
        <w:t xml:space="preserve"> i Rijeka Crnojevića u kojima postoje uređeni kontrolno-naplatni punktove. U narednom planskom periodu neophodno je izvršiti restauraciju postojećih, a izvršena je nabavka novih koje će se postaviti na lokacijama koje su od značaja za kontrolu i nadzor. U Parku se nalaze tri Centra  za posjetioce, na Virpazaru, na </w:t>
      </w:r>
      <w:proofErr w:type="spellStart"/>
      <w:r w:rsidRPr="00943DB1">
        <w:rPr>
          <w:rFonts w:ascii="Arial" w:eastAsia="Arial" w:hAnsi="Arial" w:cs="Arial"/>
          <w:lang w:val="sr-Latn-ME"/>
        </w:rPr>
        <w:t>Vranjini</w:t>
      </w:r>
      <w:proofErr w:type="spellEnd"/>
      <w:r w:rsidRPr="00943DB1">
        <w:rPr>
          <w:rFonts w:ascii="Arial" w:eastAsia="Arial" w:hAnsi="Arial" w:cs="Arial"/>
          <w:lang w:val="sr-Latn-ME"/>
        </w:rPr>
        <w:t xml:space="preserve"> i u </w:t>
      </w:r>
      <w:proofErr w:type="spellStart"/>
      <w:r w:rsidRPr="00943DB1">
        <w:rPr>
          <w:rFonts w:ascii="Arial" w:eastAsia="Arial" w:hAnsi="Arial" w:cs="Arial"/>
          <w:lang w:val="sr-Latn-ME"/>
        </w:rPr>
        <w:t>Podhumu</w:t>
      </w:r>
      <w:proofErr w:type="spellEnd"/>
      <w:r w:rsidRPr="00943DB1">
        <w:rPr>
          <w:rFonts w:ascii="Arial" w:eastAsia="Arial" w:hAnsi="Arial" w:cs="Arial"/>
          <w:lang w:val="sr-Latn-ME"/>
        </w:rPr>
        <w:t xml:space="preserve">. Centar za posjetioce u </w:t>
      </w:r>
      <w:proofErr w:type="spellStart"/>
      <w:r w:rsidRPr="00943DB1">
        <w:rPr>
          <w:rFonts w:ascii="Arial" w:eastAsia="Arial" w:hAnsi="Arial" w:cs="Arial"/>
          <w:lang w:val="sr-Latn-ME"/>
        </w:rPr>
        <w:t>Podhumu</w:t>
      </w:r>
      <w:proofErr w:type="spellEnd"/>
      <w:r w:rsidRPr="00943DB1">
        <w:rPr>
          <w:rFonts w:ascii="Arial" w:eastAsia="Arial" w:hAnsi="Arial" w:cs="Arial"/>
          <w:lang w:val="sr-Latn-ME"/>
        </w:rPr>
        <w:t xml:space="preserve"> koristi Služba zaštite.</w:t>
      </w:r>
    </w:p>
    <w:p w14:paraId="5F3C364F"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Na području Parka postoji više smještajnih i ugostiteljskih objekata koji se nalaze u vlasništvu privatnih preduzetnika.</w:t>
      </w:r>
    </w:p>
    <w:p w14:paraId="23FC5549"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U Parku postoji pet vidikovca: Zekova glava - na istoimenoj pješačkoj stazi, Obod - na ekološko-rekreativnoj stazi Obod, </w:t>
      </w:r>
      <w:proofErr w:type="spellStart"/>
      <w:r w:rsidRPr="00943DB1">
        <w:rPr>
          <w:rFonts w:ascii="Arial" w:eastAsia="Arial" w:hAnsi="Arial" w:cs="Arial"/>
          <w:lang w:val="sr-Latn-ME"/>
        </w:rPr>
        <w:t>Vranjina</w:t>
      </w:r>
      <w:proofErr w:type="spellEnd"/>
      <w:r w:rsidRPr="00943DB1">
        <w:rPr>
          <w:rFonts w:ascii="Arial" w:eastAsia="Arial" w:hAnsi="Arial" w:cs="Arial"/>
          <w:lang w:val="sr-Latn-ME"/>
        </w:rPr>
        <w:t xml:space="preserve"> – na istoimenom brdu, </w:t>
      </w:r>
      <w:proofErr w:type="spellStart"/>
      <w:r w:rsidRPr="00943DB1">
        <w:rPr>
          <w:rFonts w:ascii="Arial" w:eastAsia="Arial" w:hAnsi="Arial" w:cs="Arial"/>
          <w:lang w:val="sr-Latn-ME"/>
        </w:rPr>
        <w:t>Pješačac</w:t>
      </w:r>
      <w:proofErr w:type="spellEnd"/>
      <w:r w:rsidRPr="00943DB1">
        <w:rPr>
          <w:rFonts w:ascii="Arial" w:eastAsia="Arial" w:hAnsi="Arial" w:cs="Arial"/>
          <w:lang w:val="sr-Latn-ME"/>
        </w:rPr>
        <w:t xml:space="preserve"> - na biciklističkoj stazi Rijeka Crnojevića - Virpazar – </w:t>
      </w:r>
      <w:proofErr w:type="spellStart"/>
      <w:r w:rsidRPr="00943DB1">
        <w:rPr>
          <w:rFonts w:ascii="Arial" w:eastAsia="Arial" w:hAnsi="Arial" w:cs="Arial"/>
          <w:lang w:val="sr-Latn-ME"/>
        </w:rPr>
        <w:t>Ckla</w:t>
      </w:r>
      <w:proofErr w:type="spellEnd"/>
      <w:r w:rsidRPr="00943DB1">
        <w:rPr>
          <w:rFonts w:ascii="Arial" w:eastAsia="Arial" w:hAnsi="Arial" w:cs="Arial"/>
          <w:lang w:val="sr-Latn-ME"/>
        </w:rPr>
        <w:t xml:space="preserve">, kao i vidikovac na Pavlovoj strani. U narednom planskom periodu neophodno je izvršiti uređenje vidikovaca </w:t>
      </w:r>
      <w:proofErr w:type="spellStart"/>
      <w:r w:rsidRPr="00943DB1">
        <w:rPr>
          <w:rFonts w:ascii="Arial" w:eastAsia="Arial" w:hAnsi="Arial" w:cs="Arial"/>
          <w:lang w:val="sr-Latn-ME"/>
        </w:rPr>
        <w:t>Vranjina</w:t>
      </w:r>
      <w:proofErr w:type="spellEnd"/>
      <w:r w:rsidRPr="00943DB1">
        <w:rPr>
          <w:rFonts w:ascii="Arial" w:eastAsia="Arial" w:hAnsi="Arial" w:cs="Arial"/>
          <w:lang w:val="sr-Latn-ME"/>
        </w:rPr>
        <w:t xml:space="preserve"> i Obod koji su uslijed vremenskih nepogoda znatno devastirani.</w:t>
      </w:r>
    </w:p>
    <w:p w14:paraId="22608A2B" w14:textId="77777777" w:rsidR="00943DB1" w:rsidRPr="00943DB1" w:rsidRDefault="00943DB1" w:rsidP="00943DB1">
      <w:pPr>
        <w:spacing w:after="0"/>
        <w:jc w:val="both"/>
        <w:rPr>
          <w:rFonts w:ascii="Arial" w:eastAsia="Arial" w:hAnsi="Arial" w:cs="Arial"/>
          <w:lang w:val="sr-Latn-ME"/>
        </w:rPr>
      </w:pPr>
      <w:proofErr w:type="spellStart"/>
      <w:r w:rsidRPr="00943DB1">
        <w:rPr>
          <w:rFonts w:ascii="Arial" w:eastAsia="Arial" w:hAnsi="Arial" w:cs="Arial"/>
          <w:lang w:val="sr-Latn-ME"/>
        </w:rPr>
        <w:t>Odmorišni</w:t>
      </w:r>
      <w:proofErr w:type="spellEnd"/>
      <w:r w:rsidRPr="00943DB1">
        <w:rPr>
          <w:rFonts w:ascii="Arial" w:eastAsia="Arial" w:hAnsi="Arial" w:cs="Arial"/>
          <w:lang w:val="sr-Latn-ME"/>
        </w:rPr>
        <w:t xml:space="preserve"> mobilijar u Parku je na zadovoljavajućem nivou, ali zahtjeva redovno održavanje i obnovu. Sistem pješačkih staza je neophodno redovno održavati i po potrebi obnavljati markaciju, </w:t>
      </w:r>
      <w:proofErr w:type="spellStart"/>
      <w:r w:rsidRPr="00943DB1">
        <w:rPr>
          <w:rFonts w:ascii="Arial" w:eastAsia="Arial" w:hAnsi="Arial" w:cs="Arial"/>
          <w:lang w:val="sr-Latn-ME"/>
        </w:rPr>
        <w:t>smjerokaze</w:t>
      </w:r>
      <w:proofErr w:type="spellEnd"/>
      <w:r w:rsidRPr="00943DB1">
        <w:rPr>
          <w:rFonts w:ascii="Arial" w:eastAsia="Arial" w:hAnsi="Arial" w:cs="Arial"/>
          <w:lang w:val="sr-Latn-ME"/>
        </w:rPr>
        <w:t xml:space="preserve"> i informativne table. U Parku postoji osam pješačkih staza, ukupne dužine 53,5 km. Staze su opremljene horizontalnom i vertikalnom signalizacijom. </w:t>
      </w:r>
    </w:p>
    <w:p w14:paraId="6CA15362"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Park raspolaže sa pet biciklističkih staza, ukupne dužine 146 km, i dvije staze za planinski biciklizam, ukupne dužine 18km. Po stepenu </w:t>
      </w:r>
      <w:proofErr w:type="spellStart"/>
      <w:r w:rsidRPr="00943DB1">
        <w:rPr>
          <w:rFonts w:ascii="Arial" w:eastAsia="Arial" w:hAnsi="Arial" w:cs="Arial"/>
          <w:lang w:val="sr-Latn-ME"/>
        </w:rPr>
        <w:t>zahtjevnosti</w:t>
      </w:r>
      <w:proofErr w:type="spellEnd"/>
      <w:r w:rsidRPr="00943DB1">
        <w:rPr>
          <w:rFonts w:ascii="Arial" w:eastAsia="Arial" w:hAnsi="Arial" w:cs="Arial"/>
          <w:lang w:val="sr-Latn-ME"/>
        </w:rPr>
        <w:t xml:space="preserve"> to su lake i srednje teške staze. </w:t>
      </w:r>
    </w:p>
    <w:p w14:paraId="0408C68C"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U Parku se nalaze i dvije staze posebne namjene - edukativna staza Lipovik i edukativno-rekreativna staza Obod. Edukativna staza Lipovik je u prethodnom periodu znatno oštećena uslijed vremenskih uslova i zahtijeva ozbiljnu rekonstrukciju. </w:t>
      </w:r>
    </w:p>
    <w:p w14:paraId="5FB5AAB8"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Projektom PA.CON u ranijem periodu, unaprijeđena je postojeća infrastruktura:</w:t>
      </w:r>
    </w:p>
    <w:p w14:paraId="57634815" w14:textId="77777777" w:rsidR="00943DB1" w:rsidRPr="00943DB1" w:rsidRDefault="00943DB1" w:rsidP="00943DB1">
      <w:pPr>
        <w:spacing w:after="0"/>
        <w:jc w:val="both"/>
        <w:rPr>
          <w:rFonts w:ascii="Arial" w:eastAsia="Arial" w:hAnsi="Arial" w:cs="Arial"/>
          <w:lang w:val="sr-Latn-ME"/>
        </w:rPr>
      </w:pPr>
    </w:p>
    <w:p w14:paraId="16D13568" w14:textId="77777777" w:rsidR="00943DB1" w:rsidRPr="00943DB1" w:rsidRDefault="00943DB1">
      <w:pPr>
        <w:numPr>
          <w:ilvl w:val="0"/>
          <w:numId w:val="15"/>
        </w:numPr>
        <w:spacing w:after="0"/>
        <w:contextualSpacing/>
        <w:jc w:val="both"/>
        <w:rPr>
          <w:rFonts w:ascii="Arial" w:eastAsia="Arial" w:hAnsi="Arial" w:cs="Arial"/>
          <w:lang w:val="sr-Latn-ME"/>
        </w:rPr>
      </w:pPr>
      <w:r w:rsidRPr="00943DB1">
        <w:rPr>
          <w:rFonts w:ascii="Arial" w:eastAsia="Arial" w:hAnsi="Arial" w:cs="Arial"/>
          <w:lang w:val="sr-Latn-ME"/>
        </w:rPr>
        <w:t xml:space="preserve">izgrađena je nova osmatračnica za posmatranje ptica u mjestu </w:t>
      </w:r>
      <w:proofErr w:type="spellStart"/>
      <w:r w:rsidRPr="00943DB1">
        <w:rPr>
          <w:rFonts w:ascii="Arial" w:eastAsia="Arial" w:hAnsi="Arial" w:cs="Arial"/>
          <w:lang w:val="sr-Latn-ME"/>
        </w:rPr>
        <w:t>Raduš</w:t>
      </w:r>
      <w:proofErr w:type="spellEnd"/>
      <w:r w:rsidRPr="00943DB1">
        <w:rPr>
          <w:rFonts w:ascii="Arial" w:eastAsia="Arial" w:hAnsi="Arial" w:cs="Arial"/>
          <w:lang w:val="sr-Latn-ME"/>
        </w:rPr>
        <w:t xml:space="preserve">, na temeljima gdje je ranije postojala; </w:t>
      </w:r>
    </w:p>
    <w:p w14:paraId="72FAA035" w14:textId="77777777" w:rsidR="00943DB1" w:rsidRPr="00943DB1" w:rsidRDefault="00943DB1">
      <w:pPr>
        <w:numPr>
          <w:ilvl w:val="0"/>
          <w:numId w:val="15"/>
        </w:numPr>
        <w:spacing w:after="0"/>
        <w:contextualSpacing/>
        <w:jc w:val="both"/>
        <w:rPr>
          <w:rFonts w:ascii="Arial" w:eastAsia="Arial" w:hAnsi="Arial" w:cs="Arial"/>
          <w:lang w:val="sr-Latn-ME"/>
        </w:rPr>
      </w:pPr>
      <w:r w:rsidRPr="00943DB1">
        <w:rPr>
          <w:rFonts w:ascii="Arial" w:eastAsia="Arial" w:hAnsi="Arial" w:cs="Arial"/>
          <w:lang w:val="sr-Latn-ME"/>
        </w:rPr>
        <w:t xml:space="preserve">adaptirana je osmatračnica za posmatranje ptica na </w:t>
      </w:r>
      <w:proofErr w:type="spellStart"/>
      <w:r w:rsidRPr="00943DB1">
        <w:rPr>
          <w:rFonts w:ascii="Arial" w:eastAsia="Arial" w:hAnsi="Arial" w:cs="Arial"/>
          <w:lang w:val="sr-Latn-ME"/>
        </w:rPr>
        <w:t>Stanaju</w:t>
      </w:r>
      <w:proofErr w:type="spellEnd"/>
      <w:r w:rsidRPr="00943DB1">
        <w:rPr>
          <w:rFonts w:ascii="Arial" w:eastAsia="Arial" w:hAnsi="Arial" w:cs="Arial"/>
          <w:lang w:val="sr-Latn-ME"/>
        </w:rPr>
        <w:t xml:space="preserve">; </w:t>
      </w:r>
    </w:p>
    <w:p w14:paraId="13E111C2" w14:textId="77777777" w:rsidR="00943DB1" w:rsidRPr="00943DB1" w:rsidRDefault="00943DB1">
      <w:pPr>
        <w:numPr>
          <w:ilvl w:val="0"/>
          <w:numId w:val="15"/>
        </w:numPr>
        <w:spacing w:after="0"/>
        <w:contextualSpacing/>
        <w:jc w:val="both"/>
        <w:rPr>
          <w:rFonts w:ascii="Arial" w:eastAsia="Arial" w:hAnsi="Arial" w:cs="Arial"/>
          <w:lang w:val="sr-Latn-ME"/>
        </w:rPr>
      </w:pPr>
      <w:r w:rsidRPr="00943DB1">
        <w:rPr>
          <w:rFonts w:ascii="Arial" w:eastAsia="Arial" w:hAnsi="Arial" w:cs="Arial"/>
          <w:lang w:val="sr-Latn-ME"/>
        </w:rPr>
        <w:t>unaprijeđena je biciklistička staza Virpazar-</w:t>
      </w:r>
      <w:proofErr w:type="spellStart"/>
      <w:r w:rsidRPr="00943DB1">
        <w:rPr>
          <w:rFonts w:ascii="Arial" w:eastAsia="Arial" w:hAnsi="Arial" w:cs="Arial"/>
          <w:lang w:val="sr-Latn-ME"/>
        </w:rPr>
        <w:t>Ckla</w:t>
      </w:r>
      <w:proofErr w:type="spellEnd"/>
      <w:r w:rsidRPr="00943DB1">
        <w:rPr>
          <w:rFonts w:ascii="Arial" w:eastAsia="Arial" w:hAnsi="Arial" w:cs="Arial"/>
          <w:lang w:val="sr-Latn-ME"/>
        </w:rPr>
        <w:t xml:space="preserve"> u dužini od 45km na kojoj su postavljeni </w:t>
      </w:r>
      <w:proofErr w:type="spellStart"/>
      <w:r w:rsidRPr="00943DB1">
        <w:rPr>
          <w:rFonts w:ascii="Arial" w:eastAsia="Arial" w:hAnsi="Arial" w:cs="Arial"/>
          <w:lang w:val="sr-Latn-ME"/>
        </w:rPr>
        <w:t>smjerokazi</w:t>
      </w:r>
      <w:proofErr w:type="spellEnd"/>
      <w:r w:rsidRPr="00943DB1">
        <w:rPr>
          <w:rFonts w:ascii="Arial" w:eastAsia="Arial" w:hAnsi="Arial" w:cs="Arial"/>
          <w:lang w:val="sr-Latn-ME"/>
        </w:rPr>
        <w:t xml:space="preserve"> sa piktogramima i dvije informativne table; </w:t>
      </w:r>
    </w:p>
    <w:p w14:paraId="3C7306BC" w14:textId="77777777" w:rsidR="00943DB1" w:rsidRPr="00943DB1" w:rsidRDefault="00943DB1">
      <w:pPr>
        <w:numPr>
          <w:ilvl w:val="0"/>
          <w:numId w:val="15"/>
        </w:numPr>
        <w:spacing w:after="0"/>
        <w:contextualSpacing/>
        <w:jc w:val="both"/>
        <w:rPr>
          <w:rFonts w:ascii="Arial" w:eastAsia="Arial" w:hAnsi="Arial" w:cs="Arial"/>
          <w:lang w:val="sr-Latn-ME"/>
        </w:rPr>
      </w:pPr>
      <w:r w:rsidRPr="00943DB1">
        <w:rPr>
          <w:rFonts w:ascii="Arial" w:eastAsia="Arial" w:hAnsi="Arial" w:cs="Arial"/>
          <w:lang w:val="sr-Latn-ME"/>
        </w:rPr>
        <w:t xml:space="preserve">adaptiran je Centar za posjetioce u Virpazaru, u kojem je instalirana nova izložbena postavka sa eksponatima tradicionalnog načina privređivanja i ribolova na Skadarskom jezeru; </w:t>
      </w:r>
    </w:p>
    <w:p w14:paraId="23D62A2C" w14:textId="77777777" w:rsidR="00943DB1" w:rsidRPr="00943DB1" w:rsidRDefault="00943DB1">
      <w:pPr>
        <w:numPr>
          <w:ilvl w:val="0"/>
          <w:numId w:val="15"/>
        </w:numPr>
        <w:spacing w:after="0"/>
        <w:contextualSpacing/>
        <w:jc w:val="both"/>
        <w:rPr>
          <w:rFonts w:ascii="Arial" w:eastAsia="Arial" w:hAnsi="Arial" w:cs="Arial"/>
          <w:lang w:val="sr-Latn-ME"/>
        </w:rPr>
      </w:pPr>
      <w:r w:rsidRPr="00943DB1">
        <w:rPr>
          <w:rFonts w:ascii="Arial" w:eastAsia="Arial" w:hAnsi="Arial" w:cs="Arial"/>
          <w:lang w:val="sr-Latn-ME"/>
        </w:rPr>
        <w:lastRenderedPageBreak/>
        <w:t xml:space="preserve">prema konzervatorskom projektu izvršena je sanacija dijela stare pješačke staze koja vodi od željezničke stanice Virpazar ka naselju. Na stazi je izvršena sanacija gazne podloge i </w:t>
      </w:r>
      <w:proofErr w:type="spellStart"/>
      <w:r w:rsidRPr="00943DB1">
        <w:rPr>
          <w:rFonts w:ascii="Arial" w:eastAsia="Arial" w:hAnsi="Arial" w:cs="Arial"/>
          <w:lang w:val="sr-Latn-ME"/>
        </w:rPr>
        <w:t>podzide</w:t>
      </w:r>
      <w:proofErr w:type="spellEnd"/>
      <w:r w:rsidRPr="00943DB1">
        <w:rPr>
          <w:rFonts w:ascii="Arial" w:eastAsia="Arial" w:hAnsi="Arial" w:cs="Arial"/>
          <w:lang w:val="sr-Latn-ME"/>
        </w:rPr>
        <w:t>, postavljene su solarne klupe, drvene klupe, kante za otpatke i dvije informativne table;</w:t>
      </w:r>
    </w:p>
    <w:p w14:paraId="6A1CA596" w14:textId="77777777" w:rsidR="00943DB1" w:rsidRPr="00943DB1" w:rsidRDefault="00943DB1">
      <w:pPr>
        <w:numPr>
          <w:ilvl w:val="0"/>
          <w:numId w:val="15"/>
        </w:numPr>
        <w:spacing w:after="0"/>
        <w:contextualSpacing/>
        <w:jc w:val="both"/>
        <w:rPr>
          <w:rFonts w:ascii="Arial" w:eastAsia="Arial" w:hAnsi="Arial" w:cs="Arial"/>
          <w:lang w:val="sr-Latn-ME"/>
        </w:rPr>
      </w:pPr>
      <w:r w:rsidRPr="00943DB1">
        <w:rPr>
          <w:rFonts w:ascii="Arial" w:eastAsia="Arial" w:hAnsi="Arial" w:cs="Arial"/>
          <w:lang w:val="sr-Latn-ME"/>
        </w:rPr>
        <w:t xml:space="preserve">na Upravnoj zgradi NPSJ na </w:t>
      </w:r>
      <w:proofErr w:type="spellStart"/>
      <w:r w:rsidRPr="00943DB1">
        <w:rPr>
          <w:rFonts w:ascii="Arial" w:eastAsia="Arial" w:hAnsi="Arial" w:cs="Arial"/>
          <w:lang w:val="sr-Latn-ME"/>
        </w:rPr>
        <w:t>Vranjini</w:t>
      </w:r>
      <w:proofErr w:type="spellEnd"/>
      <w:r w:rsidRPr="00943DB1">
        <w:rPr>
          <w:rFonts w:ascii="Arial" w:eastAsia="Arial" w:hAnsi="Arial" w:cs="Arial"/>
          <w:lang w:val="sr-Latn-ME"/>
        </w:rPr>
        <w:t xml:space="preserve"> izvršena je popravka krova; </w:t>
      </w:r>
    </w:p>
    <w:p w14:paraId="68094FE5" w14:textId="77777777" w:rsidR="00943DB1" w:rsidRPr="00943DB1" w:rsidRDefault="00943DB1">
      <w:pPr>
        <w:numPr>
          <w:ilvl w:val="0"/>
          <w:numId w:val="15"/>
        </w:numPr>
        <w:spacing w:after="0"/>
        <w:contextualSpacing/>
        <w:jc w:val="both"/>
        <w:rPr>
          <w:rFonts w:ascii="Arial" w:eastAsia="Arial" w:hAnsi="Arial" w:cs="Arial"/>
          <w:lang w:val="sr-Latn-ME"/>
        </w:rPr>
      </w:pPr>
      <w:r w:rsidRPr="00943DB1">
        <w:rPr>
          <w:rFonts w:ascii="Arial" w:eastAsia="Arial" w:hAnsi="Arial" w:cs="Arial"/>
          <w:lang w:val="sr-Latn-ME"/>
        </w:rPr>
        <w:t>urađen je i postavljen i 3D znak „I love Skadar Lake“ i</w:t>
      </w:r>
    </w:p>
    <w:p w14:paraId="484AED51" w14:textId="77777777" w:rsidR="00943DB1" w:rsidRPr="00943DB1" w:rsidRDefault="00943DB1">
      <w:pPr>
        <w:numPr>
          <w:ilvl w:val="0"/>
          <w:numId w:val="15"/>
        </w:numPr>
        <w:spacing w:after="0"/>
        <w:contextualSpacing/>
        <w:jc w:val="both"/>
        <w:rPr>
          <w:rFonts w:ascii="Arial" w:eastAsia="Arial" w:hAnsi="Arial" w:cs="Arial"/>
          <w:lang w:val="sr-Latn-ME"/>
        </w:rPr>
      </w:pPr>
      <w:r w:rsidRPr="00943DB1">
        <w:rPr>
          <w:rFonts w:ascii="Arial" w:eastAsia="Arial" w:hAnsi="Arial" w:cs="Arial"/>
          <w:lang w:val="sr-Latn-ME"/>
        </w:rPr>
        <w:t xml:space="preserve">nabavljeno je deset električnih bicikala, sa električnom i solarnom </w:t>
      </w:r>
      <w:proofErr w:type="spellStart"/>
      <w:r w:rsidRPr="00943DB1">
        <w:rPr>
          <w:rFonts w:ascii="Arial" w:eastAsia="Arial" w:hAnsi="Arial" w:cs="Arial"/>
          <w:lang w:val="sr-Latn-ME"/>
        </w:rPr>
        <w:t>punionicom</w:t>
      </w:r>
      <w:proofErr w:type="spellEnd"/>
      <w:r w:rsidRPr="00943DB1">
        <w:rPr>
          <w:rFonts w:ascii="Arial" w:eastAsia="Arial" w:hAnsi="Arial" w:cs="Arial"/>
          <w:lang w:val="sr-Latn-ME"/>
        </w:rPr>
        <w:t>.</w:t>
      </w:r>
    </w:p>
    <w:p w14:paraId="7D7F1031" w14:textId="77777777" w:rsidR="00943DB1" w:rsidRPr="00943DB1" w:rsidRDefault="00943DB1" w:rsidP="00943DB1">
      <w:pPr>
        <w:spacing w:after="0"/>
        <w:jc w:val="both"/>
        <w:rPr>
          <w:rFonts w:ascii="Arial" w:eastAsia="Arial" w:hAnsi="Arial" w:cs="Arial"/>
          <w:lang w:val="sr-Latn-ME"/>
        </w:rPr>
      </w:pPr>
    </w:p>
    <w:p w14:paraId="0E9D2ADB"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Radi </w:t>
      </w:r>
      <w:proofErr w:type="spellStart"/>
      <w:r w:rsidRPr="00943DB1">
        <w:rPr>
          <w:rFonts w:ascii="Arial" w:eastAsia="Arial" w:hAnsi="Arial" w:cs="Arial"/>
          <w:lang w:val="sr-Latn-ME"/>
        </w:rPr>
        <w:t>unapređenja</w:t>
      </w:r>
      <w:proofErr w:type="spellEnd"/>
      <w:r w:rsidRPr="00943DB1">
        <w:rPr>
          <w:rFonts w:ascii="Arial" w:eastAsia="Arial" w:hAnsi="Arial" w:cs="Arial"/>
          <w:lang w:val="sr-Latn-ME"/>
        </w:rPr>
        <w:t xml:space="preserve"> turističke funkcije Parka na principima održivog razvoja, u narednom planskom periodu radiće se na poboljšanju i formiranju nove turističke infrastrukture, koja obuhvata informativno-</w:t>
      </w:r>
      <w:proofErr w:type="spellStart"/>
      <w:r w:rsidRPr="00943DB1">
        <w:rPr>
          <w:rFonts w:ascii="Arial" w:eastAsia="Arial" w:hAnsi="Arial" w:cs="Arial"/>
          <w:lang w:val="sr-Latn-ME"/>
        </w:rPr>
        <w:t>prezentacione</w:t>
      </w:r>
      <w:proofErr w:type="spellEnd"/>
      <w:r w:rsidRPr="00943DB1">
        <w:rPr>
          <w:rFonts w:ascii="Arial" w:eastAsia="Arial" w:hAnsi="Arial" w:cs="Arial"/>
          <w:lang w:val="sr-Latn-ME"/>
        </w:rPr>
        <w:t>, edukativne i rekreativne elemente. Planirane su i aktivnosti na poboljšanju i održavanju sistema pješačkih i biciklističkih staza, uređenju vidikovaca i osmatračnica za posmatranje ptica.</w:t>
      </w:r>
    </w:p>
    <w:p w14:paraId="3E81BB32"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Na putnim pravcima ka Parku i na ulazima u Park postaviće se </w:t>
      </w:r>
      <w:proofErr w:type="spellStart"/>
      <w:r w:rsidRPr="00943DB1">
        <w:rPr>
          <w:rFonts w:ascii="Arial" w:eastAsia="Arial" w:hAnsi="Arial" w:cs="Arial"/>
          <w:lang w:val="sr-Latn-ME"/>
        </w:rPr>
        <w:t>najavne</w:t>
      </w:r>
      <w:proofErr w:type="spellEnd"/>
      <w:r w:rsidRPr="00943DB1">
        <w:rPr>
          <w:rFonts w:ascii="Arial" w:eastAsia="Arial" w:hAnsi="Arial" w:cs="Arial"/>
          <w:lang w:val="sr-Latn-ME"/>
        </w:rPr>
        <w:t>, glavne i ulazne table, koje će upućivati posjetioce na Park. Sistem informativnih tabli u samom Parku je nedovoljan i zahtjeva postavljanje novih tabli kojima bi se posjetioci bolje informisali o njegovim prirodnim i kulturnim vrijednostima.</w:t>
      </w:r>
    </w:p>
    <w:p w14:paraId="11F74A61"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Glavne atrakcije u Parku nijesu dostupne osobama sa invaliditetom, te će se sagledati mogućnost uređenja </w:t>
      </w:r>
      <w:proofErr w:type="spellStart"/>
      <w:r w:rsidRPr="00943DB1">
        <w:rPr>
          <w:rFonts w:ascii="Arial" w:eastAsia="Arial" w:hAnsi="Arial" w:cs="Arial"/>
          <w:lang w:val="sr-Latn-ME"/>
        </w:rPr>
        <w:t>pristana</w:t>
      </w:r>
      <w:proofErr w:type="spellEnd"/>
      <w:r w:rsidRPr="00943DB1">
        <w:rPr>
          <w:rFonts w:ascii="Arial" w:eastAsia="Arial" w:hAnsi="Arial" w:cs="Arial"/>
          <w:lang w:val="sr-Latn-ME"/>
        </w:rPr>
        <w:t xml:space="preserve"> u Virpazara i na </w:t>
      </w:r>
      <w:proofErr w:type="spellStart"/>
      <w:r w:rsidRPr="00943DB1">
        <w:rPr>
          <w:rFonts w:ascii="Arial" w:eastAsia="Arial" w:hAnsi="Arial" w:cs="Arial"/>
          <w:lang w:val="sr-Latn-ME"/>
        </w:rPr>
        <w:t>Vranjini</w:t>
      </w:r>
      <w:proofErr w:type="spellEnd"/>
      <w:r w:rsidRPr="00943DB1">
        <w:rPr>
          <w:rFonts w:ascii="Arial" w:eastAsia="Arial" w:hAnsi="Arial" w:cs="Arial"/>
          <w:lang w:val="sr-Latn-ME"/>
        </w:rPr>
        <w:t xml:space="preserve"> kako bi isti bili dostupni osobama sa invaliditetom.</w:t>
      </w:r>
    </w:p>
    <w:p w14:paraId="56ED1D37" w14:textId="77777777" w:rsidR="00943DB1" w:rsidRPr="00943DB1" w:rsidRDefault="00943DB1" w:rsidP="00943DB1">
      <w:pPr>
        <w:spacing w:after="0"/>
        <w:jc w:val="both"/>
        <w:rPr>
          <w:rFonts w:ascii="Arial" w:eastAsia="Arial" w:hAnsi="Arial" w:cs="Arial"/>
          <w:lang w:val="sr-Latn-ME"/>
        </w:rPr>
      </w:pPr>
    </w:p>
    <w:p w14:paraId="6186A6BD" w14:textId="77777777" w:rsidR="00943DB1" w:rsidRPr="00943DB1" w:rsidRDefault="00943DB1" w:rsidP="00943DB1">
      <w:pPr>
        <w:spacing w:after="0"/>
        <w:jc w:val="both"/>
        <w:rPr>
          <w:rFonts w:ascii="Arial" w:eastAsia="Arial" w:hAnsi="Arial" w:cs="Arial"/>
          <w:u w:val="single"/>
          <w:lang w:val="sr-Latn-ME"/>
        </w:rPr>
      </w:pPr>
      <w:r w:rsidRPr="00943DB1">
        <w:rPr>
          <w:rFonts w:ascii="Arial" w:eastAsia="Arial" w:hAnsi="Arial" w:cs="Arial"/>
          <w:i/>
          <w:u w:val="single"/>
          <w:lang w:val="sr-Latn-ME"/>
        </w:rPr>
        <w:t xml:space="preserve">Turistička ponuda </w:t>
      </w:r>
    </w:p>
    <w:p w14:paraId="05B77FBF"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Turistička ponuda Parka bazira se na aktivnom odmoru u prirodi i u skladu je sa principima održivog turizma. Posjetiocima su na raspolaganju: centri za posjetioce, pješačke staze, biciklističke staze, vodene staze za </w:t>
      </w:r>
      <w:proofErr w:type="spellStart"/>
      <w:r w:rsidRPr="00943DB1">
        <w:rPr>
          <w:rFonts w:ascii="Arial" w:eastAsia="Arial" w:hAnsi="Arial" w:cs="Arial"/>
          <w:lang w:val="sr-Latn-ME"/>
        </w:rPr>
        <w:t>kajakarenje</w:t>
      </w:r>
      <w:proofErr w:type="spellEnd"/>
      <w:r w:rsidRPr="00943DB1">
        <w:rPr>
          <w:rFonts w:ascii="Arial" w:eastAsia="Arial" w:hAnsi="Arial" w:cs="Arial"/>
          <w:lang w:val="sr-Latn-ME"/>
        </w:rPr>
        <w:t>, osmatračnice za posmatranje ptica, sportski ribolov.</w:t>
      </w:r>
    </w:p>
    <w:p w14:paraId="6BAC891E"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U cilju obogaćivanja turističke ponude Parka u narednom planskom periodu planira se unaprjeđenje turističkog proizvoda posmatranje ptica i </w:t>
      </w:r>
      <w:proofErr w:type="spellStart"/>
      <w:r w:rsidRPr="00943DB1">
        <w:rPr>
          <w:rFonts w:ascii="Arial" w:eastAsia="Arial" w:hAnsi="Arial" w:cs="Arial"/>
          <w:lang w:val="sr-Latn-ME"/>
        </w:rPr>
        <w:t>kajakarenje</w:t>
      </w:r>
      <w:proofErr w:type="spellEnd"/>
      <w:r w:rsidRPr="00943DB1">
        <w:rPr>
          <w:rFonts w:ascii="Arial" w:eastAsia="Arial" w:hAnsi="Arial" w:cs="Arial"/>
          <w:lang w:val="sr-Latn-ME"/>
        </w:rPr>
        <w:t xml:space="preserve">. U narednom periodu radiće se na </w:t>
      </w:r>
      <w:proofErr w:type="spellStart"/>
      <w:r w:rsidRPr="00943DB1">
        <w:rPr>
          <w:rFonts w:ascii="Arial" w:eastAsia="Arial" w:hAnsi="Arial" w:cs="Arial"/>
          <w:lang w:val="sr-Latn-ME"/>
        </w:rPr>
        <w:t>unaprijeđenju</w:t>
      </w:r>
      <w:proofErr w:type="spellEnd"/>
      <w:r w:rsidRPr="00943DB1">
        <w:rPr>
          <w:rFonts w:ascii="Arial" w:eastAsia="Arial" w:hAnsi="Arial" w:cs="Arial"/>
          <w:lang w:val="sr-Latn-ME"/>
        </w:rPr>
        <w:t xml:space="preserve"> i promovisaće se organizovani programi obilazaka kao što su: prirodne i kulturne rute, vodene staze, tematske i edukativne staze i rute za posmatranje ptica.</w:t>
      </w:r>
    </w:p>
    <w:p w14:paraId="55152FB8"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U planu je razvijanje nove turističke ponude za kampovanje.</w:t>
      </w:r>
    </w:p>
    <w:p w14:paraId="28D48E5F" w14:textId="443F763D"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Naselja: </w:t>
      </w:r>
      <w:proofErr w:type="spellStart"/>
      <w:r w:rsidRPr="00943DB1">
        <w:rPr>
          <w:rFonts w:ascii="Arial" w:eastAsia="Arial" w:hAnsi="Arial" w:cs="Arial"/>
          <w:lang w:val="sr-Latn-ME"/>
        </w:rPr>
        <w:t>Karuč</w:t>
      </w:r>
      <w:proofErr w:type="spellEnd"/>
      <w:r w:rsidRPr="00943DB1">
        <w:rPr>
          <w:rFonts w:ascii="Arial" w:eastAsia="Arial" w:hAnsi="Arial" w:cs="Arial"/>
          <w:lang w:val="sr-Latn-ME"/>
        </w:rPr>
        <w:t xml:space="preserve">, </w:t>
      </w:r>
      <w:proofErr w:type="spellStart"/>
      <w:r w:rsidRPr="00943DB1">
        <w:rPr>
          <w:rFonts w:ascii="Arial" w:eastAsia="Arial" w:hAnsi="Arial" w:cs="Arial"/>
          <w:lang w:val="sr-Latn-ME"/>
        </w:rPr>
        <w:t>Dodoši</w:t>
      </w:r>
      <w:proofErr w:type="spellEnd"/>
      <w:r w:rsidRPr="00943DB1">
        <w:rPr>
          <w:rFonts w:ascii="Arial" w:eastAsia="Arial" w:hAnsi="Arial" w:cs="Arial"/>
          <w:lang w:val="sr-Latn-ME"/>
        </w:rPr>
        <w:t xml:space="preserve"> i Žabljak Crnojevića svojom atraktivnošću predstavljaju</w:t>
      </w:r>
      <w:r w:rsidR="00EE661A">
        <w:rPr>
          <w:rFonts w:ascii="Arial" w:eastAsia="Arial" w:hAnsi="Arial" w:cs="Arial"/>
          <w:lang w:val="sr-Latn-ME"/>
        </w:rPr>
        <w:t xml:space="preserve"> </w:t>
      </w:r>
      <w:r w:rsidRPr="00943DB1">
        <w:rPr>
          <w:rFonts w:ascii="Arial" w:eastAsia="Arial" w:hAnsi="Arial" w:cs="Arial"/>
          <w:lang w:val="sr-Latn-ME"/>
        </w:rPr>
        <w:t>važne potencijalne karike budućeg turističkog razvoja i turističke ponude Parka. Kreiranjem novih turističkih proizvoda i programa obilazaka, obogatiće se ukupna turistička ponuda ovog područja. U turističkoj ponudi se nalazi veliki broj biciklističkih staza koje predstavljaju jedan od boljih  načina da se upozna priroda ovog zaštićenog područja.</w:t>
      </w:r>
    </w:p>
    <w:p w14:paraId="7D6694E5"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Na području Nacionalnog parka Skadarsko jezero održava se veliki broj manifestacija i festivala, poput „Festival vina i ukljeve“, „Trofej Skadarskog jezera“, „</w:t>
      </w:r>
      <w:proofErr w:type="spellStart"/>
      <w:r w:rsidRPr="00943DB1">
        <w:rPr>
          <w:rFonts w:ascii="Arial" w:eastAsia="Arial" w:hAnsi="Arial" w:cs="Arial"/>
          <w:lang w:val="sr-Latn-ME"/>
        </w:rPr>
        <w:t>Koštanijada</w:t>
      </w:r>
      <w:proofErr w:type="spellEnd"/>
      <w:r w:rsidRPr="00943DB1">
        <w:rPr>
          <w:rFonts w:ascii="Arial" w:eastAsia="Arial" w:hAnsi="Arial" w:cs="Arial"/>
          <w:lang w:val="sr-Latn-ME"/>
        </w:rPr>
        <w:t xml:space="preserve">“, „Dani </w:t>
      </w:r>
      <w:proofErr w:type="spellStart"/>
      <w:r w:rsidRPr="00943DB1">
        <w:rPr>
          <w:rFonts w:ascii="Arial" w:eastAsia="Arial" w:hAnsi="Arial" w:cs="Arial"/>
          <w:lang w:val="sr-Latn-ME"/>
        </w:rPr>
        <w:t>krapa</w:t>
      </w:r>
      <w:proofErr w:type="spellEnd"/>
      <w:r w:rsidRPr="00943DB1">
        <w:rPr>
          <w:rFonts w:ascii="Arial" w:eastAsia="Arial" w:hAnsi="Arial" w:cs="Arial"/>
          <w:lang w:val="sr-Latn-ME"/>
        </w:rPr>
        <w:t xml:space="preserve">“, kao i proslava „Dan Skadarskog jezera“.  Organizovanjem i učestvovanjem u manifestacijama nastoji se očuvati i prezentovati nekadašnji način života, zanati, običaji i lokalna gastronomija. Saradnja sa lokalnim stanovništvom koje još uvijek čuva tradiciju, običaje i stare zanate postoji, pa se i prilikom organizovanja manifestacija značajan broj njih odazove učešću i plasmanu svojih proizvoda. </w:t>
      </w:r>
    </w:p>
    <w:p w14:paraId="636B12D8" w14:textId="77777777" w:rsidR="00943DB1" w:rsidRPr="00943DB1" w:rsidRDefault="00943DB1" w:rsidP="00943DB1">
      <w:pPr>
        <w:spacing w:after="0"/>
        <w:jc w:val="both"/>
        <w:rPr>
          <w:rFonts w:ascii="Arial" w:eastAsia="Arial" w:hAnsi="Arial" w:cs="Arial"/>
          <w:lang w:val="sr-Latn-ME"/>
        </w:rPr>
      </w:pPr>
    </w:p>
    <w:p w14:paraId="1DBED9D6" w14:textId="77777777" w:rsidR="00943DB1" w:rsidRPr="00943DB1" w:rsidRDefault="00943DB1" w:rsidP="00943DB1">
      <w:pPr>
        <w:spacing w:after="0"/>
        <w:jc w:val="both"/>
        <w:rPr>
          <w:rFonts w:ascii="Arial" w:eastAsia="Arial" w:hAnsi="Arial" w:cs="Arial"/>
          <w:u w:val="single"/>
          <w:lang w:val="sr-Latn-ME"/>
        </w:rPr>
      </w:pPr>
      <w:r w:rsidRPr="00943DB1">
        <w:rPr>
          <w:rFonts w:ascii="Arial" w:eastAsia="Arial" w:hAnsi="Arial" w:cs="Arial"/>
          <w:i/>
          <w:u w:val="single"/>
          <w:lang w:val="sr-Latn-ME"/>
        </w:rPr>
        <w:lastRenderedPageBreak/>
        <w:t xml:space="preserve">Upravljanje posjetiocima </w:t>
      </w:r>
    </w:p>
    <w:p w14:paraId="3DB7B9C3"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U Parku se obavljaju turističke i sportsko-rekreativne aktivnosti koje po svom karakteru, obimu i načinu sprovođenja ne narušavaju prirodne i radom stvorene vrijednosti, a u skladu sa posebnim režimima zaštite. </w:t>
      </w:r>
    </w:p>
    <w:p w14:paraId="4C5E5192"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U pružanju usluga na prostoru Parka dominantan je izletnički i sportsko-rekreativni turizam. Izletnički turizam je organizovan u vidu jednodnevnih tura koje uključuju krstarenje brodom i upoznavanje prirodnih i kulturno-istorijskih vrijednosti. </w:t>
      </w:r>
    </w:p>
    <w:p w14:paraId="596C1ECF"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Ulaz za posjetioce je organizovan na dva kontrolno-naplatna punkta u Virpazaru i na </w:t>
      </w:r>
      <w:proofErr w:type="spellStart"/>
      <w:r w:rsidRPr="00943DB1">
        <w:rPr>
          <w:rFonts w:ascii="Arial" w:eastAsia="Arial" w:hAnsi="Arial" w:cs="Arial"/>
          <w:lang w:val="sr-Latn-ME"/>
        </w:rPr>
        <w:t>Vranjini</w:t>
      </w:r>
      <w:proofErr w:type="spellEnd"/>
      <w:r w:rsidRPr="00943DB1">
        <w:rPr>
          <w:rFonts w:ascii="Arial" w:eastAsia="Arial" w:hAnsi="Arial" w:cs="Arial"/>
          <w:lang w:val="sr-Latn-ME"/>
        </w:rPr>
        <w:t xml:space="preserve">, dok se naplata ulaznica vrši i na Rijeci Crnojevića. Osim izletničkog turizma u Parku su, u manjem obimu prisutni i drugi vidovi turizma kao što su: sportski ribolov, pješačenje, biciklizam, </w:t>
      </w:r>
      <w:proofErr w:type="spellStart"/>
      <w:r w:rsidRPr="00943DB1">
        <w:rPr>
          <w:rFonts w:ascii="Arial" w:eastAsia="Arial" w:hAnsi="Arial" w:cs="Arial"/>
          <w:lang w:val="sr-Latn-ME"/>
        </w:rPr>
        <w:t>kajakarenje</w:t>
      </w:r>
      <w:proofErr w:type="spellEnd"/>
      <w:r w:rsidRPr="00943DB1">
        <w:rPr>
          <w:rFonts w:ascii="Arial" w:eastAsia="Arial" w:hAnsi="Arial" w:cs="Arial"/>
          <w:lang w:val="sr-Latn-ME"/>
        </w:rPr>
        <w:t xml:space="preserve"> i posmatranje ptica. Park posjećuju grupe organizovane </w:t>
      </w:r>
      <w:proofErr w:type="spellStart"/>
      <w:r w:rsidRPr="00943DB1">
        <w:rPr>
          <w:rFonts w:ascii="Arial" w:eastAsia="Arial" w:hAnsi="Arial" w:cs="Arial"/>
          <w:lang w:val="sr-Latn-ME"/>
        </w:rPr>
        <w:t>preko</w:t>
      </w:r>
      <w:proofErr w:type="spellEnd"/>
      <w:r w:rsidRPr="00943DB1">
        <w:rPr>
          <w:rFonts w:ascii="Arial" w:eastAsia="Arial" w:hAnsi="Arial" w:cs="Arial"/>
          <w:lang w:val="sr-Latn-ME"/>
        </w:rPr>
        <w:t xml:space="preserve"> turističkih agencija, </w:t>
      </w:r>
      <w:proofErr w:type="spellStart"/>
      <w:r w:rsidRPr="00943DB1">
        <w:rPr>
          <w:rFonts w:ascii="Arial" w:eastAsia="Arial" w:hAnsi="Arial" w:cs="Arial"/>
          <w:lang w:val="sr-Latn-ME"/>
        </w:rPr>
        <w:t>turoperatora</w:t>
      </w:r>
      <w:proofErr w:type="spellEnd"/>
      <w:r w:rsidRPr="00943DB1">
        <w:rPr>
          <w:rFonts w:ascii="Arial" w:eastAsia="Arial" w:hAnsi="Arial" w:cs="Arial"/>
          <w:lang w:val="sr-Latn-ME"/>
        </w:rPr>
        <w:t>, đačke ekskurzije, te individualne posjete. Najveći broj posjeta čine inostrani turisti koji ovaj Park posjećuju od aprila do oktobra.</w:t>
      </w:r>
    </w:p>
    <w:p w14:paraId="23E6E410"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U cilju privlačenja posjetilaca i promocije turističke ponude, potrebno je unaprijediti turističku infrastrukturu, sistem kretanja i aktivnosti posjetilaca, te kvalitet doživljaja Parka za posjetioce. U tom kontekstu nastaviće se sa </w:t>
      </w:r>
      <w:proofErr w:type="spellStart"/>
      <w:r w:rsidRPr="00943DB1">
        <w:rPr>
          <w:rFonts w:ascii="Arial" w:eastAsia="Arial" w:hAnsi="Arial" w:cs="Arial"/>
          <w:lang w:val="sr-Latn-ME"/>
        </w:rPr>
        <w:t>unapređenjem</w:t>
      </w:r>
      <w:proofErr w:type="spellEnd"/>
      <w:r w:rsidRPr="00943DB1">
        <w:rPr>
          <w:rFonts w:ascii="Arial" w:eastAsia="Arial" w:hAnsi="Arial" w:cs="Arial"/>
          <w:lang w:val="sr-Latn-ME"/>
        </w:rPr>
        <w:t xml:space="preserve"> pješačkih i biciklističkih staza, formiranje novih tematskih i edukativnih staza, uređivanjem kontrolno-naplatnih punktova, vidikovaca, centara za posjetioce, turističke infrastrukture za krstarenje, </w:t>
      </w:r>
      <w:proofErr w:type="spellStart"/>
      <w:r w:rsidRPr="00943DB1">
        <w:rPr>
          <w:rFonts w:ascii="Arial" w:eastAsia="Arial" w:hAnsi="Arial" w:cs="Arial"/>
          <w:lang w:val="sr-Latn-ME"/>
        </w:rPr>
        <w:t>kajakarenje</w:t>
      </w:r>
      <w:proofErr w:type="spellEnd"/>
      <w:r w:rsidRPr="00943DB1">
        <w:rPr>
          <w:rFonts w:ascii="Arial" w:eastAsia="Arial" w:hAnsi="Arial" w:cs="Arial"/>
          <w:lang w:val="sr-Latn-ME"/>
        </w:rPr>
        <w:t xml:space="preserve"> i posmatranje ptica, kao i sistem </w:t>
      </w:r>
      <w:proofErr w:type="spellStart"/>
      <w:r w:rsidRPr="00943DB1">
        <w:rPr>
          <w:rFonts w:ascii="Arial" w:eastAsia="Arial" w:hAnsi="Arial" w:cs="Arial"/>
          <w:lang w:val="sr-Latn-ME"/>
        </w:rPr>
        <w:t>najavnih</w:t>
      </w:r>
      <w:proofErr w:type="spellEnd"/>
      <w:r w:rsidRPr="00943DB1">
        <w:rPr>
          <w:rFonts w:ascii="Arial" w:eastAsia="Arial" w:hAnsi="Arial" w:cs="Arial"/>
          <w:lang w:val="sr-Latn-ME"/>
        </w:rPr>
        <w:t xml:space="preserve">, informativnih i edukativnih tabli. </w:t>
      </w:r>
    </w:p>
    <w:p w14:paraId="6BC7ECC3"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Tokom glavne sezone vrši se anketiranje posjetilaca, čiji rezultati pokazuju strukturu, mišljenje, potrebe i očekivanja posjetilaca.</w:t>
      </w:r>
    </w:p>
    <w:p w14:paraId="6FD2E275"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S obzirom na sve veće interesovanje posjetilaca za ovaj Park, što pokazuju i podaci o broju prodatih ulaznica, te pojačani pritisak posjetilaca posebno na lokaciji Virpazar, </w:t>
      </w:r>
      <w:proofErr w:type="spellStart"/>
      <w:r w:rsidRPr="00943DB1">
        <w:rPr>
          <w:rFonts w:ascii="Arial" w:eastAsia="Arial" w:hAnsi="Arial" w:cs="Arial"/>
          <w:lang w:val="sr-Latn-ME"/>
        </w:rPr>
        <w:t>Vranjina</w:t>
      </w:r>
      <w:proofErr w:type="spellEnd"/>
      <w:r w:rsidRPr="00943DB1">
        <w:rPr>
          <w:rFonts w:ascii="Arial" w:eastAsia="Arial" w:hAnsi="Arial" w:cs="Arial"/>
          <w:lang w:val="sr-Latn-ME"/>
        </w:rPr>
        <w:t xml:space="preserve"> i Rijeka Crnojevića izradiće se studija prihvatnih kapaciteta za ove lokalitete, u skladu sa smjernicama zaštite prirode, te će se na osnovi iste razviti mehanizmi praćenja i regulisanja broja posjetilaca. </w:t>
      </w:r>
    </w:p>
    <w:p w14:paraId="084698D2"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U ovom trenutku jedini način za analizu prihvatnih kapaciteta je kroz praćenje prometa i prodaje ulaznica na kontrolno-naplatnim punktovima. Urađena je analiza broja posjetilaca na svakom naplatnom punktu za 2024. godinu. Statističkom analizom podataka ustanovljeno da je kontrolno-naplatni punkt Virpazar </w:t>
      </w:r>
      <w:proofErr w:type="spellStart"/>
      <w:r w:rsidRPr="00943DB1">
        <w:rPr>
          <w:rFonts w:ascii="Arial" w:eastAsia="Arial" w:hAnsi="Arial" w:cs="Arial"/>
          <w:lang w:val="sr-Latn-ME"/>
        </w:rPr>
        <w:t>najposjećeniji</w:t>
      </w:r>
      <w:proofErr w:type="spellEnd"/>
      <w:r w:rsidRPr="00943DB1">
        <w:rPr>
          <w:rFonts w:ascii="Arial" w:eastAsia="Arial" w:hAnsi="Arial" w:cs="Arial"/>
          <w:lang w:val="sr-Latn-ME"/>
        </w:rPr>
        <w:t xml:space="preserve"> iz čega proizilazi mišljenje da ima najveći pritisak posjetilaca, dok kontrolno-naplatni punktovi </w:t>
      </w:r>
      <w:proofErr w:type="spellStart"/>
      <w:r w:rsidRPr="00943DB1">
        <w:rPr>
          <w:rFonts w:ascii="Arial" w:eastAsia="Arial" w:hAnsi="Arial" w:cs="Arial"/>
          <w:lang w:val="sr-Latn-ME"/>
        </w:rPr>
        <w:t>Vranjina</w:t>
      </w:r>
      <w:proofErr w:type="spellEnd"/>
      <w:r w:rsidRPr="00943DB1">
        <w:rPr>
          <w:rFonts w:ascii="Arial" w:eastAsia="Arial" w:hAnsi="Arial" w:cs="Arial"/>
          <w:lang w:val="sr-Latn-ME"/>
        </w:rPr>
        <w:t xml:space="preserve"> i Rijeka Crnojevića imaju približan broj posjetilaca sa neznatnim oscilacijama. Potrebno je razmotriti aktivaciju kontrolno-naplatnih punktova na drugim lokacijama kako bi se u Parku </w:t>
      </w:r>
      <w:proofErr w:type="spellStart"/>
      <w:r w:rsidRPr="00943DB1">
        <w:rPr>
          <w:rFonts w:ascii="Arial" w:eastAsia="Arial" w:hAnsi="Arial" w:cs="Arial"/>
          <w:lang w:val="sr-Latn-ME"/>
        </w:rPr>
        <w:t>obezbjedila</w:t>
      </w:r>
      <w:proofErr w:type="spellEnd"/>
      <w:r w:rsidRPr="00943DB1">
        <w:rPr>
          <w:rFonts w:ascii="Arial" w:eastAsia="Arial" w:hAnsi="Arial" w:cs="Arial"/>
          <w:lang w:val="sr-Latn-ME"/>
        </w:rPr>
        <w:t xml:space="preserve"> kvalitetnija kontrola i nadzor, uz prethodnu analizu adekvatnih lokaliteta. </w:t>
      </w:r>
    </w:p>
    <w:p w14:paraId="17615C93"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Do završetka analize i studije prihvatnih kapaciteta, kroz marketing, PR aktivnosti i objave na društvenim mrežama nastaviće se promocija manje posjećenih lokaliteta, kako bi se posjetioci zainteresovali i usmjeravali na njih.</w:t>
      </w:r>
    </w:p>
    <w:p w14:paraId="0D29344B" w14:textId="77777777" w:rsidR="00943DB1" w:rsidRPr="00943DB1" w:rsidRDefault="00943DB1" w:rsidP="00943DB1">
      <w:pPr>
        <w:spacing w:after="0"/>
        <w:jc w:val="both"/>
        <w:rPr>
          <w:rFonts w:ascii="Arial" w:eastAsia="Arial" w:hAnsi="Arial" w:cs="Arial"/>
          <w:lang w:val="sr-Latn-ME"/>
        </w:rPr>
      </w:pPr>
    </w:p>
    <w:p w14:paraId="00C7E044" w14:textId="77777777" w:rsidR="00943DB1" w:rsidRPr="00943DB1" w:rsidRDefault="00943DB1" w:rsidP="00943DB1">
      <w:pPr>
        <w:spacing w:after="0"/>
        <w:jc w:val="both"/>
        <w:rPr>
          <w:rFonts w:ascii="Arial" w:eastAsia="Arial" w:hAnsi="Arial" w:cs="Arial"/>
          <w:color w:val="FF0000"/>
          <w:u w:val="single"/>
          <w:lang w:val="sr-Latn-ME"/>
        </w:rPr>
      </w:pPr>
      <w:r w:rsidRPr="00943DB1">
        <w:rPr>
          <w:rFonts w:ascii="Arial" w:eastAsia="Arial" w:hAnsi="Arial" w:cs="Arial"/>
          <w:i/>
          <w:u w:val="single"/>
          <w:lang w:val="sr-Latn-ME"/>
        </w:rPr>
        <w:t xml:space="preserve">Saradnja sa nacionalnim organizacijama i institucijama </w:t>
      </w:r>
    </w:p>
    <w:p w14:paraId="0EF33AF7"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Javno preduzeće za nacionalne parkove Crne Gore kroz zakonske mehanizme i na osnovu strateško-planskih dokumenata ostvaruje saradnju sa brojnim organizacijama i institucijama na nacionalnom nivou. S tim u vezi u sferi zaštite prirode i biodiverziteta ostvaruje saradnju sa Agencijom za zaštitu životne sredine. Dosadašnja saradnja pokazala je nedostatak u procedurama razmjene podataka kao što je </w:t>
      </w:r>
      <w:proofErr w:type="spellStart"/>
      <w:r w:rsidRPr="00943DB1">
        <w:rPr>
          <w:rFonts w:ascii="Arial" w:eastAsia="Arial" w:hAnsi="Arial" w:cs="Arial"/>
          <w:lang w:val="sr-Latn-ME"/>
        </w:rPr>
        <w:t>nedostavljanje</w:t>
      </w:r>
      <w:proofErr w:type="spellEnd"/>
      <w:r w:rsidRPr="00943DB1">
        <w:rPr>
          <w:rFonts w:ascii="Arial" w:eastAsia="Arial" w:hAnsi="Arial" w:cs="Arial"/>
          <w:lang w:val="sr-Latn-ME"/>
        </w:rPr>
        <w:t xml:space="preserve"> rezultata istraživanja biodiverziteta </w:t>
      </w:r>
      <w:r w:rsidRPr="00943DB1">
        <w:rPr>
          <w:rFonts w:ascii="Arial" w:eastAsia="Arial" w:hAnsi="Arial" w:cs="Arial"/>
          <w:lang w:val="sr-Latn-ME"/>
        </w:rPr>
        <w:lastRenderedPageBreak/>
        <w:t>od strane trećih lica, a koje bi doprinijele da se podignu upravljačke aktivnosti zaštićenog područja na veći nivo, naročito onih koje se odnose na biodiverzitet.</w:t>
      </w:r>
    </w:p>
    <w:p w14:paraId="2429DA4B"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Od nadležnog Ministarstva ekologije, održivog razvoja i razvoja sjevera JPNPCG dobija saglasnost na planove upravljanja, godišnje programe upravljanja, a na kraju svake kalendarske godine istom predaje Izvještaj o radu i realizovanim programskim aktivnostima za svih 5 (pet) nacionalnih parkova. Vrši druge aktivnosti koje proističu iz nadležnosti resornog Ministarstva.</w:t>
      </w:r>
    </w:p>
    <w:p w14:paraId="74A835F0"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JPNPCG ostvaruje saradnju i sa drugim ministarstvima, a prije svega sa Ministarstvom  turizma, Ministarstvom poljoprivrede, šumarstva i vodoprivrede, Ministarstvom prostornog planiranja, urbanizma i državne imovine, Ministarstvom prosvjete, nauke i inovacija, Ministarstvom kulture i medija i dr. Nacionalni parkovi sarađuju sa Zavodom za </w:t>
      </w:r>
      <w:proofErr w:type="spellStart"/>
      <w:r w:rsidRPr="00943DB1">
        <w:rPr>
          <w:rFonts w:ascii="Arial" w:eastAsia="Arial" w:hAnsi="Arial" w:cs="Arial"/>
          <w:lang w:val="sr-Latn-ME"/>
        </w:rPr>
        <w:t>hidrometeorologiju</w:t>
      </w:r>
      <w:proofErr w:type="spellEnd"/>
      <w:r w:rsidRPr="00943DB1">
        <w:rPr>
          <w:rFonts w:ascii="Arial" w:eastAsia="Arial" w:hAnsi="Arial" w:cs="Arial"/>
          <w:lang w:val="sr-Latn-ME"/>
        </w:rPr>
        <w:t xml:space="preserve"> i seizmologiju koji vrši redovan monitoring kvaliteta voda, vazduha i ostalih parametara. </w:t>
      </w:r>
    </w:p>
    <w:p w14:paraId="742A33B4"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Kao rezultat saradnje sa Fondom za zaštitu životne sredine Crne Gore (Eko-fond), dobijena je donacija za nabavku opreme za Službu zaštite za potrebe spašavanja i požara za svih pet nacionalnih parkova u ukupnom iznosu od 153.000,00 € (Iznos subvencije Eko-fonda 85%). Takođe u saradnji sa Eko-fondom, Javno preduzeće za nacionalne parkove Crne Gore će realizovati i projekat „</w:t>
      </w:r>
      <w:proofErr w:type="spellStart"/>
      <w:r w:rsidRPr="00943DB1">
        <w:rPr>
          <w:rFonts w:ascii="Arial" w:eastAsia="Arial" w:hAnsi="Arial" w:cs="Arial"/>
          <w:lang w:val="sr-Latn-ME"/>
        </w:rPr>
        <w:t>Unapređenje</w:t>
      </w:r>
      <w:proofErr w:type="spellEnd"/>
      <w:r w:rsidRPr="00943DB1">
        <w:rPr>
          <w:rFonts w:ascii="Arial" w:eastAsia="Arial" w:hAnsi="Arial" w:cs="Arial"/>
          <w:lang w:val="sr-Latn-ME"/>
        </w:rPr>
        <w:t xml:space="preserve"> komunalne infrastrukture u Nacionalnom parku Skadarsko jezero" u cilju </w:t>
      </w:r>
      <w:proofErr w:type="spellStart"/>
      <w:r w:rsidRPr="00943DB1">
        <w:rPr>
          <w:rFonts w:ascii="Arial" w:eastAsia="Arial" w:hAnsi="Arial" w:cs="Arial"/>
          <w:lang w:val="sr-Latn-ME"/>
        </w:rPr>
        <w:t>unapređenje</w:t>
      </w:r>
      <w:proofErr w:type="spellEnd"/>
      <w:r w:rsidRPr="00943DB1">
        <w:rPr>
          <w:rFonts w:ascii="Arial" w:eastAsia="Arial" w:hAnsi="Arial" w:cs="Arial"/>
          <w:lang w:val="sr-Latn-ME"/>
        </w:rPr>
        <w:t xml:space="preserve"> sistema sakupljanja i prečišćavanja otpadnih voda u Parku. Planirana je aktivnost realizacije građevinskih radova za potrebe adekvatnog funkcionisanja separatora masti i ulja za potrebe Upravne zgrade Nacionalnog parka. Realizacija ovog projekta će značajno unaprijediti sistem upravljanja otpadnim vodama u Nacionalnom parku Skadarsko jezero, što će doprinijeti zaštiti prirodnih vrijednosti jezera i očuvanju ekosistema. </w:t>
      </w:r>
      <w:proofErr w:type="spellStart"/>
      <w:r w:rsidRPr="00943DB1">
        <w:rPr>
          <w:rFonts w:ascii="Arial" w:eastAsia="Arial" w:hAnsi="Arial" w:cs="Arial"/>
          <w:lang w:val="sr-Latn-ME"/>
        </w:rPr>
        <w:t>Unapređenje</w:t>
      </w:r>
      <w:proofErr w:type="spellEnd"/>
      <w:r w:rsidRPr="00943DB1">
        <w:rPr>
          <w:rFonts w:ascii="Arial" w:eastAsia="Arial" w:hAnsi="Arial" w:cs="Arial"/>
          <w:lang w:val="sr-Latn-ME"/>
        </w:rPr>
        <w:t xml:space="preserve"> komunalne infrastrukture će omogućiti efikasno i odgovorno postupanje s otpadnim vodama te minimizirati negativne uticaje na životnu sredinu. Vrijednost projekta je 23.530,00 € a iznos subvencije EKO-FONDA iznosi 85%.</w:t>
      </w:r>
    </w:p>
    <w:p w14:paraId="120E7E33"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Takođe, JPNPCG implementira različite oblike saradnje sa brojnim naučnim institucijama u zemlji i inostranstvu. Sa nekim od njih ima potpisane memorandume o saradnji koji bliže uređuju i </w:t>
      </w:r>
      <w:proofErr w:type="spellStart"/>
      <w:r w:rsidRPr="00943DB1">
        <w:rPr>
          <w:rFonts w:ascii="Arial" w:eastAsia="Arial" w:hAnsi="Arial" w:cs="Arial"/>
          <w:lang w:val="sr-Latn-ME"/>
        </w:rPr>
        <w:t>targetiraju</w:t>
      </w:r>
      <w:proofErr w:type="spellEnd"/>
      <w:r w:rsidRPr="00943DB1">
        <w:rPr>
          <w:rFonts w:ascii="Arial" w:eastAsia="Arial" w:hAnsi="Arial" w:cs="Arial"/>
          <w:lang w:val="sr-Latn-ME"/>
        </w:rPr>
        <w:t xml:space="preserve"> pojedine oblasti na kojima ta saradnja počiva. U cilju pripreme i realizacije turističke sezone Nacionalni parkovi imaju koordinirane aktivnosti sa Nacionalnom turističkom organizacijom i lokalnim turističkim organizacijama. Te aktivnosti su vezane za zajedničku promociju prirodnih i kulturnih vrijednosti na turističkim sajmovima u regionu i inostranstvu. Nacionalni parkovi imaju intenzivnu saradnju sa brojnim nevladinim organizacijama iz oblasti zaštite biodiverziteta i prirode generalno. Sa mnogim od njih sprovodi zajedničke projekte iz oblasti turizma i zaštite životne sredine.</w:t>
      </w:r>
    </w:p>
    <w:p w14:paraId="510C1D1A"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U saradnji sa NTO CG se adekvatno promoviše park kao destinacija turizma i visokog doživljaja kvaliteta zasnovanog na prirodi, na međunarodnim sajmovima i berzama turizma. U promociju parka aktivno su uključene TO Bar, TO Glavnog grada, TO Tuzi i TO Prijestonice Cetinje.</w:t>
      </w:r>
    </w:p>
    <w:p w14:paraId="58C55F96"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U posljednje vrijeme intenzivirana je saradnja sa Privrednom komorom Crne Gore.</w:t>
      </w:r>
    </w:p>
    <w:p w14:paraId="26F0E1F9" w14:textId="77777777" w:rsidR="00943DB1" w:rsidRPr="00943DB1" w:rsidRDefault="00943DB1" w:rsidP="00943DB1">
      <w:pPr>
        <w:spacing w:after="0"/>
        <w:jc w:val="both"/>
        <w:rPr>
          <w:rFonts w:ascii="Arial" w:eastAsia="Arial" w:hAnsi="Arial" w:cs="Arial"/>
          <w:u w:val="single"/>
          <w:lang w:val="sr-Latn-ME"/>
        </w:rPr>
      </w:pPr>
    </w:p>
    <w:p w14:paraId="0219D731" w14:textId="77777777" w:rsidR="00943DB1" w:rsidRPr="00943DB1" w:rsidRDefault="00000000" w:rsidP="00943DB1">
      <w:pPr>
        <w:spacing w:after="0"/>
        <w:jc w:val="both"/>
        <w:rPr>
          <w:rFonts w:ascii="Arial" w:eastAsia="Arial" w:hAnsi="Arial" w:cs="Arial"/>
          <w:u w:val="single"/>
          <w:lang w:val="sr-Latn-ME"/>
        </w:rPr>
      </w:pPr>
      <w:sdt>
        <w:sdtPr>
          <w:rPr>
            <w:rFonts w:ascii="Arial" w:hAnsi="Arial" w:cs="Arial"/>
            <w:lang w:val="sr-Latn-ME"/>
          </w:rPr>
          <w:tag w:val="goog_rdk_0"/>
          <w:id w:val="-1821033341"/>
        </w:sdtPr>
        <w:sdtContent/>
      </w:sdt>
      <w:sdt>
        <w:sdtPr>
          <w:rPr>
            <w:rFonts w:ascii="Arial" w:hAnsi="Arial" w:cs="Arial"/>
            <w:lang w:val="sr-Latn-ME"/>
          </w:rPr>
          <w:tag w:val="goog_rdk_1"/>
          <w:id w:val="-910311742"/>
        </w:sdtPr>
        <w:sdtContent/>
      </w:sdt>
      <w:sdt>
        <w:sdtPr>
          <w:rPr>
            <w:rFonts w:ascii="Arial" w:hAnsi="Arial" w:cs="Arial"/>
            <w:lang w:val="sr-Latn-ME"/>
          </w:rPr>
          <w:tag w:val="goog_rdk_2"/>
          <w:id w:val="2011402424"/>
        </w:sdtPr>
        <w:sdtContent/>
      </w:sdt>
      <w:r w:rsidR="00943DB1" w:rsidRPr="00943DB1">
        <w:rPr>
          <w:rFonts w:ascii="Arial" w:eastAsia="Arial" w:hAnsi="Arial" w:cs="Arial"/>
          <w:i/>
          <w:u w:val="single"/>
          <w:lang w:val="sr-Latn-ME"/>
        </w:rPr>
        <w:t xml:space="preserve">Saradnja sa međunarodnim organizacijama i institucijama </w:t>
      </w:r>
    </w:p>
    <w:p w14:paraId="34611C16" w14:textId="30542BAF"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JPNPCG kontinuirano ostvaruje saradnju sa međunarodnim organizacijama i institucijama, ali uvijek postoji prostor za njeno </w:t>
      </w:r>
      <w:proofErr w:type="spellStart"/>
      <w:r w:rsidRPr="00943DB1">
        <w:rPr>
          <w:rFonts w:ascii="Arial" w:eastAsia="Arial" w:hAnsi="Arial" w:cs="Arial"/>
          <w:lang w:val="sr-Latn-ME"/>
        </w:rPr>
        <w:t>unapređenje</w:t>
      </w:r>
      <w:proofErr w:type="spellEnd"/>
      <w:r w:rsidRPr="00943DB1">
        <w:rPr>
          <w:rFonts w:ascii="Arial" w:eastAsia="Arial" w:hAnsi="Arial" w:cs="Arial"/>
          <w:lang w:val="sr-Latn-ME"/>
        </w:rPr>
        <w:t xml:space="preserve">. Važno je naglasiti da većina međunarodnih organizacija funkcioniše na principu plaćanja redovnih godišnjih članarina. Na primjer, JPNPCG je ove godine uplatilo članarinu prema EUROPARC Federaciji, čime je omogućeno aktivno učešće na konferencijama, studijskim posjetama i zajedničkim projektima. Takođe, djelimična </w:t>
      </w:r>
      <w:r w:rsidRPr="00943DB1">
        <w:rPr>
          <w:rFonts w:ascii="Arial" w:eastAsia="Arial" w:hAnsi="Arial" w:cs="Arial"/>
          <w:lang w:val="sr-Latn-ME"/>
        </w:rPr>
        <w:lastRenderedPageBreak/>
        <w:t xml:space="preserve">uplata članarine prema IUCN organizaciji je izvršena, što je omogućilo učešće JPNPCG na IUCN konferenciji za Evropu i Sjevernu i Centralnu Aziju. Kao primjer dobre saradnje, navodimo i saradnju sa međunarodnom nevladinom organizacijom Parkovi </w:t>
      </w:r>
      <w:proofErr w:type="spellStart"/>
      <w:r w:rsidRPr="00943DB1">
        <w:rPr>
          <w:rFonts w:ascii="Arial" w:eastAsia="Arial" w:hAnsi="Arial" w:cs="Arial"/>
          <w:lang w:val="sr-Latn-ME"/>
        </w:rPr>
        <w:t>Dinarida</w:t>
      </w:r>
      <w:proofErr w:type="spellEnd"/>
      <w:r w:rsidRPr="00943DB1">
        <w:rPr>
          <w:rFonts w:ascii="Arial" w:eastAsia="Arial" w:hAnsi="Arial" w:cs="Arial"/>
          <w:lang w:val="sr-Latn-ME"/>
        </w:rPr>
        <w:t xml:space="preserve">. U kontekstu međunarodne saradnje, Javno preduzeće za nacionalne parkove Crne Gore je učestvovalo na UNEP konferenciji </w:t>
      </w:r>
      <w:r w:rsidR="00B85DC9">
        <w:rPr>
          <w:rFonts w:ascii="Arial" w:eastAsia="Arial" w:hAnsi="Arial" w:cs="Arial"/>
          <w:lang w:val="sr-Latn-ME"/>
        </w:rPr>
        <w:t>„</w:t>
      </w:r>
      <w:r w:rsidRPr="00943DB1">
        <w:rPr>
          <w:rFonts w:ascii="Arial" w:eastAsia="Arial" w:hAnsi="Arial" w:cs="Arial"/>
          <w:lang w:val="sr-Latn-ME"/>
        </w:rPr>
        <w:t xml:space="preserve">Balkan Nature </w:t>
      </w:r>
      <w:proofErr w:type="spellStart"/>
      <w:r w:rsidRPr="00943DB1">
        <w:rPr>
          <w:rFonts w:ascii="Arial" w:eastAsia="Arial" w:hAnsi="Arial" w:cs="Arial"/>
          <w:lang w:val="sr-Latn-ME"/>
        </w:rPr>
        <w:t>Talks</w:t>
      </w:r>
      <w:proofErr w:type="spellEnd"/>
      <w:r w:rsidRPr="00943DB1">
        <w:rPr>
          <w:rFonts w:ascii="Arial" w:eastAsia="Arial" w:hAnsi="Arial" w:cs="Arial"/>
          <w:lang w:val="sr-Latn-ME"/>
        </w:rPr>
        <w:t xml:space="preserve"> </w:t>
      </w:r>
      <w:proofErr w:type="spellStart"/>
      <w:r w:rsidRPr="00943DB1">
        <w:rPr>
          <w:rFonts w:ascii="Arial" w:eastAsia="Arial" w:hAnsi="Arial" w:cs="Arial"/>
          <w:lang w:val="sr-Latn-ME"/>
        </w:rPr>
        <w:t>Conference</w:t>
      </w:r>
      <w:proofErr w:type="spellEnd"/>
      <w:r w:rsidRPr="00943DB1">
        <w:rPr>
          <w:rFonts w:ascii="Arial" w:eastAsia="Arial" w:hAnsi="Arial" w:cs="Arial"/>
          <w:lang w:val="sr-Latn-ME"/>
        </w:rPr>
        <w:t xml:space="preserve">", koja je bila posvećena razmjeni znanja i iskustava u zaštiti prirode na Balkanu. Pored toga, u novembru ove godine, JPNPCG će uzeti učešće na međunarodnoj konferenciji </w:t>
      </w:r>
      <w:r w:rsidR="00B85DC9">
        <w:rPr>
          <w:rFonts w:ascii="Arial" w:eastAsia="Arial" w:hAnsi="Arial" w:cs="Arial"/>
          <w:lang w:val="sr-Latn-ME"/>
        </w:rPr>
        <w:t>„</w:t>
      </w:r>
      <w:proofErr w:type="spellStart"/>
      <w:r w:rsidRPr="00943DB1">
        <w:rPr>
          <w:rFonts w:ascii="Arial" w:eastAsia="Arial" w:hAnsi="Arial" w:cs="Arial"/>
          <w:lang w:val="sr-Latn-ME"/>
        </w:rPr>
        <w:t>Geoprostorne</w:t>
      </w:r>
      <w:proofErr w:type="spellEnd"/>
      <w:r w:rsidRPr="00943DB1">
        <w:rPr>
          <w:rFonts w:ascii="Arial" w:eastAsia="Arial" w:hAnsi="Arial" w:cs="Arial"/>
          <w:lang w:val="sr-Latn-ME"/>
        </w:rPr>
        <w:t xml:space="preserve"> i ekološke dinamike između osnovnih i primijenjenih naučnih istraživanja", koja će biti organizovana u Novom Sadu.</w:t>
      </w:r>
    </w:p>
    <w:p w14:paraId="0C7F550F"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U okviru međunarodne saradnje, služba za projekte i međunarodnu saradnju unaprijedila je svoje kapacitete prisustvom treninzima i zapošljavanjem dodatnog zaposlenog sa iskustvom u pripremi i implementaciji projekata. Na ovaj način, prošireno je polje istraživanja donatora i povećane su mogućnosti za konkurisanje na međunarodne projekte.</w:t>
      </w:r>
    </w:p>
    <w:p w14:paraId="0BEEDB7F" w14:textId="09DB90A7" w:rsidR="00943DB1" w:rsidRPr="00943DB1" w:rsidRDefault="00943DB1" w:rsidP="00943DB1">
      <w:pPr>
        <w:spacing w:after="0"/>
        <w:jc w:val="both"/>
        <w:rPr>
          <w:rFonts w:ascii="Arial" w:eastAsia="Arial" w:hAnsi="Arial" w:cs="Arial"/>
          <w:highlight w:val="yellow"/>
          <w:lang w:val="sr-Latn-ME"/>
        </w:rPr>
      </w:pPr>
      <w:r w:rsidRPr="00943DB1">
        <w:rPr>
          <w:rFonts w:ascii="Arial" w:eastAsia="Arial" w:hAnsi="Arial" w:cs="Arial"/>
          <w:highlight w:val="white"/>
          <w:lang w:val="sr-Latn-ME"/>
        </w:rPr>
        <w:t xml:space="preserve">Javno preduzeće za nacionalne parkove Crne Gore realizuje i projekat </w:t>
      </w:r>
      <w:r w:rsidR="00B85DC9">
        <w:rPr>
          <w:rFonts w:ascii="Arial" w:eastAsia="Arial" w:hAnsi="Arial" w:cs="Arial"/>
          <w:highlight w:val="white"/>
          <w:lang w:val="sr-Latn-ME"/>
        </w:rPr>
        <w:t>„</w:t>
      </w:r>
      <w:proofErr w:type="spellStart"/>
      <w:r w:rsidRPr="00943DB1">
        <w:rPr>
          <w:rFonts w:ascii="Arial" w:eastAsia="Arial" w:hAnsi="Arial" w:cs="Arial"/>
          <w:highlight w:val="white"/>
          <w:lang w:val="sr-Latn-ME"/>
        </w:rPr>
        <w:t>For</w:t>
      </w:r>
      <w:proofErr w:type="spellEnd"/>
      <w:r w:rsidRPr="00943DB1">
        <w:rPr>
          <w:rFonts w:ascii="Arial" w:eastAsia="Arial" w:hAnsi="Arial" w:cs="Arial"/>
          <w:highlight w:val="white"/>
          <w:lang w:val="sr-Latn-ME"/>
        </w:rPr>
        <w:t xml:space="preserve"> a </w:t>
      </w:r>
      <w:proofErr w:type="spellStart"/>
      <w:r w:rsidRPr="00943DB1">
        <w:rPr>
          <w:rFonts w:ascii="Arial" w:eastAsia="Arial" w:hAnsi="Arial" w:cs="Arial"/>
          <w:highlight w:val="white"/>
          <w:lang w:val="sr-Latn-ME"/>
        </w:rPr>
        <w:t>Clean</w:t>
      </w:r>
      <w:proofErr w:type="spellEnd"/>
      <w:r w:rsidRPr="00943DB1">
        <w:rPr>
          <w:rFonts w:ascii="Arial" w:eastAsia="Arial" w:hAnsi="Arial" w:cs="Arial"/>
          <w:highlight w:val="white"/>
          <w:lang w:val="sr-Latn-ME"/>
        </w:rPr>
        <w:t xml:space="preserve"> Montenegro", koji ima za cilj smanjenje otpada u zaštićenim područjima. Ovaj projekat se sprovodi u svim nacionalnim parkovima Crne Gore, kroz različite aktivnosti poput akcija čišćenja, edukativnih radionica, okruglih stolova, te izrade akcionih planova za upravljanje otpadom. Cilj projekta je podizanje svijesti o značaju očuvanja prirodnih resursa i poboljšanje kvaliteta životne sredine, dok se kroz konkretne aktivnosti doprinosi dugoročnom smanjenju zagađenja u nacionalnim parkovima.</w:t>
      </w:r>
    </w:p>
    <w:p w14:paraId="65674FB5"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Javno preduzeće za nacionalne parkove Crne Gore sa crnogorskim partnerom Program za životnu sredinu (</w:t>
      </w:r>
      <w:proofErr w:type="spellStart"/>
      <w:r w:rsidRPr="00943DB1">
        <w:rPr>
          <w:rFonts w:ascii="Arial" w:eastAsia="Arial" w:hAnsi="Arial" w:cs="Arial"/>
          <w:lang w:val="sr-Latn-ME"/>
        </w:rPr>
        <w:t>EnvPro</w:t>
      </w:r>
      <w:proofErr w:type="spellEnd"/>
      <w:r w:rsidRPr="00943DB1">
        <w:rPr>
          <w:rFonts w:ascii="Arial" w:eastAsia="Arial" w:hAnsi="Arial" w:cs="Arial"/>
          <w:lang w:val="sr-Latn-ME"/>
        </w:rPr>
        <w:t xml:space="preserve">) i Ekološki centar za razvoj, edukaciju i umrežavanje (EDEN) iz Tirane (Albanija) sa partnerima, realizuje zajednički projekat prekogranične saradnje „Sliv Skadarskog jezera - prekogranični rezervat biosfere“. Projekat ima za cilj da donese pozitivan uticaj na važan prekogranični ekosistem koji dijele Albanija i Crna Gora kako bi se održivo i zajednički upravljalo ovim područjem za dobrobit zajednica i same prirode, u skladu sa uslovima UNESCO-ovog programa Čovjek i biosfera. Projekat je počeo 1. februara 2023. godine, trajaće 30 mjeseci, a završava se 31. jula 2025. godine. Podržan je u okviru Programa prekogranične saradnje Crna Gora – Albanija 2014-2020, Instrument za pretpristupnu pomoć́ (IPA II), a finansira se iz fondova EU. </w:t>
      </w:r>
    </w:p>
    <w:p w14:paraId="4769B1EA"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highlight w:val="white"/>
          <w:lang w:val="sr-Latn-ME"/>
        </w:rPr>
        <w:t xml:space="preserve">U sklopu projekta </w:t>
      </w:r>
      <w:proofErr w:type="spellStart"/>
      <w:r w:rsidRPr="00943DB1">
        <w:rPr>
          <w:rFonts w:ascii="Arial" w:eastAsia="Arial" w:hAnsi="Arial" w:cs="Arial"/>
          <w:highlight w:val="white"/>
          <w:lang w:val="sr-Latn-ME"/>
        </w:rPr>
        <w:t>EcoDaLLi</w:t>
      </w:r>
      <w:proofErr w:type="spellEnd"/>
      <w:r w:rsidRPr="00943DB1">
        <w:rPr>
          <w:rFonts w:ascii="Arial" w:eastAsia="Arial" w:hAnsi="Arial" w:cs="Arial"/>
          <w:highlight w:val="white"/>
          <w:lang w:val="sr-Latn-ME"/>
        </w:rPr>
        <w:t xml:space="preserve"> održana je radionica u Osijeku 11. i 12. juna 2024. godine, fokusirajući se na klimatske promjene u slivu rijeke Dunav. Projekat, koji traje četiri godine, započet je 2023. godine, a cilj je obnova prirode u slivu Dunava, očuvanje biodiverziteta i podrška lokalnom stanovništvu.</w:t>
      </w:r>
    </w:p>
    <w:p w14:paraId="3CDB2BB5" w14:textId="5A432B03" w:rsidR="00943DB1" w:rsidRPr="00943DB1" w:rsidRDefault="00943DB1" w:rsidP="00943DB1">
      <w:pPr>
        <w:spacing w:after="0"/>
        <w:jc w:val="both"/>
        <w:rPr>
          <w:rFonts w:ascii="Arial" w:eastAsia="Arial" w:hAnsi="Arial" w:cs="Arial"/>
          <w:highlight w:val="white"/>
          <w:lang w:val="sr-Latn-ME"/>
        </w:rPr>
      </w:pPr>
      <w:r w:rsidRPr="00943DB1">
        <w:rPr>
          <w:rFonts w:ascii="Arial" w:eastAsia="Arial" w:hAnsi="Arial" w:cs="Arial"/>
          <w:highlight w:val="white"/>
          <w:lang w:val="sr-Latn-ME"/>
        </w:rPr>
        <w:t xml:space="preserve">Javno preduzeće za nacionalne parkove Crne Gore apliciralo je na projekat u okviru </w:t>
      </w:r>
      <w:proofErr w:type="spellStart"/>
      <w:r w:rsidRPr="00943DB1">
        <w:rPr>
          <w:rFonts w:ascii="Arial" w:eastAsia="Arial" w:hAnsi="Arial" w:cs="Arial"/>
          <w:i/>
          <w:highlight w:val="white"/>
          <w:lang w:val="sr-Latn-ME"/>
        </w:rPr>
        <w:t>Landscape</w:t>
      </w:r>
      <w:proofErr w:type="spellEnd"/>
      <w:r w:rsidRPr="00943DB1">
        <w:rPr>
          <w:rFonts w:ascii="Arial" w:eastAsia="Arial" w:hAnsi="Arial" w:cs="Arial"/>
          <w:i/>
          <w:highlight w:val="white"/>
          <w:lang w:val="sr-Latn-ME"/>
        </w:rPr>
        <w:t xml:space="preserve"> Fire Management </w:t>
      </w:r>
      <w:proofErr w:type="spellStart"/>
      <w:r w:rsidRPr="00943DB1">
        <w:rPr>
          <w:rFonts w:ascii="Arial" w:eastAsia="Arial" w:hAnsi="Arial" w:cs="Arial"/>
          <w:i/>
          <w:highlight w:val="white"/>
          <w:lang w:val="sr-Latn-ME"/>
        </w:rPr>
        <w:t>Western</w:t>
      </w:r>
      <w:proofErr w:type="spellEnd"/>
      <w:r w:rsidRPr="00943DB1">
        <w:rPr>
          <w:rFonts w:ascii="Arial" w:eastAsia="Arial" w:hAnsi="Arial" w:cs="Arial"/>
          <w:i/>
          <w:highlight w:val="white"/>
          <w:lang w:val="sr-Latn-ME"/>
        </w:rPr>
        <w:t xml:space="preserve"> </w:t>
      </w:r>
      <w:proofErr w:type="spellStart"/>
      <w:r w:rsidRPr="00943DB1">
        <w:rPr>
          <w:rFonts w:ascii="Arial" w:eastAsia="Arial" w:hAnsi="Arial" w:cs="Arial"/>
          <w:i/>
          <w:highlight w:val="white"/>
          <w:lang w:val="sr-Latn-ME"/>
        </w:rPr>
        <w:t>Balkans</w:t>
      </w:r>
      <w:proofErr w:type="spellEnd"/>
      <w:r w:rsidRPr="00943DB1">
        <w:rPr>
          <w:rFonts w:ascii="Arial" w:eastAsia="Arial" w:hAnsi="Arial" w:cs="Arial"/>
          <w:highlight w:val="white"/>
          <w:lang w:val="sr-Latn-ME"/>
        </w:rPr>
        <w:t xml:space="preserve">, koji predviđa obuku 115 radnika Službe fizičke zaštite u svim nacionalnim parkovima, sa ciljem prevencije i </w:t>
      </w:r>
      <w:proofErr w:type="spellStart"/>
      <w:r w:rsidRPr="00943DB1">
        <w:rPr>
          <w:rFonts w:ascii="Arial" w:eastAsia="Arial" w:hAnsi="Arial" w:cs="Arial"/>
          <w:highlight w:val="white"/>
          <w:lang w:val="sr-Latn-ME"/>
        </w:rPr>
        <w:t>pravovremenog</w:t>
      </w:r>
      <w:proofErr w:type="spellEnd"/>
      <w:r w:rsidRPr="00943DB1">
        <w:rPr>
          <w:rFonts w:ascii="Arial" w:eastAsia="Arial" w:hAnsi="Arial" w:cs="Arial"/>
          <w:highlight w:val="white"/>
          <w:lang w:val="sr-Latn-ME"/>
        </w:rPr>
        <w:t xml:space="preserve"> sprječavanja požara. Aktivnosti uključuju teoretsku i praktičnu obuku u saradnji sa Direktoratom za vanredne situacije Ministarstva unutrašnjih poslova Crne Gore. Obuka obuhvata korišćenje opreme za gašenje požara i Crnogorskog informacionog sistema za nadzor rizika. Takođe, planirana je nabavka neophodne opreme i sprovođenje informativno-edukativnih kampanja za lokalno stanovništvo i posjetioce parkova. Aplicirano je na projektu SWIM-</w:t>
      </w:r>
      <w:proofErr w:type="spellStart"/>
      <w:r w:rsidRPr="00943DB1">
        <w:rPr>
          <w:rFonts w:ascii="Arial" w:eastAsia="Arial" w:hAnsi="Arial" w:cs="Arial"/>
          <w:highlight w:val="white"/>
          <w:lang w:val="sr-Latn-ME"/>
        </w:rPr>
        <w:t>Sustainable</w:t>
      </w:r>
      <w:proofErr w:type="spellEnd"/>
      <w:r w:rsidRPr="00943DB1">
        <w:rPr>
          <w:rFonts w:ascii="Arial" w:eastAsia="Arial" w:hAnsi="Arial" w:cs="Arial"/>
          <w:highlight w:val="white"/>
          <w:lang w:val="sr-Latn-ME"/>
        </w:rPr>
        <w:t xml:space="preserve"> </w:t>
      </w:r>
      <w:proofErr w:type="spellStart"/>
      <w:r w:rsidRPr="00943DB1">
        <w:rPr>
          <w:rFonts w:ascii="Arial" w:eastAsia="Arial" w:hAnsi="Arial" w:cs="Arial"/>
          <w:highlight w:val="white"/>
          <w:lang w:val="sr-Latn-ME"/>
        </w:rPr>
        <w:t>Water</w:t>
      </w:r>
      <w:proofErr w:type="spellEnd"/>
      <w:r w:rsidRPr="00943DB1">
        <w:rPr>
          <w:rFonts w:ascii="Arial" w:eastAsia="Arial" w:hAnsi="Arial" w:cs="Arial"/>
          <w:highlight w:val="white"/>
          <w:lang w:val="sr-Latn-ME"/>
        </w:rPr>
        <w:t xml:space="preserve"> </w:t>
      </w:r>
      <w:proofErr w:type="spellStart"/>
      <w:r w:rsidRPr="00943DB1">
        <w:rPr>
          <w:rFonts w:ascii="Arial" w:eastAsia="Arial" w:hAnsi="Arial" w:cs="Arial"/>
          <w:highlight w:val="white"/>
          <w:lang w:val="sr-Latn-ME"/>
        </w:rPr>
        <w:t>and</w:t>
      </w:r>
      <w:proofErr w:type="spellEnd"/>
      <w:r w:rsidRPr="00943DB1">
        <w:rPr>
          <w:rFonts w:ascii="Arial" w:eastAsia="Arial" w:hAnsi="Arial" w:cs="Arial"/>
          <w:highlight w:val="white"/>
          <w:lang w:val="sr-Latn-ME"/>
        </w:rPr>
        <w:t xml:space="preserve"> </w:t>
      </w:r>
      <w:proofErr w:type="spellStart"/>
      <w:r w:rsidRPr="00943DB1">
        <w:rPr>
          <w:rFonts w:ascii="Arial" w:eastAsia="Arial" w:hAnsi="Arial" w:cs="Arial"/>
          <w:highlight w:val="white"/>
          <w:lang w:val="sr-Latn-ME"/>
        </w:rPr>
        <w:t>Integrated</w:t>
      </w:r>
      <w:proofErr w:type="spellEnd"/>
      <w:r w:rsidRPr="00943DB1">
        <w:rPr>
          <w:rFonts w:ascii="Arial" w:eastAsia="Arial" w:hAnsi="Arial" w:cs="Arial"/>
          <w:highlight w:val="white"/>
          <w:lang w:val="sr-Latn-ME"/>
        </w:rPr>
        <w:t xml:space="preserve"> Management </w:t>
      </w:r>
      <w:proofErr w:type="spellStart"/>
      <w:r w:rsidRPr="00943DB1">
        <w:rPr>
          <w:rFonts w:ascii="Arial" w:eastAsia="Arial" w:hAnsi="Arial" w:cs="Arial"/>
          <w:highlight w:val="white"/>
          <w:lang w:val="sr-Latn-ME"/>
        </w:rPr>
        <w:t>of</w:t>
      </w:r>
      <w:proofErr w:type="spellEnd"/>
      <w:r w:rsidRPr="00943DB1">
        <w:rPr>
          <w:rFonts w:ascii="Arial" w:eastAsia="Arial" w:hAnsi="Arial" w:cs="Arial"/>
          <w:highlight w:val="white"/>
          <w:lang w:val="sr-Latn-ME"/>
        </w:rPr>
        <w:t xml:space="preserve"> </w:t>
      </w:r>
      <w:proofErr w:type="spellStart"/>
      <w:r w:rsidRPr="00943DB1">
        <w:rPr>
          <w:rFonts w:ascii="Arial" w:eastAsia="Arial" w:hAnsi="Arial" w:cs="Arial"/>
          <w:highlight w:val="white"/>
          <w:lang w:val="sr-Latn-ME"/>
        </w:rPr>
        <w:t>Fish</w:t>
      </w:r>
      <w:proofErr w:type="spellEnd"/>
      <w:r w:rsidRPr="00943DB1">
        <w:rPr>
          <w:rFonts w:ascii="Arial" w:eastAsia="Arial" w:hAnsi="Arial" w:cs="Arial"/>
          <w:highlight w:val="white"/>
          <w:lang w:val="sr-Latn-ME"/>
        </w:rPr>
        <w:t xml:space="preserve"> </w:t>
      </w:r>
      <w:proofErr w:type="spellStart"/>
      <w:r w:rsidRPr="00943DB1">
        <w:rPr>
          <w:rFonts w:ascii="Arial" w:eastAsia="Arial" w:hAnsi="Arial" w:cs="Arial"/>
          <w:highlight w:val="white"/>
          <w:lang w:val="sr-Latn-ME"/>
        </w:rPr>
        <w:t>Migration</w:t>
      </w:r>
      <w:proofErr w:type="spellEnd"/>
      <w:r w:rsidRPr="00943DB1">
        <w:rPr>
          <w:rFonts w:ascii="Arial" w:eastAsia="Arial" w:hAnsi="Arial" w:cs="Arial"/>
          <w:highlight w:val="white"/>
          <w:lang w:val="sr-Latn-ME"/>
        </w:rPr>
        <w:t xml:space="preserve"> </w:t>
      </w:r>
      <w:proofErr w:type="spellStart"/>
      <w:r w:rsidRPr="00943DB1">
        <w:rPr>
          <w:rFonts w:ascii="Arial" w:eastAsia="Arial" w:hAnsi="Arial" w:cs="Arial"/>
          <w:highlight w:val="white"/>
          <w:lang w:val="sr-Latn-ME"/>
        </w:rPr>
        <w:t>and</w:t>
      </w:r>
      <w:proofErr w:type="spellEnd"/>
      <w:r w:rsidRPr="00943DB1">
        <w:rPr>
          <w:rFonts w:ascii="Arial" w:eastAsia="Arial" w:hAnsi="Arial" w:cs="Arial"/>
          <w:highlight w:val="white"/>
          <w:lang w:val="sr-Latn-ME"/>
        </w:rPr>
        <w:t xml:space="preserve"> </w:t>
      </w:r>
      <w:proofErr w:type="spellStart"/>
      <w:r w:rsidRPr="00943DB1">
        <w:rPr>
          <w:rFonts w:ascii="Arial" w:eastAsia="Arial" w:hAnsi="Arial" w:cs="Arial"/>
          <w:highlight w:val="white"/>
          <w:lang w:val="sr-Latn-ME"/>
        </w:rPr>
        <w:t>their</w:t>
      </w:r>
      <w:proofErr w:type="spellEnd"/>
      <w:r w:rsidRPr="00943DB1">
        <w:rPr>
          <w:rFonts w:ascii="Arial" w:eastAsia="Arial" w:hAnsi="Arial" w:cs="Arial"/>
          <w:highlight w:val="white"/>
          <w:lang w:val="sr-Latn-ME"/>
        </w:rPr>
        <w:t xml:space="preserve"> </w:t>
      </w:r>
      <w:proofErr w:type="spellStart"/>
      <w:r w:rsidRPr="00943DB1">
        <w:rPr>
          <w:rFonts w:ascii="Arial" w:eastAsia="Arial" w:hAnsi="Arial" w:cs="Arial"/>
          <w:highlight w:val="white"/>
          <w:lang w:val="sr-Latn-ME"/>
        </w:rPr>
        <w:t>Habitats</w:t>
      </w:r>
      <w:proofErr w:type="spellEnd"/>
      <w:r w:rsidRPr="00943DB1">
        <w:rPr>
          <w:rFonts w:ascii="Arial" w:eastAsia="Arial" w:hAnsi="Arial" w:cs="Arial"/>
          <w:highlight w:val="white"/>
          <w:lang w:val="sr-Latn-ME"/>
        </w:rPr>
        <w:t xml:space="preserve"> in </w:t>
      </w:r>
      <w:proofErr w:type="spellStart"/>
      <w:r w:rsidRPr="00943DB1">
        <w:rPr>
          <w:rFonts w:ascii="Arial" w:eastAsia="Arial" w:hAnsi="Arial" w:cs="Arial"/>
          <w:highlight w:val="white"/>
          <w:lang w:val="sr-Latn-ME"/>
        </w:rPr>
        <w:t>the</w:t>
      </w:r>
      <w:proofErr w:type="spellEnd"/>
      <w:r w:rsidRPr="00943DB1">
        <w:rPr>
          <w:rFonts w:ascii="Arial" w:eastAsia="Arial" w:hAnsi="Arial" w:cs="Arial"/>
          <w:highlight w:val="white"/>
          <w:lang w:val="sr-Latn-ME"/>
        </w:rPr>
        <w:t xml:space="preserve"> </w:t>
      </w:r>
      <w:proofErr w:type="spellStart"/>
      <w:r w:rsidRPr="00943DB1">
        <w:rPr>
          <w:rFonts w:ascii="Arial" w:eastAsia="Arial" w:hAnsi="Arial" w:cs="Arial"/>
          <w:highlight w:val="white"/>
          <w:lang w:val="sr-Latn-ME"/>
        </w:rPr>
        <w:t>Danube</w:t>
      </w:r>
      <w:proofErr w:type="spellEnd"/>
      <w:r w:rsidRPr="00943DB1">
        <w:rPr>
          <w:rFonts w:ascii="Arial" w:eastAsia="Arial" w:hAnsi="Arial" w:cs="Arial"/>
          <w:highlight w:val="white"/>
          <w:lang w:val="sr-Latn-ME"/>
        </w:rPr>
        <w:t xml:space="preserve"> River </w:t>
      </w:r>
      <w:proofErr w:type="spellStart"/>
      <w:r w:rsidRPr="00943DB1">
        <w:rPr>
          <w:rFonts w:ascii="Arial" w:eastAsia="Arial" w:hAnsi="Arial" w:cs="Arial"/>
          <w:highlight w:val="white"/>
          <w:lang w:val="sr-Latn-ME"/>
        </w:rPr>
        <w:t>Basin</w:t>
      </w:r>
      <w:proofErr w:type="spellEnd"/>
      <w:r w:rsidRPr="00943DB1">
        <w:rPr>
          <w:rFonts w:ascii="Arial" w:eastAsia="Arial" w:hAnsi="Arial" w:cs="Arial"/>
          <w:highlight w:val="white"/>
          <w:lang w:val="sr-Latn-ME"/>
        </w:rPr>
        <w:t xml:space="preserve"> </w:t>
      </w:r>
      <w:proofErr w:type="spellStart"/>
      <w:r w:rsidRPr="00943DB1">
        <w:rPr>
          <w:rFonts w:ascii="Arial" w:eastAsia="Arial" w:hAnsi="Arial" w:cs="Arial"/>
          <w:highlight w:val="white"/>
          <w:lang w:val="sr-Latn-ME"/>
        </w:rPr>
        <w:t>and</w:t>
      </w:r>
      <w:proofErr w:type="spellEnd"/>
      <w:r w:rsidRPr="00943DB1">
        <w:rPr>
          <w:rFonts w:ascii="Arial" w:eastAsia="Arial" w:hAnsi="Arial" w:cs="Arial"/>
          <w:highlight w:val="white"/>
          <w:lang w:val="sr-Latn-ME"/>
        </w:rPr>
        <w:t xml:space="preserve"> NW </w:t>
      </w:r>
      <w:proofErr w:type="spellStart"/>
      <w:r w:rsidRPr="00943DB1">
        <w:rPr>
          <w:rFonts w:ascii="Arial" w:eastAsia="Arial" w:hAnsi="Arial" w:cs="Arial"/>
          <w:highlight w:val="white"/>
          <w:lang w:val="sr-Latn-ME"/>
        </w:rPr>
        <w:t>Black</w:t>
      </w:r>
      <w:proofErr w:type="spellEnd"/>
      <w:r w:rsidRPr="00943DB1">
        <w:rPr>
          <w:rFonts w:ascii="Arial" w:eastAsia="Arial" w:hAnsi="Arial" w:cs="Arial"/>
          <w:highlight w:val="white"/>
          <w:lang w:val="sr-Latn-ME"/>
        </w:rPr>
        <w:t xml:space="preserve"> </w:t>
      </w:r>
      <w:proofErr w:type="spellStart"/>
      <w:r w:rsidRPr="00943DB1">
        <w:rPr>
          <w:rFonts w:ascii="Arial" w:eastAsia="Arial" w:hAnsi="Arial" w:cs="Arial"/>
          <w:highlight w:val="white"/>
          <w:lang w:val="sr-Latn-ME"/>
        </w:rPr>
        <w:t>Sea</w:t>
      </w:r>
      <w:proofErr w:type="spellEnd"/>
      <w:r w:rsidRPr="00943DB1">
        <w:rPr>
          <w:rFonts w:ascii="Arial" w:eastAsia="Arial" w:hAnsi="Arial" w:cs="Arial"/>
          <w:highlight w:val="white"/>
          <w:lang w:val="sr-Latn-ME"/>
        </w:rPr>
        <w:t xml:space="preserve"> apliciran kroz program HORIZON-MISS-2024-OCEAN-01, u saradnji sa Fakultetom strojarstva i brodogradnje, Sveučilište u Zagrebu. Cilj projekta je identifikacija, restauracija i zaštita ključnih </w:t>
      </w:r>
      <w:r w:rsidRPr="00943DB1">
        <w:rPr>
          <w:rFonts w:ascii="Arial" w:eastAsia="Arial" w:hAnsi="Arial" w:cs="Arial"/>
          <w:highlight w:val="white"/>
          <w:lang w:val="sr-Latn-ME"/>
        </w:rPr>
        <w:lastRenderedPageBreak/>
        <w:t xml:space="preserve">staništa </w:t>
      </w:r>
      <w:proofErr w:type="spellStart"/>
      <w:r w:rsidRPr="00943DB1">
        <w:rPr>
          <w:rFonts w:ascii="Arial" w:eastAsia="Arial" w:hAnsi="Arial" w:cs="Arial"/>
          <w:highlight w:val="white"/>
          <w:lang w:val="sr-Latn-ME"/>
        </w:rPr>
        <w:t>migratornih</w:t>
      </w:r>
      <w:proofErr w:type="spellEnd"/>
      <w:r w:rsidRPr="00943DB1">
        <w:rPr>
          <w:rFonts w:ascii="Arial" w:eastAsia="Arial" w:hAnsi="Arial" w:cs="Arial"/>
          <w:highlight w:val="white"/>
          <w:lang w:val="sr-Latn-ME"/>
        </w:rPr>
        <w:t xml:space="preserve"> vrsta riba u slivu rijeke Dunav i sjeverozapadnog Crnog mora, implementacijom ekološki održivih rješenja. Projekat uključuje </w:t>
      </w:r>
      <w:proofErr w:type="spellStart"/>
      <w:r w:rsidRPr="00943DB1">
        <w:rPr>
          <w:rFonts w:ascii="Arial" w:eastAsia="Arial" w:hAnsi="Arial" w:cs="Arial"/>
          <w:highlight w:val="white"/>
          <w:lang w:val="sr-Latn-ME"/>
        </w:rPr>
        <w:t>podslivove</w:t>
      </w:r>
      <w:proofErr w:type="spellEnd"/>
      <w:r w:rsidRPr="00943DB1">
        <w:rPr>
          <w:rFonts w:ascii="Arial" w:eastAsia="Arial" w:hAnsi="Arial" w:cs="Arial"/>
          <w:highlight w:val="white"/>
          <w:lang w:val="sr-Latn-ME"/>
        </w:rPr>
        <w:t xml:space="preserve"> rijeka Tara, Drava, Sava, donji Dunav i delta Dunava, te sjeverozapadnu obalu Crnog mora, s posebnim fokusom na saradnju sa lokalnim zajednicama. Partneri će biti angažovani u raznim događajima poput </w:t>
      </w:r>
      <w:proofErr w:type="spellStart"/>
      <w:r w:rsidRPr="00943DB1">
        <w:rPr>
          <w:rFonts w:ascii="Arial" w:eastAsia="Arial" w:hAnsi="Arial" w:cs="Arial"/>
          <w:highlight w:val="white"/>
          <w:lang w:val="sr-Latn-ME"/>
        </w:rPr>
        <w:t>webinara</w:t>
      </w:r>
      <w:proofErr w:type="spellEnd"/>
      <w:r w:rsidRPr="00943DB1">
        <w:rPr>
          <w:rFonts w:ascii="Arial" w:eastAsia="Arial" w:hAnsi="Arial" w:cs="Arial"/>
          <w:highlight w:val="white"/>
          <w:lang w:val="sr-Latn-ME"/>
        </w:rPr>
        <w:t xml:space="preserve"> i konferencija, dok će najmanje jedan lokalni događaj biti održan na jeziku područja pilot projekta. Ukupna vrijednost projekta je 8.198.361,38</w:t>
      </w:r>
      <w:r w:rsidR="00B85DC9">
        <w:rPr>
          <w:rFonts w:ascii="Arial" w:eastAsia="Arial" w:hAnsi="Arial" w:cs="Arial"/>
          <w:highlight w:val="white"/>
          <w:lang w:val="sr-Latn-ME"/>
        </w:rPr>
        <w:t>€</w:t>
      </w:r>
      <w:r w:rsidRPr="00943DB1">
        <w:rPr>
          <w:rFonts w:ascii="Arial" w:eastAsia="Arial" w:hAnsi="Arial" w:cs="Arial"/>
          <w:highlight w:val="white"/>
          <w:lang w:val="sr-Latn-ME"/>
        </w:rPr>
        <w:t>, a za nacionalne parkove predviđeno je 63.250</w:t>
      </w:r>
      <w:r w:rsidR="00B85DC9">
        <w:rPr>
          <w:rFonts w:ascii="Arial" w:eastAsia="Arial" w:hAnsi="Arial" w:cs="Arial"/>
          <w:highlight w:val="white"/>
          <w:lang w:val="sr-Latn-ME"/>
        </w:rPr>
        <w:t>€</w:t>
      </w:r>
      <w:r w:rsidRPr="00943DB1">
        <w:rPr>
          <w:rFonts w:ascii="Arial" w:eastAsia="Arial" w:hAnsi="Arial" w:cs="Arial"/>
          <w:highlight w:val="white"/>
          <w:lang w:val="sr-Latn-ME"/>
        </w:rPr>
        <w:t>. Aplikacija je predata i čeka se odgovor.</w:t>
      </w:r>
    </w:p>
    <w:p w14:paraId="3F28A674" w14:textId="77777777" w:rsidR="00943DB1" w:rsidRPr="00943DB1" w:rsidRDefault="00943DB1" w:rsidP="00943DB1">
      <w:pPr>
        <w:spacing w:after="0"/>
        <w:jc w:val="both"/>
        <w:rPr>
          <w:rFonts w:ascii="Arial" w:eastAsia="Arial" w:hAnsi="Arial" w:cs="Arial"/>
          <w:highlight w:val="white"/>
          <w:lang w:val="sr-Latn-ME"/>
        </w:rPr>
      </w:pPr>
      <w:r w:rsidRPr="00943DB1">
        <w:rPr>
          <w:rFonts w:ascii="Arial" w:eastAsia="Arial" w:hAnsi="Arial" w:cs="Arial"/>
          <w:highlight w:val="white"/>
          <w:lang w:val="sr-Latn-ME"/>
        </w:rPr>
        <w:t xml:space="preserve">Ako projekat </w:t>
      </w:r>
      <w:proofErr w:type="spellStart"/>
      <w:r w:rsidRPr="00943DB1">
        <w:rPr>
          <w:rFonts w:ascii="Arial" w:eastAsia="Arial" w:hAnsi="Arial" w:cs="Arial"/>
          <w:highlight w:val="white"/>
          <w:lang w:val="sr-Latn-ME"/>
        </w:rPr>
        <w:t>Enhancing</w:t>
      </w:r>
      <w:proofErr w:type="spellEnd"/>
      <w:r w:rsidRPr="00943DB1">
        <w:rPr>
          <w:rFonts w:ascii="Arial" w:eastAsia="Arial" w:hAnsi="Arial" w:cs="Arial"/>
          <w:highlight w:val="white"/>
          <w:lang w:val="sr-Latn-ME"/>
        </w:rPr>
        <w:t xml:space="preserve"> </w:t>
      </w:r>
      <w:proofErr w:type="spellStart"/>
      <w:r w:rsidRPr="00943DB1">
        <w:rPr>
          <w:rFonts w:ascii="Arial" w:eastAsia="Arial" w:hAnsi="Arial" w:cs="Arial"/>
          <w:highlight w:val="white"/>
          <w:lang w:val="sr-Latn-ME"/>
        </w:rPr>
        <w:t>the</w:t>
      </w:r>
      <w:proofErr w:type="spellEnd"/>
      <w:r w:rsidRPr="00943DB1">
        <w:rPr>
          <w:rFonts w:ascii="Arial" w:eastAsia="Arial" w:hAnsi="Arial" w:cs="Arial"/>
          <w:highlight w:val="white"/>
          <w:lang w:val="sr-Latn-ME"/>
        </w:rPr>
        <w:t xml:space="preserve"> </w:t>
      </w:r>
      <w:proofErr w:type="spellStart"/>
      <w:r w:rsidRPr="00943DB1">
        <w:rPr>
          <w:rFonts w:ascii="Arial" w:eastAsia="Arial" w:hAnsi="Arial" w:cs="Arial"/>
          <w:highlight w:val="white"/>
          <w:lang w:val="sr-Latn-ME"/>
        </w:rPr>
        <w:t>economic</w:t>
      </w:r>
      <w:proofErr w:type="spellEnd"/>
      <w:r w:rsidRPr="00943DB1">
        <w:rPr>
          <w:rFonts w:ascii="Arial" w:eastAsia="Arial" w:hAnsi="Arial" w:cs="Arial"/>
          <w:highlight w:val="white"/>
          <w:lang w:val="sr-Latn-ME"/>
        </w:rPr>
        <w:t xml:space="preserve"> </w:t>
      </w:r>
      <w:proofErr w:type="spellStart"/>
      <w:r w:rsidRPr="00943DB1">
        <w:rPr>
          <w:rFonts w:ascii="Arial" w:eastAsia="Arial" w:hAnsi="Arial" w:cs="Arial"/>
          <w:highlight w:val="white"/>
          <w:lang w:val="sr-Latn-ME"/>
        </w:rPr>
        <w:t>diversification</w:t>
      </w:r>
      <w:proofErr w:type="spellEnd"/>
      <w:r w:rsidRPr="00943DB1">
        <w:rPr>
          <w:rFonts w:ascii="Arial" w:eastAsia="Arial" w:hAnsi="Arial" w:cs="Arial"/>
          <w:highlight w:val="white"/>
          <w:lang w:val="sr-Latn-ME"/>
        </w:rPr>
        <w:t xml:space="preserve"> </w:t>
      </w:r>
      <w:proofErr w:type="spellStart"/>
      <w:r w:rsidRPr="00943DB1">
        <w:rPr>
          <w:rFonts w:ascii="Arial" w:eastAsia="Arial" w:hAnsi="Arial" w:cs="Arial"/>
          <w:highlight w:val="white"/>
          <w:lang w:val="sr-Latn-ME"/>
        </w:rPr>
        <w:t>and</w:t>
      </w:r>
      <w:proofErr w:type="spellEnd"/>
      <w:r w:rsidRPr="00943DB1">
        <w:rPr>
          <w:rFonts w:ascii="Arial" w:eastAsia="Arial" w:hAnsi="Arial" w:cs="Arial"/>
          <w:highlight w:val="white"/>
          <w:lang w:val="sr-Latn-ME"/>
        </w:rPr>
        <w:t xml:space="preserve"> </w:t>
      </w:r>
      <w:proofErr w:type="spellStart"/>
      <w:r w:rsidRPr="00943DB1">
        <w:rPr>
          <w:rFonts w:ascii="Arial" w:eastAsia="Arial" w:hAnsi="Arial" w:cs="Arial"/>
          <w:highlight w:val="white"/>
          <w:lang w:val="sr-Latn-ME"/>
        </w:rPr>
        <w:t>growth</w:t>
      </w:r>
      <w:proofErr w:type="spellEnd"/>
      <w:r w:rsidRPr="00943DB1">
        <w:rPr>
          <w:rFonts w:ascii="Arial" w:eastAsia="Arial" w:hAnsi="Arial" w:cs="Arial"/>
          <w:highlight w:val="white"/>
          <w:lang w:val="sr-Latn-ME"/>
        </w:rPr>
        <w:t xml:space="preserve"> </w:t>
      </w:r>
      <w:proofErr w:type="spellStart"/>
      <w:r w:rsidRPr="00943DB1">
        <w:rPr>
          <w:rFonts w:ascii="Arial" w:eastAsia="Arial" w:hAnsi="Arial" w:cs="Arial"/>
          <w:highlight w:val="white"/>
          <w:lang w:val="sr-Latn-ME"/>
        </w:rPr>
        <w:t>of</w:t>
      </w:r>
      <w:proofErr w:type="spellEnd"/>
      <w:r w:rsidRPr="00943DB1">
        <w:rPr>
          <w:rFonts w:ascii="Arial" w:eastAsia="Arial" w:hAnsi="Arial" w:cs="Arial"/>
          <w:highlight w:val="white"/>
          <w:lang w:val="sr-Latn-ME"/>
        </w:rPr>
        <w:t xml:space="preserve"> </w:t>
      </w:r>
      <w:proofErr w:type="spellStart"/>
      <w:r w:rsidRPr="00943DB1">
        <w:rPr>
          <w:rFonts w:ascii="Arial" w:eastAsia="Arial" w:hAnsi="Arial" w:cs="Arial"/>
          <w:highlight w:val="white"/>
          <w:lang w:val="sr-Latn-ME"/>
        </w:rPr>
        <w:t>agri-food</w:t>
      </w:r>
      <w:proofErr w:type="spellEnd"/>
      <w:r w:rsidRPr="00943DB1">
        <w:rPr>
          <w:rFonts w:ascii="Arial" w:eastAsia="Arial" w:hAnsi="Arial" w:cs="Arial"/>
          <w:highlight w:val="white"/>
          <w:lang w:val="sr-Latn-ME"/>
        </w:rPr>
        <w:t xml:space="preserve"> </w:t>
      </w:r>
      <w:proofErr w:type="spellStart"/>
      <w:r w:rsidRPr="00943DB1">
        <w:rPr>
          <w:rFonts w:ascii="Arial" w:eastAsia="Arial" w:hAnsi="Arial" w:cs="Arial"/>
          <w:highlight w:val="white"/>
          <w:lang w:val="sr-Latn-ME"/>
        </w:rPr>
        <w:t>MSMEs</w:t>
      </w:r>
      <w:proofErr w:type="spellEnd"/>
      <w:r w:rsidRPr="00943DB1">
        <w:rPr>
          <w:rFonts w:ascii="Arial" w:eastAsia="Arial" w:hAnsi="Arial" w:cs="Arial"/>
          <w:highlight w:val="white"/>
          <w:lang w:val="sr-Latn-ME"/>
        </w:rPr>
        <w:t xml:space="preserve"> kroz </w:t>
      </w:r>
      <w:proofErr w:type="spellStart"/>
      <w:r w:rsidRPr="00943DB1">
        <w:rPr>
          <w:rFonts w:ascii="Arial" w:eastAsia="Arial" w:hAnsi="Arial" w:cs="Arial"/>
          <w:highlight w:val="white"/>
          <w:lang w:val="sr-Latn-ME"/>
        </w:rPr>
        <w:t>SAMAPs</w:t>
      </w:r>
      <w:proofErr w:type="spellEnd"/>
      <w:r w:rsidRPr="00943DB1">
        <w:rPr>
          <w:rFonts w:ascii="Arial" w:eastAsia="Arial" w:hAnsi="Arial" w:cs="Arial"/>
          <w:highlight w:val="white"/>
          <w:lang w:val="sr-Latn-ME"/>
        </w:rPr>
        <w:t xml:space="preserve"> program bude odobren, JPNPCG će, u saradnji sa Centrom za klimatske promjene UDG, pružati podršku u odabiru pilot područja i povezivanju sa lokalnim uzgajivačima medicinskog i aromatičnog bilja na području Nacionalnog parka Skadarsko jezero.</w:t>
      </w:r>
    </w:p>
    <w:p w14:paraId="158698F8" w14:textId="77777777" w:rsidR="00943DB1" w:rsidRPr="00943DB1" w:rsidRDefault="00943DB1" w:rsidP="00943DB1">
      <w:pPr>
        <w:spacing w:after="0"/>
        <w:jc w:val="both"/>
        <w:rPr>
          <w:rFonts w:ascii="Arial" w:eastAsia="Arial" w:hAnsi="Arial" w:cs="Arial"/>
          <w:highlight w:val="white"/>
          <w:lang w:val="sr-Latn-ME"/>
        </w:rPr>
      </w:pPr>
    </w:p>
    <w:p w14:paraId="67A719FD" w14:textId="77777777" w:rsidR="00943DB1" w:rsidRPr="00943DB1" w:rsidRDefault="00943DB1" w:rsidP="00943DB1">
      <w:pPr>
        <w:spacing w:after="0"/>
        <w:jc w:val="both"/>
        <w:rPr>
          <w:rFonts w:ascii="Arial" w:eastAsia="Arial" w:hAnsi="Arial" w:cs="Arial"/>
          <w:u w:val="single"/>
          <w:lang w:val="sr-Latn-ME"/>
        </w:rPr>
      </w:pPr>
      <w:r w:rsidRPr="00943DB1">
        <w:rPr>
          <w:rFonts w:ascii="Arial" w:eastAsia="Arial" w:hAnsi="Arial" w:cs="Arial"/>
          <w:i/>
          <w:u w:val="single"/>
          <w:lang w:val="sr-Latn-ME"/>
        </w:rPr>
        <w:t>Saradnja sa lokalnim zajednicama</w:t>
      </w:r>
    </w:p>
    <w:p w14:paraId="109CEC15"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Prioritet u radu  JPNPCG je unaprjeđenje saradnje sa lokalnim zajednicama i reprezentativnim predstavnicima koje se ostvaruju kroz različite modalitete.</w:t>
      </w:r>
    </w:p>
    <w:p w14:paraId="6F19AE0E"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Tokom programske 2023.godine u cilju </w:t>
      </w:r>
      <w:proofErr w:type="spellStart"/>
      <w:r w:rsidRPr="00943DB1">
        <w:rPr>
          <w:rFonts w:ascii="Arial" w:eastAsia="Arial" w:hAnsi="Arial" w:cs="Arial"/>
          <w:lang w:val="sr-Latn-ME"/>
        </w:rPr>
        <w:t>unapređenja</w:t>
      </w:r>
      <w:proofErr w:type="spellEnd"/>
      <w:r w:rsidRPr="00943DB1">
        <w:rPr>
          <w:rFonts w:ascii="Arial" w:eastAsia="Arial" w:hAnsi="Arial" w:cs="Arial"/>
          <w:lang w:val="sr-Latn-ME"/>
        </w:rPr>
        <w:t xml:space="preserve"> institucionalne saradnje sa lokalnim zajednicama prikupljeni su podaci o broju lokalnih </w:t>
      </w:r>
      <w:proofErr w:type="spellStart"/>
      <w:r w:rsidRPr="00943DB1">
        <w:rPr>
          <w:rFonts w:ascii="Arial" w:eastAsia="Arial" w:hAnsi="Arial" w:cs="Arial"/>
          <w:lang w:val="sr-Latn-ME"/>
        </w:rPr>
        <w:t>stejkholdera</w:t>
      </w:r>
      <w:proofErr w:type="spellEnd"/>
      <w:r w:rsidRPr="00943DB1">
        <w:rPr>
          <w:rFonts w:ascii="Arial" w:eastAsia="Arial" w:hAnsi="Arial" w:cs="Arial"/>
          <w:lang w:val="sr-Latn-ME"/>
        </w:rPr>
        <w:t xml:space="preserve"> u granicama NP Skadarsko jezero. S tim u vezi izdvojeno je 11 klastera koji unutar sebe integrišu rad 262 korisnika. Od tog broja najveći dio čine nevladine organizacije -136,  turističke agencije - 31, brodari - 25, udruženje vinara - 20, kao i 9 mjesnih zajednica i drugih relevantnih subjekata. Prikupljeni i ovako klasifikovani podaci su dobra osnova za podizanje odnosa sa lokalnim zajednicama na viši nivo, a sve u skladu sa dobrim praksama i preporukama međunarodnih organizacija i zaštićenih područja u Evropi.</w:t>
      </w:r>
    </w:p>
    <w:p w14:paraId="4737336A"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Na osnovu analize kao ograničavajući faktori u radu sa lokalnim zajednicama identifikovani su sledeći faktori:</w:t>
      </w:r>
    </w:p>
    <w:p w14:paraId="2BBC4BBE" w14:textId="77777777" w:rsidR="00943DB1" w:rsidRPr="00943DB1" w:rsidRDefault="00943DB1" w:rsidP="00943DB1">
      <w:pPr>
        <w:spacing w:after="0"/>
        <w:jc w:val="both"/>
        <w:rPr>
          <w:rFonts w:ascii="Arial" w:eastAsia="Arial" w:hAnsi="Arial" w:cs="Arial"/>
          <w:u w:val="single"/>
          <w:lang w:val="sr-Latn-ME"/>
        </w:rPr>
      </w:pPr>
    </w:p>
    <w:p w14:paraId="65937681" w14:textId="7C62DBE4" w:rsidR="00943DB1" w:rsidRPr="003C5EAA" w:rsidRDefault="00943DB1" w:rsidP="003C5EAA">
      <w:pPr>
        <w:numPr>
          <w:ilvl w:val="0"/>
          <w:numId w:val="16"/>
        </w:numPr>
        <w:spacing w:after="0"/>
        <w:contextualSpacing/>
        <w:jc w:val="both"/>
        <w:rPr>
          <w:rFonts w:ascii="Arial" w:eastAsia="Arial" w:hAnsi="Arial" w:cs="Arial"/>
          <w:lang w:val="sr-Latn-ME"/>
        </w:rPr>
      </w:pPr>
      <w:r w:rsidRPr="00943DB1">
        <w:rPr>
          <w:rFonts w:ascii="Arial" w:eastAsia="Arial" w:hAnsi="Arial" w:cs="Arial"/>
          <w:lang w:val="sr-Latn-ME"/>
        </w:rPr>
        <w:t>Veliki broj stanovnika i naselja u granicama Parka</w:t>
      </w:r>
      <w:r w:rsidR="003C5EAA">
        <w:rPr>
          <w:rFonts w:ascii="Arial" w:eastAsia="Arial" w:hAnsi="Arial" w:cs="Arial"/>
          <w:lang w:val="sr-Latn-ME"/>
        </w:rPr>
        <w:t xml:space="preserve"> </w:t>
      </w:r>
      <w:r w:rsidRPr="00943DB1">
        <w:rPr>
          <w:rFonts w:ascii="Arial" w:eastAsia="Arial" w:hAnsi="Arial" w:cs="Arial"/>
          <w:lang w:val="sr-Latn-ME"/>
        </w:rPr>
        <w:t>-</w:t>
      </w:r>
      <w:r w:rsidR="003C5EAA">
        <w:rPr>
          <w:rFonts w:ascii="Arial" w:eastAsia="Arial" w:hAnsi="Arial" w:cs="Arial"/>
          <w:lang w:val="sr-Latn-ME"/>
        </w:rPr>
        <w:t xml:space="preserve"> </w:t>
      </w:r>
      <w:r w:rsidRPr="00943DB1">
        <w:rPr>
          <w:rFonts w:ascii="Arial" w:eastAsia="Arial" w:hAnsi="Arial" w:cs="Arial"/>
          <w:lang w:val="sr-Latn-ME"/>
        </w:rPr>
        <w:t>Shodno posljednjem popisu u Opštinama Zeta, Tuzi, Bar i Prijestonici Cetinje, a u djelovima koji administrativno pripadaju NP Skadarsko jezero živi blizu 13.000 stanovnika sa tendencijom porasta</w:t>
      </w:r>
      <w:r w:rsidR="003C5EAA">
        <w:rPr>
          <w:rFonts w:ascii="Arial" w:eastAsia="Arial" w:hAnsi="Arial" w:cs="Arial"/>
          <w:lang w:val="sr-Latn-ME"/>
        </w:rPr>
        <w:t xml:space="preserve">. </w:t>
      </w:r>
      <w:r w:rsidRPr="003C5EAA">
        <w:rPr>
          <w:rFonts w:ascii="Arial" w:eastAsia="Arial" w:hAnsi="Arial" w:cs="Arial"/>
          <w:lang w:val="sr-Latn-ME"/>
        </w:rPr>
        <w:t>Taj broj se kumulativno povećao shodno posljednjim rezultatima popisa iz decembra 2023.godine</w:t>
      </w:r>
      <w:r w:rsidR="003C5EAA">
        <w:rPr>
          <w:rFonts w:ascii="Arial" w:eastAsia="Arial" w:hAnsi="Arial" w:cs="Arial"/>
          <w:lang w:val="sr-Latn-ME"/>
        </w:rPr>
        <w:t>;</w:t>
      </w:r>
    </w:p>
    <w:p w14:paraId="65362B1F" w14:textId="77777777" w:rsidR="00943DB1" w:rsidRPr="00943DB1" w:rsidRDefault="00943DB1">
      <w:pPr>
        <w:numPr>
          <w:ilvl w:val="0"/>
          <w:numId w:val="16"/>
        </w:numPr>
        <w:spacing w:after="0"/>
        <w:contextualSpacing/>
        <w:jc w:val="both"/>
        <w:rPr>
          <w:rFonts w:ascii="Arial" w:eastAsia="Arial" w:hAnsi="Arial" w:cs="Arial"/>
          <w:lang w:val="sr-Latn-ME"/>
        </w:rPr>
      </w:pPr>
      <w:r w:rsidRPr="00943DB1">
        <w:rPr>
          <w:rFonts w:ascii="Arial" w:eastAsia="Arial" w:hAnsi="Arial" w:cs="Arial"/>
          <w:lang w:val="sr-Latn-ME"/>
        </w:rPr>
        <w:t xml:space="preserve">Konstantno prisutna opasnost od nelegalnog </w:t>
      </w:r>
      <w:proofErr w:type="spellStart"/>
      <w:r w:rsidRPr="00943DB1">
        <w:rPr>
          <w:rFonts w:ascii="Arial" w:eastAsia="Arial" w:hAnsi="Arial" w:cs="Arial"/>
          <w:lang w:val="sr-Latn-ME"/>
        </w:rPr>
        <w:t>izlova</w:t>
      </w:r>
      <w:proofErr w:type="spellEnd"/>
      <w:r w:rsidRPr="00943DB1">
        <w:rPr>
          <w:rFonts w:ascii="Arial" w:eastAsia="Arial" w:hAnsi="Arial" w:cs="Arial"/>
          <w:lang w:val="sr-Latn-ME"/>
        </w:rPr>
        <w:t xml:space="preserve"> ribljeg fonda od strane domicilnog stanovništva i drugih struktura;</w:t>
      </w:r>
    </w:p>
    <w:p w14:paraId="6A21328E" w14:textId="779AB289" w:rsidR="00943DB1" w:rsidRPr="00943DB1" w:rsidRDefault="00943DB1">
      <w:pPr>
        <w:numPr>
          <w:ilvl w:val="0"/>
          <w:numId w:val="16"/>
        </w:numPr>
        <w:spacing w:after="0"/>
        <w:contextualSpacing/>
        <w:jc w:val="both"/>
        <w:rPr>
          <w:rFonts w:ascii="Arial" w:eastAsia="Arial" w:hAnsi="Arial" w:cs="Arial"/>
          <w:lang w:val="sr-Latn-ME"/>
        </w:rPr>
      </w:pPr>
      <w:r w:rsidRPr="00943DB1">
        <w:rPr>
          <w:rFonts w:ascii="Arial" w:eastAsia="Arial" w:hAnsi="Arial" w:cs="Arial"/>
          <w:lang w:val="sr-Latn-ME"/>
        </w:rPr>
        <w:t>Nelegalna gradnja na pojedinim lokalitetima unutar granica Parka</w:t>
      </w:r>
      <w:r w:rsidR="003C5EAA">
        <w:rPr>
          <w:rFonts w:ascii="Arial" w:eastAsia="Arial" w:hAnsi="Arial" w:cs="Arial"/>
          <w:lang w:val="sr-Latn-ME"/>
        </w:rPr>
        <w:t>;</w:t>
      </w:r>
      <w:r w:rsidRPr="00943DB1">
        <w:rPr>
          <w:rFonts w:ascii="Arial" w:eastAsia="Arial" w:hAnsi="Arial" w:cs="Arial"/>
          <w:lang w:val="sr-Latn-ME"/>
        </w:rPr>
        <w:t xml:space="preserve"> </w:t>
      </w:r>
    </w:p>
    <w:p w14:paraId="169D59D0" w14:textId="77777777" w:rsidR="00943DB1" w:rsidRPr="00943DB1" w:rsidRDefault="00943DB1">
      <w:pPr>
        <w:numPr>
          <w:ilvl w:val="0"/>
          <w:numId w:val="16"/>
        </w:numPr>
        <w:spacing w:after="0"/>
        <w:contextualSpacing/>
        <w:jc w:val="both"/>
        <w:rPr>
          <w:rFonts w:ascii="Arial" w:eastAsia="Arial" w:hAnsi="Arial" w:cs="Arial"/>
          <w:lang w:val="sr-Latn-ME"/>
        </w:rPr>
      </w:pPr>
      <w:r w:rsidRPr="00943DB1">
        <w:rPr>
          <w:rFonts w:ascii="Arial" w:eastAsia="Arial" w:hAnsi="Arial" w:cs="Arial"/>
          <w:lang w:val="sr-Latn-ME"/>
        </w:rPr>
        <w:t>Nedovoljna integrisanost lokalnih zajednica i njihova relativna ambivalentnost u odnosu na procese upravljanja i planiranja zaštićenim područjem;</w:t>
      </w:r>
    </w:p>
    <w:p w14:paraId="2D8B4D71" w14:textId="04C02397" w:rsidR="00943DB1" w:rsidRPr="00943DB1" w:rsidRDefault="00943DB1">
      <w:pPr>
        <w:numPr>
          <w:ilvl w:val="0"/>
          <w:numId w:val="16"/>
        </w:numPr>
        <w:spacing w:after="0"/>
        <w:contextualSpacing/>
        <w:jc w:val="both"/>
        <w:rPr>
          <w:rFonts w:ascii="Arial" w:eastAsia="Arial" w:hAnsi="Arial" w:cs="Arial"/>
          <w:lang w:val="sr-Latn-ME"/>
        </w:rPr>
      </w:pPr>
      <w:r w:rsidRPr="00943DB1">
        <w:rPr>
          <w:rFonts w:ascii="Arial" w:eastAsia="Arial" w:hAnsi="Arial" w:cs="Arial"/>
          <w:lang w:val="sr-Latn-ME"/>
        </w:rPr>
        <w:t>Nedostatak administrativnih kapaciteta u samom Parku koji bi mogao intenzivirati i unaprijediti rad sa lokalnim zajednicama</w:t>
      </w:r>
      <w:r w:rsidR="003C5EAA">
        <w:rPr>
          <w:rFonts w:ascii="Arial" w:eastAsia="Arial" w:hAnsi="Arial" w:cs="Arial"/>
          <w:lang w:val="sr-Latn-ME"/>
        </w:rPr>
        <w:t>;</w:t>
      </w:r>
    </w:p>
    <w:p w14:paraId="5426A976" w14:textId="663E006C" w:rsidR="00943DB1" w:rsidRPr="00943DB1" w:rsidRDefault="00943DB1">
      <w:pPr>
        <w:numPr>
          <w:ilvl w:val="0"/>
          <w:numId w:val="16"/>
        </w:numPr>
        <w:spacing w:after="0"/>
        <w:contextualSpacing/>
        <w:jc w:val="both"/>
        <w:rPr>
          <w:rFonts w:ascii="Arial" w:eastAsia="Arial" w:hAnsi="Arial" w:cs="Arial"/>
          <w:lang w:val="sr-Latn-ME"/>
        </w:rPr>
      </w:pPr>
      <w:r w:rsidRPr="00943DB1">
        <w:rPr>
          <w:rFonts w:ascii="Arial" w:eastAsia="Arial" w:hAnsi="Arial" w:cs="Arial"/>
          <w:lang w:val="sr-Latn-ME"/>
        </w:rPr>
        <w:t xml:space="preserve">Nedefinisani plovni putevi kojima se vrši organizovani </w:t>
      </w:r>
      <w:proofErr w:type="spellStart"/>
      <w:r w:rsidRPr="00943DB1">
        <w:rPr>
          <w:rFonts w:ascii="Arial" w:eastAsia="Arial" w:hAnsi="Arial" w:cs="Arial"/>
          <w:lang w:val="sr-Latn-ME"/>
        </w:rPr>
        <w:t>prevoz</w:t>
      </w:r>
      <w:proofErr w:type="spellEnd"/>
      <w:r w:rsidRPr="00943DB1">
        <w:rPr>
          <w:rFonts w:ascii="Arial" w:eastAsia="Arial" w:hAnsi="Arial" w:cs="Arial"/>
          <w:lang w:val="sr-Latn-ME"/>
        </w:rPr>
        <w:t xml:space="preserve"> turista, neuređenost </w:t>
      </w:r>
      <w:proofErr w:type="spellStart"/>
      <w:r w:rsidRPr="00943DB1">
        <w:rPr>
          <w:rFonts w:ascii="Arial" w:eastAsia="Arial" w:hAnsi="Arial" w:cs="Arial"/>
          <w:lang w:val="sr-Latn-ME"/>
        </w:rPr>
        <w:t>pristana</w:t>
      </w:r>
      <w:proofErr w:type="spellEnd"/>
      <w:r w:rsidRPr="00943DB1">
        <w:rPr>
          <w:rFonts w:ascii="Arial" w:eastAsia="Arial" w:hAnsi="Arial" w:cs="Arial"/>
          <w:lang w:val="sr-Latn-ME"/>
        </w:rPr>
        <w:t xml:space="preserve">, kao i postojanje privatnika koji se bave organizovanim </w:t>
      </w:r>
      <w:proofErr w:type="spellStart"/>
      <w:r w:rsidRPr="00943DB1">
        <w:rPr>
          <w:rFonts w:ascii="Arial" w:eastAsia="Arial" w:hAnsi="Arial" w:cs="Arial"/>
          <w:lang w:val="sr-Latn-ME"/>
        </w:rPr>
        <w:t>prevozom</w:t>
      </w:r>
      <w:proofErr w:type="spellEnd"/>
      <w:r w:rsidRPr="00943DB1">
        <w:rPr>
          <w:rFonts w:ascii="Arial" w:eastAsia="Arial" w:hAnsi="Arial" w:cs="Arial"/>
          <w:lang w:val="sr-Latn-ME"/>
        </w:rPr>
        <w:t xml:space="preserve"> turista (</w:t>
      </w:r>
      <w:r w:rsidR="003C5EAA" w:rsidRPr="00943DB1">
        <w:rPr>
          <w:rFonts w:ascii="Arial" w:eastAsia="Arial" w:hAnsi="Arial" w:cs="Arial"/>
          <w:lang w:val="sr-Latn-ME"/>
        </w:rPr>
        <w:t>krstarenje</w:t>
      </w:r>
      <w:r w:rsidRPr="00943DB1">
        <w:rPr>
          <w:rFonts w:ascii="Arial" w:eastAsia="Arial" w:hAnsi="Arial" w:cs="Arial"/>
          <w:lang w:val="sr-Latn-ME"/>
        </w:rPr>
        <w:t xml:space="preserve"> Jezerom), a koji posluju u sivoj zoni</w:t>
      </w:r>
      <w:r w:rsidR="003C5EAA">
        <w:rPr>
          <w:rFonts w:ascii="Arial" w:eastAsia="Arial" w:hAnsi="Arial" w:cs="Arial"/>
          <w:lang w:val="sr-Latn-ME"/>
        </w:rPr>
        <w:t>;</w:t>
      </w:r>
    </w:p>
    <w:p w14:paraId="6A4003A8" w14:textId="73A31356" w:rsidR="00943DB1" w:rsidRPr="00943DB1" w:rsidRDefault="00943DB1">
      <w:pPr>
        <w:numPr>
          <w:ilvl w:val="0"/>
          <w:numId w:val="16"/>
        </w:numPr>
        <w:spacing w:after="0"/>
        <w:contextualSpacing/>
        <w:jc w:val="both"/>
        <w:rPr>
          <w:rFonts w:ascii="Arial" w:eastAsia="Arial" w:hAnsi="Arial" w:cs="Arial"/>
          <w:lang w:val="sr-Latn-ME"/>
        </w:rPr>
      </w:pPr>
      <w:proofErr w:type="spellStart"/>
      <w:r w:rsidRPr="00943DB1">
        <w:rPr>
          <w:rFonts w:ascii="Arial" w:eastAsia="Arial" w:hAnsi="Arial" w:cs="Arial"/>
          <w:lang w:val="sr-Latn-ME"/>
        </w:rPr>
        <w:t>Neintegrisanost</w:t>
      </w:r>
      <w:proofErr w:type="spellEnd"/>
      <w:r w:rsidRPr="00943DB1">
        <w:rPr>
          <w:rFonts w:ascii="Arial" w:eastAsia="Arial" w:hAnsi="Arial" w:cs="Arial"/>
          <w:lang w:val="sr-Latn-ME"/>
        </w:rPr>
        <w:t xml:space="preserve"> privrednih djelatnosti kao što su poljoprivreda, vinarstvo, ribolov i drugo sa turističkom privredom</w:t>
      </w:r>
      <w:r w:rsidR="003C5EAA">
        <w:rPr>
          <w:rFonts w:ascii="Arial" w:eastAsia="Arial" w:hAnsi="Arial" w:cs="Arial"/>
          <w:lang w:val="sr-Latn-ME"/>
        </w:rPr>
        <w:t>;</w:t>
      </w:r>
    </w:p>
    <w:p w14:paraId="34D94489" w14:textId="5229BDDB" w:rsidR="00943DB1" w:rsidRPr="00943DB1" w:rsidRDefault="00943DB1">
      <w:pPr>
        <w:numPr>
          <w:ilvl w:val="0"/>
          <w:numId w:val="16"/>
        </w:numPr>
        <w:spacing w:after="0"/>
        <w:contextualSpacing/>
        <w:jc w:val="both"/>
        <w:rPr>
          <w:rFonts w:ascii="Arial" w:eastAsia="Arial" w:hAnsi="Arial" w:cs="Arial"/>
          <w:lang w:val="sr-Latn-ME"/>
        </w:rPr>
      </w:pPr>
      <w:r w:rsidRPr="00943DB1">
        <w:rPr>
          <w:rFonts w:ascii="Arial" w:eastAsia="Arial" w:hAnsi="Arial" w:cs="Arial"/>
          <w:lang w:val="sr-Latn-ME"/>
        </w:rPr>
        <w:lastRenderedPageBreak/>
        <w:t>Nedovoljna saradnja sa predstavnicima mjesnih zajednica i njihova ne participacija u procesu donošenja i implementacije Planova i Programa upravljanja NP Skadarsko jezero</w:t>
      </w:r>
      <w:r w:rsidR="003C5EAA">
        <w:rPr>
          <w:rFonts w:ascii="Arial" w:eastAsia="Arial" w:hAnsi="Arial" w:cs="Arial"/>
          <w:lang w:val="sr-Latn-ME"/>
        </w:rPr>
        <w:t>;</w:t>
      </w:r>
    </w:p>
    <w:p w14:paraId="0E2702F4" w14:textId="26655EE4" w:rsidR="00943DB1" w:rsidRPr="00943DB1" w:rsidRDefault="00943DB1">
      <w:pPr>
        <w:numPr>
          <w:ilvl w:val="0"/>
          <w:numId w:val="16"/>
        </w:numPr>
        <w:spacing w:after="0"/>
        <w:contextualSpacing/>
        <w:jc w:val="both"/>
        <w:rPr>
          <w:rFonts w:ascii="Arial" w:eastAsia="Arial" w:hAnsi="Arial" w:cs="Arial"/>
          <w:lang w:val="sr-Latn-ME"/>
        </w:rPr>
      </w:pPr>
      <w:r w:rsidRPr="00943DB1">
        <w:rPr>
          <w:rFonts w:ascii="Arial" w:eastAsia="Arial" w:hAnsi="Arial" w:cs="Arial"/>
          <w:lang w:val="sr-Latn-ME"/>
        </w:rPr>
        <w:t>Neadekvatno odlaganje i odvoženje otpada iz domaćinstava</w:t>
      </w:r>
      <w:r w:rsidR="003C5EAA">
        <w:rPr>
          <w:rFonts w:ascii="Arial" w:eastAsia="Arial" w:hAnsi="Arial" w:cs="Arial"/>
          <w:lang w:val="sr-Latn-ME"/>
        </w:rPr>
        <w:t>;</w:t>
      </w:r>
    </w:p>
    <w:p w14:paraId="09A9138D" w14:textId="77777777" w:rsidR="00943DB1" w:rsidRPr="00943DB1" w:rsidRDefault="00943DB1">
      <w:pPr>
        <w:numPr>
          <w:ilvl w:val="0"/>
          <w:numId w:val="16"/>
        </w:numPr>
        <w:spacing w:after="0"/>
        <w:contextualSpacing/>
        <w:jc w:val="both"/>
        <w:rPr>
          <w:rFonts w:ascii="Arial" w:eastAsia="Arial" w:hAnsi="Arial" w:cs="Arial"/>
          <w:lang w:val="sr-Latn-ME"/>
        </w:rPr>
      </w:pPr>
      <w:r w:rsidRPr="00943DB1">
        <w:rPr>
          <w:rFonts w:ascii="Arial" w:eastAsia="Arial" w:hAnsi="Arial" w:cs="Arial"/>
          <w:lang w:val="sr-Latn-ME"/>
        </w:rPr>
        <w:t xml:space="preserve">Nedostatak i neuređenost parking prostora na </w:t>
      </w:r>
      <w:proofErr w:type="spellStart"/>
      <w:r w:rsidRPr="00943DB1">
        <w:rPr>
          <w:rFonts w:ascii="Arial" w:eastAsia="Arial" w:hAnsi="Arial" w:cs="Arial"/>
          <w:lang w:val="sr-Latn-ME"/>
        </w:rPr>
        <w:t>Vranjini</w:t>
      </w:r>
      <w:proofErr w:type="spellEnd"/>
      <w:r w:rsidRPr="00943DB1">
        <w:rPr>
          <w:rFonts w:ascii="Arial" w:eastAsia="Arial" w:hAnsi="Arial" w:cs="Arial"/>
          <w:lang w:val="sr-Latn-ME"/>
        </w:rPr>
        <w:t xml:space="preserve"> i u Virpazaru.</w:t>
      </w:r>
    </w:p>
    <w:p w14:paraId="365FB196" w14:textId="77777777" w:rsidR="00943DB1" w:rsidRPr="00943DB1" w:rsidRDefault="00943DB1" w:rsidP="00943DB1">
      <w:pPr>
        <w:spacing w:after="0"/>
        <w:jc w:val="both"/>
        <w:rPr>
          <w:rFonts w:ascii="Arial" w:eastAsia="Arial" w:hAnsi="Arial" w:cs="Arial"/>
          <w:lang w:val="sr-Latn-ME"/>
        </w:rPr>
      </w:pPr>
    </w:p>
    <w:p w14:paraId="102C8529" w14:textId="77777777" w:rsidR="00943DB1" w:rsidRPr="00943DB1" w:rsidRDefault="00943DB1" w:rsidP="00943DB1">
      <w:pPr>
        <w:spacing w:after="0"/>
        <w:jc w:val="both"/>
        <w:rPr>
          <w:rFonts w:ascii="Arial" w:eastAsia="Arial" w:hAnsi="Arial" w:cs="Arial"/>
          <w:color w:val="FF0000"/>
          <w:u w:val="single"/>
          <w:lang w:val="sr-Latn-ME"/>
        </w:rPr>
      </w:pPr>
      <w:proofErr w:type="spellStart"/>
      <w:r w:rsidRPr="00943DB1">
        <w:rPr>
          <w:rFonts w:ascii="Arial" w:eastAsia="Arial" w:hAnsi="Arial" w:cs="Arial"/>
          <w:i/>
          <w:u w:val="single"/>
          <w:lang w:val="sr-Latn-ME"/>
        </w:rPr>
        <w:t>Socio</w:t>
      </w:r>
      <w:proofErr w:type="spellEnd"/>
      <w:r w:rsidRPr="00943DB1">
        <w:rPr>
          <w:rFonts w:ascii="Arial" w:eastAsia="Arial" w:hAnsi="Arial" w:cs="Arial"/>
          <w:i/>
          <w:u w:val="single"/>
          <w:lang w:val="sr-Latn-ME"/>
        </w:rPr>
        <w:t>-ekonomski forumi</w:t>
      </w:r>
      <w:r w:rsidRPr="00943DB1">
        <w:rPr>
          <w:rFonts w:ascii="Arial" w:eastAsia="Arial" w:hAnsi="Arial" w:cs="Arial"/>
          <w:b/>
          <w:i/>
          <w:color w:val="FF0000"/>
          <w:u w:val="single"/>
          <w:lang w:val="sr-Latn-ME"/>
        </w:rPr>
        <w:t xml:space="preserve"> </w:t>
      </w:r>
    </w:p>
    <w:p w14:paraId="16FD3C2E"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U prethodnom planskom periodu u NP Skadarsko jezero formiran je </w:t>
      </w:r>
      <w:proofErr w:type="spellStart"/>
      <w:r w:rsidRPr="00943DB1">
        <w:rPr>
          <w:rFonts w:ascii="Arial" w:eastAsia="Arial" w:hAnsi="Arial" w:cs="Arial"/>
          <w:lang w:val="sr-Latn-ME"/>
        </w:rPr>
        <w:t>Socio</w:t>
      </w:r>
      <w:proofErr w:type="spellEnd"/>
      <w:r w:rsidRPr="00943DB1">
        <w:rPr>
          <w:rFonts w:ascii="Arial" w:eastAsia="Arial" w:hAnsi="Arial" w:cs="Arial"/>
          <w:lang w:val="sr-Latn-ME"/>
        </w:rPr>
        <w:t xml:space="preserve"> ekonomski forumi koji ima savjetodavnu ulogu.</w:t>
      </w:r>
    </w:p>
    <w:p w14:paraId="0BFA72BA" w14:textId="47A667CD"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Isti je formiran sa ciljem </w:t>
      </w:r>
      <w:proofErr w:type="spellStart"/>
      <w:r w:rsidRPr="00943DB1">
        <w:rPr>
          <w:rFonts w:ascii="Arial" w:eastAsia="Arial" w:hAnsi="Arial" w:cs="Arial"/>
          <w:lang w:val="sr-Latn-ME"/>
        </w:rPr>
        <w:t>unapređenja</w:t>
      </w:r>
      <w:proofErr w:type="spellEnd"/>
      <w:r w:rsidRPr="00943DB1">
        <w:rPr>
          <w:rFonts w:ascii="Arial" w:eastAsia="Arial" w:hAnsi="Arial" w:cs="Arial"/>
          <w:lang w:val="sr-Latn-ME"/>
        </w:rPr>
        <w:t xml:space="preserve"> svih oblika saradnje sa lokalnim strukturama, sa generalnim ciljem veće </w:t>
      </w:r>
      <w:proofErr w:type="spellStart"/>
      <w:r w:rsidRPr="00943DB1">
        <w:rPr>
          <w:rFonts w:ascii="Arial" w:eastAsia="Arial" w:hAnsi="Arial" w:cs="Arial"/>
          <w:lang w:val="sr-Latn-ME"/>
        </w:rPr>
        <w:t>inkluzivnosti</w:t>
      </w:r>
      <w:proofErr w:type="spellEnd"/>
      <w:r w:rsidRPr="00943DB1">
        <w:rPr>
          <w:rFonts w:ascii="Arial" w:eastAsia="Arial" w:hAnsi="Arial" w:cs="Arial"/>
          <w:lang w:val="sr-Latn-ME"/>
        </w:rPr>
        <w:t xml:space="preserve"> prilikom donošenja planova, programa i njihove implementacije. U njihovom formiranju korišćene su tehničke preporuke i smjernice od strane relevantnih međunarodnih institucija i organizacije (IUCN, WWF, UNESKO i dr) i formalno implementirane najbolje upravljačke prakse iz razvijenih evropskih zemalja.</w:t>
      </w:r>
    </w:p>
    <w:p w14:paraId="220FFE06"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Učešće lokalnih struktura u upravljačkim okvirima zaštićenih područja je tekovina koju baštine države EU i kroz formiranje Savjeta (kao neformalnih tijela) JPNPCG je nastoji da u skladu sa geografskim i socijalno ekonomskim specifičnostima područja prati </w:t>
      </w:r>
      <w:proofErr w:type="spellStart"/>
      <w:r w:rsidRPr="00943DB1">
        <w:rPr>
          <w:rFonts w:ascii="Arial" w:eastAsia="Arial" w:hAnsi="Arial" w:cs="Arial"/>
          <w:lang w:val="sr-Latn-ME"/>
        </w:rPr>
        <w:t>savremene</w:t>
      </w:r>
      <w:proofErr w:type="spellEnd"/>
      <w:r w:rsidRPr="00943DB1">
        <w:rPr>
          <w:rFonts w:ascii="Arial" w:eastAsia="Arial" w:hAnsi="Arial" w:cs="Arial"/>
          <w:lang w:val="sr-Latn-ME"/>
        </w:rPr>
        <w:t xml:space="preserve"> trendove.</w:t>
      </w:r>
    </w:p>
    <w:p w14:paraId="5A90E559"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Cilj savjeta je povećanje transparentnosti u radu, kao i veću </w:t>
      </w:r>
      <w:proofErr w:type="spellStart"/>
      <w:r w:rsidRPr="00943DB1">
        <w:rPr>
          <w:rFonts w:ascii="Arial" w:eastAsia="Arial" w:hAnsi="Arial" w:cs="Arial"/>
          <w:lang w:val="sr-Latn-ME"/>
        </w:rPr>
        <w:t>participativnost</w:t>
      </w:r>
      <w:proofErr w:type="spellEnd"/>
      <w:r w:rsidRPr="00943DB1">
        <w:rPr>
          <w:rFonts w:ascii="Arial" w:eastAsia="Arial" w:hAnsi="Arial" w:cs="Arial"/>
          <w:lang w:val="sr-Latn-ME"/>
        </w:rPr>
        <w:t xml:space="preserve"> lokalnih struktura prilikom kreiranja politika zaštite i održivog razvoja.</w:t>
      </w:r>
    </w:p>
    <w:p w14:paraId="03BB77E1"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Rad savjeta imao je svoj kontinuitet u prethodnom periodu, a u programskoj 2023.godini njihov rad je izdignut na viši nivo. Formirana je baza podataka koja broji 11 klastera i uključuje niz različitih udruženja i organizacija. Isti predstavljaju dobru osnovu za aktivnu participaciju lokalnih struktura u radu Parka, kao i za realizaciju brojnih zajedničkih aktivnosti na zaštiti i održivom razvoju područja.</w:t>
      </w:r>
    </w:p>
    <w:p w14:paraId="49F29F78" w14:textId="55E9034E" w:rsidR="00943DB1" w:rsidRPr="00943DB1" w:rsidRDefault="00000000" w:rsidP="00943DB1">
      <w:pPr>
        <w:spacing w:after="0"/>
        <w:jc w:val="both"/>
        <w:rPr>
          <w:rFonts w:ascii="Arial" w:eastAsia="Arial" w:hAnsi="Arial" w:cs="Arial"/>
          <w:highlight w:val="yellow"/>
          <w:lang w:val="sr-Latn-ME"/>
        </w:rPr>
      </w:pPr>
      <w:sdt>
        <w:sdtPr>
          <w:rPr>
            <w:rFonts w:ascii="Arial" w:hAnsi="Arial" w:cs="Arial"/>
            <w:lang w:val="sr-Latn-ME"/>
          </w:rPr>
          <w:tag w:val="goog_rdk_3"/>
          <w:id w:val="-1202704496"/>
        </w:sdtPr>
        <w:sdtContent/>
      </w:sdt>
      <w:r w:rsidR="00943DB1" w:rsidRPr="00943DB1">
        <w:rPr>
          <w:rFonts w:ascii="Arial" w:eastAsia="Arial" w:hAnsi="Arial" w:cs="Arial"/>
          <w:lang w:val="sr-Latn-ME"/>
        </w:rPr>
        <w:t>Toko</w:t>
      </w:r>
      <w:r w:rsidR="00773BAE">
        <w:rPr>
          <w:rFonts w:ascii="Arial" w:eastAsia="Arial" w:hAnsi="Arial" w:cs="Arial"/>
          <w:lang w:val="sr-Latn-ME"/>
        </w:rPr>
        <w:t>m</w:t>
      </w:r>
      <w:r w:rsidR="00943DB1" w:rsidRPr="00943DB1">
        <w:rPr>
          <w:rFonts w:ascii="Arial" w:eastAsia="Arial" w:hAnsi="Arial" w:cs="Arial"/>
          <w:lang w:val="sr-Latn-ME"/>
        </w:rPr>
        <w:t xml:space="preserve"> 2023.godine održan je jedan generalni sastanak sa predstavnicima svih klastera. Takođe, održan je sastanak sa predstavnicima klastera: turističkih organizacija, turističkih agencija, turističke privrede (vlasnici privatnog smještaja, restorana i hotela) i vinara, a do kraja programske 2024.godine održaće se sastanak sa predstavnicima klastera koji uključuju: mjesne zajednice, Upravu za inspekcijske poslove i privredne i sportske ribolovce.</w:t>
      </w:r>
    </w:p>
    <w:p w14:paraId="7BDCA94A" w14:textId="77777777" w:rsidR="00943DB1" w:rsidRPr="00943DB1" w:rsidRDefault="00943DB1" w:rsidP="00943DB1">
      <w:pPr>
        <w:spacing w:after="0"/>
        <w:jc w:val="both"/>
        <w:rPr>
          <w:rFonts w:ascii="Arial" w:eastAsia="Arial" w:hAnsi="Arial" w:cs="Arial"/>
          <w:highlight w:val="yellow"/>
          <w:lang w:val="sr-Latn-ME"/>
        </w:rPr>
      </w:pPr>
      <w:r w:rsidRPr="00943DB1">
        <w:rPr>
          <w:rFonts w:ascii="Arial" w:eastAsia="Arial" w:hAnsi="Arial" w:cs="Arial"/>
          <w:lang w:val="sr-Latn-ME"/>
        </w:rPr>
        <w:t xml:space="preserve">Na temelju tih rezultata i izvršenih analiza rad Savjeta je imao svoj kontinuitet i u programskoj 2024.godini. Održan jedan sastanak sa ključnim </w:t>
      </w:r>
      <w:proofErr w:type="spellStart"/>
      <w:r w:rsidRPr="00943DB1">
        <w:rPr>
          <w:rFonts w:ascii="Arial" w:eastAsia="Arial" w:hAnsi="Arial" w:cs="Arial"/>
          <w:lang w:val="sr-Latn-ME"/>
        </w:rPr>
        <w:t>stejkholderima</w:t>
      </w:r>
      <w:proofErr w:type="spellEnd"/>
      <w:r w:rsidRPr="00943DB1">
        <w:rPr>
          <w:rFonts w:ascii="Arial" w:eastAsia="Arial" w:hAnsi="Arial" w:cs="Arial"/>
          <w:lang w:val="sr-Latn-ME"/>
        </w:rPr>
        <w:t xml:space="preserve">, a do kraja programske 2024.godine planira se održavanje i drugog. </w:t>
      </w:r>
    </w:p>
    <w:p w14:paraId="5B576EE5" w14:textId="77777777" w:rsidR="00943DB1" w:rsidRPr="00943DB1" w:rsidRDefault="00943DB1" w:rsidP="00943DB1">
      <w:pPr>
        <w:spacing w:after="0"/>
        <w:jc w:val="both"/>
        <w:rPr>
          <w:rFonts w:ascii="Arial" w:eastAsia="Arial" w:hAnsi="Arial" w:cs="Arial"/>
          <w:u w:val="single"/>
          <w:lang w:val="sr-Latn-ME"/>
        </w:rPr>
      </w:pPr>
    </w:p>
    <w:p w14:paraId="44464080" w14:textId="77777777" w:rsidR="00943DB1" w:rsidRPr="00943DB1" w:rsidRDefault="00943DB1" w:rsidP="00943DB1">
      <w:pPr>
        <w:spacing w:after="0"/>
        <w:jc w:val="both"/>
        <w:rPr>
          <w:rFonts w:ascii="Arial" w:eastAsia="Arial" w:hAnsi="Arial" w:cs="Arial"/>
          <w:color w:val="FF0000"/>
          <w:u w:val="single"/>
          <w:lang w:val="sr-Latn-ME"/>
        </w:rPr>
      </w:pPr>
      <w:r w:rsidRPr="00943DB1">
        <w:rPr>
          <w:rFonts w:ascii="Arial" w:eastAsia="Arial" w:hAnsi="Arial" w:cs="Arial"/>
          <w:i/>
          <w:u w:val="single"/>
          <w:lang w:val="sr-Latn-ME"/>
        </w:rPr>
        <w:t xml:space="preserve">Fizička zaštita Parka </w:t>
      </w:r>
    </w:p>
    <w:p w14:paraId="56254B43" w14:textId="2DD2F42A"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Zaštitna funkcija se zasniva na stručnim i naučnim osnovama i saznanjima o stanju i ugroženosti određenog prostora i prirodnih dobara, što je preduslov za dobro gazdovanje i upravljanje. S obzirom na karakter ovog Parka, fizička i stručna zaštita imaju poseban značaj koji mora da bude kontinuiran i sinhronizovan proces kojim se obezbjeđuje zaštita svih ekosistema, odnosno cjelovitog prostora. Posao fizičke zaštite neposredno realizuje 22 nadzornika i šef Službe zaštite, a po potrebi još 5 zaposlenih iz drugih Službi kojima je obezbijeđena </w:t>
      </w:r>
      <w:proofErr w:type="spellStart"/>
      <w:r w:rsidRPr="00943DB1">
        <w:rPr>
          <w:rFonts w:ascii="Arial" w:eastAsia="Arial" w:hAnsi="Arial" w:cs="Arial"/>
          <w:lang w:val="sr-Latn-ME"/>
        </w:rPr>
        <w:t>ribočuvarska</w:t>
      </w:r>
      <w:proofErr w:type="spellEnd"/>
      <w:r w:rsidRPr="00943DB1">
        <w:rPr>
          <w:rFonts w:ascii="Arial" w:eastAsia="Arial" w:hAnsi="Arial" w:cs="Arial"/>
          <w:lang w:val="sr-Latn-ME"/>
        </w:rPr>
        <w:t xml:space="preserve"> licenca shodno Zakonu o slatkovodnom ribarstvu.</w:t>
      </w:r>
      <w:r w:rsidR="001C1A6D">
        <w:rPr>
          <w:rFonts w:ascii="Arial" w:eastAsia="Arial" w:hAnsi="Arial" w:cs="Arial"/>
          <w:lang w:val="sr-Latn-ME"/>
        </w:rPr>
        <w:t xml:space="preserve"> </w:t>
      </w:r>
      <w:r w:rsidRPr="00943DB1">
        <w:rPr>
          <w:rFonts w:ascii="Arial" w:eastAsia="Arial" w:hAnsi="Arial" w:cs="Arial"/>
          <w:lang w:val="sr-Latn-ME"/>
        </w:rPr>
        <w:t>Starosna struktura zaposlenih u Službi fizičke zaštite je nepovoljna.</w:t>
      </w:r>
    </w:p>
    <w:p w14:paraId="6FC51E3B" w14:textId="097D0178"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Tokom sezone, Služba se suočava s povećanim brojem zaposlenih koji koriste bolovanje, što svakako utiče na efikasnost rada ove Službe. Činjenica da većina zaposlenih ne govori strane </w:t>
      </w:r>
      <w:r w:rsidRPr="00943DB1">
        <w:rPr>
          <w:rFonts w:ascii="Arial" w:eastAsia="Arial" w:hAnsi="Arial" w:cs="Arial"/>
          <w:lang w:val="sr-Latn-ME"/>
        </w:rPr>
        <w:lastRenderedPageBreak/>
        <w:t>jezike, otežava komunikaciju sa posjetiocima, kao i učestvovanje na međunarodnim seminarima i obukama. Takođe, postoji potreba za većim korišćenjem modernih tehnologija, što bi moglo unaprijediti radne procese.</w:t>
      </w:r>
    </w:p>
    <w:p w14:paraId="7825B5EA"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Fizička zaštita Parka sprovodi 24h neprekidno po smjenama.</w:t>
      </w:r>
    </w:p>
    <w:p w14:paraId="59C0D535" w14:textId="1A2726C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Služba fizičke zaštite glavne aktivnosti usmjerava na sprječavanju protivpravnog korišćenja prirodnih dobara Nacionalnog parka (nezakoniti ribolov, nedozvoljena gradnja, nezakonit</w:t>
      </w:r>
      <w:r w:rsidR="001C1A6D">
        <w:rPr>
          <w:rFonts w:ascii="Arial" w:eastAsia="Arial" w:hAnsi="Arial" w:cs="Arial"/>
          <w:lang w:val="sr-Latn-ME"/>
        </w:rPr>
        <w:t>i</w:t>
      </w:r>
      <w:r w:rsidRPr="00943DB1">
        <w:rPr>
          <w:rFonts w:ascii="Arial" w:eastAsia="Arial" w:hAnsi="Arial" w:cs="Arial"/>
          <w:lang w:val="sr-Latn-ME"/>
        </w:rPr>
        <w:t xml:space="preserve"> lov i dr.).</w:t>
      </w:r>
    </w:p>
    <w:p w14:paraId="55C02E31"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Tokom 2024. godine i saradnji sa EKO Fondom obezbijeđena su sredstva za nabavku uniformi. Služba zaštite raspolaže sa devet plovila (+1 od revers od Policije), od kojih je njih 4 ispravno, jedno registrovano i 5 nije u voznom stanju. Plovni park je star, te je neophodno Službu opremiti novim plovilima i vanbrodskim motorima, ali i jednim terenskim vozilom kako bi se pojačala kontrola prostora Parka i sa kopna. Neophodnim se pokazuje i nabavka dodatne opreme, naročito one koja se odnosi na rad noću, kao i kontinuirana edukacija nadzornika.</w:t>
      </w:r>
    </w:p>
    <w:p w14:paraId="48B8E2C5"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U svakodnevnom radu na kontroli prostora Služba fizičke zaštite sarađuje sa Službom za monitoring, a po potrebi i sa graničnom policijom, Ministarstvom poljoprivrede, šumarstva i vodoprivrede, Agencijom za zaštitu životne sredine i NVO sektorom. Saradnja sa pomenutim akterima rezultirala je dobrim rezultatima na kontroli prostora Parka, naročito u segmentu sprječavanja nelegalnog ribolova.</w:t>
      </w:r>
    </w:p>
    <w:p w14:paraId="77E078A7"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Potrebno je produžiti rješenje o organizovanju rada unutrašnje službe zaštite od starane Uprave policije, na osnovu člana 196. stav 1. Zakona o opštem upravnom postupku.</w:t>
      </w:r>
    </w:p>
    <w:p w14:paraId="79819DBE" w14:textId="77777777" w:rsidR="00943DB1" w:rsidRPr="00943DB1" w:rsidRDefault="00943DB1" w:rsidP="00943DB1">
      <w:pPr>
        <w:spacing w:after="0"/>
        <w:jc w:val="both"/>
        <w:rPr>
          <w:rFonts w:ascii="Arial" w:eastAsia="Arial" w:hAnsi="Arial" w:cs="Arial"/>
          <w:lang w:val="sr-Latn-ME"/>
        </w:rPr>
      </w:pPr>
    </w:p>
    <w:p w14:paraId="7C8D849F" w14:textId="77777777" w:rsidR="00943DB1" w:rsidRPr="00943DB1" w:rsidRDefault="00943DB1" w:rsidP="00943DB1">
      <w:pPr>
        <w:spacing w:after="0"/>
        <w:jc w:val="both"/>
        <w:rPr>
          <w:rFonts w:ascii="Arial" w:eastAsia="Arial" w:hAnsi="Arial" w:cs="Arial"/>
          <w:u w:val="single"/>
          <w:lang w:val="sr-Latn-ME"/>
        </w:rPr>
      </w:pPr>
      <w:r w:rsidRPr="00943DB1">
        <w:rPr>
          <w:rFonts w:ascii="Arial" w:eastAsia="Arial" w:hAnsi="Arial" w:cs="Arial"/>
          <w:i/>
          <w:u w:val="single"/>
          <w:lang w:val="sr-Latn-ME"/>
        </w:rPr>
        <w:t xml:space="preserve">Obilježavanje granica </w:t>
      </w:r>
    </w:p>
    <w:p w14:paraId="5C25B8AD" w14:textId="77777777" w:rsidR="00943DB1" w:rsidRPr="00943DB1" w:rsidRDefault="00943DB1" w:rsidP="00943DB1">
      <w:pPr>
        <w:spacing w:after="0"/>
        <w:jc w:val="both"/>
        <w:rPr>
          <w:rFonts w:ascii="Arial" w:eastAsia="Arial" w:hAnsi="Arial" w:cs="Arial"/>
          <w:highlight w:val="white"/>
          <w:lang w:val="sr-Latn-ME"/>
        </w:rPr>
      </w:pPr>
      <w:r w:rsidRPr="00943DB1">
        <w:rPr>
          <w:rFonts w:ascii="Arial" w:eastAsia="Arial" w:hAnsi="Arial" w:cs="Arial"/>
          <w:highlight w:val="white"/>
          <w:lang w:val="sr-Latn-ME"/>
        </w:rPr>
        <w:t>Nacionalni park Skadarsko jezero nema jasno definisane i obilježene granice, što predstavlja značajan izazov za efikasnu zaštitu i upravljanje prostorom Parka. U tom kontekstu, u narednom planskom periodu, u skladu sa zakonskim propisima, biće upućena inicijativa organima državne uprave nadležnim za šumarstvo i zaštitu životne sredine, organu nadležnom za katastar, kao i opštinama na čijoj se teritoriji nalazi Park, s ciljem formiranja radnog tijela. Ovo tijelo će raditi na definisanju izvora finansiranja, pronalaženju dodatnih sredstava, budžeta i dinamike za utvrđivanje i obilježavanje granica Parka.</w:t>
      </w:r>
    </w:p>
    <w:p w14:paraId="2E2ABADC" w14:textId="77777777" w:rsidR="00943DB1" w:rsidRPr="00943DB1" w:rsidRDefault="00943DB1" w:rsidP="00943DB1">
      <w:pPr>
        <w:spacing w:after="0"/>
        <w:jc w:val="both"/>
        <w:rPr>
          <w:rFonts w:ascii="Arial" w:eastAsia="Arial" w:hAnsi="Arial" w:cs="Arial"/>
          <w:highlight w:val="yellow"/>
          <w:lang w:val="sr-Latn-ME"/>
        </w:rPr>
      </w:pPr>
      <w:r w:rsidRPr="00943DB1">
        <w:rPr>
          <w:rFonts w:ascii="Arial" w:eastAsia="Arial" w:hAnsi="Arial" w:cs="Arial"/>
          <w:highlight w:val="white"/>
          <w:lang w:val="sr-Latn-ME"/>
        </w:rPr>
        <w:t xml:space="preserve">Takođe, urađena je studija revizije Nacionalnog parka Skadarsko jezero kojom su predložene nove granice Parka. Ova studija će biti uzeta u obzir prilikom izrade izmjena i dopuna Zakona o nacionalnim parkovima Crne Gore. Proces fizičkog obilježavanja granica neće biti moguć prije donošenja ovih dokumenata, ali radno tijelo može </w:t>
      </w:r>
      <w:proofErr w:type="spellStart"/>
      <w:r w:rsidRPr="00943DB1">
        <w:rPr>
          <w:rFonts w:ascii="Arial" w:eastAsia="Arial" w:hAnsi="Arial" w:cs="Arial"/>
          <w:highlight w:val="white"/>
          <w:lang w:val="sr-Latn-ME"/>
        </w:rPr>
        <w:t>pripremiti</w:t>
      </w:r>
      <w:proofErr w:type="spellEnd"/>
      <w:r w:rsidRPr="00943DB1">
        <w:rPr>
          <w:rFonts w:ascii="Arial" w:eastAsia="Arial" w:hAnsi="Arial" w:cs="Arial"/>
          <w:highlight w:val="white"/>
          <w:lang w:val="sr-Latn-ME"/>
        </w:rPr>
        <w:t xml:space="preserve"> kompletnu logistiku i planirati neophodne aktivnosti kako bi realizacija bila spremna čim se usvoje novi propisi i obezbijede finansijska sredstva.</w:t>
      </w:r>
    </w:p>
    <w:p w14:paraId="384F66FC" w14:textId="77777777" w:rsidR="00943DB1" w:rsidRPr="00943DB1" w:rsidRDefault="00943DB1" w:rsidP="00943DB1">
      <w:pPr>
        <w:spacing w:after="0"/>
        <w:jc w:val="both"/>
        <w:rPr>
          <w:rFonts w:ascii="Arial" w:eastAsia="Arial" w:hAnsi="Arial" w:cs="Arial"/>
          <w:lang w:val="sr-Latn-ME"/>
        </w:rPr>
      </w:pPr>
    </w:p>
    <w:p w14:paraId="592E9BF3" w14:textId="77777777" w:rsidR="00943DB1" w:rsidRPr="00943DB1" w:rsidRDefault="00943DB1" w:rsidP="00943DB1">
      <w:pPr>
        <w:spacing w:after="0"/>
        <w:jc w:val="both"/>
        <w:rPr>
          <w:rFonts w:ascii="Arial" w:eastAsia="Arial" w:hAnsi="Arial" w:cs="Arial"/>
          <w:u w:val="single"/>
          <w:lang w:val="sr-Latn-ME"/>
        </w:rPr>
      </w:pPr>
      <w:r w:rsidRPr="00943DB1">
        <w:rPr>
          <w:rFonts w:ascii="Arial" w:eastAsia="Arial" w:hAnsi="Arial" w:cs="Arial"/>
          <w:i/>
          <w:u w:val="single"/>
          <w:lang w:val="sr-Latn-ME"/>
        </w:rPr>
        <w:t xml:space="preserve">Otpad </w:t>
      </w:r>
    </w:p>
    <w:p w14:paraId="6C21A147" w14:textId="4AB51B13"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Kako bi se spriječilo formiranje nelegalnih odlagališta otpada na području Parka, Služba za održavanje ambijentalne higijene i infrastrukture svakodnevno sprovodi aktivnosti sanacije lokacija na kojima nastaju nelegalna odlagališta. U okviru ovih aktivnosti prikupljaju se podaci o zoni Parka, tačnoj lokaciji </w:t>
      </w:r>
      <w:r w:rsidR="001C1A6D">
        <w:rPr>
          <w:rFonts w:ascii="Arial" w:eastAsia="Arial" w:hAnsi="Arial" w:cs="Arial"/>
          <w:lang w:val="sr-Latn-ME"/>
        </w:rPr>
        <w:t>nelegalnog odlagališta</w:t>
      </w:r>
      <w:r w:rsidRPr="00943DB1">
        <w:rPr>
          <w:rFonts w:ascii="Arial" w:eastAsia="Arial" w:hAnsi="Arial" w:cs="Arial"/>
          <w:lang w:val="sr-Latn-ME"/>
        </w:rPr>
        <w:t>, nje</w:t>
      </w:r>
      <w:r w:rsidR="001C1A6D">
        <w:rPr>
          <w:rFonts w:ascii="Arial" w:eastAsia="Arial" w:hAnsi="Arial" w:cs="Arial"/>
          <w:lang w:val="sr-Latn-ME"/>
        </w:rPr>
        <w:t xml:space="preserve">govoj </w:t>
      </w:r>
      <w:r w:rsidRPr="00943DB1">
        <w:rPr>
          <w:rFonts w:ascii="Arial" w:eastAsia="Arial" w:hAnsi="Arial" w:cs="Arial"/>
          <w:lang w:val="sr-Latn-ME"/>
        </w:rPr>
        <w:t xml:space="preserve">veličini, vrsti otpada i pristupačnosti za odvoz. Iako Služba za održavanje ambijentalne higijene i infrastrukture redovno radi na održavanju čistoće Parka, svaki dodatni doprinos zainteresovanih subjekata i ekološki odgovornih građana je uvijek dobrodošao.   </w:t>
      </w:r>
    </w:p>
    <w:p w14:paraId="6134FF20" w14:textId="7F50FACA"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lastRenderedPageBreak/>
        <w:t xml:space="preserve">Glavni </w:t>
      </w:r>
      <w:proofErr w:type="spellStart"/>
      <w:r w:rsidRPr="00943DB1">
        <w:rPr>
          <w:rFonts w:ascii="Arial" w:eastAsia="Arial" w:hAnsi="Arial" w:cs="Arial"/>
          <w:lang w:val="sr-Latn-ME"/>
        </w:rPr>
        <w:t>antropogeni</w:t>
      </w:r>
      <w:proofErr w:type="spellEnd"/>
      <w:r w:rsidRPr="00943DB1">
        <w:rPr>
          <w:rFonts w:ascii="Arial" w:eastAsia="Arial" w:hAnsi="Arial" w:cs="Arial"/>
          <w:lang w:val="sr-Latn-ME"/>
        </w:rPr>
        <w:t xml:space="preserve"> pritisci na području Parka dolaze od nesavjesnog odlaganja otpada, što predstavlja ozbiljan izazov za životnu sredinu. Javno preduzeće za nacionalne parkove Crne Gore prepoznaje značaj održivog upravljanja otpadom u cilju očuvanja zdravlja </w:t>
      </w:r>
      <w:proofErr w:type="spellStart"/>
      <w:r w:rsidRPr="00943DB1">
        <w:rPr>
          <w:rFonts w:ascii="Arial" w:eastAsia="Arial" w:hAnsi="Arial" w:cs="Arial"/>
          <w:lang w:val="sr-Latn-ME"/>
        </w:rPr>
        <w:t>ljudi</w:t>
      </w:r>
      <w:proofErr w:type="spellEnd"/>
      <w:r w:rsidRPr="00943DB1">
        <w:rPr>
          <w:rFonts w:ascii="Arial" w:eastAsia="Arial" w:hAnsi="Arial" w:cs="Arial"/>
          <w:lang w:val="sr-Latn-ME"/>
        </w:rPr>
        <w:t xml:space="preserve"> i životne sredine.</w:t>
      </w:r>
    </w:p>
    <w:p w14:paraId="492C62D7"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Javno preduzeće organizuje akcije čišćenja otpada povodom obilježavanja važnih ekoloških datuma, s ciljem podizanja svijesti javnosti o značaju očuvanja prirode u zaštićenim područjima. U toku 2024. godine stručni saradnici su učestvovali na radionicama koje se odnose na upravljanje otpadom u saradnji sa Agencijom  za zaštitu životne sredine, NVO </w:t>
      </w:r>
      <w:proofErr w:type="spellStart"/>
      <w:r w:rsidRPr="00943DB1">
        <w:rPr>
          <w:rFonts w:ascii="Arial" w:eastAsia="Arial" w:hAnsi="Arial" w:cs="Arial"/>
          <w:lang w:val="sr-Latn-ME"/>
        </w:rPr>
        <w:t>Zero</w:t>
      </w:r>
      <w:proofErr w:type="spellEnd"/>
      <w:r w:rsidRPr="00943DB1">
        <w:rPr>
          <w:rFonts w:ascii="Arial" w:eastAsia="Arial" w:hAnsi="Arial" w:cs="Arial"/>
          <w:lang w:val="sr-Latn-ME"/>
        </w:rPr>
        <w:t xml:space="preserve"> </w:t>
      </w:r>
      <w:proofErr w:type="spellStart"/>
      <w:r w:rsidRPr="00943DB1">
        <w:rPr>
          <w:rFonts w:ascii="Arial" w:eastAsia="Arial" w:hAnsi="Arial" w:cs="Arial"/>
          <w:lang w:val="sr-Latn-ME"/>
        </w:rPr>
        <w:t>Waste</w:t>
      </w:r>
      <w:proofErr w:type="spellEnd"/>
      <w:r w:rsidRPr="00943DB1">
        <w:rPr>
          <w:rFonts w:ascii="Arial" w:eastAsia="Arial" w:hAnsi="Arial" w:cs="Arial"/>
          <w:lang w:val="sr-Latn-ME"/>
        </w:rPr>
        <w:t xml:space="preserve"> Montenegro i Parkovima </w:t>
      </w:r>
      <w:proofErr w:type="spellStart"/>
      <w:r w:rsidRPr="00943DB1">
        <w:rPr>
          <w:rFonts w:ascii="Arial" w:eastAsia="Arial" w:hAnsi="Arial" w:cs="Arial"/>
          <w:lang w:val="sr-Latn-ME"/>
        </w:rPr>
        <w:t>Dinarida</w:t>
      </w:r>
      <w:proofErr w:type="spellEnd"/>
      <w:r w:rsidRPr="00943DB1">
        <w:rPr>
          <w:rFonts w:ascii="Arial" w:eastAsia="Arial" w:hAnsi="Arial" w:cs="Arial"/>
          <w:lang w:val="sr-Latn-ME"/>
        </w:rPr>
        <w:t xml:space="preserve">. </w:t>
      </w:r>
    </w:p>
    <w:p w14:paraId="46D8A161"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Jedan od ključnih problema jeste </w:t>
      </w:r>
      <w:proofErr w:type="spellStart"/>
      <w:r w:rsidRPr="00943DB1">
        <w:rPr>
          <w:rFonts w:ascii="Arial" w:eastAsia="Arial" w:hAnsi="Arial" w:cs="Arial"/>
          <w:lang w:val="sr-Latn-ME"/>
        </w:rPr>
        <w:t>neusvajanje</w:t>
      </w:r>
      <w:proofErr w:type="spellEnd"/>
      <w:r w:rsidRPr="00943DB1">
        <w:rPr>
          <w:rFonts w:ascii="Arial" w:eastAsia="Arial" w:hAnsi="Arial" w:cs="Arial"/>
          <w:lang w:val="sr-Latn-ME"/>
        </w:rPr>
        <w:t xml:space="preserve"> Nacrta državnog plana upravljanja otpadom za period 2024–2028, koji je od suštinskog značaja za uspostavljanje funkcionalnog integrisanog sistema upravljanja otpadom. Bez usvajanja ovog plana, država se suočava sa rizikom da ne ostvari potrebnu koordinaciju i strategiju za efikasno rješavanje pitanja otpada. Time se otežava napredak u uspostavljanju održivih rješenja za prikupljanje, reciklažu i obradu otpada, što dugoročno može negativno uticati na zaštitu životne sredine i zdravlje građana.</w:t>
      </w:r>
    </w:p>
    <w:p w14:paraId="7FB3E6D1"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U narednom periodu biće nastavljene mjere koje sprovode Služba za održavanje ambijentalne higijene i infrastrukture, kao i Služba za zaštitu prirodne i kulturne baštine i održivi razvoj. Ove aktivnosti će se temeljiti na važećim strateškim dokumentima, poput Državnog plana upravljanja otpadom, lokalnim planovima za upravljanje komunalnim i </w:t>
      </w:r>
      <w:proofErr w:type="spellStart"/>
      <w:r w:rsidRPr="00943DB1">
        <w:rPr>
          <w:rFonts w:ascii="Arial" w:eastAsia="Arial" w:hAnsi="Arial" w:cs="Arial"/>
          <w:lang w:val="sr-Latn-ME"/>
        </w:rPr>
        <w:t>neopasnim</w:t>
      </w:r>
      <w:proofErr w:type="spellEnd"/>
      <w:r w:rsidRPr="00943DB1">
        <w:rPr>
          <w:rFonts w:ascii="Arial" w:eastAsia="Arial" w:hAnsi="Arial" w:cs="Arial"/>
          <w:lang w:val="sr-Latn-ME"/>
        </w:rPr>
        <w:t xml:space="preserve"> građevinskim otpadom, kao i zakonskim okvirima u oblasti upravljanja otpadom i komunalnim djelatnostima.     </w:t>
      </w:r>
    </w:p>
    <w:p w14:paraId="33AAE54D" w14:textId="77777777" w:rsidR="00943DB1" w:rsidRPr="00943DB1" w:rsidRDefault="00943DB1" w:rsidP="00943DB1">
      <w:pPr>
        <w:spacing w:after="0"/>
        <w:jc w:val="both"/>
        <w:rPr>
          <w:rFonts w:ascii="Arial" w:hAnsi="Arial" w:cs="Arial"/>
          <w:lang w:val="sr-Latn-ME"/>
        </w:rPr>
      </w:pPr>
      <w:bookmarkStart w:id="46" w:name="_heading=h.1ci93xb" w:colFirst="0" w:colLast="0"/>
      <w:bookmarkEnd w:id="46"/>
    </w:p>
    <w:p w14:paraId="3E2B7ABD" w14:textId="77777777" w:rsidR="00943DB1" w:rsidRPr="00943DB1" w:rsidRDefault="00943DB1" w:rsidP="00943DB1">
      <w:pPr>
        <w:keepNext/>
        <w:keepLines/>
        <w:spacing w:before="160" w:after="80"/>
        <w:outlineLvl w:val="1"/>
        <w:rPr>
          <w:rFonts w:ascii="Arial" w:eastAsia="Times New Roman" w:hAnsi="Arial" w:cs="Arial"/>
          <w:b/>
          <w:bCs/>
          <w:lang w:val="sr-Latn-ME"/>
        </w:rPr>
      </w:pPr>
      <w:bookmarkStart w:id="47" w:name="_Toc183120130"/>
      <w:bookmarkStart w:id="48" w:name="_Toc183780386"/>
      <w:r w:rsidRPr="00943DB1">
        <w:rPr>
          <w:rFonts w:ascii="Arial" w:eastAsia="Times New Roman" w:hAnsi="Arial" w:cs="Arial"/>
          <w:b/>
          <w:bCs/>
          <w:lang w:val="sr-Latn-ME"/>
        </w:rPr>
        <w:t>2.3. SMJERNICE ZA NAUČNO - ISTRAŽIVAČKI RAD</w:t>
      </w:r>
      <w:bookmarkEnd w:id="47"/>
      <w:bookmarkEnd w:id="48"/>
      <w:r w:rsidRPr="00943DB1">
        <w:rPr>
          <w:rFonts w:ascii="Arial" w:eastAsia="Times New Roman" w:hAnsi="Arial" w:cs="Arial"/>
          <w:b/>
          <w:bCs/>
          <w:lang w:val="sr-Latn-ME"/>
        </w:rPr>
        <w:t xml:space="preserve"> </w:t>
      </w:r>
    </w:p>
    <w:p w14:paraId="25106E3E" w14:textId="77777777" w:rsidR="00943DB1" w:rsidRPr="00943DB1" w:rsidRDefault="00943DB1" w:rsidP="00943DB1">
      <w:pPr>
        <w:spacing w:after="0"/>
        <w:jc w:val="both"/>
        <w:rPr>
          <w:rFonts w:ascii="Arial" w:eastAsia="Arial" w:hAnsi="Arial" w:cs="Arial"/>
          <w:lang w:val="sr-Latn-ME"/>
        </w:rPr>
      </w:pPr>
      <w:bookmarkStart w:id="49" w:name="_heading=h.3whwml4" w:colFirst="0" w:colLast="0"/>
      <w:bookmarkEnd w:id="49"/>
    </w:p>
    <w:p w14:paraId="0262023D" w14:textId="77777777" w:rsidR="00943DB1" w:rsidRPr="00943DB1" w:rsidRDefault="00943DB1" w:rsidP="00943DB1">
      <w:pPr>
        <w:spacing w:after="0"/>
        <w:jc w:val="both"/>
        <w:rPr>
          <w:rFonts w:ascii="Arial" w:eastAsia="Arial" w:hAnsi="Arial" w:cs="Arial"/>
          <w:highlight w:val="white"/>
          <w:lang w:val="sr-Latn-ME"/>
        </w:rPr>
      </w:pPr>
      <w:r w:rsidRPr="00943DB1">
        <w:rPr>
          <w:rFonts w:ascii="Arial" w:eastAsia="Arial" w:hAnsi="Arial" w:cs="Arial"/>
          <w:highlight w:val="white"/>
          <w:lang w:val="sr-Latn-ME"/>
        </w:rPr>
        <w:t>U narednom periodu potrebno je nastaviti sa naučnoistraživačkim istraživanjima na prostoru Nacionalnog parka jer i dalje ne postoje kompletni podaci o stanju biodiverziteta, a mnogi podaci su zastarjeli i potrebno ih je dopuniti novim istraživanjima.  Sa aspekta upravljača veoma je važno imati dobar uvid u kompletno stanje i status značajnih populacija i vrsta flore i faune, kao i stanja ekosistema.</w:t>
      </w:r>
    </w:p>
    <w:p w14:paraId="04FC9D1B" w14:textId="77777777" w:rsidR="00943DB1" w:rsidRPr="00943DB1" w:rsidRDefault="00943DB1" w:rsidP="00943DB1">
      <w:pPr>
        <w:spacing w:after="0"/>
        <w:jc w:val="both"/>
        <w:rPr>
          <w:rFonts w:ascii="Arial" w:eastAsia="Arial" w:hAnsi="Arial" w:cs="Arial"/>
          <w:highlight w:val="white"/>
          <w:lang w:val="sr-Latn-ME"/>
        </w:rPr>
      </w:pPr>
      <w:r w:rsidRPr="00943DB1">
        <w:rPr>
          <w:rFonts w:ascii="Arial" w:eastAsia="Arial" w:hAnsi="Arial" w:cs="Arial"/>
          <w:highlight w:val="white"/>
          <w:lang w:val="sr-Latn-ME"/>
        </w:rPr>
        <w:t xml:space="preserve">U prethodnom periodu započet je proces uspostavljanja Natura 2000 mreže u Crnoj Gori, pa će se daljim planiranim istraživanjima na uspostavljanju mreže, dobiti jasna slika o stanju staništa i vrsta od značaja. Takođe će se stvoriti preduslovi za adekvatan način upravljanja definisan EU standardima. </w:t>
      </w:r>
    </w:p>
    <w:p w14:paraId="6A23B81A" w14:textId="77777777" w:rsidR="00943DB1" w:rsidRPr="00943DB1" w:rsidRDefault="00943DB1" w:rsidP="00943DB1">
      <w:pPr>
        <w:spacing w:after="0"/>
        <w:jc w:val="both"/>
        <w:rPr>
          <w:rFonts w:ascii="Arial" w:eastAsia="Arial" w:hAnsi="Arial" w:cs="Arial"/>
          <w:highlight w:val="white"/>
          <w:lang w:val="sr-Latn-ME"/>
        </w:rPr>
      </w:pPr>
      <w:r w:rsidRPr="00943DB1">
        <w:rPr>
          <w:rFonts w:ascii="Arial" w:eastAsia="Arial" w:hAnsi="Arial" w:cs="Arial"/>
          <w:highlight w:val="white"/>
          <w:lang w:val="sr-Latn-ME"/>
        </w:rPr>
        <w:t>Javno preduzeće za nacionalne parkove će podstaći i afirmisati svaki naučno-istraživački projekat i rad za koji se naučne institucije i pojedini naučni radnici opredijele u narednom  periodu, pri čemu će se pridržavati odredaba Zakona o zaštiti prirode (Sl. list CG br.51/08 i 62/13), a koje se odnose na pribavljanja dozvole od Agencije za zaštitu prirode.</w:t>
      </w:r>
    </w:p>
    <w:p w14:paraId="775A9D1E" w14:textId="77777777" w:rsidR="00943DB1" w:rsidRPr="00943DB1" w:rsidRDefault="00943DB1" w:rsidP="00943DB1">
      <w:pPr>
        <w:spacing w:after="0"/>
        <w:jc w:val="both"/>
        <w:rPr>
          <w:rFonts w:ascii="Arial" w:eastAsia="Arial" w:hAnsi="Arial" w:cs="Arial"/>
          <w:highlight w:val="white"/>
          <w:lang w:val="sr-Latn-ME"/>
        </w:rPr>
      </w:pPr>
    </w:p>
    <w:p w14:paraId="6A4A7717" w14:textId="77777777" w:rsidR="00943DB1" w:rsidRPr="00943DB1" w:rsidRDefault="00943DB1" w:rsidP="00943DB1">
      <w:pPr>
        <w:spacing w:after="0"/>
        <w:jc w:val="both"/>
        <w:rPr>
          <w:rFonts w:ascii="Arial" w:eastAsia="Arial" w:hAnsi="Arial" w:cs="Arial"/>
          <w:highlight w:val="white"/>
          <w:lang w:val="sr-Latn-ME"/>
        </w:rPr>
      </w:pPr>
      <w:r w:rsidRPr="00943DB1">
        <w:rPr>
          <w:rFonts w:ascii="Arial" w:eastAsia="Arial" w:hAnsi="Arial" w:cs="Arial"/>
          <w:highlight w:val="white"/>
          <w:lang w:val="sr-Latn-ME"/>
        </w:rPr>
        <w:t xml:space="preserve">Prioriteti zaštite prirodnih vrijednosti realizovaće se sa naročitim fokusom na: </w:t>
      </w:r>
    </w:p>
    <w:p w14:paraId="45C79C79" w14:textId="77777777" w:rsidR="00943DB1" w:rsidRPr="00943DB1" w:rsidRDefault="00943DB1" w:rsidP="00943DB1">
      <w:pPr>
        <w:spacing w:after="0"/>
        <w:jc w:val="both"/>
        <w:rPr>
          <w:rFonts w:ascii="Arial" w:eastAsia="Arial" w:hAnsi="Arial" w:cs="Arial"/>
          <w:highlight w:val="white"/>
          <w:lang w:val="sr-Latn-ME"/>
        </w:rPr>
      </w:pPr>
    </w:p>
    <w:p w14:paraId="15CAB61C" w14:textId="77777777" w:rsidR="00943DB1" w:rsidRPr="00943DB1" w:rsidRDefault="00943DB1">
      <w:pPr>
        <w:numPr>
          <w:ilvl w:val="0"/>
          <w:numId w:val="17"/>
        </w:numPr>
        <w:spacing w:after="0"/>
        <w:contextualSpacing/>
        <w:jc w:val="both"/>
        <w:rPr>
          <w:rFonts w:ascii="Arial" w:eastAsia="Arial" w:hAnsi="Arial" w:cs="Arial"/>
          <w:color w:val="000000"/>
          <w:highlight w:val="white"/>
          <w:lang w:val="sr-Latn-ME"/>
        </w:rPr>
      </w:pPr>
      <w:r w:rsidRPr="00943DB1">
        <w:rPr>
          <w:rFonts w:ascii="Arial" w:eastAsia="Arial" w:hAnsi="Arial" w:cs="Arial"/>
          <w:color w:val="000000"/>
          <w:highlight w:val="white"/>
          <w:lang w:val="sr-Latn-ME"/>
        </w:rPr>
        <w:t xml:space="preserve">Istraživanja </w:t>
      </w:r>
      <w:proofErr w:type="spellStart"/>
      <w:r w:rsidRPr="00943DB1">
        <w:rPr>
          <w:rFonts w:ascii="Arial" w:eastAsia="Arial" w:hAnsi="Arial" w:cs="Arial"/>
          <w:color w:val="000000"/>
          <w:highlight w:val="white"/>
          <w:lang w:val="sr-Latn-ME"/>
        </w:rPr>
        <w:t>algoflore</w:t>
      </w:r>
      <w:proofErr w:type="spellEnd"/>
    </w:p>
    <w:p w14:paraId="1CB91615" w14:textId="77777777" w:rsidR="00943DB1" w:rsidRPr="00943DB1" w:rsidRDefault="00943DB1">
      <w:pPr>
        <w:numPr>
          <w:ilvl w:val="0"/>
          <w:numId w:val="17"/>
        </w:numPr>
        <w:spacing w:after="0"/>
        <w:contextualSpacing/>
        <w:jc w:val="both"/>
        <w:rPr>
          <w:rFonts w:ascii="Arial" w:eastAsia="Arial" w:hAnsi="Arial" w:cs="Arial"/>
          <w:color w:val="000000"/>
          <w:highlight w:val="white"/>
          <w:lang w:val="sr-Latn-ME"/>
        </w:rPr>
      </w:pPr>
      <w:r w:rsidRPr="00943DB1">
        <w:rPr>
          <w:rFonts w:ascii="Arial" w:eastAsia="Arial" w:hAnsi="Arial" w:cs="Arial"/>
          <w:color w:val="000000"/>
          <w:highlight w:val="white"/>
          <w:lang w:val="sr-Latn-ME"/>
        </w:rPr>
        <w:t xml:space="preserve">Istraživanje vodenih </w:t>
      </w:r>
      <w:proofErr w:type="spellStart"/>
      <w:r w:rsidRPr="00943DB1">
        <w:rPr>
          <w:rFonts w:ascii="Arial" w:eastAsia="Arial" w:hAnsi="Arial" w:cs="Arial"/>
          <w:color w:val="000000"/>
          <w:highlight w:val="white"/>
          <w:lang w:val="sr-Latn-ME"/>
        </w:rPr>
        <w:t>makrofita</w:t>
      </w:r>
      <w:proofErr w:type="spellEnd"/>
    </w:p>
    <w:p w14:paraId="0390E92B" w14:textId="77777777" w:rsidR="00943DB1" w:rsidRPr="00943DB1" w:rsidRDefault="00943DB1">
      <w:pPr>
        <w:numPr>
          <w:ilvl w:val="0"/>
          <w:numId w:val="17"/>
        </w:numPr>
        <w:spacing w:after="0"/>
        <w:contextualSpacing/>
        <w:jc w:val="both"/>
        <w:rPr>
          <w:rFonts w:ascii="Arial" w:eastAsia="Arial" w:hAnsi="Arial" w:cs="Arial"/>
          <w:color w:val="000000"/>
          <w:highlight w:val="white"/>
          <w:lang w:val="sr-Latn-ME"/>
        </w:rPr>
      </w:pPr>
      <w:r w:rsidRPr="00943DB1">
        <w:rPr>
          <w:rFonts w:ascii="Arial" w:eastAsia="Arial" w:hAnsi="Arial" w:cs="Arial"/>
          <w:color w:val="000000"/>
          <w:highlight w:val="white"/>
          <w:lang w:val="sr-Latn-ME"/>
        </w:rPr>
        <w:t xml:space="preserve">Istraživanje </w:t>
      </w:r>
      <w:proofErr w:type="spellStart"/>
      <w:r w:rsidRPr="00943DB1">
        <w:rPr>
          <w:rFonts w:ascii="Arial" w:eastAsia="Arial" w:hAnsi="Arial" w:cs="Arial"/>
          <w:color w:val="000000"/>
          <w:highlight w:val="white"/>
          <w:lang w:val="sr-Latn-ME"/>
        </w:rPr>
        <w:t>invazivnih</w:t>
      </w:r>
      <w:proofErr w:type="spellEnd"/>
      <w:r w:rsidRPr="00943DB1">
        <w:rPr>
          <w:rFonts w:ascii="Arial" w:eastAsia="Arial" w:hAnsi="Arial" w:cs="Arial"/>
          <w:color w:val="000000"/>
          <w:highlight w:val="white"/>
          <w:lang w:val="sr-Latn-ME"/>
        </w:rPr>
        <w:t xml:space="preserve"> vrsta</w:t>
      </w:r>
    </w:p>
    <w:p w14:paraId="694DB950" w14:textId="77777777" w:rsidR="00943DB1" w:rsidRPr="00943DB1" w:rsidRDefault="00943DB1">
      <w:pPr>
        <w:numPr>
          <w:ilvl w:val="0"/>
          <w:numId w:val="17"/>
        </w:numPr>
        <w:spacing w:after="0"/>
        <w:contextualSpacing/>
        <w:jc w:val="both"/>
        <w:rPr>
          <w:rFonts w:ascii="Arial" w:eastAsia="Arial" w:hAnsi="Arial" w:cs="Arial"/>
          <w:color w:val="000000"/>
          <w:highlight w:val="white"/>
          <w:lang w:val="sr-Latn-ME"/>
        </w:rPr>
      </w:pPr>
      <w:r w:rsidRPr="00943DB1">
        <w:rPr>
          <w:rFonts w:ascii="Arial" w:eastAsia="Arial" w:hAnsi="Arial" w:cs="Arial"/>
          <w:color w:val="000000"/>
          <w:highlight w:val="white"/>
          <w:lang w:val="sr-Latn-ME"/>
        </w:rPr>
        <w:t>Istraživanje gljiva;</w:t>
      </w:r>
    </w:p>
    <w:p w14:paraId="65CB0FB9" w14:textId="77777777" w:rsidR="00943DB1" w:rsidRPr="00943DB1" w:rsidRDefault="00943DB1">
      <w:pPr>
        <w:numPr>
          <w:ilvl w:val="0"/>
          <w:numId w:val="17"/>
        </w:numPr>
        <w:spacing w:after="0"/>
        <w:contextualSpacing/>
        <w:jc w:val="both"/>
        <w:rPr>
          <w:rFonts w:ascii="Arial" w:eastAsia="Arial" w:hAnsi="Arial" w:cs="Arial"/>
          <w:color w:val="000000"/>
          <w:highlight w:val="white"/>
          <w:lang w:val="sr-Latn-ME"/>
        </w:rPr>
      </w:pPr>
      <w:r w:rsidRPr="00943DB1">
        <w:rPr>
          <w:rFonts w:ascii="Arial" w:eastAsia="Arial" w:hAnsi="Arial" w:cs="Arial"/>
          <w:color w:val="000000"/>
          <w:highlight w:val="white"/>
          <w:lang w:val="sr-Latn-ME"/>
        </w:rPr>
        <w:lastRenderedPageBreak/>
        <w:t xml:space="preserve">Istraživanja faune beskičmenjaka; </w:t>
      </w:r>
    </w:p>
    <w:p w14:paraId="3A2707FF" w14:textId="77777777" w:rsidR="00943DB1" w:rsidRPr="00943DB1" w:rsidRDefault="00943DB1">
      <w:pPr>
        <w:numPr>
          <w:ilvl w:val="0"/>
          <w:numId w:val="17"/>
        </w:numPr>
        <w:spacing w:after="0"/>
        <w:contextualSpacing/>
        <w:jc w:val="both"/>
        <w:rPr>
          <w:rFonts w:ascii="Arial" w:eastAsia="Arial" w:hAnsi="Arial" w:cs="Arial"/>
          <w:color w:val="000000"/>
          <w:highlight w:val="white"/>
          <w:lang w:val="sr-Latn-ME"/>
        </w:rPr>
      </w:pPr>
      <w:r w:rsidRPr="00943DB1">
        <w:rPr>
          <w:rFonts w:ascii="Arial" w:eastAsia="Arial" w:hAnsi="Arial" w:cs="Arial"/>
          <w:color w:val="000000"/>
          <w:highlight w:val="white"/>
          <w:lang w:val="sr-Latn-ME"/>
        </w:rPr>
        <w:t xml:space="preserve">Istraživanje </w:t>
      </w:r>
      <w:proofErr w:type="spellStart"/>
      <w:r w:rsidRPr="00943DB1">
        <w:rPr>
          <w:rFonts w:ascii="Arial" w:eastAsia="Arial" w:hAnsi="Arial" w:cs="Arial"/>
          <w:color w:val="000000"/>
          <w:highlight w:val="white"/>
          <w:lang w:val="sr-Latn-ME"/>
        </w:rPr>
        <w:t>ihtiofaune</w:t>
      </w:r>
      <w:proofErr w:type="spellEnd"/>
    </w:p>
    <w:p w14:paraId="066A88AC" w14:textId="77777777" w:rsidR="00943DB1" w:rsidRPr="00943DB1" w:rsidRDefault="00943DB1">
      <w:pPr>
        <w:numPr>
          <w:ilvl w:val="0"/>
          <w:numId w:val="17"/>
        </w:numPr>
        <w:spacing w:after="0"/>
        <w:contextualSpacing/>
        <w:jc w:val="both"/>
        <w:rPr>
          <w:rFonts w:ascii="Arial" w:eastAsia="Arial" w:hAnsi="Arial" w:cs="Arial"/>
          <w:color w:val="000000"/>
          <w:highlight w:val="white"/>
          <w:lang w:val="sr-Latn-ME"/>
        </w:rPr>
      </w:pPr>
      <w:r w:rsidRPr="00943DB1">
        <w:rPr>
          <w:rFonts w:ascii="Arial" w:eastAsia="Arial" w:hAnsi="Arial" w:cs="Arial"/>
          <w:color w:val="000000"/>
          <w:highlight w:val="white"/>
          <w:lang w:val="sr-Latn-ME"/>
        </w:rPr>
        <w:t>Istraživanje biodiverziteta pećina i jama;</w:t>
      </w:r>
    </w:p>
    <w:p w14:paraId="4009E974" w14:textId="77777777" w:rsidR="00943DB1" w:rsidRPr="00943DB1" w:rsidRDefault="00943DB1">
      <w:pPr>
        <w:numPr>
          <w:ilvl w:val="0"/>
          <w:numId w:val="17"/>
        </w:numPr>
        <w:spacing w:after="0"/>
        <w:contextualSpacing/>
        <w:jc w:val="both"/>
        <w:rPr>
          <w:rFonts w:ascii="Arial" w:eastAsia="Arial" w:hAnsi="Arial" w:cs="Arial"/>
          <w:color w:val="000000"/>
          <w:highlight w:val="white"/>
          <w:lang w:val="sr-Latn-ME"/>
        </w:rPr>
      </w:pPr>
      <w:r w:rsidRPr="00943DB1">
        <w:rPr>
          <w:rFonts w:ascii="Arial" w:eastAsia="Arial" w:hAnsi="Arial" w:cs="Arial"/>
          <w:color w:val="000000"/>
          <w:highlight w:val="white"/>
          <w:lang w:val="sr-Latn-ME"/>
        </w:rPr>
        <w:t xml:space="preserve">Istraživanje </w:t>
      </w:r>
      <w:proofErr w:type="spellStart"/>
      <w:r w:rsidRPr="00943DB1">
        <w:rPr>
          <w:rFonts w:ascii="Arial" w:eastAsia="Arial" w:hAnsi="Arial" w:cs="Arial"/>
          <w:color w:val="000000"/>
          <w:highlight w:val="white"/>
          <w:lang w:val="sr-Latn-ME"/>
        </w:rPr>
        <w:t>ornitofaune</w:t>
      </w:r>
      <w:proofErr w:type="spellEnd"/>
      <w:r w:rsidRPr="00943DB1">
        <w:rPr>
          <w:rFonts w:ascii="Arial" w:eastAsia="Arial" w:hAnsi="Arial" w:cs="Arial"/>
          <w:color w:val="000000"/>
          <w:highlight w:val="white"/>
          <w:lang w:val="sr-Latn-ME"/>
        </w:rPr>
        <w:t>;</w:t>
      </w:r>
    </w:p>
    <w:p w14:paraId="574DDF1B" w14:textId="77777777" w:rsidR="00943DB1" w:rsidRPr="00943DB1" w:rsidRDefault="00943DB1">
      <w:pPr>
        <w:numPr>
          <w:ilvl w:val="0"/>
          <w:numId w:val="17"/>
        </w:numPr>
        <w:spacing w:after="0"/>
        <w:contextualSpacing/>
        <w:jc w:val="both"/>
        <w:rPr>
          <w:rFonts w:ascii="Arial" w:eastAsia="Arial" w:hAnsi="Arial" w:cs="Arial"/>
          <w:color w:val="000000"/>
          <w:highlight w:val="white"/>
          <w:lang w:val="sr-Latn-ME"/>
        </w:rPr>
      </w:pPr>
      <w:r w:rsidRPr="00943DB1">
        <w:rPr>
          <w:rFonts w:ascii="Arial" w:eastAsia="Arial" w:hAnsi="Arial" w:cs="Arial"/>
          <w:color w:val="000000"/>
          <w:highlight w:val="white"/>
          <w:lang w:val="sr-Latn-ME"/>
        </w:rPr>
        <w:t xml:space="preserve">Istraživanje </w:t>
      </w:r>
      <w:proofErr w:type="spellStart"/>
      <w:r w:rsidRPr="00943DB1">
        <w:rPr>
          <w:rFonts w:ascii="Arial" w:eastAsia="Arial" w:hAnsi="Arial" w:cs="Arial"/>
          <w:color w:val="000000"/>
          <w:highlight w:val="white"/>
          <w:lang w:val="sr-Latn-ME"/>
        </w:rPr>
        <w:t>batrahofaune</w:t>
      </w:r>
      <w:proofErr w:type="spellEnd"/>
      <w:r w:rsidRPr="00943DB1">
        <w:rPr>
          <w:rFonts w:ascii="Arial" w:eastAsia="Arial" w:hAnsi="Arial" w:cs="Arial"/>
          <w:color w:val="000000"/>
          <w:highlight w:val="white"/>
          <w:lang w:val="sr-Latn-ME"/>
        </w:rPr>
        <w:t>;</w:t>
      </w:r>
    </w:p>
    <w:p w14:paraId="6174F216" w14:textId="77777777" w:rsidR="00943DB1" w:rsidRPr="00943DB1" w:rsidRDefault="00943DB1">
      <w:pPr>
        <w:numPr>
          <w:ilvl w:val="0"/>
          <w:numId w:val="17"/>
        </w:numPr>
        <w:spacing w:after="0"/>
        <w:contextualSpacing/>
        <w:jc w:val="both"/>
        <w:rPr>
          <w:rFonts w:ascii="Arial" w:eastAsia="Arial" w:hAnsi="Arial" w:cs="Arial"/>
          <w:color w:val="000000"/>
          <w:highlight w:val="white"/>
          <w:lang w:val="sr-Latn-ME"/>
        </w:rPr>
      </w:pPr>
      <w:r w:rsidRPr="00943DB1">
        <w:rPr>
          <w:rFonts w:ascii="Arial" w:eastAsia="Arial" w:hAnsi="Arial" w:cs="Arial"/>
          <w:color w:val="000000"/>
          <w:highlight w:val="white"/>
          <w:lang w:val="sr-Latn-ME"/>
        </w:rPr>
        <w:t xml:space="preserve">Istraživanje </w:t>
      </w:r>
      <w:proofErr w:type="spellStart"/>
      <w:r w:rsidRPr="00943DB1">
        <w:rPr>
          <w:rFonts w:ascii="Arial" w:eastAsia="Arial" w:hAnsi="Arial" w:cs="Arial"/>
          <w:color w:val="000000"/>
          <w:highlight w:val="white"/>
          <w:lang w:val="sr-Latn-ME"/>
        </w:rPr>
        <w:t>herpetofaune</w:t>
      </w:r>
      <w:proofErr w:type="spellEnd"/>
      <w:r w:rsidRPr="00943DB1">
        <w:rPr>
          <w:rFonts w:ascii="Arial" w:eastAsia="Arial" w:hAnsi="Arial" w:cs="Arial"/>
          <w:color w:val="000000"/>
          <w:highlight w:val="white"/>
          <w:lang w:val="sr-Latn-ME"/>
        </w:rPr>
        <w:t>;</w:t>
      </w:r>
    </w:p>
    <w:p w14:paraId="5E7829AE" w14:textId="77777777" w:rsidR="00943DB1" w:rsidRPr="00943DB1" w:rsidRDefault="00943DB1">
      <w:pPr>
        <w:numPr>
          <w:ilvl w:val="0"/>
          <w:numId w:val="17"/>
        </w:numPr>
        <w:spacing w:after="0"/>
        <w:contextualSpacing/>
        <w:jc w:val="both"/>
        <w:rPr>
          <w:rFonts w:ascii="Arial" w:eastAsia="Arial" w:hAnsi="Arial" w:cs="Arial"/>
          <w:color w:val="000000"/>
          <w:highlight w:val="white"/>
          <w:lang w:val="sr-Latn-ME"/>
        </w:rPr>
      </w:pPr>
      <w:r w:rsidRPr="00943DB1">
        <w:rPr>
          <w:rFonts w:ascii="Arial" w:eastAsia="Arial" w:hAnsi="Arial" w:cs="Arial"/>
          <w:color w:val="000000"/>
          <w:highlight w:val="white"/>
          <w:lang w:val="sr-Latn-ME"/>
        </w:rPr>
        <w:t>Istraživanje faune sitnih sisara;</w:t>
      </w:r>
    </w:p>
    <w:p w14:paraId="42E3E36F" w14:textId="77777777" w:rsidR="00943DB1" w:rsidRPr="00943DB1" w:rsidRDefault="00943DB1">
      <w:pPr>
        <w:numPr>
          <w:ilvl w:val="0"/>
          <w:numId w:val="17"/>
        </w:numPr>
        <w:spacing w:after="0"/>
        <w:contextualSpacing/>
        <w:jc w:val="both"/>
        <w:rPr>
          <w:rFonts w:ascii="Arial" w:eastAsia="Arial" w:hAnsi="Arial" w:cs="Arial"/>
          <w:color w:val="000000"/>
          <w:highlight w:val="white"/>
          <w:lang w:val="sr-Latn-ME"/>
        </w:rPr>
      </w:pPr>
      <w:proofErr w:type="spellStart"/>
      <w:r w:rsidRPr="00943DB1">
        <w:rPr>
          <w:rFonts w:ascii="Arial" w:eastAsia="Arial" w:hAnsi="Arial" w:cs="Arial"/>
          <w:color w:val="000000"/>
          <w:highlight w:val="white"/>
          <w:lang w:val="sr-Latn-ME"/>
        </w:rPr>
        <w:t>Implementiranje</w:t>
      </w:r>
      <w:proofErr w:type="spellEnd"/>
      <w:r w:rsidRPr="00943DB1">
        <w:rPr>
          <w:rFonts w:ascii="Arial" w:eastAsia="Arial" w:hAnsi="Arial" w:cs="Arial"/>
          <w:color w:val="000000"/>
          <w:highlight w:val="white"/>
          <w:lang w:val="sr-Latn-ME"/>
        </w:rPr>
        <w:t xml:space="preserve"> mjera zaštite komponenti biodiverziteta;</w:t>
      </w:r>
    </w:p>
    <w:p w14:paraId="3B98F064" w14:textId="77777777" w:rsidR="00943DB1" w:rsidRPr="00943DB1" w:rsidRDefault="00943DB1">
      <w:pPr>
        <w:numPr>
          <w:ilvl w:val="0"/>
          <w:numId w:val="17"/>
        </w:numPr>
        <w:spacing w:after="0"/>
        <w:contextualSpacing/>
        <w:jc w:val="both"/>
        <w:rPr>
          <w:rFonts w:ascii="Arial" w:eastAsia="Arial" w:hAnsi="Arial" w:cs="Arial"/>
          <w:color w:val="000000"/>
          <w:highlight w:val="white"/>
          <w:lang w:val="sr-Latn-ME"/>
        </w:rPr>
      </w:pPr>
      <w:r w:rsidRPr="00943DB1">
        <w:rPr>
          <w:rFonts w:ascii="Arial" w:eastAsia="Arial" w:hAnsi="Arial" w:cs="Arial"/>
          <w:color w:val="000000"/>
          <w:highlight w:val="white"/>
          <w:lang w:val="sr-Latn-ME"/>
        </w:rPr>
        <w:t>Identifikovanje i restauracija  narušenih ekosistema;</w:t>
      </w:r>
    </w:p>
    <w:p w14:paraId="754B08B6" w14:textId="77777777" w:rsidR="00943DB1" w:rsidRPr="00943DB1" w:rsidRDefault="00943DB1">
      <w:pPr>
        <w:numPr>
          <w:ilvl w:val="0"/>
          <w:numId w:val="17"/>
        </w:numPr>
        <w:spacing w:after="0"/>
        <w:contextualSpacing/>
        <w:jc w:val="both"/>
        <w:rPr>
          <w:rFonts w:ascii="Arial" w:eastAsia="Arial" w:hAnsi="Arial" w:cs="Arial"/>
          <w:color w:val="000000"/>
          <w:highlight w:val="white"/>
          <w:lang w:val="sr-Latn-ME"/>
        </w:rPr>
      </w:pPr>
      <w:r w:rsidRPr="00943DB1">
        <w:rPr>
          <w:rFonts w:ascii="Arial" w:eastAsia="Arial" w:hAnsi="Arial" w:cs="Arial"/>
          <w:color w:val="000000"/>
          <w:highlight w:val="white"/>
          <w:lang w:val="sr-Latn-ME"/>
        </w:rPr>
        <w:t>Edukacija lokalnog stanovništva i posjetilaca.</w:t>
      </w:r>
    </w:p>
    <w:p w14:paraId="5A9A2CE5" w14:textId="77777777" w:rsidR="00943DB1" w:rsidRPr="00943DB1" w:rsidRDefault="00943DB1" w:rsidP="00943DB1">
      <w:pPr>
        <w:spacing w:after="0"/>
        <w:jc w:val="both"/>
        <w:rPr>
          <w:rFonts w:ascii="Arial" w:eastAsia="Arial" w:hAnsi="Arial" w:cs="Arial"/>
          <w:highlight w:val="white"/>
          <w:lang w:val="sr-Latn-ME"/>
        </w:rPr>
      </w:pPr>
    </w:p>
    <w:p w14:paraId="67B933EA" w14:textId="77777777" w:rsidR="00943DB1" w:rsidRPr="00943DB1" w:rsidRDefault="00943DB1" w:rsidP="00943DB1">
      <w:pPr>
        <w:spacing w:after="0"/>
        <w:jc w:val="both"/>
        <w:rPr>
          <w:rFonts w:ascii="Arial" w:eastAsia="Arial" w:hAnsi="Arial" w:cs="Arial"/>
          <w:highlight w:val="white"/>
          <w:lang w:val="sr-Latn-ME"/>
        </w:rPr>
      </w:pPr>
      <w:r w:rsidRPr="00943DB1">
        <w:rPr>
          <w:rFonts w:ascii="Arial" w:eastAsia="Arial" w:hAnsi="Arial" w:cs="Arial"/>
          <w:highlight w:val="white"/>
          <w:lang w:val="sr-Latn-ME"/>
        </w:rPr>
        <w:t>Smjernice koje se odnose na prioritete u vezi sa održivim razvojem:</w:t>
      </w:r>
    </w:p>
    <w:p w14:paraId="47099955" w14:textId="77777777" w:rsidR="00943DB1" w:rsidRPr="00943DB1" w:rsidRDefault="00943DB1" w:rsidP="00943DB1">
      <w:pPr>
        <w:spacing w:after="0"/>
        <w:jc w:val="both"/>
        <w:rPr>
          <w:rFonts w:ascii="Arial" w:eastAsia="Arial" w:hAnsi="Arial" w:cs="Arial"/>
          <w:highlight w:val="white"/>
          <w:lang w:val="sr-Latn-ME"/>
        </w:rPr>
      </w:pPr>
    </w:p>
    <w:p w14:paraId="564C3F59" w14:textId="77777777" w:rsidR="00943DB1" w:rsidRPr="00943DB1" w:rsidRDefault="00943DB1">
      <w:pPr>
        <w:numPr>
          <w:ilvl w:val="0"/>
          <w:numId w:val="18"/>
        </w:numPr>
        <w:spacing w:after="0"/>
        <w:contextualSpacing/>
        <w:jc w:val="both"/>
        <w:rPr>
          <w:rFonts w:ascii="Arial" w:eastAsia="Arial" w:hAnsi="Arial" w:cs="Arial"/>
          <w:color w:val="000000"/>
          <w:highlight w:val="white"/>
          <w:lang w:val="sr-Latn-ME"/>
        </w:rPr>
      </w:pPr>
      <w:r w:rsidRPr="00943DB1">
        <w:rPr>
          <w:rFonts w:ascii="Arial" w:eastAsia="Arial" w:hAnsi="Arial" w:cs="Arial"/>
          <w:color w:val="000000"/>
          <w:highlight w:val="white"/>
          <w:lang w:val="sr-Latn-ME"/>
        </w:rPr>
        <w:t>Podržavati sve vidove održivog turizma;</w:t>
      </w:r>
    </w:p>
    <w:p w14:paraId="462721A2" w14:textId="77777777" w:rsidR="00943DB1" w:rsidRPr="00943DB1" w:rsidRDefault="00943DB1">
      <w:pPr>
        <w:numPr>
          <w:ilvl w:val="0"/>
          <w:numId w:val="18"/>
        </w:numPr>
        <w:spacing w:after="0"/>
        <w:contextualSpacing/>
        <w:jc w:val="both"/>
        <w:rPr>
          <w:rFonts w:ascii="Arial" w:eastAsia="Arial" w:hAnsi="Arial" w:cs="Arial"/>
          <w:color w:val="000000"/>
          <w:highlight w:val="white"/>
          <w:lang w:val="sr-Latn-ME"/>
        </w:rPr>
      </w:pPr>
      <w:r w:rsidRPr="00943DB1">
        <w:rPr>
          <w:rFonts w:ascii="Arial" w:eastAsia="Arial" w:hAnsi="Arial" w:cs="Arial"/>
          <w:color w:val="000000"/>
          <w:highlight w:val="white"/>
          <w:lang w:val="sr-Latn-ME"/>
        </w:rPr>
        <w:t>Uspostaviti efikasan sistem upravljanja posjetiocima;</w:t>
      </w:r>
    </w:p>
    <w:p w14:paraId="664217B2" w14:textId="77777777" w:rsidR="00943DB1" w:rsidRPr="00943DB1" w:rsidRDefault="00943DB1">
      <w:pPr>
        <w:numPr>
          <w:ilvl w:val="0"/>
          <w:numId w:val="18"/>
        </w:numPr>
        <w:spacing w:after="0"/>
        <w:contextualSpacing/>
        <w:jc w:val="both"/>
        <w:rPr>
          <w:rFonts w:ascii="Arial" w:eastAsia="Arial" w:hAnsi="Arial" w:cs="Arial"/>
          <w:color w:val="000000"/>
          <w:highlight w:val="white"/>
          <w:lang w:val="sr-Latn-ME"/>
        </w:rPr>
      </w:pPr>
      <w:r w:rsidRPr="00943DB1">
        <w:rPr>
          <w:rFonts w:ascii="Arial" w:eastAsia="Arial" w:hAnsi="Arial" w:cs="Arial"/>
          <w:color w:val="000000"/>
          <w:highlight w:val="white"/>
          <w:lang w:val="sr-Latn-ME"/>
        </w:rPr>
        <w:t>Podrška i kreiranje tradicionalnog i održivog korišćenja prirodnih resursa od strane</w:t>
      </w:r>
    </w:p>
    <w:p w14:paraId="1093EB52" w14:textId="77777777" w:rsidR="00943DB1" w:rsidRPr="00943DB1" w:rsidRDefault="00943DB1">
      <w:pPr>
        <w:numPr>
          <w:ilvl w:val="0"/>
          <w:numId w:val="18"/>
        </w:numPr>
        <w:spacing w:after="0"/>
        <w:contextualSpacing/>
        <w:jc w:val="both"/>
        <w:rPr>
          <w:rFonts w:ascii="Arial" w:eastAsia="Arial" w:hAnsi="Arial" w:cs="Arial"/>
          <w:highlight w:val="white"/>
          <w:lang w:val="sr-Latn-ME"/>
        </w:rPr>
      </w:pPr>
      <w:r w:rsidRPr="00943DB1">
        <w:rPr>
          <w:rFonts w:ascii="Arial" w:eastAsia="Arial" w:hAnsi="Arial" w:cs="Arial"/>
          <w:highlight w:val="white"/>
          <w:lang w:val="sr-Latn-ME"/>
        </w:rPr>
        <w:t>lokalnog stanovništva</w:t>
      </w:r>
    </w:p>
    <w:p w14:paraId="15B77299" w14:textId="77777777" w:rsidR="00943DB1" w:rsidRPr="00943DB1" w:rsidRDefault="00943DB1">
      <w:pPr>
        <w:numPr>
          <w:ilvl w:val="0"/>
          <w:numId w:val="18"/>
        </w:numPr>
        <w:spacing w:after="0"/>
        <w:contextualSpacing/>
        <w:jc w:val="both"/>
        <w:rPr>
          <w:rFonts w:ascii="Arial" w:eastAsia="Arial" w:hAnsi="Arial" w:cs="Arial"/>
          <w:color w:val="000000"/>
          <w:highlight w:val="white"/>
          <w:lang w:val="sr-Latn-ME"/>
        </w:rPr>
      </w:pPr>
      <w:r w:rsidRPr="00943DB1">
        <w:rPr>
          <w:rFonts w:ascii="Arial" w:eastAsia="Arial" w:hAnsi="Arial" w:cs="Arial"/>
          <w:color w:val="000000"/>
          <w:highlight w:val="white"/>
          <w:lang w:val="sr-Latn-ME"/>
        </w:rPr>
        <w:t xml:space="preserve">Podržavati </w:t>
      </w:r>
      <w:proofErr w:type="spellStart"/>
      <w:r w:rsidRPr="00943DB1">
        <w:rPr>
          <w:rFonts w:ascii="Arial" w:eastAsia="Arial" w:hAnsi="Arial" w:cs="Arial"/>
          <w:color w:val="000000"/>
          <w:highlight w:val="white"/>
          <w:lang w:val="sr-Latn-ME"/>
        </w:rPr>
        <w:t>socio</w:t>
      </w:r>
      <w:proofErr w:type="spellEnd"/>
      <w:r w:rsidRPr="00943DB1">
        <w:rPr>
          <w:rFonts w:ascii="Arial" w:eastAsia="Arial" w:hAnsi="Arial" w:cs="Arial"/>
          <w:color w:val="000000"/>
          <w:highlight w:val="white"/>
          <w:lang w:val="sr-Latn-ME"/>
        </w:rPr>
        <w:t>-ekonomski i kulturni razvoj ovog regiona.</w:t>
      </w:r>
    </w:p>
    <w:p w14:paraId="39B407D6" w14:textId="77777777" w:rsidR="00943DB1" w:rsidRPr="00943DB1" w:rsidRDefault="00943DB1" w:rsidP="00943DB1">
      <w:pPr>
        <w:spacing w:after="0"/>
        <w:jc w:val="both"/>
        <w:rPr>
          <w:rFonts w:ascii="Arial" w:eastAsia="Arial" w:hAnsi="Arial" w:cs="Arial"/>
          <w:color w:val="000000"/>
          <w:lang w:val="sr-Latn-ME"/>
        </w:rPr>
      </w:pPr>
    </w:p>
    <w:p w14:paraId="4A9D75AF" w14:textId="77777777" w:rsidR="00943DB1" w:rsidRPr="00943DB1" w:rsidRDefault="00943DB1" w:rsidP="00943DB1">
      <w:pPr>
        <w:spacing w:after="0"/>
        <w:jc w:val="both"/>
        <w:rPr>
          <w:rFonts w:ascii="Arial" w:eastAsia="Arial" w:hAnsi="Arial" w:cs="Arial"/>
          <w:lang w:val="sr-Latn-ME"/>
        </w:rPr>
      </w:pPr>
      <w:bookmarkStart w:id="50" w:name="_heading=h.2bn6wsx" w:colFirst="0" w:colLast="0"/>
      <w:bookmarkEnd w:id="50"/>
    </w:p>
    <w:p w14:paraId="15B8855B" w14:textId="77777777" w:rsidR="00943DB1" w:rsidRPr="00943DB1" w:rsidRDefault="00943DB1" w:rsidP="00943DB1">
      <w:pPr>
        <w:keepNext/>
        <w:keepLines/>
        <w:spacing w:before="360" w:after="80"/>
        <w:jc w:val="both"/>
        <w:outlineLvl w:val="0"/>
        <w:rPr>
          <w:rFonts w:ascii="Arial" w:eastAsia="Times New Roman" w:hAnsi="Arial" w:cs="Arial"/>
          <w:b/>
          <w:bCs/>
          <w:sz w:val="24"/>
          <w:szCs w:val="24"/>
          <w:lang w:val="sr-Latn-ME"/>
        </w:rPr>
      </w:pPr>
      <w:bookmarkStart w:id="51" w:name="_Toc183120131"/>
      <w:bookmarkStart w:id="52" w:name="_Toc183780387"/>
      <w:r w:rsidRPr="00943DB1">
        <w:rPr>
          <w:rFonts w:ascii="Arial" w:eastAsia="Times New Roman" w:hAnsi="Arial" w:cs="Arial"/>
          <w:b/>
          <w:bCs/>
          <w:sz w:val="24"/>
          <w:szCs w:val="24"/>
          <w:lang w:val="sr-Latn-ME"/>
        </w:rPr>
        <w:t>3. VEZA SA PLANOM UPRAVLJANJA NP SKADARSKO JEZERO 2021-2025.</w:t>
      </w:r>
      <w:bookmarkEnd w:id="51"/>
      <w:bookmarkEnd w:id="52"/>
    </w:p>
    <w:p w14:paraId="62E0B22C" w14:textId="77777777" w:rsidR="00943DB1" w:rsidRPr="00943DB1" w:rsidRDefault="00943DB1" w:rsidP="00943DB1">
      <w:pPr>
        <w:spacing w:after="0"/>
        <w:jc w:val="both"/>
        <w:rPr>
          <w:rFonts w:ascii="Arial" w:eastAsia="Arial" w:hAnsi="Arial" w:cs="Arial"/>
          <w:lang w:val="sr-Latn-ME"/>
        </w:rPr>
      </w:pPr>
    </w:p>
    <w:p w14:paraId="61203213"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Zakonom o zaštiti prirode („Sl. list CG“ br. 54/2016 i 18/2019), metodologija izrade Plana upravljanja u najvećoj mjeri je definisana kroz propisani sadržaj ovog planskog dokumenta koji se navodi u zakonu.  </w:t>
      </w:r>
    </w:p>
    <w:p w14:paraId="2B2DF8EA" w14:textId="77777777" w:rsidR="00943DB1" w:rsidRPr="00943DB1" w:rsidRDefault="00943DB1" w:rsidP="00943DB1">
      <w:pPr>
        <w:spacing w:after="0"/>
        <w:jc w:val="both"/>
        <w:rPr>
          <w:rFonts w:ascii="Arial" w:eastAsia="Arial" w:hAnsi="Arial" w:cs="Arial"/>
          <w:color w:val="000000"/>
          <w:lang w:val="sr-Latn-ME"/>
        </w:rPr>
      </w:pPr>
      <w:r w:rsidRPr="00943DB1">
        <w:rPr>
          <w:rFonts w:ascii="Arial" w:eastAsia="Arial" w:hAnsi="Arial" w:cs="Arial"/>
          <w:lang w:val="sr-Latn-ME"/>
        </w:rPr>
        <w:t>U Planu upravljanja NP Skadarsko jezero 2021-2025. d</w:t>
      </w:r>
      <w:r w:rsidRPr="00943DB1">
        <w:rPr>
          <w:rFonts w:ascii="Arial" w:eastAsia="Arial" w:hAnsi="Arial" w:cs="Arial"/>
          <w:color w:val="000000"/>
          <w:lang w:val="sr-Latn-ME"/>
        </w:rPr>
        <w:t xml:space="preserve">efinisano je 6 strateških oblasti u okviru kojih su formulisani ciljevi upravljanja sa setom aktivnosti koje su vremenski definisane. </w:t>
      </w:r>
      <w:r w:rsidRPr="00943DB1">
        <w:rPr>
          <w:rFonts w:ascii="Arial" w:eastAsia="Arial" w:hAnsi="Arial" w:cs="Arial"/>
          <w:lang w:val="sr-Latn-ME"/>
        </w:rPr>
        <w:t xml:space="preserve">Član 58 Zakona o zaštiti prirode navodi da se Plan upravljanja implementira kroz usvajanje godišnjih programa upravljanja i Izvještaje o realizaciji godišnjih programa upravljanja koji se dostavljaju nadležnom ministarstvu. </w:t>
      </w:r>
    </w:p>
    <w:p w14:paraId="1DB30612"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Strateško opredjeljenje Plana se zasniva na setu strateških oblasti, i u vezi sa tim definisanih ciljeva. Ovakvim pristupom će se obezbijediti neometano funkcionisanje i integrisanje različitih ciljeva u jednu cjelinu. Plan propisuje aktivnosti koje će se obavljati u periodu 2021-2025. godine, a koje će biti usmjerene na ispunjavanje definisanih ciljeva upravljanja.</w:t>
      </w:r>
    </w:p>
    <w:p w14:paraId="77FCAAF1"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Za vrijeme važenja Plana upravljanja 2021–2025. godina, ciljevi upravljanja grupisani u strateške oblasti koje proizilaze iz dugoročne vizije predstavljaju glavne smjernice za planiranje i sprovođenje konkretnih aktivnosti upravljanja. U slučaju promjene prirodnih, finansijskih, metodoloških i drugih uslova, moguće je vršiti izmjene ili dopune ciljeva upravljanja ili upravljačkih aktivnostima u Godišnjim programima upravljanja. </w:t>
      </w:r>
    </w:p>
    <w:p w14:paraId="3336C78D" w14:textId="77777777" w:rsidR="00943DB1" w:rsidRPr="00943DB1" w:rsidRDefault="00943DB1" w:rsidP="00943DB1">
      <w:pPr>
        <w:spacing w:after="0"/>
        <w:jc w:val="both"/>
        <w:rPr>
          <w:rFonts w:ascii="Arial" w:eastAsia="Arial" w:hAnsi="Arial" w:cs="Arial"/>
          <w:lang w:val="sr-Latn-ME"/>
        </w:rPr>
      </w:pPr>
    </w:p>
    <w:p w14:paraId="57924A8E" w14:textId="77777777" w:rsidR="00943DB1" w:rsidRPr="00943DB1" w:rsidRDefault="00943DB1" w:rsidP="00943DB1">
      <w:pPr>
        <w:spacing w:after="0"/>
        <w:jc w:val="both"/>
        <w:rPr>
          <w:rFonts w:ascii="Arial" w:eastAsia="Arial" w:hAnsi="Arial" w:cs="Arial"/>
          <w:lang w:val="sr-Latn-ME"/>
        </w:rPr>
      </w:pPr>
    </w:p>
    <w:p w14:paraId="22431DBA" w14:textId="77777777" w:rsidR="00943DB1" w:rsidRPr="00943DB1" w:rsidRDefault="00943DB1" w:rsidP="00943DB1">
      <w:pPr>
        <w:spacing w:after="0"/>
        <w:jc w:val="both"/>
        <w:rPr>
          <w:rFonts w:ascii="Arial" w:eastAsia="Arial" w:hAnsi="Arial" w:cs="Arial"/>
          <w:lang w:val="sr-Latn-ME"/>
        </w:rPr>
      </w:pPr>
      <w:bookmarkStart w:id="53" w:name="_heading=h.qsh70q" w:colFirst="0" w:colLast="0"/>
      <w:bookmarkEnd w:id="53"/>
    </w:p>
    <w:p w14:paraId="03D830E1" w14:textId="77777777" w:rsidR="00943DB1" w:rsidRPr="00943DB1" w:rsidRDefault="00943DB1" w:rsidP="00943DB1">
      <w:pPr>
        <w:keepNext/>
        <w:keepLines/>
        <w:spacing w:before="160" w:after="80"/>
        <w:outlineLvl w:val="1"/>
        <w:rPr>
          <w:rFonts w:ascii="Arial" w:eastAsia="Times New Roman" w:hAnsi="Arial" w:cs="Arial"/>
          <w:b/>
          <w:bCs/>
          <w:lang w:val="sr-Latn-ME"/>
        </w:rPr>
      </w:pPr>
      <w:bookmarkStart w:id="54" w:name="_Toc183120132"/>
      <w:bookmarkStart w:id="55" w:name="_Toc183780388"/>
      <w:r w:rsidRPr="00943DB1">
        <w:rPr>
          <w:rFonts w:ascii="Arial" w:eastAsia="Times New Roman" w:hAnsi="Arial" w:cs="Arial"/>
          <w:b/>
          <w:bCs/>
          <w:lang w:val="sr-Latn-ME"/>
        </w:rPr>
        <w:lastRenderedPageBreak/>
        <w:t>3.1. STRATEŠKO OPREDELJENJE – VIZIJA</w:t>
      </w:r>
      <w:bookmarkEnd w:id="54"/>
      <w:bookmarkEnd w:id="55"/>
      <w:r w:rsidRPr="00943DB1">
        <w:rPr>
          <w:rFonts w:ascii="Arial" w:eastAsia="Times New Roman" w:hAnsi="Arial" w:cs="Arial"/>
          <w:b/>
          <w:bCs/>
          <w:lang w:val="sr-Latn-ME"/>
        </w:rPr>
        <w:t xml:space="preserve"> </w:t>
      </w:r>
    </w:p>
    <w:p w14:paraId="17D7E615" w14:textId="77777777" w:rsidR="00943DB1" w:rsidRPr="00943DB1" w:rsidRDefault="00943DB1" w:rsidP="00943DB1">
      <w:pPr>
        <w:spacing w:after="0"/>
        <w:jc w:val="both"/>
        <w:rPr>
          <w:rFonts w:ascii="Arial" w:hAnsi="Arial" w:cs="Arial"/>
          <w:lang w:val="sr-Latn-ME"/>
        </w:rPr>
      </w:pP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943DB1" w:rsidRPr="00943DB1" w14:paraId="53CA6F4F" w14:textId="77777777" w:rsidTr="00AB6DF4">
        <w:trPr>
          <w:jc w:val="center"/>
        </w:trPr>
        <w:tc>
          <w:tcPr>
            <w:tcW w:w="9350" w:type="dxa"/>
            <w:shd w:val="clear" w:color="auto" w:fill="C6D9F1"/>
          </w:tcPr>
          <w:p w14:paraId="50A26BE6" w14:textId="77777777" w:rsidR="00943DB1" w:rsidRPr="00943DB1" w:rsidRDefault="00943DB1" w:rsidP="00943DB1">
            <w:pPr>
              <w:spacing w:after="0"/>
              <w:jc w:val="both"/>
              <w:rPr>
                <w:rFonts w:ascii="Arial" w:eastAsia="Arial" w:hAnsi="Arial" w:cs="Arial"/>
                <w:color w:val="000000"/>
                <w:lang w:val="sr-Latn-ME"/>
              </w:rPr>
            </w:pPr>
          </w:p>
          <w:p w14:paraId="02124035" w14:textId="77777777" w:rsidR="00943DB1" w:rsidRPr="00943DB1" w:rsidRDefault="00943DB1" w:rsidP="00943DB1">
            <w:pPr>
              <w:spacing w:after="0"/>
              <w:jc w:val="center"/>
              <w:rPr>
                <w:rFonts w:ascii="Arial" w:eastAsia="Arial" w:hAnsi="Arial" w:cs="Arial"/>
                <w:color w:val="000000"/>
                <w:lang w:val="sr-Latn-ME"/>
              </w:rPr>
            </w:pPr>
            <w:r w:rsidRPr="00943DB1">
              <w:rPr>
                <w:rFonts w:ascii="Arial" w:eastAsia="Arial" w:hAnsi="Arial" w:cs="Arial"/>
                <w:b/>
                <w:color w:val="000000"/>
                <w:lang w:val="sr-Latn-ME"/>
              </w:rPr>
              <w:t>VIZIJA</w:t>
            </w:r>
          </w:p>
          <w:p w14:paraId="1135E914" w14:textId="77777777" w:rsidR="00943DB1" w:rsidRPr="00943DB1" w:rsidRDefault="00943DB1" w:rsidP="00943DB1">
            <w:pPr>
              <w:spacing w:after="0"/>
              <w:jc w:val="both"/>
              <w:rPr>
                <w:rFonts w:ascii="Arial" w:eastAsia="Arial" w:hAnsi="Arial" w:cs="Arial"/>
                <w:color w:val="000000"/>
                <w:lang w:val="sr-Latn-ME"/>
              </w:rPr>
            </w:pPr>
          </w:p>
          <w:p w14:paraId="5C3B641B" w14:textId="77777777" w:rsidR="00943DB1" w:rsidRPr="00943DB1" w:rsidRDefault="00943DB1" w:rsidP="00943DB1">
            <w:pPr>
              <w:spacing w:after="0"/>
              <w:jc w:val="both"/>
              <w:rPr>
                <w:rFonts w:ascii="Arial" w:eastAsia="Arial" w:hAnsi="Arial" w:cs="Arial"/>
                <w:i/>
                <w:iCs/>
                <w:color w:val="000000"/>
                <w:lang w:val="sr-Latn-ME"/>
              </w:rPr>
            </w:pPr>
            <w:r w:rsidRPr="00943DB1">
              <w:rPr>
                <w:rFonts w:ascii="Arial" w:eastAsia="Arial" w:hAnsi="Arial" w:cs="Arial"/>
                <w:b/>
                <w:i/>
                <w:iCs/>
                <w:color w:val="000000"/>
                <w:lang w:val="sr-Latn-ME"/>
              </w:rPr>
              <w:t xml:space="preserve">Nacionalni park Skadarsko jezero </w:t>
            </w:r>
            <w:proofErr w:type="spellStart"/>
            <w:r w:rsidRPr="00943DB1">
              <w:rPr>
                <w:rFonts w:ascii="Arial" w:eastAsia="Arial" w:hAnsi="Arial" w:cs="Arial"/>
                <w:b/>
                <w:i/>
                <w:iCs/>
                <w:color w:val="000000"/>
                <w:lang w:val="sr-Latn-ME"/>
              </w:rPr>
              <w:t>Ramsar</w:t>
            </w:r>
            <w:proofErr w:type="spellEnd"/>
            <w:r w:rsidRPr="00943DB1">
              <w:rPr>
                <w:rFonts w:ascii="Arial" w:eastAsia="Arial" w:hAnsi="Arial" w:cs="Arial"/>
                <w:b/>
                <w:i/>
                <w:iCs/>
                <w:color w:val="000000"/>
                <w:lang w:val="sr-Latn-ME"/>
              </w:rPr>
              <w:t xml:space="preserve"> područje, jedinstveni vodeni objekat mjesto očuvanih univerzalnih prirodnih fenomena i kulturno istorijskih vrijednosti područja, koji su okvir razvoja održivog turizma zasnovanog na prirodi i </w:t>
            </w:r>
            <w:proofErr w:type="spellStart"/>
            <w:r w:rsidRPr="00943DB1">
              <w:rPr>
                <w:rFonts w:ascii="Arial" w:eastAsia="Arial" w:hAnsi="Arial" w:cs="Arial"/>
                <w:b/>
                <w:i/>
                <w:iCs/>
                <w:color w:val="000000"/>
                <w:lang w:val="sr-Latn-ME"/>
              </w:rPr>
              <w:t>tradicionalnosti</w:t>
            </w:r>
            <w:proofErr w:type="spellEnd"/>
            <w:r w:rsidRPr="00943DB1">
              <w:rPr>
                <w:rFonts w:ascii="Arial" w:eastAsia="Arial" w:hAnsi="Arial" w:cs="Arial"/>
                <w:b/>
                <w:i/>
                <w:iCs/>
                <w:color w:val="000000"/>
                <w:lang w:val="sr-Latn-ME"/>
              </w:rPr>
              <w:t>. Primjer dobrog upravljanja kroz blisku saradnju sa lokalnim zajednicama i razvoj lokalnih ekonomija</w:t>
            </w:r>
          </w:p>
          <w:p w14:paraId="6D7C475B" w14:textId="77777777" w:rsidR="00943DB1" w:rsidRPr="00943DB1" w:rsidRDefault="00943DB1" w:rsidP="00943DB1">
            <w:pPr>
              <w:spacing w:after="0"/>
              <w:jc w:val="both"/>
              <w:rPr>
                <w:rFonts w:ascii="Arial" w:eastAsia="Arial" w:hAnsi="Arial" w:cs="Arial"/>
                <w:color w:val="000000"/>
                <w:lang w:val="sr-Latn-ME"/>
              </w:rPr>
            </w:pPr>
          </w:p>
        </w:tc>
      </w:tr>
    </w:tbl>
    <w:p w14:paraId="181D1047" w14:textId="77777777" w:rsidR="00943DB1" w:rsidRPr="00943DB1" w:rsidRDefault="00943DB1" w:rsidP="00943DB1">
      <w:pPr>
        <w:spacing w:after="0"/>
        <w:jc w:val="both"/>
        <w:rPr>
          <w:rFonts w:ascii="Arial" w:eastAsia="Arial" w:hAnsi="Arial" w:cs="Arial"/>
          <w:color w:val="000000"/>
          <w:lang w:val="sr-Latn-ME"/>
        </w:rPr>
      </w:pPr>
    </w:p>
    <w:p w14:paraId="2E0640D2" w14:textId="77777777" w:rsidR="00943DB1" w:rsidRPr="00943DB1" w:rsidRDefault="00943DB1" w:rsidP="00943DB1">
      <w:pPr>
        <w:spacing w:after="0"/>
        <w:jc w:val="both"/>
        <w:rPr>
          <w:rFonts w:ascii="Arial" w:eastAsia="Arial" w:hAnsi="Arial" w:cs="Arial"/>
          <w:color w:val="000000"/>
          <w:lang w:val="sr-Latn-ME"/>
        </w:rPr>
      </w:pPr>
    </w:p>
    <w:p w14:paraId="40F187A3" w14:textId="77777777" w:rsidR="00943DB1" w:rsidRPr="00943DB1" w:rsidRDefault="00943DB1" w:rsidP="00943DB1">
      <w:pPr>
        <w:spacing w:after="0"/>
        <w:jc w:val="both"/>
        <w:rPr>
          <w:rFonts w:ascii="Arial" w:eastAsia="Arial" w:hAnsi="Arial" w:cs="Arial"/>
          <w:color w:val="000000"/>
          <w:lang w:val="sr-Latn-ME"/>
        </w:rPr>
      </w:pPr>
      <w:bookmarkStart w:id="56" w:name="_heading=h.3as4poj" w:colFirst="0" w:colLast="0"/>
      <w:bookmarkEnd w:id="56"/>
    </w:p>
    <w:p w14:paraId="0CED5FC5" w14:textId="77777777" w:rsidR="00943DB1" w:rsidRPr="00943DB1" w:rsidRDefault="00943DB1" w:rsidP="00943DB1">
      <w:pPr>
        <w:keepNext/>
        <w:keepLines/>
        <w:spacing w:before="160" w:after="80"/>
        <w:outlineLvl w:val="1"/>
        <w:rPr>
          <w:rFonts w:ascii="Arial" w:eastAsia="Times New Roman" w:hAnsi="Arial" w:cs="Arial"/>
          <w:b/>
          <w:bCs/>
          <w:lang w:val="sr-Latn-ME"/>
        </w:rPr>
      </w:pPr>
      <w:bookmarkStart w:id="57" w:name="_Toc183120133"/>
      <w:bookmarkStart w:id="58" w:name="_Toc183780389"/>
      <w:r w:rsidRPr="00943DB1">
        <w:rPr>
          <w:rFonts w:ascii="Arial" w:eastAsia="Times New Roman" w:hAnsi="Arial" w:cs="Arial"/>
          <w:b/>
          <w:bCs/>
          <w:lang w:val="sr-Latn-ME"/>
        </w:rPr>
        <w:t>3.2. STRATEŠKI CILJEVI ZA UPRAVLJANJE NP SKADARSKO JEZERO</w:t>
      </w:r>
      <w:bookmarkEnd w:id="57"/>
      <w:bookmarkEnd w:id="58"/>
    </w:p>
    <w:p w14:paraId="097FBD18" w14:textId="77777777" w:rsidR="00943DB1" w:rsidRPr="00943DB1" w:rsidRDefault="00943DB1" w:rsidP="00943DB1">
      <w:pPr>
        <w:spacing w:after="0"/>
        <w:jc w:val="both"/>
        <w:rPr>
          <w:rFonts w:ascii="Arial" w:eastAsia="Arial" w:hAnsi="Arial" w:cs="Arial"/>
          <w:color w:val="000000"/>
          <w:lang w:val="sr-Latn-ME"/>
        </w:rPr>
      </w:pPr>
    </w:p>
    <w:p w14:paraId="048601DC"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Strateško opredjeljenje planskog upravljanja Parkom se zasniva na setu strateških oblasti i definisanih ciljeva. Ovakvim pristupom se obezbjeđuje neometano funkcionisanje i integrisanje različitih ciljeva. </w:t>
      </w:r>
    </w:p>
    <w:p w14:paraId="24021AFB"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Postavljeni koncept čini set strateških oblasti:</w:t>
      </w:r>
    </w:p>
    <w:p w14:paraId="7FD1E2A6" w14:textId="77777777" w:rsidR="00943DB1" w:rsidRPr="00943DB1" w:rsidRDefault="00943DB1" w:rsidP="00943DB1">
      <w:pPr>
        <w:spacing w:after="0"/>
        <w:jc w:val="both"/>
        <w:rPr>
          <w:rFonts w:ascii="Arial" w:eastAsia="Arial" w:hAnsi="Arial" w:cs="Arial"/>
          <w:lang w:val="sr-Latn-ME"/>
        </w:rPr>
      </w:pPr>
    </w:p>
    <w:p w14:paraId="31F107D8" w14:textId="77777777" w:rsidR="00943DB1" w:rsidRPr="00943DB1" w:rsidRDefault="00943DB1">
      <w:pPr>
        <w:numPr>
          <w:ilvl w:val="0"/>
          <w:numId w:val="19"/>
        </w:numPr>
        <w:spacing w:after="0"/>
        <w:contextualSpacing/>
        <w:jc w:val="both"/>
        <w:rPr>
          <w:rFonts w:ascii="Arial" w:eastAsia="Arial" w:hAnsi="Arial" w:cs="Arial"/>
          <w:lang w:val="sr-Latn-ME"/>
        </w:rPr>
      </w:pPr>
      <w:r w:rsidRPr="00943DB1">
        <w:rPr>
          <w:rFonts w:ascii="Arial" w:eastAsia="Arial" w:hAnsi="Arial" w:cs="Arial"/>
          <w:b/>
          <w:lang w:val="sr-Latn-ME"/>
        </w:rPr>
        <w:t>Istraživanje, praćenje, obnova i unaprjeđenje ekosistema, staništa i vrsta</w:t>
      </w:r>
    </w:p>
    <w:p w14:paraId="06C6C7F5" w14:textId="77777777" w:rsidR="00943DB1" w:rsidRPr="00943DB1" w:rsidRDefault="00943DB1">
      <w:pPr>
        <w:numPr>
          <w:ilvl w:val="0"/>
          <w:numId w:val="19"/>
        </w:numPr>
        <w:spacing w:after="0"/>
        <w:contextualSpacing/>
        <w:jc w:val="both"/>
        <w:rPr>
          <w:rFonts w:ascii="Arial" w:eastAsia="Arial" w:hAnsi="Arial" w:cs="Arial"/>
          <w:lang w:val="sr-Latn-ME"/>
        </w:rPr>
      </w:pPr>
      <w:r w:rsidRPr="00943DB1">
        <w:rPr>
          <w:rFonts w:ascii="Arial" w:eastAsia="Arial" w:hAnsi="Arial" w:cs="Arial"/>
          <w:b/>
          <w:lang w:val="sr-Latn-ME"/>
        </w:rPr>
        <w:t xml:space="preserve">Očuvanje, </w:t>
      </w:r>
      <w:proofErr w:type="spellStart"/>
      <w:r w:rsidRPr="00943DB1">
        <w:rPr>
          <w:rFonts w:ascii="Arial" w:eastAsia="Arial" w:hAnsi="Arial" w:cs="Arial"/>
          <w:b/>
          <w:lang w:val="sr-Latn-ME"/>
        </w:rPr>
        <w:t>unapređenje</w:t>
      </w:r>
      <w:proofErr w:type="spellEnd"/>
      <w:r w:rsidRPr="00943DB1">
        <w:rPr>
          <w:rFonts w:ascii="Arial" w:eastAsia="Arial" w:hAnsi="Arial" w:cs="Arial"/>
          <w:b/>
          <w:lang w:val="sr-Latn-ME"/>
        </w:rPr>
        <w:t xml:space="preserve"> i promocija kulturno-istorijskih i etnografskih vrijednosti i potencijala</w:t>
      </w:r>
    </w:p>
    <w:p w14:paraId="12F1B75B" w14:textId="77777777" w:rsidR="00943DB1" w:rsidRPr="00943DB1" w:rsidRDefault="00943DB1">
      <w:pPr>
        <w:numPr>
          <w:ilvl w:val="0"/>
          <w:numId w:val="19"/>
        </w:numPr>
        <w:spacing w:after="0"/>
        <w:contextualSpacing/>
        <w:jc w:val="both"/>
        <w:rPr>
          <w:rFonts w:ascii="Arial" w:eastAsia="Arial" w:hAnsi="Arial" w:cs="Arial"/>
          <w:lang w:val="sr-Latn-ME"/>
        </w:rPr>
      </w:pPr>
      <w:r w:rsidRPr="00943DB1">
        <w:rPr>
          <w:rFonts w:ascii="Arial" w:eastAsia="Arial" w:hAnsi="Arial" w:cs="Arial"/>
          <w:b/>
          <w:lang w:val="sr-Latn-ME"/>
        </w:rPr>
        <w:t>Edukacija, interpretacija i promocija prirodnih i kulturnih vrijednosti Parka</w:t>
      </w:r>
    </w:p>
    <w:p w14:paraId="5E13DE1F" w14:textId="77777777" w:rsidR="00943DB1" w:rsidRPr="00943DB1" w:rsidRDefault="00943DB1">
      <w:pPr>
        <w:numPr>
          <w:ilvl w:val="0"/>
          <w:numId w:val="19"/>
        </w:numPr>
        <w:spacing w:after="0"/>
        <w:contextualSpacing/>
        <w:jc w:val="both"/>
        <w:rPr>
          <w:rFonts w:ascii="Arial" w:eastAsia="Arial" w:hAnsi="Arial" w:cs="Arial"/>
          <w:lang w:val="sr-Latn-ME"/>
        </w:rPr>
      </w:pPr>
      <w:r w:rsidRPr="00943DB1">
        <w:rPr>
          <w:rFonts w:ascii="Arial" w:eastAsia="Arial" w:hAnsi="Arial" w:cs="Arial"/>
          <w:b/>
          <w:lang w:val="sr-Latn-ME"/>
        </w:rPr>
        <w:t xml:space="preserve">Turizam zasnovan na aktivnom odmoru u prirodi  </w:t>
      </w:r>
    </w:p>
    <w:p w14:paraId="3B3D30B7" w14:textId="77777777" w:rsidR="00943DB1" w:rsidRPr="00943DB1" w:rsidRDefault="00943DB1">
      <w:pPr>
        <w:numPr>
          <w:ilvl w:val="0"/>
          <w:numId w:val="19"/>
        </w:numPr>
        <w:spacing w:after="0"/>
        <w:contextualSpacing/>
        <w:jc w:val="both"/>
        <w:rPr>
          <w:rFonts w:ascii="Arial" w:eastAsia="Arial" w:hAnsi="Arial" w:cs="Arial"/>
          <w:lang w:val="sr-Latn-ME"/>
        </w:rPr>
      </w:pPr>
      <w:r w:rsidRPr="00943DB1">
        <w:rPr>
          <w:rFonts w:ascii="Arial" w:eastAsia="Arial" w:hAnsi="Arial" w:cs="Arial"/>
          <w:b/>
          <w:lang w:val="sr-Latn-ME"/>
        </w:rPr>
        <w:t xml:space="preserve">Saradnja sa nacionalnim i međunarodnim organizacijama i institucijama i lokalnim zajednicama </w:t>
      </w:r>
    </w:p>
    <w:p w14:paraId="3582B413" w14:textId="77777777" w:rsidR="00943DB1" w:rsidRPr="00943DB1" w:rsidRDefault="00943DB1">
      <w:pPr>
        <w:numPr>
          <w:ilvl w:val="0"/>
          <w:numId w:val="19"/>
        </w:numPr>
        <w:spacing w:after="0"/>
        <w:contextualSpacing/>
        <w:jc w:val="both"/>
        <w:rPr>
          <w:rFonts w:ascii="Arial" w:eastAsia="Arial" w:hAnsi="Arial" w:cs="Arial"/>
          <w:lang w:val="sr-Latn-ME"/>
        </w:rPr>
      </w:pPr>
      <w:r w:rsidRPr="00943DB1">
        <w:rPr>
          <w:rFonts w:ascii="Arial" w:eastAsia="Arial" w:hAnsi="Arial" w:cs="Arial"/>
          <w:b/>
          <w:lang w:val="sr-Latn-ME"/>
        </w:rPr>
        <w:t>Efikasna kontrola prostora Parka</w:t>
      </w:r>
    </w:p>
    <w:p w14:paraId="7242FD57" w14:textId="77777777" w:rsidR="00943DB1" w:rsidRPr="00943DB1" w:rsidRDefault="00943DB1" w:rsidP="00943DB1">
      <w:pPr>
        <w:spacing w:after="0"/>
        <w:jc w:val="both"/>
        <w:rPr>
          <w:rFonts w:ascii="Arial" w:eastAsia="Arial" w:hAnsi="Arial" w:cs="Arial"/>
          <w:lang w:val="sr-Latn-ME"/>
        </w:rPr>
      </w:pPr>
    </w:p>
    <w:p w14:paraId="0EFDD48A"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Definisanjem ovih strateških ciljeva omogućava se povezivanje različitih strateških oblasti, što je neophodan preduslov za uspješno i efikasno upravljanje prostorom Parka. Ovako postavljen koncept upućuje na zaključak da je ovaj prostor predisponiran za model održivog korišćenja.</w:t>
      </w:r>
    </w:p>
    <w:p w14:paraId="3ACF7532" w14:textId="77777777" w:rsidR="00943DB1" w:rsidRPr="00943DB1" w:rsidRDefault="00943DB1" w:rsidP="00943DB1">
      <w:pPr>
        <w:spacing w:after="0"/>
        <w:jc w:val="both"/>
        <w:rPr>
          <w:rFonts w:ascii="Arial" w:eastAsia="Arial" w:hAnsi="Arial" w:cs="Arial"/>
          <w:lang w:val="sr-Latn-ME"/>
        </w:rPr>
      </w:pPr>
    </w:p>
    <w:p w14:paraId="43CFC872" w14:textId="77777777" w:rsidR="00943DB1" w:rsidRPr="00943DB1" w:rsidRDefault="00943DB1" w:rsidP="00943DB1">
      <w:pPr>
        <w:spacing w:after="0"/>
        <w:jc w:val="both"/>
        <w:rPr>
          <w:rFonts w:ascii="Arial" w:eastAsia="Arial" w:hAnsi="Arial" w:cs="Arial"/>
          <w:lang w:val="sr-Latn-ME"/>
        </w:rPr>
      </w:pPr>
      <w:bookmarkStart w:id="59" w:name="_heading=h.1pxezwc" w:colFirst="0" w:colLast="0"/>
      <w:bookmarkEnd w:id="59"/>
    </w:p>
    <w:p w14:paraId="1549899E" w14:textId="77777777" w:rsidR="00943DB1" w:rsidRPr="00943DB1" w:rsidRDefault="00943DB1" w:rsidP="00943DB1">
      <w:pPr>
        <w:spacing w:after="0"/>
        <w:jc w:val="both"/>
        <w:rPr>
          <w:rFonts w:ascii="Arial" w:eastAsia="Arial" w:hAnsi="Arial" w:cs="Arial"/>
          <w:lang w:val="sr-Latn-ME"/>
        </w:rPr>
      </w:pPr>
    </w:p>
    <w:p w14:paraId="413141D3" w14:textId="77777777" w:rsidR="00943DB1" w:rsidRPr="00943DB1" w:rsidRDefault="00943DB1" w:rsidP="00943DB1">
      <w:pPr>
        <w:spacing w:after="0"/>
        <w:jc w:val="both"/>
        <w:rPr>
          <w:rFonts w:ascii="Arial" w:eastAsia="Arial" w:hAnsi="Arial" w:cs="Arial"/>
          <w:lang w:val="sr-Latn-ME"/>
        </w:rPr>
      </w:pPr>
    </w:p>
    <w:p w14:paraId="19B703D0" w14:textId="77777777" w:rsidR="00943DB1" w:rsidRPr="00943DB1" w:rsidRDefault="00943DB1" w:rsidP="00943DB1">
      <w:pPr>
        <w:spacing w:after="0"/>
        <w:jc w:val="both"/>
        <w:rPr>
          <w:rFonts w:ascii="Arial" w:eastAsia="Arial" w:hAnsi="Arial" w:cs="Arial"/>
          <w:lang w:val="sr-Latn-ME"/>
        </w:rPr>
      </w:pPr>
    </w:p>
    <w:p w14:paraId="1D19F2F8" w14:textId="77777777" w:rsidR="00943DB1" w:rsidRPr="00943DB1" w:rsidRDefault="00943DB1" w:rsidP="00943DB1">
      <w:pPr>
        <w:spacing w:after="0"/>
        <w:jc w:val="both"/>
        <w:rPr>
          <w:rFonts w:ascii="Arial" w:eastAsia="Arial" w:hAnsi="Arial" w:cs="Arial"/>
          <w:lang w:val="sr-Latn-ME"/>
        </w:rPr>
      </w:pPr>
    </w:p>
    <w:p w14:paraId="078AD49C" w14:textId="77777777" w:rsidR="00943DB1" w:rsidRPr="00943DB1" w:rsidRDefault="00943DB1" w:rsidP="00943DB1">
      <w:pPr>
        <w:spacing w:after="0"/>
        <w:jc w:val="both"/>
        <w:rPr>
          <w:rFonts w:ascii="Arial" w:eastAsia="Arial" w:hAnsi="Arial" w:cs="Arial"/>
          <w:lang w:val="sr-Latn-ME"/>
        </w:rPr>
      </w:pPr>
    </w:p>
    <w:p w14:paraId="740B2735" w14:textId="77777777" w:rsidR="00943DB1" w:rsidRPr="00943DB1" w:rsidRDefault="00943DB1" w:rsidP="00943DB1">
      <w:pPr>
        <w:spacing w:after="0"/>
        <w:jc w:val="both"/>
        <w:rPr>
          <w:rFonts w:ascii="Arial" w:eastAsia="Arial" w:hAnsi="Arial" w:cs="Arial"/>
          <w:lang w:val="sr-Latn-ME"/>
        </w:rPr>
      </w:pPr>
    </w:p>
    <w:p w14:paraId="6AEC017B" w14:textId="77777777" w:rsidR="00943DB1" w:rsidRPr="00943DB1" w:rsidRDefault="00943DB1" w:rsidP="00943DB1">
      <w:pPr>
        <w:spacing w:after="0"/>
        <w:jc w:val="both"/>
        <w:rPr>
          <w:rFonts w:ascii="Arial" w:eastAsia="Arial" w:hAnsi="Arial" w:cs="Arial"/>
          <w:lang w:val="sr-Latn-ME"/>
        </w:rPr>
      </w:pPr>
    </w:p>
    <w:p w14:paraId="7B01B4CE" w14:textId="77777777" w:rsidR="00943DB1" w:rsidRPr="00943DB1" w:rsidRDefault="00943DB1" w:rsidP="00943DB1">
      <w:pPr>
        <w:spacing w:after="0"/>
        <w:jc w:val="both"/>
        <w:rPr>
          <w:rFonts w:ascii="Arial" w:eastAsia="Arial" w:hAnsi="Arial" w:cs="Arial"/>
          <w:lang w:val="sr-Latn-ME"/>
        </w:rPr>
      </w:pPr>
    </w:p>
    <w:p w14:paraId="0B823D0C" w14:textId="77777777" w:rsidR="00943DB1" w:rsidRPr="00943DB1" w:rsidRDefault="00943DB1" w:rsidP="00943DB1">
      <w:pPr>
        <w:keepNext/>
        <w:keepLines/>
        <w:spacing w:before="160" w:after="80"/>
        <w:jc w:val="both"/>
        <w:outlineLvl w:val="1"/>
        <w:rPr>
          <w:rFonts w:ascii="Arial" w:eastAsia="Times New Roman" w:hAnsi="Arial" w:cs="Arial"/>
          <w:b/>
          <w:bCs/>
          <w:lang w:val="sr-Latn-ME"/>
        </w:rPr>
      </w:pPr>
      <w:bookmarkStart w:id="60" w:name="_Toc183120134"/>
      <w:bookmarkStart w:id="61" w:name="_Toc183780390"/>
      <w:r w:rsidRPr="00943DB1">
        <w:rPr>
          <w:rFonts w:ascii="Arial" w:eastAsia="Times New Roman" w:hAnsi="Arial" w:cs="Arial"/>
          <w:b/>
          <w:bCs/>
          <w:lang w:val="sr-Latn-ME"/>
        </w:rPr>
        <w:lastRenderedPageBreak/>
        <w:t>3.3. PROGRAM UPRAVLJANJA ZA 2025. GODINU – DINAMIKA I REALIZACIJA</w:t>
      </w:r>
      <w:bookmarkEnd w:id="60"/>
      <w:bookmarkEnd w:id="61"/>
    </w:p>
    <w:p w14:paraId="1E6CB2BA" w14:textId="77777777" w:rsidR="00943DB1" w:rsidRPr="00943DB1" w:rsidRDefault="00943DB1" w:rsidP="00943DB1">
      <w:pPr>
        <w:spacing w:after="0" w:line="240" w:lineRule="auto"/>
        <w:jc w:val="both"/>
        <w:rPr>
          <w:rFonts w:ascii="Arial" w:hAnsi="Arial" w:cs="Arial"/>
          <w:lang w:val="sr-Latn-ME"/>
        </w:rPr>
      </w:pPr>
    </w:p>
    <w:p w14:paraId="4B115A58" w14:textId="77777777" w:rsidR="00943DB1" w:rsidRPr="00943DB1" w:rsidRDefault="00943DB1" w:rsidP="00943DB1">
      <w:pPr>
        <w:spacing w:after="0" w:line="240" w:lineRule="auto"/>
        <w:jc w:val="both"/>
        <w:rPr>
          <w:rFonts w:ascii="Arial" w:eastAsia="Calibri" w:hAnsi="Arial" w:cs="Arial"/>
          <w:lang w:val="sr-Latn-ME"/>
        </w:rPr>
      </w:pPr>
      <w:bookmarkStart w:id="62" w:name="_heading=h.49x2ik5" w:colFirst="0" w:colLast="0"/>
      <w:bookmarkEnd w:id="62"/>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05"/>
        <w:gridCol w:w="6855"/>
      </w:tblGrid>
      <w:tr w:rsidR="00943DB1" w:rsidRPr="00943DB1" w14:paraId="35EF128C" w14:textId="77777777" w:rsidTr="00AB6DF4">
        <w:trPr>
          <w:trHeight w:val="647"/>
          <w:jc w:val="center"/>
        </w:trPr>
        <w:tc>
          <w:tcPr>
            <w:tcW w:w="9360" w:type="dxa"/>
            <w:gridSpan w:val="2"/>
            <w:shd w:val="clear" w:color="auto" w:fill="B4C6E7"/>
          </w:tcPr>
          <w:p w14:paraId="73C3B476"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 xml:space="preserve">Strateška oblast 1: Istraživanje, praćenje, obnova i </w:t>
            </w:r>
            <w:proofErr w:type="spellStart"/>
            <w:r w:rsidRPr="00943DB1">
              <w:rPr>
                <w:rFonts w:ascii="Arial" w:hAnsi="Arial" w:cs="Arial"/>
                <w:b/>
                <w:bCs/>
                <w:lang w:val="sr-Latn-ME"/>
              </w:rPr>
              <w:t>unapređenje</w:t>
            </w:r>
            <w:proofErr w:type="spellEnd"/>
            <w:r w:rsidRPr="00943DB1">
              <w:rPr>
                <w:rFonts w:ascii="Arial" w:hAnsi="Arial" w:cs="Arial"/>
                <w:b/>
                <w:bCs/>
                <w:lang w:val="sr-Latn-ME"/>
              </w:rPr>
              <w:t xml:space="preserve"> ekosistema, staništa i vrsta</w:t>
            </w:r>
          </w:p>
        </w:tc>
      </w:tr>
      <w:tr w:rsidR="00943DB1" w:rsidRPr="00943DB1" w14:paraId="46093ACF" w14:textId="77777777" w:rsidTr="00AB6DF4">
        <w:trPr>
          <w:jc w:val="center"/>
        </w:trPr>
        <w:tc>
          <w:tcPr>
            <w:tcW w:w="2505" w:type="dxa"/>
            <w:shd w:val="clear" w:color="auto" w:fill="D9E2F3"/>
          </w:tcPr>
          <w:p w14:paraId="2FA74C1E"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Cilj 1.1.</w:t>
            </w:r>
          </w:p>
        </w:tc>
        <w:tc>
          <w:tcPr>
            <w:tcW w:w="6855" w:type="dxa"/>
            <w:shd w:val="clear" w:color="auto" w:fill="D9E2F3"/>
          </w:tcPr>
          <w:p w14:paraId="401FEAC6" w14:textId="77777777" w:rsidR="00943DB1" w:rsidRPr="00943DB1" w:rsidRDefault="00943DB1" w:rsidP="00943DB1">
            <w:pPr>
              <w:spacing w:after="0" w:line="240" w:lineRule="auto"/>
              <w:jc w:val="both"/>
              <w:rPr>
                <w:rFonts w:ascii="Arial" w:hAnsi="Arial" w:cs="Arial"/>
                <w:b/>
                <w:bCs/>
                <w:lang w:val="sr-Latn-ME"/>
              </w:rPr>
            </w:pPr>
            <w:proofErr w:type="spellStart"/>
            <w:r w:rsidRPr="00943DB1">
              <w:rPr>
                <w:rFonts w:ascii="Arial" w:hAnsi="Arial" w:cs="Arial"/>
                <w:b/>
                <w:bCs/>
                <w:lang w:val="sr-Latn-ME"/>
              </w:rPr>
              <w:t>Unapređenje</w:t>
            </w:r>
            <w:proofErr w:type="spellEnd"/>
            <w:r w:rsidRPr="00943DB1">
              <w:rPr>
                <w:rFonts w:ascii="Arial" w:hAnsi="Arial" w:cs="Arial"/>
                <w:b/>
                <w:bCs/>
                <w:lang w:val="sr-Latn-ME"/>
              </w:rPr>
              <w:t xml:space="preserve"> informacione baze podataka o flori Nacionalnog parka kroz literaturni i terenski rad , softverska  nadogradnja i</w:t>
            </w:r>
          </w:p>
          <w:p w14:paraId="237E7989"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stručno usavršavanje saradnika</w:t>
            </w:r>
          </w:p>
        </w:tc>
      </w:tr>
      <w:tr w:rsidR="00943DB1" w:rsidRPr="00943DB1" w14:paraId="127343ED" w14:textId="77777777" w:rsidTr="00AB6DF4">
        <w:trPr>
          <w:jc w:val="center"/>
        </w:trPr>
        <w:tc>
          <w:tcPr>
            <w:tcW w:w="9360" w:type="dxa"/>
            <w:gridSpan w:val="2"/>
            <w:shd w:val="clear" w:color="auto" w:fill="D9E2F3"/>
          </w:tcPr>
          <w:p w14:paraId="6B220052"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i/>
                <w:lang w:val="sr-Latn-ME"/>
              </w:rPr>
              <w:t xml:space="preserve">Indikator cilja: Funkcionalna baza podataka o flori </w:t>
            </w:r>
            <w:proofErr w:type="spellStart"/>
            <w:r w:rsidRPr="00943DB1">
              <w:rPr>
                <w:rFonts w:ascii="Arial" w:hAnsi="Arial" w:cs="Arial"/>
                <w:b/>
                <w:bCs/>
                <w:i/>
                <w:lang w:val="sr-Latn-ME"/>
              </w:rPr>
              <w:t>unapređena</w:t>
            </w:r>
            <w:proofErr w:type="spellEnd"/>
            <w:r w:rsidRPr="00943DB1">
              <w:rPr>
                <w:rFonts w:ascii="Arial" w:hAnsi="Arial" w:cs="Arial"/>
                <w:b/>
                <w:bCs/>
                <w:i/>
                <w:lang w:val="sr-Latn-ME"/>
              </w:rPr>
              <w:t xml:space="preserve"> (kvalitativno i kvantitativno) sa brojem novih unosa u odnosu na  prethodni planski period </w:t>
            </w:r>
          </w:p>
        </w:tc>
      </w:tr>
      <w:tr w:rsidR="00943DB1" w:rsidRPr="00943DB1" w14:paraId="79FD9111" w14:textId="77777777" w:rsidTr="00AB6DF4">
        <w:trPr>
          <w:jc w:val="center"/>
        </w:trPr>
        <w:tc>
          <w:tcPr>
            <w:tcW w:w="2505" w:type="dxa"/>
          </w:tcPr>
          <w:p w14:paraId="6B019191"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Aktivnost 1.1.4</w:t>
            </w:r>
          </w:p>
        </w:tc>
        <w:tc>
          <w:tcPr>
            <w:tcW w:w="6855" w:type="dxa"/>
          </w:tcPr>
          <w:p w14:paraId="363A69E7"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 xml:space="preserve">Izvršiti analizu literaturnih i terenskih podataka </w:t>
            </w:r>
            <w:proofErr w:type="spellStart"/>
            <w:r w:rsidRPr="00943DB1">
              <w:rPr>
                <w:rFonts w:ascii="Arial" w:hAnsi="Arial" w:cs="Arial"/>
                <w:b/>
                <w:bCs/>
                <w:lang w:val="sr-Latn-ME"/>
              </w:rPr>
              <w:t>unijetih</w:t>
            </w:r>
            <w:proofErr w:type="spellEnd"/>
            <w:r w:rsidRPr="00943DB1">
              <w:rPr>
                <w:rFonts w:ascii="Arial" w:hAnsi="Arial" w:cs="Arial"/>
                <w:b/>
                <w:bCs/>
                <w:lang w:val="sr-Latn-ME"/>
              </w:rPr>
              <w:t xml:space="preserve"> u bazu  </w:t>
            </w:r>
          </w:p>
        </w:tc>
      </w:tr>
      <w:tr w:rsidR="00943DB1" w:rsidRPr="00943DB1" w14:paraId="2403BB80" w14:textId="77777777" w:rsidTr="00AB6DF4">
        <w:trPr>
          <w:jc w:val="center"/>
        </w:trPr>
        <w:tc>
          <w:tcPr>
            <w:tcW w:w="2505" w:type="dxa"/>
          </w:tcPr>
          <w:p w14:paraId="0FB32454"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Indikator aktivnosti</w:t>
            </w:r>
          </w:p>
        </w:tc>
        <w:tc>
          <w:tcPr>
            <w:tcW w:w="6855" w:type="dxa"/>
          </w:tcPr>
          <w:p w14:paraId="66855466"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Izvještaj o  analizi i reviziji podataka o flori sa akcentom na prioritetne vrste</w:t>
            </w:r>
          </w:p>
        </w:tc>
      </w:tr>
      <w:tr w:rsidR="00943DB1" w:rsidRPr="00943DB1" w14:paraId="655D0D20" w14:textId="77777777" w:rsidTr="00AB6DF4">
        <w:trPr>
          <w:jc w:val="center"/>
        </w:trPr>
        <w:tc>
          <w:tcPr>
            <w:tcW w:w="2505" w:type="dxa"/>
          </w:tcPr>
          <w:p w14:paraId="3E3CED4D"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 xml:space="preserve">Opis aktivnosti i njen  prioritet </w:t>
            </w:r>
          </w:p>
        </w:tc>
        <w:tc>
          <w:tcPr>
            <w:tcW w:w="6855" w:type="dxa"/>
            <w:tcBorders>
              <w:top w:val="single" w:sz="4" w:space="0" w:color="000000"/>
              <w:left w:val="single" w:sz="4" w:space="0" w:color="000000"/>
              <w:bottom w:val="single" w:sz="4" w:space="0" w:color="000000"/>
              <w:right w:val="single" w:sz="4" w:space="0" w:color="000000"/>
            </w:tcBorders>
          </w:tcPr>
          <w:p w14:paraId="4268679B"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 xml:space="preserve">Izvršiće se analiza literaturnih i terenskih podataka, koji su se kontinuirano unosili u bazu i </w:t>
            </w:r>
            <w:proofErr w:type="spellStart"/>
            <w:r w:rsidRPr="00943DB1">
              <w:rPr>
                <w:rFonts w:ascii="Arial" w:hAnsi="Arial" w:cs="Arial"/>
                <w:lang w:val="sr-Latn-ME"/>
              </w:rPr>
              <w:t>nomenklaturno</w:t>
            </w:r>
            <w:proofErr w:type="spellEnd"/>
            <w:r w:rsidRPr="00943DB1">
              <w:rPr>
                <w:rFonts w:ascii="Arial" w:hAnsi="Arial" w:cs="Arial"/>
                <w:lang w:val="sr-Latn-ME"/>
              </w:rPr>
              <w:t xml:space="preserve"> usklađivali, i time obezbijediti podaci značajni za sagledavanje stanja </w:t>
            </w:r>
            <w:proofErr w:type="spellStart"/>
            <w:r w:rsidRPr="00943DB1">
              <w:rPr>
                <w:rFonts w:ascii="Arial" w:hAnsi="Arial" w:cs="Arial"/>
                <w:lang w:val="sr-Latn-ME"/>
              </w:rPr>
              <w:t>florističkog</w:t>
            </w:r>
            <w:proofErr w:type="spellEnd"/>
            <w:r w:rsidRPr="00943DB1">
              <w:rPr>
                <w:rFonts w:ascii="Arial" w:hAnsi="Arial" w:cs="Arial"/>
                <w:lang w:val="sr-Latn-ME"/>
              </w:rPr>
              <w:t xml:space="preserve"> diverziteta NP Skadarsko jezero, po osnovu brojnosti, zastupljenosti, distribucije, </w:t>
            </w:r>
            <w:proofErr w:type="spellStart"/>
            <w:r w:rsidRPr="00943DB1">
              <w:rPr>
                <w:rFonts w:ascii="Arial" w:hAnsi="Arial" w:cs="Arial"/>
                <w:lang w:val="sr-Latn-ME"/>
              </w:rPr>
              <w:t>konzervacijskog</w:t>
            </w:r>
            <w:proofErr w:type="spellEnd"/>
            <w:r w:rsidRPr="00943DB1">
              <w:rPr>
                <w:rFonts w:ascii="Arial" w:hAnsi="Arial" w:cs="Arial"/>
                <w:lang w:val="sr-Latn-ME"/>
              </w:rPr>
              <w:t xml:space="preserve"> statusa, sa akcentom na nacionalno značajne vrste (</w:t>
            </w:r>
            <w:proofErr w:type="spellStart"/>
            <w:r w:rsidRPr="00943DB1">
              <w:rPr>
                <w:rFonts w:ascii="Arial" w:hAnsi="Arial" w:cs="Arial"/>
                <w:lang w:val="sr-Latn-ME"/>
              </w:rPr>
              <w:t>endemi</w:t>
            </w:r>
            <w:proofErr w:type="spellEnd"/>
            <w:r w:rsidRPr="00943DB1">
              <w:rPr>
                <w:rFonts w:ascii="Arial" w:hAnsi="Arial" w:cs="Arial"/>
                <w:lang w:val="sr-Latn-ME"/>
              </w:rPr>
              <w:t xml:space="preserve">, zakonom zaštićene) i međunarodno značajne vrste i njihova staništa (IUCN Crvene liste, </w:t>
            </w:r>
            <w:proofErr w:type="spellStart"/>
            <w:r w:rsidRPr="00943DB1">
              <w:rPr>
                <w:rFonts w:ascii="Arial" w:hAnsi="Arial" w:cs="Arial"/>
                <w:lang w:val="sr-Latn-ME"/>
              </w:rPr>
              <w:t>Bernska</w:t>
            </w:r>
            <w:proofErr w:type="spellEnd"/>
            <w:r w:rsidRPr="00943DB1">
              <w:rPr>
                <w:rFonts w:ascii="Arial" w:hAnsi="Arial" w:cs="Arial"/>
                <w:lang w:val="sr-Latn-ME"/>
              </w:rPr>
              <w:t xml:space="preserve"> konvencija, EU Habitat direktiva, IPA, CITES).</w:t>
            </w:r>
          </w:p>
          <w:p w14:paraId="3A5B8DD6"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Prioritet 1</w:t>
            </w:r>
          </w:p>
        </w:tc>
      </w:tr>
      <w:tr w:rsidR="00943DB1" w:rsidRPr="00943DB1" w14:paraId="30144B0C" w14:textId="77777777" w:rsidTr="00AB6DF4">
        <w:trPr>
          <w:jc w:val="center"/>
        </w:trPr>
        <w:tc>
          <w:tcPr>
            <w:tcW w:w="2505" w:type="dxa"/>
          </w:tcPr>
          <w:p w14:paraId="3DCD8248"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Vrijeme realizacije</w:t>
            </w:r>
          </w:p>
        </w:tc>
        <w:tc>
          <w:tcPr>
            <w:tcW w:w="6855" w:type="dxa"/>
            <w:tcBorders>
              <w:top w:val="single" w:sz="4" w:space="0" w:color="000000"/>
              <w:left w:val="single" w:sz="4" w:space="0" w:color="000000"/>
              <w:bottom w:val="single" w:sz="4" w:space="0" w:color="000000"/>
              <w:right w:val="single" w:sz="4" w:space="0" w:color="000000"/>
            </w:tcBorders>
          </w:tcPr>
          <w:p w14:paraId="100BCF16"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Kontinuirano</w:t>
            </w:r>
          </w:p>
        </w:tc>
      </w:tr>
      <w:tr w:rsidR="00943DB1" w:rsidRPr="00943DB1" w14:paraId="00AEBA75" w14:textId="77777777" w:rsidTr="00AB6DF4">
        <w:trPr>
          <w:jc w:val="center"/>
        </w:trPr>
        <w:tc>
          <w:tcPr>
            <w:tcW w:w="2505" w:type="dxa"/>
          </w:tcPr>
          <w:p w14:paraId="158FCCDA"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Potrebno za realizaciju</w:t>
            </w:r>
          </w:p>
        </w:tc>
        <w:tc>
          <w:tcPr>
            <w:tcW w:w="6855" w:type="dxa"/>
            <w:tcBorders>
              <w:top w:val="single" w:sz="4" w:space="0" w:color="000000"/>
              <w:left w:val="single" w:sz="4" w:space="0" w:color="000000"/>
              <w:bottom w:val="single" w:sz="4" w:space="0" w:color="000000"/>
              <w:right w:val="single" w:sz="4" w:space="0" w:color="000000"/>
            </w:tcBorders>
          </w:tcPr>
          <w:p w14:paraId="48B2713B"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w:t>
            </w:r>
          </w:p>
        </w:tc>
      </w:tr>
      <w:tr w:rsidR="00943DB1" w:rsidRPr="00943DB1" w14:paraId="51BBB417" w14:textId="77777777" w:rsidTr="00AB6DF4">
        <w:trPr>
          <w:jc w:val="center"/>
        </w:trPr>
        <w:tc>
          <w:tcPr>
            <w:tcW w:w="2505" w:type="dxa"/>
          </w:tcPr>
          <w:p w14:paraId="4A33BBB2"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Odgovornost</w:t>
            </w:r>
          </w:p>
        </w:tc>
        <w:tc>
          <w:tcPr>
            <w:tcW w:w="6855" w:type="dxa"/>
            <w:tcBorders>
              <w:top w:val="single" w:sz="4" w:space="0" w:color="000000"/>
              <w:left w:val="single" w:sz="4" w:space="0" w:color="000000"/>
              <w:bottom w:val="single" w:sz="4" w:space="0" w:color="000000"/>
              <w:right w:val="single" w:sz="4" w:space="0" w:color="000000"/>
            </w:tcBorders>
          </w:tcPr>
          <w:p w14:paraId="3DB4876A"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Služba za zaštitu prirodne i kulturne baštine i održivi razvoj</w:t>
            </w:r>
          </w:p>
        </w:tc>
      </w:tr>
      <w:tr w:rsidR="00943DB1" w:rsidRPr="00943DB1" w14:paraId="4D54243A" w14:textId="77777777" w:rsidTr="00AB6DF4">
        <w:trPr>
          <w:jc w:val="center"/>
        </w:trPr>
        <w:tc>
          <w:tcPr>
            <w:tcW w:w="2505" w:type="dxa"/>
            <w:shd w:val="clear" w:color="auto" w:fill="D9D9D9"/>
          </w:tcPr>
          <w:p w14:paraId="28F8B43E" w14:textId="6B381DA1"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Troškovi realizacije</w:t>
            </w:r>
            <w:r w:rsidR="00481180">
              <w:rPr>
                <w:rFonts w:ascii="Arial" w:hAnsi="Arial" w:cs="Arial"/>
                <w:i/>
                <w:lang w:val="sr-Latn-ME"/>
              </w:rPr>
              <w:t xml:space="preserve"> i izvori finansiranja</w:t>
            </w:r>
          </w:p>
        </w:tc>
        <w:tc>
          <w:tcPr>
            <w:tcW w:w="6855" w:type="dxa"/>
            <w:tcBorders>
              <w:top w:val="single" w:sz="4" w:space="0" w:color="000000"/>
              <w:left w:val="single" w:sz="4" w:space="0" w:color="000000"/>
              <w:bottom w:val="single" w:sz="4" w:space="0" w:color="000000"/>
              <w:right w:val="single" w:sz="4" w:space="0" w:color="000000"/>
            </w:tcBorders>
            <w:shd w:val="clear" w:color="auto" w:fill="D9D9D9"/>
          </w:tcPr>
          <w:p w14:paraId="4FC908EF" w14:textId="77777777" w:rsidR="00943DB1" w:rsidRDefault="00943DB1" w:rsidP="00943DB1">
            <w:pPr>
              <w:spacing w:after="0" w:line="240" w:lineRule="auto"/>
              <w:jc w:val="right"/>
              <w:rPr>
                <w:rFonts w:ascii="Arial" w:hAnsi="Arial" w:cs="Arial"/>
                <w:i/>
                <w:lang w:val="sr-Latn-ME"/>
              </w:rPr>
            </w:pPr>
            <w:r w:rsidRPr="00943DB1">
              <w:rPr>
                <w:rFonts w:ascii="Arial" w:hAnsi="Arial" w:cs="Arial"/>
                <w:lang w:val="sr-Latn-ME"/>
              </w:rPr>
              <w:t xml:space="preserve">   </w:t>
            </w:r>
            <w:r w:rsidRPr="00943DB1">
              <w:rPr>
                <w:rFonts w:ascii="Arial" w:hAnsi="Arial" w:cs="Arial"/>
                <w:i/>
                <w:lang w:val="sr-Latn-ME"/>
              </w:rPr>
              <w:t xml:space="preserve"> 0,00€</w:t>
            </w:r>
          </w:p>
          <w:p w14:paraId="682778DA" w14:textId="1D0279C4" w:rsidR="00481180" w:rsidRPr="00943DB1" w:rsidRDefault="00481180" w:rsidP="00943DB1">
            <w:pPr>
              <w:spacing w:after="0" w:line="240" w:lineRule="auto"/>
              <w:jc w:val="right"/>
              <w:rPr>
                <w:rFonts w:ascii="Arial" w:hAnsi="Arial" w:cs="Arial"/>
                <w:i/>
                <w:lang w:val="sr-Latn-ME"/>
              </w:rPr>
            </w:pPr>
          </w:p>
        </w:tc>
      </w:tr>
      <w:tr w:rsidR="00943DB1" w:rsidRPr="00943DB1" w14:paraId="2689E83E" w14:textId="77777777" w:rsidTr="00AB6DF4">
        <w:trPr>
          <w:jc w:val="center"/>
        </w:trPr>
        <w:tc>
          <w:tcPr>
            <w:tcW w:w="2505" w:type="dxa"/>
          </w:tcPr>
          <w:p w14:paraId="2FFEA787"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Aktivnost 1.1.5</w:t>
            </w:r>
          </w:p>
        </w:tc>
        <w:tc>
          <w:tcPr>
            <w:tcW w:w="6855" w:type="dxa"/>
          </w:tcPr>
          <w:p w14:paraId="576DB371"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Uraditi karte distribucije za prioritetne vrste</w:t>
            </w:r>
          </w:p>
        </w:tc>
      </w:tr>
      <w:tr w:rsidR="00943DB1" w:rsidRPr="00943DB1" w14:paraId="7A163CF3" w14:textId="77777777" w:rsidTr="00AB6DF4">
        <w:trPr>
          <w:jc w:val="center"/>
        </w:trPr>
        <w:tc>
          <w:tcPr>
            <w:tcW w:w="2505" w:type="dxa"/>
          </w:tcPr>
          <w:p w14:paraId="139F6579"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Indikator aktivnosti</w:t>
            </w:r>
          </w:p>
        </w:tc>
        <w:tc>
          <w:tcPr>
            <w:tcW w:w="6855" w:type="dxa"/>
          </w:tcPr>
          <w:p w14:paraId="6504895A"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Broj mapa distribucije prioritetnih vrsta</w:t>
            </w:r>
          </w:p>
        </w:tc>
      </w:tr>
      <w:tr w:rsidR="00943DB1" w:rsidRPr="00943DB1" w14:paraId="4B4C1F1E" w14:textId="77777777" w:rsidTr="00AB6DF4">
        <w:trPr>
          <w:jc w:val="center"/>
        </w:trPr>
        <w:tc>
          <w:tcPr>
            <w:tcW w:w="2505" w:type="dxa"/>
          </w:tcPr>
          <w:p w14:paraId="422D2EC3"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 xml:space="preserve">Opis aktivnosti i njen  prioritet </w:t>
            </w:r>
          </w:p>
        </w:tc>
        <w:tc>
          <w:tcPr>
            <w:tcW w:w="6855" w:type="dxa"/>
            <w:tcBorders>
              <w:top w:val="single" w:sz="4" w:space="0" w:color="000000"/>
              <w:left w:val="single" w:sz="4" w:space="0" w:color="000000"/>
              <w:bottom w:val="single" w:sz="4" w:space="0" w:color="000000"/>
              <w:right w:val="single" w:sz="4" w:space="0" w:color="000000"/>
            </w:tcBorders>
          </w:tcPr>
          <w:p w14:paraId="5A67CBAD"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 xml:space="preserve">Primjenom  </w:t>
            </w:r>
            <w:proofErr w:type="spellStart"/>
            <w:r w:rsidRPr="00943DB1">
              <w:rPr>
                <w:rFonts w:ascii="Arial" w:hAnsi="Arial" w:cs="Arial"/>
                <w:lang w:val="sr-Latn-ME"/>
              </w:rPr>
              <w:t>Qgis</w:t>
            </w:r>
            <w:proofErr w:type="spellEnd"/>
            <w:r w:rsidRPr="00943DB1">
              <w:rPr>
                <w:rFonts w:ascii="Arial" w:hAnsi="Arial" w:cs="Arial"/>
                <w:lang w:val="sr-Latn-ME"/>
              </w:rPr>
              <w:t xml:space="preserve"> i Google </w:t>
            </w:r>
            <w:proofErr w:type="spellStart"/>
            <w:r w:rsidRPr="00943DB1">
              <w:rPr>
                <w:rFonts w:ascii="Arial" w:hAnsi="Arial" w:cs="Arial"/>
                <w:lang w:val="sr-Latn-ME"/>
              </w:rPr>
              <w:t>earth</w:t>
            </w:r>
            <w:proofErr w:type="spellEnd"/>
            <w:r w:rsidRPr="00943DB1">
              <w:rPr>
                <w:rFonts w:ascii="Arial" w:hAnsi="Arial" w:cs="Arial"/>
                <w:lang w:val="sr-Latn-ME"/>
              </w:rPr>
              <w:t xml:space="preserve"> programa izradiće se mape distribucije za odabrane rijetke </w:t>
            </w:r>
            <w:proofErr w:type="spellStart"/>
            <w:r w:rsidRPr="00943DB1">
              <w:rPr>
                <w:rFonts w:ascii="Arial" w:hAnsi="Arial" w:cs="Arial"/>
                <w:lang w:val="sr-Latn-ME"/>
              </w:rPr>
              <w:t>taksone</w:t>
            </w:r>
            <w:proofErr w:type="spellEnd"/>
            <w:r w:rsidRPr="00943DB1">
              <w:rPr>
                <w:rFonts w:ascii="Arial" w:hAnsi="Arial" w:cs="Arial"/>
                <w:lang w:val="sr-Latn-ME"/>
              </w:rPr>
              <w:t>, od nacionalnog i/ili međunarodnog značaja.</w:t>
            </w:r>
          </w:p>
          <w:p w14:paraId="5AFD87B5"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Prioritet 2</w:t>
            </w:r>
          </w:p>
        </w:tc>
      </w:tr>
      <w:tr w:rsidR="00943DB1" w:rsidRPr="00943DB1" w14:paraId="2B0EFA5A" w14:textId="77777777" w:rsidTr="00AB6DF4">
        <w:trPr>
          <w:jc w:val="center"/>
        </w:trPr>
        <w:tc>
          <w:tcPr>
            <w:tcW w:w="2505" w:type="dxa"/>
          </w:tcPr>
          <w:p w14:paraId="42529F1C"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Vrijeme realizacije</w:t>
            </w:r>
          </w:p>
        </w:tc>
        <w:tc>
          <w:tcPr>
            <w:tcW w:w="6855" w:type="dxa"/>
            <w:tcBorders>
              <w:top w:val="single" w:sz="4" w:space="0" w:color="000000"/>
              <w:left w:val="single" w:sz="4" w:space="0" w:color="000000"/>
              <w:bottom w:val="single" w:sz="4" w:space="0" w:color="000000"/>
              <w:right w:val="single" w:sz="4" w:space="0" w:color="000000"/>
            </w:tcBorders>
          </w:tcPr>
          <w:p w14:paraId="76AECD82"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Kontinuirano</w:t>
            </w:r>
          </w:p>
        </w:tc>
      </w:tr>
      <w:tr w:rsidR="00943DB1" w:rsidRPr="00943DB1" w14:paraId="5C3185B2" w14:textId="77777777" w:rsidTr="00AB6DF4">
        <w:trPr>
          <w:jc w:val="center"/>
        </w:trPr>
        <w:tc>
          <w:tcPr>
            <w:tcW w:w="2505" w:type="dxa"/>
          </w:tcPr>
          <w:p w14:paraId="78A70790"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Potrebno za realizaciju</w:t>
            </w:r>
          </w:p>
        </w:tc>
        <w:tc>
          <w:tcPr>
            <w:tcW w:w="6855" w:type="dxa"/>
            <w:tcBorders>
              <w:top w:val="single" w:sz="4" w:space="0" w:color="000000"/>
              <w:left w:val="single" w:sz="4" w:space="0" w:color="000000"/>
              <w:bottom w:val="single" w:sz="4" w:space="0" w:color="000000"/>
              <w:right w:val="single" w:sz="4" w:space="0" w:color="000000"/>
            </w:tcBorders>
          </w:tcPr>
          <w:p w14:paraId="3ADA1A58"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w:t>
            </w:r>
          </w:p>
        </w:tc>
      </w:tr>
      <w:tr w:rsidR="00943DB1" w:rsidRPr="00943DB1" w14:paraId="3ED4B97C" w14:textId="77777777" w:rsidTr="00AB6DF4">
        <w:trPr>
          <w:jc w:val="center"/>
        </w:trPr>
        <w:tc>
          <w:tcPr>
            <w:tcW w:w="2505" w:type="dxa"/>
          </w:tcPr>
          <w:p w14:paraId="72E2F4CC"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Odgovornost</w:t>
            </w:r>
          </w:p>
        </w:tc>
        <w:tc>
          <w:tcPr>
            <w:tcW w:w="6855" w:type="dxa"/>
            <w:tcBorders>
              <w:top w:val="single" w:sz="4" w:space="0" w:color="000000"/>
              <w:left w:val="single" w:sz="4" w:space="0" w:color="000000"/>
              <w:bottom w:val="single" w:sz="4" w:space="0" w:color="000000"/>
              <w:right w:val="single" w:sz="4" w:space="0" w:color="000000"/>
            </w:tcBorders>
          </w:tcPr>
          <w:p w14:paraId="07D62EF9"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Služba za zaštitu prirodne i kulturne baštine i održivi razvoj</w:t>
            </w:r>
          </w:p>
        </w:tc>
      </w:tr>
      <w:tr w:rsidR="00943DB1" w:rsidRPr="00943DB1" w14:paraId="21CAB40E" w14:textId="77777777" w:rsidTr="00AB6DF4">
        <w:trPr>
          <w:jc w:val="center"/>
        </w:trPr>
        <w:tc>
          <w:tcPr>
            <w:tcW w:w="2505" w:type="dxa"/>
            <w:shd w:val="clear" w:color="auto" w:fill="D9D9D9"/>
          </w:tcPr>
          <w:p w14:paraId="01DC9847" w14:textId="17DC4752" w:rsidR="00943DB1" w:rsidRPr="00943DB1" w:rsidRDefault="00481180" w:rsidP="00943DB1">
            <w:pPr>
              <w:spacing w:after="0" w:line="240" w:lineRule="auto"/>
              <w:jc w:val="both"/>
              <w:rPr>
                <w:rFonts w:ascii="Arial" w:hAnsi="Arial" w:cs="Arial"/>
                <w:lang w:val="sr-Latn-ME"/>
              </w:rPr>
            </w:pPr>
            <w:r w:rsidRPr="00943DB1">
              <w:rPr>
                <w:rFonts w:ascii="Arial" w:hAnsi="Arial" w:cs="Arial"/>
                <w:i/>
                <w:lang w:val="sr-Latn-ME"/>
              </w:rPr>
              <w:t>Troškovi realizacije</w:t>
            </w:r>
            <w:r>
              <w:rPr>
                <w:rFonts w:ascii="Arial" w:hAnsi="Arial" w:cs="Arial"/>
                <w:i/>
                <w:lang w:val="sr-Latn-ME"/>
              </w:rPr>
              <w:t xml:space="preserve"> i izvori finansiranja</w:t>
            </w:r>
          </w:p>
        </w:tc>
        <w:tc>
          <w:tcPr>
            <w:tcW w:w="6855" w:type="dxa"/>
            <w:tcBorders>
              <w:top w:val="single" w:sz="4" w:space="0" w:color="000000"/>
              <w:left w:val="single" w:sz="4" w:space="0" w:color="000000"/>
              <w:bottom w:val="single" w:sz="4" w:space="0" w:color="000000"/>
              <w:right w:val="single" w:sz="4" w:space="0" w:color="000000"/>
            </w:tcBorders>
            <w:shd w:val="clear" w:color="auto" w:fill="D9D9D9"/>
          </w:tcPr>
          <w:p w14:paraId="7F25DE37" w14:textId="77777777" w:rsidR="00943DB1" w:rsidRDefault="00943DB1" w:rsidP="00943DB1">
            <w:pPr>
              <w:spacing w:after="0" w:line="240" w:lineRule="auto"/>
              <w:jc w:val="right"/>
              <w:rPr>
                <w:rFonts w:ascii="Arial" w:hAnsi="Arial" w:cs="Arial"/>
                <w:i/>
                <w:lang w:val="sr-Latn-ME"/>
              </w:rPr>
            </w:pPr>
            <w:r w:rsidRPr="00943DB1">
              <w:rPr>
                <w:rFonts w:ascii="Arial" w:hAnsi="Arial" w:cs="Arial"/>
                <w:i/>
                <w:lang w:val="sr-Latn-ME"/>
              </w:rPr>
              <w:t>0,00€</w:t>
            </w:r>
          </w:p>
          <w:p w14:paraId="06CA8130" w14:textId="03062188" w:rsidR="00481180" w:rsidRPr="00943DB1" w:rsidRDefault="00481180" w:rsidP="00943DB1">
            <w:pPr>
              <w:spacing w:after="0" w:line="240" w:lineRule="auto"/>
              <w:jc w:val="right"/>
              <w:rPr>
                <w:rFonts w:ascii="Arial" w:hAnsi="Arial" w:cs="Arial"/>
                <w:i/>
                <w:lang w:val="sr-Latn-ME"/>
              </w:rPr>
            </w:pPr>
          </w:p>
        </w:tc>
      </w:tr>
      <w:tr w:rsidR="00943DB1" w:rsidRPr="00943DB1" w14:paraId="01026AE2" w14:textId="77777777" w:rsidTr="00AB6DF4">
        <w:trPr>
          <w:jc w:val="center"/>
        </w:trPr>
        <w:tc>
          <w:tcPr>
            <w:tcW w:w="2505" w:type="dxa"/>
            <w:shd w:val="clear" w:color="auto" w:fill="D9E2F3"/>
          </w:tcPr>
          <w:p w14:paraId="786A4E98"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Cilj 1.2</w:t>
            </w:r>
          </w:p>
        </w:tc>
        <w:tc>
          <w:tcPr>
            <w:tcW w:w="6855" w:type="dxa"/>
            <w:shd w:val="clear" w:color="auto" w:fill="D9E2F3"/>
          </w:tcPr>
          <w:p w14:paraId="21562627" w14:textId="77777777" w:rsidR="00943DB1" w:rsidRPr="00943DB1" w:rsidRDefault="00943DB1" w:rsidP="00943DB1">
            <w:pPr>
              <w:spacing w:after="0" w:line="240" w:lineRule="auto"/>
              <w:jc w:val="both"/>
              <w:rPr>
                <w:rFonts w:ascii="Arial" w:hAnsi="Arial" w:cs="Arial"/>
                <w:b/>
                <w:bCs/>
                <w:color w:val="000000"/>
                <w:lang w:val="sr-Latn-ME"/>
              </w:rPr>
            </w:pPr>
            <w:r w:rsidRPr="00943DB1">
              <w:rPr>
                <w:rFonts w:ascii="Arial" w:hAnsi="Arial" w:cs="Arial"/>
                <w:b/>
                <w:bCs/>
                <w:color w:val="000000"/>
                <w:lang w:val="sr-Latn-ME"/>
              </w:rPr>
              <w:t>Obaviti monitoring i analizu stanja biljnih vrsta koje se nalaze na listama HD (</w:t>
            </w:r>
            <w:proofErr w:type="spellStart"/>
            <w:r w:rsidRPr="00943DB1">
              <w:rPr>
                <w:rFonts w:ascii="Arial" w:hAnsi="Arial" w:cs="Arial"/>
                <w:b/>
                <w:bCs/>
                <w:color w:val="000000"/>
                <w:lang w:val="sr-Latn-ME"/>
              </w:rPr>
              <w:t>Annex</w:t>
            </w:r>
            <w:proofErr w:type="spellEnd"/>
            <w:r w:rsidRPr="00943DB1">
              <w:rPr>
                <w:rFonts w:ascii="Arial" w:hAnsi="Arial" w:cs="Arial"/>
                <w:b/>
                <w:bCs/>
                <w:color w:val="000000"/>
                <w:lang w:val="sr-Latn-ME"/>
              </w:rPr>
              <w:t xml:space="preserve"> II i IV) i BC (</w:t>
            </w:r>
            <w:proofErr w:type="spellStart"/>
            <w:r w:rsidRPr="00943DB1">
              <w:rPr>
                <w:rFonts w:ascii="Arial" w:hAnsi="Arial" w:cs="Arial"/>
                <w:b/>
                <w:bCs/>
                <w:color w:val="000000"/>
                <w:lang w:val="sr-Latn-ME"/>
              </w:rPr>
              <w:t>Anex</w:t>
            </w:r>
            <w:proofErr w:type="spellEnd"/>
            <w:r w:rsidRPr="00943DB1">
              <w:rPr>
                <w:rFonts w:ascii="Arial" w:hAnsi="Arial" w:cs="Arial"/>
                <w:b/>
                <w:bCs/>
                <w:color w:val="000000"/>
                <w:lang w:val="sr-Latn-ME"/>
              </w:rPr>
              <w:t xml:space="preserve"> I)</w:t>
            </w:r>
          </w:p>
        </w:tc>
      </w:tr>
      <w:tr w:rsidR="00943DB1" w:rsidRPr="00943DB1" w14:paraId="0B39E348" w14:textId="77777777" w:rsidTr="00AB6DF4">
        <w:trPr>
          <w:jc w:val="center"/>
        </w:trPr>
        <w:tc>
          <w:tcPr>
            <w:tcW w:w="9360" w:type="dxa"/>
            <w:gridSpan w:val="2"/>
            <w:shd w:val="clear" w:color="auto" w:fill="D9E2F3"/>
          </w:tcPr>
          <w:p w14:paraId="54CB02DE" w14:textId="77777777" w:rsidR="00943DB1" w:rsidRPr="00943DB1" w:rsidRDefault="00943DB1" w:rsidP="00943DB1">
            <w:pPr>
              <w:spacing w:after="0" w:line="240" w:lineRule="auto"/>
              <w:jc w:val="both"/>
              <w:rPr>
                <w:rFonts w:ascii="Arial" w:hAnsi="Arial" w:cs="Arial"/>
                <w:b/>
                <w:bCs/>
                <w:color w:val="000000"/>
                <w:lang w:val="sr-Latn-ME"/>
              </w:rPr>
            </w:pPr>
            <w:r w:rsidRPr="00943DB1">
              <w:rPr>
                <w:rFonts w:ascii="Arial" w:hAnsi="Arial" w:cs="Arial"/>
                <w:b/>
                <w:bCs/>
                <w:i/>
                <w:color w:val="000000"/>
                <w:lang w:val="sr-Latn-ME"/>
              </w:rPr>
              <w:t xml:space="preserve">Indikator cilja: Očuvano stanište i populacije vrsta </w:t>
            </w:r>
            <w:proofErr w:type="spellStart"/>
            <w:r w:rsidRPr="00943DB1">
              <w:rPr>
                <w:rFonts w:ascii="Arial" w:hAnsi="Arial" w:cs="Arial"/>
                <w:b/>
                <w:bCs/>
                <w:i/>
                <w:color w:val="000000"/>
                <w:lang w:val="sr-Latn-ME"/>
              </w:rPr>
              <w:t>Marsilea</w:t>
            </w:r>
            <w:proofErr w:type="spellEnd"/>
            <w:r w:rsidRPr="00943DB1">
              <w:rPr>
                <w:rFonts w:ascii="Arial" w:hAnsi="Arial" w:cs="Arial"/>
                <w:b/>
                <w:bCs/>
                <w:i/>
                <w:color w:val="000000"/>
                <w:lang w:val="sr-Latn-ME"/>
              </w:rPr>
              <w:t xml:space="preserve"> </w:t>
            </w:r>
            <w:proofErr w:type="spellStart"/>
            <w:r w:rsidRPr="00943DB1">
              <w:rPr>
                <w:rFonts w:ascii="Arial" w:hAnsi="Arial" w:cs="Arial"/>
                <w:b/>
                <w:bCs/>
                <w:i/>
                <w:color w:val="000000"/>
                <w:lang w:val="sr-Latn-ME"/>
              </w:rPr>
              <w:t>quadrifolia</w:t>
            </w:r>
            <w:proofErr w:type="spellEnd"/>
            <w:r w:rsidRPr="00943DB1">
              <w:rPr>
                <w:rFonts w:ascii="Arial" w:hAnsi="Arial" w:cs="Arial"/>
                <w:b/>
                <w:bCs/>
                <w:i/>
                <w:color w:val="000000"/>
                <w:lang w:val="sr-Latn-ME"/>
              </w:rPr>
              <w:t xml:space="preserve"> i </w:t>
            </w:r>
            <w:proofErr w:type="spellStart"/>
            <w:r w:rsidRPr="00943DB1">
              <w:rPr>
                <w:rFonts w:ascii="Arial" w:hAnsi="Arial" w:cs="Arial"/>
                <w:b/>
                <w:bCs/>
                <w:i/>
                <w:color w:val="000000"/>
                <w:lang w:val="sr-Latn-ME"/>
              </w:rPr>
              <w:t>Caldesia</w:t>
            </w:r>
            <w:proofErr w:type="spellEnd"/>
            <w:r w:rsidRPr="00943DB1">
              <w:rPr>
                <w:rFonts w:ascii="Arial" w:hAnsi="Arial" w:cs="Arial"/>
                <w:b/>
                <w:bCs/>
                <w:i/>
                <w:color w:val="000000"/>
                <w:lang w:val="sr-Latn-ME"/>
              </w:rPr>
              <w:t xml:space="preserve"> </w:t>
            </w:r>
            <w:proofErr w:type="spellStart"/>
            <w:r w:rsidRPr="00943DB1">
              <w:rPr>
                <w:rFonts w:ascii="Arial" w:hAnsi="Arial" w:cs="Arial"/>
                <w:b/>
                <w:bCs/>
                <w:i/>
                <w:color w:val="000000"/>
                <w:lang w:val="sr-Latn-ME"/>
              </w:rPr>
              <w:t>parnassifolia</w:t>
            </w:r>
            <w:proofErr w:type="spellEnd"/>
          </w:p>
        </w:tc>
      </w:tr>
      <w:tr w:rsidR="00943DB1" w:rsidRPr="00943DB1" w14:paraId="4D798483" w14:textId="77777777" w:rsidTr="00AB6DF4">
        <w:trPr>
          <w:jc w:val="center"/>
        </w:trPr>
        <w:tc>
          <w:tcPr>
            <w:tcW w:w="2505" w:type="dxa"/>
          </w:tcPr>
          <w:p w14:paraId="46D0FDEC"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Aktivnost 1.2.1</w:t>
            </w:r>
          </w:p>
        </w:tc>
        <w:tc>
          <w:tcPr>
            <w:tcW w:w="6855" w:type="dxa"/>
          </w:tcPr>
          <w:p w14:paraId="5AAA2C7C" w14:textId="77777777" w:rsidR="00943DB1" w:rsidRPr="00943DB1" w:rsidRDefault="00943DB1" w:rsidP="00943DB1">
            <w:pPr>
              <w:spacing w:after="0" w:line="240" w:lineRule="auto"/>
              <w:jc w:val="both"/>
              <w:rPr>
                <w:rFonts w:ascii="Arial" w:hAnsi="Arial" w:cs="Arial"/>
                <w:b/>
                <w:bCs/>
                <w:color w:val="000000"/>
                <w:lang w:val="sr-Latn-ME"/>
              </w:rPr>
            </w:pPr>
            <w:r w:rsidRPr="00943DB1">
              <w:rPr>
                <w:rFonts w:ascii="Arial" w:hAnsi="Arial" w:cs="Arial"/>
                <w:b/>
                <w:bCs/>
                <w:color w:val="000000"/>
                <w:lang w:val="sr-Latn-ME"/>
              </w:rPr>
              <w:t xml:space="preserve">Pratiti stanje na staništu </w:t>
            </w:r>
            <w:proofErr w:type="spellStart"/>
            <w:r w:rsidRPr="00943DB1">
              <w:rPr>
                <w:rFonts w:ascii="Arial" w:hAnsi="Arial" w:cs="Arial"/>
                <w:b/>
                <w:bCs/>
                <w:i/>
                <w:color w:val="000000"/>
                <w:lang w:val="sr-Latn-ME"/>
              </w:rPr>
              <w:t>Marsilea</w:t>
            </w:r>
            <w:proofErr w:type="spellEnd"/>
            <w:r w:rsidRPr="00943DB1">
              <w:rPr>
                <w:rFonts w:ascii="Arial" w:hAnsi="Arial" w:cs="Arial"/>
                <w:b/>
                <w:bCs/>
                <w:i/>
                <w:color w:val="000000"/>
                <w:lang w:val="sr-Latn-ME"/>
              </w:rPr>
              <w:t xml:space="preserve"> </w:t>
            </w:r>
            <w:proofErr w:type="spellStart"/>
            <w:r w:rsidRPr="00943DB1">
              <w:rPr>
                <w:rFonts w:ascii="Arial" w:hAnsi="Arial" w:cs="Arial"/>
                <w:b/>
                <w:bCs/>
                <w:i/>
                <w:color w:val="000000"/>
                <w:lang w:val="sr-Latn-ME"/>
              </w:rPr>
              <w:t>quadrifolia</w:t>
            </w:r>
            <w:proofErr w:type="spellEnd"/>
            <w:r w:rsidRPr="00943DB1">
              <w:rPr>
                <w:rFonts w:ascii="Arial" w:hAnsi="Arial" w:cs="Arial"/>
                <w:b/>
                <w:bCs/>
                <w:color w:val="000000"/>
                <w:lang w:val="sr-Latn-ME"/>
              </w:rPr>
              <w:t xml:space="preserve"> na lokalitetu </w:t>
            </w:r>
            <w:proofErr w:type="spellStart"/>
            <w:r w:rsidRPr="00943DB1">
              <w:rPr>
                <w:rFonts w:ascii="Arial" w:hAnsi="Arial" w:cs="Arial"/>
                <w:b/>
                <w:bCs/>
                <w:color w:val="000000"/>
                <w:lang w:val="sr-Latn-ME"/>
              </w:rPr>
              <w:t>Moračica</w:t>
            </w:r>
            <w:proofErr w:type="spellEnd"/>
            <w:r w:rsidRPr="00943DB1">
              <w:rPr>
                <w:rFonts w:ascii="Arial" w:hAnsi="Arial" w:cs="Arial"/>
                <w:b/>
                <w:bCs/>
                <w:color w:val="000000"/>
                <w:lang w:val="sr-Latn-ME"/>
              </w:rPr>
              <w:t>, zbog mogućeg zarastanja i gubitka staništa</w:t>
            </w:r>
          </w:p>
        </w:tc>
      </w:tr>
      <w:tr w:rsidR="00943DB1" w:rsidRPr="00943DB1" w14:paraId="5A19CF61" w14:textId="77777777" w:rsidTr="00AB6DF4">
        <w:trPr>
          <w:jc w:val="center"/>
        </w:trPr>
        <w:tc>
          <w:tcPr>
            <w:tcW w:w="2505" w:type="dxa"/>
          </w:tcPr>
          <w:p w14:paraId="49DD6BE8"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Indikator aktivnosti</w:t>
            </w:r>
          </w:p>
        </w:tc>
        <w:tc>
          <w:tcPr>
            <w:tcW w:w="6855" w:type="dxa"/>
          </w:tcPr>
          <w:p w14:paraId="4E8186B6" w14:textId="77777777" w:rsidR="00943DB1" w:rsidRPr="00943DB1" w:rsidRDefault="00943DB1" w:rsidP="00943DB1">
            <w:pPr>
              <w:spacing w:after="0" w:line="240" w:lineRule="auto"/>
              <w:jc w:val="both"/>
              <w:rPr>
                <w:rFonts w:ascii="Arial" w:hAnsi="Arial" w:cs="Arial"/>
                <w:color w:val="000000"/>
                <w:lang w:val="sr-Latn-ME"/>
              </w:rPr>
            </w:pPr>
            <w:r w:rsidRPr="00943DB1">
              <w:rPr>
                <w:rFonts w:ascii="Arial" w:hAnsi="Arial" w:cs="Arial"/>
                <w:i/>
                <w:color w:val="000000"/>
                <w:lang w:val="sr-Latn-ME"/>
              </w:rPr>
              <w:t xml:space="preserve">Izvještaj o stanju </w:t>
            </w:r>
            <w:proofErr w:type="spellStart"/>
            <w:r w:rsidRPr="00943DB1">
              <w:rPr>
                <w:rFonts w:ascii="Arial" w:hAnsi="Arial" w:cs="Arial"/>
                <w:i/>
                <w:color w:val="000000"/>
                <w:lang w:val="sr-Latn-ME"/>
              </w:rPr>
              <w:t>Marsilea</w:t>
            </w:r>
            <w:proofErr w:type="spellEnd"/>
            <w:r w:rsidRPr="00943DB1">
              <w:rPr>
                <w:rFonts w:ascii="Arial" w:hAnsi="Arial" w:cs="Arial"/>
                <w:i/>
                <w:color w:val="000000"/>
                <w:lang w:val="sr-Latn-ME"/>
              </w:rPr>
              <w:t xml:space="preserve"> </w:t>
            </w:r>
            <w:proofErr w:type="spellStart"/>
            <w:r w:rsidRPr="00943DB1">
              <w:rPr>
                <w:rFonts w:ascii="Arial" w:hAnsi="Arial" w:cs="Arial"/>
                <w:i/>
                <w:color w:val="000000"/>
                <w:lang w:val="sr-Latn-ME"/>
              </w:rPr>
              <w:t>quadrifolia</w:t>
            </w:r>
            <w:proofErr w:type="spellEnd"/>
            <w:r w:rsidRPr="00943DB1">
              <w:rPr>
                <w:rFonts w:ascii="Arial" w:hAnsi="Arial" w:cs="Arial"/>
                <w:i/>
                <w:color w:val="000000"/>
                <w:lang w:val="sr-Latn-ME"/>
              </w:rPr>
              <w:t xml:space="preserve"> na lokalitetu </w:t>
            </w:r>
            <w:proofErr w:type="spellStart"/>
            <w:r w:rsidRPr="00943DB1">
              <w:rPr>
                <w:rFonts w:ascii="Arial" w:hAnsi="Arial" w:cs="Arial"/>
                <w:i/>
                <w:color w:val="000000"/>
                <w:lang w:val="sr-Latn-ME"/>
              </w:rPr>
              <w:t>Moračica</w:t>
            </w:r>
            <w:proofErr w:type="spellEnd"/>
          </w:p>
        </w:tc>
      </w:tr>
      <w:tr w:rsidR="00943DB1" w:rsidRPr="00943DB1" w14:paraId="405302BB" w14:textId="77777777" w:rsidTr="00AB6DF4">
        <w:trPr>
          <w:jc w:val="center"/>
        </w:trPr>
        <w:tc>
          <w:tcPr>
            <w:tcW w:w="2505" w:type="dxa"/>
          </w:tcPr>
          <w:p w14:paraId="2B359F38"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Opis aktivnosti i njen  prioritet</w:t>
            </w:r>
          </w:p>
        </w:tc>
        <w:tc>
          <w:tcPr>
            <w:tcW w:w="685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329FF29"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 xml:space="preserve">Dvije </w:t>
            </w:r>
            <w:proofErr w:type="spellStart"/>
            <w:r w:rsidRPr="00943DB1">
              <w:rPr>
                <w:rFonts w:ascii="Arial" w:hAnsi="Arial" w:cs="Arial"/>
                <w:lang w:val="sr-Latn-ME"/>
              </w:rPr>
              <w:t>subpopulacie</w:t>
            </w:r>
            <w:proofErr w:type="spellEnd"/>
            <w:r w:rsidRPr="00943DB1">
              <w:rPr>
                <w:rFonts w:ascii="Arial" w:hAnsi="Arial" w:cs="Arial"/>
                <w:lang w:val="sr-Latn-ME"/>
              </w:rPr>
              <w:t xml:space="preserve"> </w:t>
            </w:r>
            <w:proofErr w:type="spellStart"/>
            <w:r w:rsidRPr="00943DB1">
              <w:rPr>
                <w:rFonts w:ascii="Arial" w:hAnsi="Arial" w:cs="Arial"/>
                <w:i/>
                <w:lang w:val="sr-Latn-ME"/>
              </w:rPr>
              <w:t>Marsilea</w:t>
            </w:r>
            <w:proofErr w:type="spellEnd"/>
            <w:r w:rsidRPr="00943DB1">
              <w:rPr>
                <w:rFonts w:ascii="Arial" w:hAnsi="Arial" w:cs="Arial"/>
                <w:i/>
                <w:lang w:val="sr-Latn-ME"/>
              </w:rPr>
              <w:t xml:space="preserve"> </w:t>
            </w:r>
            <w:proofErr w:type="spellStart"/>
            <w:r w:rsidRPr="00943DB1">
              <w:rPr>
                <w:rFonts w:ascii="Arial" w:hAnsi="Arial" w:cs="Arial"/>
                <w:i/>
                <w:lang w:val="sr-Latn-ME"/>
              </w:rPr>
              <w:t>quadrifolia</w:t>
            </w:r>
            <w:proofErr w:type="spellEnd"/>
            <w:r w:rsidRPr="00943DB1">
              <w:rPr>
                <w:rFonts w:ascii="Arial" w:hAnsi="Arial" w:cs="Arial"/>
                <w:lang w:val="sr-Latn-ME"/>
              </w:rPr>
              <w:t xml:space="preserve"> uz obale rijeke </w:t>
            </w:r>
            <w:proofErr w:type="spellStart"/>
            <w:r w:rsidRPr="00943DB1">
              <w:rPr>
                <w:rFonts w:ascii="Arial" w:hAnsi="Arial" w:cs="Arial"/>
                <w:lang w:val="sr-Latn-ME"/>
              </w:rPr>
              <w:t>Moračice</w:t>
            </w:r>
            <w:proofErr w:type="spellEnd"/>
            <w:r w:rsidRPr="00943DB1">
              <w:rPr>
                <w:rFonts w:ascii="Arial" w:hAnsi="Arial" w:cs="Arial"/>
                <w:lang w:val="sr-Latn-ME"/>
              </w:rPr>
              <w:t xml:space="preserve"> su novi nalazi ove vrste za Crnu Goru. Zbog nacionalnog i međunarodnog značaja, kao rijetke  vrste ugrožene zarastanjem staništa, nastaviće se praćenje stanja populacije i eventualnih </w:t>
            </w:r>
            <w:r w:rsidRPr="00943DB1">
              <w:rPr>
                <w:rFonts w:ascii="Arial" w:hAnsi="Arial" w:cs="Arial"/>
                <w:lang w:val="sr-Latn-ME"/>
              </w:rPr>
              <w:lastRenderedPageBreak/>
              <w:t>promjena na staništu.</w:t>
            </w:r>
          </w:p>
          <w:p w14:paraId="3D2E9D3D"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Prioritet 1</w:t>
            </w:r>
          </w:p>
        </w:tc>
      </w:tr>
      <w:tr w:rsidR="00943DB1" w:rsidRPr="00943DB1" w14:paraId="7E46830A" w14:textId="77777777" w:rsidTr="00AB6DF4">
        <w:trPr>
          <w:jc w:val="center"/>
        </w:trPr>
        <w:tc>
          <w:tcPr>
            <w:tcW w:w="2505" w:type="dxa"/>
          </w:tcPr>
          <w:p w14:paraId="4B9C840B"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lastRenderedPageBreak/>
              <w:t>Vrijeme realizacije</w:t>
            </w:r>
          </w:p>
        </w:tc>
        <w:tc>
          <w:tcPr>
            <w:tcW w:w="685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E82781B"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Treći kvartal</w:t>
            </w:r>
          </w:p>
        </w:tc>
      </w:tr>
      <w:tr w:rsidR="00943DB1" w:rsidRPr="00943DB1" w14:paraId="2505AE42" w14:textId="77777777" w:rsidTr="00AB6DF4">
        <w:trPr>
          <w:jc w:val="center"/>
        </w:trPr>
        <w:tc>
          <w:tcPr>
            <w:tcW w:w="2505" w:type="dxa"/>
          </w:tcPr>
          <w:p w14:paraId="721E11AA"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Potrebno za realizaciju</w:t>
            </w:r>
          </w:p>
        </w:tc>
        <w:tc>
          <w:tcPr>
            <w:tcW w:w="685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6988A7E"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 xml:space="preserve">2 terenska izlaska, </w:t>
            </w:r>
            <w:proofErr w:type="spellStart"/>
            <w:r w:rsidRPr="00943DB1">
              <w:rPr>
                <w:rFonts w:ascii="Arial" w:hAnsi="Arial" w:cs="Arial"/>
                <w:lang w:val="sr-Latn-ME"/>
              </w:rPr>
              <w:t>prevoz</w:t>
            </w:r>
            <w:proofErr w:type="spellEnd"/>
          </w:p>
        </w:tc>
      </w:tr>
      <w:tr w:rsidR="00943DB1" w:rsidRPr="00943DB1" w14:paraId="046E3786" w14:textId="77777777" w:rsidTr="00AB6DF4">
        <w:trPr>
          <w:jc w:val="center"/>
        </w:trPr>
        <w:tc>
          <w:tcPr>
            <w:tcW w:w="2505" w:type="dxa"/>
          </w:tcPr>
          <w:p w14:paraId="65FAF370"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Odgovornost</w:t>
            </w:r>
          </w:p>
        </w:tc>
        <w:tc>
          <w:tcPr>
            <w:tcW w:w="685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75A0B3E"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Služba za zaštitu prirodne i kulturne baštine i održivi razvoj</w:t>
            </w:r>
          </w:p>
        </w:tc>
      </w:tr>
      <w:tr w:rsidR="00943DB1" w:rsidRPr="00943DB1" w14:paraId="70CBDAF5" w14:textId="77777777" w:rsidTr="00AB6DF4">
        <w:trPr>
          <w:jc w:val="center"/>
        </w:trPr>
        <w:tc>
          <w:tcPr>
            <w:tcW w:w="2505" w:type="dxa"/>
            <w:shd w:val="clear" w:color="auto" w:fill="D9D9D9"/>
          </w:tcPr>
          <w:p w14:paraId="1354B5AC" w14:textId="1712F079" w:rsidR="00943DB1" w:rsidRPr="00943DB1" w:rsidRDefault="00481180" w:rsidP="00943DB1">
            <w:pPr>
              <w:spacing w:after="0" w:line="240" w:lineRule="auto"/>
              <w:jc w:val="both"/>
              <w:rPr>
                <w:rFonts w:ascii="Arial" w:hAnsi="Arial" w:cs="Arial"/>
                <w:lang w:val="sr-Latn-ME"/>
              </w:rPr>
            </w:pPr>
            <w:r w:rsidRPr="00943DB1">
              <w:rPr>
                <w:rFonts w:ascii="Arial" w:hAnsi="Arial" w:cs="Arial"/>
                <w:i/>
                <w:lang w:val="sr-Latn-ME"/>
              </w:rPr>
              <w:t>Troškovi realizacije</w:t>
            </w:r>
            <w:r>
              <w:rPr>
                <w:rFonts w:ascii="Arial" w:hAnsi="Arial" w:cs="Arial"/>
                <w:i/>
                <w:lang w:val="sr-Latn-ME"/>
              </w:rPr>
              <w:t xml:space="preserve"> i izvori finansiranja</w:t>
            </w:r>
          </w:p>
        </w:tc>
        <w:tc>
          <w:tcPr>
            <w:tcW w:w="6855" w:type="dxa"/>
            <w:shd w:val="clear" w:color="auto" w:fill="D9D9D9"/>
          </w:tcPr>
          <w:p w14:paraId="324241E5" w14:textId="77777777" w:rsidR="00943DB1" w:rsidRDefault="00943DB1" w:rsidP="00943DB1">
            <w:pPr>
              <w:spacing w:after="0" w:line="240" w:lineRule="auto"/>
              <w:jc w:val="right"/>
              <w:rPr>
                <w:rFonts w:ascii="Arial" w:hAnsi="Arial" w:cs="Arial"/>
                <w:i/>
                <w:lang w:val="sr-Latn-ME"/>
              </w:rPr>
            </w:pPr>
            <w:r w:rsidRPr="00943DB1">
              <w:rPr>
                <w:rFonts w:ascii="Arial" w:hAnsi="Arial" w:cs="Arial"/>
                <w:i/>
                <w:lang w:val="sr-Latn-ME"/>
              </w:rPr>
              <w:t>90,00€</w:t>
            </w:r>
          </w:p>
          <w:p w14:paraId="33CA3E7C" w14:textId="77221EEF" w:rsidR="00481180" w:rsidRPr="00943DB1" w:rsidRDefault="00FA6929" w:rsidP="00943DB1">
            <w:pPr>
              <w:spacing w:after="0" w:line="240" w:lineRule="auto"/>
              <w:jc w:val="right"/>
              <w:rPr>
                <w:rFonts w:ascii="Arial" w:hAnsi="Arial" w:cs="Arial"/>
                <w:color w:val="000000"/>
                <w:lang w:val="sr-Latn-ME"/>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943DB1" w:rsidRPr="00943DB1" w14:paraId="676EF5E0" w14:textId="77777777" w:rsidTr="00AB6DF4">
        <w:trPr>
          <w:jc w:val="center"/>
        </w:trPr>
        <w:tc>
          <w:tcPr>
            <w:tcW w:w="2505" w:type="dxa"/>
            <w:shd w:val="clear" w:color="auto" w:fill="D9E2F3"/>
          </w:tcPr>
          <w:p w14:paraId="579BE6E2"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Cilj  1.3</w:t>
            </w:r>
          </w:p>
        </w:tc>
        <w:tc>
          <w:tcPr>
            <w:tcW w:w="6855" w:type="dxa"/>
            <w:shd w:val="clear" w:color="auto" w:fill="D9E2F3"/>
          </w:tcPr>
          <w:p w14:paraId="12F54BF0" w14:textId="77777777" w:rsidR="00943DB1" w:rsidRPr="00943DB1" w:rsidRDefault="00943DB1" w:rsidP="00943DB1">
            <w:pPr>
              <w:spacing w:after="0" w:line="240" w:lineRule="auto"/>
              <w:jc w:val="both"/>
              <w:rPr>
                <w:rFonts w:ascii="Arial" w:hAnsi="Arial" w:cs="Arial"/>
                <w:b/>
                <w:bCs/>
                <w:color w:val="000000"/>
                <w:lang w:val="sr-Latn-ME"/>
              </w:rPr>
            </w:pPr>
            <w:r w:rsidRPr="00943DB1">
              <w:rPr>
                <w:rFonts w:ascii="Arial" w:hAnsi="Arial" w:cs="Arial"/>
                <w:b/>
                <w:bCs/>
                <w:color w:val="000000"/>
                <w:lang w:val="sr-Latn-ME"/>
              </w:rPr>
              <w:t>Izvršen monitoring u ugroženim Natura staništima i uspostavljen sistem upravljanja</w:t>
            </w:r>
          </w:p>
        </w:tc>
      </w:tr>
      <w:tr w:rsidR="00943DB1" w:rsidRPr="00943DB1" w14:paraId="4D17F187" w14:textId="77777777" w:rsidTr="00AB6DF4">
        <w:trPr>
          <w:jc w:val="center"/>
        </w:trPr>
        <w:tc>
          <w:tcPr>
            <w:tcW w:w="9360" w:type="dxa"/>
            <w:gridSpan w:val="2"/>
            <w:shd w:val="clear" w:color="auto" w:fill="D9E2F3"/>
          </w:tcPr>
          <w:p w14:paraId="26DB7B5A" w14:textId="77777777" w:rsidR="00943DB1" w:rsidRPr="00943DB1" w:rsidRDefault="00943DB1" w:rsidP="00943DB1">
            <w:pPr>
              <w:spacing w:after="0" w:line="240" w:lineRule="auto"/>
              <w:jc w:val="both"/>
              <w:rPr>
                <w:rFonts w:ascii="Arial" w:hAnsi="Arial" w:cs="Arial"/>
                <w:b/>
                <w:bCs/>
                <w:color w:val="000000"/>
                <w:lang w:val="sr-Latn-ME"/>
              </w:rPr>
            </w:pPr>
            <w:r w:rsidRPr="00943DB1">
              <w:rPr>
                <w:rFonts w:ascii="Arial" w:hAnsi="Arial" w:cs="Arial"/>
                <w:b/>
                <w:bCs/>
                <w:i/>
                <w:color w:val="000000"/>
                <w:lang w:val="sr-Latn-ME"/>
              </w:rPr>
              <w:t>Indikator cilja: Izvještaj monitoringa i definisane površine za očuvanje</w:t>
            </w:r>
          </w:p>
        </w:tc>
      </w:tr>
      <w:tr w:rsidR="00943DB1" w:rsidRPr="00943DB1" w14:paraId="274BB924" w14:textId="77777777" w:rsidTr="00AB6DF4">
        <w:trPr>
          <w:jc w:val="center"/>
        </w:trPr>
        <w:tc>
          <w:tcPr>
            <w:tcW w:w="2505" w:type="dxa"/>
          </w:tcPr>
          <w:p w14:paraId="2A99ACF9"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Aktivnost 1.3.2</w:t>
            </w:r>
          </w:p>
        </w:tc>
        <w:tc>
          <w:tcPr>
            <w:tcW w:w="6855" w:type="dxa"/>
          </w:tcPr>
          <w:p w14:paraId="648D99A2" w14:textId="77777777" w:rsidR="00943DB1" w:rsidRPr="00943DB1" w:rsidRDefault="00943DB1" w:rsidP="00943DB1">
            <w:pPr>
              <w:spacing w:after="0" w:line="240" w:lineRule="auto"/>
              <w:jc w:val="both"/>
              <w:rPr>
                <w:rFonts w:ascii="Arial" w:hAnsi="Arial" w:cs="Arial"/>
                <w:b/>
                <w:bCs/>
                <w:color w:val="000000"/>
                <w:lang w:val="sr-Latn-ME"/>
              </w:rPr>
            </w:pPr>
            <w:r w:rsidRPr="00943DB1">
              <w:rPr>
                <w:rFonts w:ascii="Arial" w:hAnsi="Arial" w:cs="Arial"/>
                <w:b/>
                <w:bCs/>
                <w:color w:val="000000"/>
                <w:lang w:val="sr-Latn-ME"/>
              </w:rPr>
              <w:t xml:space="preserve">Izraditi analizu stanja dijagnostičkih vrsta na </w:t>
            </w:r>
            <w:proofErr w:type="spellStart"/>
            <w:r w:rsidRPr="00943DB1">
              <w:rPr>
                <w:rFonts w:ascii="Arial" w:hAnsi="Arial" w:cs="Arial"/>
                <w:b/>
                <w:bCs/>
                <w:color w:val="000000"/>
                <w:lang w:val="sr-Latn-ME"/>
              </w:rPr>
              <w:t>stanišnom</w:t>
            </w:r>
            <w:proofErr w:type="spellEnd"/>
            <w:r w:rsidRPr="00943DB1">
              <w:rPr>
                <w:rFonts w:ascii="Arial" w:hAnsi="Arial" w:cs="Arial"/>
                <w:b/>
                <w:bCs/>
                <w:color w:val="000000"/>
                <w:lang w:val="sr-Latn-ME"/>
              </w:rPr>
              <w:t xml:space="preserve"> tipu 92A0</w:t>
            </w:r>
          </w:p>
        </w:tc>
      </w:tr>
      <w:tr w:rsidR="00943DB1" w:rsidRPr="00943DB1" w14:paraId="65337962" w14:textId="77777777" w:rsidTr="00AB6DF4">
        <w:trPr>
          <w:jc w:val="center"/>
        </w:trPr>
        <w:tc>
          <w:tcPr>
            <w:tcW w:w="2505" w:type="dxa"/>
          </w:tcPr>
          <w:p w14:paraId="1F0A5307"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i/>
                <w:lang w:val="sr-Latn-ME"/>
              </w:rPr>
              <w:t>Indikator aktivnosti</w:t>
            </w:r>
          </w:p>
        </w:tc>
        <w:tc>
          <w:tcPr>
            <w:tcW w:w="6855" w:type="dxa"/>
          </w:tcPr>
          <w:p w14:paraId="6A1FE8D1" w14:textId="77777777" w:rsidR="00943DB1" w:rsidRPr="00943DB1" w:rsidRDefault="00943DB1" w:rsidP="00943DB1">
            <w:pPr>
              <w:spacing w:after="0" w:line="240" w:lineRule="auto"/>
              <w:jc w:val="both"/>
              <w:rPr>
                <w:rFonts w:ascii="Arial" w:hAnsi="Arial" w:cs="Arial"/>
                <w:b/>
                <w:bCs/>
                <w:color w:val="000000"/>
                <w:lang w:val="sr-Latn-ME"/>
              </w:rPr>
            </w:pPr>
            <w:r w:rsidRPr="00943DB1">
              <w:rPr>
                <w:rFonts w:ascii="Arial" w:hAnsi="Arial" w:cs="Arial"/>
                <w:b/>
                <w:bCs/>
                <w:i/>
                <w:color w:val="000000"/>
                <w:lang w:val="sr-Latn-ME"/>
              </w:rPr>
              <w:t>Izvještaj o stanu staništa i izrađene mape distribucije staništa i definisane mjere zaštite</w:t>
            </w:r>
          </w:p>
        </w:tc>
      </w:tr>
      <w:tr w:rsidR="00943DB1" w:rsidRPr="00943DB1" w14:paraId="1E88DD65" w14:textId="77777777" w:rsidTr="00AB6DF4">
        <w:trPr>
          <w:jc w:val="center"/>
        </w:trPr>
        <w:tc>
          <w:tcPr>
            <w:tcW w:w="2505" w:type="dxa"/>
          </w:tcPr>
          <w:p w14:paraId="02C48E2E"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Opis aktivnosti i njen  prioritet</w:t>
            </w:r>
          </w:p>
        </w:tc>
        <w:tc>
          <w:tcPr>
            <w:tcW w:w="685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98F2B90"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 xml:space="preserve">Nastaviće se monitoring dijagnostičkih vrsta u svrhu očuvanja povoljnih </w:t>
            </w:r>
            <w:proofErr w:type="spellStart"/>
            <w:r w:rsidRPr="00943DB1">
              <w:rPr>
                <w:rFonts w:ascii="Arial" w:hAnsi="Arial" w:cs="Arial"/>
                <w:lang w:val="sr-Latn-ME"/>
              </w:rPr>
              <w:t>stanišnih</w:t>
            </w:r>
            <w:proofErr w:type="spellEnd"/>
            <w:r w:rsidRPr="00943DB1">
              <w:rPr>
                <w:rFonts w:ascii="Arial" w:hAnsi="Arial" w:cs="Arial"/>
                <w:lang w:val="sr-Latn-ME"/>
              </w:rPr>
              <w:t xml:space="preserve"> uslova za ciljne i ostale značajne vrste habitata. Na osnovu rezultata monitoringa uradiće se analiza stanja.</w:t>
            </w:r>
          </w:p>
          <w:p w14:paraId="14871DA4"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Prioritet 1</w:t>
            </w:r>
          </w:p>
        </w:tc>
      </w:tr>
      <w:tr w:rsidR="00943DB1" w:rsidRPr="00943DB1" w14:paraId="3FFDFFF7" w14:textId="77777777" w:rsidTr="00AB6DF4">
        <w:trPr>
          <w:jc w:val="center"/>
        </w:trPr>
        <w:tc>
          <w:tcPr>
            <w:tcW w:w="2505" w:type="dxa"/>
          </w:tcPr>
          <w:p w14:paraId="03A223BE"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Vrijeme realizacije</w:t>
            </w:r>
          </w:p>
        </w:tc>
        <w:tc>
          <w:tcPr>
            <w:tcW w:w="685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E41DE67"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Treći i četvrti kvartal</w:t>
            </w:r>
          </w:p>
        </w:tc>
      </w:tr>
      <w:tr w:rsidR="00943DB1" w:rsidRPr="00943DB1" w14:paraId="007B28E4" w14:textId="77777777" w:rsidTr="00AB6DF4">
        <w:trPr>
          <w:jc w:val="center"/>
        </w:trPr>
        <w:tc>
          <w:tcPr>
            <w:tcW w:w="2505" w:type="dxa"/>
          </w:tcPr>
          <w:p w14:paraId="0E518BF6"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Potrebno za realizaciju</w:t>
            </w:r>
          </w:p>
        </w:tc>
        <w:tc>
          <w:tcPr>
            <w:tcW w:w="685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9731F0D"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 xml:space="preserve">2 terenska izlaska, </w:t>
            </w:r>
            <w:proofErr w:type="spellStart"/>
            <w:r w:rsidRPr="00943DB1">
              <w:rPr>
                <w:rFonts w:ascii="Arial" w:hAnsi="Arial" w:cs="Arial"/>
                <w:lang w:val="sr-Latn-ME"/>
              </w:rPr>
              <w:t>prevoz</w:t>
            </w:r>
            <w:proofErr w:type="spellEnd"/>
          </w:p>
        </w:tc>
      </w:tr>
      <w:tr w:rsidR="00943DB1" w:rsidRPr="00943DB1" w14:paraId="6B2EF972" w14:textId="77777777" w:rsidTr="00AB6DF4">
        <w:trPr>
          <w:jc w:val="center"/>
        </w:trPr>
        <w:tc>
          <w:tcPr>
            <w:tcW w:w="2505" w:type="dxa"/>
          </w:tcPr>
          <w:p w14:paraId="0FDC6D47"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Odgovornost</w:t>
            </w:r>
          </w:p>
        </w:tc>
        <w:tc>
          <w:tcPr>
            <w:tcW w:w="685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658E3FC"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Služba za zaštitu prirodne i kulturne baštine i održivi razvoj</w:t>
            </w:r>
          </w:p>
        </w:tc>
      </w:tr>
      <w:tr w:rsidR="00943DB1" w:rsidRPr="00943DB1" w14:paraId="45F8A872" w14:textId="77777777" w:rsidTr="00AB6DF4">
        <w:trPr>
          <w:jc w:val="center"/>
        </w:trPr>
        <w:tc>
          <w:tcPr>
            <w:tcW w:w="2505" w:type="dxa"/>
            <w:shd w:val="clear" w:color="auto" w:fill="D9D9D9"/>
          </w:tcPr>
          <w:p w14:paraId="04248A22" w14:textId="72FCF973" w:rsidR="00943DB1" w:rsidRPr="00943DB1" w:rsidRDefault="00481180" w:rsidP="00943DB1">
            <w:pPr>
              <w:spacing w:after="0" w:line="240" w:lineRule="auto"/>
              <w:jc w:val="both"/>
              <w:rPr>
                <w:rFonts w:ascii="Arial" w:hAnsi="Arial" w:cs="Arial"/>
                <w:lang w:val="sr-Latn-ME"/>
              </w:rPr>
            </w:pPr>
            <w:r w:rsidRPr="00943DB1">
              <w:rPr>
                <w:rFonts w:ascii="Arial" w:hAnsi="Arial" w:cs="Arial"/>
                <w:i/>
                <w:lang w:val="sr-Latn-ME"/>
              </w:rPr>
              <w:t>Troškovi realizacije</w:t>
            </w:r>
            <w:r>
              <w:rPr>
                <w:rFonts w:ascii="Arial" w:hAnsi="Arial" w:cs="Arial"/>
                <w:i/>
                <w:lang w:val="sr-Latn-ME"/>
              </w:rPr>
              <w:t xml:space="preserve"> i izvori finansiranja</w:t>
            </w:r>
          </w:p>
        </w:tc>
        <w:tc>
          <w:tcPr>
            <w:tcW w:w="6855" w:type="dxa"/>
            <w:shd w:val="clear" w:color="auto" w:fill="D9D9D9"/>
          </w:tcPr>
          <w:p w14:paraId="43593678" w14:textId="77777777" w:rsidR="00943DB1" w:rsidRDefault="00943DB1" w:rsidP="00943DB1">
            <w:pPr>
              <w:spacing w:after="0" w:line="240" w:lineRule="auto"/>
              <w:jc w:val="right"/>
              <w:rPr>
                <w:rFonts w:ascii="Arial" w:hAnsi="Arial" w:cs="Arial"/>
                <w:i/>
                <w:lang w:val="sr-Latn-ME"/>
              </w:rPr>
            </w:pPr>
            <w:r w:rsidRPr="00943DB1">
              <w:rPr>
                <w:rFonts w:ascii="Arial" w:hAnsi="Arial" w:cs="Arial"/>
                <w:i/>
                <w:lang w:val="sr-Latn-ME"/>
              </w:rPr>
              <w:t>90,00€</w:t>
            </w:r>
          </w:p>
          <w:p w14:paraId="08D3F207" w14:textId="69523742" w:rsidR="00481180" w:rsidRPr="00943DB1" w:rsidRDefault="00FA6929" w:rsidP="00943DB1">
            <w:pPr>
              <w:spacing w:after="0" w:line="240" w:lineRule="auto"/>
              <w:jc w:val="right"/>
              <w:rPr>
                <w:rFonts w:ascii="Arial" w:hAnsi="Arial" w:cs="Arial"/>
                <w:lang w:val="sr-Latn-ME"/>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943DB1" w:rsidRPr="00943DB1" w14:paraId="11B8E171" w14:textId="77777777" w:rsidTr="00AB6DF4">
        <w:trPr>
          <w:jc w:val="center"/>
        </w:trPr>
        <w:tc>
          <w:tcPr>
            <w:tcW w:w="2505" w:type="dxa"/>
            <w:shd w:val="clear" w:color="auto" w:fill="D9E2F3"/>
          </w:tcPr>
          <w:p w14:paraId="6F62F634"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Cilj 1.4</w:t>
            </w:r>
          </w:p>
        </w:tc>
        <w:tc>
          <w:tcPr>
            <w:tcW w:w="6855" w:type="dxa"/>
            <w:shd w:val="clear" w:color="auto" w:fill="D9E2F3"/>
          </w:tcPr>
          <w:p w14:paraId="428C0C19"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 xml:space="preserve">Utvrditi stanje i uticaj </w:t>
            </w:r>
            <w:proofErr w:type="spellStart"/>
            <w:r w:rsidRPr="00943DB1">
              <w:rPr>
                <w:rFonts w:ascii="Arial" w:hAnsi="Arial" w:cs="Arial"/>
                <w:b/>
                <w:bCs/>
                <w:lang w:val="sr-Latn-ME"/>
              </w:rPr>
              <w:t>invazivnih</w:t>
            </w:r>
            <w:proofErr w:type="spellEnd"/>
            <w:r w:rsidRPr="00943DB1">
              <w:rPr>
                <w:rFonts w:ascii="Arial" w:hAnsi="Arial" w:cs="Arial"/>
                <w:b/>
                <w:bCs/>
                <w:lang w:val="sr-Latn-ME"/>
              </w:rPr>
              <w:t xml:space="preserve"> vrsta i definisati mjere za njihovu kontrolu i suzbijanje</w:t>
            </w:r>
          </w:p>
        </w:tc>
      </w:tr>
      <w:tr w:rsidR="00943DB1" w:rsidRPr="00943DB1" w14:paraId="256F8A9A" w14:textId="77777777" w:rsidTr="00AB6DF4">
        <w:trPr>
          <w:jc w:val="center"/>
        </w:trPr>
        <w:tc>
          <w:tcPr>
            <w:tcW w:w="9360" w:type="dxa"/>
            <w:gridSpan w:val="2"/>
            <w:shd w:val="clear" w:color="auto" w:fill="D9E2F3"/>
          </w:tcPr>
          <w:p w14:paraId="7CAD7507"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i/>
                <w:lang w:val="sr-Latn-ME"/>
              </w:rPr>
              <w:t xml:space="preserve">Indikator cilja: </w:t>
            </w:r>
            <w:r w:rsidRPr="00943DB1">
              <w:rPr>
                <w:rFonts w:ascii="Arial" w:hAnsi="Arial" w:cs="Arial"/>
                <w:b/>
                <w:bCs/>
                <w:i/>
                <w:color w:val="000000"/>
                <w:lang w:val="sr-Latn-ME"/>
              </w:rPr>
              <w:t xml:space="preserve">Definisane mjere kontrole i suzbijanja </w:t>
            </w:r>
            <w:proofErr w:type="spellStart"/>
            <w:r w:rsidRPr="00943DB1">
              <w:rPr>
                <w:rFonts w:ascii="Arial" w:hAnsi="Arial" w:cs="Arial"/>
                <w:b/>
                <w:bCs/>
                <w:i/>
                <w:color w:val="000000"/>
                <w:lang w:val="sr-Latn-ME"/>
              </w:rPr>
              <w:t>invazivnih</w:t>
            </w:r>
            <w:proofErr w:type="spellEnd"/>
            <w:r w:rsidRPr="00943DB1">
              <w:rPr>
                <w:rFonts w:ascii="Arial" w:hAnsi="Arial" w:cs="Arial"/>
                <w:b/>
                <w:bCs/>
                <w:i/>
                <w:color w:val="000000"/>
                <w:lang w:val="sr-Latn-ME"/>
              </w:rPr>
              <w:t xml:space="preserve"> vrsta</w:t>
            </w:r>
          </w:p>
        </w:tc>
      </w:tr>
      <w:tr w:rsidR="00943DB1" w:rsidRPr="00943DB1" w14:paraId="644679B4" w14:textId="77777777" w:rsidTr="00AB6DF4">
        <w:trPr>
          <w:jc w:val="center"/>
        </w:trPr>
        <w:tc>
          <w:tcPr>
            <w:tcW w:w="2505" w:type="dxa"/>
          </w:tcPr>
          <w:p w14:paraId="4324EF91"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Aktivnost 1.4.1</w:t>
            </w:r>
          </w:p>
        </w:tc>
        <w:tc>
          <w:tcPr>
            <w:tcW w:w="6855" w:type="dxa"/>
          </w:tcPr>
          <w:p w14:paraId="7B075B4C"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 xml:space="preserve">Nastaviti istraživanja distribucije </w:t>
            </w:r>
            <w:proofErr w:type="spellStart"/>
            <w:r w:rsidRPr="00943DB1">
              <w:rPr>
                <w:rFonts w:ascii="Arial" w:hAnsi="Arial" w:cs="Arial"/>
                <w:b/>
                <w:bCs/>
                <w:lang w:val="sr-Latn-ME"/>
              </w:rPr>
              <w:t>invazivnih</w:t>
            </w:r>
            <w:proofErr w:type="spellEnd"/>
            <w:r w:rsidRPr="00943DB1">
              <w:rPr>
                <w:rFonts w:ascii="Arial" w:hAnsi="Arial" w:cs="Arial"/>
                <w:b/>
                <w:bCs/>
                <w:lang w:val="sr-Latn-ME"/>
              </w:rPr>
              <w:t xml:space="preserve"> vrsta sa akcentom na </w:t>
            </w:r>
            <w:proofErr w:type="spellStart"/>
            <w:r w:rsidRPr="00943DB1">
              <w:rPr>
                <w:rFonts w:ascii="Arial" w:hAnsi="Arial" w:cs="Arial"/>
                <w:b/>
                <w:bCs/>
                <w:i/>
                <w:lang w:val="sr-Latn-ME"/>
              </w:rPr>
              <w:t>Amorpha</w:t>
            </w:r>
            <w:proofErr w:type="spellEnd"/>
            <w:r w:rsidRPr="00943DB1">
              <w:rPr>
                <w:rFonts w:ascii="Arial" w:hAnsi="Arial" w:cs="Arial"/>
                <w:b/>
                <w:bCs/>
                <w:i/>
                <w:lang w:val="sr-Latn-ME"/>
              </w:rPr>
              <w:t xml:space="preserve"> </w:t>
            </w:r>
            <w:proofErr w:type="spellStart"/>
            <w:r w:rsidRPr="00943DB1">
              <w:rPr>
                <w:rFonts w:ascii="Arial" w:hAnsi="Arial" w:cs="Arial"/>
                <w:b/>
                <w:bCs/>
                <w:i/>
                <w:lang w:val="sr-Latn-ME"/>
              </w:rPr>
              <w:t>fruticosa</w:t>
            </w:r>
            <w:proofErr w:type="spellEnd"/>
            <w:r w:rsidRPr="00943DB1">
              <w:rPr>
                <w:rFonts w:ascii="Arial" w:hAnsi="Arial" w:cs="Arial"/>
                <w:b/>
                <w:bCs/>
                <w:lang w:val="sr-Latn-ME"/>
              </w:rPr>
              <w:t xml:space="preserve"> i </w:t>
            </w:r>
            <w:proofErr w:type="spellStart"/>
            <w:r w:rsidRPr="00943DB1">
              <w:rPr>
                <w:rFonts w:ascii="Arial" w:hAnsi="Arial" w:cs="Arial"/>
                <w:b/>
                <w:bCs/>
                <w:i/>
                <w:lang w:val="sr-Latn-ME"/>
              </w:rPr>
              <w:t>Egeria</w:t>
            </w:r>
            <w:proofErr w:type="spellEnd"/>
            <w:r w:rsidRPr="00943DB1">
              <w:rPr>
                <w:rFonts w:ascii="Arial" w:hAnsi="Arial" w:cs="Arial"/>
                <w:b/>
                <w:bCs/>
                <w:i/>
                <w:lang w:val="sr-Latn-ME"/>
              </w:rPr>
              <w:t xml:space="preserve"> densa</w:t>
            </w:r>
          </w:p>
        </w:tc>
      </w:tr>
      <w:tr w:rsidR="00943DB1" w:rsidRPr="00943DB1" w14:paraId="5463365B" w14:textId="77777777" w:rsidTr="00AB6DF4">
        <w:trPr>
          <w:jc w:val="center"/>
        </w:trPr>
        <w:tc>
          <w:tcPr>
            <w:tcW w:w="2505" w:type="dxa"/>
          </w:tcPr>
          <w:p w14:paraId="7EB7DB68"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Indikator aktivnosti</w:t>
            </w:r>
          </w:p>
        </w:tc>
        <w:tc>
          <w:tcPr>
            <w:tcW w:w="6855" w:type="dxa"/>
          </w:tcPr>
          <w:p w14:paraId="6E692FFF"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 xml:space="preserve">Izvještaj o sprovedenim istraživanjima distribucije </w:t>
            </w:r>
            <w:proofErr w:type="spellStart"/>
            <w:r w:rsidRPr="00943DB1">
              <w:rPr>
                <w:rFonts w:ascii="Arial" w:hAnsi="Arial" w:cs="Arial"/>
                <w:i/>
                <w:lang w:val="sr-Latn-ME"/>
              </w:rPr>
              <w:t>Amorpha</w:t>
            </w:r>
            <w:proofErr w:type="spellEnd"/>
            <w:r w:rsidRPr="00943DB1">
              <w:rPr>
                <w:rFonts w:ascii="Arial" w:hAnsi="Arial" w:cs="Arial"/>
                <w:i/>
                <w:lang w:val="sr-Latn-ME"/>
              </w:rPr>
              <w:t xml:space="preserve"> </w:t>
            </w:r>
            <w:proofErr w:type="spellStart"/>
            <w:r w:rsidRPr="00943DB1">
              <w:rPr>
                <w:rFonts w:ascii="Arial" w:hAnsi="Arial" w:cs="Arial"/>
                <w:i/>
                <w:lang w:val="sr-Latn-ME"/>
              </w:rPr>
              <w:t>fruticosa</w:t>
            </w:r>
            <w:proofErr w:type="spellEnd"/>
            <w:r w:rsidRPr="00943DB1">
              <w:rPr>
                <w:rFonts w:ascii="Arial" w:hAnsi="Arial" w:cs="Arial"/>
                <w:i/>
                <w:lang w:val="sr-Latn-ME"/>
              </w:rPr>
              <w:t xml:space="preserve"> i </w:t>
            </w:r>
            <w:proofErr w:type="spellStart"/>
            <w:r w:rsidRPr="00943DB1">
              <w:rPr>
                <w:rFonts w:ascii="Arial" w:hAnsi="Arial" w:cs="Arial"/>
                <w:i/>
                <w:lang w:val="sr-Latn-ME"/>
              </w:rPr>
              <w:t>Egeria</w:t>
            </w:r>
            <w:proofErr w:type="spellEnd"/>
            <w:r w:rsidRPr="00943DB1">
              <w:rPr>
                <w:rFonts w:ascii="Arial" w:hAnsi="Arial" w:cs="Arial"/>
                <w:i/>
                <w:lang w:val="sr-Latn-ME"/>
              </w:rPr>
              <w:t xml:space="preserve"> densa</w:t>
            </w:r>
          </w:p>
        </w:tc>
      </w:tr>
      <w:tr w:rsidR="00943DB1" w:rsidRPr="00943DB1" w14:paraId="0E706C3C" w14:textId="77777777" w:rsidTr="00AB6DF4">
        <w:trPr>
          <w:jc w:val="center"/>
        </w:trPr>
        <w:tc>
          <w:tcPr>
            <w:tcW w:w="2505" w:type="dxa"/>
          </w:tcPr>
          <w:p w14:paraId="7D293079"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Opis aktivnosti i njen  prioritet</w:t>
            </w:r>
          </w:p>
        </w:tc>
        <w:tc>
          <w:tcPr>
            <w:tcW w:w="685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03595FB"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 xml:space="preserve">Dosadašnja istraživanja stručne službe JPNPCG su pokazala da je zabrinjavajuća dinamika širenja </w:t>
            </w:r>
            <w:proofErr w:type="spellStart"/>
            <w:r w:rsidRPr="00943DB1">
              <w:rPr>
                <w:rFonts w:ascii="Arial" w:hAnsi="Arial" w:cs="Arial"/>
                <w:lang w:val="sr-Latn-ME"/>
              </w:rPr>
              <w:t>invazivnih</w:t>
            </w:r>
            <w:proofErr w:type="spellEnd"/>
            <w:r w:rsidRPr="00943DB1">
              <w:rPr>
                <w:rFonts w:ascii="Arial" w:hAnsi="Arial" w:cs="Arial"/>
                <w:lang w:val="sr-Latn-ME"/>
              </w:rPr>
              <w:t xml:space="preserve"> vrsta </w:t>
            </w:r>
            <w:proofErr w:type="spellStart"/>
            <w:r w:rsidRPr="00943DB1">
              <w:rPr>
                <w:rFonts w:ascii="Arial" w:hAnsi="Arial" w:cs="Arial"/>
                <w:i/>
                <w:lang w:val="sr-Latn-ME"/>
              </w:rPr>
              <w:t>Amorpha</w:t>
            </w:r>
            <w:proofErr w:type="spellEnd"/>
            <w:r w:rsidRPr="00943DB1">
              <w:rPr>
                <w:rFonts w:ascii="Arial" w:hAnsi="Arial" w:cs="Arial"/>
                <w:i/>
                <w:lang w:val="sr-Latn-ME"/>
              </w:rPr>
              <w:t xml:space="preserve"> </w:t>
            </w:r>
            <w:proofErr w:type="spellStart"/>
            <w:r w:rsidRPr="00943DB1">
              <w:rPr>
                <w:rFonts w:ascii="Arial" w:hAnsi="Arial" w:cs="Arial"/>
                <w:i/>
                <w:lang w:val="sr-Latn-ME"/>
              </w:rPr>
              <w:t>fruticosa</w:t>
            </w:r>
            <w:proofErr w:type="spellEnd"/>
            <w:r w:rsidRPr="00943DB1">
              <w:rPr>
                <w:rFonts w:ascii="Arial" w:hAnsi="Arial" w:cs="Arial"/>
                <w:lang w:val="sr-Latn-ME"/>
              </w:rPr>
              <w:t xml:space="preserve"> na </w:t>
            </w:r>
            <w:proofErr w:type="spellStart"/>
            <w:r w:rsidRPr="00943DB1">
              <w:rPr>
                <w:rFonts w:ascii="Arial" w:hAnsi="Arial" w:cs="Arial"/>
                <w:lang w:val="sr-Latn-ME"/>
              </w:rPr>
              <w:t>plavnim</w:t>
            </w:r>
            <w:proofErr w:type="spellEnd"/>
            <w:r w:rsidRPr="00943DB1">
              <w:rPr>
                <w:rFonts w:ascii="Arial" w:hAnsi="Arial" w:cs="Arial"/>
                <w:lang w:val="sr-Latn-ME"/>
              </w:rPr>
              <w:t xml:space="preserve"> staništima sjeverne obale Skadarskog jezera i </w:t>
            </w:r>
            <w:proofErr w:type="spellStart"/>
            <w:r w:rsidRPr="00943DB1">
              <w:rPr>
                <w:rFonts w:ascii="Arial" w:hAnsi="Arial" w:cs="Arial"/>
                <w:i/>
                <w:lang w:val="sr-Latn-ME"/>
              </w:rPr>
              <w:t>Egeria</w:t>
            </w:r>
            <w:proofErr w:type="spellEnd"/>
            <w:r w:rsidRPr="00943DB1">
              <w:rPr>
                <w:rFonts w:ascii="Arial" w:hAnsi="Arial" w:cs="Arial"/>
                <w:i/>
                <w:lang w:val="sr-Latn-ME"/>
              </w:rPr>
              <w:t xml:space="preserve"> densa </w:t>
            </w:r>
            <w:r w:rsidRPr="00943DB1">
              <w:rPr>
                <w:rFonts w:ascii="Arial" w:hAnsi="Arial" w:cs="Arial"/>
                <w:lang w:val="sr-Latn-ME"/>
              </w:rPr>
              <w:t xml:space="preserve">u vodotoku rijeke </w:t>
            </w:r>
            <w:proofErr w:type="spellStart"/>
            <w:r w:rsidRPr="00943DB1">
              <w:rPr>
                <w:rFonts w:ascii="Arial" w:hAnsi="Arial" w:cs="Arial"/>
                <w:lang w:val="sr-Latn-ME"/>
              </w:rPr>
              <w:t>Šegrtnice</w:t>
            </w:r>
            <w:proofErr w:type="spellEnd"/>
            <w:r w:rsidRPr="00943DB1">
              <w:rPr>
                <w:rFonts w:ascii="Arial" w:hAnsi="Arial" w:cs="Arial"/>
                <w:lang w:val="sr-Latn-ME"/>
              </w:rPr>
              <w:t xml:space="preserve"> i u rijeci </w:t>
            </w:r>
            <w:proofErr w:type="spellStart"/>
            <w:r w:rsidRPr="00943DB1">
              <w:rPr>
                <w:rFonts w:ascii="Arial" w:hAnsi="Arial" w:cs="Arial"/>
                <w:lang w:val="sr-Latn-ME"/>
              </w:rPr>
              <w:t>Plavnici</w:t>
            </w:r>
            <w:proofErr w:type="spellEnd"/>
            <w:r w:rsidRPr="00943DB1">
              <w:rPr>
                <w:rFonts w:ascii="Arial" w:hAnsi="Arial" w:cs="Arial"/>
                <w:i/>
                <w:lang w:val="sr-Latn-ME"/>
              </w:rPr>
              <w:t>.</w:t>
            </w:r>
            <w:r w:rsidRPr="00943DB1">
              <w:rPr>
                <w:rFonts w:ascii="Arial" w:hAnsi="Arial" w:cs="Arial"/>
                <w:lang w:val="sr-Latn-ME"/>
              </w:rPr>
              <w:t xml:space="preserve"> 2023. godine se bilježi pojavljivanje </w:t>
            </w:r>
            <w:proofErr w:type="spellStart"/>
            <w:r w:rsidRPr="00943DB1">
              <w:rPr>
                <w:rFonts w:ascii="Arial" w:hAnsi="Arial" w:cs="Arial"/>
                <w:i/>
                <w:lang w:val="sr-Latn-ME"/>
              </w:rPr>
              <w:t>Egeria</w:t>
            </w:r>
            <w:proofErr w:type="spellEnd"/>
            <w:r w:rsidRPr="00943DB1">
              <w:rPr>
                <w:rFonts w:ascii="Arial" w:hAnsi="Arial" w:cs="Arial"/>
                <w:i/>
                <w:lang w:val="sr-Latn-ME"/>
              </w:rPr>
              <w:t xml:space="preserve"> densa</w:t>
            </w:r>
            <w:r w:rsidRPr="00943DB1">
              <w:rPr>
                <w:rFonts w:ascii="Arial" w:hAnsi="Arial" w:cs="Arial"/>
                <w:lang w:val="sr-Latn-ME"/>
              </w:rPr>
              <w:t xml:space="preserve"> i </w:t>
            </w:r>
            <w:proofErr w:type="spellStart"/>
            <w:r w:rsidRPr="00943DB1">
              <w:rPr>
                <w:rFonts w:ascii="Arial" w:hAnsi="Arial" w:cs="Arial"/>
                <w:i/>
                <w:lang w:val="sr-Latn-ME"/>
              </w:rPr>
              <w:t>Elodea</w:t>
            </w:r>
            <w:proofErr w:type="spellEnd"/>
            <w:r w:rsidRPr="00943DB1">
              <w:rPr>
                <w:rFonts w:ascii="Arial" w:hAnsi="Arial" w:cs="Arial"/>
                <w:i/>
                <w:lang w:val="sr-Latn-ME"/>
              </w:rPr>
              <w:t xml:space="preserve"> </w:t>
            </w:r>
            <w:proofErr w:type="spellStart"/>
            <w:r w:rsidRPr="00943DB1">
              <w:rPr>
                <w:rFonts w:ascii="Arial" w:hAnsi="Arial" w:cs="Arial"/>
                <w:i/>
                <w:lang w:val="sr-Latn-ME"/>
              </w:rPr>
              <w:t>canadensis</w:t>
            </w:r>
            <w:proofErr w:type="spellEnd"/>
            <w:r w:rsidRPr="00943DB1">
              <w:rPr>
                <w:rFonts w:ascii="Arial" w:hAnsi="Arial" w:cs="Arial"/>
                <w:lang w:val="sr-Latn-ME"/>
              </w:rPr>
              <w:t xml:space="preserve"> u vodama Skadarskog jezera, kao i </w:t>
            </w:r>
            <w:proofErr w:type="spellStart"/>
            <w:r w:rsidRPr="00943DB1">
              <w:rPr>
                <w:rFonts w:ascii="Arial" w:hAnsi="Arial" w:cs="Arial"/>
                <w:lang w:val="sr-Latn-ME"/>
              </w:rPr>
              <w:t>Elodea</w:t>
            </w:r>
            <w:proofErr w:type="spellEnd"/>
            <w:r w:rsidRPr="00943DB1">
              <w:rPr>
                <w:rFonts w:ascii="Arial" w:hAnsi="Arial" w:cs="Arial"/>
                <w:lang w:val="sr-Latn-ME"/>
              </w:rPr>
              <w:t xml:space="preserve"> </w:t>
            </w:r>
            <w:proofErr w:type="spellStart"/>
            <w:r w:rsidRPr="00943DB1">
              <w:rPr>
                <w:rFonts w:ascii="Arial" w:hAnsi="Arial" w:cs="Arial"/>
                <w:lang w:val="sr-Latn-ME"/>
              </w:rPr>
              <w:t>canadensis</w:t>
            </w:r>
            <w:proofErr w:type="spellEnd"/>
            <w:r w:rsidRPr="00943DB1">
              <w:rPr>
                <w:rFonts w:ascii="Arial" w:hAnsi="Arial" w:cs="Arial"/>
                <w:lang w:val="sr-Latn-ME"/>
              </w:rPr>
              <w:t xml:space="preserve"> u vodotoku </w:t>
            </w:r>
            <w:proofErr w:type="spellStart"/>
            <w:r w:rsidRPr="00943DB1">
              <w:rPr>
                <w:rFonts w:ascii="Arial" w:hAnsi="Arial" w:cs="Arial"/>
                <w:lang w:val="sr-Latn-ME"/>
              </w:rPr>
              <w:t>Moračice</w:t>
            </w:r>
            <w:proofErr w:type="spellEnd"/>
            <w:r w:rsidRPr="00943DB1">
              <w:rPr>
                <w:rFonts w:ascii="Arial" w:hAnsi="Arial" w:cs="Arial"/>
                <w:lang w:val="sr-Latn-ME"/>
              </w:rPr>
              <w:t xml:space="preserve">. Nastaviće se istraživanja distribucije ovih vrsta na drugim </w:t>
            </w:r>
            <w:proofErr w:type="spellStart"/>
            <w:r w:rsidRPr="00943DB1">
              <w:rPr>
                <w:rFonts w:ascii="Arial" w:hAnsi="Arial" w:cs="Arial"/>
                <w:lang w:val="sr-Latn-ME"/>
              </w:rPr>
              <w:t>plavnim</w:t>
            </w:r>
            <w:proofErr w:type="spellEnd"/>
            <w:r w:rsidRPr="00943DB1">
              <w:rPr>
                <w:rFonts w:ascii="Arial" w:hAnsi="Arial" w:cs="Arial"/>
                <w:lang w:val="sr-Latn-ME"/>
              </w:rPr>
              <w:t xml:space="preserve"> područjima i vodotocima Skadarskog jezera.</w:t>
            </w:r>
          </w:p>
          <w:p w14:paraId="12C79A20"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Prioritet 1</w:t>
            </w:r>
          </w:p>
        </w:tc>
      </w:tr>
      <w:tr w:rsidR="00943DB1" w:rsidRPr="00943DB1" w14:paraId="10C963EE" w14:textId="77777777" w:rsidTr="00AB6DF4">
        <w:trPr>
          <w:jc w:val="center"/>
        </w:trPr>
        <w:tc>
          <w:tcPr>
            <w:tcW w:w="2505" w:type="dxa"/>
          </w:tcPr>
          <w:p w14:paraId="09F4EC87"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Vrijeme realizacije</w:t>
            </w:r>
          </w:p>
        </w:tc>
        <w:tc>
          <w:tcPr>
            <w:tcW w:w="685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422A966"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Treći kvartal</w:t>
            </w:r>
          </w:p>
        </w:tc>
      </w:tr>
      <w:tr w:rsidR="00943DB1" w:rsidRPr="00943DB1" w14:paraId="2AF069BF" w14:textId="77777777" w:rsidTr="00AB6DF4">
        <w:trPr>
          <w:jc w:val="center"/>
        </w:trPr>
        <w:tc>
          <w:tcPr>
            <w:tcW w:w="2505" w:type="dxa"/>
          </w:tcPr>
          <w:p w14:paraId="190B6BF1"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Potrebno za realizaciju</w:t>
            </w:r>
          </w:p>
        </w:tc>
        <w:tc>
          <w:tcPr>
            <w:tcW w:w="685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638C527"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Služba za zaštitu prirodne i kulturne baštine i održivi razvoj</w:t>
            </w:r>
          </w:p>
        </w:tc>
      </w:tr>
      <w:tr w:rsidR="00943DB1" w:rsidRPr="00943DB1" w14:paraId="5CFC1378" w14:textId="77777777" w:rsidTr="00AB6DF4">
        <w:trPr>
          <w:jc w:val="center"/>
        </w:trPr>
        <w:tc>
          <w:tcPr>
            <w:tcW w:w="2505" w:type="dxa"/>
          </w:tcPr>
          <w:p w14:paraId="64159289"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Odgovornost</w:t>
            </w:r>
          </w:p>
        </w:tc>
        <w:tc>
          <w:tcPr>
            <w:tcW w:w="685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AA37CEB"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 xml:space="preserve">4 terenska izlaska, </w:t>
            </w:r>
            <w:proofErr w:type="spellStart"/>
            <w:r w:rsidRPr="00943DB1">
              <w:rPr>
                <w:rFonts w:ascii="Arial" w:hAnsi="Arial" w:cs="Arial"/>
                <w:lang w:val="sr-Latn-ME"/>
              </w:rPr>
              <w:t>prevoz</w:t>
            </w:r>
            <w:proofErr w:type="spellEnd"/>
          </w:p>
        </w:tc>
      </w:tr>
      <w:tr w:rsidR="00943DB1" w:rsidRPr="00943DB1" w14:paraId="0CAD434C" w14:textId="77777777" w:rsidTr="00AB6DF4">
        <w:trPr>
          <w:jc w:val="center"/>
        </w:trPr>
        <w:tc>
          <w:tcPr>
            <w:tcW w:w="2505" w:type="dxa"/>
            <w:shd w:val="clear" w:color="auto" w:fill="D9D9D9"/>
          </w:tcPr>
          <w:p w14:paraId="4D83C31A" w14:textId="59CDFB6E" w:rsidR="00943DB1" w:rsidRPr="00943DB1" w:rsidRDefault="00481180" w:rsidP="00943DB1">
            <w:pPr>
              <w:spacing w:after="0" w:line="240" w:lineRule="auto"/>
              <w:jc w:val="both"/>
              <w:rPr>
                <w:rFonts w:ascii="Arial" w:hAnsi="Arial" w:cs="Arial"/>
                <w:lang w:val="sr-Latn-ME"/>
              </w:rPr>
            </w:pPr>
            <w:r w:rsidRPr="00943DB1">
              <w:rPr>
                <w:rFonts w:ascii="Arial" w:hAnsi="Arial" w:cs="Arial"/>
                <w:i/>
                <w:lang w:val="sr-Latn-ME"/>
              </w:rPr>
              <w:t>Troškovi realizacije</w:t>
            </w:r>
            <w:r>
              <w:rPr>
                <w:rFonts w:ascii="Arial" w:hAnsi="Arial" w:cs="Arial"/>
                <w:i/>
                <w:lang w:val="sr-Latn-ME"/>
              </w:rPr>
              <w:t xml:space="preserve"> i izvori finansiranja</w:t>
            </w:r>
          </w:p>
        </w:tc>
        <w:tc>
          <w:tcPr>
            <w:tcW w:w="6855" w:type="dxa"/>
            <w:shd w:val="clear" w:color="auto" w:fill="D9D9D9"/>
          </w:tcPr>
          <w:p w14:paraId="2ADEEE1C" w14:textId="77777777" w:rsidR="00943DB1" w:rsidRDefault="00943DB1" w:rsidP="00943DB1">
            <w:pPr>
              <w:spacing w:after="0" w:line="240" w:lineRule="auto"/>
              <w:jc w:val="right"/>
              <w:rPr>
                <w:rFonts w:ascii="Arial" w:hAnsi="Arial" w:cs="Arial"/>
                <w:i/>
                <w:lang w:val="sr-Latn-ME"/>
              </w:rPr>
            </w:pPr>
            <w:r w:rsidRPr="00943DB1">
              <w:rPr>
                <w:rFonts w:ascii="Arial" w:hAnsi="Arial" w:cs="Arial"/>
                <w:i/>
                <w:lang w:val="sr-Latn-ME"/>
              </w:rPr>
              <w:t>180,00€</w:t>
            </w:r>
          </w:p>
          <w:p w14:paraId="52E0947C" w14:textId="07366568" w:rsidR="00481180" w:rsidRPr="00943DB1" w:rsidRDefault="00FA6929" w:rsidP="00943DB1">
            <w:pPr>
              <w:spacing w:after="0" w:line="240" w:lineRule="auto"/>
              <w:jc w:val="right"/>
              <w:rPr>
                <w:rFonts w:ascii="Arial" w:hAnsi="Arial" w:cs="Arial"/>
                <w:lang w:val="sr-Latn-ME"/>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943DB1" w:rsidRPr="00943DB1" w14:paraId="4CB22E70" w14:textId="77777777" w:rsidTr="00AB6DF4">
        <w:trPr>
          <w:jc w:val="center"/>
        </w:trPr>
        <w:tc>
          <w:tcPr>
            <w:tcW w:w="2505" w:type="dxa"/>
          </w:tcPr>
          <w:p w14:paraId="6DFB83D0"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Aktivnost 1.4.2</w:t>
            </w:r>
          </w:p>
        </w:tc>
        <w:tc>
          <w:tcPr>
            <w:tcW w:w="6855" w:type="dxa"/>
          </w:tcPr>
          <w:p w14:paraId="64FCAE28" w14:textId="77777777" w:rsidR="00943DB1" w:rsidRPr="00943DB1" w:rsidRDefault="00943DB1" w:rsidP="00943DB1">
            <w:pPr>
              <w:spacing w:after="0" w:line="240" w:lineRule="auto"/>
              <w:jc w:val="both"/>
              <w:rPr>
                <w:rFonts w:ascii="Arial" w:hAnsi="Arial" w:cs="Arial"/>
                <w:b/>
                <w:bCs/>
                <w:color w:val="000000"/>
                <w:lang w:val="sr-Latn-ME"/>
              </w:rPr>
            </w:pPr>
            <w:r w:rsidRPr="00943DB1">
              <w:rPr>
                <w:rFonts w:ascii="Arial" w:hAnsi="Arial" w:cs="Arial"/>
                <w:b/>
                <w:bCs/>
                <w:lang w:val="sr-Latn-ME"/>
              </w:rPr>
              <w:t xml:space="preserve">U skladu sa Zakonom o stranim </w:t>
            </w:r>
            <w:proofErr w:type="spellStart"/>
            <w:r w:rsidRPr="00943DB1">
              <w:rPr>
                <w:rFonts w:ascii="Arial" w:hAnsi="Arial" w:cs="Arial"/>
                <w:b/>
                <w:bCs/>
                <w:lang w:val="sr-Latn-ME"/>
              </w:rPr>
              <w:t>invazivnim</w:t>
            </w:r>
            <w:proofErr w:type="spellEnd"/>
            <w:r w:rsidRPr="00943DB1">
              <w:rPr>
                <w:rFonts w:ascii="Arial" w:hAnsi="Arial" w:cs="Arial"/>
                <w:b/>
                <w:bCs/>
                <w:lang w:val="sr-Latn-ME"/>
              </w:rPr>
              <w:t xml:space="preserve"> vrstama sprovoditi upravljanje u koordinaciji sa nadležnim institucijama  </w:t>
            </w:r>
          </w:p>
        </w:tc>
      </w:tr>
      <w:tr w:rsidR="00943DB1" w:rsidRPr="00943DB1" w14:paraId="40C4D23D" w14:textId="77777777" w:rsidTr="00AB6DF4">
        <w:trPr>
          <w:jc w:val="center"/>
        </w:trPr>
        <w:tc>
          <w:tcPr>
            <w:tcW w:w="2505" w:type="dxa"/>
          </w:tcPr>
          <w:p w14:paraId="6AAC6CD4"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Indikator aktivnosti</w:t>
            </w:r>
          </w:p>
        </w:tc>
        <w:tc>
          <w:tcPr>
            <w:tcW w:w="6855" w:type="dxa"/>
          </w:tcPr>
          <w:p w14:paraId="73D801AA" w14:textId="77777777" w:rsidR="00943DB1" w:rsidRPr="00943DB1" w:rsidRDefault="00943DB1" w:rsidP="00943DB1">
            <w:pPr>
              <w:spacing w:after="0" w:line="240" w:lineRule="auto"/>
              <w:jc w:val="both"/>
              <w:rPr>
                <w:rFonts w:ascii="Arial" w:hAnsi="Arial" w:cs="Arial"/>
                <w:color w:val="000000"/>
                <w:lang w:val="sr-Latn-ME"/>
              </w:rPr>
            </w:pPr>
            <w:r w:rsidRPr="00943DB1">
              <w:rPr>
                <w:rFonts w:ascii="Arial" w:hAnsi="Arial" w:cs="Arial"/>
                <w:i/>
                <w:color w:val="000000"/>
                <w:lang w:val="sr-Latn-ME"/>
              </w:rPr>
              <w:t>Broj podnijetih inicijativa prema nadležnim institucijama</w:t>
            </w:r>
          </w:p>
        </w:tc>
      </w:tr>
      <w:tr w:rsidR="00943DB1" w:rsidRPr="00943DB1" w14:paraId="7BAFC749" w14:textId="77777777" w:rsidTr="00AB6DF4">
        <w:trPr>
          <w:jc w:val="center"/>
        </w:trPr>
        <w:tc>
          <w:tcPr>
            <w:tcW w:w="2505" w:type="dxa"/>
          </w:tcPr>
          <w:p w14:paraId="59C2552F"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Opis aktivnosti i njen  prioritet</w:t>
            </w:r>
          </w:p>
        </w:tc>
        <w:tc>
          <w:tcPr>
            <w:tcW w:w="685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F4AE2EA" w14:textId="06343C4B"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 xml:space="preserve">Služba za zaštitu prirodne i kulturne baštine i održivi razvoj će izvijestiti Agenciju za zaštitu životne sredine </w:t>
            </w:r>
            <w:r w:rsidR="008664A1">
              <w:rPr>
                <w:rFonts w:ascii="Arial" w:hAnsi="Arial" w:cs="Arial"/>
                <w:lang w:val="sr-Latn-ME"/>
              </w:rPr>
              <w:t xml:space="preserve">i nadležno ministarstvo </w:t>
            </w:r>
            <w:r w:rsidRPr="00943DB1">
              <w:rPr>
                <w:rFonts w:ascii="Arial" w:hAnsi="Arial" w:cs="Arial"/>
                <w:lang w:val="sr-Latn-ME"/>
              </w:rPr>
              <w:lastRenderedPageBreak/>
              <w:t>o stanju na terenu i primjenjivati mjere nadgledanja ili eventualnog uklanjanja u skladu sa dobijenim preporukama.</w:t>
            </w:r>
          </w:p>
          <w:p w14:paraId="46EFE1A1"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Prioritet 1</w:t>
            </w:r>
          </w:p>
        </w:tc>
      </w:tr>
      <w:tr w:rsidR="00943DB1" w:rsidRPr="00943DB1" w14:paraId="50930B4D" w14:textId="77777777" w:rsidTr="00AB6DF4">
        <w:trPr>
          <w:jc w:val="center"/>
        </w:trPr>
        <w:tc>
          <w:tcPr>
            <w:tcW w:w="2505" w:type="dxa"/>
          </w:tcPr>
          <w:p w14:paraId="217D27A5"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lastRenderedPageBreak/>
              <w:t>Vrijeme realizacije</w:t>
            </w:r>
          </w:p>
        </w:tc>
        <w:tc>
          <w:tcPr>
            <w:tcW w:w="685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9669C9D"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Četvrti kvartal</w:t>
            </w:r>
          </w:p>
        </w:tc>
      </w:tr>
      <w:tr w:rsidR="00943DB1" w:rsidRPr="00943DB1" w14:paraId="2278E7B8" w14:textId="77777777" w:rsidTr="00AB6DF4">
        <w:trPr>
          <w:jc w:val="center"/>
        </w:trPr>
        <w:tc>
          <w:tcPr>
            <w:tcW w:w="2505" w:type="dxa"/>
          </w:tcPr>
          <w:p w14:paraId="342561C4"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Potrebno za realizaciju</w:t>
            </w:r>
          </w:p>
        </w:tc>
        <w:tc>
          <w:tcPr>
            <w:tcW w:w="685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924590C" w14:textId="3FE55AC5"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Mišljenje Agencije za zaštitu životne sredine</w:t>
            </w:r>
            <w:r w:rsidR="008664A1">
              <w:rPr>
                <w:rFonts w:ascii="Arial" w:hAnsi="Arial" w:cs="Arial"/>
                <w:lang w:val="sr-Latn-ME"/>
              </w:rPr>
              <w:t xml:space="preserve"> i Ministarstva ekologije, održivog razvoja i razvoja sjevera</w:t>
            </w:r>
          </w:p>
        </w:tc>
      </w:tr>
      <w:tr w:rsidR="00943DB1" w:rsidRPr="00943DB1" w14:paraId="7EB02C64" w14:textId="77777777" w:rsidTr="00AB6DF4">
        <w:trPr>
          <w:jc w:val="center"/>
        </w:trPr>
        <w:tc>
          <w:tcPr>
            <w:tcW w:w="2505" w:type="dxa"/>
          </w:tcPr>
          <w:p w14:paraId="135E46D4"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Odgovornost</w:t>
            </w:r>
          </w:p>
        </w:tc>
        <w:tc>
          <w:tcPr>
            <w:tcW w:w="685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2CFE359"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Služba za zaštitu prirodne i kulturne baštine i održivi razvoj</w:t>
            </w:r>
          </w:p>
          <w:p w14:paraId="67A21A24" w14:textId="77777777" w:rsidR="00943DB1" w:rsidRDefault="00943DB1" w:rsidP="00943DB1">
            <w:pPr>
              <w:spacing w:after="0" w:line="240" w:lineRule="auto"/>
              <w:jc w:val="both"/>
              <w:rPr>
                <w:rFonts w:ascii="Arial" w:hAnsi="Arial" w:cs="Arial"/>
                <w:lang w:val="sr-Latn-ME"/>
              </w:rPr>
            </w:pPr>
            <w:r w:rsidRPr="00943DB1">
              <w:rPr>
                <w:rFonts w:ascii="Arial" w:hAnsi="Arial" w:cs="Arial"/>
                <w:lang w:val="sr-Latn-ME"/>
              </w:rPr>
              <w:t>Agencija za zaštitu životne sredine</w:t>
            </w:r>
          </w:p>
          <w:p w14:paraId="1C5186E1" w14:textId="461CA7D5" w:rsidR="008664A1" w:rsidRPr="00943DB1" w:rsidRDefault="008664A1" w:rsidP="00943DB1">
            <w:pPr>
              <w:spacing w:after="0" w:line="240" w:lineRule="auto"/>
              <w:jc w:val="both"/>
              <w:rPr>
                <w:rFonts w:ascii="Arial" w:hAnsi="Arial" w:cs="Arial"/>
                <w:lang w:val="sr-Latn-ME"/>
              </w:rPr>
            </w:pPr>
            <w:r>
              <w:rPr>
                <w:rFonts w:ascii="Arial" w:hAnsi="Arial" w:cs="Arial"/>
                <w:lang w:val="sr-Latn-ME"/>
              </w:rPr>
              <w:t>Ministarstvo ekologije, održivog razvoja i razvoja sjevera</w:t>
            </w:r>
          </w:p>
        </w:tc>
      </w:tr>
      <w:tr w:rsidR="00943DB1" w:rsidRPr="00943DB1" w14:paraId="0BFBA554" w14:textId="77777777" w:rsidTr="00AB6DF4">
        <w:trPr>
          <w:jc w:val="center"/>
        </w:trPr>
        <w:tc>
          <w:tcPr>
            <w:tcW w:w="2505" w:type="dxa"/>
            <w:shd w:val="clear" w:color="auto" w:fill="D9D9D9"/>
          </w:tcPr>
          <w:p w14:paraId="47A4038B" w14:textId="346C599E" w:rsidR="00943DB1" w:rsidRPr="00943DB1" w:rsidRDefault="00481180" w:rsidP="00943DB1">
            <w:pPr>
              <w:spacing w:after="0" w:line="240" w:lineRule="auto"/>
              <w:jc w:val="both"/>
              <w:rPr>
                <w:rFonts w:ascii="Arial" w:hAnsi="Arial" w:cs="Arial"/>
                <w:lang w:val="sr-Latn-ME"/>
              </w:rPr>
            </w:pPr>
            <w:r w:rsidRPr="00943DB1">
              <w:rPr>
                <w:rFonts w:ascii="Arial" w:hAnsi="Arial" w:cs="Arial"/>
                <w:i/>
                <w:lang w:val="sr-Latn-ME"/>
              </w:rPr>
              <w:t>Troškovi realizacije</w:t>
            </w:r>
            <w:r>
              <w:rPr>
                <w:rFonts w:ascii="Arial" w:hAnsi="Arial" w:cs="Arial"/>
                <w:i/>
                <w:lang w:val="sr-Latn-ME"/>
              </w:rPr>
              <w:t xml:space="preserve"> i izvori finansiranja</w:t>
            </w:r>
          </w:p>
        </w:tc>
        <w:tc>
          <w:tcPr>
            <w:tcW w:w="6855" w:type="dxa"/>
            <w:shd w:val="clear" w:color="auto" w:fill="D9D9D9"/>
          </w:tcPr>
          <w:p w14:paraId="6DF8A6B0" w14:textId="77777777" w:rsidR="00943DB1" w:rsidRDefault="00943DB1" w:rsidP="00943DB1">
            <w:pPr>
              <w:spacing w:after="0" w:line="240" w:lineRule="auto"/>
              <w:jc w:val="right"/>
              <w:rPr>
                <w:rFonts w:ascii="Arial" w:hAnsi="Arial" w:cs="Arial"/>
                <w:i/>
                <w:lang w:val="sr-Latn-ME"/>
              </w:rPr>
            </w:pPr>
            <w:r w:rsidRPr="00943DB1">
              <w:rPr>
                <w:rFonts w:ascii="Arial" w:hAnsi="Arial" w:cs="Arial"/>
                <w:i/>
                <w:lang w:val="sr-Latn-ME"/>
              </w:rPr>
              <w:t>0,00€</w:t>
            </w:r>
          </w:p>
          <w:p w14:paraId="7A28D837" w14:textId="4BAAEB0C" w:rsidR="00481180" w:rsidRPr="00943DB1" w:rsidRDefault="00481180" w:rsidP="00943DB1">
            <w:pPr>
              <w:spacing w:after="0" w:line="240" w:lineRule="auto"/>
              <w:jc w:val="right"/>
              <w:rPr>
                <w:rFonts w:ascii="Arial" w:hAnsi="Arial" w:cs="Arial"/>
                <w:lang w:val="sr-Latn-ME"/>
              </w:rPr>
            </w:pPr>
          </w:p>
        </w:tc>
      </w:tr>
      <w:tr w:rsidR="00943DB1" w:rsidRPr="00943DB1" w14:paraId="0BA3D8AE" w14:textId="77777777" w:rsidTr="00AB6DF4">
        <w:trPr>
          <w:jc w:val="center"/>
        </w:trPr>
        <w:tc>
          <w:tcPr>
            <w:tcW w:w="2505" w:type="dxa"/>
            <w:shd w:val="clear" w:color="auto" w:fill="D9E2F3"/>
          </w:tcPr>
          <w:p w14:paraId="500237FE"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Cilj 1.5</w:t>
            </w:r>
          </w:p>
        </w:tc>
        <w:tc>
          <w:tcPr>
            <w:tcW w:w="6855" w:type="dxa"/>
            <w:shd w:val="clear" w:color="auto" w:fill="D9E2F3"/>
          </w:tcPr>
          <w:p w14:paraId="002AF91F"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color w:val="000000"/>
                <w:lang w:val="sr-Latn-ME"/>
              </w:rPr>
              <w:t>Unaprijeđen sistem kontrole ubiranje divlje flore u komercijalne svrhe</w:t>
            </w:r>
          </w:p>
        </w:tc>
      </w:tr>
      <w:tr w:rsidR="00943DB1" w:rsidRPr="00943DB1" w14:paraId="7D8111AE" w14:textId="77777777" w:rsidTr="00AB6DF4">
        <w:trPr>
          <w:jc w:val="center"/>
        </w:trPr>
        <w:tc>
          <w:tcPr>
            <w:tcW w:w="9360" w:type="dxa"/>
            <w:gridSpan w:val="2"/>
            <w:shd w:val="clear" w:color="auto" w:fill="D9E2F3"/>
          </w:tcPr>
          <w:p w14:paraId="27BC4A74"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i/>
                <w:lang w:val="sr-Latn-ME"/>
              </w:rPr>
              <w:t xml:space="preserve">Indikator cilja: </w:t>
            </w:r>
            <w:r w:rsidRPr="00943DB1">
              <w:rPr>
                <w:rFonts w:ascii="Arial" w:hAnsi="Arial" w:cs="Arial"/>
                <w:b/>
                <w:bCs/>
                <w:i/>
                <w:color w:val="000000"/>
                <w:lang w:val="sr-Latn-ME"/>
              </w:rPr>
              <w:t>Broj evidentiranih kontrolisanih kontrola kroz aplikaciju</w:t>
            </w:r>
          </w:p>
        </w:tc>
      </w:tr>
      <w:tr w:rsidR="00943DB1" w:rsidRPr="00943DB1" w14:paraId="43801B44" w14:textId="77777777" w:rsidTr="00AB6DF4">
        <w:trPr>
          <w:jc w:val="center"/>
        </w:trPr>
        <w:tc>
          <w:tcPr>
            <w:tcW w:w="2505" w:type="dxa"/>
          </w:tcPr>
          <w:p w14:paraId="5B903117"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Aktivnost 1.5.3.</w:t>
            </w:r>
          </w:p>
        </w:tc>
        <w:tc>
          <w:tcPr>
            <w:tcW w:w="6855" w:type="dxa"/>
            <w:vAlign w:val="center"/>
          </w:tcPr>
          <w:p w14:paraId="45B81EBD"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Kontrolisati stanje na terenu i unositi terenske podatke u bazu podataka</w:t>
            </w:r>
          </w:p>
        </w:tc>
      </w:tr>
      <w:tr w:rsidR="00943DB1" w:rsidRPr="00943DB1" w14:paraId="5AD7575E" w14:textId="77777777" w:rsidTr="00AB6DF4">
        <w:trPr>
          <w:jc w:val="center"/>
        </w:trPr>
        <w:tc>
          <w:tcPr>
            <w:tcW w:w="2505" w:type="dxa"/>
          </w:tcPr>
          <w:p w14:paraId="24A2DB0B"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Indikator aktivnosti</w:t>
            </w:r>
          </w:p>
        </w:tc>
        <w:tc>
          <w:tcPr>
            <w:tcW w:w="6855" w:type="dxa"/>
            <w:vAlign w:val="center"/>
          </w:tcPr>
          <w:p w14:paraId="16B9F896"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Broj izvršenih kontrola.</w:t>
            </w:r>
          </w:p>
          <w:p w14:paraId="77823FD2"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 xml:space="preserve">Broj terenskih podataka </w:t>
            </w:r>
            <w:proofErr w:type="spellStart"/>
            <w:r w:rsidRPr="00943DB1">
              <w:rPr>
                <w:rFonts w:ascii="Arial" w:hAnsi="Arial" w:cs="Arial"/>
                <w:i/>
                <w:lang w:val="sr-Latn-ME"/>
              </w:rPr>
              <w:t>unijetih</w:t>
            </w:r>
            <w:proofErr w:type="spellEnd"/>
            <w:r w:rsidRPr="00943DB1">
              <w:rPr>
                <w:rFonts w:ascii="Arial" w:hAnsi="Arial" w:cs="Arial"/>
                <w:i/>
                <w:lang w:val="sr-Latn-ME"/>
              </w:rPr>
              <w:t xml:space="preserve"> u bazu</w:t>
            </w:r>
          </w:p>
        </w:tc>
      </w:tr>
      <w:tr w:rsidR="00943DB1" w:rsidRPr="00943DB1" w14:paraId="02276D46" w14:textId="77777777" w:rsidTr="00AB6DF4">
        <w:trPr>
          <w:jc w:val="center"/>
        </w:trPr>
        <w:tc>
          <w:tcPr>
            <w:tcW w:w="2505" w:type="dxa"/>
          </w:tcPr>
          <w:p w14:paraId="123FA990"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Opis aktivnosti i njen  prioritet</w:t>
            </w:r>
          </w:p>
        </w:tc>
        <w:tc>
          <w:tcPr>
            <w:tcW w:w="6855" w:type="dxa"/>
            <w:tcBorders>
              <w:top w:val="single" w:sz="4" w:space="0" w:color="000000"/>
              <w:left w:val="single" w:sz="4" w:space="0" w:color="000000"/>
              <w:bottom w:val="single" w:sz="4" w:space="0" w:color="000000"/>
              <w:right w:val="single" w:sz="4" w:space="0" w:color="000000"/>
            </w:tcBorders>
            <w:vAlign w:val="center"/>
          </w:tcPr>
          <w:p w14:paraId="2F58A8D2"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 xml:space="preserve">Svi podaci koji se odnose na ubiranje divlje flore u komercijalne svrhe, dobijeni radom nadzornika na terenu, korišćenjem mobilne aplikacije, biće unijeti u </w:t>
            </w:r>
            <w:proofErr w:type="spellStart"/>
            <w:r w:rsidRPr="00943DB1">
              <w:rPr>
                <w:rFonts w:ascii="Arial" w:hAnsi="Arial" w:cs="Arial"/>
                <w:lang w:val="sr-Latn-ME"/>
              </w:rPr>
              <w:t>Exel</w:t>
            </w:r>
            <w:proofErr w:type="spellEnd"/>
            <w:r w:rsidRPr="00943DB1">
              <w:rPr>
                <w:rFonts w:ascii="Arial" w:hAnsi="Arial" w:cs="Arial"/>
                <w:lang w:val="sr-Latn-ME"/>
              </w:rPr>
              <w:t xml:space="preserve"> bazu podataka.</w:t>
            </w:r>
          </w:p>
          <w:p w14:paraId="775139E8"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Prioritet 1</w:t>
            </w:r>
          </w:p>
        </w:tc>
      </w:tr>
      <w:tr w:rsidR="00943DB1" w:rsidRPr="00943DB1" w14:paraId="0F7880FA" w14:textId="77777777" w:rsidTr="00AB6DF4">
        <w:trPr>
          <w:jc w:val="center"/>
        </w:trPr>
        <w:tc>
          <w:tcPr>
            <w:tcW w:w="2505" w:type="dxa"/>
          </w:tcPr>
          <w:p w14:paraId="3D97D0CD"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Vrijeme realizacije</w:t>
            </w:r>
          </w:p>
        </w:tc>
        <w:tc>
          <w:tcPr>
            <w:tcW w:w="6855" w:type="dxa"/>
            <w:tcBorders>
              <w:top w:val="single" w:sz="4" w:space="0" w:color="000000"/>
              <w:left w:val="single" w:sz="4" w:space="0" w:color="000000"/>
              <w:bottom w:val="single" w:sz="4" w:space="0" w:color="000000"/>
              <w:right w:val="single" w:sz="4" w:space="0" w:color="000000"/>
            </w:tcBorders>
            <w:vAlign w:val="center"/>
          </w:tcPr>
          <w:p w14:paraId="04320F10"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Drugi, treći i četvrti kvartal</w:t>
            </w:r>
          </w:p>
        </w:tc>
      </w:tr>
      <w:tr w:rsidR="00943DB1" w:rsidRPr="00943DB1" w14:paraId="781C7A6D" w14:textId="77777777" w:rsidTr="00AB6DF4">
        <w:trPr>
          <w:jc w:val="center"/>
        </w:trPr>
        <w:tc>
          <w:tcPr>
            <w:tcW w:w="2505" w:type="dxa"/>
          </w:tcPr>
          <w:p w14:paraId="1CF8B816"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Potrebno za realizaciju</w:t>
            </w:r>
          </w:p>
        </w:tc>
        <w:tc>
          <w:tcPr>
            <w:tcW w:w="6855" w:type="dxa"/>
            <w:tcBorders>
              <w:top w:val="single" w:sz="4" w:space="0" w:color="000000"/>
              <w:left w:val="single" w:sz="4" w:space="0" w:color="000000"/>
              <w:bottom w:val="single" w:sz="4" w:space="0" w:color="000000"/>
              <w:right w:val="single" w:sz="4" w:space="0" w:color="000000"/>
            </w:tcBorders>
            <w:vAlign w:val="center"/>
          </w:tcPr>
          <w:p w14:paraId="0CBADF7D"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Mobilna aplikacija, organizovanje obuke za nadzornike</w:t>
            </w:r>
          </w:p>
        </w:tc>
      </w:tr>
      <w:tr w:rsidR="00943DB1" w:rsidRPr="00943DB1" w14:paraId="0AE265F6" w14:textId="77777777" w:rsidTr="00AB6DF4">
        <w:trPr>
          <w:jc w:val="center"/>
        </w:trPr>
        <w:tc>
          <w:tcPr>
            <w:tcW w:w="2505" w:type="dxa"/>
          </w:tcPr>
          <w:p w14:paraId="77919464"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Odgovornost</w:t>
            </w:r>
          </w:p>
        </w:tc>
        <w:tc>
          <w:tcPr>
            <w:tcW w:w="6855" w:type="dxa"/>
            <w:tcBorders>
              <w:top w:val="single" w:sz="4" w:space="0" w:color="000000"/>
              <w:left w:val="single" w:sz="4" w:space="0" w:color="000000"/>
              <w:bottom w:val="single" w:sz="4" w:space="0" w:color="000000"/>
              <w:right w:val="single" w:sz="4" w:space="0" w:color="000000"/>
            </w:tcBorders>
            <w:vAlign w:val="center"/>
          </w:tcPr>
          <w:p w14:paraId="26F6B6A4"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 xml:space="preserve">Služba za zaštitu prirodne i kulturne baštine i održivi razvoj, </w:t>
            </w:r>
          </w:p>
          <w:p w14:paraId="61C98439"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Služba fizičke zaštite NP</w:t>
            </w:r>
          </w:p>
        </w:tc>
      </w:tr>
      <w:tr w:rsidR="00943DB1" w:rsidRPr="00943DB1" w14:paraId="3B866AA1" w14:textId="77777777" w:rsidTr="00AB6DF4">
        <w:trPr>
          <w:jc w:val="center"/>
        </w:trPr>
        <w:tc>
          <w:tcPr>
            <w:tcW w:w="2505" w:type="dxa"/>
          </w:tcPr>
          <w:p w14:paraId="2A6E4D62"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Napomena</w:t>
            </w:r>
          </w:p>
        </w:tc>
        <w:tc>
          <w:tcPr>
            <w:tcW w:w="6855" w:type="dxa"/>
            <w:tcBorders>
              <w:top w:val="single" w:sz="4" w:space="0" w:color="000000"/>
              <w:left w:val="single" w:sz="4" w:space="0" w:color="000000"/>
              <w:bottom w:val="single" w:sz="4" w:space="0" w:color="000000"/>
              <w:right w:val="single" w:sz="4" w:space="0" w:color="000000"/>
            </w:tcBorders>
            <w:vAlign w:val="center"/>
          </w:tcPr>
          <w:p w14:paraId="649B7939"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Aktivnost se nadovezuje na Aktivnosti 1.5.1. i 1.5.2., čije realizacije se očekuju do kraja 2024. godine.</w:t>
            </w:r>
          </w:p>
        </w:tc>
      </w:tr>
      <w:tr w:rsidR="00943DB1" w:rsidRPr="00943DB1" w14:paraId="441DC991" w14:textId="77777777" w:rsidTr="00AB6DF4">
        <w:trPr>
          <w:jc w:val="center"/>
        </w:trPr>
        <w:tc>
          <w:tcPr>
            <w:tcW w:w="2505" w:type="dxa"/>
            <w:shd w:val="clear" w:color="auto" w:fill="D9D9D9"/>
          </w:tcPr>
          <w:p w14:paraId="2EB5840C" w14:textId="05D75649" w:rsidR="00943DB1" w:rsidRPr="00943DB1" w:rsidRDefault="00481180" w:rsidP="00943DB1">
            <w:pPr>
              <w:spacing w:after="0" w:line="240" w:lineRule="auto"/>
              <w:jc w:val="both"/>
              <w:rPr>
                <w:rFonts w:ascii="Arial" w:hAnsi="Arial" w:cs="Arial"/>
                <w:lang w:val="sr-Latn-ME"/>
              </w:rPr>
            </w:pPr>
            <w:r w:rsidRPr="00943DB1">
              <w:rPr>
                <w:rFonts w:ascii="Arial" w:hAnsi="Arial" w:cs="Arial"/>
                <w:i/>
                <w:lang w:val="sr-Latn-ME"/>
              </w:rPr>
              <w:t>Troškovi realizacije</w:t>
            </w:r>
            <w:r>
              <w:rPr>
                <w:rFonts w:ascii="Arial" w:hAnsi="Arial" w:cs="Arial"/>
                <w:i/>
                <w:lang w:val="sr-Latn-ME"/>
              </w:rPr>
              <w:t xml:space="preserve"> i izvori finansiranja</w:t>
            </w:r>
          </w:p>
        </w:tc>
        <w:tc>
          <w:tcPr>
            <w:tcW w:w="6855" w:type="dxa"/>
            <w:tcBorders>
              <w:top w:val="single" w:sz="4" w:space="0" w:color="000000"/>
              <w:left w:val="single" w:sz="4" w:space="0" w:color="000000"/>
              <w:bottom w:val="single" w:sz="4" w:space="0" w:color="000000"/>
              <w:right w:val="single" w:sz="4" w:space="0" w:color="000000"/>
            </w:tcBorders>
            <w:shd w:val="clear" w:color="auto" w:fill="D9D9D9"/>
          </w:tcPr>
          <w:p w14:paraId="2F18CA7C" w14:textId="77777777" w:rsidR="00943DB1" w:rsidRDefault="00943DB1" w:rsidP="00943DB1">
            <w:pPr>
              <w:spacing w:after="0" w:line="240" w:lineRule="auto"/>
              <w:jc w:val="right"/>
              <w:rPr>
                <w:rFonts w:ascii="Arial" w:hAnsi="Arial" w:cs="Arial"/>
                <w:i/>
                <w:lang w:val="sr-Latn-ME"/>
              </w:rPr>
            </w:pPr>
            <w:r w:rsidRPr="00943DB1">
              <w:rPr>
                <w:rFonts w:ascii="Arial" w:hAnsi="Arial" w:cs="Arial"/>
                <w:i/>
                <w:lang w:val="sr-Latn-ME"/>
              </w:rPr>
              <w:t>0,00€</w:t>
            </w:r>
          </w:p>
          <w:p w14:paraId="049786DF" w14:textId="7707F6A9" w:rsidR="00481180" w:rsidRPr="00943DB1" w:rsidRDefault="00481180" w:rsidP="00943DB1">
            <w:pPr>
              <w:spacing w:after="0" w:line="240" w:lineRule="auto"/>
              <w:jc w:val="right"/>
              <w:rPr>
                <w:rFonts w:ascii="Arial" w:hAnsi="Arial" w:cs="Arial"/>
                <w:i/>
                <w:lang w:val="sr-Latn-ME"/>
              </w:rPr>
            </w:pPr>
          </w:p>
        </w:tc>
      </w:tr>
      <w:tr w:rsidR="00943DB1" w:rsidRPr="00943DB1" w14:paraId="58EAAA22" w14:textId="77777777" w:rsidTr="00AB6DF4">
        <w:trPr>
          <w:jc w:val="center"/>
        </w:trPr>
        <w:tc>
          <w:tcPr>
            <w:tcW w:w="2505" w:type="dxa"/>
          </w:tcPr>
          <w:p w14:paraId="45CA8E20"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Aktivnost 1.5.4.</w:t>
            </w:r>
          </w:p>
        </w:tc>
        <w:tc>
          <w:tcPr>
            <w:tcW w:w="6855" w:type="dxa"/>
          </w:tcPr>
          <w:p w14:paraId="06BB4249"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 xml:space="preserve">Izvršiti analizu stanja i </w:t>
            </w:r>
            <w:proofErr w:type="spellStart"/>
            <w:r w:rsidRPr="00943DB1">
              <w:rPr>
                <w:rFonts w:ascii="Arial" w:hAnsi="Arial" w:cs="Arial"/>
                <w:b/>
                <w:bCs/>
                <w:lang w:val="sr-Latn-ME"/>
              </w:rPr>
              <w:t>mapirati</w:t>
            </w:r>
            <w:proofErr w:type="spellEnd"/>
            <w:r w:rsidRPr="00943DB1">
              <w:rPr>
                <w:rFonts w:ascii="Arial" w:hAnsi="Arial" w:cs="Arial"/>
                <w:b/>
                <w:bCs/>
                <w:lang w:val="sr-Latn-ME"/>
              </w:rPr>
              <w:t xml:space="preserve"> staništa na kojima je vršeno ubiranje</w:t>
            </w:r>
          </w:p>
        </w:tc>
      </w:tr>
      <w:tr w:rsidR="00943DB1" w:rsidRPr="00943DB1" w14:paraId="21A94A6E" w14:textId="77777777" w:rsidTr="00AB6DF4">
        <w:trPr>
          <w:jc w:val="center"/>
        </w:trPr>
        <w:tc>
          <w:tcPr>
            <w:tcW w:w="2505" w:type="dxa"/>
          </w:tcPr>
          <w:p w14:paraId="3D8DBC5C"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Indikator aktivnosti</w:t>
            </w:r>
          </w:p>
        </w:tc>
        <w:tc>
          <w:tcPr>
            <w:tcW w:w="6855" w:type="dxa"/>
          </w:tcPr>
          <w:p w14:paraId="017FDF61"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Izvještaj o stanju sa mapom staništa koja su pod pritiskom</w:t>
            </w:r>
          </w:p>
        </w:tc>
      </w:tr>
      <w:tr w:rsidR="00943DB1" w:rsidRPr="00943DB1" w14:paraId="01963019" w14:textId="77777777" w:rsidTr="00AB6DF4">
        <w:trPr>
          <w:jc w:val="center"/>
        </w:trPr>
        <w:tc>
          <w:tcPr>
            <w:tcW w:w="2505" w:type="dxa"/>
          </w:tcPr>
          <w:p w14:paraId="76992EA8"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Opis aktivnosti i njen  prioritet</w:t>
            </w:r>
          </w:p>
        </w:tc>
        <w:tc>
          <w:tcPr>
            <w:tcW w:w="6855" w:type="dxa"/>
            <w:tcBorders>
              <w:top w:val="single" w:sz="4" w:space="0" w:color="000000"/>
              <w:left w:val="single" w:sz="4" w:space="0" w:color="000000"/>
              <w:bottom w:val="single" w:sz="4" w:space="0" w:color="000000"/>
              <w:right w:val="single" w:sz="4" w:space="0" w:color="000000"/>
            </w:tcBorders>
          </w:tcPr>
          <w:p w14:paraId="6D9FE06C"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 xml:space="preserve">Izvršiće se analiza podataka sa terena, </w:t>
            </w:r>
            <w:proofErr w:type="spellStart"/>
            <w:r w:rsidRPr="00943DB1">
              <w:rPr>
                <w:rFonts w:ascii="Arial" w:hAnsi="Arial" w:cs="Arial"/>
                <w:lang w:val="sr-Latn-ME"/>
              </w:rPr>
              <w:t>unijetih</w:t>
            </w:r>
            <w:proofErr w:type="spellEnd"/>
            <w:r w:rsidRPr="00943DB1">
              <w:rPr>
                <w:rFonts w:ascii="Arial" w:hAnsi="Arial" w:cs="Arial"/>
                <w:lang w:val="sr-Latn-ME"/>
              </w:rPr>
              <w:t xml:space="preserve"> u </w:t>
            </w:r>
            <w:proofErr w:type="spellStart"/>
            <w:r w:rsidRPr="00943DB1">
              <w:rPr>
                <w:rFonts w:ascii="Arial" w:hAnsi="Arial" w:cs="Arial"/>
                <w:lang w:val="sr-Latn-ME"/>
              </w:rPr>
              <w:t>Exel</w:t>
            </w:r>
            <w:proofErr w:type="spellEnd"/>
            <w:r w:rsidRPr="00943DB1">
              <w:rPr>
                <w:rFonts w:ascii="Arial" w:hAnsi="Arial" w:cs="Arial"/>
                <w:lang w:val="sr-Latn-ME"/>
              </w:rPr>
              <w:t xml:space="preserve"> bazu, i </w:t>
            </w:r>
            <w:proofErr w:type="spellStart"/>
            <w:r w:rsidRPr="00943DB1">
              <w:rPr>
                <w:rFonts w:ascii="Arial" w:hAnsi="Arial" w:cs="Arial"/>
                <w:lang w:val="sr-Latn-ME"/>
              </w:rPr>
              <w:t>mapirati</w:t>
            </w:r>
            <w:proofErr w:type="spellEnd"/>
            <w:r w:rsidRPr="00943DB1">
              <w:rPr>
                <w:rFonts w:ascii="Arial" w:hAnsi="Arial" w:cs="Arial"/>
                <w:lang w:val="sr-Latn-ME"/>
              </w:rPr>
              <w:t xml:space="preserve"> staništa koja su pod pritiskom ubiranja divlje flore u komercijalne svrhe.</w:t>
            </w:r>
          </w:p>
          <w:p w14:paraId="29717B5C"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Prioritet 1</w:t>
            </w:r>
          </w:p>
        </w:tc>
      </w:tr>
      <w:tr w:rsidR="00943DB1" w:rsidRPr="00943DB1" w14:paraId="5FAB5E0F" w14:textId="77777777" w:rsidTr="00AB6DF4">
        <w:trPr>
          <w:jc w:val="center"/>
        </w:trPr>
        <w:tc>
          <w:tcPr>
            <w:tcW w:w="2505" w:type="dxa"/>
          </w:tcPr>
          <w:p w14:paraId="79BFE0FB"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Vrijeme realizacije</w:t>
            </w:r>
          </w:p>
        </w:tc>
        <w:tc>
          <w:tcPr>
            <w:tcW w:w="6855" w:type="dxa"/>
            <w:tcBorders>
              <w:top w:val="single" w:sz="4" w:space="0" w:color="000000"/>
              <w:left w:val="single" w:sz="4" w:space="0" w:color="000000"/>
              <w:bottom w:val="single" w:sz="4" w:space="0" w:color="000000"/>
              <w:right w:val="single" w:sz="4" w:space="0" w:color="000000"/>
            </w:tcBorders>
          </w:tcPr>
          <w:p w14:paraId="5126FC56"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Četvrti kvartal</w:t>
            </w:r>
          </w:p>
        </w:tc>
      </w:tr>
      <w:tr w:rsidR="00943DB1" w:rsidRPr="00943DB1" w14:paraId="5964C9C9" w14:textId="77777777" w:rsidTr="00AB6DF4">
        <w:trPr>
          <w:jc w:val="center"/>
        </w:trPr>
        <w:tc>
          <w:tcPr>
            <w:tcW w:w="2505" w:type="dxa"/>
          </w:tcPr>
          <w:p w14:paraId="4C445817"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Potrebno za realizaciju</w:t>
            </w:r>
          </w:p>
        </w:tc>
        <w:tc>
          <w:tcPr>
            <w:tcW w:w="6855" w:type="dxa"/>
            <w:tcBorders>
              <w:top w:val="single" w:sz="4" w:space="0" w:color="000000"/>
              <w:left w:val="single" w:sz="4" w:space="0" w:color="000000"/>
              <w:bottom w:val="single" w:sz="4" w:space="0" w:color="000000"/>
              <w:right w:val="single" w:sz="4" w:space="0" w:color="000000"/>
            </w:tcBorders>
          </w:tcPr>
          <w:p w14:paraId="74F440BF"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w:t>
            </w:r>
          </w:p>
        </w:tc>
      </w:tr>
      <w:tr w:rsidR="00943DB1" w:rsidRPr="00943DB1" w14:paraId="0189668C" w14:textId="77777777" w:rsidTr="00AB6DF4">
        <w:trPr>
          <w:jc w:val="center"/>
        </w:trPr>
        <w:tc>
          <w:tcPr>
            <w:tcW w:w="2505" w:type="dxa"/>
          </w:tcPr>
          <w:p w14:paraId="0A9DFB2A"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Odgovornost</w:t>
            </w:r>
          </w:p>
        </w:tc>
        <w:tc>
          <w:tcPr>
            <w:tcW w:w="6855" w:type="dxa"/>
            <w:tcBorders>
              <w:top w:val="single" w:sz="4" w:space="0" w:color="000000"/>
              <w:left w:val="single" w:sz="4" w:space="0" w:color="000000"/>
              <w:bottom w:val="single" w:sz="4" w:space="0" w:color="000000"/>
              <w:right w:val="single" w:sz="4" w:space="0" w:color="000000"/>
            </w:tcBorders>
          </w:tcPr>
          <w:p w14:paraId="69B9373F"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Služba za zaštitu prirodne i kulturne baštine i održivi razvoj, Služba fizičke zaštite NP</w:t>
            </w:r>
          </w:p>
        </w:tc>
      </w:tr>
      <w:tr w:rsidR="00943DB1" w:rsidRPr="00943DB1" w14:paraId="71342C8B" w14:textId="77777777" w:rsidTr="00AB6DF4">
        <w:trPr>
          <w:jc w:val="center"/>
        </w:trPr>
        <w:tc>
          <w:tcPr>
            <w:tcW w:w="2505" w:type="dxa"/>
          </w:tcPr>
          <w:p w14:paraId="0F2FC99A"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Napomena</w:t>
            </w:r>
          </w:p>
        </w:tc>
        <w:tc>
          <w:tcPr>
            <w:tcW w:w="6855" w:type="dxa"/>
            <w:tcBorders>
              <w:top w:val="single" w:sz="4" w:space="0" w:color="000000"/>
              <w:left w:val="single" w:sz="4" w:space="0" w:color="000000"/>
              <w:bottom w:val="single" w:sz="4" w:space="0" w:color="000000"/>
              <w:right w:val="single" w:sz="4" w:space="0" w:color="000000"/>
            </w:tcBorders>
          </w:tcPr>
          <w:p w14:paraId="3755CA06"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 xml:space="preserve">Analiza će biti prikaz stanja za 2025. godinu, jer prethodne Aktivnosti 1.5.1., 1.5.2. i 1.5.3., na koje se nadovezuje, nijesu realizovane u predviđenom planskom periodu. </w:t>
            </w:r>
          </w:p>
        </w:tc>
      </w:tr>
      <w:tr w:rsidR="00943DB1" w:rsidRPr="00943DB1" w14:paraId="65239D50" w14:textId="77777777" w:rsidTr="00AB6DF4">
        <w:trPr>
          <w:jc w:val="center"/>
        </w:trPr>
        <w:tc>
          <w:tcPr>
            <w:tcW w:w="2505" w:type="dxa"/>
            <w:shd w:val="clear" w:color="auto" w:fill="D9D9D9"/>
          </w:tcPr>
          <w:p w14:paraId="799DC947" w14:textId="74208D0F" w:rsidR="00943DB1" w:rsidRPr="00943DB1" w:rsidRDefault="00481180" w:rsidP="00943DB1">
            <w:pPr>
              <w:spacing w:after="0" w:line="240" w:lineRule="auto"/>
              <w:jc w:val="both"/>
              <w:rPr>
                <w:rFonts w:ascii="Arial" w:hAnsi="Arial" w:cs="Arial"/>
                <w:lang w:val="sr-Latn-ME"/>
              </w:rPr>
            </w:pPr>
            <w:r w:rsidRPr="00943DB1">
              <w:rPr>
                <w:rFonts w:ascii="Arial" w:hAnsi="Arial" w:cs="Arial"/>
                <w:i/>
                <w:lang w:val="sr-Latn-ME"/>
              </w:rPr>
              <w:t>Troškovi realizacije</w:t>
            </w:r>
            <w:r>
              <w:rPr>
                <w:rFonts w:ascii="Arial" w:hAnsi="Arial" w:cs="Arial"/>
                <w:i/>
                <w:lang w:val="sr-Latn-ME"/>
              </w:rPr>
              <w:t xml:space="preserve"> i izvori finansiranja</w:t>
            </w:r>
          </w:p>
        </w:tc>
        <w:tc>
          <w:tcPr>
            <w:tcW w:w="6855" w:type="dxa"/>
            <w:tcBorders>
              <w:top w:val="single" w:sz="4" w:space="0" w:color="000000"/>
              <w:left w:val="single" w:sz="4" w:space="0" w:color="000000"/>
              <w:bottom w:val="single" w:sz="4" w:space="0" w:color="000000"/>
              <w:right w:val="single" w:sz="4" w:space="0" w:color="000000"/>
            </w:tcBorders>
            <w:shd w:val="clear" w:color="auto" w:fill="D9D9D9"/>
          </w:tcPr>
          <w:p w14:paraId="1A9A9D09" w14:textId="77777777" w:rsidR="00943DB1" w:rsidRDefault="00943DB1" w:rsidP="00943DB1">
            <w:pPr>
              <w:spacing w:after="0" w:line="240" w:lineRule="auto"/>
              <w:jc w:val="right"/>
              <w:rPr>
                <w:rFonts w:ascii="Arial" w:hAnsi="Arial" w:cs="Arial"/>
                <w:i/>
                <w:lang w:val="sr-Latn-ME"/>
              </w:rPr>
            </w:pPr>
            <w:r w:rsidRPr="00943DB1">
              <w:rPr>
                <w:rFonts w:ascii="Arial" w:hAnsi="Arial" w:cs="Arial"/>
                <w:i/>
                <w:lang w:val="sr-Latn-ME"/>
              </w:rPr>
              <w:t>0,00€</w:t>
            </w:r>
          </w:p>
          <w:p w14:paraId="353FA181" w14:textId="078EA04B" w:rsidR="00481180" w:rsidRPr="00943DB1" w:rsidRDefault="00481180" w:rsidP="00943DB1">
            <w:pPr>
              <w:spacing w:after="0" w:line="240" w:lineRule="auto"/>
              <w:jc w:val="right"/>
              <w:rPr>
                <w:rFonts w:ascii="Arial" w:hAnsi="Arial" w:cs="Arial"/>
                <w:i/>
                <w:lang w:val="sr-Latn-ME"/>
              </w:rPr>
            </w:pPr>
          </w:p>
        </w:tc>
      </w:tr>
      <w:tr w:rsidR="00943DB1" w:rsidRPr="00943DB1" w14:paraId="2A240F30" w14:textId="77777777" w:rsidTr="00AB6DF4">
        <w:trPr>
          <w:jc w:val="center"/>
        </w:trPr>
        <w:tc>
          <w:tcPr>
            <w:tcW w:w="2505" w:type="dxa"/>
            <w:shd w:val="clear" w:color="auto" w:fill="D9E2F3"/>
          </w:tcPr>
          <w:p w14:paraId="225702E5"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Cilj 1.6</w:t>
            </w:r>
          </w:p>
        </w:tc>
        <w:tc>
          <w:tcPr>
            <w:tcW w:w="6855" w:type="dxa"/>
            <w:shd w:val="clear" w:color="auto" w:fill="D9E2F3"/>
          </w:tcPr>
          <w:p w14:paraId="7F16D631"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color w:val="000000"/>
                <w:lang w:val="sr-Latn-ME"/>
              </w:rPr>
              <w:t>Očuvani  šumski ekosistemi</w:t>
            </w:r>
          </w:p>
        </w:tc>
      </w:tr>
      <w:tr w:rsidR="00943DB1" w:rsidRPr="00943DB1" w14:paraId="4D1FEC9C" w14:textId="77777777" w:rsidTr="00AB6DF4">
        <w:trPr>
          <w:jc w:val="center"/>
        </w:trPr>
        <w:tc>
          <w:tcPr>
            <w:tcW w:w="9360" w:type="dxa"/>
            <w:gridSpan w:val="2"/>
            <w:shd w:val="clear" w:color="auto" w:fill="D9E2F3"/>
          </w:tcPr>
          <w:p w14:paraId="446761CE"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i/>
                <w:lang w:val="sr-Latn-ME"/>
              </w:rPr>
              <w:t>Indikator cilja: Šumski ekosistemi bez negativnih pritisaka</w:t>
            </w:r>
          </w:p>
        </w:tc>
      </w:tr>
      <w:tr w:rsidR="00943DB1" w:rsidRPr="00943DB1" w14:paraId="5A414771" w14:textId="77777777" w:rsidTr="00AB6DF4">
        <w:trPr>
          <w:jc w:val="center"/>
        </w:trPr>
        <w:tc>
          <w:tcPr>
            <w:tcW w:w="2505" w:type="dxa"/>
          </w:tcPr>
          <w:p w14:paraId="5CC4EF2B" w14:textId="77777777" w:rsidR="00943DB1" w:rsidRPr="00943DB1" w:rsidRDefault="00943DB1" w:rsidP="00943DB1">
            <w:pPr>
              <w:spacing w:after="0" w:line="240" w:lineRule="auto"/>
              <w:jc w:val="both"/>
              <w:rPr>
                <w:rFonts w:ascii="Arial" w:hAnsi="Arial" w:cs="Arial"/>
                <w:b/>
                <w:bCs/>
                <w:color w:val="FF0000"/>
                <w:lang w:val="sr-Latn-ME"/>
              </w:rPr>
            </w:pPr>
            <w:r w:rsidRPr="00943DB1">
              <w:rPr>
                <w:rFonts w:ascii="Arial" w:hAnsi="Arial" w:cs="Arial"/>
                <w:b/>
                <w:bCs/>
                <w:lang w:val="sr-Latn-ME"/>
              </w:rPr>
              <w:t>Aktivnost 1.6.1</w:t>
            </w:r>
          </w:p>
        </w:tc>
        <w:tc>
          <w:tcPr>
            <w:tcW w:w="6855" w:type="dxa"/>
          </w:tcPr>
          <w:p w14:paraId="0A181DF0" w14:textId="77777777" w:rsidR="00943DB1" w:rsidRPr="00943DB1" w:rsidRDefault="00943DB1" w:rsidP="00943DB1">
            <w:pPr>
              <w:spacing w:after="0" w:line="240" w:lineRule="auto"/>
              <w:jc w:val="both"/>
              <w:rPr>
                <w:rFonts w:ascii="Arial" w:hAnsi="Arial" w:cs="Arial"/>
                <w:b/>
                <w:bCs/>
                <w:color w:val="FF0000"/>
                <w:lang w:val="sr-Latn-ME"/>
              </w:rPr>
            </w:pPr>
            <w:r w:rsidRPr="00943DB1">
              <w:rPr>
                <w:rFonts w:ascii="Arial" w:hAnsi="Arial" w:cs="Arial"/>
                <w:b/>
                <w:bCs/>
                <w:lang w:val="sr-Latn-ME"/>
              </w:rPr>
              <w:t>Sprovoditi mjere zaštite od požara</w:t>
            </w:r>
          </w:p>
        </w:tc>
      </w:tr>
      <w:tr w:rsidR="00943DB1" w:rsidRPr="00943DB1" w14:paraId="7DA0C373" w14:textId="77777777" w:rsidTr="00AB6DF4">
        <w:trPr>
          <w:jc w:val="center"/>
        </w:trPr>
        <w:tc>
          <w:tcPr>
            <w:tcW w:w="2505" w:type="dxa"/>
          </w:tcPr>
          <w:p w14:paraId="155EB04A" w14:textId="77777777" w:rsidR="00943DB1" w:rsidRPr="00943DB1" w:rsidRDefault="00943DB1" w:rsidP="00943DB1">
            <w:pPr>
              <w:spacing w:after="0" w:line="240" w:lineRule="auto"/>
              <w:jc w:val="both"/>
              <w:rPr>
                <w:rFonts w:ascii="Arial" w:hAnsi="Arial" w:cs="Arial"/>
                <w:color w:val="FF0000"/>
                <w:lang w:val="sr-Latn-ME"/>
              </w:rPr>
            </w:pPr>
            <w:r w:rsidRPr="00943DB1">
              <w:rPr>
                <w:rFonts w:ascii="Arial" w:hAnsi="Arial" w:cs="Arial"/>
                <w:i/>
                <w:lang w:val="sr-Latn-ME"/>
              </w:rPr>
              <w:t>Indikator aktivnosti</w:t>
            </w:r>
          </w:p>
        </w:tc>
        <w:tc>
          <w:tcPr>
            <w:tcW w:w="6855" w:type="dxa"/>
          </w:tcPr>
          <w:p w14:paraId="6C9DD27C"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 xml:space="preserve">Izvršena nabavka protivpožarne opreme u skladu sa Planom zaštite </w:t>
            </w:r>
            <w:r w:rsidRPr="00943DB1">
              <w:rPr>
                <w:rFonts w:ascii="Arial" w:hAnsi="Arial" w:cs="Arial"/>
                <w:i/>
                <w:lang w:val="sr-Latn-ME"/>
              </w:rPr>
              <w:lastRenderedPageBreak/>
              <w:t>i spašavanja. Broj evidentiranih požara putem aplikacije</w:t>
            </w:r>
          </w:p>
        </w:tc>
      </w:tr>
      <w:tr w:rsidR="00943DB1" w:rsidRPr="00943DB1" w14:paraId="45AB9DF1" w14:textId="77777777" w:rsidTr="00AB6DF4">
        <w:trPr>
          <w:jc w:val="center"/>
        </w:trPr>
        <w:tc>
          <w:tcPr>
            <w:tcW w:w="2505" w:type="dxa"/>
          </w:tcPr>
          <w:p w14:paraId="1B76FBE8"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lastRenderedPageBreak/>
              <w:t>Opis aktivnosti i njen  prioritet</w:t>
            </w:r>
          </w:p>
        </w:tc>
        <w:tc>
          <w:tcPr>
            <w:tcW w:w="685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EAAA0C3"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 xml:space="preserve">U cilju preventivnih mjera zaštite, kao i efikasnog reagovanja, odradiće se nabavka potrebne opreme, instalacija potrebne infrastrukture i </w:t>
            </w:r>
            <w:proofErr w:type="spellStart"/>
            <w:r w:rsidRPr="00943DB1">
              <w:rPr>
                <w:rFonts w:ascii="Arial" w:hAnsi="Arial" w:cs="Arial"/>
                <w:lang w:val="sr-Latn-ME"/>
              </w:rPr>
              <w:t>distanciono</w:t>
            </w:r>
            <w:proofErr w:type="spellEnd"/>
            <w:r w:rsidRPr="00943DB1">
              <w:rPr>
                <w:rFonts w:ascii="Arial" w:hAnsi="Arial" w:cs="Arial"/>
                <w:lang w:val="sr-Latn-ME"/>
              </w:rPr>
              <w:t xml:space="preserve"> praćenje požara uz pomoć GIS tehnologije.</w:t>
            </w:r>
          </w:p>
          <w:p w14:paraId="32E63C7F"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Prioritet 1</w:t>
            </w:r>
          </w:p>
        </w:tc>
      </w:tr>
      <w:tr w:rsidR="00943DB1" w:rsidRPr="00943DB1" w14:paraId="2DB5E618" w14:textId="77777777" w:rsidTr="00AB6DF4">
        <w:trPr>
          <w:jc w:val="center"/>
        </w:trPr>
        <w:tc>
          <w:tcPr>
            <w:tcW w:w="2505" w:type="dxa"/>
          </w:tcPr>
          <w:p w14:paraId="63D6FD2B"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Vrijeme realizacije</w:t>
            </w:r>
          </w:p>
        </w:tc>
        <w:tc>
          <w:tcPr>
            <w:tcW w:w="685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9BB3390"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Četvrti kvartal</w:t>
            </w:r>
          </w:p>
        </w:tc>
      </w:tr>
      <w:tr w:rsidR="00943DB1" w:rsidRPr="00943DB1" w14:paraId="2E7B849B" w14:textId="77777777" w:rsidTr="00AB6DF4">
        <w:trPr>
          <w:jc w:val="center"/>
        </w:trPr>
        <w:tc>
          <w:tcPr>
            <w:tcW w:w="2505" w:type="dxa"/>
          </w:tcPr>
          <w:p w14:paraId="3648E4D6"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Potrebno za realizaciju</w:t>
            </w:r>
          </w:p>
        </w:tc>
        <w:tc>
          <w:tcPr>
            <w:tcW w:w="685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57FAF79"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w:t>
            </w:r>
          </w:p>
        </w:tc>
      </w:tr>
      <w:tr w:rsidR="00943DB1" w:rsidRPr="00943DB1" w14:paraId="47BFCA02" w14:textId="77777777" w:rsidTr="00AB6DF4">
        <w:trPr>
          <w:jc w:val="center"/>
        </w:trPr>
        <w:tc>
          <w:tcPr>
            <w:tcW w:w="2505" w:type="dxa"/>
          </w:tcPr>
          <w:p w14:paraId="539B0B5E" w14:textId="77777777" w:rsidR="00943DB1" w:rsidRPr="00943DB1" w:rsidRDefault="00943DB1" w:rsidP="00943DB1">
            <w:pPr>
              <w:spacing w:after="0" w:line="240" w:lineRule="auto"/>
              <w:jc w:val="both"/>
              <w:rPr>
                <w:rFonts w:ascii="Arial" w:hAnsi="Arial" w:cs="Arial"/>
                <w:color w:val="FF0000"/>
                <w:lang w:val="sr-Latn-ME"/>
              </w:rPr>
            </w:pPr>
            <w:r w:rsidRPr="00943DB1">
              <w:rPr>
                <w:rFonts w:ascii="Arial" w:hAnsi="Arial" w:cs="Arial"/>
                <w:lang w:val="sr-Latn-ME"/>
              </w:rPr>
              <w:t>Odgovornost</w:t>
            </w:r>
          </w:p>
        </w:tc>
        <w:tc>
          <w:tcPr>
            <w:tcW w:w="6855" w:type="dxa"/>
            <w:vAlign w:val="center"/>
          </w:tcPr>
          <w:p w14:paraId="7E1005E9" w14:textId="77777777" w:rsidR="00943DB1" w:rsidRPr="00943DB1" w:rsidRDefault="00943DB1" w:rsidP="00943DB1">
            <w:pPr>
              <w:spacing w:after="0" w:line="240" w:lineRule="auto"/>
              <w:jc w:val="both"/>
              <w:rPr>
                <w:rFonts w:ascii="Arial" w:hAnsi="Arial" w:cs="Arial"/>
                <w:color w:val="FF0000"/>
                <w:lang w:val="sr-Latn-ME"/>
              </w:rPr>
            </w:pPr>
            <w:r w:rsidRPr="00943DB1">
              <w:rPr>
                <w:rFonts w:ascii="Arial" w:hAnsi="Arial" w:cs="Arial"/>
                <w:color w:val="000000"/>
                <w:lang w:val="sr-Latn-ME"/>
              </w:rPr>
              <w:t>Služba za zaštitu prirodne i kulturne baštine i održivi razvoj, Pravna služba, Direktor JPNPCG</w:t>
            </w:r>
          </w:p>
        </w:tc>
      </w:tr>
      <w:tr w:rsidR="00943DB1" w:rsidRPr="00943DB1" w14:paraId="76DFA529" w14:textId="77777777" w:rsidTr="00AB6DF4">
        <w:trPr>
          <w:jc w:val="center"/>
        </w:trPr>
        <w:tc>
          <w:tcPr>
            <w:tcW w:w="2505" w:type="dxa"/>
            <w:shd w:val="clear" w:color="auto" w:fill="D9D9D9"/>
          </w:tcPr>
          <w:p w14:paraId="23B58D10" w14:textId="4C6FBACE" w:rsidR="00481180" w:rsidRPr="00481180" w:rsidRDefault="00481180" w:rsidP="00943DB1">
            <w:pPr>
              <w:spacing w:after="0" w:line="240" w:lineRule="auto"/>
              <w:jc w:val="both"/>
              <w:rPr>
                <w:rFonts w:ascii="Arial" w:hAnsi="Arial" w:cs="Arial"/>
                <w:i/>
                <w:lang w:val="sr-Latn-ME"/>
              </w:rPr>
            </w:pPr>
            <w:r w:rsidRPr="00943DB1">
              <w:rPr>
                <w:rFonts w:ascii="Arial" w:hAnsi="Arial" w:cs="Arial"/>
                <w:i/>
                <w:lang w:val="sr-Latn-ME"/>
              </w:rPr>
              <w:t>Troškovi realizacije</w:t>
            </w:r>
            <w:r>
              <w:rPr>
                <w:rFonts w:ascii="Arial" w:hAnsi="Arial" w:cs="Arial"/>
                <w:i/>
                <w:lang w:val="sr-Latn-ME"/>
              </w:rPr>
              <w:t xml:space="preserve"> i izvori finansiranja</w:t>
            </w:r>
          </w:p>
        </w:tc>
        <w:tc>
          <w:tcPr>
            <w:tcW w:w="6855" w:type="dxa"/>
            <w:shd w:val="clear" w:color="auto" w:fill="D9D9D9"/>
          </w:tcPr>
          <w:p w14:paraId="3CB1688A" w14:textId="77777777" w:rsidR="00943DB1" w:rsidRDefault="00943DB1" w:rsidP="00943DB1">
            <w:pPr>
              <w:spacing w:after="0" w:line="240" w:lineRule="auto"/>
              <w:jc w:val="right"/>
              <w:rPr>
                <w:rFonts w:ascii="Arial" w:hAnsi="Arial" w:cs="Arial"/>
                <w:i/>
                <w:lang w:val="sr-Latn-ME"/>
              </w:rPr>
            </w:pPr>
            <w:r w:rsidRPr="00943DB1">
              <w:rPr>
                <w:rFonts w:ascii="Arial" w:hAnsi="Arial" w:cs="Arial"/>
                <w:i/>
                <w:lang w:val="sr-Latn-ME"/>
              </w:rPr>
              <w:t>5000,00€</w:t>
            </w:r>
          </w:p>
          <w:p w14:paraId="06F16C98" w14:textId="086AFDAB" w:rsidR="00481180" w:rsidRPr="00943DB1" w:rsidRDefault="00FA6929" w:rsidP="00943DB1">
            <w:pPr>
              <w:spacing w:after="0" w:line="240" w:lineRule="auto"/>
              <w:jc w:val="right"/>
              <w:rPr>
                <w:rFonts w:ascii="Arial" w:hAnsi="Arial" w:cs="Arial"/>
                <w:color w:val="000000"/>
                <w:lang w:val="sr-Latn-ME"/>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943DB1" w:rsidRPr="00943DB1" w14:paraId="583B8DB4" w14:textId="77777777" w:rsidTr="00AB6DF4">
        <w:trPr>
          <w:jc w:val="center"/>
        </w:trPr>
        <w:tc>
          <w:tcPr>
            <w:tcW w:w="2505" w:type="dxa"/>
          </w:tcPr>
          <w:p w14:paraId="7CCFFA98"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Aktivnost 1.6.2</w:t>
            </w:r>
          </w:p>
        </w:tc>
        <w:tc>
          <w:tcPr>
            <w:tcW w:w="6855" w:type="dxa"/>
          </w:tcPr>
          <w:p w14:paraId="51CD9E37" w14:textId="77777777" w:rsidR="00943DB1" w:rsidRPr="00943DB1" w:rsidRDefault="00943DB1" w:rsidP="00943DB1">
            <w:pPr>
              <w:spacing w:after="0" w:line="240" w:lineRule="auto"/>
              <w:jc w:val="both"/>
              <w:rPr>
                <w:rFonts w:ascii="Arial" w:hAnsi="Arial" w:cs="Arial"/>
                <w:b/>
                <w:bCs/>
                <w:color w:val="FF0000"/>
                <w:lang w:val="sr-Latn-ME"/>
              </w:rPr>
            </w:pPr>
            <w:r w:rsidRPr="00943DB1">
              <w:rPr>
                <w:rFonts w:ascii="Arial" w:hAnsi="Arial" w:cs="Arial"/>
                <w:b/>
                <w:bCs/>
                <w:lang w:val="sr-Latn-ME"/>
              </w:rPr>
              <w:t>Izraditi interaktivnu bazu podataka o stanju šumskih ekosistema</w:t>
            </w:r>
          </w:p>
        </w:tc>
      </w:tr>
      <w:tr w:rsidR="00943DB1" w:rsidRPr="00943DB1" w14:paraId="50EB2BC3" w14:textId="77777777" w:rsidTr="00AB6DF4">
        <w:trPr>
          <w:jc w:val="center"/>
        </w:trPr>
        <w:tc>
          <w:tcPr>
            <w:tcW w:w="2505" w:type="dxa"/>
          </w:tcPr>
          <w:p w14:paraId="7FB8178A"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Indikator aktivnosti</w:t>
            </w:r>
          </w:p>
        </w:tc>
        <w:tc>
          <w:tcPr>
            <w:tcW w:w="6855" w:type="dxa"/>
          </w:tcPr>
          <w:p w14:paraId="546C1194" w14:textId="77777777" w:rsidR="00943DB1" w:rsidRPr="00943DB1" w:rsidRDefault="00943DB1" w:rsidP="00943DB1">
            <w:pPr>
              <w:spacing w:after="0" w:line="240" w:lineRule="auto"/>
              <w:jc w:val="both"/>
              <w:rPr>
                <w:rFonts w:ascii="Arial" w:hAnsi="Arial" w:cs="Arial"/>
                <w:color w:val="FF0000"/>
                <w:lang w:val="sr-Latn-ME"/>
              </w:rPr>
            </w:pPr>
            <w:r w:rsidRPr="00943DB1">
              <w:rPr>
                <w:rFonts w:ascii="Arial" w:hAnsi="Arial" w:cs="Arial"/>
                <w:i/>
                <w:lang w:val="sr-Latn-ME"/>
              </w:rPr>
              <w:t xml:space="preserve">Broj </w:t>
            </w:r>
            <w:proofErr w:type="spellStart"/>
            <w:r w:rsidRPr="00943DB1">
              <w:rPr>
                <w:rFonts w:ascii="Arial" w:hAnsi="Arial" w:cs="Arial"/>
                <w:i/>
                <w:lang w:val="sr-Latn-ME"/>
              </w:rPr>
              <w:t>unijetih</w:t>
            </w:r>
            <w:proofErr w:type="spellEnd"/>
            <w:r w:rsidRPr="00943DB1">
              <w:rPr>
                <w:rFonts w:ascii="Arial" w:hAnsi="Arial" w:cs="Arial"/>
                <w:i/>
                <w:lang w:val="sr-Latn-ME"/>
              </w:rPr>
              <w:t xml:space="preserve"> podataka u bazu</w:t>
            </w:r>
          </w:p>
        </w:tc>
      </w:tr>
      <w:tr w:rsidR="00943DB1" w:rsidRPr="00943DB1" w14:paraId="2D4158DA" w14:textId="77777777" w:rsidTr="00AB6DF4">
        <w:trPr>
          <w:jc w:val="center"/>
        </w:trPr>
        <w:tc>
          <w:tcPr>
            <w:tcW w:w="2505" w:type="dxa"/>
          </w:tcPr>
          <w:p w14:paraId="68FABF3D"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Opis aktivnosti i njen  prioritet</w:t>
            </w:r>
          </w:p>
        </w:tc>
        <w:tc>
          <w:tcPr>
            <w:tcW w:w="685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6877A79"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 xml:space="preserve">Izvršiće se </w:t>
            </w:r>
            <w:proofErr w:type="spellStart"/>
            <w:r w:rsidRPr="00943DB1">
              <w:rPr>
                <w:rFonts w:ascii="Arial" w:hAnsi="Arial" w:cs="Arial"/>
                <w:lang w:val="sr-Latn-ME"/>
              </w:rPr>
              <w:t>obezbjeđivanje</w:t>
            </w:r>
            <w:proofErr w:type="spellEnd"/>
            <w:r w:rsidRPr="00943DB1">
              <w:rPr>
                <w:rFonts w:ascii="Arial" w:hAnsi="Arial" w:cs="Arial"/>
                <w:lang w:val="sr-Latn-ME"/>
              </w:rPr>
              <w:t xml:space="preserve"> softverskih rješenja u kojem će se uskladištiti </w:t>
            </w:r>
            <w:proofErr w:type="spellStart"/>
            <w:r w:rsidRPr="00943DB1">
              <w:rPr>
                <w:rFonts w:ascii="Arial" w:hAnsi="Arial" w:cs="Arial"/>
                <w:lang w:val="sr-Latn-ME"/>
              </w:rPr>
              <w:t>vektorizovani</w:t>
            </w:r>
            <w:proofErr w:type="spellEnd"/>
            <w:r w:rsidRPr="00943DB1">
              <w:rPr>
                <w:rFonts w:ascii="Arial" w:hAnsi="Arial" w:cs="Arial"/>
                <w:lang w:val="sr-Latn-ME"/>
              </w:rPr>
              <w:t xml:space="preserve"> postojeći i terenski podaci. Upoređivanjem i preklapanjem postojećih i prikupljenih terenskih podataka će se obezbijediti adekvatnije i efikasnije donošenje odluka u cilju zaštite i unaprjeđenja stanja šumskih ekosistema.</w:t>
            </w:r>
          </w:p>
          <w:p w14:paraId="467262B3"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Prioritet 2</w:t>
            </w:r>
          </w:p>
        </w:tc>
      </w:tr>
      <w:tr w:rsidR="00943DB1" w:rsidRPr="00943DB1" w14:paraId="20563E9A" w14:textId="77777777" w:rsidTr="00AB6DF4">
        <w:trPr>
          <w:jc w:val="center"/>
        </w:trPr>
        <w:tc>
          <w:tcPr>
            <w:tcW w:w="2505" w:type="dxa"/>
          </w:tcPr>
          <w:p w14:paraId="3EFA6548"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Vrijeme realizacije</w:t>
            </w:r>
          </w:p>
        </w:tc>
        <w:tc>
          <w:tcPr>
            <w:tcW w:w="685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70C5CF1"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Četvrti kvartal</w:t>
            </w:r>
          </w:p>
        </w:tc>
      </w:tr>
      <w:tr w:rsidR="00943DB1" w:rsidRPr="00943DB1" w14:paraId="3D9178FF" w14:textId="77777777" w:rsidTr="00AB6DF4">
        <w:trPr>
          <w:jc w:val="center"/>
        </w:trPr>
        <w:tc>
          <w:tcPr>
            <w:tcW w:w="2505" w:type="dxa"/>
          </w:tcPr>
          <w:p w14:paraId="27AC6480"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Potrebno za realizaciju</w:t>
            </w:r>
          </w:p>
        </w:tc>
        <w:tc>
          <w:tcPr>
            <w:tcW w:w="685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B985214"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w:t>
            </w:r>
          </w:p>
        </w:tc>
      </w:tr>
      <w:tr w:rsidR="00943DB1" w:rsidRPr="00943DB1" w14:paraId="472B712C" w14:textId="77777777" w:rsidTr="00AB6DF4">
        <w:trPr>
          <w:jc w:val="center"/>
        </w:trPr>
        <w:tc>
          <w:tcPr>
            <w:tcW w:w="2505" w:type="dxa"/>
          </w:tcPr>
          <w:p w14:paraId="10DB9D2A"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Odgovornost</w:t>
            </w:r>
          </w:p>
        </w:tc>
        <w:tc>
          <w:tcPr>
            <w:tcW w:w="6855" w:type="dxa"/>
          </w:tcPr>
          <w:p w14:paraId="54291585" w14:textId="77777777" w:rsidR="00943DB1" w:rsidRPr="00943DB1" w:rsidRDefault="00943DB1" w:rsidP="00943DB1">
            <w:pPr>
              <w:spacing w:after="0" w:line="240" w:lineRule="auto"/>
              <w:jc w:val="both"/>
              <w:rPr>
                <w:rFonts w:ascii="Arial" w:hAnsi="Arial" w:cs="Arial"/>
                <w:color w:val="FF0000"/>
                <w:lang w:val="sr-Latn-ME"/>
              </w:rPr>
            </w:pPr>
            <w:r w:rsidRPr="00943DB1">
              <w:rPr>
                <w:rFonts w:ascii="Arial" w:hAnsi="Arial" w:cs="Arial"/>
                <w:color w:val="000000"/>
                <w:lang w:val="sr-Latn-ME"/>
              </w:rPr>
              <w:t>Služba za zaštitu prirodne i kulturne baštine i održivi razvoj</w:t>
            </w:r>
          </w:p>
        </w:tc>
      </w:tr>
      <w:tr w:rsidR="00943DB1" w:rsidRPr="00943DB1" w14:paraId="110B0F15" w14:textId="77777777" w:rsidTr="00AB6DF4">
        <w:trPr>
          <w:jc w:val="center"/>
        </w:trPr>
        <w:tc>
          <w:tcPr>
            <w:tcW w:w="2505" w:type="dxa"/>
            <w:shd w:val="clear" w:color="auto" w:fill="D9D9D9"/>
          </w:tcPr>
          <w:p w14:paraId="68A1875D" w14:textId="173F8390" w:rsidR="00943DB1" w:rsidRPr="00943DB1" w:rsidRDefault="00481180" w:rsidP="00943DB1">
            <w:pPr>
              <w:spacing w:after="0" w:line="240" w:lineRule="auto"/>
              <w:jc w:val="both"/>
              <w:rPr>
                <w:rFonts w:ascii="Arial" w:hAnsi="Arial" w:cs="Arial"/>
                <w:lang w:val="sr-Latn-ME"/>
              </w:rPr>
            </w:pPr>
            <w:r w:rsidRPr="00943DB1">
              <w:rPr>
                <w:rFonts w:ascii="Arial" w:hAnsi="Arial" w:cs="Arial"/>
                <w:i/>
                <w:lang w:val="sr-Latn-ME"/>
              </w:rPr>
              <w:t>Troškovi realizacije</w:t>
            </w:r>
            <w:r>
              <w:rPr>
                <w:rFonts w:ascii="Arial" w:hAnsi="Arial" w:cs="Arial"/>
                <w:i/>
                <w:lang w:val="sr-Latn-ME"/>
              </w:rPr>
              <w:t xml:space="preserve"> i izvori finansiranja</w:t>
            </w:r>
          </w:p>
        </w:tc>
        <w:tc>
          <w:tcPr>
            <w:tcW w:w="6855" w:type="dxa"/>
            <w:shd w:val="clear" w:color="auto" w:fill="D9D9D9"/>
          </w:tcPr>
          <w:p w14:paraId="7202376B" w14:textId="77777777" w:rsidR="00943DB1" w:rsidRDefault="00943DB1" w:rsidP="00943DB1">
            <w:pPr>
              <w:spacing w:after="0" w:line="240" w:lineRule="auto"/>
              <w:jc w:val="right"/>
              <w:rPr>
                <w:rFonts w:ascii="Arial" w:hAnsi="Arial" w:cs="Arial"/>
                <w:i/>
                <w:lang w:val="sr-Latn-ME"/>
              </w:rPr>
            </w:pPr>
            <w:r w:rsidRPr="00943DB1">
              <w:rPr>
                <w:rFonts w:ascii="Arial" w:hAnsi="Arial" w:cs="Arial"/>
                <w:i/>
                <w:lang w:val="sr-Latn-ME"/>
              </w:rPr>
              <w:t>0,00€</w:t>
            </w:r>
          </w:p>
          <w:p w14:paraId="17D2E795" w14:textId="785262B9" w:rsidR="00481180" w:rsidRPr="00943DB1" w:rsidRDefault="00481180" w:rsidP="00943DB1">
            <w:pPr>
              <w:spacing w:after="0" w:line="240" w:lineRule="auto"/>
              <w:jc w:val="right"/>
              <w:rPr>
                <w:rFonts w:ascii="Arial" w:hAnsi="Arial" w:cs="Arial"/>
                <w:color w:val="000000"/>
                <w:lang w:val="sr-Latn-ME"/>
              </w:rPr>
            </w:pPr>
          </w:p>
        </w:tc>
      </w:tr>
      <w:tr w:rsidR="00943DB1" w:rsidRPr="00943DB1" w14:paraId="57F51DC1" w14:textId="77777777" w:rsidTr="00AB6DF4">
        <w:trPr>
          <w:jc w:val="center"/>
        </w:trPr>
        <w:tc>
          <w:tcPr>
            <w:tcW w:w="2505" w:type="dxa"/>
          </w:tcPr>
          <w:p w14:paraId="704E44D5"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Aktivnost 1.6.3</w:t>
            </w:r>
          </w:p>
        </w:tc>
        <w:tc>
          <w:tcPr>
            <w:tcW w:w="6855" w:type="dxa"/>
          </w:tcPr>
          <w:p w14:paraId="05B3A607" w14:textId="77777777" w:rsidR="00943DB1" w:rsidRPr="00943DB1" w:rsidRDefault="00943DB1" w:rsidP="00943DB1">
            <w:pPr>
              <w:spacing w:after="0" w:line="240" w:lineRule="auto"/>
              <w:jc w:val="both"/>
              <w:rPr>
                <w:rFonts w:ascii="Arial" w:hAnsi="Arial" w:cs="Arial"/>
                <w:b/>
                <w:bCs/>
                <w:color w:val="FF0000"/>
                <w:lang w:val="sr-Latn-ME"/>
              </w:rPr>
            </w:pPr>
            <w:r w:rsidRPr="00943DB1">
              <w:rPr>
                <w:rFonts w:ascii="Arial" w:hAnsi="Arial" w:cs="Arial"/>
                <w:b/>
                <w:bCs/>
                <w:lang w:val="sr-Latn-ME"/>
              </w:rPr>
              <w:t xml:space="preserve">Pratiti stanje značajnih šumskih vrsta: lovora </w:t>
            </w:r>
            <w:r w:rsidRPr="00481180">
              <w:rPr>
                <w:rFonts w:ascii="Arial" w:hAnsi="Arial" w:cs="Arial"/>
                <w:b/>
                <w:bCs/>
                <w:i/>
                <w:iCs/>
                <w:lang w:val="sr-Latn-ME"/>
              </w:rPr>
              <w:t>(</w:t>
            </w:r>
            <w:proofErr w:type="spellStart"/>
            <w:r w:rsidRPr="00481180">
              <w:rPr>
                <w:rFonts w:ascii="Arial" w:hAnsi="Arial" w:cs="Arial"/>
                <w:b/>
                <w:bCs/>
                <w:i/>
                <w:iCs/>
                <w:lang w:val="sr-Latn-ME"/>
              </w:rPr>
              <w:t>Laurus</w:t>
            </w:r>
            <w:proofErr w:type="spellEnd"/>
            <w:r w:rsidRPr="00481180">
              <w:rPr>
                <w:rFonts w:ascii="Arial" w:hAnsi="Arial" w:cs="Arial"/>
                <w:b/>
                <w:bCs/>
                <w:i/>
                <w:iCs/>
                <w:lang w:val="sr-Latn-ME"/>
              </w:rPr>
              <w:t xml:space="preserve"> </w:t>
            </w:r>
            <w:proofErr w:type="spellStart"/>
            <w:r w:rsidRPr="00481180">
              <w:rPr>
                <w:rFonts w:ascii="Arial" w:hAnsi="Arial" w:cs="Arial"/>
                <w:b/>
                <w:bCs/>
                <w:i/>
                <w:iCs/>
                <w:lang w:val="sr-Latn-ME"/>
              </w:rPr>
              <w:t>nobilis</w:t>
            </w:r>
            <w:proofErr w:type="spellEnd"/>
            <w:r w:rsidRPr="00943DB1">
              <w:rPr>
                <w:rFonts w:ascii="Arial" w:hAnsi="Arial" w:cs="Arial"/>
                <w:b/>
                <w:bCs/>
                <w:lang w:val="sr-Latn-ME"/>
              </w:rPr>
              <w:t>) i skadarskog hrasta (</w:t>
            </w:r>
            <w:proofErr w:type="spellStart"/>
            <w:r w:rsidRPr="00481180">
              <w:rPr>
                <w:rFonts w:ascii="Arial" w:hAnsi="Arial" w:cs="Arial"/>
                <w:b/>
                <w:bCs/>
                <w:i/>
                <w:iCs/>
                <w:lang w:val="sr-Latn-ME"/>
              </w:rPr>
              <w:t>Quercus</w:t>
            </w:r>
            <w:proofErr w:type="spellEnd"/>
            <w:r w:rsidRPr="00481180">
              <w:rPr>
                <w:rFonts w:ascii="Arial" w:hAnsi="Arial" w:cs="Arial"/>
                <w:b/>
                <w:bCs/>
                <w:i/>
                <w:iCs/>
                <w:lang w:val="sr-Latn-ME"/>
              </w:rPr>
              <w:t xml:space="preserve"> </w:t>
            </w:r>
            <w:proofErr w:type="spellStart"/>
            <w:r w:rsidRPr="00481180">
              <w:rPr>
                <w:rFonts w:ascii="Arial" w:hAnsi="Arial" w:cs="Arial"/>
                <w:b/>
                <w:bCs/>
                <w:i/>
                <w:iCs/>
                <w:lang w:val="sr-Latn-ME"/>
              </w:rPr>
              <w:t>robur</w:t>
            </w:r>
            <w:proofErr w:type="spellEnd"/>
            <w:r w:rsidRPr="00481180">
              <w:rPr>
                <w:rFonts w:ascii="Arial" w:hAnsi="Arial" w:cs="Arial"/>
                <w:b/>
                <w:bCs/>
                <w:i/>
                <w:iCs/>
                <w:lang w:val="sr-Latn-ME"/>
              </w:rPr>
              <w:t xml:space="preserve"> </w:t>
            </w:r>
            <w:proofErr w:type="spellStart"/>
            <w:r w:rsidRPr="00481180">
              <w:rPr>
                <w:rFonts w:ascii="Arial" w:hAnsi="Arial" w:cs="Arial"/>
                <w:b/>
                <w:bCs/>
                <w:i/>
                <w:iCs/>
                <w:lang w:val="sr-Latn-ME"/>
              </w:rPr>
              <w:t>ssp</w:t>
            </w:r>
            <w:proofErr w:type="spellEnd"/>
            <w:r w:rsidRPr="00481180">
              <w:rPr>
                <w:rFonts w:ascii="Arial" w:hAnsi="Arial" w:cs="Arial"/>
                <w:b/>
                <w:bCs/>
                <w:i/>
                <w:iCs/>
                <w:lang w:val="sr-Latn-ME"/>
              </w:rPr>
              <w:t xml:space="preserve"> </w:t>
            </w:r>
            <w:proofErr w:type="spellStart"/>
            <w:r w:rsidRPr="00481180">
              <w:rPr>
                <w:rFonts w:ascii="Arial" w:hAnsi="Arial" w:cs="Arial"/>
                <w:b/>
                <w:bCs/>
                <w:i/>
                <w:iCs/>
                <w:lang w:val="sr-Latn-ME"/>
              </w:rPr>
              <w:t>scutariensis</w:t>
            </w:r>
            <w:proofErr w:type="spellEnd"/>
            <w:r w:rsidRPr="00943DB1">
              <w:rPr>
                <w:rFonts w:ascii="Arial" w:hAnsi="Arial" w:cs="Arial"/>
                <w:b/>
                <w:bCs/>
                <w:lang w:val="sr-Latn-ME"/>
              </w:rPr>
              <w:t>)</w:t>
            </w:r>
          </w:p>
        </w:tc>
      </w:tr>
      <w:tr w:rsidR="00943DB1" w:rsidRPr="00943DB1" w14:paraId="7FA3345A" w14:textId="77777777" w:rsidTr="00AB6DF4">
        <w:trPr>
          <w:jc w:val="center"/>
        </w:trPr>
        <w:tc>
          <w:tcPr>
            <w:tcW w:w="2505" w:type="dxa"/>
          </w:tcPr>
          <w:p w14:paraId="71834C54"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Indikator aktivnosti</w:t>
            </w:r>
          </w:p>
        </w:tc>
        <w:tc>
          <w:tcPr>
            <w:tcW w:w="6855" w:type="dxa"/>
          </w:tcPr>
          <w:p w14:paraId="55141CD7" w14:textId="77777777" w:rsidR="00943DB1" w:rsidRPr="00943DB1" w:rsidRDefault="00943DB1" w:rsidP="00943DB1">
            <w:pPr>
              <w:spacing w:after="0" w:line="240" w:lineRule="auto"/>
              <w:jc w:val="both"/>
              <w:rPr>
                <w:rFonts w:ascii="Arial" w:hAnsi="Arial" w:cs="Arial"/>
                <w:color w:val="FF0000"/>
                <w:lang w:val="sr-Latn-ME"/>
              </w:rPr>
            </w:pPr>
            <w:r w:rsidRPr="00943DB1">
              <w:rPr>
                <w:rFonts w:ascii="Arial" w:hAnsi="Arial" w:cs="Arial"/>
                <w:i/>
                <w:lang w:val="sr-Latn-ME"/>
              </w:rPr>
              <w:t>Izvještaj o monitoringu i stanju lovora i skadarskog hrasta</w:t>
            </w:r>
          </w:p>
        </w:tc>
      </w:tr>
      <w:tr w:rsidR="00943DB1" w:rsidRPr="00943DB1" w14:paraId="75E763D1" w14:textId="77777777" w:rsidTr="00AB6DF4">
        <w:trPr>
          <w:jc w:val="center"/>
        </w:trPr>
        <w:tc>
          <w:tcPr>
            <w:tcW w:w="2505" w:type="dxa"/>
          </w:tcPr>
          <w:p w14:paraId="331C4F24"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Opis aktivnosti i njen  prioritet</w:t>
            </w:r>
          </w:p>
        </w:tc>
        <w:tc>
          <w:tcPr>
            <w:tcW w:w="685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014E806"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Na unaprijed evidentiranim lokacijama vrši će se kontinuirani monitoring lovora (</w:t>
            </w:r>
            <w:proofErr w:type="spellStart"/>
            <w:r w:rsidRPr="00481180">
              <w:rPr>
                <w:rFonts w:ascii="Arial" w:hAnsi="Arial" w:cs="Arial"/>
                <w:i/>
                <w:iCs/>
                <w:lang w:val="sr-Latn-ME"/>
              </w:rPr>
              <w:t>Laurus</w:t>
            </w:r>
            <w:proofErr w:type="spellEnd"/>
            <w:r w:rsidRPr="00481180">
              <w:rPr>
                <w:rFonts w:ascii="Arial" w:hAnsi="Arial" w:cs="Arial"/>
                <w:i/>
                <w:iCs/>
                <w:lang w:val="sr-Latn-ME"/>
              </w:rPr>
              <w:t xml:space="preserve"> </w:t>
            </w:r>
            <w:proofErr w:type="spellStart"/>
            <w:r w:rsidRPr="00481180">
              <w:rPr>
                <w:rFonts w:ascii="Arial" w:hAnsi="Arial" w:cs="Arial"/>
                <w:i/>
                <w:iCs/>
                <w:lang w:val="sr-Latn-ME"/>
              </w:rPr>
              <w:t>nobilis</w:t>
            </w:r>
            <w:proofErr w:type="spellEnd"/>
            <w:r w:rsidRPr="00943DB1">
              <w:rPr>
                <w:rFonts w:ascii="Arial" w:hAnsi="Arial" w:cs="Arial"/>
                <w:lang w:val="sr-Latn-ME"/>
              </w:rPr>
              <w:t>) i skadarskog hrasta (</w:t>
            </w:r>
            <w:proofErr w:type="spellStart"/>
            <w:r w:rsidRPr="00481180">
              <w:rPr>
                <w:rFonts w:ascii="Arial" w:hAnsi="Arial" w:cs="Arial"/>
                <w:i/>
                <w:iCs/>
                <w:lang w:val="sr-Latn-ME"/>
              </w:rPr>
              <w:t>Quercus</w:t>
            </w:r>
            <w:proofErr w:type="spellEnd"/>
            <w:r w:rsidRPr="00481180">
              <w:rPr>
                <w:rFonts w:ascii="Arial" w:hAnsi="Arial" w:cs="Arial"/>
                <w:i/>
                <w:iCs/>
                <w:lang w:val="sr-Latn-ME"/>
              </w:rPr>
              <w:t xml:space="preserve"> </w:t>
            </w:r>
            <w:proofErr w:type="spellStart"/>
            <w:r w:rsidRPr="00481180">
              <w:rPr>
                <w:rFonts w:ascii="Arial" w:hAnsi="Arial" w:cs="Arial"/>
                <w:i/>
                <w:iCs/>
                <w:lang w:val="sr-Latn-ME"/>
              </w:rPr>
              <w:t>robur</w:t>
            </w:r>
            <w:proofErr w:type="spellEnd"/>
            <w:r w:rsidRPr="00481180">
              <w:rPr>
                <w:rFonts w:ascii="Arial" w:hAnsi="Arial" w:cs="Arial"/>
                <w:i/>
                <w:iCs/>
                <w:lang w:val="sr-Latn-ME"/>
              </w:rPr>
              <w:t xml:space="preserve"> </w:t>
            </w:r>
            <w:proofErr w:type="spellStart"/>
            <w:r w:rsidRPr="00481180">
              <w:rPr>
                <w:rFonts w:ascii="Arial" w:hAnsi="Arial" w:cs="Arial"/>
                <w:i/>
                <w:iCs/>
                <w:lang w:val="sr-Latn-ME"/>
              </w:rPr>
              <w:t>ssp</w:t>
            </w:r>
            <w:proofErr w:type="spellEnd"/>
            <w:r w:rsidRPr="00481180">
              <w:rPr>
                <w:rFonts w:ascii="Arial" w:hAnsi="Arial" w:cs="Arial"/>
                <w:i/>
                <w:iCs/>
                <w:lang w:val="sr-Latn-ME"/>
              </w:rPr>
              <w:t xml:space="preserve">. </w:t>
            </w:r>
            <w:proofErr w:type="spellStart"/>
            <w:r w:rsidRPr="00481180">
              <w:rPr>
                <w:rFonts w:ascii="Arial" w:hAnsi="Arial" w:cs="Arial"/>
                <w:i/>
                <w:iCs/>
                <w:lang w:val="sr-Latn-ME"/>
              </w:rPr>
              <w:t>scutariensis</w:t>
            </w:r>
            <w:proofErr w:type="spellEnd"/>
            <w:r w:rsidRPr="00481180">
              <w:rPr>
                <w:rFonts w:ascii="Arial" w:hAnsi="Arial" w:cs="Arial"/>
                <w:i/>
                <w:iCs/>
                <w:lang w:val="sr-Latn-ME"/>
              </w:rPr>
              <w:t>).</w:t>
            </w:r>
          </w:p>
          <w:p w14:paraId="1D16271E"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Prioritet 1</w:t>
            </w:r>
          </w:p>
        </w:tc>
      </w:tr>
      <w:tr w:rsidR="00943DB1" w:rsidRPr="00943DB1" w14:paraId="7667FFE9" w14:textId="77777777" w:rsidTr="00AB6DF4">
        <w:trPr>
          <w:jc w:val="center"/>
        </w:trPr>
        <w:tc>
          <w:tcPr>
            <w:tcW w:w="2505" w:type="dxa"/>
          </w:tcPr>
          <w:p w14:paraId="48ED326D"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Vrijeme realizacije</w:t>
            </w:r>
          </w:p>
        </w:tc>
        <w:tc>
          <w:tcPr>
            <w:tcW w:w="685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EB44FD8"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Četvrti kvartal</w:t>
            </w:r>
          </w:p>
        </w:tc>
      </w:tr>
      <w:tr w:rsidR="00943DB1" w:rsidRPr="00943DB1" w14:paraId="072493C7" w14:textId="77777777" w:rsidTr="00AB6DF4">
        <w:trPr>
          <w:jc w:val="center"/>
        </w:trPr>
        <w:tc>
          <w:tcPr>
            <w:tcW w:w="2505" w:type="dxa"/>
          </w:tcPr>
          <w:p w14:paraId="0ED183CF"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Potrebno za realizaciju</w:t>
            </w:r>
          </w:p>
        </w:tc>
        <w:tc>
          <w:tcPr>
            <w:tcW w:w="685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6BA60E9"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Dva terenska dana, službeno vozilo, čamac</w:t>
            </w:r>
          </w:p>
        </w:tc>
      </w:tr>
      <w:tr w:rsidR="00943DB1" w:rsidRPr="00943DB1" w14:paraId="1D1F74CF" w14:textId="77777777" w:rsidTr="00AB6DF4">
        <w:trPr>
          <w:jc w:val="center"/>
        </w:trPr>
        <w:tc>
          <w:tcPr>
            <w:tcW w:w="2505" w:type="dxa"/>
          </w:tcPr>
          <w:p w14:paraId="2145F790"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Odgovornost</w:t>
            </w:r>
          </w:p>
        </w:tc>
        <w:tc>
          <w:tcPr>
            <w:tcW w:w="6855" w:type="dxa"/>
          </w:tcPr>
          <w:p w14:paraId="1437009E" w14:textId="77777777" w:rsidR="00943DB1" w:rsidRPr="00943DB1" w:rsidRDefault="00943DB1" w:rsidP="00943DB1">
            <w:pPr>
              <w:spacing w:after="0" w:line="240" w:lineRule="auto"/>
              <w:jc w:val="both"/>
              <w:rPr>
                <w:rFonts w:ascii="Arial" w:hAnsi="Arial" w:cs="Arial"/>
                <w:color w:val="FF0000"/>
                <w:lang w:val="sr-Latn-ME"/>
              </w:rPr>
            </w:pPr>
            <w:r w:rsidRPr="00943DB1">
              <w:rPr>
                <w:rFonts w:ascii="Arial" w:hAnsi="Arial" w:cs="Arial"/>
                <w:color w:val="000000"/>
                <w:lang w:val="sr-Latn-ME"/>
              </w:rPr>
              <w:t>Služba za zaštitu prirodne i kulturne baštine i održivi razvoj, Služba zaštite Parka</w:t>
            </w:r>
          </w:p>
        </w:tc>
      </w:tr>
      <w:tr w:rsidR="00943DB1" w:rsidRPr="00943DB1" w14:paraId="316475EA" w14:textId="77777777" w:rsidTr="00AB6DF4">
        <w:trPr>
          <w:jc w:val="center"/>
        </w:trPr>
        <w:tc>
          <w:tcPr>
            <w:tcW w:w="2505" w:type="dxa"/>
            <w:shd w:val="clear" w:color="auto" w:fill="D9D9D9"/>
          </w:tcPr>
          <w:p w14:paraId="5AD0E0A5" w14:textId="036E7C74" w:rsidR="00943DB1" w:rsidRPr="00943DB1" w:rsidRDefault="00481180" w:rsidP="00943DB1">
            <w:pPr>
              <w:spacing w:after="0" w:line="240" w:lineRule="auto"/>
              <w:jc w:val="both"/>
              <w:rPr>
                <w:rFonts w:ascii="Arial" w:hAnsi="Arial" w:cs="Arial"/>
                <w:lang w:val="sr-Latn-ME"/>
              </w:rPr>
            </w:pPr>
            <w:r w:rsidRPr="00943DB1">
              <w:rPr>
                <w:rFonts w:ascii="Arial" w:hAnsi="Arial" w:cs="Arial"/>
                <w:i/>
                <w:lang w:val="sr-Latn-ME"/>
              </w:rPr>
              <w:t>Troškovi realizacije</w:t>
            </w:r>
            <w:r>
              <w:rPr>
                <w:rFonts w:ascii="Arial" w:hAnsi="Arial" w:cs="Arial"/>
                <w:i/>
                <w:lang w:val="sr-Latn-ME"/>
              </w:rPr>
              <w:t xml:space="preserve"> i izvori finansiranja</w:t>
            </w:r>
          </w:p>
        </w:tc>
        <w:tc>
          <w:tcPr>
            <w:tcW w:w="6855" w:type="dxa"/>
            <w:shd w:val="clear" w:color="auto" w:fill="D9D9D9"/>
          </w:tcPr>
          <w:p w14:paraId="35DFC086" w14:textId="77777777" w:rsidR="00943DB1" w:rsidRDefault="00943DB1" w:rsidP="00943DB1">
            <w:pPr>
              <w:spacing w:after="0" w:line="240" w:lineRule="auto"/>
              <w:jc w:val="right"/>
              <w:rPr>
                <w:rFonts w:ascii="Arial" w:hAnsi="Arial" w:cs="Arial"/>
                <w:i/>
                <w:lang w:val="sr-Latn-ME"/>
              </w:rPr>
            </w:pPr>
            <w:r w:rsidRPr="00943DB1">
              <w:rPr>
                <w:rFonts w:ascii="Arial" w:hAnsi="Arial" w:cs="Arial"/>
                <w:i/>
                <w:lang w:val="sr-Latn-ME"/>
              </w:rPr>
              <w:t>250,00€</w:t>
            </w:r>
          </w:p>
          <w:p w14:paraId="1A4703AB" w14:textId="5FEEB310" w:rsidR="00481180" w:rsidRPr="00943DB1" w:rsidRDefault="00FA6929" w:rsidP="00943DB1">
            <w:pPr>
              <w:spacing w:after="0" w:line="240" w:lineRule="auto"/>
              <w:jc w:val="right"/>
              <w:rPr>
                <w:rFonts w:ascii="Arial" w:hAnsi="Arial" w:cs="Arial"/>
                <w:color w:val="000000"/>
                <w:lang w:val="sr-Latn-ME"/>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943DB1" w:rsidRPr="00943DB1" w14:paraId="3A892735" w14:textId="77777777" w:rsidTr="00AB6DF4">
        <w:trPr>
          <w:jc w:val="center"/>
        </w:trPr>
        <w:tc>
          <w:tcPr>
            <w:tcW w:w="2505" w:type="dxa"/>
            <w:shd w:val="clear" w:color="auto" w:fill="auto"/>
          </w:tcPr>
          <w:p w14:paraId="760C4DB9"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Aktivnost 1.6.4</w:t>
            </w:r>
          </w:p>
        </w:tc>
        <w:tc>
          <w:tcPr>
            <w:tcW w:w="6855" w:type="dxa"/>
            <w:shd w:val="clear" w:color="auto" w:fill="FFFFFF"/>
          </w:tcPr>
          <w:p w14:paraId="510EA97E" w14:textId="77777777" w:rsidR="00943DB1" w:rsidRPr="00943DB1" w:rsidRDefault="00943DB1" w:rsidP="00943DB1">
            <w:pPr>
              <w:spacing w:after="0" w:line="240" w:lineRule="auto"/>
              <w:jc w:val="both"/>
              <w:rPr>
                <w:rFonts w:ascii="Arial" w:hAnsi="Arial" w:cs="Arial"/>
                <w:b/>
                <w:bCs/>
                <w:color w:val="000000"/>
                <w:lang w:val="sr-Latn-ME"/>
              </w:rPr>
            </w:pPr>
            <w:r w:rsidRPr="00943DB1">
              <w:rPr>
                <w:rFonts w:ascii="Arial" w:hAnsi="Arial" w:cs="Arial"/>
                <w:b/>
                <w:bCs/>
                <w:color w:val="000000"/>
                <w:lang w:val="sr-Latn-ME"/>
              </w:rPr>
              <w:t xml:space="preserve">Sa uspostavljanjem Natura mreže pratiti stanje šumskih Natura 2000 </w:t>
            </w:r>
            <w:proofErr w:type="spellStart"/>
            <w:r w:rsidRPr="00943DB1">
              <w:rPr>
                <w:rFonts w:ascii="Arial" w:hAnsi="Arial" w:cs="Arial"/>
                <w:b/>
                <w:bCs/>
                <w:color w:val="000000"/>
                <w:lang w:val="sr-Latn-ME"/>
              </w:rPr>
              <w:t>stanišnih</w:t>
            </w:r>
            <w:proofErr w:type="spellEnd"/>
            <w:r w:rsidRPr="00943DB1">
              <w:rPr>
                <w:rFonts w:ascii="Arial" w:hAnsi="Arial" w:cs="Arial"/>
                <w:b/>
                <w:bCs/>
                <w:color w:val="000000"/>
                <w:lang w:val="sr-Latn-ME"/>
              </w:rPr>
              <w:t xml:space="preserve"> tipova</w:t>
            </w:r>
          </w:p>
        </w:tc>
      </w:tr>
      <w:tr w:rsidR="00943DB1" w:rsidRPr="00943DB1" w14:paraId="7BF81882" w14:textId="77777777" w:rsidTr="00AB6DF4">
        <w:trPr>
          <w:jc w:val="center"/>
        </w:trPr>
        <w:tc>
          <w:tcPr>
            <w:tcW w:w="2505" w:type="dxa"/>
            <w:shd w:val="clear" w:color="auto" w:fill="auto"/>
          </w:tcPr>
          <w:p w14:paraId="3AB1ED54"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Indikator aktivnosti</w:t>
            </w:r>
          </w:p>
        </w:tc>
        <w:tc>
          <w:tcPr>
            <w:tcW w:w="6855" w:type="dxa"/>
            <w:shd w:val="clear" w:color="auto" w:fill="FFFFFF"/>
          </w:tcPr>
          <w:p w14:paraId="56EA7785" w14:textId="77777777" w:rsidR="00943DB1" w:rsidRPr="00943DB1" w:rsidRDefault="00943DB1" w:rsidP="00943DB1">
            <w:pPr>
              <w:spacing w:after="0" w:line="240" w:lineRule="auto"/>
              <w:jc w:val="both"/>
              <w:rPr>
                <w:rFonts w:ascii="Arial" w:hAnsi="Arial" w:cs="Arial"/>
                <w:color w:val="000000"/>
                <w:lang w:val="sr-Latn-ME"/>
              </w:rPr>
            </w:pPr>
            <w:r w:rsidRPr="00943DB1">
              <w:rPr>
                <w:rFonts w:ascii="Arial" w:hAnsi="Arial" w:cs="Arial"/>
                <w:i/>
                <w:color w:val="000000"/>
                <w:lang w:val="sr-Latn-ME"/>
              </w:rPr>
              <w:t>Izvještaj monitoringa NATURA 2000 staništa</w:t>
            </w:r>
          </w:p>
        </w:tc>
      </w:tr>
      <w:tr w:rsidR="00943DB1" w:rsidRPr="00943DB1" w14:paraId="276D0848" w14:textId="77777777" w:rsidTr="00AB6DF4">
        <w:trPr>
          <w:jc w:val="center"/>
        </w:trPr>
        <w:tc>
          <w:tcPr>
            <w:tcW w:w="2505" w:type="dxa"/>
            <w:shd w:val="clear" w:color="auto" w:fill="auto"/>
          </w:tcPr>
          <w:p w14:paraId="77D12258"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Opis aktivnosti i njen  prioritet</w:t>
            </w:r>
          </w:p>
        </w:tc>
        <w:tc>
          <w:tcPr>
            <w:tcW w:w="6855" w:type="dxa"/>
            <w:shd w:val="clear" w:color="auto" w:fill="FFFFFF"/>
          </w:tcPr>
          <w:p w14:paraId="2D1F7232"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 xml:space="preserve">Uspostavljanjem NATURA 2000 direktive o staništima izvršiće se utvrđivanje početnog stanja habitata i evidentirati promjene koje su nastale u ovom planskom periodu. </w:t>
            </w:r>
          </w:p>
          <w:p w14:paraId="2A6CB51E"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Prioritet 2</w:t>
            </w:r>
          </w:p>
        </w:tc>
      </w:tr>
      <w:tr w:rsidR="00943DB1" w:rsidRPr="00943DB1" w14:paraId="69BC650B" w14:textId="77777777" w:rsidTr="00AB6DF4">
        <w:trPr>
          <w:jc w:val="center"/>
        </w:trPr>
        <w:tc>
          <w:tcPr>
            <w:tcW w:w="2505" w:type="dxa"/>
            <w:shd w:val="clear" w:color="auto" w:fill="auto"/>
          </w:tcPr>
          <w:p w14:paraId="1CE37778"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Vrijeme realizacije</w:t>
            </w:r>
          </w:p>
        </w:tc>
        <w:tc>
          <w:tcPr>
            <w:tcW w:w="6855" w:type="dxa"/>
            <w:shd w:val="clear" w:color="auto" w:fill="FFFFFF"/>
          </w:tcPr>
          <w:p w14:paraId="5D6AEABE" w14:textId="77777777" w:rsidR="00943DB1" w:rsidRPr="00943DB1" w:rsidRDefault="00943DB1" w:rsidP="00943DB1">
            <w:pPr>
              <w:spacing w:after="0" w:line="240" w:lineRule="auto"/>
              <w:jc w:val="both"/>
              <w:rPr>
                <w:rFonts w:ascii="Arial" w:hAnsi="Arial" w:cs="Arial"/>
                <w:color w:val="000000"/>
                <w:lang w:val="sr-Latn-ME"/>
              </w:rPr>
            </w:pPr>
            <w:r w:rsidRPr="00943DB1">
              <w:rPr>
                <w:rFonts w:ascii="Arial" w:hAnsi="Arial" w:cs="Arial"/>
                <w:lang w:val="sr-Latn-ME"/>
              </w:rPr>
              <w:t>Četvrti kvartal</w:t>
            </w:r>
          </w:p>
        </w:tc>
      </w:tr>
      <w:tr w:rsidR="00943DB1" w:rsidRPr="00943DB1" w14:paraId="1FB237CB" w14:textId="77777777" w:rsidTr="00AB6DF4">
        <w:trPr>
          <w:jc w:val="center"/>
        </w:trPr>
        <w:tc>
          <w:tcPr>
            <w:tcW w:w="2505" w:type="dxa"/>
            <w:shd w:val="clear" w:color="auto" w:fill="auto"/>
          </w:tcPr>
          <w:p w14:paraId="7B7D5805"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Potrebno za realizaciju</w:t>
            </w:r>
          </w:p>
        </w:tc>
        <w:tc>
          <w:tcPr>
            <w:tcW w:w="6855" w:type="dxa"/>
            <w:shd w:val="clear" w:color="auto" w:fill="FFFFFF"/>
          </w:tcPr>
          <w:p w14:paraId="12A6AFC8" w14:textId="77777777" w:rsidR="00943DB1" w:rsidRPr="00943DB1" w:rsidRDefault="00943DB1" w:rsidP="00943DB1">
            <w:pPr>
              <w:spacing w:after="0" w:line="240" w:lineRule="auto"/>
              <w:jc w:val="both"/>
              <w:rPr>
                <w:rFonts w:ascii="Arial" w:hAnsi="Arial" w:cs="Arial"/>
                <w:color w:val="000000"/>
                <w:lang w:val="sr-Latn-ME"/>
              </w:rPr>
            </w:pPr>
            <w:r w:rsidRPr="00943DB1">
              <w:rPr>
                <w:rFonts w:ascii="Arial" w:hAnsi="Arial" w:cs="Arial"/>
                <w:lang w:val="sr-Latn-ME"/>
              </w:rPr>
              <w:t>Pet terenskih dana, automobil</w:t>
            </w:r>
          </w:p>
        </w:tc>
      </w:tr>
      <w:tr w:rsidR="00943DB1" w:rsidRPr="00943DB1" w14:paraId="13CA5365" w14:textId="77777777" w:rsidTr="00AB6DF4">
        <w:trPr>
          <w:jc w:val="center"/>
        </w:trPr>
        <w:tc>
          <w:tcPr>
            <w:tcW w:w="2505" w:type="dxa"/>
            <w:shd w:val="clear" w:color="auto" w:fill="auto"/>
          </w:tcPr>
          <w:p w14:paraId="131319B3"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Odgovornost</w:t>
            </w:r>
          </w:p>
        </w:tc>
        <w:tc>
          <w:tcPr>
            <w:tcW w:w="6855" w:type="dxa"/>
            <w:shd w:val="clear" w:color="auto" w:fill="FFFFFF"/>
          </w:tcPr>
          <w:p w14:paraId="5ECDAF48" w14:textId="77777777" w:rsidR="00943DB1" w:rsidRPr="00943DB1" w:rsidRDefault="00943DB1" w:rsidP="00943DB1">
            <w:pPr>
              <w:spacing w:after="0" w:line="240" w:lineRule="auto"/>
              <w:jc w:val="both"/>
              <w:rPr>
                <w:rFonts w:ascii="Arial" w:hAnsi="Arial" w:cs="Arial"/>
                <w:color w:val="000000"/>
                <w:lang w:val="sr-Latn-ME"/>
              </w:rPr>
            </w:pPr>
            <w:r w:rsidRPr="00943DB1">
              <w:rPr>
                <w:rFonts w:ascii="Arial" w:hAnsi="Arial" w:cs="Arial"/>
                <w:color w:val="000000"/>
                <w:lang w:val="sr-Latn-ME"/>
              </w:rPr>
              <w:t>Služba za zaštitu prirodne i kulturne baštine i održivi razvoj</w:t>
            </w:r>
          </w:p>
        </w:tc>
      </w:tr>
      <w:tr w:rsidR="00943DB1" w:rsidRPr="00943DB1" w14:paraId="5E3F436D" w14:textId="77777777" w:rsidTr="00AB6DF4">
        <w:trPr>
          <w:jc w:val="center"/>
        </w:trPr>
        <w:tc>
          <w:tcPr>
            <w:tcW w:w="2505" w:type="dxa"/>
            <w:shd w:val="clear" w:color="auto" w:fill="auto"/>
          </w:tcPr>
          <w:p w14:paraId="53EE154B"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lastRenderedPageBreak/>
              <w:t>Napomena</w:t>
            </w:r>
          </w:p>
        </w:tc>
        <w:tc>
          <w:tcPr>
            <w:tcW w:w="6855" w:type="dxa"/>
            <w:shd w:val="clear" w:color="auto" w:fill="FFFFFF"/>
          </w:tcPr>
          <w:p w14:paraId="6FB3C2A6" w14:textId="77777777" w:rsidR="00943DB1" w:rsidRPr="00943DB1" w:rsidRDefault="00943DB1" w:rsidP="00943DB1">
            <w:pPr>
              <w:spacing w:after="0" w:line="240" w:lineRule="auto"/>
              <w:jc w:val="both"/>
              <w:rPr>
                <w:rFonts w:ascii="Arial" w:hAnsi="Arial" w:cs="Arial"/>
                <w:color w:val="000000"/>
                <w:lang w:val="sr-Latn-ME"/>
              </w:rPr>
            </w:pPr>
            <w:r w:rsidRPr="00943DB1">
              <w:rPr>
                <w:rFonts w:ascii="Arial" w:hAnsi="Arial" w:cs="Arial"/>
                <w:lang w:val="sr-Latn-ME"/>
              </w:rPr>
              <w:t>Aktivnost će se realizovati ukoliko se uspostavi Natura mreža</w:t>
            </w:r>
          </w:p>
        </w:tc>
      </w:tr>
      <w:tr w:rsidR="00943DB1" w:rsidRPr="00943DB1" w14:paraId="53BB7B94" w14:textId="77777777" w:rsidTr="00AB6DF4">
        <w:trPr>
          <w:jc w:val="center"/>
        </w:trPr>
        <w:tc>
          <w:tcPr>
            <w:tcW w:w="2505" w:type="dxa"/>
            <w:shd w:val="clear" w:color="auto" w:fill="D9D9D9"/>
          </w:tcPr>
          <w:p w14:paraId="3C0AA6CE" w14:textId="58D4B016" w:rsidR="00943DB1" w:rsidRPr="00943DB1" w:rsidRDefault="00481180" w:rsidP="00943DB1">
            <w:pPr>
              <w:spacing w:after="0" w:line="240" w:lineRule="auto"/>
              <w:jc w:val="both"/>
              <w:rPr>
                <w:rFonts w:ascii="Arial" w:hAnsi="Arial" w:cs="Arial"/>
                <w:lang w:val="sr-Latn-ME"/>
              </w:rPr>
            </w:pPr>
            <w:r w:rsidRPr="00943DB1">
              <w:rPr>
                <w:rFonts w:ascii="Arial" w:hAnsi="Arial" w:cs="Arial"/>
                <w:i/>
                <w:lang w:val="sr-Latn-ME"/>
              </w:rPr>
              <w:t>Troškovi realizacije</w:t>
            </w:r>
            <w:r>
              <w:rPr>
                <w:rFonts w:ascii="Arial" w:hAnsi="Arial" w:cs="Arial"/>
                <w:i/>
                <w:lang w:val="sr-Latn-ME"/>
              </w:rPr>
              <w:t xml:space="preserve"> i izvori finansiranja</w:t>
            </w:r>
          </w:p>
        </w:tc>
        <w:tc>
          <w:tcPr>
            <w:tcW w:w="6855" w:type="dxa"/>
            <w:shd w:val="clear" w:color="auto" w:fill="D9D9D9"/>
          </w:tcPr>
          <w:p w14:paraId="6B8771C3" w14:textId="77777777" w:rsidR="00943DB1" w:rsidRDefault="00943DB1" w:rsidP="00943DB1">
            <w:pPr>
              <w:spacing w:after="0" w:line="240" w:lineRule="auto"/>
              <w:jc w:val="right"/>
              <w:rPr>
                <w:rFonts w:ascii="Arial" w:hAnsi="Arial" w:cs="Arial"/>
                <w:i/>
                <w:lang w:val="sr-Latn-ME"/>
              </w:rPr>
            </w:pPr>
            <w:r w:rsidRPr="00943DB1">
              <w:rPr>
                <w:rFonts w:ascii="Arial" w:hAnsi="Arial" w:cs="Arial"/>
                <w:i/>
                <w:lang w:val="sr-Latn-ME"/>
              </w:rPr>
              <w:t>500,00€</w:t>
            </w:r>
          </w:p>
          <w:p w14:paraId="7FAE107D" w14:textId="6ACE7E41" w:rsidR="00481180" w:rsidRPr="00943DB1" w:rsidRDefault="00FA6929" w:rsidP="00943DB1">
            <w:pPr>
              <w:spacing w:after="0" w:line="240" w:lineRule="auto"/>
              <w:jc w:val="right"/>
              <w:rPr>
                <w:rFonts w:ascii="Arial" w:hAnsi="Arial" w:cs="Arial"/>
                <w:color w:val="000000"/>
                <w:lang w:val="sr-Latn-ME"/>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943DB1" w:rsidRPr="00943DB1" w14:paraId="18CBFC2B" w14:textId="77777777" w:rsidTr="00AB6DF4">
        <w:trPr>
          <w:jc w:val="center"/>
        </w:trPr>
        <w:tc>
          <w:tcPr>
            <w:tcW w:w="2505" w:type="dxa"/>
          </w:tcPr>
          <w:p w14:paraId="5A80B375"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Aktivnost 1.6.5</w:t>
            </w:r>
          </w:p>
        </w:tc>
        <w:tc>
          <w:tcPr>
            <w:tcW w:w="6855" w:type="dxa"/>
          </w:tcPr>
          <w:p w14:paraId="16716F6A" w14:textId="77777777" w:rsidR="00943DB1" w:rsidRPr="00943DB1" w:rsidRDefault="00943DB1" w:rsidP="00943DB1">
            <w:pPr>
              <w:spacing w:after="0" w:line="240" w:lineRule="auto"/>
              <w:jc w:val="both"/>
              <w:rPr>
                <w:rFonts w:ascii="Arial" w:hAnsi="Arial" w:cs="Arial"/>
                <w:b/>
                <w:bCs/>
                <w:color w:val="FF0000"/>
                <w:lang w:val="sr-Latn-ME"/>
              </w:rPr>
            </w:pPr>
            <w:r w:rsidRPr="00943DB1">
              <w:rPr>
                <w:rFonts w:ascii="Arial" w:hAnsi="Arial" w:cs="Arial"/>
                <w:b/>
                <w:bCs/>
                <w:lang w:val="sr-Latn-ME"/>
              </w:rPr>
              <w:t>Sprovoditi monitoring i adekvatne mjere prilagođavanja i adaptacije i obuka u cilju ublažavanja efekata klimatskih promjena</w:t>
            </w:r>
          </w:p>
        </w:tc>
      </w:tr>
      <w:tr w:rsidR="00943DB1" w:rsidRPr="00943DB1" w14:paraId="4431DC6E" w14:textId="77777777" w:rsidTr="00AB6DF4">
        <w:trPr>
          <w:jc w:val="center"/>
        </w:trPr>
        <w:tc>
          <w:tcPr>
            <w:tcW w:w="2505" w:type="dxa"/>
          </w:tcPr>
          <w:p w14:paraId="6495BC1C"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Indikator aktivnosti</w:t>
            </w:r>
          </w:p>
        </w:tc>
        <w:tc>
          <w:tcPr>
            <w:tcW w:w="6855" w:type="dxa"/>
          </w:tcPr>
          <w:p w14:paraId="5F5E6ABE" w14:textId="77777777" w:rsidR="00943DB1" w:rsidRPr="00943DB1" w:rsidRDefault="00943DB1" w:rsidP="00943DB1">
            <w:pPr>
              <w:spacing w:after="0" w:line="240" w:lineRule="auto"/>
              <w:jc w:val="both"/>
              <w:rPr>
                <w:rFonts w:ascii="Arial" w:hAnsi="Arial" w:cs="Arial"/>
                <w:color w:val="FF0000"/>
                <w:lang w:val="sr-Latn-ME"/>
              </w:rPr>
            </w:pPr>
            <w:r w:rsidRPr="00943DB1">
              <w:rPr>
                <w:rFonts w:ascii="Arial" w:hAnsi="Arial" w:cs="Arial"/>
                <w:i/>
                <w:lang w:val="sr-Latn-ME"/>
              </w:rPr>
              <w:t>Izvještaj o sprovedenom monitoringu</w:t>
            </w:r>
          </w:p>
        </w:tc>
      </w:tr>
      <w:tr w:rsidR="00943DB1" w:rsidRPr="00943DB1" w14:paraId="393CFA65" w14:textId="77777777" w:rsidTr="00AB6DF4">
        <w:trPr>
          <w:jc w:val="center"/>
        </w:trPr>
        <w:tc>
          <w:tcPr>
            <w:tcW w:w="2505" w:type="dxa"/>
          </w:tcPr>
          <w:p w14:paraId="47E246E5"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Opis aktivnosti i njen  prioritet</w:t>
            </w:r>
          </w:p>
        </w:tc>
        <w:tc>
          <w:tcPr>
            <w:tcW w:w="685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EC69E5A"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Imajući u vidu značaj mjera adaptacije i prilagođavanja šumskih ekosistema na globalne promjene klime, sprovodiće se kontinuirani monitoring šumskih ekosistema. Takođe, mjere adaptacije i prilagođavanja će se sprovoditi kontinuirano u zavisno od evidentirani promjena u ekosistemima.</w:t>
            </w:r>
          </w:p>
          <w:p w14:paraId="34B5B066"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Prioritet 2</w:t>
            </w:r>
          </w:p>
        </w:tc>
      </w:tr>
      <w:tr w:rsidR="00943DB1" w:rsidRPr="00943DB1" w14:paraId="43660FEB" w14:textId="77777777" w:rsidTr="00AB6DF4">
        <w:trPr>
          <w:jc w:val="center"/>
        </w:trPr>
        <w:tc>
          <w:tcPr>
            <w:tcW w:w="2505" w:type="dxa"/>
          </w:tcPr>
          <w:p w14:paraId="735EB726"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Vrijeme realizacije</w:t>
            </w:r>
          </w:p>
        </w:tc>
        <w:tc>
          <w:tcPr>
            <w:tcW w:w="685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3A5316E"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Četvrti kvartal</w:t>
            </w:r>
          </w:p>
        </w:tc>
      </w:tr>
      <w:tr w:rsidR="00943DB1" w:rsidRPr="00943DB1" w14:paraId="7E341E81" w14:textId="77777777" w:rsidTr="00AB6DF4">
        <w:trPr>
          <w:jc w:val="center"/>
        </w:trPr>
        <w:tc>
          <w:tcPr>
            <w:tcW w:w="2505" w:type="dxa"/>
          </w:tcPr>
          <w:p w14:paraId="3D7D84BC"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Potrebno za realizaciju</w:t>
            </w:r>
          </w:p>
        </w:tc>
        <w:tc>
          <w:tcPr>
            <w:tcW w:w="685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359FC63"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Dva terenska dana, službeno vozilo, čamac</w:t>
            </w:r>
          </w:p>
        </w:tc>
      </w:tr>
      <w:tr w:rsidR="00943DB1" w:rsidRPr="00943DB1" w14:paraId="0529B737" w14:textId="77777777" w:rsidTr="00AB6DF4">
        <w:trPr>
          <w:jc w:val="center"/>
        </w:trPr>
        <w:tc>
          <w:tcPr>
            <w:tcW w:w="2505" w:type="dxa"/>
          </w:tcPr>
          <w:p w14:paraId="30833213"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Odgovornost</w:t>
            </w:r>
          </w:p>
        </w:tc>
        <w:tc>
          <w:tcPr>
            <w:tcW w:w="6855" w:type="dxa"/>
          </w:tcPr>
          <w:p w14:paraId="3424DC71" w14:textId="77777777" w:rsidR="00943DB1" w:rsidRPr="00943DB1" w:rsidRDefault="00943DB1" w:rsidP="00943DB1">
            <w:pPr>
              <w:spacing w:after="0" w:line="240" w:lineRule="auto"/>
              <w:jc w:val="both"/>
              <w:rPr>
                <w:rFonts w:ascii="Arial" w:hAnsi="Arial" w:cs="Arial"/>
                <w:color w:val="FF0000"/>
                <w:lang w:val="sr-Latn-ME"/>
              </w:rPr>
            </w:pPr>
            <w:r w:rsidRPr="00943DB1">
              <w:rPr>
                <w:rFonts w:ascii="Arial" w:hAnsi="Arial" w:cs="Arial"/>
                <w:color w:val="000000"/>
                <w:lang w:val="sr-Latn-ME"/>
              </w:rPr>
              <w:t>Služba za zaštitu prirodne i kulturne baštine i održivi razvoj, Služba zaštite Parka</w:t>
            </w:r>
          </w:p>
        </w:tc>
      </w:tr>
      <w:tr w:rsidR="00943DB1" w:rsidRPr="00943DB1" w14:paraId="33799A57" w14:textId="77777777" w:rsidTr="00AB6DF4">
        <w:trPr>
          <w:jc w:val="center"/>
        </w:trPr>
        <w:tc>
          <w:tcPr>
            <w:tcW w:w="2505" w:type="dxa"/>
            <w:shd w:val="clear" w:color="auto" w:fill="D9D9D9"/>
          </w:tcPr>
          <w:p w14:paraId="2C667C7E" w14:textId="4F62A3CB" w:rsidR="00943DB1" w:rsidRPr="00943DB1" w:rsidRDefault="00481180" w:rsidP="00943DB1">
            <w:pPr>
              <w:spacing w:after="0" w:line="240" w:lineRule="auto"/>
              <w:jc w:val="both"/>
              <w:rPr>
                <w:rFonts w:ascii="Arial" w:hAnsi="Arial" w:cs="Arial"/>
                <w:lang w:val="sr-Latn-ME"/>
              </w:rPr>
            </w:pPr>
            <w:r w:rsidRPr="00943DB1">
              <w:rPr>
                <w:rFonts w:ascii="Arial" w:hAnsi="Arial" w:cs="Arial"/>
                <w:i/>
                <w:lang w:val="sr-Latn-ME"/>
              </w:rPr>
              <w:t>Troškovi realizacije</w:t>
            </w:r>
            <w:r>
              <w:rPr>
                <w:rFonts w:ascii="Arial" w:hAnsi="Arial" w:cs="Arial"/>
                <w:i/>
                <w:lang w:val="sr-Latn-ME"/>
              </w:rPr>
              <w:t xml:space="preserve"> i izvori finansiranja</w:t>
            </w:r>
          </w:p>
        </w:tc>
        <w:tc>
          <w:tcPr>
            <w:tcW w:w="6855" w:type="dxa"/>
            <w:shd w:val="clear" w:color="auto" w:fill="D9D9D9"/>
          </w:tcPr>
          <w:p w14:paraId="285B69C1" w14:textId="77777777" w:rsidR="00943DB1" w:rsidRDefault="00943DB1" w:rsidP="00943DB1">
            <w:pPr>
              <w:spacing w:after="0" w:line="240" w:lineRule="auto"/>
              <w:jc w:val="right"/>
              <w:rPr>
                <w:rFonts w:ascii="Arial" w:hAnsi="Arial" w:cs="Arial"/>
                <w:i/>
                <w:lang w:val="sr-Latn-ME"/>
              </w:rPr>
            </w:pPr>
            <w:r w:rsidRPr="00943DB1">
              <w:rPr>
                <w:rFonts w:ascii="Arial" w:hAnsi="Arial" w:cs="Arial"/>
                <w:i/>
                <w:lang w:val="sr-Latn-ME"/>
              </w:rPr>
              <w:t>500,00€</w:t>
            </w:r>
          </w:p>
          <w:p w14:paraId="72C2BA7F" w14:textId="0F7E432B" w:rsidR="00481180" w:rsidRPr="00943DB1" w:rsidRDefault="00FA6929" w:rsidP="00943DB1">
            <w:pPr>
              <w:spacing w:after="0" w:line="240" w:lineRule="auto"/>
              <w:jc w:val="right"/>
              <w:rPr>
                <w:rFonts w:ascii="Arial" w:hAnsi="Arial" w:cs="Arial"/>
                <w:color w:val="000000"/>
                <w:lang w:val="sr-Latn-ME"/>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943DB1" w:rsidRPr="00943DB1" w14:paraId="101CA131" w14:textId="77777777" w:rsidTr="00AB6DF4">
        <w:trPr>
          <w:jc w:val="center"/>
        </w:trPr>
        <w:tc>
          <w:tcPr>
            <w:tcW w:w="2505" w:type="dxa"/>
            <w:shd w:val="clear" w:color="auto" w:fill="D9E2F3"/>
          </w:tcPr>
          <w:p w14:paraId="5B22CD5A"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Cilj 1.7</w:t>
            </w:r>
          </w:p>
        </w:tc>
        <w:tc>
          <w:tcPr>
            <w:tcW w:w="6855" w:type="dxa"/>
            <w:shd w:val="clear" w:color="auto" w:fill="DAE9F7"/>
          </w:tcPr>
          <w:p w14:paraId="612CD60D"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color w:val="000000"/>
                <w:lang w:val="sr-Latn-ME"/>
              </w:rPr>
              <w:t>Utvrđeno nulto stanje dnevnih leptira</w:t>
            </w:r>
          </w:p>
        </w:tc>
      </w:tr>
      <w:tr w:rsidR="00943DB1" w:rsidRPr="00943DB1" w14:paraId="570A92EA" w14:textId="77777777" w:rsidTr="00AB6DF4">
        <w:trPr>
          <w:jc w:val="center"/>
        </w:trPr>
        <w:tc>
          <w:tcPr>
            <w:tcW w:w="9360" w:type="dxa"/>
            <w:gridSpan w:val="2"/>
            <w:shd w:val="clear" w:color="auto" w:fill="D9E2F3"/>
          </w:tcPr>
          <w:p w14:paraId="3560A0EE"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i/>
                <w:lang w:val="sr-Latn-ME"/>
              </w:rPr>
              <w:t>Indikator cilja: Ček lista dnevnih leptira na području Parka</w:t>
            </w:r>
          </w:p>
        </w:tc>
      </w:tr>
      <w:tr w:rsidR="00943DB1" w:rsidRPr="00943DB1" w14:paraId="640CEA0F" w14:textId="77777777" w:rsidTr="00AB6DF4">
        <w:trPr>
          <w:jc w:val="center"/>
        </w:trPr>
        <w:tc>
          <w:tcPr>
            <w:tcW w:w="2505" w:type="dxa"/>
          </w:tcPr>
          <w:p w14:paraId="4BB30DA6"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Aktivnost 1.7.1</w:t>
            </w:r>
          </w:p>
        </w:tc>
        <w:tc>
          <w:tcPr>
            <w:tcW w:w="6855" w:type="dxa"/>
          </w:tcPr>
          <w:p w14:paraId="2F1F6FB3"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 xml:space="preserve">Istražiti i dopuniti literaturne podatke o fauni </w:t>
            </w:r>
            <w:proofErr w:type="spellStart"/>
            <w:r w:rsidRPr="00481180">
              <w:rPr>
                <w:rFonts w:ascii="Arial" w:hAnsi="Arial" w:cs="Arial"/>
                <w:b/>
                <w:bCs/>
                <w:i/>
                <w:iCs/>
                <w:lang w:val="sr-Latn-ME"/>
              </w:rPr>
              <w:t>Lepidoptera</w:t>
            </w:r>
            <w:proofErr w:type="spellEnd"/>
          </w:p>
        </w:tc>
      </w:tr>
      <w:tr w:rsidR="00943DB1" w:rsidRPr="00943DB1" w14:paraId="7E8E7FED" w14:textId="77777777" w:rsidTr="00AB6DF4">
        <w:trPr>
          <w:jc w:val="center"/>
        </w:trPr>
        <w:tc>
          <w:tcPr>
            <w:tcW w:w="2505" w:type="dxa"/>
          </w:tcPr>
          <w:p w14:paraId="5E7C3EF4" w14:textId="77777777" w:rsidR="00943DB1" w:rsidRPr="00943DB1" w:rsidRDefault="00943DB1" w:rsidP="00943DB1">
            <w:pPr>
              <w:spacing w:after="0" w:line="240" w:lineRule="auto"/>
              <w:jc w:val="both"/>
              <w:rPr>
                <w:rFonts w:ascii="Arial" w:hAnsi="Arial" w:cs="Arial"/>
                <w:color w:val="FF0000"/>
                <w:lang w:val="sr-Latn-ME"/>
              </w:rPr>
            </w:pPr>
            <w:r w:rsidRPr="00943DB1">
              <w:rPr>
                <w:rFonts w:ascii="Arial" w:hAnsi="Arial" w:cs="Arial"/>
                <w:i/>
                <w:lang w:val="sr-Latn-ME"/>
              </w:rPr>
              <w:t>Indikator aktivnosti</w:t>
            </w:r>
          </w:p>
        </w:tc>
        <w:tc>
          <w:tcPr>
            <w:tcW w:w="6855" w:type="dxa"/>
          </w:tcPr>
          <w:p w14:paraId="5F87F9FE"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Broj unesenih podataka u bazu</w:t>
            </w:r>
          </w:p>
        </w:tc>
      </w:tr>
      <w:tr w:rsidR="00943DB1" w:rsidRPr="00943DB1" w14:paraId="3C251BFF" w14:textId="77777777" w:rsidTr="00AB6DF4">
        <w:trPr>
          <w:jc w:val="center"/>
        </w:trPr>
        <w:tc>
          <w:tcPr>
            <w:tcW w:w="2505" w:type="dxa"/>
          </w:tcPr>
          <w:p w14:paraId="3BCEB490" w14:textId="77777777" w:rsidR="00943DB1" w:rsidRPr="00943DB1" w:rsidRDefault="00943DB1" w:rsidP="00943DB1">
            <w:pPr>
              <w:spacing w:after="0" w:line="240" w:lineRule="auto"/>
              <w:jc w:val="both"/>
              <w:rPr>
                <w:rFonts w:ascii="Arial" w:hAnsi="Arial" w:cs="Arial"/>
                <w:color w:val="FF0000"/>
                <w:lang w:val="sr-Latn-ME"/>
              </w:rPr>
            </w:pPr>
            <w:r w:rsidRPr="00943DB1">
              <w:rPr>
                <w:rFonts w:ascii="Arial" w:hAnsi="Arial" w:cs="Arial"/>
                <w:lang w:val="sr-Latn-ME"/>
              </w:rPr>
              <w:t>Opis aktivnosti i njen  prioritet</w:t>
            </w:r>
          </w:p>
        </w:tc>
        <w:tc>
          <w:tcPr>
            <w:tcW w:w="6855" w:type="dxa"/>
          </w:tcPr>
          <w:p w14:paraId="03F1CFC2"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 xml:space="preserve">Istraživanje literaturnih podataka o prisutnosti </w:t>
            </w:r>
            <w:proofErr w:type="spellStart"/>
            <w:r w:rsidRPr="00481180">
              <w:rPr>
                <w:rFonts w:ascii="Arial" w:hAnsi="Arial" w:cs="Arial"/>
                <w:i/>
                <w:iCs/>
                <w:lang w:val="sr-Latn-ME"/>
              </w:rPr>
              <w:t>Lepidoptera</w:t>
            </w:r>
            <w:proofErr w:type="spellEnd"/>
            <w:r w:rsidRPr="00943DB1">
              <w:rPr>
                <w:rFonts w:ascii="Arial" w:hAnsi="Arial" w:cs="Arial"/>
                <w:lang w:val="sr-Latn-ME"/>
              </w:rPr>
              <w:t>, kao i dopunjavanje  liste monitoringom.</w:t>
            </w:r>
          </w:p>
          <w:p w14:paraId="6EBBF7FA"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Prioritet 1</w:t>
            </w:r>
          </w:p>
        </w:tc>
      </w:tr>
      <w:tr w:rsidR="00943DB1" w:rsidRPr="00943DB1" w14:paraId="399033FF" w14:textId="77777777" w:rsidTr="00AB6DF4">
        <w:trPr>
          <w:jc w:val="center"/>
        </w:trPr>
        <w:tc>
          <w:tcPr>
            <w:tcW w:w="2505" w:type="dxa"/>
          </w:tcPr>
          <w:p w14:paraId="76AFC7F2" w14:textId="77777777" w:rsidR="00943DB1" w:rsidRPr="00943DB1" w:rsidRDefault="00943DB1" w:rsidP="00943DB1">
            <w:pPr>
              <w:spacing w:after="0" w:line="240" w:lineRule="auto"/>
              <w:jc w:val="both"/>
              <w:rPr>
                <w:rFonts w:ascii="Arial" w:hAnsi="Arial" w:cs="Arial"/>
                <w:color w:val="FF0000"/>
                <w:lang w:val="sr-Latn-ME"/>
              </w:rPr>
            </w:pPr>
            <w:r w:rsidRPr="00943DB1">
              <w:rPr>
                <w:rFonts w:ascii="Arial" w:hAnsi="Arial" w:cs="Arial"/>
                <w:lang w:val="sr-Latn-ME"/>
              </w:rPr>
              <w:t>Vrijeme realizacije</w:t>
            </w:r>
          </w:p>
        </w:tc>
        <w:tc>
          <w:tcPr>
            <w:tcW w:w="6855" w:type="dxa"/>
          </w:tcPr>
          <w:p w14:paraId="5096859A"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Kontinuirano</w:t>
            </w:r>
          </w:p>
        </w:tc>
      </w:tr>
      <w:tr w:rsidR="00943DB1" w:rsidRPr="00943DB1" w14:paraId="77C96066" w14:textId="77777777" w:rsidTr="00AB6DF4">
        <w:trPr>
          <w:jc w:val="center"/>
        </w:trPr>
        <w:tc>
          <w:tcPr>
            <w:tcW w:w="2505" w:type="dxa"/>
          </w:tcPr>
          <w:p w14:paraId="6C278950" w14:textId="77777777" w:rsidR="00943DB1" w:rsidRPr="00943DB1" w:rsidRDefault="00943DB1" w:rsidP="00943DB1">
            <w:pPr>
              <w:spacing w:after="0" w:line="240" w:lineRule="auto"/>
              <w:jc w:val="both"/>
              <w:rPr>
                <w:rFonts w:ascii="Arial" w:hAnsi="Arial" w:cs="Arial"/>
                <w:color w:val="FF0000"/>
                <w:lang w:val="sr-Latn-ME"/>
              </w:rPr>
            </w:pPr>
            <w:r w:rsidRPr="00943DB1">
              <w:rPr>
                <w:rFonts w:ascii="Arial" w:hAnsi="Arial" w:cs="Arial"/>
                <w:lang w:val="sr-Latn-ME"/>
              </w:rPr>
              <w:t>Potrebno za realizaciju</w:t>
            </w:r>
          </w:p>
        </w:tc>
        <w:tc>
          <w:tcPr>
            <w:tcW w:w="6855" w:type="dxa"/>
          </w:tcPr>
          <w:p w14:paraId="43CBAD6F"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w:t>
            </w:r>
          </w:p>
        </w:tc>
      </w:tr>
      <w:tr w:rsidR="00943DB1" w:rsidRPr="00943DB1" w14:paraId="0FF9B3D7" w14:textId="77777777" w:rsidTr="00AB6DF4">
        <w:trPr>
          <w:jc w:val="center"/>
        </w:trPr>
        <w:tc>
          <w:tcPr>
            <w:tcW w:w="2505" w:type="dxa"/>
          </w:tcPr>
          <w:p w14:paraId="03842A89" w14:textId="77777777" w:rsidR="00943DB1" w:rsidRPr="00943DB1" w:rsidRDefault="00943DB1" w:rsidP="00943DB1">
            <w:pPr>
              <w:spacing w:after="0" w:line="240" w:lineRule="auto"/>
              <w:jc w:val="both"/>
              <w:rPr>
                <w:rFonts w:ascii="Arial" w:hAnsi="Arial" w:cs="Arial"/>
                <w:color w:val="FF0000"/>
                <w:lang w:val="sr-Latn-ME"/>
              </w:rPr>
            </w:pPr>
            <w:r w:rsidRPr="00943DB1">
              <w:rPr>
                <w:rFonts w:ascii="Arial" w:hAnsi="Arial" w:cs="Arial"/>
                <w:lang w:val="sr-Latn-ME"/>
              </w:rPr>
              <w:t>Odgovornost</w:t>
            </w:r>
          </w:p>
        </w:tc>
        <w:tc>
          <w:tcPr>
            <w:tcW w:w="6855" w:type="dxa"/>
          </w:tcPr>
          <w:p w14:paraId="00607874"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Služba za zaštitu prirodne i kulturne baštine i održivi razvoj</w:t>
            </w:r>
          </w:p>
        </w:tc>
      </w:tr>
      <w:tr w:rsidR="00943DB1" w:rsidRPr="00943DB1" w14:paraId="4AD03FD0" w14:textId="77777777" w:rsidTr="00AB6DF4">
        <w:trPr>
          <w:jc w:val="center"/>
        </w:trPr>
        <w:tc>
          <w:tcPr>
            <w:tcW w:w="2505" w:type="dxa"/>
            <w:shd w:val="clear" w:color="auto" w:fill="D9D9D9"/>
          </w:tcPr>
          <w:p w14:paraId="7974ED56" w14:textId="5F3DDFAE" w:rsidR="00943DB1" w:rsidRPr="00943DB1" w:rsidRDefault="00481180" w:rsidP="00943DB1">
            <w:pPr>
              <w:spacing w:after="0" w:line="240" w:lineRule="auto"/>
              <w:jc w:val="both"/>
              <w:rPr>
                <w:rFonts w:ascii="Arial" w:hAnsi="Arial" w:cs="Arial"/>
                <w:lang w:val="sr-Latn-ME"/>
              </w:rPr>
            </w:pPr>
            <w:r w:rsidRPr="00943DB1">
              <w:rPr>
                <w:rFonts w:ascii="Arial" w:hAnsi="Arial" w:cs="Arial"/>
                <w:i/>
                <w:lang w:val="sr-Latn-ME"/>
              </w:rPr>
              <w:t>Troškovi realizacije</w:t>
            </w:r>
            <w:r>
              <w:rPr>
                <w:rFonts w:ascii="Arial" w:hAnsi="Arial" w:cs="Arial"/>
                <w:i/>
                <w:lang w:val="sr-Latn-ME"/>
              </w:rPr>
              <w:t xml:space="preserve"> i izvori finansiranja</w:t>
            </w:r>
          </w:p>
        </w:tc>
        <w:tc>
          <w:tcPr>
            <w:tcW w:w="6855" w:type="dxa"/>
            <w:shd w:val="clear" w:color="auto" w:fill="D9D9D9"/>
          </w:tcPr>
          <w:p w14:paraId="17A8DC9A" w14:textId="77777777" w:rsidR="00943DB1" w:rsidRDefault="00943DB1" w:rsidP="00943DB1">
            <w:pPr>
              <w:spacing w:after="0" w:line="240" w:lineRule="auto"/>
              <w:jc w:val="right"/>
              <w:rPr>
                <w:rFonts w:ascii="Arial" w:hAnsi="Arial" w:cs="Arial"/>
                <w:i/>
                <w:lang w:val="sr-Latn-ME"/>
              </w:rPr>
            </w:pPr>
            <w:r w:rsidRPr="00943DB1">
              <w:rPr>
                <w:rFonts w:ascii="Arial" w:hAnsi="Arial" w:cs="Arial"/>
                <w:i/>
                <w:lang w:val="sr-Latn-ME"/>
              </w:rPr>
              <w:t>0,00€</w:t>
            </w:r>
          </w:p>
          <w:p w14:paraId="15C1E739" w14:textId="50FEBFC1" w:rsidR="00481180" w:rsidRPr="00943DB1" w:rsidRDefault="00FA6929" w:rsidP="00943DB1">
            <w:pPr>
              <w:spacing w:after="0" w:line="240" w:lineRule="auto"/>
              <w:jc w:val="right"/>
              <w:rPr>
                <w:rFonts w:ascii="Arial" w:hAnsi="Arial" w:cs="Arial"/>
                <w:lang w:val="sr-Latn-ME"/>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943DB1" w:rsidRPr="00943DB1" w14:paraId="762E5EC0" w14:textId="77777777" w:rsidTr="00AB6DF4">
        <w:trPr>
          <w:jc w:val="center"/>
        </w:trPr>
        <w:tc>
          <w:tcPr>
            <w:tcW w:w="2505" w:type="dxa"/>
          </w:tcPr>
          <w:p w14:paraId="322CDAB1"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Aktivnost 1.7.2</w:t>
            </w:r>
          </w:p>
        </w:tc>
        <w:tc>
          <w:tcPr>
            <w:tcW w:w="6855" w:type="dxa"/>
          </w:tcPr>
          <w:p w14:paraId="7DCE80C1"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Odrediti nulto stanje dnevnih leptira na području Parka</w:t>
            </w:r>
          </w:p>
        </w:tc>
      </w:tr>
      <w:tr w:rsidR="00943DB1" w:rsidRPr="00943DB1" w14:paraId="0412A036" w14:textId="77777777" w:rsidTr="00AB6DF4">
        <w:trPr>
          <w:jc w:val="center"/>
        </w:trPr>
        <w:tc>
          <w:tcPr>
            <w:tcW w:w="2505" w:type="dxa"/>
          </w:tcPr>
          <w:p w14:paraId="6BF5E8A7"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Indikator aktivnosti</w:t>
            </w:r>
          </w:p>
        </w:tc>
        <w:tc>
          <w:tcPr>
            <w:tcW w:w="6855" w:type="dxa"/>
          </w:tcPr>
          <w:p w14:paraId="53EB4714"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Izvještaj o nultom stanju dnevnih leptira</w:t>
            </w:r>
          </w:p>
        </w:tc>
      </w:tr>
      <w:tr w:rsidR="00943DB1" w:rsidRPr="00943DB1" w14:paraId="33C7668E" w14:textId="77777777" w:rsidTr="00AB6DF4">
        <w:trPr>
          <w:jc w:val="center"/>
        </w:trPr>
        <w:tc>
          <w:tcPr>
            <w:tcW w:w="2505" w:type="dxa"/>
          </w:tcPr>
          <w:p w14:paraId="5998F834"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Opis aktivnosti i njen  prioritet</w:t>
            </w:r>
          </w:p>
        </w:tc>
        <w:tc>
          <w:tcPr>
            <w:tcW w:w="6855" w:type="dxa"/>
          </w:tcPr>
          <w:p w14:paraId="5C76D2C2"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Realizovaće se terenska istraživanja u cilju određivanja nultog stanja dnevnih leptira na području Parka, sa posebnim osvrtom na zakonom zaštićene i Natura 2000 vrste.</w:t>
            </w:r>
          </w:p>
          <w:p w14:paraId="55803D95"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Prioritet 1</w:t>
            </w:r>
          </w:p>
        </w:tc>
      </w:tr>
      <w:tr w:rsidR="00943DB1" w:rsidRPr="00943DB1" w14:paraId="116CD89F" w14:textId="77777777" w:rsidTr="00AB6DF4">
        <w:trPr>
          <w:jc w:val="center"/>
        </w:trPr>
        <w:tc>
          <w:tcPr>
            <w:tcW w:w="2505" w:type="dxa"/>
          </w:tcPr>
          <w:p w14:paraId="03B61EDF"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Vrijeme realizacije</w:t>
            </w:r>
          </w:p>
        </w:tc>
        <w:tc>
          <w:tcPr>
            <w:tcW w:w="6855" w:type="dxa"/>
          </w:tcPr>
          <w:p w14:paraId="7CCAF6D9"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Drugi i treći kvartal</w:t>
            </w:r>
          </w:p>
        </w:tc>
      </w:tr>
      <w:tr w:rsidR="00943DB1" w:rsidRPr="00943DB1" w14:paraId="00A82698" w14:textId="77777777" w:rsidTr="00AB6DF4">
        <w:trPr>
          <w:jc w:val="center"/>
        </w:trPr>
        <w:tc>
          <w:tcPr>
            <w:tcW w:w="2505" w:type="dxa"/>
          </w:tcPr>
          <w:p w14:paraId="17BF13EC"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Potrebno za realizaciju</w:t>
            </w:r>
          </w:p>
        </w:tc>
        <w:tc>
          <w:tcPr>
            <w:tcW w:w="6855" w:type="dxa"/>
          </w:tcPr>
          <w:p w14:paraId="186BF524"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 xml:space="preserve">Pet terenskih izlazaka, </w:t>
            </w:r>
            <w:proofErr w:type="spellStart"/>
            <w:r w:rsidRPr="00943DB1">
              <w:rPr>
                <w:rFonts w:ascii="Arial" w:hAnsi="Arial" w:cs="Arial"/>
                <w:lang w:val="sr-Latn-ME"/>
              </w:rPr>
              <w:t>prevoz</w:t>
            </w:r>
            <w:proofErr w:type="spellEnd"/>
          </w:p>
        </w:tc>
      </w:tr>
      <w:tr w:rsidR="00943DB1" w:rsidRPr="00943DB1" w14:paraId="23553A1F" w14:textId="77777777" w:rsidTr="00AB6DF4">
        <w:trPr>
          <w:jc w:val="center"/>
        </w:trPr>
        <w:tc>
          <w:tcPr>
            <w:tcW w:w="2505" w:type="dxa"/>
          </w:tcPr>
          <w:p w14:paraId="4DDD57C1"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Odgovornost</w:t>
            </w:r>
          </w:p>
        </w:tc>
        <w:tc>
          <w:tcPr>
            <w:tcW w:w="6855" w:type="dxa"/>
          </w:tcPr>
          <w:p w14:paraId="3F7C6C58"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Služba za zaštitu prirodne i kulturne baštine i održivi razvoj</w:t>
            </w:r>
          </w:p>
        </w:tc>
      </w:tr>
      <w:tr w:rsidR="00943DB1" w:rsidRPr="00943DB1" w14:paraId="607D7103" w14:textId="77777777" w:rsidTr="00AB6DF4">
        <w:trPr>
          <w:jc w:val="center"/>
        </w:trPr>
        <w:tc>
          <w:tcPr>
            <w:tcW w:w="2505" w:type="dxa"/>
            <w:shd w:val="clear" w:color="auto" w:fill="D9D9D9"/>
          </w:tcPr>
          <w:p w14:paraId="17A37C0C" w14:textId="527DA464" w:rsidR="00943DB1" w:rsidRPr="00943DB1" w:rsidRDefault="00481180" w:rsidP="00943DB1">
            <w:pPr>
              <w:spacing w:after="0" w:line="240" w:lineRule="auto"/>
              <w:jc w:val="both"/>
              <w:rPr>
                <w:rFonts w:ascii="Arial" w:hAnsi="Arial" w:cs="Arial"/>
                <w:lang w:val="sr-Latn-ME"/>
              </w:rPr>
            </w:pPr>
            <w:r w:rsidRPr="00943DB1">
              <w:rPr>
                <w:rFonts w:ascii="Arial" w:hAnsi="Arial" w:cs="Arial"/>
                <w:i/>
                <w:lang w:val="sr-Latn-ME"/>
              </w:rPr>
              <w:t>Troškovi realizacije</w:t>
            </w:r>
            <w:r>
              <w:rPr>
                <w:rFonts w:ascii="Arial" w:hAnsi="Arial" w:cs="Arial"/>
                <w:i/>
                <w:lang w:val="sr-Latn-ME"/>
              </w:rPr>
              <w:t xml:space="preserve"> i izvori finansiranja</w:t>
            </w:r>
          </w:p>
        </w:tc>
        <w:tc>
          <w:tcPr>
            <w:tcW w:w="6855" w:type="dxa"/>
            <w:shd w:val="clear" w:color="auto" w:fill="D9D9D9"/>
          </w:tcPr>
          <w:p w14:paraId="773DD5D8" w14:textId="77777777" w:rsidR="00943DB1" w:rsidRDefault="00943DB1" w:rsidP="00943DB1">
            <w:pPr>
              <w:spacing w:after="0" w:line="240" w:lineRule="auto"/>
              <w:jc w:val="right"/>
              <w:rPr>
                <w:rFonts w:ascii="Arial" w:hAnsi="Arial" w:cs="Arial"/>
                <w:i/>
                <w:lang w:val="sr-Latn-ME"/>
              </w:rPr>
            </w:pPr>
            <w:r w:rsidRPr="00943DB1">
              <w:rPr>
                <w:rFonts w:ascii="Arial" w:hAnsi="Arial" w:cs="Arial"/>
                <w:i/>
                <w:lang w:val="sr-Latn-ME"/>
              </w:rPr>
              <w:t>200,00€</w:t>
            </w:r>
          </w:p>
          <w:p w14:paraId="75DAA874" w14:textId="5224450E" w:rsidR="00481180" w:rsidRPr="00943DB1" w:rsidRDefault="00FA6929" w:rsidP="00943DB1">
            <w:pPr>
              <w:spacing w:after="0" w:line="240" w:lineRule="auto"/>
              <w:jc w:val="right"/>
              <w:rPr>
                <w:rFonts w:ascii="Arial" w:hAnsi="Arial" w:cs="Arial"/>
                <w:lang w:val="sr-Latn-ME"/>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943DB1" w:rsidRPr="00943DB1" w14:paraId="1FC4F15E" w14:textId="77777777" w:rsidTr="00AB6DF4">
        <w:trPr>
          <w:jc w:val="center"/>
        </w:trPr>
        <w:tc>
          <w:tcPr>
            <w:tcW w:w="2505" w:type="dxa"/>
            <w:shd w:val="clear" w:color="auto" w:fill="D9E2F3"/>
          </w:tcPr>
          <w:p w14:paraId="47655821"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Cilj 1.8</w:t>
            </w:r>
          </w:p>
        </w:tc>
        <w:tc>
          <w:tcPr>
            <w:tcW w:w="6855" w:type="dxa"/>
            <w:shd w:val="clear" w:color="auto" w:fill="D9E2F3"/>
          </w:tcPr>
          <w:p w14:paraId="15F2D43D"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color w:val="000000"/>
                <w:lang w:val="sr-Latn-ME"/>
              </w:rPr>
              <w:t>Uređen i održiv ribolov na Skadarskom jezeru</w:t>
            </w:r>
          </w:p>
        </w:tc>
      </w:tr>
      <w:tr w:rsidR="00943DB1" w:rsidRPr="00943DB1" w14:paraId="16ED4B26" w14:textId="77777777" w:rsidTr="00AB6DF4">
        <w:trPr>
          <w:jc w:val="center"/>
        </w:trPr>
        <w:tc>
          <w:tcPr>
            <w:tcW w:w="9360" w:type="dxa"/>
            <w:gridSpan w:val="2"/>
            <w:shd w:val="clear" w:color="auto" w:fill="D9E2F3"/>
          </w:tcPr>
          <w:p w14:paraId="616C6861" w14:textId="6137DDE8"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i/>
                <w:lang w:val="sr-Latn-ME"/>
              </w:rPr>
              <w:t xml:space="preserve">Indikator cilja: Dobijeni podaci o stanju ribljeg fonda; Dobijena </w:t>
            </w:r>
            <w:r w:rsidR="00481180" w:rsidRPr="00943DB1">
              <w:rPr>
                <w:rFonts w:ascii="Arial" w:hAnsi="Arial" w:cs="Arial"/>
                <w:b/>
                <w:bCs/>
                <w:i/>
                <w:lang w:val="sr-Latn-ME"/>
              </w:rPr>
              <w:t>statistika</w:t>
            </w:r>
            <w:r w:rsidRPr="00943DB1">
              <w:rPr>
                <w:rFonts w:ascii="Arial" w:hAnsi="Arial" w:cs="Arial"/>
                <w:b/>
                <w:bCs/>
                <w:i/>
                <w:lang w:val="sr-Latn-ME"/>
              </w:rPr>
              <w:t xml:space="preserve"> ulova; Dobijene smjernice upravljanja.   </w:t>
            </w:r>
          </w:p>
        </w:tc>
      </w:tr>
      <w:tr w:rsidR="00943DB1" w:rsidRPr="00943DB1" w14:paraId="0788C9C7" w14:textId="77777777" w:rsidTr="00AB6DF4">
        <w:trPr>
          <w:jc w:val="center"/>
        </w:trPr>
        <w:tc>
          <w:tcPr>
            <w:tcW w:w="2505" w:type="dxa"/>
          </w:tcPr>
          <w:p w14:paraId="2868B896"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Aktivnost 1.8.1</w:t>
            </w:r>
          </w:p>
        </w:tc>
        <w:tc>
          <w:tcPr>
            <w:tcW w:w="6855" w:type="dxa"/>
          </w:tcPr>
          <w:p w14:paraId="547E2CC8"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Sertifikovati i markirati ribolovne alate</w:t>
            </w:r>
          </w:p>
        </w:tc>
      </w:tr>
      <w:tr w:rsidR="00943DB1" w:rsidRPr="00943DB1" w14:paraId="3411BF4F" w14:textId="77777777" w:rsidTr="00AB6DF4">
        <w:trPr>
          <w:jc w:val="center"/>
        </w:trPr>
        <w:tc>
          <w:tcPr>
            <w:tcW w:w="2505" w:type="dxa"/>
          </w:tcPr>
          <w:p w14:paraId="25B197F5"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Indikator aktivnosti</w:t>
            </w:r>
          </w:p>
        </w:tc>
        <w:tc>
          <w:tcPr>
            <w:tcW w:w="6855" w:type="dxa"/>
          </w:tcPr>
          <w:p w14:paraId="291F627B"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Sertifikovani ribolovni alati u skladu sa pravilnikom o istim</w:t>
            </w:r>
          </w:p>
        </w:tc>
      </w:tr>
      <w:tr w:rsidR="00943DB1" w:rsidRPr="00943DB1" w14:paraId="4D86C0AB" w14:textId="77777777" w:rsidTr="00AB6DF4">
        <w:trPr>
          <w:jc w:val="center"/>
        </w:trPr>
        <w:tc>
          <w:tcPr>
            <w:tcW w:w="2505" w:type="dxa"/>
          </w:tcPr>
          <w:p w14:paraId="27E4FD23"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Opis aktivnosti i njen  prioritet</w:t>
            </w:r>
          </w:p>
        </w:tc>
        <w:tc>
          <w:tcPr>
            <w:tcW w:w="6855" w:type="dxa"/>
          </w:tcPr>
          <w:p w14:paraId="16CFED7A" w14:textId="77777777" w:rsidR="00943DB1" w:rsidRPr="00943DB1" w:rsidRDefault="00943DB1" w:rsidP="00943DB1">
            <w:pPr>
              <w:spacing w:after="0" w:line="240" w:lineRule="auto"/>
              <w:jc w:val="both"/>
              <w:rPr>
                <w:rFonts w:ascii="Arial" w:hAnsi="Arial" w:cs="Arial"/>
                <w:color w:val="1F1F1F"/>
                <w:highlight w:val="white"/>
                <w:lang w:val="sr-Latn-ME"/>
              </w:rPr>
            </w:pPr>
            <w:r w:rsidRPr="00943DB1">
              <w:rPr>
                <w:rFonts w:ascii="Arial" w:hAnsi="Arial" w:cs="Arial"/>
                <w:color w:val="1F1F1F"/>
                <w:highlight w:val="white"/>
                <w:lang w:val="sr-Latn-ME"/>
              </w:rPr>
              <w:t>Unaprijediti saradnju sa ribolovcima i organizovati sastanke kako bi se sertifikovali i markirali ribolovni alati.</w:t>
            </w:r>
          </w:p>
          <w:p w14:paraId="41D618EB"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color w:val="1F1F1F"/>
                <w:lang w:val="sr-Latn-ME"/>
              </w:rPr>
              <w:lastRenderedPageBreak/>
              <w:t>Prioritet 1</w:t>
            </w:r>
          </w:p>
        </w:tc>
      </w:tr>
      <w:tr w:rsidR="00943DB1" w:rsidRPr="00943DB1" w14:paraId="0E87A28B" w14:textId="77777777" w:rsidTr="00AB6DF4">
        <w:trPr>
          <w:jc w:val="center"/>
        </w:trPr>
        <w:tc>
          <w:tcPr>
            <w:tcW w:w="2505" w:type="dxa"/>
          </w:tcPr>
          <w:p w14:paraId="459A3D08"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lastRenderedPageBreak/>
              <w:t>Vrijeme realizacije</w:t>
            </w:r>
          </w:p>
        </w:tc>
        <w:tc>
          <w:tcPr>
            <w:tcW w:w="6855" w:type="dxa"/>
          </w:tcPr>
          <w:p w14:paraId="49243EBD"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color w:val="1F1F1F"/>
                <w:highlight w:val="white"/>
                <w:lang w:val="sr-Latn-ME"/>
              </w:rPr>
              <w:t>Kontinuirano</w:t>
            </w:r>
          </w:p>
        </w:tc>
      </w:tr>
      <w:tr w:rsidR="00943DB1" w:rsidRPr="00943DB1" w14:paraId="0348FCEA" w14:textId="77777777" w:rsidTr="00AB6DF4">
        <w:trPr>
          <w:jc w:val="center"/>
        </w:trPr>
        <w:tc>
          <w:tcPr>
            <w:tcW w:w="2505" w:type="dxa"/>
          </w:tcPr>
          <w:p w14:paraId="047365B9"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Potrebno za realizaciju</w:t>
            </w:r>
          </w:p>
        </w:tc>
        <w:tc>
          <w:tcPr>
            <w:tcW w:w="6855" w:type="dxa"/>
          </w:tcPr>
          <w:p w14:paraId="5A1218A9"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color w:val="1F1F1F"/>
                <w:highlight w:val="white"/>
                <w:lang w:val="sr-Latn-ME"/>
              </w:rPr>
              <w:t>Troškovi organizacije sastanaka, donošenje pravilnika, nabavka markera</w:t>
            </w:r>
          </w:p>
        </w:tc>
      </w:tr>
      <w:tr w:rsidR="00943DB1" w:rsidRPr="00943DB1" w14:paraId="2C57ACDA" w14:textId="77777777" w:rsidTr="00AB6DF4">
        <w:trPr>
          <w:jc w:val="center"/>
        </w:trPr>
        <w:tc>
          <w:tcPr>
            <w:tcW w:w="2505" w:type="dxa"/>
          </w:tcPr>
          <w:p w14:paraId="221B579B"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Odgovornost</w:t>
            </w:r>
          </w:p>
        </w:tc>
        <w:tc>
          <w:tcPr>
            <w:tcW w:w="6855" w:type="dxa"/>
          </w:tcPr>
          <w:p w14:paraId="0DFC8A70"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Direktor Parka, Služba za zaštitu prirodne i kulturne baštine i održivi razvoj, udruženje ribara</w:t>
            </w:r>
          </w:p>
        </w:tc>
      </w:tr>
      <w:tr w:rsidR="00943DB1" w:rsidRPr="00943DB1" w14:paraId="027F8A2B" w14:textId="77777777" w:rsidTr="00AB6DF4">
        <w:trPr>
          <w:jc w:val="center"/>
        </w:trPr>
        <w:tc>
          <w:tcPr>
            <w:tcW w:w="2505" w:type="dxa"/>
            <w:shd w:val="clear" w:color="auto" w:fill="D9D9D9"/>
          </w:tcPr>
          <w:p w14:paraId="3A8EE995" w14:textId="0313BF39" w:rsidR="00943DB1" w:rsidRPr="00943DB1" w:rsidRDefault="00481180" w:rsidP="00943DB1">
            <w:pPr>
              <w:spacing w:after="0" w:line="240" w:lineRule="auto"/>
              <w:jc w:val="both"/>
              <w:rPr>
                <w:rFonts w:ascii="Arial" w:hAnsi="Arial" w:cs="Arial"/>
                <w:lang w:val="sr-Latn-ME"/>
              </w:rPr>
            </w:pPr>
            <w:r w:rsidRPr="00943DB1">
              <w:rPr>
                <w:rFonts w:ascii="Arial" w:hAnsi="Arial" w:cs="Arial"/>
                <w:i/>
                <w:lang w:val="sr-Latn-ME"/>
              </w:rPr>
              <w:t>Troškovi realizacije</w:t>
            </w:r>
            <w:r>
              <w:rPr>
                <w:rFonts w:ascii="Arial" w:hAnsi="Arial" w:cs="Arial"/>
                <w:i/>
                <w:lang w:val="sr-Latn-ME"/>
              </w:rPr>
              <w:t xml:space="preserve"> i izvori finansiranja</w:t>
            </w:r>
          </w:p>
        </w:tc>
        <w:tc>
          <w:tcPr>
            <w:tcW w:w="6855" w:type="dxa"/>
            <w:shd w:val="clear" w:color="auto" w:fill="D9D9D9"/>
          </w:tcPr>
          <w:p w14:paraId="16F98B78" w14:textId="77777777" w:rsidR="00943DB1" w:rsidRDefault="00943DB1" w:rsidP="00943DB1">
            <w:pPr>
              <w:spacing w:after="0" w:line="240" w:lineRule="auto"/>
              <w:jc w:val="right"/>
              <w:rPr>
                <w:rFonts w:ascii="Arial" w:hAnsi="Arial" w:cs="Arial"/>
                <w:lang w:val="sr-Latn-ME"/>
              </w:rPr>
            </w:pPr>
            <w:r w:rsidRPr="00943DB1">
              <w:rPr>
                <w:rFonts w:ascii="Arial" w:hAnsi="Arial" w:cs="Arial"/>
                <w:lang w:val="sr-Latn-ME"/>
              </w:rPr>
              <w:t>200,00€</w:t>
            </w:r>
          </w:p>
          <w:p w14:paraId="17A3D06C" w14:textId="7063B668" w:rsidR="00481180" w:rsidRPr="00943DB1" w:rsidRDefault="00FA6929" w:rsidP="00943DB1">
            <w:pPr>
              <w:spacing w:after="0" w:line="240" w:lineRule="auto"/>
              <w:jc w:val="right"/>
              <w:rPr>
                <w:rFonts w:ascii="Arial" w:hAnsi="Arial" w:cs="Arial"/>
                <w:lang w:val="sr-Latn-ME"/>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943DB1" w:rsidRPr="00943DB1" w14:paraId="1098CFB4" w14:textId="77777777" w:rsidTr="00AB6DF4">
        <w:trPr>
          <w:jc w:val="center"/>
        </w:trPr>
        <w:tc>
          <w:tcPr>
            <w:tcW w:w="2505" w:type="dxa"/>
          </w:tcPr>
          <w:p w14:paraId="71E4394F"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Aktivnost 1.8.2</w:t>
            </w:r>
          </w:p>
        </w:tc>
        <w:tc>
          <w:tcPr>
            <w:tcW w:w="6855" w:type="dxa"/>
          </w:tcPr>
          <w:p w14:paraId="5B77738D"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Vršiti evidenciju ulova u bazi podataka u saradnji sa udruženjem ribara</w:t>
            </w:r>
          </w:p>
        </w:tc>
      </w:tr>
      <w:tr w:rsidR="00943DB1" w:rsidRPr="00943DB1" w14:paraId="0C368AD2" w14:textId="77777777" w:rsidTr="00AB6DF4">
        <w:trPr>
          <w:jc w:val="center"/>
        </w:trPr>
        <w:tc>
          <w:tcPr>
            <w:tcW w:w="2505" w:type="dxa"/>
          </w:tcPr>
          <w:p w14:paraId="5164D9F2"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Indikator aktivnosti</w:t>
            </w:r>
          </w:p>
        </w:tc>
        <w:tc>
          <w:tcPr>
            <w:tcW w:w="6855" w:type="dxa"/>
          </w:tcPr>
          <w:p w14:paraId="250A038A"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Uneseni podaci o ulovu u bazu koju vodi nadležno Ministarstvo</w:t>
            </w:r>
          </w:p>
        </w:tc>
      </w:tr>
      <w:tr w:rsidR="00943DB1" w:rsidRPr="00943DB1" w14:paraId="4F7FF8B9" w14:textId="77777777" w:rsidTr="00AB6DF4">
        <w:trPr>
          <w:jc w:val="center"/>
        </w:trPr>
        <w:tc>
          <w:tcPr>
            <w:tcW w:w="2505" w:type="dxa"/>
          </w:tcPr>
          <w:p w14:paraId="23784AEB"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Opis aktivnosti i njen  prioritet</w:t>
            </w:r>
          </w:p>
        </w:tc>
        <w:tc>
          <w:tcPr>
            <w:tcW w:w="6855" w:type="dxa"/>
          </w:tcPr>
          <w:p w14:paraId="58DEEECA" w14:textId="77777777" w:rsidR="00943DB1" w:rsidRPr="00943DB1" w:rsidRDefault="00943DB1" w:rsidP="00943DB1">
            <w:pPr>
              <w:spacing w:after="0" w:line="240" w:lineRule="auto"/>
              <w:jc w:val="both"/>
              <w:rPr>
                <w:rFonts w:ascii="Arial" w:hAnsi="Arial" w:cs="Arial"/>
                <w:color w:val="1F1F1F"/>
                <w:highlight w:val="white"/>
                <w:lang w:val="sr-Latn-ME"/>
              </w:rPr>
            </w:pPr>
            <w:r w:rsidRPr="00943DB1">
              <w:rPr>
                <w:rFonts w:ascii="Arial" w:hAnsi="Arial" w:cs="Arial"/>
                <w:color w:val="1F1F1F"/>
                <w:highlight w:val="white"/>
                <w:lang w:val="sr-Latn-ME"/>
              </w:rPr>
              <w:t>Neophodno je donijeti podzakonske akte, kojim bi se uredilo da se evidencija ulova unosi u bazu podataka.</w:t>
            </w:r>
          </w:p>
          <w:p w14:paraId="7B7B97EA"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color w:val="1F1F1F"/>
                <w:lang w:val="sr-Latn-ME"/>
              </w:rPr>
              <w:t xml:space="preserve">Prioritet </w:t>
            </w:r>
          </w:p>
        </w:tc>
      </w:tr>
      <w:tr w:rsidR="00943DB1" w:rsidRPr="00943DB1" w14:paraId="100E2E74" w14:textId="77777777" w:rsidTr="00AB6DF4">
        <w:trPr>
          <w:jc w:val="center"/>
        </w:trPr>
        <w:tc>
          <w:tcPr>
            <w:tcW w:w="2505" w:type="dxa"/>
          </w:tcPr>
          <w:p w14:paraId="7B75AFD7"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Vrijeme realizacije</w:t>
            </w:r>
          </w:p>
        </w:tc>
        <w:tc>
          <w:tcPr>
            <w:tcW w:w="6855" w:type="dxa"/>
          </w:tcPr>
          <w:p w14:paraId="6CE7B4C1"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color w:val="1F1F1F"/>
                <w:highlight w:val="white"/>
                <w:lang w:val="sr-Latn-ME"/>
              </w:rPr>
              <w:t>Kontinuirano</w:t>
            </w:r>
          </w:p>
        </w:tc>
      </w:tr>
      <w:tr w:rsidR="00943DB1" w:rsidRPr="00943DB1" w14:paraId="6F7FE36B" w14:textId="77777777" w:rsidTr="00AB6DF4">
        <w:trPr>
          <w:jc w:val="center"/>
        </w:trPr>
        <w:tc>
          <w:tcPr>
            <w:tcW w:w="2505" w:type="dxa"/>
          </w:tcPr>
          <w:p w14:paraId="0B18BFA2"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Potrebno za realizaciju</w:t>
            </w:r>
          </w:p>
        </w:tc>
        <w:tc>
          <w:tcPr>
            <w:tcW w:w="6855" w:type="dxa"/>
          </w:tcPr>
          <w:p w14:paraId="4F7C52C3"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color w:val="1F1F1F"/>
                <w:highlight w:val="white"/>
                <w:lang w:val="sr-Latn-ME"/>
              </w:rPr>
              <w:t>Podzakonski akti</w:t>
            </w:r>
          </w:p>
        </w:tc>
      </w:tr>
      <w:tr w:rsidR="00943DB1" w:rsidRPr="00943DB1" w14:paraId="1C52AD40" w14:textId="77777777" w:rsidTr="00AB6DF4">
        <w:trPr>
          <w:jc w:val="center"/>
        </w:trPr>
        <w:tc>
          <w:tcPr>
            <w:tcW w:w="2505" w:type="dxa"/>
          </w:tcPr>
          <w:p w14:paraId="1844853F"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Odgovornost</w:t>
            </w:r>
          </w:p>
        </w:tc>
        <w:tc>
          <w:tcPr>
            <w:tcW w:w="6855" w:type="dxa"/>
          </w:tcPr>
          <w:p w14:paraId="17B881A7"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Direktor Parka, Služba za zaštitu prirodne i kulturne baštine i održivi razvoj, udruženje ribara, Ministarstvo poljoprivrede, šumarstva i vodoprivrede</w:t>
            </w:r>
          </w:p>
        </w:tc>
      </w:tr>
      <w:tr w:rsidR="00943DB1" w:rsidRPr="00943DB1" w14:paraId="064E8325" w14:textId="77777777" w:rsidTr="00AB6DF4">
        <w:trPr>
          <w:jc w:val="center"/>
        </w:trPr>
        <w:tc>
          <w:tcPr>
            <w:tcW w:w="2505" w:type="dxa"/>
          </w:tcPr>
          <w:p w14:paraId="2ACD31F7"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Napomena</w:t>
            </w:r>
          </w:p>
        </w:tc>
        <w:tc>
          <w:tcPr>
            <w:tcW w:w="6855" w:type="dxa"/>
          </w:tcPr>
          <w:p w14:paraId="1D028FAC"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Realizacija aktivnosti zavisi da li će se donijeti podzakonski akti</w:t>
            </w:r>
          </w:p>
        </w:tc>
      </w:tr>
      <w:tr w:rsidR="00481180" w:rsidRPr="00943DB1" w14:paraId="61D4486C" w14:textId="77777777" w:rsidTr="00AB6DF4">
        <w:trPr>
          <w:jc w:val="center"/>
        </w:trPr>
        <w:tc>
          <w:tcPr>
            <w:tcW w:w="2505" w:type="dxa"/>
            <w:shd w:val="clear" w:color="auto" w:fill="D9D9D9"/>
          </w:tcPr>
          <w:p w14:paraId="0D09C4C3" w14:textId="54F603F8" w:rsidR="00481180" w:rsidRPr="00943DB1" w:rsidRDefault="00481180" w:rsidP="00481180">
            <w:pPr>
              <w:spacing w:after="0" w:line="240" w:lineRule="auto"/>
              <w:jc w:val="both"/>
              <w:rPr>
                <w:rFonts w:ascii="Arial" w:hAnsi="Arial" w:cs="Arial"/>
                <w:lang w:val="sr-Latn-ME"/>
              </w:rPr>
            </w:pPr>
            <w:r w:rsidRPr="00282BF1">
              <w:rPr>
                <w:rFonts w:ascii="Arial" w:hAnsi="Arial" w:cs="Arial"/>
                <w:i/>
                <w:lang w:val="sr-Latn-ME"/>
              </w:rPr>
              <w:t>Troškovi realizacije i izvori finansiranja</w:t>
            </w:r>
          </w:p>
        </w:tc>
        <w:tc>
          <w:tcPr>
            <w:tcW w:w="6855" w:type="dxa"/>
            <w:shd w:val="clear" w:color="auto" w:fill="D9D9D9"/>
          </w:tcPr>
          <w:p w14:paraId="58B0DE40" w14:textId="77777777" w:rsidR="00481180" w:rsidRDefault="00481180" w:rsidP="00481180">
            <w:pPr>
              <w:spacing w:after="0" w:line="240" w:lineRule="auto"/>
              <w:jc w:val="right"/>
              <w:rPr>
                <w:rFonts w:ascii="Arial" w:hAnsi="Arial" w:cs="Arial"/>
                <w:lang w:val="sr-Latn-ME"/>
              </w:rPr>
            </w:pPr>
            <w:r w:rsidRPr="00943DB1">
              <w:rPr>
                <w:rFonts w:ascii="Arial" w:hAnsi="Arial" w:cs="Arial"/>
                <w:lang w:val="sr-Latn-ME"/>
              </w:rPr>
              <w:t>200,00€</w:t>
            </w:r>
          </w:p>
          <w:p w14:paraId="4ACE27A9" w14:textId="349CDC67" w:rsidR="00481180" w:rsidRPr="00943DB1" w:rsidRDefault="00FA6929" w:rsidP="00481180">
            <w:pPr>
              <w:spacing w:after="0" w:line="240" w:lineRule="auto"/>
              <w:jc w:val="right"/>
              <w:rPr>
                <w:rFonts w:ascii="Arial" w:hAnsi="Arial" w:cs="Arial"/>
                <w:lang w:val="sr-Latn-ME"/>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481180" w:rsidRPr="00943DB1" w14:paraId="75CFB9FC" w14:textId="77777777" w:rsidTr="00AB6DF4">
        <w:trPr>
          <w:jc w:val="center"/>
        </w:trPr>
        <w:tc>
          <w:tcPr>
            <w:tcW w:w="2505" w:type="dxa"/>
          </w:tcPr>
          <w:p w14:paraId="27EB42C2" w14:textId="7A837C1F" w:rsidR="00481180" w:rsidRPr="00943DB1" w:rsidRDefault="00481180" w:rsidP="00481180">
            <w:pPr>
              <w:spacing w:after="0" w:line="240" w:lineRule="auto"/>
              <w:jc w:val="both"/>
              <w:rPr>
                <w:rFonts w:ascii="Arial" w:hAnsi="Arial" w:cs="Arial"/>
                <w:b/>
                <w:bCs/>
                <w:color w:val="FF0000"/>
                <w:lang w:val="sr-Latn-ME"/>
              </w:rPr>
            </w:pPr>
            <w:r w:rsidRPr="00282BF1">
              <w:rPr>
                <w:rFonts w:ascii="Arial" w:hAnsi="Arial" w:cs="Arial"/>
                <w:i/>
                <w:lang w:val="sr-Latn-ME"/>
              </w:rPr>
              <w:t>Troškovi realizacije i izvori finansiranja</w:t>
            </w:r>
          </w:p>
        </w:tc>
        <w:tc>
          <w:tcPr>
            <w:tcW w:w="6855" w:type="dxa"/>
          </w:tcPr>
          <w:p w14:paraId="076CD90F" w14:textId="77777777" w:rsidR="00481180" w:rsidRPr="00943DB1" w:rsidRDefault="00481180" w:rsidP="00481180">
            <w:pPr>
              <w:spacing w:after="0" w:line="240" w:lineRule="auto"/>
              <w:jc w:val="both"/>
              <w:rPr>
                <w:rFonts w:ascii="Arial" w:hAnsi="Arial" w:cs="Arial"/>
                <w:b/>
                <w:bCs/>
                <w:color w:val="FF0000"/>
                <w:lang w:val="sr-Latn-ME"/>
              </w:rPr>
            </w:pPr>
            <w:r w:rsidRPr="00943DB1">
              <w:rPr>
                <w:rFonts w:ascii="Arial" w:hAnsi="Arial" w:cs="Arial"/>
                <w:b/>
                <w:bCs/>
                <w:lang w:val="sr-Latn-ME"/>
              </w:rPr>
              <w:t>Sa Ministarstvom poljoprivrede, šumarstva i vodoprivrede raditi na daljem uređenju privrednog ribolova</w:t>
            </w:r>
          </w:p>
        </w:tc>
      </w:tr>
      <w:tr w:rsidR="00943DB1" w:rsidRPr="00943DB1" w14:paraId="76520583" w14:textId="77777777" w:rsidTr="00AB6DF4">
        <w:trPr>
          <w:trHeight w:val="350"/>
          <w:jc w:val="center"/>
        </w:trPr>
        <w:tc>
          <w:tcPr>
            <w:tcW w:w="2505" w:type="dxa"/>
          </w:tcPr>
          <w:p w14:paraId="3D1EF8D3" w14:textId="77777777" w:rsidR="00943DB1" w:rsidRPr="00943DB1" w:rsidRDefault="00943DB1" w:rsidP="00943DB1">
            <w:pPr>
              <w:spacing w:after="0" w:line="240" w:lineRule="auto"/>
              <w:jc w:val="both"/>
              <w:rPr>
                <w:rFonts w:ascii="Arial" w:hAnsi="Arial" w:cs="Arial"/>
                <w:color w:val="FF0000"/>
                <w:lang w:val="sr-Latn-ME"/>
              </w:rPr>
            </w:pPr>
            <w:r w:rsidRPr="00943DB1">
              <w:rPr>
                <w:rFonts w:ascii="Arial" w:hAnsi="Arial" w:cs="Arial"/>
                <w:i/>
                <w:lang w:val="sr-Latn-ME"/>
              </w:rPr>
              <w:t>Indikator aktivnosti</w:t>
            </w:r>
          </w:p>
        </w:tc>
        <w:tc>
          <w:tcPr>
            <w:tcW w:w="6855" w:type="dxa"/>
          </w:tcPr>
          <w:p w14:paraId="683C8F4A"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 xml:space="preserve">Broj novih podzakonskih akata i broj sastanaka radnih grupa za ribarstvo </w:t>
            </w:r>
          </w:p>
        </w:tc>
      </w:tr>
      <w:tr w:rsidR="00943DB1" w:rsidRPr="00943DB1" w14:paraId="73107D0A" w14:textId="77777777" w:rsidTr="00AB6DF4">
        <w:trPr>
          <w:jc w:val="center"/>
        </w:trPr>
        <w:tc>
          <w:tcPr>
            <w:tcW w:w="2505" w:type="dxa"/>
          </w:tcPr>
          <w:p w14:paraId="43AA678E" w14:textId="77777777" w:rsidR="00943DB1" w:rsidRPr="00943DB1" w:rsidRDefault="00943DB1" w:rsidP="00943DB1">
            <w:pPr>
              <w:spacing w:after="0" w:line="240" w:lineRule="auto"/>
              <w:jc w:val="both"/>
              <w:rPr>
                <w:rFonts w:ascii="Arial" w:hAnsi="Arial" w:cs="Arial"/>
                <w:color w:val="FF0000"/>
                <w:lang w:val="sr-Latn-ME"/>
              </w:rPr>
            </w:pPr>
            <w:r w:rsidRPr="00943DB1">
              <w:rPr>
                <w:rFonts w:ascii="Arial" w:hAnsi="Arial" w:cs="Arial"/>
                <w:lang w:val="sr-Latn-ME"/>
              </w:rPr>
              <w:t>Opis aktivnosti i njen  prioritet</w:t>
            </w:r>
          </w:p>
        </w:tc>
        <w:tc>
          <w:tcPr>
            <w:tcW w:w="6855" w:type="dxa"/>
          </w:tcPr>
          <w:p w14:paraId="7B537AE3" w14:textId="77777777" w:rsidR="00943DB1" w:rsidRPr="00943DB1" w:rsidRDefault="00943DB1" w:rsidP="00943DB1">
            <w:pPr>
              <w:spacing w:after="0" w:line="240" w:lineRule="auto"/>
              <w:jc w:val="both"/>
              <w:rPr>
                <w:rFonts w:ascii="Arial" w:hAnsi="Arial" w:cs="Arial"/>
                <w:color w:val="1F1F1F"/>
                <w:highlight w:val="white"/>
                <w:lang w:val="sr-Latn-ME"/>
              </w:rPr>
            </w:pPr>
            <w:r w:rsidRPr="00943DB1">
              <w:rPr>
                <w:rFonts w:ascii="Arial" w:hAnsi="Arial" w:cs="Arial"/>
                <w:color w:val="1F1F1F"/>
                <w:highlight w:val="white"/>
                <w:lang w:val="sr-Latn-ME"/>
              </w:rPr>
              <w:t>Uzeće se učešće na sastancima koje organizuje Ministarstvo poljoprivrede, šumarstva i vodoprivrede, a koji se odnose na uređenje ribarstva i donošenje novih podzakonskih akata.</w:t>
            </w:r>
          </w:p>
          <w:p w14:paraId="4C9E6188"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color w:val="1F1F1F"/>
                <w:lang w:val="sr-Latn-ME"/>
              </w:rPr>
              <w:t>Prioritet 1</w:t>
            </w:r>
          </w:p>
        </w:tc>
      </w:tr>
      <w:tr w:rsidR="00943DB1" w:rsidRPr="00943DB1" w14:paraId="5677998C" w14:textId="77777777" w:rsidTr="00AB6DF4">
        <w:trPr>
          <w:jc w:val="center"/>
        </w:trPr>
        <w:tc>
          <w:tcPr>
            <w:tcW w:w="2505" w:type="dxa"/>
          </w:tcPr>
          <w:p w14:paraId="5A99D248" w14:textId="77777777" w:rsidR="00943DB1" w:rsidRPr="00943DB1" w:rsidRDefault="00943DB1" w:rsidP="00943DB1">
            <w:pPr>
              <w:spacing w:after="0" w:line="240" w:lineRule="auto"/>
              <w:jc w:val="both"/>
              <w:rPr>
                <w:rFonts w:ascii="Arial" w:hAnsi="Arial" w:cs="Arial"/>
                <w:color w:val="FF0000"/>
                <w:lang w:val="sr-Latn-ME"/>
              </w:rPr>
            </w:pPr>
            <w:r w:rsidRPr="00943DB1">
              <w:rPr>
                <w:rFonts w:ascii="Arial" w:hAnsi="Arial" w:cs="Arial"/>
                <w:lang w:val="sr-Latn-ME"/>
              </w:rPr>
              <w:t>Vrijeme realizacije</w:t>
            </w:r>
          </w:p>
        </w:tc>
        <w:tc>
          <w:tcPr>
            <w:tcW w:w="6855" w:type="dxa"/>
          </w:tcPr>
          <w:p w14:paraId="5A24F27D" w14:textId="77777777" w:rsidR="00943DB1" w:rsidRPr="00943DB1" w:rsidRDefault="00943DB1" w:rsidP="00943DB1">
            <w:pPr>
              <w:spacing w:after="0" w:line="240" w:lineRule="auto"/>
              <w:jc w:val="both"/>
              <w:rPr>
                <w:rFonts w:ascii="Arial" w:hAnsi="Arial" w:cs="Arial"/>
                <w:color w:val="FF0000"/>
                <w:lang w:val="sr-Latn-ME"/>
              </w:rPr>
            </w:pPr>
            <w:r w:rsidRPr="00943DB1">
              <w:rPr>
                <w:rFonts w:ascii="Arial" w:hAnsi="Arial" w:cs="Arial"/>
                <w:color w:val="1F1F1F"/>
                <w:highlight w:val="white"/>
                <w:lang w:val="sr-Latn-ME"/>
              </w:rPr>
              <w:t>Kontinuirano</w:t>
            </w:r>
          </w:p>
        </w:tc>
      </w:tr>
      <w:tr w:rsidR="00943DB1" w:rsidRPr="00943DB1" w14:paraId="494EAF05" w14:textId="77777777" w:rsidTr="00AB6DF4">
        <w:trPr>
          <w:jc w:val="center"/>
        </w:trPr>
        <w:tc>
          <w:tcPr>
            <w:tcW w:w="2505" w:type="dxa"/>
          </w:tcPr>
          <w:p w14:paraId="454A7E87" w14:textId="77777777" w:rsidR="00943DB1" w:rsidRPr="00943DB1" w:rsidRDefault="00943DB1" w:rsidP="00943DB1">
            <w:pPr>
              <w:spacing w:after="0" w:line="240" w:lineRule="auto"/>
              <w:jc w:val="both"/>
              <w:rPr>
                <w:rFonts w:ascii="Arial" w:hAnsi="Arial" w:cs="Arial"/>
                <w:color w:val="FF0000"/>
                <w:lang w:val="sr-Latn-ME"/>
              </w:rPr>
            </w:pPr>
            <w:r w:rsidRPr="00943DB1">
              <w:rPr>
                <w:rFonts w:ascii="Arial" w:hAnsi="Arial" w:cs="Arial"/>
                <w:lang w:val="sr-Latn-ME"/>
              </w:rPr>
              <w:t>Potrebno za realizaciju</w:t>
            </w:r>
          </w:p>
        </w:tc>
        <w:tc>
          <w:tcPr>
            <w:tcW w:w="6855" w:type="dxa"/>
          </w:tcPr>
          <w:p w14:paraId="55E4E5BF" w14:textId="77777777" w:rsidR="00943DB1" w:rsidRPr="00943DB1" w:rsidRDefault="00943DB1" w:rsidP="00943DB1">
            <w:pPr>
              <w:spacing w:after="0" w:line="240" w:lineRule="auto"/>
              <w:jc w:val="both"/>
              <w:rPr>
                <w:rFonts w:ascii="Arial" w:hAnsi="Arial" w:cs="Arial"/>
                <w:color w:val="FF0000"/>
                <w:lang w:val="sr-Latn-ME"/>
              </w:rPr>
            </w:pPr>
            <w:r w:rsidRPr="00943DB1">
              <w:rPr>
                <w:rFonts w:ascii="Arial" w:hAnsi="Arial" w:cs="Arial"/>
                <w:color w:val="1F1F1F"/>
                <w:highlight w:val="white"/>
                <w:lang w:val="sr-Latn-ME"/>
              </w:rPr>
              <w:t xml:space="preserve">Troškovi </w:t>
            </w:r>
            <w:proofErr w:type="spellStart"/>
            <w:r w:rsidRPr="00943DB1">
              <w:rPr>
                <w:rFonts w:ascii="Arial" w:hAnsi="Arial" w:cs="Arial"/>
                <w:color w:val="1F1F1F"/>
                <w:highlight w:val="white"/>
                <w:lang w:val="sr-Latn-ME"/>
              </w:rPr>
              <w:t>prevoza</w:t>
            </w:r>
            <w:proofErr w:type="spellEnd"/>
          </w:p>
        </w:tc>
      </w:tr>
      <w:tr w:rsidR="00943DB1" w:rsidRPr="00943DB1" w14:paraId="1295EBB7" w14:textId="77777777" w:rsidTr="00AB6DF4">
        <w:trPr>
          <w:jc w:val="center"/>
        </w:trPr>
        <w:tc>
          <w:tcPr>
            <w:tcW w:w="2505" w:type="dxa"/>
          </w:tcPr>
          <w:p w14:paraId="6A9D3C77" w14:textId="77777777" w:rsidR="00943DB1" w:rsidRPr="00943DB1" w:rsidRDefault="00943DB1" w:rsidP="00943DB1">
            <w:pPr>
              <w:spacing w:after="0" w:line="240" w:lineRule="auto"/>
              <w:jc w:val="both"/>
              <w:rPr>
                <w:rFonts w:ascii="Arial" w:hAnsi="Arial" w:cs="Arial"/>
                <w:color w:val="FF0000"/>
                <w:lang w:val="sr-Latn-ME"/>
              </w:rPr>
            </w:pPr>
            <w:r w:rsidRPr="00943DB1">
              <w:rPr>
                <w:rFonts w:ascii="Arial" w:hAnsi="Arial" w:cs="Arial"/>
                <w:lang w:val="sr-Latn-ME"/>
              </w:rPr>
              <w:t>Odgovornost</w:t>
            </w:r>
          </w:p>
        </w:tc>
        <w:tc>
          <w:tcPr>
            <w:tcW w:w="6855" w:type="dxa"/>
          </w:tcPr>
          <w:p w14:paraId="2D257F6B"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Ministarstvo poljoprivrede, šumarstva i vodoprivrede, Služba za zaštitu prirodne i kulturne baštine i održivi razvoj, direktor Parka</w:t>
            </w:r>
          </w:p>
        </w:tc>
      </w:tr>
      <w:tr w:rsidR="00943DB1" w:rsidRPr="00943DB1" w14:paraId="2C22D1CC" w14:textId="77777777" w:rsidTr="00AB6DF4">
        <w:trPr>
          <w:jc w:val="center"/>
        </w:trPr>
        <w:tc>
          <w:tcPr>
            <w:tcW w:w="2505" w:type="dxa"/>
            <w:shd w:val="clear" w:color="auto" w:fill="D9D9D9"/>
          </w:tcPr>
          <w:p w14:paraId="1C8075AB" w14:textId="6394B972" w:rsidR="00943DB1" w:rsidRPr="00943DB1" w:rsidRDefault="00481180" w:rsidP="00943DB1">
            <w:pPr>
              <w:spacing w:after="0" w:line="240" w:lineRule="auto"/>
              <w:jc w:val="both"/>
              <w:rPr>
                <w:rFonts w:ascii="Arial" w:hAnsi="Arial" w:cs="Arial"/>
                <w:lang w:val="sr-Latn-ME"/>
              </w:rPr>
            </w:pPr>
            <w:r w:rsidRPr="00943DB1">
              <w:rPr>
                <w:rFonts w:ascii="Arial" w:hAnsi="Arial" w:cs="Arial"/>
                <w:i/>
                <w:lang w:val="sr-Latn-ME"/>
              </w:rPr>
              <w:t>Troškovi realizacije</w:t>
            </w:r>
            <w:r>
              <w:rPr>
                <w:rFonts w:ascii="Arial" w:hAnsi="Arial" w:cs="Arial"/>
                <w:i/>
                <w:lang w:val="sr-Latn-ME"/>
              </w:rPr>
              <w:t xml:space="preserve"> i izvori finansiranja</w:t>
            </w:r>
          </w:p>
        </w:tc>
        <w:tc>
          <w:tcPr>
            <w:tcW w:w="6855" w:type="dxa"/>
            <w:shd w:val="clear" w:color="auto" w:fill="D9D9D9"/>
          </w:tcPr>
          <w:p w14:paraId="6DD294DB" w14:textId="77777777" w:rsidR="00943DB1" w:rsidRDefault="00943DB1" w:rsidP="00943DB1">
            <w:pPr>
              <w:spacing w:after="0" w:line="240" w:lineRule="auto"/>
              <w:jc w:val="right"/>
              <w:rPr>
                <w:rFonts w:ascii="Arial" w:hAnsi="Arial" w:cs="Arial"/>
                <w:lang w:val="sr-Latn-ME"/>
              </w:rPr>
            </w:pPr>
            <w:r w:rsidRPr="00943DB1">
              <w:rPr>
                <w:rFonts w:ascii="Arial" w:hAnsi="Arial" w:cs="Arial"/>
                <w:lang w:val="sr-Latn-ME"/>
              </w:rPr>
              <w:t>0,00€</w:t>
            </w:r>
          </w:p>
          <w:p w14:paraId="072EDEB7" w14:textId="5288277A" w:rsidR="00481180" w:rsidRPr="00943DB1" w:rsidRDefault="00481180" w:rsidP="00943DB1">
            <w:pPr>
              <w:spacing w:after="0" w:line="240" w:lineRule="auto"/>
              <w:jc w:val="right"/>
              <w:rPr>
                <w:rFonts w:ascii="Arial" w:hAnsi="Arial" w:cs="Arial"/>
                <w:lang w:val="sr-Latn-ME"/>
              </w:rPr>
            </w:pPr>
          </w:p>
        </w:tc>
      </w:tr>
      <w:tr w:rsidR="00943DB1" w:rsidRPr="00943DB1" w14:paraId="0B8B016D" w14:textId="77777777" w:rsidTr="00AB6DF4">
        <w:trPr>
          <w:jc w:val="center"/>
        </w:trPr>
        <w:tc>
          <w:tcPr>
            <w:tcW w:w="2505" w:type="dxa"/>
          </w:tcPr>
          <w:p w14:paraId="4ED7453E"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Aktivnost 1.8.4.</w:t>
            </w:r>
          </w:p>
        </w:tc>
        <w:tc>
          <w:tcPr>
            <w:tcW w:w="6855" w:type="dxa"/>
          </w:tcPr>
          <w:p w14:paraId="338835F7"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 xml:space="preserve">Vršiti istraživanja diverziteta </w:t>
            </w:r>
            <w:proofErr w:type="spellStart"/>
            <w:r w:rsidRPr="00943DB1">
              <w:rPr>
                <w:rFonts w:ascii="Arial" w:hAnsi="Arial" w:cs="Arial"/>
                <w:b/>
                <w:bCs/>
                <w:lang w:val="sr-Latn-ME"/>
              </w:rPr>
              <w:t>ihtiofaune</w:t>
            </w:r>
            <w:proofErr w:type="spellEnd"/>
            <w:r w:rsidRPr="00943DB1">
              <w:rPr>
                <w:rFonts w:ascii="Arial" w:hAnsi="Arial" w:cs="Arial"/>
                <w:b/>
                <w:bCs/>
                <w:lang w:val="sr-Latn-ME"/>
              </w:rPr>
              <w:t xml:space="preserve"> u saradnji sa naučnim institucijama</w:t>
            </w:r>
          </w:p>
        </w:tc>
      </w:tr>
      <w:tr w:rsidR="00943DB1" w:rsidRPr="00943DB1" w14:paraId="47270593" w14:textId="77777777" w:rsidTr="00AB6DF4">
        <w:trPr>
          <w:jc w:val="center"/>
        </w:trPr>
        <w:tc>
          <w:tcPr>
            <w:tcW w:w="2505" w:type="dxa"/>
          </w:tcPr>
          <w:p w14:paraId="6EC26B04"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Indikator aktivnosti</w:t>
            </w:r>
          </w:p>
        </w:tc>
        <w:tc>
          <w:tcPr>
            <w:tcW w:w="6855" w:type="dxa"/>
          </w:tcPr>
          <w:p w14:paraId="3390700A" w14:textId="77777777" w:rsidR="00943DB1" w:rsidRPr="00943DB1" w:rsidRDefault="00943DB1" w:rsidP="00943DB1">
            <w:pPr>
              <w:spacing w:after="0" w:line="240" w:lineRule="auto"/>
              <w:jc w:val="both"/>
              <w:rPr>
                <w:rFonts w:ascii="Arial" w:hAnsi="Arial" w:cs="Arial"/>
                <w:i/>
                <w:lang w:val="sr-Latn-ME"/>
              </w:rPr>
            </w:pPr>
            <w:r w:rsidRPr="00943DB1">
              <w:rPr>
                <w:rFonts w:ascii="Arial" w:hAnsi="Arial" w:cs="Arial"/>
                <w:i/>
                <w:lang w:val="sr-Latn-ME"/>
              </w:rPr>
              <w:t xml:space="preserve">Izvještaji o stanju </w:t>
            </w:r>
            <w:proofErr w:type="spellStart"/>
            <w:r w:rsidRPr="00943DB1">
              <w:rPr>
                <w:rFonts w:ascii="Arial" w:hAnsi="Arial" w:cs="Arial"/>
                <w:i/>
                <w:lang w:val="sr-Latn-ME"/>
              </w:rPr>
              <w:t>ihtiofaune</w:t>
            </w:r>
            <w:proofErr w:type="spellEnd"/>
            <w:r w:rsidRPr="00943DB1">
              <w:rPr>
                <w:rFonts w:ascii="Arial" w:hAnsi="Arial" w:cs="Arial"/>
                <w:i/>
                <w:lang w:val="sr-Latn-ME"/>
              </w:rPr>
              <w:t xml:space="preserve"> i ribarstva</w:t>
            </w:r>
          </w:p>
        </w:tc>
      </w:tr>
      <w:tr w:rsidR="00943DB1" w:rsidRPr="00943DB1" w14:paraId="0891A86C" w14:textId="77777777" w:rsidTr="00AB6DF4">
        <w:trPr>
          <w:jc w:val="center"/>
        </w:trPr>
        <w:tc>
          <w:tcPr>
            <w:tcW w:w="2505" w:type="dxa"/>
          </w:tcPr>
          <w:p w14:paraId="3F0DBF5B"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Opis aktivnosti i njen  prioritet</w:t>
            </w:r>
          </w:p>
        </w:tc>
        <w:tc>
          <w:tcPr>
            <w:tcW w:w="6855" w:type="dxa"/>
          </w:tcPr>
          <w:p w14:paraId="0D72CF91"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color w:val="1F1F1F"/>
                <w:highlight w:val="white"/>
                <w:lang w:val="sr-Latn-ME"/>
              </w:rPr>
              <w:t>Sarađivaće se sa istraživačima PMF-a kao i aktivno će se učestvovati tokom istraživačkih aktivnosti.</w:t>
            </w:r>
          </w:p>
        </w:tc>
      </w:tr>
      <w:tr w:rsidR="00943DB1" w:rsidRPr="00943DB1" w14:paraId="2DFB3D08" w14:textId="77777777" w:rsidTr="00AB6DF4">
        <w:trPr>
          <w:jc w:val="center"/>
        </w:trPr>
        <w:tc>
          <w:tcPr>
            <w:tcW w:w="2505" w:type="dxa"/>
          </w:tcPr>
          <w:p w14:paraId="56F6FA4B"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Vrijeme realizacije</w:t>
            </w:r>
          </w:p>
        </w:tc>
        <w:tc>
          <w:tcPr>
            <w:tcW w:w="6855" w:type="dxa"/>
          </w:tcPr>
          <w:p w14:paraId="5BECFEE3"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Kontinuirano</w:t>
            </w:r>
          </w:p>
        </w:tc>
      </w:tr>
      <w:tr w:rsidR="00943DB1" w:rsidRPr="00943DB1" w14:paraId="451B4409" w14:textId="77777777" w:rsidTr="00AB6DF4">
        <w:trPr>
          <w:jc w:val="center"/>
        </w:trPr>
        <w:tc>
          <w:tcPr>
            <w:tcW w:w="2505" w:type="dxa"/>
          </w:tcPr>
          <w:p w14:paraId="1A612B55"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Potrebno za realizaciju</w:t>
            </w:r>
          </w:p>
        </w:tc>
        <w:tc>
          <w:tcPr>
            <w:tcW w:w="6855" w:type="dxa"/>
          </w:tcPr>
          <w:p w14:paraId="1CC8240A"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w:t>
            </w:r>
          </w:p>
        </w:tc>
      </w:tr>
      <w:tr w:rsidR="00943DB1" w:rsidRPr="00943DB1" w14:paraId="641EA6D5" w14:textId="77777777" w:rsidTr="00AB6DF4">
        <w:trPr>
          <w:jc w:val="center"/>
        </w:trPr>
        <w:tc>
          <w:tcPr>
            <w:tcW w:w="2505" w:type="dxa"/>
          </w:tcPr>
          <w:p w14:paraId="420DF425"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Odgovornost</w:t>
            </w:r>
          </w:p>
        </w:tc>
        <w:tc>
          <w:tcPr>
            <w:tcW w:w="6855" w:type="dxa"/>
          </w:tcPr>
          <w:p w14:paraId="2C5C1858"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PMF, Služba za zaštitu prirodne i kulturne baštine i održivi razvoj, direktor Parka</w:t>
            </w:r>
          </w:p>
        </w:tc>
      </w:tr>
      <w:tr w:rsidR="00943DB1" w:rsidRPr="00943DB1" w14:paraId="207CF3A6" w14:textId="77777777" w:rsidTr="00AB6DF4">
        <w:trPr>
          <w:jc w:val="center"/>
        </w:trPr>
        <w:tc>
          <w:tcPr>
            <w:tcW w:w="2505" w:type="dxa"/>
            <w:shd w:val="clear" w:color="auto" w:fill="D9D9D9"/>
          </w:tcPr>
          <w:p w14:paraId="06F3226F" w14:textId="082C5F17" w:rsidR="00943DB1" w:rsidRPr="00943DB1" w:rsidRDefault="00481180" w:rsidP="00943DB1">
            <w:pPr>
              <w:spacing w:after="0" w:line="240" w:lineRule="auto"/>
              <w:jc w:val="both"/>
              <w:rPr>
                <w:rFonts w:ascii="Arial" w:hAnsi="Arial" w:cs="Arial"/>
                <w:lang w:val="sr-Latn-ME"/>
              </w:rPr>
            </w:pPr>
            <w:r w:rsidRPr="00943DB1">
              <w:rPr>
                <w:rFonts w:ascii="Arial" w:hAnsi="Arial" w:cs="Arial"/>
                <w:i/>
                <w:lang w:val="sr-Latn-ME"/>
              </w:rPr>
              <w:t>Troškovi realizacije</w:t>
            </w:r>
            <w:r>
              <w:rPr>
                <w:rFonts w:ascii="Arial" w:hAnsi="Arial" w:cs="Arial"/>
                <w:i/>
                <w:lang w:val="sr-Latn-ME"/>
              </w:rPr>
              <w:t xml:space="preserve"> i izvori finansiranja</w:t>
            </w:r>
          </w:p>
        </w:tc>
        <w:tc>
          <w:tcPr>
            <w:tcW w:w="6855" w:type="dxa"/>
            <w:shd w:val="clear" w:color="auto" w:fill="D9D9D9"/>
          </w:tcPr>
          <w:p w14:paraId="643C9CA5" w14:textId="77777777" w:rsidR="00943DB1" w:rsidRDefault="00943DB1" w:rsidP="00943DB1">
            <w:pPr>
              <w:spacing w:after="0" w:line="240" w:lineRule="auto"/>
              <w:jc w:val="right"/>
              <w:rPr>
                <w:rFonts w:ascii="Arial" w:hAnsi="Arial" w:cs="Arial"/>
                <w:lang w:val="sr-Latn-ME"/>
              </w:rPr>
            </w:pPr>
            <w:r w:rsidRPr="00943DB1">
              <w:rPr>
                <w:rFonts w:ascii="Arial" w:hAnsi="Arial" w:cs="Arial"/>
                <w:lang w:val="sr-Latn-ME"/>
              </w:rPr>
              <w:t>0,00€</w:t>
            </w:r>
          </w:p>
          <w:p w14:paraId="387CA2C3" w14:textId="4C5F5972" w:rsidR="00481180" w:rsidRPr="00943DB1" w:rsidRDefault="00481180" w:rsidP="00943DB1">
            <w:pPr>
              <w:spacing w:after="0" w:line="240" w:lineRule="auto"/>
              <w:jc w:val="right"/>
              <w:rPr>
                <w:rFonts w:ascii="Arial" w:hAnsi="Arial" w:cs="Arial"/>
                <w:lang w:val="sr-Latn-ME"/>
              </w:rPr>
            </w:pPr>
          </w:p>
        </w:tc>
      </w:tr>
      <w:tr w:rsidR="00943DB1" w:rsidRPr="00943DB1" w14:paraId="7FA8EE01" w14:textId="77777777" w:rsidTr="00AB6DF4">
        <w:trPr>
          <w:jc w:val="center"/>
        </w:trPr>
        <w:tc>
          <w:tcPr>
            <w:tcW w:w="2505" w:type="dxa"/>
          </w:tcPr>
          <w:p w14:paraId="749BF4DA"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Aktivnost 1.8.5.</w:t>
            </w:r>
          </w:p>
        </w:tc>
        <w:tc>
          <w:tcPr>
            <w:tcW w:w="6855" w:type="dxa"/>
          </w:tcPr>
          <w:p w14:paraId="1E0D4F53"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Održavati redovne kontakte sa ribarskim udruženjima</w:t>
            </w:r>
          </w:p>
        </w:tc>
      </w:tr>
      <w:tr w:rsidR="00943DB1" w:rsidRPr="00943DB1" w14:paraId="33E1B3C0" w14:textId="77777777" w:rsidTr="00AB6DF4">
        <w:trPr>
          <w:jc w:val="center"/>
        </w:trPr>
        <w:tc>
          <w:tcPr>
            <w:tcW w:w="2505" w:type="dxa"/>
          </w:tcPr>
          <w:p w14:paraId="0EBF87D0"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Indikator aktivnosti</w:t>
            </w:r>
          </w:p>
        </w:tc>
        <w:tc>
          <w:tcPr>
            <w:tcW w:w="6855" w:type="dxa"/>
          </w:tcPr>
          <w:p w14:paraId="64C9FC52"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 xml:space="preserve">Broj održanih sastanaka </w:t>
            </w:r>
          </w:p>
        </w:tc>
      </w:tr>
      <w:tr w:rsidR="00943DB1" w:rsidRPr="00943DB1" w14:paraId="126CBD70" w14:textId="77777777" w:rsidTr="00AB6DF4">
        <w:trPr>
          <w:trHeight w:val="528"/>
          <w:jc w:val="center"/>
        </w:trPr>
        <w:tc>
          <w:tcPr>
            <w:tcW w:w="2505" w:type="dxa"/>
          </w:tcPr>
          <w:p w14:paraId="74B99E0B"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lastRenderedPageBreak/>
              <w:t>Opis aktivnosti i njen  prioritet</w:t>
            </w:r>
          </w:p>
        </w:tc>
        <w:tc>
          <w:tcPr>
            <w:tcW w:w="6855" w:type="dxa"/>
          </w:tcPr>
          <w:p w14:paraId="0FF10F46" w14:textId="77777777" w:rsidR="00943DB1" w:rsidRPr="00943DB1" w:rsidRDefault="00943DB1" w:rsidP="00943DB1">
            <w:pPr>
              <w:spacing w:after="0" w:line="240" w:lineRule="auto"/>
              <w:jc w:val="both"/>
              <w:rPr>
                <w:rFonts w:ascii="Arial" w:hAnsi="Arial" w:cs="Arial"/>
                <w:color w:val="1F1F1F"/>
                <w:highlight w:val="white"/>
                <w:lang w:val="sr-Latn-ME"/>
              </w:rPr>
            </w:pPr>
            <w:r w:rsidRPr="00943DB1">
              <w:rPr>
                <w:rFonts w:ascii="Arial" w:hAnsi="Arial" w:cs="Arial"/>
                <w:color w:val="1F1F1F"/>
                <w:highlight w:val="white"/>
                <w:lang w:val="sr-Latn-ME"/>
              </w:rPr>
              <w:t>Organizovaće se sastanci sa sportskim i privrednim ribolovcima, kako bi se adekvatno planirale i sprovodile aktivnosti vezane za održivo korišćenje i zaštitu ribljeg fonda.</w:t>
            </w:r>
          </w:p>
          <w:p w14:paraId="2DE3ACE6"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color w:val="1F1F1F"/>
                <w:lang w:val="sr-Latn-ME"/>
              </w:rPr>
              <w:t>Prioritet 1</w:t>
            </w:r>
          </w:p>
        </w:tc>
      </w:tr>
      <w:tr w:rsidR="00943DB1" w:rsidRPr="00943DB1" w14:paraId="7A846B61" w14:textId="77777777" w:rsidTr="00AB6DF4">
        <w:trPr>
          <w:jc w:val="center"/>
        </w:trPr>
        <w:tc>
          <w:tcPr>
            <w:tcW w:w="2505" w:type="dxa"/>
          </w:tcPr>
          <w:p w14:paraId="70AC28E8"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Vrijeme realizacije</w:t>
            </w:r>
          </w:p>
        </w:tc>
        <w:tc>
          <w:tcPr>
            <w:tcW w:w="6855" w:type="dxa"/>
          </w:tcPr>
          <w:p w14:paraId="17AA4777"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color w:val="1F1F1F"/>
                <w:highlight w:val="white"/>
                <w:lang w:val="sr-Latn-ME"/>
              </w:rPr>
              <w:t>Kontinuirano</w:t>
            </w:r>
          </w:p>
        </w:tc>
      </w:tr>
      <w:tr w:rsidR="00943DB1" w:rsidRPr="00943DB1" w14:paraId="289005F4" w14:textId="77777777" w:rsidTr="00AB6DF4">
        <w:trPr>
          <w:jc w:val="center"/>
        </w:trPr>
        <w:tc>
          <w:tcPr>
            <w:tcW w:w="2505" w:type="dxa"/>
          </w:tcPr>
          <w:p w14:paraId="45186F8F"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Potrebno za realizaciju</w:t>
            </w:r>
          </w:p>
        </w:tc>
        <w:tc>
          <w:tcPr>
            <w:tcW w:w="6855" w:type="dxa"/>
          </w:tcPr>
          <w:p w14:paraId="557C9C96"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color w:val="1F1F1F"/>
                <w:highlight w:val="white"/>
                <w:lang w:val="sr-Latn-ME"/>
              </w:rPr>
              <w:t>Troškovi organizacije sastanaka</w:t>
            </w:r>
          </w:p>
        </w:tc>
      </w:tr>
      <w:tr w:rsidR="00943DB1" w:rsidRPr="00943DB1" w14:paraId="5AAA2477" w14:textId="77777777" w:rsidTr="00AB6DF4">
        <w:trPr>
          <w:jc w:val="center"/>
        </w:trPr>
        <w:tc>
          <w:tcPr>
            <w:tcW w:w="2505" w:type="dxa"/>
          </w:tcPr>
          <w:p w14:paraId="384124DA"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Odgovornost</w:t>
            </w:r>
          </w:p>
        </w:tc>
        <w:tc>
          <w:tcPr>
            <w:tcW w:w="6855" w:type="dxa"/>
          </w:tcPr>
          <w:p w14:paraId="362F966A" w14:textId="77777777" w:rsidR="00943DB1" w:rsidRPr="00943DB1" w:rsidRDefault="00943DB1" w:rsidP="00943DB1">
            <w:pPr>
              <w:spacing w:after="0" w:line="240" w:lineRule="auto"/>
              <w:jc w:val="both"/>
              <w:rPr>
                <w:rFonts w:ascii="Arial" w:hAnsi="Arial" w:cs="Arial"/>
                <w:color w:val="000000"/>
                <w:lang w:val="sr-Latn-ME"/>
              </w:rPr>
            </w:pPr>
            <w:r w:rsidRPr="00943DB1">
              <w:rPr>
                <w:rFonts w:ascii="Arial" w:hAnsi="Arial" w:cs="Arial"/>
                <w:color w:val="000000"/>
                <w:lang w:val="sr-Latn-ME"/>
              </w:rPr>
              <w:t>Služba za zaštitu prirodne i kulturne baštine i održivi razvoj, direktor Parka</w:t>
            </w:r>
          </w:p>
        </w:tc>
      </w:tr>
      <w:tr w:rsidR="00943DB1" w:rsidRPr="00943DB1" w14:paraId="19656C22" w14:textId="77777777" w:rsidTr="00AB6DF4">
        <w:trPr>
          <w:jc w:val="center"/>
        </w:trPr>
        <w:tc>
          <w:tcPr>
            <w:tcW w:w="2505" w:type="dxa"/>
            <w:shd w:val="clear" w:color="auto" w:fill="D9D9D9"/>
          </w:tcPr>
          <w:p w14:paraId="4C45DFC4" w14:textId="63900773" w:rsidR="00943DB1" w:rsidRPr="00943DB1" w:rsidRDefault="00481180" w:rsidP="00943DB1">
            <w:pPr>
              <w:spacing w:after="0" w:line="240" w:lineRule="auto"/>
              <w:jc w:val="both"/>
              <w:rPr>
                <w:rFonts w:ascii="Arial" w:hAnsi="Arial" w:cs="Arial"/>
                <w:lang w:val="sr-Latn-ME"/>
              </w:rPr>
            </w:pPr>
            <w:r w:rsidRPr="00943DB1">
              <w:rPr>
                <w:rFonts w:ascii="Arial" w:hAnsi="Arial" w:cs="Arial"/>
                <w:i/>
                <w:lang w:val="sr-Latn-ME"/>
              </w:rPr>
              <w:t>Troškovi realizacije</w:t>
            </w:r>
            <w:r>
              <w:rPr>
                <w:rFonts w:ascii="Arial" w:hAnsi="Arial" w:cs="Arial"/>
                <w:i/>
                <w:lang w:val="sr-Latn-ME"/>
              </w:rPr>
              <w:t xml:space="preserve"> i izvori finansiranja</w:t>
            </w:r>
          </w:p>
        </w:tc>
        <w:tc>
          <w:tcPr>
            <w:tcW w:w="6855" w:type="dxa"/>
            <w:shd w:val="clear" w:color="auto" w:fill="D9D9D9"/>
          </w:tcPr>
          <w:p w14:paraId="2A9DEEF6" w14:textId="77777777" w:rsidR="00943DB1" w:rsidRDefault="00943DB1" w:rsidP="00943DB1">
            <w:pPr>
              <w:spacing w:after="0" w:line="240" w:lineRule="auto"/>
              <w:jc w:val="right"/>
              <w:rPr>
                <w:rFonts w:ascii="Arial" w:hAnsi="Arial" w:cs="Arial"/>
                <w:lang w:val="sr-Latn-ME"/>
              </w:rPr>
            </w:pPr>
            <w:r w:rsidRPr="00943DB1">
              <w:rPr>
                <w:rFonts w:ascii="Arial" w:hAnsi="Arial" w:cs="Arial"/>
                <w:lang w:val="sr-Latn-ME"/>
              </w:rPr>
              <w:t>200,00€</w:t>
            </w:r>
          </w:p>
          <w:p w14:paraId="2FA649AE" w14:textId="7FF0654B" w:rsidR="00481180" w:rsidRPr="00943DB1" w:rsidRDefault="00FA6929" w:rsidP="00943DB1">
            <w:pPr>
              <w:spacing w:after="0" w:line="240" w:lineRule="auto"/>
              <w:jc w:val="right"/>
              <w:rPr>
                <w:rFonts w:ascii="Arial" w:hAnsi="Arial" w:cs="Arial"/>
                <w:color w:val="000000"/>
                <w:lang w:val="sr-Latn-ME"/>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943DB1" w:rsidRPr="00943DB1" w14:paraId="2E6CDDD6" w14:textId="77777777" w:rsidTr="00AB6DF4">
        <w:trPr>
          <w:jc w:val="center"/>
        </w:trPr>
        <w:tc>
          <w:tcPr>
            <w:tcW w:w="2505" w:type="dxa"/>
            <w:shd w:val="clear" w:color="auto" w:fill="D9E2F3"/>
          </w:tcPr>
          <w:p w14:paraId="62F2189C" w14:textId="77777777" w:rsidR="00943DB1" w:rsidRPr="00943DB1" w:rsidRDefault="00943DB1" w:rsidP="00943DB1">
            <w:pPr>
              <w:spacing w:after="0" w:line="240" w:lineRule="auto"/>
              <w:jc w:val="both"/>
              <w:rPr>
                <w:rFonts w:ascii="Arial" w:hAnsi="Arial" w:cs="Arial"/>
                <w:b/>
                <w:bCs/>
                <w:color w:val="FF0000"/>
                <w:lang w:val="sr-Latn-ME"/>
              </w:rPr>
            </w:pPr>
            <w:r w:rsidRPr="00943DB1">
              <w:rPr>
                <w:rFonts w:ascii="Arial" w:hAnsi="Arial" w:cs="Arial"/>
                <w:b/>
                <w:bCs/>
                <w:lang w:val="sr-Latn-ME"/>
              </w:rPr>
              <w:t>Cilj 1.9</w:t>
            </w:r>
          </w:p>
        </w:tc>
        <w:tc>
          <w:tcPr>
            <w:tcW w:w="6855" w:type="dxa"/>
            <w:shd w:val="clear" w:color="auto" w:fill="D9E2F3"/>
          </w:tcPr>
          <w:p w14:paraId="7CA704B7"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Inventarizacija  vodozemaca i gmizavaca</w:t>
            </w:r>
          </w:p>
        </w:tc>
      </w:tr>
      <w:tr w:rsidR="00943DB1" w:rsidRPr="00943DB1" w14:paraId="5A52514D" w14:textId="77777777" w:rsidTr="00AB6DF4">
        <w:trPr>
          <w:jc w:val="center"/>
        </w:trPr>
        <w:tc>
          <w:tcPr>
            <w:tcW w:w="9360" w:type="dxa"/>
            <w:gridSpan w:val="2"/>
            <w:shd w:val="clear" w:color="auto" w:fill="D9E2F3"/>
          </w:tcPr>
          <w:p w14:paraId="2187303D"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i/>
                <w:lang w:val="sr-Latn-ME"/>
              </w:rPr>
              <w:t>Indikator cilja: Ček lista vodozemaca i gmizavaca na području Parka</w:t>
            </w:r>
          </w:p>
        </w:tc>
      </w:tr>
      <w:tr w:rsidR="00943DB1" w:rsidRPr="00943DB1" w14:paraId="3A8D63F1" w14:textId="77777777" w:rsidTr="00AB6DF4">
        <w:trPr>
          <w:jc w:val="center"/>
        </w:trPr>
        <w:tc>
          <w:tcPr>
            <w:tcW w:w="2505" w:type="dxa"/>
          </w:tcPr>
          <w:p w14:paraId="2305D935" w14:textId="77777777" w:rsidR="00943DB1" w:rsidRPr="00943DB1" w:rsidRDefault="00943DB1" w:rsidP="00943DB1">
            <w:pPr>
              <w:spacing w:after="0" w:line="240" w:lineRule="auto"/>
              <w:jc w:val="both"/>
              <w:rPr>
                <w:rFonts w:ascii="Arial" w:hAnsi="Arial" w:cs="Arial"/>
                <w:b/>
                <w:bCs/>
                <w:color w:val="FF0000"/>
                <w:lang w:val="sr-Latn-ME"/>
              </w:rPr>
            </w:pPr>
            <w:r w:rsidRPr="00943DB1">
              <w:rPr>
                <w:rFonts w:ascii="Arial" w:hAnsi="Arial" w:cs="Arial"/>
                <w:b/>
                <w:bCs/>
                <w:lang w:val="sr-Latn-ME"/>
              </w:rPr>
              <w:t>Aktivnost 1.9.1.</w:t>
            </w:r>
          </w:p>
        </w:tc>
        <w:tc>
          <w:tcPr>
            <w:tcW w:w="6855" w:type="dxa"/>
          </w:tcPr>
          <w:p w14:paraId="326A7EC0" w14:textId="77777777" w:rsidR="00943DB1" w:rsidRPr="00943DB1" w:rsidRDefault="00943DB1" w:rsidP="00943DB1">
            <w:pPr>
              <w:spacing w:after="0" w:line="240" w:lineRule="auto"/>
              <w:jc w:val="both"/>
              <w:rPr>
                <w:rFonts w:ascii="Arial" w:hAnsi="Arial" w:cs="Arial"/>
                <w:b/>
                <w:bCs/>
                <w:color w:val="FF0000"/>
                <w:lang w:val="sr-Latn-ME"/>
              </w:rPr>
            </w:pPr>
            <w:r w:rsidRPr="00943DB1">
              <w:rPr>
                <w:rFonts w:ascii="Arial" w:hAnsi="Arial" w:cs="Arial"/>
                <w:b/>
                <w:bCs/>
                <w:lang w:val="sr-Latn-ME"/>
              </w:rPr>
              <w:t>Istražiti i sakupiti literaturne podatke o fauni vodozemaca i gmizavaca</w:t>
            </w:r>
          </w:p>
        </w:tc>
      </w:tr>
      <w:tr w:rsidR="00943DB1" w:rsidRPr="00943DB1" w14:paraId="79344B16" w14:textId="77777777" w:rsidTr="00AB6DF4">
        <w:trPr>
          <w:jc w:val="center"/>
        </w:trPr>
        <w:tc>
          <w:tcPr>
            <w:tcW w:w="2505" w:type="dxa"/>
          </w:tcPr>
          <w:p w14:paraId="5D3FE65F" w14:textId="77777777" w:rsidR="00943DB1" w:rsidRPr="00943DB1" w:rsidRDefault="00943DB1" w:rsidP="00943DB1">
            <w:pPr>
              <w:spacing w:after="0" w:line="240" w:lineRule="auto"/>
              <w:jc w:val="both"/>
              <w:rPr>
                <w:rFonts w:ascii="Arial" w:hAnsi="Arial" w:cs="Arial"/>
                <w:color w:val="FF0000"/>
                <w:lang w:val="sr-Latn-ME"/>
              </w:rPr>
            </w:pPr>
            <w:r w:rsidRPr="00943DB1">
              <w:rPr>
                <w:rFonts w:ascii="Arial" w:hAnsi="Arial" w:cs="Arial"/>
                <w:i/>
                <w:lang w:val="sr-Latn-ME"/>
              </w:rPr>
              <w:t>Indikator aktivnosti</w:t>
            </w:r>
          </w:p>
        </w:tc>
        <w:tc>
          <w:tcPr>
            <w:tcW w:w="6855" w:type="dxa"/>
          </w:tcPr>
          <w:p w14:paraId="7775B1D6" w14:textId="77777777" w:rsidR="00943DB1" w:rsidRPr="00943DB1" w:rsidRDefault="00943DB1" w:rsidP="00943DB1">
            <w:pPr>
              <w:spacing w:after="0" w:line="240" w:lineRule="auto"/>
              <w:jc w:val="both"/>
              <w:rPr>
                <w:rFonts w:ascii="Arial" w:hAnsi="Arial" w:cs="Arial"/>
                <w:color w:val="FF0000"/>
                <w:lang w:val="sr-Latn-ME"/>
              </w:rPr>
            </w:pPr>
            <w:r w:rsidRPr="00943DB1">
              <w:rPr>
                <w:rFonts w:ascii="Arial" w:hAnsi="Arial" w:cs="Arial"/>
                <w:i/>
                <w:lang w:val="sr-Latn-ME"/>
              </w:rPr>
              <w:t>Broj unesenih podataka u bazi</w:t>
            </w:r>
          </w:p>
        </w:tc>
      </w:tr>
      <w:tr w:rsidR="00943DB1" w:rsidRPr="00943DB1" w14:paraId="45E949C8" w14:textId="77777777" w:rsidTr="00AB6DF4">
        <w:trPr>
          <w:jc w:val="center"/>
        </w:trPr>
        <w:tc>
          <w:tcPr>
            <w:tcW w:w="2505" w:type="dxa"/>
          </w:tcPr>
          <w:p w14:paraId="66317E01" w14:textId="77777777" w:rsidR="00943DB1" w:rsidRPr="00943DB1" w:rsidRDefault="00943DB1" w:rsidP="00943DB1">
            <w:pPr>
              <w:spacing w:after="0" w:line="240" w:lineRule="auto"/>
              <w:jc w:val="both"/>
              <w:rPr>
                <w:rFonts w:ascii="Arial" w:hAnsi="Arial" w:cs="Arial"/>
                <w:color w:val="FF0000"/>
                <w:lang w:val="sr-Latn-ME"/>
              </w:rPr>
            </w:pPr>
            <w:r w:rsidRPr="00943DB1">
              <w:rPr>
                <w:rFonts w:ascii="Arial" w:hAnsi="Arial" w:cs="Arial"/>
                <w:lang w:val="sr-Latn-ME"/>
              </w:rPr>
              <w:t>Opis aktivnosti i njen  prioritet</w:t>
            </w:r>
          </w:p>
        </w:tc>
        <w:tc>
          <w:tcPr>
            <w:tcW w:w="6855" w:type="dxa"/>
          </w:tcPr>
          <w:p w14:paraId="13BBE5AD"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 xml:space="preserve">Istraživanje literature i sakupljanje podataka o prethodnim istraživanjima faune vodozemaca i gmizavaca. </w:t>
            </w:r>
          </w:p>
          <w:p w14:paraId="2A66D43F"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Prioritet 1</w:t>
            </w:r>
          </w:p>
        </w:tc>
      </w:tr>
      <w:tr w:rsidR="00943DB1" w:rsidRPr="00943DB1" w14:paraId="3ADE67DA" w14:textId="77777777" w:rsidTr="00AB6DF4">
        <w:trPr>
          <w:jc w:val="center"/>
        </w:trPr>
        <w:tc>
          <w:tcPr>
            <w:tcW w:w="2505" w:type="dxa"/>
          </w:tcPr>
          <w:p w14:paraId="21C04FC8" w14:textId="77777777" w:rsidR="00943DB1" w:rsidRPr="00943DB1" w:rsidRDefault="00943DB1" w:rsidP="00943DB1">
            <w:pPr>
              <w:spacing w:after="0" w:line="240" w:lineRule="auto"/>
              <w:jc w:val="both"/>
              <w:rPr>
                <w:rFonts w:ascii="Arial" w:hAnsi="Arial" w:cs="Arial"/>
                <w:color w:val="FF0000"/>
                <w:lang w:val="sr-Latn-ME"/>
              </w:rPr>
            </w:pPr>
            <w:r w:rsidRPr="00943DB1">
              <w:rPr>
                <w:rFonts w:ascii="Arial" w:hAnsi="Arial" w:cs="Arial"/>
                <w:lang w:val="sr-Latn-ME"/>
              </w:rPr>
              <w:t>Vrijeme realizacije</w:t>
            </w:r>
          </w:p>
        </w:tc>
        <w:tc>
          <w:tcPr>
            <w:tcW w:w="6855" w:type="dxa"/>
          </w:tcPr>
          <w:p w14:paraId="69C16220"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Kontinuirano</w:t>
            </w:r>
          </w:p>
        </w:tc>
      </w:tr>
      <w:tr w:rsidR="00943DB1" w:rsidRPr="00943DB1" w14:paraId="72DB4E37" w14:textId="77777777" w:rsidTr="00AB6DF4">
        <w:trPr>
          <w:jc w:val="center"/>
        </w:trPr>
        <w:tc>
          <w:tcPr>
            <w:tcW w:w="2505" w:type="dxa"/>
          </w:tcPr>
          <w:p w14:paraId="0142E433" w14:textId="77777777" w:rsidR="00943DB1" w:rsidRPr="00943DB1" w:rsidRDefault="00943DB1" w:rsidP="00943DB1">
            <w:pPr>
              <w:spacing w:after="0" w:line="240" w:lineRule="auto"/>
              <w:jc w:val="both"/>
              <w:rPr>
                <w:rFonts w:ascii="Arial" w:hAnsi="Arial" w:cs="Arial"/>
                <w:color w:val="FF0000"/>
                <w:lang w:val="sr-Latn-ME"/>
              </w:rPr>
            </w:pPr>
            <w:r w:rsidRPr="00943DB1">
              <w:rPr>
                <w:rFonts w:ascii="Arial" w:hAnsi="Arial" w:cs="Arial"/>
                <w:lang w:val="sr-Latn-ME"/>
              </w:rPr>
              <w:t>Potrebno za realizaciju</w:t>
            </w:r>
          </w:p>
        </w:tc>
        <w:tc>
          <w:tcPr>
            <w:tcW w:w="6855" w:type="dxa"/>
          </w:tcPr>
          <w:p w14:paraId="7E392F5F"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 xml:space="preserve">Angažovanje eksperta za </w:t>
            </w:r>
            <w:proofErr w:type="spellStart"/>
            <w:r w:rsidRPr="00943DB1">
              <w:rPr>
                <w:rFonts w:ascii="Arial" w:hAnsi="Arial" w:cs="Arial"/>
                <w:lang w:val="sr-Latn-ME"/>
              </w:rPr>
              <w:t>batraho</w:t>
            </w:r>
            <w:proofErr w:type="spellEnd"/>
            <w:r w:rsidRPr="00943DB1">
              <w:rPr>
                <w:rFonts w:ascii="Arial" w:hAnsi="Arial" w:cs="Arial"/>
                <w:lang w:val="sr-Latn-ME"/>
              </w:rPr>
              <w:t xml:space="preserve"> i </w:t>
            </w:r>
            <w:proofErr w:type="spellStart"/>
            <w:r w:rsidRPr="00943DB1">
              <w:rPr>
                <w:rFonts w:ascii="Arial" w:hAnsi="Arial" w:cs="Arial"/>
                <w:lang w:val="sr-Latn-ME"/>
              </w:rPr>
              <w:t>herpetofaunu</w:t>
            </w:r>
            <w:proofErr w:type="spellEnd"/>
          </w:p>
        </w:tc>
      </w:tr>
      <w:tr w:rsidR="00943DB1" w:rsidRPr="00943DB1" w14:paraId="35407B0B" w14:textId="77777777" w:rsidTr="00AB6DF4">
        <w:trPr>
          <w:jc w:val="center"/>
        </w:trPr>
        <w:tc>
          <w:tcPr>
            <w:tcW w:w="2505" w:type="dxa"/>
          </w:tcPr>
          <w:p w14:paraId="62547F5A" w14:textId="77777777" w:rsidR="00943DB1" w:rsidRPr="00943DB1" w:rsidRDefault="00943DB1" w:rsidP="00943DB1">
            <w:pPr>
              <w:spacing w:after="0" w:line="240" w:lineRule="auto"/>
              <w:jc w:val="both"/>
              <w:rPr>
                <w:rFonts w:ascii="Arial" w:hAnsi="Arial" w:cs="Arial"/>
                <w:color w:val="FF0000"/>
                <w:lang w:val="sr-Latn-ME"/>
              </w:rPr>
            </w:pPr>
            <w:r w:rsidRPr="00943DB1">
              <w:rPr>
                <w:rFonts w:ascii="Arial" w:hAnsi="Arial" w:cs="Arial"/>
                <w:lang w:val="sr-Latn-ME"/>
              </w:rPr>
              <w:t>Odgovornost</w:t>
            </w:r>
          </w:p>
        </w:tc>
        <w:tc>
          <w:tcPr>
            <w:tcW w:w="6855" w:type="dxa"/>
          </w:tcPr>
          <w:p w14:paraId="5EA684C6" w14:textId="77777777" w:rsidR="00943DB1" w:rsidRPr="00943DB1" w:rsidRDefault="00943DB1" w:rsidP="00943DB1">
            <w:pPr>
              <w:spacing w:after="0" w:line="240" w:lineRule="auto"/>
              <w:jc w:val="both"/>
              <w:rPr>
                <w:rFonts w:ascii="Arial" w:hAnsi="Arial" w:cs="Arial"/>
                <w:color w:val="FF0000"/>
                <w:lang w:val="sr-Latn-ME"/>
              </w:rPr>
            </w:pPr>
            <w:r w:rsidRPr="00943DB1">
              <w:rPr>
                <w:rFonts w:ascii="Arial" w:hAnsi="Arial" w:cs="Arial"/>
                <w:lang w:val="sr-Latn-ME"/>
              </w:rPr>
              <w:t xml:space="preserve">Služba za zaštitu prirodne i kulturne baštine i održivi razvoj </w:t>
            </w:r>
          </w:p>
        </w:tc>
      </w:tr>
      <w:tr w:rsidR="00943DB1" w:rsidRPr="00943DB1" w14:paraId="1101D7E6" w14:textId="77777777" w:rsidTr="00AB6DF4">
        <w:trPr>
          <w:jc w:val="center"/>
        </w:trPr>
        <w:tc>
          <w:tcPr>
            <w:tcW w:w="2505" w:type="dxa"/>
          </w:tcPr>
          <w:p w14:paraId="05BD2A0B"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Napomena</w:t>
            </w:r>
          </w:p>
        </w:tc>
        <w:tc>
          <w:tcPr>
            <w:tcW w:w="6855" w:type="dxa"/>
            <w:tcBorders>
              <w:top w:val="single" w:sz="4" w:space="0" w:color="000000"/>
              <w:left w:val="single" w:sz="4" w:space="0" w:color="000000"/>
              <w:bottom w:val="single" w:sz="4" w:space="0" w:color="000000"/>
              <w:right w:val="single" w:sz="4" w:space="0" w:color="000000"/>
            </w:tcBorders>
            <w:shd w:val="clear" w:color="auto" w:fill="auto"/>
          </w:tcPr>
          <w:p w14:paraId="4502A1B1"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 xml:space="preserve">U Službi za zaštitu prirodne i kulturne baštine i održivi razvoj nije popunjeno sistematizovano radno mjesto stručnog saradnika za </w:t>
            </w:r>
            <w:proofErr w:type="spellStart"/>
            <w:r w:rsidRPr="00943DB1">
              <w:rPr>
                <w:rFonts w:ascii="Arial" w:hAnsi="Arial" w:cs="Arial"/>
                <w:lang w:val="sr-Latn-ME"/>
              </w:rPr>
              <w:t>herpetofaunu</w:t>
            </w:r>
            <w:proofErr w:type="spellEnd"/>
            <w:r w:rsidRPr="00943DB1">
              <w:rPr>
                <w:rFonts w:ascii="Arial" w:hAnsi="Arial" w:cs="Arial"/>
                <w:lang w:val="sr-Latn-ME"/>
              </w:rPr>
              <w:t>.</w:t>
            </w:r>
          </w:p>
        </w:tc>
      </w:tr>
      <w:tr w:rsidR="00943DB1" w:rsidRPr="00943DB1" w14:paraId="2DC8BF1C" w14:textId="77777777" w:rsidTr="00AB6DF4">
        <w:trPr>
          <w:jc w:val="center"/>
        </w:trPr>
        <w:tc>
          <w:tcPr>
            <w:tcW w:w="2505" w:type="dxa"/>
            <w:shd w:val="clear" w:color="auto" w:fill="D9D9D9"/>
          </w:tcPr>
          <w:p w14:paraId="0EC448CE" w14:textId="4E395DD4" w:rsidR="00943DB1" w:rsidRPr="00943DB1" w:rsidRDefault="00481180" w:rsidP="00943DB1">
            <w:pPr>
              <w:spacing w:after="0" w:line="240" w:lineRule="auto"/>
              <w:jc w:val="both"/>
              <w:rPr>
                <w:rFonts w:ascii="Arial" w:hAnsi="Arial" w:cs="Arial"/>
                <w:lang w:val="sr-Latn-ME"/>
              </w:rPr>
            </w:pPr>
            <w:r w:rsidRPr="00943DB1">
              <w:rPr>
                <w:rFonts w:ascii="Arial" w:hAnsi="Arial" w:cs="Arial"/>
                <w:i/>
                <w:lang w:val="sr-Latn-ME"/>
              </w:rPr>
              <w:t>Troškovi realizacije</w:t>
            </w:r>
            <w:r>
              <w:rPr>
                <w:rFonts w:ascii="Arial" w:hAnsi="Arial" w:cs="Arial"/>
                <w:i/>
                <w:lang w:val="sr-Latn-ME"/>
              </w:rPr>
              <w:t xml:space="preserve"> i izvori finansiranja</w:t>
            </w:r>
          </w:p>
        </w:tc>
        <w:tc>
          <w:tcPr>
            <w:tcW w:w="6855" w:type="dxa"/>
            <w:shd w:val="clear" w:color="auto" w:fill="D9D9D9"/>
          </w:tcPr>
          <w:p w14:paraId="403F7D1A" w14:textId="77777777" w:rsidR="00943DB1" w:rsidRDefault="00943DB1" w:rsidP="00943DB1">
            <w:pPr>
              <w:spacing w:after="0" w:line="240" w:lineRule="auto"/>
              <w:jc w:val="both"/>
              <w:rPr>
                <w:rFonts w:ascii="Arial" w:hAnsi="Arial" w:cs="Arial"/>
                <w:i/>
                <w:lang w:val="sr-Latn-ME"/>
              </w:rPr>
            </w:pPr>
            <w:r w:rsidRPr="00943DB1">
              <w:rPr>
                <w:rFonts w:ascii="Arial" w:hAnsi="Arial" w:cs="Arial"/>
                <w:i/>
                <w:lang w:val="sr-Latn-ME"/>
              </w:rPr>
              <w:t xml:space="preserve">                                                                                                   0,00€</w:t>
            </w:r>
          </w:p>
          <w:p w14:paraId="1B29CDCC" w14:textId="505B92C6" w:rsidR="00481180" w:rsidRPr="00943DB1" w:rsidRDefault="00481180" w:rsidP="00943DB1">
            <w:pPr>
              <w:spacing w:after="0" w:line="240" w:lineRule="auto"/>
              <w:jc w:val="both"/>
              <w:rPr>
                <w:rFonts w:ascii="Arial" w:hAnsi="Arial" w:cs="Arial"/>
                <w:lang w:val="sr-Latn-ME"/>
              </w:rPr>
            </w:pPr>
          </w:p>
        </w:tc>
      </w:tr>
      <w:tr w:rsidR="00943DB1" w:rsidRPr="00943DB1" w14:paraId="44B655F3" w14:textId="77777777" w:rsidTr="00AB6DF4">
        <w:trPr>
          <w:jc w:val="center"/>
        </w:trPr>
        <w:tc>
          <w:tcPr>
            <w:tcW w:w="2505" w:type="dxa"/>
          </w:tcPr>
          <w:p w14:paraId="09587143"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Aktivnost 1.9.2.</w:t>
            </w:r>
          </w:p>
        </w:tc>
        <w:tc>
          <w:tcPr>
            <w:tcW w:w="6855" w:type="dxa"/>
          </w:tcPr>
          <w:p w14:paraId="20FDD3E2" w14:textId="77777777" w:rsidR="00943DB1" w:rsidRPr="00943DB1" w:rsidRDefault="00943DB1" w:rsidP="00943DB1">
            <w:pPr>
              <w:spacing w:after="0" w:line="240" w:lineRule="auto"/>
              <w:jc w:val="both"/>
              <w:rPr>
                <w:rFonts w:ascii="Arial" w:hAnsi="Arial" w:cs="Arial"/>
                <w:b/>
                <w:bCs/>
                <w:color w:val="FF0000"/>
                <w:lang w:val="sr-Latn-ME"/>
              </w:rPr>
            </w:pPr>
            <w:r w:rsidRPr="00943DB1">
              <w:rPr>
                <w:rFonts w:ascii="Arial" w:hAnsi="Arial" w:cs="Arial"/>
                <w:b/>
                <w:bCs/>
                <w:lang w:val="sr-Latn-ME"/>
              </w:rPr>
              <w:t xml:space="preserve">Odrediti distribuciju vodozemaca i gmizavaca na području Parka </w:t>
            </w:r>
          </w:p>
        </w:tc>
      </w:tr>
      <w:tr w:rsidR="00943DB1" w:rsidRPr="00943DB1" w14:paraId="28C6C5FA" w14:textId="77777777" w:rsidTr="00AB6DF4">
        <w:trPr>
          <w:jc w:val="center"/>
        </w:trPr>
        <w:tc>
          <w:tcPr>
            <w:tcW w:w="2505" w:type="dxa"/>
          </w:tcPr>
          <w:p w14:paraId="220C24BE"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Indikator aktivnosti</w:t>
            </w:r>
          </w:p>
        </w:tc>
        <w:tc>
          <w:tcPr>
            <w:tcW w:w="6855" w:type="dxa"/>
          </w:tcPr>
          <w:p w14:paraId="46EA6238" w14:textId="77777777" w:rsidR="00943DB1" w:rsidRPr="00943DB1" w:rsidRDefault="00943DB1" w:rsidP="00943DB1">
            <w:pPr>
              <w:spacing w:after="0" w:line="240" w:lineRule="auto"/>
              <w:jc w:val="both"/>
              <w:rPr>
                <w:rFonts w:ascii="Arial" w:hAnsi="Arial" w:cs="Arial"/>
                <w:color w:val="FF0000"/>
                <w:lang w:val="sr-Latn-ME"/>
              </w:rPr>
            </w:pPr>
            <w:r w:rsidRPr="00943DB1">
              <w:rPr>
                <w:rFonts w:ascii="Arial" w:hAnsi="Arial" w:cs="Arial"/>
                <w:i/>
                <w:lang w:val="sr-Latn-ME"/>
              </w:rPr>
              <w:t>Izvještaj o nultom stanju</w:t>
            </w:r>
          </w:p>
        </w:tc>
      </w:tr>
      <w:tr w:rsidR="00943DB1" w:rsidRPr="00943DB1" w14:paraId="265F0725" w14:textId="77777777" w:rsidTr="00AB6DF4">
        <w:trPr>
          <w:jc w:val="center"/>
        </w:trPr>
        <w:tc>
          <w:tcPr>
            <w:tcW w:w="2505" w:type="dxa"/>
          </w:tcPr>
          <w:p w14:paraId="6CA5D42B"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Opis aktivnosti i njen  prioritet</w:t>
            </w:r>
          </w:p>
        </w:tc>
        <w:tc>
          <w:tcPr>
            <w:tcW w:w="6855" w:type="dxa"/>
          </w:tcPr>
          <w:p w14:paraId="30C97959"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 xml:space="preserve">Realizovaće se terenska istraživanja u cilju </w:t>
            </w:r>
            <w:proofErr w:type="spellStart"/>
            <w:r w:rsidRPr="00943DB1">
              <w:rPr>
                <w:rFonts w:ascii="Arial" w:hAnsi="Arial" w:cs="Arial"/>
                <w:lang w:val="sr-Latn-ME"/>
              </w:rPr>
              <w:t>inverterizacije</w:t>
            </w:r>
            <w:proofErr w:type="spellEnd"/>
            <w:r w:rsidRPr="00943DB1">
              <w:rPr>
                <w:rFonts w:ascii="Arial" w:hAnsi="Arial" w:cs="Arial"/>
                <w:lang w:val="sr-Latn-ME"/>
              </w:rPr>
              <w:t xml:space="preserve"> faune vodozemaca i gmizavaca sa posebnim osvrtom na zakonom zaštićene i Natura vrste. </w:t>
            </w:r>
          </w:p>
          <w:p w14:paraId="3C410B65" w14:textId="77777777" w:rsidR="00943DB1" w:rsidRPr="00943DB1" w:rsidRDefault="00943DB1" w:rsidP="00943DB1">
            <w:pPr>
              <w:spacing w:after="0" w:line="240" w:lineRule="auto"/>
              <w:jc w:val="both"/>
              <w:rPr>
                <w:rFonts w:ascii="Arial" w:hAnsi="Arial" w:cs="Arial"/>
                <w:color w:val="FF0000"/>
                <w:lang w:val="sr-Latn-ME"/>
              </w:rPr>
            </w:pPr>
            <w:r w:rsidRPr="00943DB1">
              <w:rPr>
                <w:rFonts w:ascii="Arial" w:hAnsi="Arial" w:cs="Arial"/>
                <w:lang w:val="sr-Latn-ME"/>
              </w:rPr>
              <w:t>Prioritet 1</w:t>
            </w:r>
          </w:p>
        </w:tc>
      </w:tr>
      <w:tr w:rsidR="00943DB1" w:rsidRPr="00943DB1" w14:paraId="7AD6F4AF" w14:textId="77777777" w:rsidTr="00AB6DF4">
        <w:trPr>
          <w:jc w:val="center"/>
        </w:trPr>
        <w:tc>
          <w:tcPr>
            <w:tcW w:w="2505" w:type="dxa"/>
          </w:tcPr>
          <w:p w14:paraId="26A1EE09"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Vrijeme realizacije</w:t>
            </w:r>
          </w:p>
        </w:tc>
        <w:tc>
          <w:tcPr>
            <w:tcW w:w="6855" w:type="dxa"/>
          </w:tcPr>
          <w:p w14:paraId="2D358FB6" w14:textId="77777777" w:rsidR="00943DB1" w:rsidRPr="00943DB1" w:rsidRDefault="00943DB1" w:rsidP="00943DB1">
            <w:pPr>
              <w:spacing w:after="0" w:line="240" w:lineRule="auto"/>
              <w:jc w:val="both"/>
              <w:rPr>
                <w:rFonts w:ascii="Arial" w:hAnsi="Arial" w:cs="Arial"/>
                <w:color w:val="000000"/>
                <w:lang w:val="sr-Latn-ME"/>
              </w:rPr>
            </w:pPr>
            <w:r w:rsidRPr="00943DB1">
              <w:rPr>
                <w:rFonts w:ascii="Arial" w:hAnsi="Arial" w:cs="Arial"/>
                <w:lang w:val="sr-Latn-ME"/>
              </w:rPr>
              <w:t>Treći kvartal</w:t>
            </w:r>
          </w:p>
        </w:tc>
      </w:tr>
      <w:tr w:rsidR="00943DB1" w:rsidRPr="00943DB1" w14:paraId="2AB63036" w14:textId="77777777" w:rsidTr="00AB6DF4">
        <w:trPr>
          <w:jc w:val="center"/>
        </w:trPr>
        <w:tc>
          <w:tcPr>
            <w:tcW w:w="2505" w:type="dxa"/>
          </w:tcPr>
          <w:p w14:paraId="2375C6ED"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Potrebno za realizaciju</w:t>
            </w:r>
          </w:p>
        </w:tc>
        <w:tc>
          <w:tcPr>
            <w:tcW w:w="6855" w:type="dxa"/>
          </w:tcPr>
          <w:p w14:paraId="785D348E" w14:textId="77777777" w:rsidR="00943DB1" w:rsidRPr="00943DB1" w:rsidRDefault="00943DB1" w:rsidP="00943DB1">
            <w:pPr>
              <w:spacing w:after="0" w:line="240" w:lineRule="auto"/>
              <w:jc w:val="both"/>
              <w:rPr>
                <w:rFonts w:ascii="Arial" w:hAnsi="Arial" w:cs="Arial"/>
                <w:color w:val="000000"/>
                <w:lang w:val="sr-Latn-ME"/>
              </w:rPr>
            </w:pPr>
            <w:r w:rsidRPr="00943DB1">
              <w:rPr>
                <w:rFonts w:ascii="Arial" w:hAnsi="Arial" w:cs="Arial"/>
                <w:lang w:val="sr-Latn-ME"/>
              </w:rPr>
              <w:t xml:space="preserve">Angažovanje eksperta za </w:t>
            </w:r>
            <w:proofErr w:type="spellStart"/>
            <w:r w:rsidRPr="00943DB1">
              <w:rPr>
                <w:rFonts w:ascii="Arial" w:hAnsi="Arial" w:cs="Arial"/>
                <w:lang w:val="sr-Latn-ME"/>
              </w:rPr>
              <w:t>batraho</w:t>
            </w:r>
            <w:proofErr w:type="spellEnd"/>
            <w:r w:rsidRPr="00943DB1">
              <w:rPr>
                <w:rFonts w:ascii="Arial" w:hAnsi="Arial" w:cs="Arial"/>
                <w:lang w:val="sr-Latn-ME"/>
              </w:rPr>
              <w:t xml:space="preserve"> i </w:t>
            </w:r>
            <w:proofErr w:type="spellStart"/>
            <w:r w:rsidRPr="00943DB1">
              <w:rPr>
                <w:rFonts w:ascii="Arial" w:hAnsi="Arial" w:cs="Arial"/>
                <w:lang w:val="sr-Latn-ME"/>
              </w:rPr>
              <w:t>herpetofaunu</w:t>
            </w:r>
            <w:proofErr w:type="spellEnd"/>
          </w:p>
        </w:tc>
      </w:tr>
      <w:tr w:rsidR="00943DB1" w:rsidRPr="00943DB1" w14:paraId="2C93364B" w14:textId="77777777" w:rsidTr="00AB6DF4">
        <w:trPr>
          <w:jc w:val="center"/>
        </w:trPr>
        <w:tc>
          <w:tcPr>
            <w:tcW w:w="2505" w:type="dxa"/>
          </w:tcPr>
          <w:p w14:paraId="2A644E93"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Odgovornost</w:t>
            </w:r>
          </w:p>
        </w:tc>
        <w:tc>
          <w:tcPr>
            <w:tcW w:w="6855" w:type="dxa"/>
          </w:tcPr>
          <w:p w14:paraId="652737C4" w14:textId="77777777" w:rsidR="00943DB1" w:rsidRPr="00943DB1" w:rsidRDefault="00943DB1" w:rsidP="00943DB1">
            <w:pPr>
              <w:spacing w:after="0" w:line="240" w:lineRule="auto"/>
              <w:jc w:val="both"/>
              <w:rPr>
                <w:rFonts w:ascii="Arial" w:hAnsi="Arial" w:cs="Arial"/>
                <w:color w:val="000000"/>
                <w:lang w:val="sr-Latn-ME"/>
              </w:rPr>
            </w:pPr>
            <w:r w:rsidRPr="00943DB1">
              <w:rPr>
                <w:rFonts w:ascii="Arial" w:hAnsi="Arial" w:cs="Arial"/>
                <w:lang w:val="sr-Latn-ME"/>
              </w:rPr>
              <w:t xml:space="preserve">Služba za zaštitu prirodne i kulturne baštine i održivi razvoj </w:t>
            </w:r>
          </w:p>
        </w:tc>
      </w:tr>
      <w:tr w:rsidR="00943DB1" w:rsidRPr="00943DB1" w14:paraId="01B83DE7" w14:textId="77777777" w:rsidTr="00AB6DF4">
        <w:trPr>
          <w:jc w:val="center"/>
        </w:trPr>
        <w:tc>
          <w:tcPr>
            <w:tcW w:w="2505" w:type="dxa"/>
          </w:tcPr>
          <w:p w14:paraId="269697CA"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Napomena</w:t>
            </w:r>
          </w:p>
        </w:tc>
        <w:tc>
          <w:tcPr>
            <w:tcW w:w="6855" w:type="dxa"/>
            <w:tcBorders>
              <w:top w:val="single" w:sz="4" w:space="0" w:color="000000"/>
              <w:left w:val="single" w:sz="4" w:space="0" w:color="000000"/>
              <w:bottom w:val="single" w:sz="4" w:space="0" w:color="000000"/>
              <w:right w:val="single" w:sz="4" w:space="0" w:color="000000"/>
            </w:tcBorders>
            <w:shd w:val="clear" w:color="auto" w:fill="auto"/>
          </w:tcPr>
          <w:p w14:paraId="7A49F13A"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 xml:space="preserve">U Službi za zaštitu prirodne i kulturne baštine i održivi razvoj nije popunjeno sistematizovano radno mjesto stručnog saradnika za </w:t>
            </w:r>
            <w:proofErr w:type="spellStart"/>
            <w:r w:rsidRPr="00943DB1">
              <w:rPr>
                <w:rFonts w:ascii="Arial" w:hAnsi="Arial" w:cs="Arial"/>
                <w:lang w:val="sr-Latn-ME"/>
              </w:rPr>
              <w:t>herpetofaunu</w:t>
            </w:r>
            <w:proofErr w:type="spellEnd"/>
            <w:r w:rsidRPr="00943DB1">
              <w:rPr>
                <w:rFonts w:ascii="Arial" w:hAnsi="Arial" w:cs="Arial"/>
                <w:lang w:val="sr-Latn-ME"/>
              </w:rPr>
              <w:t>.</w:t>
            </w:r>
          </w:p>
        </w:tc>
      </w:tr>
      <w:tr w:rsidR="00943DB1" w:rsidRPr="00943DB1" w14:paraId="372E7CBD" w14:textId="77777777" w:rsidTr="00AB6DF4">
        <w:trPr>
          <w:jc w:val="center"/>
        </w:trPr>
        <w:tc>
          <w:tcPr>
            <w:tcW w:w="2505" w:type="dxa"/>
            <w:shd w:val="clear" w:color="auto" w:fill="D9D9D9"/>
          </w:tcPr>
          <w:p w14:paraId="142B75E7" w14:textId="45786630" w:rsidR="00943DB1" w:rsidRPr="00943DB1" w:rsidRDefault="00481180" w:rsidP="00943DB1">
            <w:pPr>
              <w:spacing w:after="0" w:line="240" w:lineRule="auto"/>
              <w:jc w:val="both"/>
              <w:rPr>
                <w:rFonts w:ascii="Arial" w:hAnsi="Arial" w:cs="Arial"/>
                <w:lang w:val="sr-Latn-ME"/>
              </w:rPr>
            </w:pPr>
            <w:r w:rsidRPr="00943DB1">
              <w:rPr>
                <w:rFonts w:ascii="Arial" w:hAnsi="Arial" w:cs="Arial"/>
                <w:i/>
                <w:lang w:val="sr-Latn-ME"/>
              </w:rPr>
              <w:t>Troškovi realizacije</w:t>
            </w:r>
            <w:r>
              <w:rPr>
                <w:rFonts w:ascii="Arial" w:hAnsi="Arial" w:cs="Arial"/>
                <w:i/>
                <w:lang w:val="sr-Latn-ME"/>
              </w:rPr>
              <w:t xml:space="preserve"> i izvori finansiranja</w:t>
            </w:r>
          </w:p>
        </w:tc>
        <w:tc>
          <w:tcPr>
            <w:tcW w:w="6855" w:type="dxa"/>
            <w:shd w:val="clear" w:color="auto" w:fill="D9D9D9"/>
          </w:tcPr>
          <w:p w14:paraId="72565BCB" w14:textId="77777777" w:rsidR="00943DB1" w:rsidRDefault="00943DB1" w:rsidP="00943DB1">
            <w:pPr>
              <w:spacing w:after="0" w:line="240" w:lineRule="auto"/>
              <w:jc w:val="both"/>
              <w:rPr>
                <w:rFonts w:ascii="Arial" w:hAnsi="Arial" w:cs="Arial"/>
                <w:i/>
                <w:lang w:val="sr-Latn-ME"/>
              </w:rPr>
            </w:pPr>
            <w:r w:rsidRPr="00943DB1">
              <w:rPr>
                <w:rFonts w:ascii="Arial" w:hAnsi="Arial" w:cs="Arial"/>
                <w:i/>
                <w:lang w:val="sr-Latn-ME"/>
              </w:rPr>
              <w:t xml:space="preserve">                                                                                               160,00€</w:t>
            </w:r>
          </w:p>
          <w:p w14:paraId="6256CE20" w14:textId="39203590" w:rsidR="00481180" w:rsidRPr="00943DB1" w:rsidRDefault="00FA6929" w:rsidP="00481180">
            <w:pPr>
              <w:spacing w:after="0" w:line="240" w:lineRule="auto"/>
              <w:jc w:val="right"/>
              <w:rPr>
                <w:rFonts w:ascii="Arial" w:hAnsi="Arial" w:cs="Arial"/>
                <w:lang w:val="sr-Latn-ME"/>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943DB1" w:rsidRPr="00943DB1" w14:paraId="49B0F05F" w14:textId="77777777" w:rsidTr="00AB6DF4">
        <w:trPr>
          <w:jc w:val="center"/>
        </w:trPr>
        <w:tc>
          <w:tcPr>
            <w:tcW w:w="2505" w:type="dxa"/>
            <w:shd w:val="clear" w:color="auto" w:fill="D9E2F3"/>
          </w:tcPr>
          <w:p w14:paraId="0D7433B5"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Cilj 1.10</w:t>
            </w:r>
          </w:p>
        </w:tc>
        <w:tc>
          <w:tcPr>
            <w:tcW w:w="6855" w:type="dxa"/>
            <w:shd w:val="clear" w:color="auto" w:fill="D9E2F3"/>
          </w:tcPr>
          <w:p w14:paraId="3DF06073" w14:textId="77777777" w:rsidR="00943DB1" w:rsidRPr="00943DB1" w:rsidRDefault="00943DB1" w:rsidP="00943DB1">
            <w:pPr>
              <w:spacing w:after="0" w:line="240" w:lineRule="auto"/>
              <w:jc w:val="both"/>
              <w:rPr>
                <w:rFonts w:ascii="Arial" w:hAnsi="Arial" w:cs="Arial"/>
                <w:b/>
                <w:bCs/>
                <w:color w:val="FF0000"/>
                <w:lang w:val="sr-Latn-ME"/>
              </w:rPr>
            </w:pPr>
            <w:r w:rsidRPr="00943DB1">
              <w:rPr>
                <w:rFonts w:ascii="Arial" w:hAnsi="Arial" w:cs="Arial"/>
                <w:b/>
                <w:bCs/>
                <w:lang w:val="sr-Latn-ME"/>
              </w:rPr>
              <w:t xml:space="preserve"> Monitoring i istraživanje kolonijalnih vrsta ptica u specijalnim   rezervatima prirode</w:t>
            </w:r>
          </w:p>
        </w:tc>
      </w:tr>
      <w:tr w:rsidR="00943DB1" w:rsidRPr="00943DB1" w14:paraId="06BC1796" w14:textId="77777777" w:rsidTr="00AB6DF4">
        <w:trPr>
          <w:jc w:val="center"/>
        </w:trPr>
        <w:tc>
          <w:tcPr>
            <w:tcW w:w="9360" w:type="dxa"/>
            <w:gridSpan w:val="2"/>
            <w:shd w:val="clear" w:color="auto" w:fill="D9E2F3"/>
          </w:tcPr>
          <w:p w14:paraId="24024920" w14:textId="77777777" w:rsidR="00943DB1" w:rsidRPr="00943DB1" w:rsidRDefault="00943DB1" w:rsidP="00943DB1">
            <w:pPr>
              <w:spacing w:after="0" w:line="240" w:lineRule="auto"/>
              <w:jc w:val="both"/>
              <w:rPr>
                <w:rFonts w:ascii="Arial" w:hAnsi="Arial" w:cs="Arial"/>
                <w:b/>
                <w:bCs/>
                <w:color w:val="FF0000"/>
                <w:lang w:val="sr-Latn-ME"/>
              </w:rPr>
            </w:pPr>
            <w:r w:rsidRPr="00943DB1">
              <w:rPr>
                <w:rFonts w:ascii="Arial" w:hAnsi="Arial" w:cs="Arial"/>
                <w:b/>
                <w:bCs/>
                <w:i/>
                <w:lang w:val="sr-Latn-ME"/>
              </w:rPr>
              <w:t>Indikator cilja: Ažurirani podaci na nivou populacija kolonijalnih vrsta</w:t>
            </w:r>
          </w:p>
        </w:tc>
      </w:tr>
      <w:tr w:rsidR="00943DB1" w:rsidRPr="00943DB1" w14:paraId="4DFD14E7" w14:textId="77777777" w:rsidTr="00AB6DF4">
        <w:trPr>
          <w:jc w:val="center"/>
        </w:trPr>
        <w:tc>
          <w:tcPr>
            <w:tcW w:w="2505" w:type="dxa"/>
          </w:tcPr>
          <w:p w14:paraId="78E1897D" w14:textId="77777777" w:rsidR="00943DB1" w:rsidRPr="00943DB1" w:rsidRDefault="00943DB1" w:rsidP="00943DB1">
            <w:pPr>
              <w:spacing w:after="0" w:line="240" w:lineRule="auto"/>
              <w:jc w:val="both"/>
              <w:rPr>
                <w:rFonts w:ascii="Arial" w:hAnsi="Arial" w:cs="Arial"/>
                <w:b/>
                <w:bCs/>
                <w:color w:val="FF0000"/>
                <w:lang w:val="sr-Latn-ME"/>
              </w:rPr>
            </w:pPr>
            <w:r w:rsidRPr="00943DB1">
              <w:rPr>
                <w:rFonts w:ascii="Arial" w:hAnsi="Arial" w:cs="Arial"/>
                <w:b/>
                <w:bCs/>
                <w:lang w:val="sr-Latn-ME"/>
              </w:rPr>
              <w:t>Aktivnost 1.10.1</w:t>
            </w:r>
          </w:p>
        </w:tc>
        <w:tc>
          <w:tcPr>
            <w:tcW w:w="6855" w:type="dxa"/>
            <w:tcBorders>
              <w:top w:val="single" w:sz="4" w:space="0" w:color="000000"/>
              <w:left w:val="single" w:sz="4" w:space="0" w:color="000000"/>
              <w:bottom w:val="single" w:sz="4" w:space="0" w:color="000000"/>
              <w:right w:val="single" w:sz="4" w:space="0" w:color="000000"/>
            </w:tcBorders>
          </w:tcPr>
          <w:p w14:paraId="7F6482DB"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Sprovoditi kontinuirani monitoring kolonijalnih vrsta u toku dva godišnja aspekta</w:t>
            </w:r>
          </w:p>
        </w:tc>
      </w:tr>
      <w:tr w:rsidR="00943DB1" w:rsidRPr="00943DB1" w14:paraId="63AC7109" w14:textId="77777777" w:rsidTr="00AB6DF4">
        <w:trPr>
          <w:jc w:val="center"/>
        </w:trPr>
        <w:tc>
          <w:tcPr>
            <w:tcW w:w="2505" w:type="dxa"/>
          </w:tcPr>
          <w:p w14:paraId="0117B9D0" w14:textId="77777777" w:rsidR="00943DB1" w:rsidRPr="00943DB1" w:rsidRDefault="00943DB1" w:rsidP="00943DB1">
            <w:pPr>
              <w:spacing w:after="0" w:line="240" w:lineRule="auto"/>
              <w:jc w:val="both"/>
              <w:rPr>
                <w:rFonts w:ascii="Arial" w:hAnsi="Arial" w:cs="Arial"/>
                <w:color w:val="FF0000"/>
                <w:lang w:val="sr-Latn-ME"/>
              </w:rPr>
            </w:pPr>
            <w:r w:rsidRPr="00943DB1">
              <w:rPr>
                <w:rFonts w:ascii="Arial" w:hAnsi="Arial" w:cs="Arial"/>
                <w:i/>
                <w:lang w:val="sr-Latn-ME"/>
              </w:rPr>
              <w:t>Indikator aktivnosti</w:t>
            </w:r>
          </w:p>
        </w:tc>
        <w:tc>
          <w:tcPr>
            <w:tcW w:w="6855" w:type="dxa"/>
            <w:tcBorders>
              <w:top w:val="single" w:sz="4" w:space="0" w:color="000000"/>
              <w:left w:val="single" w:sz="4" w:space="0" w:color="000000"/>
              <w:bottom w:val="single" w:sz="4" w:space="0" w:color="000000"/>
              <w:right w:val="single" w:sz="4" w:space="0" w:color="000000"/>
            </w:tcBorders>
          </w:tcPr>
          <w:p w14:paraId="06401684" w14:textId="77777777" w:rsidR="00943DB1" w:rsidRPr="00943DB1" w:rsidRDefault="00943DB1" w:rsidP="00943DB1">
            <w:pPr>
              <w:spacing w:after="0" w:line="240" w:lineRule="auto"/>
              <w:jc w:val="both"/>
              <w:rPr>
                <w:rFonts w:ascii="Arial" w:hAnsi="Arial" w:cs="Arial"/>
                <w:color w:val="000000"/>
                <w:lang w:val="sr-Latn-ME"/>
              </w:rPr>
            </w:pPr>
            <w:r w:rsidRPr="00943DB1">
              <w:rPr>
                <w:rFonts w:ascii="Arial" w:hAnsi="Arial" w:cs="Arial"/>
                <w:i/>
                <w:lang w:val="sr-Latn-ME"/>
              </w:rPr>
              <w:t xml:space="preserve">Izvještaj o </w:t>
            </w:r>
            <w:r w:rsidRPr="00943DB1">
              <w:rPr>
                <w:rFonts w:ascii="Arial" w:eastAsia="Calibri" w:hAnsi="Arial" w:cs="Arial"/>
                <w:i/>
                <w:lang w:val="sr-Latn-ME"/>
              </w:rPr>
              <w:t xml:space="preserve"> </w:t>
            </w:r>
            <w:r w:rsidRPr="00943DB1">
              <w:rPr>
                <w:rFonts w:ascii="Arial" w:hAnsi="Arial" w:cs="Arial"/>
                <w:i/>
                <w:lang w:val="sr-Latn-ME"/>
              </w:rPr>
              <w:t>sprovedenim aktivnostima</w:t>
            </w:r>
          </w:p>
        </w:tc>
      </w:tr>
      <w:tr w:rsidR="00943DB1" w:rsidRPr="00943DB1" w14:paraId="27E3CD88" w14:textId="77777777" w:rsidTr="00AB6DF4">
        <w:trPr>
          <w:jc w:val="center"/>
        </w:trPr>
        <w:tc>
          <w:tcPr>
            <w:tcW w:w="2505" w:type="dxa"/>
          </w:tcPr>
          <w:p w14:paraId="69795C9D" w14:textId="77777777" w:rsidR="00943DB1" w:rsidRPr="00943DB1" w:rsidRDefault="00943DB1" w:rsidP="00943DB1">
            <w:pPr>
              <w:spacing w:after="0" w:line="240" w:lineRule="auto"/>
              <w:jc w:val="both"/>
              <w:rPr>
                <w:rFonts w:ascii="Arial" w:hAnsi="Arial" w:cs="Arial"/>
                <w:color w:val="FF0000"/>
                <w:lang w:val="sr-Latn-ME"/>
              </w:rPr>
            </w:pPr>
            <w:r w:rsidRPr="00943DB1">
              <w:rPr>
                <w:rFonts w:ascii="Arial" w:hAnsi="Arial" w:cs="Arial"/>
                <w:lang w:val="sr-Latn-ME"/>
              </w:rPr>
              <w:t>Opis aktivnosti i njen  prioritet</w:t>
            </w:r>
          </w:p>
        </w:tc>
        <w:tc>
          <w:tcPr>
            <w:tcW w:w="685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FE2D4AA"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Kontinuiran terenski rad, obilazak kolonija u rezervatima prirode, procjena populacija.</w:t>
            </w:r>
          </w:p>
          <w:p w14:paraId="6C057198"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Prioritet 1</w:t>
            </w:r>
          </w:p>
        </w:tc>
      </w:tr>
      <w:tr w:rsidR="00943DB1" w:rsidRPr="00943DB1" w14:paraId="7F7258F1" w14:textId="77777777" w:rsidTr="00AB6DF4">
        <w:trPr>
          <w:jc w:val="center"/>
        </w:trPr>
        <w:tc>
          <w:tcPr>
            <w:tcW w:w="2505" w:type="dxa"/>
          </w:tcPr>
          <w:p w14:paraId="695090E0" w14:textId="77777777" w:rsidR="00943DB1" w:rsidRPr="00943DB1" w:rsidRDefault="00943DB1" w:rsidP="00943DB1">
            <w:pPr>
              <w:spacing w:after="0" w:line="240" w:lineRule="auto"/>
              <w:jc w:val="both"/>
              <w:rPr>
                <w:rFonts w:ascii="Arial" w:hAnsi="Arial" w:cs="Arial"/>
                <w:color w:val="FF0000"/>
                <w:lang w:val="sr-Latn-ME"/>
              </w:rPr>
            </w:pPr>
            <w:r w:rsidRPr="00943DB1">
              <w:rPr>
                <w:rFonts w:ascii="Arial" w:hAnsi="Arial" w:cs="Arial"/>
                <w:lang w:val="sr-Latn-ME"/>
              </w:rPr>
              <w:lastRenderedPageBreak/>
              <w:t>Vrijeme realizacije</w:t>
            </w:r>
          </w:p>
        </w:tc>
        <w:tc>
          <w:tcPr>
            <w:tcW w:w="6855" w:type="dxa"/>
          </w:tcPr>
          <w:p w14:paraId="52D2E399"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Drugi i treći kvartal</w:t>
            </w:r>
          </w:p>
        </w:tc>
      </w:tr>
      <w:tr w:rsidR="00943DB1" w:rsidRPr="00943DB1" w14:paraId="26B7BB7E" w14:textId="77777777" w:rsidTr="00AB6DF4">
        <w:trPr>
          <w:jc w:val="center"/>
        </w:trPr>
        <w:tc>
          <w:tcPr>
            <w:tcW w:w="2505" w:type="dxa"/>
            <w:shd w:val="clear" w:color="auto" w:fill="FFFFFF"/>
          </w:tcPr>
          <w:p w14:paraId="60CB1920" w14:textId="77777777" w:rsidR="00943DB1" w:rsidRPr="00943DB1" w:rsidRDefault="00943DB1" w:rsidP="00943DB1">
            <w:pPr>
              <w:spacing w:after="0" w:line="240" w:lineRule="auto"/>
              <w:jc w:val="both"/>
              <w:rPr>
                <w:rFonts w:ascii="Arial" w:hAnsi="Arial" w:cs="Arial"/>
                <w:color w:val="FF0000"/>
                <w:lang w:val="sr-Latn-ME"/>
              </w:rPr>
            </w:pPr>
            <w:r w:rsidRPr="00943DB1">
              <w:rPr>
                <w:rFonts w:ascii="Arial" w:hAnsi="Arial" w:cs="Arial"/>
                <w:lang w:val="sr-Latn-ME"/>
              </w:rPr>
              <w:t>Potrebno za realizaciju</w:t>
            </w:r>
          </w:p>
        </w:tc>
        <w:tc>
          <w:tcPr>
            <w:tcW w:w="6855" w:type="dxa"/>
            <w:shd w:val="clear" w:color="auto" w:fill="FFFFFF"/>
          </w:tcPr>
          <w:p w14:paraId="6A8FB8F7"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Šest terenskih izlazaka, službeno plovilo</w:t>
            </w:r>
          </w:p>
        </w:tc>
      </w:tr>
      <w:tr w:rsidR="00943DB1" w:rsidRPr="00943DB1" w14:paraId="21809779" w14:textId="77777777" w:rsidTr="00AB6DF4">
        <w:trPr>
          <w:jc w:val="center"/>
        </w:trPr>
        <w:tc>
          <w:tcPr>
            <w:tcW w:w="2505" w:type="dxa"/>
          </w:tcPr>
          <w:p w14:paraId="71A0897E"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Odgovornost</w:t>
            </w:r>
          </w:p>
        </w:tc>
        <w:tc>
          <w:tcPr>
            <w:tcW w:w="6855" w:type="dxa"/>
          </w:tcPr>
          <w:p w14:paraId="36C793DF"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 xml:space="preserve">Služba za zaštitu prirodne i kulturne baštine i održivi razvoj </w:t>
            </w:r>
          </w:p>
        </w:tc>
      </w:tr>
      <w:tr w:rsidR="00943DB1" w:rsidRPr="00943DB1" w14:paraId="5F8BAFB4" w14:textId="77777777" w:rsidTr="00AB6DF4">
        <w:trPr>
          <w:jc w:val="center"/>
        </w:trPr>
        <w:tc>
          <w:tcPr>
            <w:tcW w:w="2505" w:type="dxa"/>
            <w:shd w:val="clear" w:color="auto" w:fill="D9D9D9"/>
          </w:tcPr>
          <w:p w14:paraId="5D3FBF0B" w14:textId="51CF3997" w:rsidR="00943DB1" w:rsidRPr="00943DB1" w:rsidRDefault="00481180" w:rsidP="00943DB1">
            <w:pPr>
              <w:spacing w:after="0" w:line="240" w:lineRule="auto"/>
              <w:jc w:val="both"/>
              <w:rPr>
                <w:rFonts w:ascii="Arial" w:hAnsi="Arial" w:cs="Arial"/>
                <w:lang w:val="sr-Latn-ME"/>
              </w:rPr>
            </w:pPr>
            <w:r w:rsidRPr="00943DB1">
              <w:rPr>
                <w:rFonts w:ascii="Arial" w:hAnsi="Arial" w:cs="Arial"/>
                <w:i/>
                <w:lang w:val="sr-Latn-ME"/>
              </w:rPr>
              <w:t>Troškovi realizacije</w:t>
            </w:r>
            <w:r>
              <w:rPr>
                <w:rFonts w:ascii="Arial" w:hAnsi="Arial" w:cs="Arial"/>
                <w:i/>
                <w:lang w:val="sr-Latn-ME"/>
              </w:rPr>
              <w:t xml:space="preserve"> i izvori finansiranja</w:t>
            </w:r>
          </w:p>
        </w:tc>
        <w:tc>
          <w:tcPr>
            <w:tcW w:w="6855" w:type="dxa"/>
            <w:shd w:val="clear" w:color="auto" w:fill="D9D9D9"/>
          </w:tcPr>
          <w:p w14:paraId="7BA4A92F" w14:textId="77777777" w:rsidR="00943DB1" w:rsidRDefault="00943DB1" w:rsidP="00943DB1">
            <w:pPr>
              <w:spacing w:after="0" w:line="240" w:lineRule="auto"/>
              <w:jc w:val="right"/>
              <w:rPr>
                <w:rFonts w:ascii="Arial" w:hAnsi="Arial" w:cs="Arial"/>
                <w:lang w:val="sr-Latn-ME"/>
              </w:rPr>
            </w:pPr>
            <w:r w:rsidRPr="00943DB1">
              <w:rPr>
                <w:rFonts w:ascii="Arial" w:hAnsi="Arial" w:cs="Arial"/>
                <w:lang w:val="sr-Latn-ME"/>
              </w:rPr>
              <w:t>240,00€</w:t>
            </w:r>
          </w:p>
          <w:p w14:paraId="7190EAC6" w14:textId="749F500A" w:rsidR="00481180" w:rsidRPr="00943DB1" w:rsidRDefault="00FA6929" w:rsidP="00943DB1">
            <w:pPr>
              <w:spacing w:after="0" w:line="240" w:lineRule="auto"/>
              <w:jc w:val="right"/>
              <w:rPr>
                <w:rFonts w:ascii="Arial" w:hAnsi="Arial" w:cs="Arial"/>
                <w:lang w:val="sr-Latn-ME"/>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943DB1" w:rsidRPr="00943DB1" w14:paraId="373AC686" w14:textId="77777777" w:rsidTr="00AB6DF4">
        <w:trPr>
          <w:jc w:val="center"/>
        </w:trPr>
        <w:tc>
          <w:tcPr>
            <w:tcW w:w="2505" w:type="dxa"/>
            <w:shd w:val="clear" w:color="auto" w:fill="auto"/>
          </w:tcPr>
          <w:p w14:paraId="0CE07D50"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Aktivnost 1.10.2</w:t>
            </w:r>
          </w:p>
        </w:tc>
        <w:tc>
          <w:tcPr>
            <w:tcW w:w="6855" w:type="dxa"/>
            <w:tcBorders>
              <w:top w:val="single" w:sz="4" w:space="0" w:color="000000"/>
              <w:left w:val="single" w:sz="4" w:space="0" w:color="000000"/>
              <w:bottom w:val="single" w:sz="4" w:space="0" w:color="000000"/>
              <w:right w:val="single" w:sz="4" w:space="0" w:color="000000"/>
            </w:tcBorders>
            <w:shd w:val="clear" w:color="auto" w:fill="FFFFFF"/>
          </w:tcPr>
          <w:p w14:paraId="1B340F47"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Vršiti istraživanje i monitoring kolonijalnih vrsta ptica na cjelokupnom prostoru jezera sa akcentom na bjelobradu čigru</w:t>
            </w:r>
          </w:p>
        </w:tc>
      </w:tr>
      <w:tr w:rsidR="00943DB1" w:rsidRPr="00943DB1" w14:paraId="26506CD0" w14:textId="77777777" w:rsidTr="00AB6DF4">
        <w:trPr>
          <w:jc w:val="center"/>
        </w:trPr>
        <w:tc>
          <w:tcPr>
            <w:tcW w:w="2505" w:type="dxa"/>
            <w:tcBorders>
              <w:top w:val="single" w:sz="4" w:space="0" w:color="000000"/>
              <w:left w:val="single" w:sz="4" w:space="0" w:color="000000"/>
              <w:bottom w:val="single" w:sz="4" w:space="0" w:color="000000"/>
              <w:right w:val="single" w:sz="4" w:space="0" w:color="000000"/>
            </w:tcBorders>
          </w:tcPr>
          <w:p w14:paraId="64DED134"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Indikator aktivnosti</w:t>
            </w:r>
          </w:p>
        </w:tc>
        <w:tc>
          <w:tcPr>
            <w:tcW w:w="6855" w:type="dxa"/>
            <w:tcBorders>
              <w:top w:val="single" w:sz="4" w:space="0" w:color="000000"/>
              <w:left w:val="single" w:sz="4" w:space="0" w:color="000000"/>
              <w:bottom w:val="single" w:sz="4" w:space="0" w:color="000000"/>
              <w:right w:val="single" w:sz="4" w:space="0" w:color="000000"/>
            </w:tcBorders>
          </w:tcPr>
          <w:p w14:paraId="530C9F84"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Broj kolonija bjelobrade čigre; izvještaj o sprovedenim aktivnostima</w:t>
            </w:r>
          </w:p>
        </w:tc>
      </w:tr>
      <w:tr w:rsidR="00943DB1" w:rsidRPr="00943DB1" w14:paraId="0C9E49EA" w14:textId="77777777" w:rsidTr="00AB6DF4">
        <w:trPr>
          <w:jc w:val="center"/>
        </w:trPr>
        <w:tc>
          <w:tcPr>
            <w:tcW w:w="2505" w:type="dxa"/>
            <w:tcBorders>
              <w:top w:val="single" w:sz="4" w:space="0" w:color="000000"/>
              <w:left w:val="single" w:sz="4" w:space="0" w:color="000000"/>
              <w:bottom w:val="single" w:sz="4" w:space="0" w:color="000000"/>
              <w:right w:val="single" w:sz="4" w:space="0" w:color="000000"/>
            </w:tcBorders>
          </w:tcPr>
          <w:p w14:paraId="766B2394"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Opis aktivnosti i njen prioritet</w:t>
            </w:r>
          </w:p>
        </w:tc>
        <w:tc>
          <w:tcPr>
            <w:tcW w:w="6855" w:type="dxa"/>
            <w:tcBorders>
              <w:top w:val="single" w:sz="4" w:space="0" w:color="000000"/>
              <w:left w:val="single" w:sz="4" w:space="0" w:color="000000"/>
              <w:bottom w:val="single" w:sz="4" w:space="0" w:color="000000"/>
              <w:right w:val="single" w:sz="4" w:space="0" w:color="000000"/>
            </w:tcBorders>
          </w:tcPr>
          <w:p w14:paraId="0740D191"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Izvršiće se monitoring bjelobrade čigre na lokalitetima koji su označeni u prethodnim godinama. Lociraće se mjesta novih kolonija.</w:t>
            </w:r>
          </w:p>
          <w:p w14:paraId="5CB45142"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Prioritet 1</w:t>
            </w:r>
          </w:p>
        </w:tc>
      </w:tr>
      <w:tr w:rsidR="00943DB1" w:rsidRPr="00943DB1" w14:paraId="15B05DD5" w14:textId="77777777" w:rsidTr="00AB6DF4">
        <w:trPr>
          <w:jc w:val="center"/>
        </w:trPr>
        <w:tc>
          <w:tcPr>
            <w:tcW w:w="2505" w:type="dxa"/>
            <w:tcBorders>
              <w:top w:val="single" w:sz="4" w:space="0" w:color="000000"/>
              <w:left w:val="single" w:sz="4" w:space="0" w:color="000000"/>
              <w:bottom w:val="single" w:sz="4" w:space="0" w:color="000000"/>
              <w:right w:val="single" w:sz="4" w:space="0" w:color="000000"/>
            </w:tcBorders>
          </w:tcPr>
          <w:p w14:paraId="2F864FEE"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Vrijeme realizacije</w:t>
            </w:r>
          </w:p>
        </w:tc>
        <w:tc>
          <w:tcPr>
            <w:tcW w:w="685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EB52099"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Drugi kvartal</w:t>
            </w:r>
          </w:p>
        </w:tc>
      </w:tr>
      <w:tr w:rsidR="00943DB1" w:rsidRPr="00943DB1" w14:paraId="3B4786C2" w14:textId="77777777" w:rsidTr="00AB6DF4">
        <w:trPr>
          <w:jc w:val="center"/>
        </w:trPr>
        <w:tc>
          <w:tcPr>
            <w:tcW w:w="2505" w:type="dxa"/>
            <w:tcBorders>
              <w:top w:val="single" w:sz="4" w:space="0" w:color="000000"/>
              <w:left w:val="single" w:sz="4" w:space="0" w:color="000000"/>
              <w:bottom w:val="single" w:sz="4" w:space="0" w:color="000000"/>
              <w:right w:val="single" w:sz="4" w:space="0" w:color="000000"/>
            </w:tcBorders>
          </w:tcPr>
          <w:p w14:paraId="2A0C7C76"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Potrebno za realizaciju</w:t>
            </w:r>
          </w:p>
        </w:tc>
        <w:tc>
          <w:tcPr>
            <w:tcW w:w="685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C0F8AAB"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Šest terenskih izlazaka, službeno plovilo</w:t>
            </w:r>
          </w:p>
        </w:tc>
      </w:tr>
      <w:tr w:rsidR="00943DB1" w:rsidRPr="00943DB1" w14:paraId="5ED0CE05" w14:textId="77777777" w:rsidTr="00AB6DF4">
        <w:trPr>
          <w:jc w:val="center"/>
        </w:trPr>
        <w:tc>
          <w:tcPr>
            <w:tcW w:w="2505" w:type="dxa"/>
            <w:tcBorders>
              <w:top w:val="single" w:sz="4" w:space="0" w:color="000000"/>
              <w:left w:val="single" w:sz="4" w:space="0" w:color="000000"/>
              <w:bottom w:val="single" w:sz="4" w:space="0" w:color="000000"/>
              <w:right w:val="single" w:sz="4" w:space="0" w:color="000000"/>
            </w:tcBorders>
          </w:tcPr>
          <w:p w14:paraId="420982A3"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Odgovornost</w:t>
            </w:r>
          </w:p>
        </w:tc>
        <w:tc>
          <w:tcPr>
            <w:tcW w:w="6855" w:type="dxa"/>
          </w:tcPr>
          <w:p w14:paraId="01E58FF8"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Služba za zaštitu prirodne i kulturne baštine i održivi razvoj</w:t>
            </w:r>
          </w:p>
        </w:tc>
      </w:tr>
      <w:tr w:rsidR="00943DB1" w:rsidRPr="00943DB1" w14:paraId="26D92FDB" w14:textId="77777777" w:rsidTr="00AB6DF4">
        <w:trPr>
          <w:jc w:val="center"/>
        </w:trPr>
        <w:tc>
          <w:tcPr>
            <w:tcW w:w="2505" w:type="dxa"/>
            <w:shd w:val="clear" w:color="auto" w:fill="D9D9D9"/>
          </w:tcPr>
          <w:p w14:paraId="0B7C871D" w14:textId="0F4E4D57" w:rsidR="00943DB1" w:rsidRPr="00943DB1" w:rsidRDefault="00481180" w:rsidP="00943DB1">
            <w:pPr>
              <w:spacing w:after="0" w:line="240" w:lineRule="auto"/>
              <w:jc w:val="both"/>
              <w:rPr>
                <w:rFonts w:ascii="Arial" w:hAnsi="Arial" w:cs="Arial"/>
                <w:lang w:val="sr-Latn-ME"/>
              </w:rPr>
            </w:pPr>
            <w:r w:rsidRPr="00943DB1">
              <w:rPr>
                <w:rFonts w:ascii="Arial" w:hAnsi="Arial" w:cs="Arial"/>
                <w:i/>
                <w:lang w:val="sr-Latn-ME"/>
              </w:rPr>
              <w:t>Troškovi realizacije</w:t>
            </w:r>
            <w:r>
              <w:rPr>
                <w:rFonts w:ascii="Arial" w:hAnsi="Arial" w:cs="Arial"/>
                <w:i/>
                <w:lang w:val="sr-Latn-ME"/>
              </w:rPr>
              <w:t xml:space="preserve"> i izvori finansiranja</w:t>
            </w:r>
          </w:p>
        </w:tc>
        <w:tc>
          <w:tcPr>
            <w:tcW w:w="6855" w:type="dxa"/>
            <w:shd w:val="clear" w:color="auto" w:fill="D9D9D9"/>
          </w:tcPr>
          <w:p w14:paraId="0E91155C" w14:textId="77777777" w:rsidR="00943DB1" w:rsidRDefault="00943DB1" w:rsidP="00943DB1">
            <w:pPr>
              <w:spacing w:after="0" w:line="240" w:lineRule="auto"/>
              <w:jc w:val="right"/>
              <w:rPr>
                <w:rFonts w:ascii="Arial" w:hAnsi="Arial" w:cs="Arial"/>
                <w:lang w:val="sr-Latn-ME"/>
              </w:rPr>
            </w:pPr>
            <w:r w:rsidRPr="00943DB1">
              <w:rPr>
                <w:rFonts w:ascii="Arial" w:hAnsi="Arial" w:cs="Arial"/>
                <w:lang w:val="sr-Latn-ME"/>
              </w:rPr>
              <w:t>240,00€</w:t>
            </w:r>
          </w:p>
          <w:p w14:paraId="4358203A" w14:textId="4C408898" w:rsidR="00481180" w:rsidRPr="00943DB1" w:rsidRDefault="00FA6929" w:rsidP="00943DB1">
            <w:pPr>
              <w:spacing w:after="0" w:line="240" w:lineRule="auto"/>
              <w:jc w:val="right"/>
              <w:rPr>
                <w:rFonts w:ascii="Arial" w:hAnsi="Arial" w:cs="Arial"/>
                <w:lang w:val="sr-Latn-ME"/>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943DB1" w:rsidRPr="00943DB1" w14:paraId="65A8C79B" w14:textId="77777777" w:rsidTr="00AB6DF4">
        <w:trPr>
          <w:jc w:val="center"/>
        </w:trPr>
        <w:tc>
          <w:tcPr>
            <w:tcW w:w="2505" w:type="dxa"/>
            <w:shd w:val="clear" w:color="auto" w:fill="D9E2F3"/>
          </w:tcPr>
          <w:p w14:paraId="750DB5C7"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Cilj 1.11</w:t>
            </w:r>
          </w:p>
        </w:tc>
        <w:tc>
          <w:tcPr>
            <w:tcW w:w="6855" w:type="dxa"/>
            <w:shd w:val="clear" w:color="auto" w:fill="D9E2F3"/>
          </w:tcPr>
          <w:p w14:paraId="2A038F9A"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Očuvanje diverziteta ptica i njihovih staništa</w:t>
            </w:r>
          </w:p>
        </w:tc>
      </w:tr>
      <w:tr w:rsidR="00943DB1" w:rsidRPr="00943DB1" w14:paraId="3BED746E" w14:textId="77777777" w:rsidTr="00AB6DF4">
        <w:trPr>
          <w:jc w:val="center"/>
        </w:trPr>
        <w:tc>
          <w:tcPr>
            <w:tcW w:w="9360" w:type="dxa"/>
            <w:gridSpan w:val="2"/>
            <w:shd w:val="clear" w:color="auto" w:fill="D9E2F3"/>
          </w:tcPr>
          <w:p w14:paraId="16FE7C26" w14:textId="77777777" w:rsidR="00943DB1" w:rsidRPr="00943DB1" w:rsidRDefault="00943DB1" w:rsidP="00943DB1">
            <w:pPr>
              <w:spacing w:after="0" w:line="240" w:lineRule="auto"/>
              <w:jc w:val="both"/>
              <w:rPr>
                <w:rFonts w:ascii="Arial" w:hAnsi="Arial" w:cs="Arial"/>
                <w:b/>
                <w:bCs/>
                <w:color w:val="FF0000"/>
                <w:lang w:val="sr-Latn-ME"/>
              </w:rPr>
            </w:pPr>
            <w:r w:rsidRPr="00943DB1">
              <w:rPr>
                <w:rFonts w:ascii="Arial" w:hAnsi="Arial" w:cs="Arial"/>
                <w:b/>
                <w:bCs/>
                <w:i/>
                <w:lang w:val="sr-Latn-ME"/>
              </w:rPr>
              <w:t>Indikator cilja: Sistemski očuvano stanje populacija ptica</w:t>
            </w:r>
          </w:p>
        </w:tc>
      </w:tr>
      <w:tr w:rsidR="00943DB1" w:rsidRPr="00943DB1" w14:paraId="4B2DDA86" w14:textId="77777777" w:rsidTr="00AB6DF4">
        <w:trPr>
          <w:jc w:val="center"/>
        </w:trPr>
        <w:tc>
          <w:tcPr>
            <w:tcW w:w="2505" w:type="dxa"/>
            <w:shd w:val="clear" w:color="auto" w:fill="auto"/>
          </w:tcPr>
          <w:p w14:paraId="1F986366"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Aktivnost 1.11.1</w:t>
            </w:r>
          </w:p>
        </w:tc>
        <w:tc>
          <w:tcPr>
            <w:tcW w:w="6855" w:type="dxa"/>
            <w:tcBorders>
              <w:top w:val="single" w:sz="4" w:space="0" w:color="000000"/>
              <w:left w:val="single" w:sz="4" w:space="0" w:color="000000"/>
              <w:bottom w:val="single" w:sz="4" w:space="0" w:color="000000"/>
              <w:right w:val="single" w:sz="4" w:space="0" w:color="000000"/>
            </w:tcBorders>
            <w:shd w:val="clear" w:color="auto" w:fill="FFFFFF"/>
          </w:tcPr>
          <w:p w14:paraId="342A05D0"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Vršiti utvrđivanje zimskog cenzusa vodenih ptica (IWC)</w:t>
            </w:r>
          </w:p>
        </w:tc>
      </w:tr>
      <w:tr w:rsidR="00943DB1" w:rsidRPr="00943DB1" w14:paraId="5DDD1EC3" w14:textId="77777777" w:rsidTr="00AB6DF4">
        <w:trPr>
          <w:jc w:val="center"/>
        </w:trPr>
        <w:tc>
          <w:tcPr>
            <w:tcW w:w="2505" w:type="dxa"/>
          </w:tcPr>
          <w:p w14:paraId="392517FA"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Indikator aktivnosti</w:t>
            </w:r>
          </w:p>
        </w:tc>
        <w:tc>
          <w:tcPr>
            <w:tcW w:w="6855" w:type="dxa"/>
            <w:tcBorders>
              <w:top w:val="single" w:sz="4" w:space="0" w:color="000000"/>
              <w:left w:val="single" w:sz="4" w:space="0" w:color="000000"/>
              <w:bottom w:val="single" w:sz="4" w:space="0" w:color="000000"/>
              <w:right w:val="single" w:sz="4" w:space="0" w:color="000000"/>
            </w:tcBorders>
          </w:tcPr>
          <w:p w14:paraId="5F15AEBB"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Izvršiće se utvrđivanje zimskog cenzusa vodenih ptica (IWC)</w:t>
            </w:r>
          </w:p>
        </w:tc>
      </w:tr>
      <w:tr w:rsidR="00943DB1" w:rsidRPr="00943DB1" w14:paraId="7CBAB39F" w14:textId="77777777" w:rsidTr="00AB6DF4">
        <w:trPr>
          <w:jc w:val="center"/>
        </w:trPr>
        <w:tc>
          <w:tcPr>
            <w:tcW w:w="2505" w:type="dxa"/>
          </w:tcPr>
          <w:p w14:paraId="06F20F16"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Opis aktivnosti i njen  prioritet</w:t>
            </w:r>
          </w:p>
        </w:tc>
        <w:tc>
          <w:tcPr>
            <w:tcW w:w="685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0F397638"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Brojanje vrsta ptica na cjelokupnoj površini NP Skadarsko jezero u zimskim mjesecima.</w:t>
            </w:r>
          </w:p>
          <w:p w14:paraId="2A78F0CD"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Prioritet 1</w:t>
            </w:r>
          </w:p>
        </w:tc>
      </w:tr>
      <w:tr w:rsidR="00943DB1" w:rsidRPr="00943DB1" w14:paraId="0F29DF2A" w14:textId="77777777" w:rsidTr="00AB6DF4">
        <w:trPr>
          <w:jc w:val="center"/>
        </w:trPr>
        <w:tc>
          <w:tcPr>
            <w:tcW w:w="2505" w:type="dxa"/>
          </w:tcPr>
          <w:p w14:paraId="2189E216"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Vrijeme realizacije</w:t>
            </w:r>
          </w:p>
        </w:tc>
        <w:tc>
          <w:tcPr>
            <w:tcW w:w="6855" w:type="dxa"/>
          </w:tcPr>
          <w:p w14:paraId="41B31B44"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Prvi kvartal</w:t>
            </w:r>
          </w:p>
        </w:tc>
      </w:tr>
      <w:tr w:rsidR="00943DB1" w:rsidRPr="00943DB1" w14:paraId="1CDF9286" w14:textId="77777777" w:rsidTr="00AB6DF4">
        <w:trPr>
          <w:jc w:val="center"/>
        </w:trPr>
        <w:tc>
          <w:tcPr>
            <w:tcW w:w="2505" w:type="dxa"/>
          </w:tcPr>
          <w:p w14:paraId="54631178"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Potrebno za realizaciju</w:t>
            </w:r>
          </w:p>
        </w:tc>
        <w:tc>
          <w:tcPr>
            <w:tcW w:w="6855" w:type="dxa"/>
          </w:tcPr>
          <w:p w14:paraId="77A1FFCF"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Dva terenska izlaska, službeno plovilo</w:t>
            </w:r>
          </w:p>
        </w:tc>
      </w:tr>
      <w:tr w:rsidR="00943DB1" w:rsidRPr="00943DB1" w14:paraId="6E3BEC4B" w14:textId="77777777" w:rsidTr="00AB6DF4">
        <w:trPr>
          <w:jc w:val="center"/>
        </w:trPr>
        <w:tc>
          <w:tcPr>
            <w:tcW w:w="2505" w:type="dxa"/>
          </w:tcPr>
          <w:p w14:paraId="4804EEED"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Odgovornost</w:t>
            </w:r>
          </w:p>
        </w:tc>
        <w:tc>
          <w:tcPr>
            <w:tcW w:w="6855" w:type="dxa"/>
          </w:tcPr>
          <w:p w14:paraId="004EE88C"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Služba za zaštitu prirodne i kulturne baštine i održivi razvoj</w:t>
            </w:r>
          </w:p>
        </w:tc>
      </w:tr>
      <w:tr w:rsidR="00943DB1" w:rsidRPr="00943DB1" w14:paraId="2EE42748" w14:textId="77777777" w:rsidTr="00AB6DF4">
        <w:trPr>
          <w:jc w:val="center"/>
        </w:trPr>
        <w:tc>
          <w:tcPr>
            <w:tcW w:w="2505" w:type="dxa"/>
            <w:shd w:val="clear" w:color="auto" w:fill="D9D9D9"/>
          </w:tcPr>
          <w:p w14:paraId="0BE4E440" w14:textId="02484144" w:rsidR="00943DB1" w:rsidRPr="00943DB1" w:rsidRDefault="00481180" w:rsidP="00943DB1">
            <w:pPr>
              <w:spacing w:after="0" w:line="240" w:lineRule="auto"/>
              <w:jc w:val="both"/>
              <w:rPr>
                <w:rFonts w:ascii="Arial" w:hAnsi="Arial" w:cs="Arial"/>
                <w:lang w:val="sr-Latn-ME"/>
              </w:rPr>
            </w:pPr>
            <w:r w:rsidRPr="00943DB1">
              <w:rPr>
                <w:rFonts w:ascii="Arial" w:hAnsi="Arial" w:cs="Arial"/>
                <w:i/>
                <w:lang w:val="sr-Latn-ME"/>
              </w:rPr>
              <w:t>Troškovi realizacije</w:t>
            </w:r>
            <w:r>
              <w:rPr>
                <w:rFonts w:ascii="Arial" w:hAnsi="Arial" w:cs="Arial"/>
                <w:i/>
                <w:lang w:val="sr-Latn-ME"/>
              </w:rPr>
              <w:t xml:space="preserve"> i izvori finansiranja</w:t>
            </w:r>
          </w:p>
        </w:tc>
        <w:tc>
          <w:tcPr>
            <w:tcW w:w="6855" w:type="dxa"/>
            <w:shd w:val="clear" w:color="auto" w:fill="D9D9D9"/>
          </w:tcPr>
          <w:p w14:paraId="7B2545AC" w14:textId="77777777" w:rsidR="00943DB1" w:rsidRDefault="00943DB1" w:rsidP="00943DB1">
            <w:pPr>
              <w:spacing w:after="0" w:line="240" w:lineRule="auto"/>
              <w:jc w:val="right"/>
              <w:rPr>
                <w:rFonts w:ascii="Arial" w:hAnsi="Arial" w:cs="Arial"/>
                <w:lang w:val="sr-Latn-ME"/>
              </w:rPr>
            </w:pPr>
            <w:r w:rsidRPr="00943DB1">
              <w:rPr>
                <w:rFonts w:ascii="Arial" w:hAnsi="Arial" w:cs="Arial"/>
                <w:lang w:val="sr-Latn-ME"/>
              </w:rPr>
              <w:t>120,00€</w:t>
            </w:r>
          </w:p>
          <w:p w14:paraId="6715156F" w14:textId="07C153A6" w:rsidR="00481180" w:rsidRPr="00943DB1" w:rsidRDefault="00FA6929" w:rsidP="00943DB1">
            <w:pPr>
              <w:spacing w:after="0" w:line="240" w:lineRule="auto"/>
              <w:jc w:val="right"/>
              <w:rPr>
                <w:rFonts w:ascii="Arial" w:hAnsi="Arial" w:cs="Arial"/>
                <w:lang w:val="sr-Latn-ME"/>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943DB1" w:rsidRPr="00943DB1" w14:paraId="3646E8CC" w14:textId="77777777" w:rsidTr="00AB6DF4">
        <w:trPr>
          <w:jc w:val="center"/>
        </w:trPr>
        <w:tc>
          <w:tcPr>
            <w:tcW w:w="2505" w:type="dxa"/>
          </w:tcPr>
          <w:p w14:paraId="01C3B47A"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Aktivnost 1.11.2</w:t>
            </w:r>
          </w:p>
        </w:tc>
        <w:tc>
          <w:tcPr>
            <w:tcW w:w="6855" w:type="dxa"/>
          </w:tcPr>
          <w:p w14:paraId="4BEF4C17" w14:textId="7F11C77A"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Sprovoditi monitoring populacija ptica u toku proljećn</w:t>
            </w:r>
            <w:r w:rsidR="00481180">
              <w:rPr>
                <w:rFonts w:ascii="Arial" w:hAnsi="Arial" w:cs="Arial"/>
                <w:b/>
                <w:bCs/>
                <w:lang w:val="sr-Latn-ME"/>
              </w:rPr>
              <w:t>o</w:t>
            </w:r>
            <w:r w:rsidRPr="00943DB1">
              <w:rPr>
                <w:rFonts w:ascii="Arial" w:hAnsi="Arial" w:cs="Arial"/>
                <w:b/>
                <w:bCs/>
                <w:lang w:val="sr-Latn-ME"/>
              </w:rPr>
              <w:t>g i ljetnjeg godišnjeg aspekta</w:t>
            </w:r>
          </w:p>
        </w:tc>
      </w:tr>
      <w:tr w:rsidR="00943DB1" w:rsidRPr="00943DB1" w14:paraId="5D0052A2" w14:textId="77777777" w:rsidTr="00AB6DF4">
        <w:trPr>
          <w:jc w:val="center"/>
        </w:trPr>
        <w:tc>
          <w:tcPr>
            <w:tcW w:w="2505" w:type="dxa"/>
            <w:tcBorders>
              <w:top w:val="single" w:sz="4" w:space="0" w:color="000000"/>
              <w:left w:val="single" w:sz="4" w:space="0" w:color="000000"/>
              <w:bottom w:val="single" w:sz="4" w:space="0" w:color="000000"/>
              <w:right w:val="single" w:sz="4" w:space="0" w:color="000000"/>
            </w:tcBorders>
          </w:tcPr>
          <w:p w14:paraId="595DADCE"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Indikator aktivnosti</w:t>
            </w:r>
          </w:p>
        </w:tc>
        <w:tc>
          <w:tcPr>
            <w:tcW w:w="6855" w:type="dxa"/>
            <w:tcBorders>
              <w:top w:val="single" w:sz="4" w:space="0" w:color="000000"/>
              <w:left w:val="single" w:sz="4" w:space="0" w:color="000000"/>
              <w:bottom w:val="single" w:sz="4" w:space="0" w:color="000000"/>
              <w:right w:val="single" w:sz="4" w:space="0" w:color="000000"/>
            </w:tcBorders>
          </w:tcPr>
          <w:p w14:paraId="79E18D8D"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Izvještaj monitoringa</w:t>
            </w:r>
          </w:p>
        </w:tc>
      </w:tr>
      <w:tr w:rsidR="00943DB1" w:rsidRPr="00943DB1" w14:paraId="401A8E41" w14:textId="77777777" w:rsidTr="00AB6DF4">
        <w:trPr>
          <w:jc w:val="center"/>
        </w:trPr>
        <w:tc>
          <w:tcPr>
            <w:tcW w:w="2505" w:type="dxa"/>
          </w:tcPr>
          <w:p w14:paraId="706EE6CB"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Opis aktivnosti i njen  prioritet</w:t>
            </w:r>
          </w:p>
        </w:tc>
        <w:tc>
          <w:tcPr>
            <w:tcW w:w="685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998E0B2"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 xml:space="preserve">Pratiće se populacije najznačajnijih </w:t>
            </w:r>
            <w:proofErr w:type="spellStart"/>
            <w:r w:rsidRPr="00943DB1">
              <w:rPr>
                <w:rFonts w:ascii="Arial" w:hAnsi="Arial" w:cs="Arial"/>
                <w:lang w:val="sr-Latn-ME"/>
              </w:rPr>
              <w:t>gnjezdarica</w:t>
            </w:r>
            <w:proofErr w:type="spellEnd"/>
            <w:r w:rsidRPr="00943DB1">
              <w:rPr>
                <w:rFonts w:ascii="Arial" w:hAnsi="Arial" w:cs="Arial"/>
                <w:lang w:val="sr-Latn-ME"/>
              </w:rPr>
              <w:t xml:space="preserve"> Parka u toku dva godišnja aspekta.</w:t>
            </w:r>
          </w:p>
          <w:p w14:paraId="28F0FCAF"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Prioritet 1</w:t>
            </w:r>
          </w:p>
        </w:tc>
      </w:tr>
      <w:tr w:rsidR="00943DB1" w:rsidRPr="00943DB1" w14:paraId="4C576A3D" w14:textId="77777777" w:rsidTr="00AB6DF4">
        <w:trPr>
          <w:jc w:val="center"/>
        </w:trPr>
        <w:tc>
          <w:tcPr>
            <w:tcW w:w="2505" w:type="dxa"/>
          </w:tcPr>
          <w:p w14:paraId="55D034CB"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Vrijeme realizacije</w:t>
            </w:r>
          </w:p>
        </w:tc>
        <w:tc>
          <w:tcPr>
            <w:tcW w:w="685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F864024"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Drugi i treći kvartal</w:t>
            </w:r>
          </w:p>
        </w:tc>
      </w:tr>
      <w:tr w:rsidR="00943DB1" w:rsidRPr="00943DB1" w14:paraId="4074D63A" w14:textId="77777777" w:rsidTr="00AB6DF4">
        <w:trPr>
          <w:jc w:val="center"/>
        </w:trPr>
        <w:tc>
          <w:tcPr>
            <w:tcW w:w="2505" w:type="dxa"/>
            <w:tcBorders>
              <w:top w:val="single" w:sz="4" w:space="0" w:color="000000"/>
              <w:left w:val="single" w:sz="4" w:space="0" w:color="000000"/>
              <w:bottom w:val="single" w:sz="4" w:space="0" w:color="000000"/>
              <w:right w:val="single" w:sz="4" w:space="0" w:color="000000"/>
            </w:tcBorders>
          </w:tcPr>
          <w:p w14:paraId="509372BC"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Potrebno za realizaciju</w:t>
            </w:r>
          </w:p>
        </w:tc>
        <w:tc>
          <w:tcPr>
            <w:tcW w:w="685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3A58890"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Četiri terenska izlaska, službeno vozilo i plovilo</w:t>
            </w:r>
          </w:p>
        </w:tc>
      </w:tr>
      <w:tr w:rsidR="00943DB1" w:rsidRPr="00943DB1" w14:paraId="39353291" w14:textId="77777777" w:rsidTr="00AB6DF4">
        <w:trPr>
          <w:jc w:val="center"/>
        </w:trPr>
        <w:tc>
          <w:tcPr>
            <w:tcW w:w="2505" w:type="dxa"/>
          </w:tcPr>
          <w:p w14:paraId="5D4B47B6"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Odgovornost</w:t>
            </w:r>
          </w:p>
        </w:tc>
        <w:tc>
          <w:tcPr>
            <w:tcW w:w="6855" w:type="dxa"/>
          </w:tcPr>
          <w:p w14:paraId="2C0AE663"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Služba za zaštitu prirodne i kulturne baštine i održivi razvoj</w:t>
            </w:r>
          </w:p>
        </w:tc>
      </w:tr>
      <w:tr w:rsidR="00943DB1" w:rsidRPr="00943DB1" w14:paraId="36936236" w14:textId="77777777" w:rsidTr="00AB6DF4">
        <w:trPr>
          <w:jc w:val="center"/>
        </w:trPr>
        <w:tc>
          <w:tcPr>
            <w:tcW w:w="2505" w:type="dxa"/>
            <w:shd w:val="clear" w:color="auto" w:fill="D9D9D9"/>
          </w:tcPr>
          <w:p w14:paraId="48E1ACE8" w14:textId="1E8F423C" w:rsidR="00943DB1" w:rsidRPr="00943DB1" w:rsidRDefault="00481180" w:rsidP="00943DB1">
            <w:pPr>
              <w:spacing w:after="0" w:line="240" w:lineRule="auto"/>
              <w:jc w:val="both"/>
              <w:rPr>
                <w:rFonts w:ascii="Arial" w:hAnsi="Arial" w:cs="Arial"/>
                <w:lang w:val="sr-Latn-ME"/>
              </w:rPr>
            </w:pPr>
            <w:r w:rsidRPr="00943DB1">
              <w:rPr>
                <w:rFonts w:ascii="Arial" w:hAnsi="Arial" w:cs="Arial"/>
                <w:i/>
                <w:lang w:val="sr-Latn-ME"/>
              </w:rPr>
              <w:t>Troškovi realizacije</w:t>
            </w:r>
            <w:r>
              <w:rPr>
                <w:rFonts w:ascii="Arial" w:hAnsi="Arial" w:cs="Arial"/>
                <w:i/>
                <w:lang w:val="sr-Latn-ME"/>
              </w:rPr>
              <w:t xml:space="preserve"> i izvori finansiranja</w:t>
            </w:r>
          </w:p>
        </w:tc>
        <w:tc>
          <w:tcPr>
            <w:tcW w:w="6855" w:type="dxa"/>
            <w:shd w:val="clear" w:color="auto" w:fill="D9D9D9"/>
          </w:tcPr>
          <w:p w14:paraId="768D1EC1" w14:textId="77777777" w:rsidR="00943DB1" w:rsidRDefault="00943DB1" w:rsidP="00943DB1">
            <w:pPr>
              <w:spacing w:after="0" w:line="240" w:lineRule="auto"/>
              <w:jc w:val="right"/>
              <w:rPr>
                <w:rFonts w:ascii="Arial" w:hAnsi="Arial" w:cs="Arial"/>
                <w:lang w:val="sr-Latn-ME"/>
              </w:rPr>
            </w:pPr>
            <w:r w:rsidRPr="00943DB1">
              <w:rPr>
                <w:rFonts w:ascii="Arial" w:hAnsi="Arial" w:cs="Arial"/>
                <w:lang w:val="sr-Latn-ME"/>
              </w:rPr>
              <w:t>160,00€</w:t>
            </w:r>
          </w:p>
          <w:p w14:paraId="14B31E05" w14:textId="3DDBC0C3" w:rsidR="00481180" w:rsidRPr="00943DB1" w:rsidRDefault="00FA6929" w:rsidP="00943DB1">
            <w:pPr>
              <w:spacing w:after="0" w:line="240" w:lineRule="auto"/>
              <w:jc w:val="right"/>
              <w:rPr>
                <w:rFonts w:ascii="Arial" w:hAnsi="Arial" w:cs="Arial"/>
                <w:lang w:val="sr-Latn-ME"/>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943DB1" w:rsidRPr="00943DB1" w14:paraId="2A1ADA32" w14:textId="77777777" w:rsidTr="00AB6DF4">
        <w:trPr>
          <w:jc w:val="center"/>
        </w:trPr>
        <w:tc>
          <w:tcPr>
            <w:tcW w:w="2505" w:type="dxa"/>
            <w:tcBorders>
              <w:top w:val="single" w:sz="4" w:space="0" w:color="000000"/>
              <w:left w:val="single" w:sz="4" w:space="0" w:color="000000"/>
              <w:bottom w:val="single" w:sz="4" w:space="0" w:color="000000"/>
              <w:right w:val="single" w:sz="4" w:space="0" w:color="000000"/>
            </w:tcBorders>
            <w:shd w:val="clear" w:color="auto" w:fill="FFFFFF"/>
          </w:tcPr>
          <w:p w14:paraId="4F2B7487"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Aktivnost 1.11.3</w:t>
            </w:r>
          </w:p>
        </w:tc>
        <w:tc>
          <w:tcPr>
            <w:tcW w:w="6855" w:type="dxa"/>
            <w:tcBorders>
              <w:top w:val="single" w:sz="4" w:space="0" w:color="000000"/>
              <w:left w:val="single" w:sz="4" w:space="0" w:color="000000"/>
              <w:bottom w:val="single" w:sz="4" w:space="0" w:color="000000"/>
              <w:right w:val="single" w:sz="4" w:space="0" w:color="000000"/>
            </w:tcBorders>
            <w:shd w:val="clear" w:color="auto" w:fill="FFFFFF"/>
          </w:tcPr>
          <w:p w14:paraId="512240C0"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 xml:space="preserve">Sprovoditi monitoring populacije pelikana </w:t>
            </w:r>
            <w:r w:rsidRPr="00943DB1">
              <w:rPr>
                <w:rFonts w:ascii="Arial" w:hAnsi="Arial" w:cs="Arial"/>
                <w:b/>
                <w:bCs/>
                <w:i/>
                <w:lang w:val="sr-Latn-ME"/>
              </w:rPr>
              <w:t>(</w:t>
            </w:r>
            <w:proofErr w:type="spellStart"/>
            <w:r w:rsidRPr="00943DB1">
              <w:rPr>
                <w:rFonts w:ascii="Arial" w:hAnsi="Arial" w:cs="Arial"/>
                <w:b/>
                <w:bCs/>
                <w:i/>
                <w:lang w:val="sr-Latn-ME"/>
              </w:rPr>
              <w:t>Pelecanus</w:t>
            </w:r>
            <w:proofErr w:type="spellEnd"/>
            <w:r w:rsidRPr="00943DB1">
              <w:rPr>
                <w:rFonts w:ascii="Arial" w:hAnsi="Arial" w:cs="Arial"/>
                <w:b/>
                <w:bCs/>
                <w:i/>
                <w:lang w:val="sr-Latn-ME"/>
              </w:rPr>
              <w:t xml:space="preserve"> </w:t>
            </w:r>
            <w:proofErr w:type="spellStart"/>
            <w:r w:rsidRPr="00943DB1">
              <w:rPr>
                <w:rFonts w:ascii="Arial" w:hAnsi="Arial" w:cs="Arial"/>
                <w:b/>
                <w:bCs/>
                <w:i/>
                <w:lang w:val="sr-Latn-ME"/>
              </w:rPr>
              <w:t>crispus</w:t>
            </w:r>
            <w:proofErr w:type="spellEnd"/>
            <w:r w:rsidRPr="00943DB1">
              <w:rPr>
                <w:rFonts w:ascii="Arial" w:hAnsi="Arial" w:cs="Arial"/>
                <w:b/>
                <w:bCs/>
                <w:i/>
                <w:lang w:val="sr-Latn-ME"/>
              </w:rPr>
              <w:t xml:space="preserve">) </w:t>
            </w:r>
            <w:r w:rsidRPr="00943DB1">
              <w:rPr>
                <w:rFonts w:ascii="Arial" w:hAnsi="Arial" w:cs="Arial"/>
                <w:b/>
                <w:bCs/>
                <w:lang w:val="sr-Latn-ME"/>
              </w:rPr>
              <w:t>cjelogodišnji aspekt</w:t>
            </w:r>
          </w:p>
        </w:tc>
      </w:tr>
      <w:tr w:rsidR="00943DB1" w:rsidRPr="00943DB1" w14:paraId="176002F4" w14:textId="77777777" w:rsidTr="00AB6DF4">
        <w:trPr>
          <w:jc w:val="center"/>
        </w:trPr>
        <w:tc>
          <w:tcPr>
            <w:tcW w:w="2505" w:type="dxa"/>
            <w:tcBorders>
              <w:top w:val="single" w:sz="4" w:space="0" w:color="000000"/>
              <w:left w:val="single" w:sz="4" w:space="0" w:color="000000"/>
              <w:bottom w:val="single" w:sz="4" w:space="0" w:color="000000"/>
              <w:right w:val="single" w:sz="4" w:space="0" w:color="000000"/>
            </w:tcBorders>
          </w:tcPr>
          <w:p w14:paraId="63317ED6"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Indikator aktivnosti</w:t>
            </w:r>
          </w:p>
        </w:tc>
        <w:tc>
          <w:tcPr>
            <w:tcW w:w="6855" w:type="dxa"/>
            <w:tcBorders>
              <w:top w:val="single" w:sz="4" w:space="0" w:color="000000"/>
              <w:left w:val="single" w:sz="4" w:space="0" w:color="000000"/>
              <w:bottom w:val="single" w:sz="4" w:space="0" w:color="000000"/>
              <w:right w:val="single" w:sz="4" w:space="0" w:color="000000"/>
            </w:tcBorders>
          </w:tcPr>
          <w:p w14:paraId="7CDBCD4D"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 xml:space="preserve">Izvještaj monitoringa populacije pelikana </w:t>
            </w:r>
          </w:p>
        </w:tc>
      </w:tr>
      <w:tr w:rsidR="00943DB1" w:rsidRPr="00943DB1" w14:paraId="773B7B53" w14:textId="77777777" w:rsidTr="00AB6DF4">
        <w:trPr>
          <w:jc w:val="center"/>
        </w:trPr>
        <w:tc>
          <w:tcPr>
            <w:tcW w:w="2505" w:type="dxa"/>
            <w:tcBorders>
              <w:top w:val="single" w:sz="4" w:space="0" w:color="000000"/>
              <w:left w:val="single" w:sz="4" w:space="0" w:color="000000"/>
              <w:bottom w:val="single" w:sz="4" w:space="0" w:color="000000"/>
              <w:right w:val="single" w:sz="4" w:space="0" w:color="000000"/>
            </w:tcBorders>
          </w:tcPr>
          <w:p w14:paraId="595E0768"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Opis aktivnosti i njen  prioritet</w:t>
            </w:r>
          </w:p>
        </w:tc>
        <w:tc>
          <w:tcPr>
            <w:tcW w:w="6855" w:type="dxa"/>
            <w:tcBorders>
              <w:top w:val="single" w:sz="4" w:space="0" w:color="000000"/>
              <w:left w:val="single" w:sz="4" w:space="0" w:color="000000"/>
              <w:bottom w:val="single" w:sz="4" w:space="0" w:color="000000"/>
              <w:right w:val="single" w:sz="4" w:space="0" w:color="000000"/>
            </w:tcBorders>
          </w:tcPr>
          <w:p w14:paraId="074F068A"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 xml:space="preserve">Kontinuirano sprovoditi monitoring u svim godišnjim aspektima; monitoring uspješnosti </w:t>
            </w:r>
            <w:proofErr w:type="spellStart"/>
            <w:r w:rsidRPr="00943DB1">
              <w:rPr>
                <w:rFonts w:ascii="Arial" w:hAnsi="Arial" w:cs="Arial"/>
                <w:lang w:val="sr-Latn-ME"/>
              </w:rPr>
              <w:t>gniježđenja</w:t>
            </w:r>
            <w:proofErr w:type="spellEnd"/>
            <w:r w:rsidRPr="00943DB1">
              <w:rPr>
                <w:rFonts w:ascii="Arial" w:hAnsi="Arial" w:cs="Arial"/>
                <w:lang w:val="sr-Latn-ME"/>
              </w:rPr>
              <w:t>; prostorna distribucija; vitalnost populacije; prstenovanje mladih jedinki.</w:t>
            </w:r>
          </w:p>
          <w:p w14:paraId="7DBA82DE"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Prioritet 1</w:t>
            </w:r>
          </w:p>
        </w:tc>
      </w:tr>
      <w:tr w:rsidR="00943DB1" w:rsidRPr="00943DB1" w14:paraId="501F2C33" w14:textId="77777777" w:rsidTr="00AB6DF4">
        <w:trPr>
          <w:jc w:val="center"/>
        </w:trPr>
        <w:tc>
          <w:tcPr>
            <w:tcW w:w="2505" w:type="dxa"/>
            <w:tcBorders>
              <w:top w:val="single" w:sz="4" w:space="0" w:color="000000"/>
              <w:left w:val="single" w:sz="4" w:space="0" w:color="000000"/>
              <w:bottom w:val="single" w:sz="4" w:space="0" w:color="000000"/>
              <w:right w:val="single" w:sz="4" w:space="0" w:color="000000"/>
            </w:tcBorders>
          </w:tcPr>
          <w:p w14:paraId="3FF728F2"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Vrijeme realizacije</w:t>
            </w:r>
          </w:p>
        </w:tc>
        <w:tc>
          <w:tcPr>
            <w:tcW w:w="6855" w:type="dxa"/>
            <w:tcBorders>
              <w:top w:val="single" w:sz="4" w:space="0" w:color="000000"/>
              <w:left w:val="single" w:sz="4" w:space="0" w:color="000000"/>
              <w:bottom w:val="single" w:sz="4" w:space="0" w:color="000000"/>
              <w:right w:val="single" w:sz="4" w:space="0" w:color="000000"/>
            </w:tcBorders>
          </w:tcPr>
          <w:p w14:paraId="07EAA741"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Kontinuirano</w:t>
            </w:r>
          </w:p>
        </w:tc>
      </w:tr>
      <w:tr w:rsidR="00943DB1" w:rsidRPr="00943DB1" w14:paraId="34C71BA5" w14:textId="77777777" w:rsidTr="00AB6DF4">
        <w:trPr>
          <w:jc w:val="center"/>
        </w:trPr>
        <w:tc>
          <w:tcPr>
            <w:tcW w:w="2505" w:type="dxa"/>
            <w:tcBorders>
              <w:top w:val="single" w:sz="4" w:space="0" w:color="000000"/>
              <w:left w:val="single" w:sz="4" w:space="0" w:color="000000"/>
              <w:bottom w:val="single" w:sz="4" w:space="0" w:color="000000"/>
              <w:right w:val="single" w:sz="4" w:space="0" w:color="000000"/>
            </w:tcBorders>
          </w:tcPr>
          <w:p w14:paraId="56EF7439"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Potrebno za realizaciju</w:t>
            </w:r>
          </w:p>
        </w:tc>
        <w:tc>
          <w:tcPr>
            <w:tcW w:w="6855" w:type="dxa"/>
            <w:tcBorders>
              <w:top w:val="single" w:sz="4" w:space="0" w:color="000000"/>
              <w:left w:val="single" w:sz="4" w:space="0" w:color="000000"/>
              <w:bottom w:val="single" w:sz="4" w:space="0" w:color="000000"/>
              <w:right w:val="single" w:sz="4" w:space="0" w:color="000000"/>
            </w:tcBorders>
          </w:tcPr>
          <w:p w14:paraId="3B4A846D"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Terensko auto, čamac, dvanaest terenskih izlazaka</w:t>
            </w:r>
          </w:p>
        </w:tc>
      </w:tr>
      <w:tr w:rsidR="00943DB1" w:rsidRPr="00943DB1" w14:paraId="100FD7B4" w14:textId="77777777" w:rsidTr="00AB6DF4">
        <w:trPr>
          <w:jc w:val="center"/>
        </w:trPr>
        <w:tc>
          <w:tcPr>
            <w:tcW w:w="2505" w:type="dxa"/>
            <w:tcBorders>
              <w:top w:val="single" w:sz="4" w:space="0" w:color="000000"/>
              <w:left w:val="single" w:sz="4" w:space="0" w:color="000000"/>
              <w:bottom w:val="single" w:sz="4" w:space="0" w:color="000000"/>
              <w:right w:val="single" w:sz="4" w:space="0" w:color="000000"/>
            </w:tcBorders>
          </w:tcPr>
          <w:p w14:paraId="557C5ECF"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lastRenderedPageBreak/>
              <w:t>Odgovornost</w:t>
            </w:r>
          </w:p>
        </w:tc>
        <w:tc>
          <w:tcPr>
            <w:tcW w:w="6855" w:type="dxa"/>
            <w:tcBorders>
              <w:top w:val="single" w:sz="4" w:space="0" w:color="000000"/>
              <w:left w:val="single" w:sz="4" w:space="0" w:color="000000"/>
              <w:bottom w:val="single" w:sz="4" w:space="0" w:color="000000"/>
              <w:right w:val="single" w:sz="4" w:space="0" w:color="000000"/>
            </w:tcBorders>
          </w:tcPr>
          <w:p w14:paraId="1F4E0B2F"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Služba za zaštitu prirodne i kulturne baštine i održivi razvoj</w:t>
            </w:r>
          </w:p>
        </w:tc>
      </w:tr>
      <w:tr w:rsidR="00943DB1" w:rsidRPr="00943DB1" w14:paraId="48D26E1F" w14:textId="77777777" w:rsidTr="00AB6DF4">
        <w:trPr>
          <w:jc w:val="center"/>
        </w:trPr>
        <w:tc>
          <w:tcPr>
            <w:tcW w:w="2505" w:type="dxa"/>
            <w:shd w:val="clear" w:color="auto" w:fill="D9D9D9"/>
          </w:tcPr>
          <w:p w14:paraId="4AD2CEC2" w14:textId="3073374D" w:rsidR="00943DB1" w:rsidRPr="00943DB1" w:rsidRDefault="00481180" w:rsidP="00943DB1">
            <w:pPr>
              <w:spacing w:after="0" w:line="240" w:lineRule="auto"/>
              <w:jc w:val="both"/>
              <w:rPr>
                <w:rFonts w:ascii="Arial" w:hAnsi="Arial" w:cs="Arial"/>
                <w:lang w:val="sr-Latn-ME"/>
              </w:rPr>
            </w:pPr>
            <w:r w:rsidRPr="00943DB1">
              <w:rPr>
                <w:rFonts w:ascii="Arial" w:hAnsi="Arial" w:cs="Arial"/>
                <w:i/>
                <w:lang w:val="sr-Latn-ME"/>
              </w:rPr>
              <w:t>Troškovi realizacije</w:t>
            </w:r>
            <w:r>
              <w:rPr>
                <w:rFonts w:ascii="Arial" w:hAnsi="Arial" w:cs="Arial"/>
                <w:i/>
                <w:lang w:val="sr-Latn-ME"/>
              </w:rPr>
              <w:t xml:space="preserve"> i izvori finansiranja</w:t>
            </w:r>
          </w:p>
        </w:tc>
        <w:tc>
          <w:tcPr>
            <w:tcW w:w="6855" w:type="dxa"/>
            <w:shd w:val="clear" w:color="auto" w:fill="D9D9D9"/>
          </w:tcPr>
          <w:p w14:paraId="30A672F5" w14:textId="77777777" w:rsidR="00943DB1" w:rsidRDefault="00943DB1" w:rsidP="00943DB1">
            <w:pPr>
              <w:spacing w:after="0" w:line="240" w:lineRule="auto"/>
              <w:jc w:val="right"/>
              <w:rPr>
                <w:rFonts w:ascii="Arial" w:hAnsi="Arial" w:cs="Arial"/>
                <w:lang w:val="sr-Latn-ME"/>
              </w:rPr>
            </w:pPr>
            <w:r w:rsidRPr="00943DB1">
              <w:rPr>
                <w:rFonts w:ascii="Arial" w:hAnsi="Arial" w:cs="Arial"/>
                <w:lang w:val="sr-Latn-ME"/>
              </w:rPr>
              <w:t>480,00€</w:t>
            </w:r>
          </w:p>
          <w:p w14:paraId="1452D56D" w14:textId="61CD505C" w:rsidR="00481180" w:rsidRPr="00943DB1" w:rsidRDefault="00FA6929" w:rsidP="00943DB1">
            <w:pPr>
              <w:spacing w:after="0" w:line="240" w:lineRule="auto"/>
              <w:jc w:val="right"/>
              <w:rPr>
                <w:rFonts w:ascii="Arial" w:hAnsi="Arial" w:cs="Arial"/>
                <w:lang w:val="sr-Latn-ME"/>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943DB1" w:rsidRPr="00943DB1" w14:paraId="28EA10EC" w14:textId="77777777" w:rsidTr="00AB6DF4">
        <w:trPr>
          <w:jc w:val="center"/>
        </w:trPr>
        <w:tc>
          <w:tcPr>
            <w:tcW w:w="2505" w:type="dxa"/>
            <w:tcBorders>
              <w:top w:val="single" w:sz="4" w:space="0" w:color="000000"/>
              <w:left w:val="single" w:sz="4" w:space="0" w:color="000000"/>
              <w:bottom w:val="single" w:sz="4" w:space="0" w:color="000000"/>
              <w:right w:val="single" w:sz="4" w:space="0" w:color="000000"/>
            </w:tcBorders>
            <w:shd w:val="clear" w:color="auto" w:fill="FFFFFF"/>
          </w:tcPr>
          <w:p w14:paraId="4BD76597"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Aktivnost 1.11.4</w:t>
            </w:r>
          </w:p>
        </w:tc>
        <w:tc>
          <w:tcPr>
            <w:tcW w:w="6855" w:type="dxa"/>
            <w:tcBorders>
              <w:top w:val="single" w:sz="4" w:space="0" w:color="000000"/>
              <w:left w:val="single" w:sz="4" w:space="0" w:color="000000"/>
              <w:bottom w:val="single" w:sz="4" w:space="0" w:color="000000"/>
              <w:right w:val="single" w:sz="4" w:space="0" w:color="000000"/>
            </w:tcBorders>
            <w:shd w:val="clear" w:color="auto" w:fill="FFFFFF"/>
          </w:tcPr>
          <w:p w14:paraId="216132E4"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Pratiti stanje indikatorskih vrsta ptica</w:t>
            </w:r>
          </w:p>
        </w:tc>
      </w:tr>
      <w:tr w:rsidR="00943DB1" w:rsidRPr="00943DB1" w14:paraId="74CE5C70" w14:textId="77777777" w:rsidTr="00AB6DF4">
        <w:trPr>
          <w:jc w:val="center"/>
        </w:trPr>
        <w:tc>
          <w:tcPr>
            <w:tcW w:w="2505" w:type="dxa"/>
            <w:tcBorders>
              <w:top w:val="single" w:sz="4" w:space="0" w:color="000000"/>
              <w:left w:val="single" w:sz="4" w:space="0" w:color="000000"/>
              <w:bottom w:val="single" w:sz="4" w:space="0" w:color="000000"/>
              <w:right w:val="single" w:sz="4" w:space="0" w:color="000000"/>
            </w:tcBorders>
          </w:tcPr>
          <w:p w14:paraId="3697FB23"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Indikator aktivnosti</w:t>
            </w:r>
          </w:p>
        </w:tc>
        <w:tc>
          <w:tcPr>
            <w:tcW w:w="6855" w:type="dxa"/>
            <w:tcBorders>
              <w:top w:val="single" w:sz="4" w:space="0" w:color="000000"/>
              <w:left w:val="single" w:sz="4" w:space="0" w:color="000000"/>
              <w:bottom w:val="single" w:sz="4" w:space="0" w:color="000000"/>
              <w:right w:val="single" w:sz="4" w:space="0" w:color="000000"/>
            </w:tcBorders>
          </w:tcPr>
          <w:p w14:paraId="7F8A398A"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Izvještaji i preporuke</w:t>
            </w:r>
          </w:p>
        </w:tc>
      </w:tr>
      <w:tr w:rsidR="00943DB1" w:rsidRPr="00943DB1" w14:paraId="3C50560E" w14:textId="77777777" w:rsidTr="00AB6DF4">
        <w:trPr>
          <w:jc w:val="center"/>
        </w:trPr>
        <w:tc>
          <w:tcPr>
            <w:tcW w:w="2505" w:type="dxa"/>
            <w:tcBorders>
              <w:top w:val="single" w:sz="4" w:space="0" w:color="000000"/>
              <w:left w:val="single" w:sz="4" w:space="0" w:color="000000"/>
              <w:bottom w:val="single" w:sz="4" w:space="0" w:color="000000"/>
              <w:right w:val="single" w:sz="4" w:space="0" w:color="000000"/>
            </w:tcBorders>
          </w:tcPr>
          <w:p w14:paraId="2BBD37E3"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Opis aktivnosti i prioritet</w:t>
            </w:r>
          </w:p>
        </w:tc>
        <w:tc>
          <w:tcPr>
            <w:tcW w:w="685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1515DB68"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Shodno prethodno definisanom listom indikatorskih vrsta, pratiće se stanje njihovih populacija na Jezeru, a po potrebi definisati mjere zaštite.</w:t>
            </w:r>
          </w:p>
          <w:p w14:paraId="028ED364"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Prioritet 1</w:t>
            </w:r>
          </w:p>
        </w:tc>
      </w:tr>
      <w:tr w:rsidR="00943DB1" w:rsidRPr="00943DB1" w14:paraId="5DD1340B" w14:textId="77777777" w:rsidTr="00AB6DF4">
        <w:trPr>
          <w:jc w:val="center"/>
        </w:trPr>
        <w:tc>
          <w:tcPr>
            <w:tcW w:w="2505" w:type="dxa"/>
            <w:tcBorders>
              <w:top w:val="single" w:sz="4" w:space="0" w:color="000000"/>
              <w:left w:val="single" w:sz="4" w:space="0" w:color="000000"/>
              <w:bottom w:val="single" w:sz="4" w:space="0" w:color="000000"/>
              <w:right w:val="single" w:sz="4" w:space="0" w:color="000000"/>
            </w:tcBorders>
          </w:tcPr>
          <w:p w14:paraId="71022FCD"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Vrijeme realizacije</w:t>
            </w:r>
          </w:p>
        </w:tc>
        <w:tc>
          <w:tcPr>
            <w:tcW w:w="685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BF0BEB6"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Kontinuirano</w:t>
            </w:r>
          </w:p>
        </w:tc>
      </w:tr>
      <w:tr w:rsidR="00943DB1" w:rsidRPr="00943DB1" w14:paraId="302AB166" w14:textId="77777777" w:rsidTr="00AB6DF4">
        <w:trPr>
          <w:jc w:val="center"/>
        </w:trPr>
        <w:tc>
          <w:tcPr>
            <w:tcW w:w="2505" w:type="dxa"/>
            <w:tcBorders>
              <w:top w:val="single" w:sz="4" w:space="0" w:color="000000"/>
              <w:left w:val="single" w:sz="4" w:space="0" w:color="000000"/>
              <w:bottom w:val="single" w:sz="4" w:space="0" w:color="000000"/>
              <w:right w:val="single" w:sz="4" w:space="0" w:color="000000"/>
            </w:tcBorders>
          </w:tcPr>
          <w:p w14:paraId="3DC66170"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Potrebno za realizaciju</w:t>
            </w:r>
          </w:p>
        </w:tc>
        <w:tc>
          <w:tcPr>
            <w:tcW w:w="6855" w:type="dxa"/>
            <w:tcBorders>
              <w:top w:val="single" w:sz="4" w:space="0" w:color="000000"/>
              <w:left w:val="single" w:sz="4" w:space="0" w:color="000000"/>
              <w:bottom w:val="single" w:sz="4" w:space="0" w:color="000000"/>
              <w:right w:val="single" w:sz="4" w:space="0" w:color="000000"/>
            </w:tcBorders>
          </w:tcPr>
          <w:p w14:paraId="7E94DE8D"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Čamac, šest terenskih izlazaka</w:t>
            </w:r>
          </w:p>
        </w:tc>
      </w:tr>
      <w:tr w:rsidR="00943DB1" w:rsidRPr="00943DB1" w14:paraId="52499701" w14:textId="77777777" w:rsidTr="00AB6DF4">
        <w:trPr>
          <w:jc w:val="center"/>
        </w:trPr>
        <w:tc>
          <w:tcPr>
            <w:tcW w:w="2505" w:type="dxa"/>
            <w:tcBorders>
              <w:top w:val="single" w:sz="4" w:space="0" w:color="000000"/>
              <w:left w:val="single" w:sz="4" w:space="0" w:color="000000"/>
              <w:bottom w:val="single" w:sz="4" w:space="0" w:color="000000"/>
              <w:right w:val="single" w:sz="4" w:space="0" w:color="000000"/>
            </w:tcBorders>
          </w:tcPr>
          <w:p w14:paraId="70E4585D"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Odgovornost</w:t>
            </w:r>
          </w:p>
        </w:tc>
        <w:tc>
          <w:tcPr>
            <w:tcW w:w="6855" w:type="dxa"/>
            <w:tcBorders>
              <w:top w:val="single" w:sz="4" w:space="0" w:color="000000"/>
              <w:left w:val="single" w:sz="4" w:space="0" w:color="000000"/>
              <w:bottom w:val="single" w:sz="4" w:space="0" w:color="000000"/>
              <w:right w:val="single" w:sz="4" w:space="0" w:color="000000"/>
            </w:tcBorders>
          </w:tcPr>
          <w:p w14:paraId="031EDE7A"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Služba za zaštitu prirodne i kulturne baštine i održivi razvoj</w:t>
            </w:r>
          </w:p>
        </w:tc>
      </w:tr>
      <w:tr w:rsidR="00943DB1" w:rsidRPr="00943DB1" w14:paraId="0BAE1FB0" w14:textId="77777777" w:rsidTr="00AB6DF4">
        <w:trPr>
          <w:jc w:val="center"/>
        </w:trPr>
        <w:tc>
          <w:tcPr>
            <w:tcW w:w="2505" w:type="dxa"/>
            <w:shd w:val="clear" w:color="auto" w:fill="D9D9D9"/>
          </w:tcPr>
          <w:p w14:paraId="6C32F367" w14:textId="5DE67F16" w:rsidR="00943DB1" w:rsidRPr="00943DB1" w:rsidRDefault="00481180" w:rsidP="00943DB1">
            <w:pPr>
              <w:spacing w:after="0" w:line="240" w:lineRule="auto"/>
              <w:jc w:val="both"/>
              <w:rPr>
                <w:rFonts w:ascii="Arial" w:hAnsi="Arial" w:cs="Arial"/>
                <w:lang w:val="sr-Latn-ME"/>
              </w:rPr>
            </w:pPr>
            <w:r w:rsidRPr="00943DB1">
              <w:rPr>
                <w:rFonts w:ascii="Arial" w:hAnsi="Arial" w:cs="Arial"/>
                <w:i/>
                <w:lang w:val="sr-Latn-ME"/>
              </w:rPr>
              <w:t>Troškovi realizacije</w:t>
            </w:r>
            <w:r>
              <w:rPr>
                <w:rFonts w:ascii="Arial" w:hAnsi="Arial" w:cs="Arial"/>
                <w:i/>
                <w:lang w:val="sr-Latn-ME"/>
              </w:rPr>
              <w:t xml:space="preserve"> i izvori finansiranja</w:t>
            </w:r>
          </w:p>
        </w:tc>
        <w:tc>
          <w:tcPr>
            <w:tcW w:w="6855" w:type="dxa"/>
            <w:shd w:val="clear" w:color="auto" w:fill="D9D9D9"/>
          </w:tcPr>
          <w:p w14:paraId="7E3BEE6A" w14:textId="77777777" w:rsidR="00943DB1" w:rsidRDefault="00943DB1" w:rsidP="00943DB1">
            <w:pPr>
              <w:spacing w:after="0" w:line="240" w:lineRule="auto"/>
              <w:jc w:val="right"/>
              <w:rPr>
                <w:rFonts w:ascii="Arial" w:hAnsi="Arial" w:cs="Arial"/>
                <w:lang w:val="sr-Latn-ME"/>
              </w:rPr>
            </w:pPr>
            <w:r w:rsidRPr="00943DB1">
              <w:rPr>
                <w:rFonts w:ascii="Arial" w:hAnsi="Arial" w:cs="Arial"/>
                <w:lang w:val="sr-Latn-ME"/>
              </w:rPr>
              <w:t>160,00€</w:t>
            </w:r>
          </w:p>
          <w:p w14:paraId="79B0B8CA" w14:textId="5C19E98F" w:rsidR="00481180" w:rsidRPr="00943DB1" w:rsidRDefault="00FA6929" w:rsidP="00943DB1">
            <w:pPr>
              <w:spacing w:after="0" w:line="240" w:lineRule="auto"/>
              <w:jc w:val="right"/>
              <w:rPr>
                <w:rFonts w:ascii="Arial" w:hAnsi="Arial" w:cs="Arial"/>
                <w:lang w:val="sr-Latn-ME"/>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943DB1" w:rsidRPr="00943DB1" w14:paraId="4CF22F19" w14:textId="77777777" w:rsidTr="00AB6DF4">
        <w:trPr>
          <w:jc w:val="center"/>
        </w:trPr>
        <w:tc>
          <w:tcPr>
            <w:tcW w:w="2505" w:type="dxa"/>
            <w:shd w:val="clear" w:color="auto" w:fill="D9E2F3"/>
          </w:tcPr>
          <w:p w14:paraId="3202519E" w14:textId="77777777" w:rsidR="00943DB1" w:rsidRPr="00943DB1" w:rsidRDefault="00943DB1" w:rsidP="00943DB1">
            <w:pPr>
              <w:spacing w:after="0" w:line="240" w:lineRule="auto"/>
              <w:jc w:val="both"/>
              <w:rPr>
                <w:rFonts w:ascii="Arial" w:hAnsi="Arial" w:cs="Arial"/>
                <w:b/>
                <w:bCs/>
                <w:lang w:val="sr-Latn-ME"/>
              </w:rPr>
            </w:pPr>
            <w:bookmarkStart w:id="63" w:name="_heading=h.2p2csry" w:colFirst="0" w:colLast="0"/>
            <w:bookmarkEnd w:id="63"/>
            <w:r w:rsidRPr="00943DB1">
              <w:rPr>
                <w:rFonts w:ascii="Arial" w:hAnsi="Arial" w:cs="Arial"/>
                <w:b/>
                <w:bCs/>
                <w:lang w:val="sr-Latn-ME"/>
              </w:rPr>
              <w:t>Cilj 1.12</w:t>
            </w:r>
          </w:p>
        </w:tc>
        <w:tc>
          <w:tcPr>
            <w:tcW w:w="6855" w:type="dxa"/>
            <w:shd w:val="clear" w:color="auto" w:fill="D9E2F3"/>
          </w:tcPr>
          <w:p w14:paraId="1E01FA75"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Očuvane populacije slijepih miševa</w:t>
            </w:r>
          </w:p>
        </w:tc>
      </w:tr>
      <w:tr w:rsidR="00943DB1" w:rsidRPr="00943DB1" w14:paraId="2F0BA99F" w14:textId="77777777" w:rsidTr="00AB6DF4">
        <w:trPr>
          <w:trHeight w:val="68"/>
          <w:jc w:val="center"/>
        </w:trPr>
        <w:tc>
          <w:tcPr>
            <w:tcW w:w="9360" w:type="dxa"/>
            <w:gridSpan w:val="2"/>
            <w:shd w:val="clear" w:color="auto" w:fill="D9E2F3"/>
          </w:tcPr>
          <w:p w14:paraId="0205AEB3"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i/>
                <w:lang w:val="sr-Latn-ME"/>
              </w:rPr>
              <w:t>Indikator cilja: Broj Istraženih  objekata važnih za očuvanje kolonija slijepih miševa i sprovedene mjere zaštite ugroženih kolonija</w:t>
            </w:r>
          </w:p>
        </w:tc>
      </w:tr>
      <w:tr w:rsidR="00943DB1" w:rsidRPr="00943DB1" w14:paraId="1B533752" w14:textId="77777777" w:rsidTr="00AB6DF4">
        <w:trPr>
          <w:jc w:val="center"/>
        </w:trPr>
        <w:tc>
          <w:tcPr>
            <w:tcW w:w="2505" w:type="dxa"/>
            <w:tcBorders>
              <w:top w:val="single" w:sz="4" w:space="0" w:color="000000"/>
              <w:left w:val="single" w:sz="4" w:space="0" w:color="000000"/>
              <w:bottom w:val="single" w:sz="4" w:space="0" w:color="000000"/>
              <w:right w:val="single" w:sz="4" w:space="0" w:color="000000"/>
            </w:tcBorders>
          </w:tcPr>
          <w:p w14:paraId="6D771320"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Aktivnost 1.12.2</w:t>
            </w:r>
          </w:p>
        </w:tc>
        <w:tc>
          <w:tcPr>
            <w:tcW w:w="6855" w:type="dxa"/>
            <w:tcBorders>
              <w:top w:val="single" w:sz="4" w:space="0" w:color="000000"/>
              <w:left w:val="single" w:sz="4" w:space="0" w:color="000000"/>
              <w:bottom w:val="single" w:sz="4" w:space="0" w:color="000000"/>
              <w:right w:val="single" w:sz="4" w:space="0" w:color="000000"/>
            </w:tcBorders>
          </w:tcPr>
          <w:p w14:paraId="0C25A5B8"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Istražiti rasprostranjenost i utvrditi važna područja za očuvanje slijepih miševa</w:t>
            </w:r>
          </w:p>
        </w:tc>
      </w:tr>
      <w:tr w:rsidR="00943DB1" w:rsidRPr="00943DB1" w14:paraId="529B6033" w14:textId="77777777" w:rsidTr="00AB6DF4">
        <w:trPr>
          <w:jc w:val="center"/>
        </w:trPr>
        <w:tc>
          <w:tcPr>
            <w:tcW w:w="2505" w:type="dxa"/>
          </w:tcPr>
          <w:p w14:paraId="627E1676"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Indikator aktivnosti</w:t>
            </w:r>
          </w:p>
        </w:tc>
        <w:tc>
          <w:tcPr>
            <w:tcW w:w="6855" w:type="dxa"/>
            <w:tcBorders>
              <w:top w:val="single" w:sz="4" w:space="0" w:color="000000"/>
              <w:left w:val="single" w:sz="4" w:space="0" w:color="000000"/>
              <w:bottom w:val="single" w:sz="4" w:space="0" w:color="000000"/>
              <w:right w:val="single" w:sz="4" w:space="0" w:color="000000"/>
            </w:tcBorders>
          </w:tcPr>
          <w:p w14:paraId="1A308642"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Izrađene mape distribucije vrsta i njihovih skloništa</w:t>
            </w:r>
          </w:p>
        </w:tc>
      </w:tr>
      <w:tr w:rsidR="00943DB1" w:rsidRPr="00943DB1" w14:paraId="10D60523" w14:textId="77777777" w:rsidTr="00AB6DF4">
        <w:trPr>
          <w:jc w:val="center"/>
        </w:trPr>
        <w:tc>
          <w:tcPr>
            <w:tcW w:w="2505" w:type="dxa"/>
          </w:tcPr>
          <w:p w14:paraId="2DC676A5"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Opis aktivnosti i njen  prioritet</w:t>
            </w:r>
          </w:p>
        </w:tc>
        <w:tc>
          <w:tcPr>
            <w:tcW w:w="6855" w:type="dxa"/>
            <w:tcBorders>
              <w:top w:val="single" w:sz="4" w:space="0" w:color="000000"/>
              <w:left w:val="single" w:sz="4" w:space="0" w:color="000000"/>
              <w:bottom w:val="single" w:sz="4" w:space="0" w:color="000000"/>
              <w:right w:val="single" w:sz="4" w:space="0" w:color="000000"/>
            </w:tcBorders>
          </w:tcPr>
          <w:p w14:paraId="31C263EB"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 xml:space="preserve">Izvršiće se terensko istraživanje vrsta slijepih miševa upotrebom ultrazvučnih detektora i nevidljivih mreža. Na osnovu prikupljenih terenskih podataka definisaće se mape distribucije ovih vrsta. </w:t>
            </w:r>
          </w:p>
          <w:p w14:paraId="09800F42"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Prioritet 1.</w:t>
            </w:r>
          </w:p>
        </w:tc>
      </w:tr>
      <w:tr w:rsidR="00943DB1" w:rsidRPr="00943DB1" w14:paraId="05F7D1A0" w14:textId="77777777" w:rsidTr="00AB6DF4">
        <w:trPr>
          <w:jc w:val="center"/>
        </w:trPr>
        <w:tc>
          <w:tcPr>
            <w:tcW w:w="2505" w:type="dxa"/>
          </w:tcPr>
          <w:p w14:paraId="7D8FBEFE"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Vrijeme realizacije</w:t>
            </w:r>
          </w:p>
        </w:tc>
        <w:tc>
          <w:tcPr>
            <w:tcW w:w="6855" w:type="dxa"/>
            <w:tcBorders>
              <w:top w:val="single" w:sz="4" w:space="0" w:color="000000"/>
              <w:left w:val="single" w:sz="4" w:space="0" w:color="000000"/>
              <w:bottom w:val="single" w:sz="4" w:space="0" w:color="000000"/>
              <w:right w:val="single" w:sz="4" w:space="0" w:color="000000"/>
            </w:tcBorders>
          </w:tcPr>
          <w:p w14:paraId="0E9F07B8"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Kontinuirano</w:t>
            </w:r>
          </w:p>
        </w:tc>
      </w:tr>
      <w:tr w:rsidR="00943DB1" w:rsidRPr="00943DB1" w14:paraId="7B53A302" w14:textId="77777777" w:rsidTr="00AB6DF4">
        <w:trPr>
          <w:jc w:val="center"/>
        </w:trPr>
        <w:tc>
          <w:tcPr>
            <w:tcW w:w="2505" w:type="dxa"/>
          </w:tcPr>
          <w:p w14:paraId="0F3187F2"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Potrebno za realizaciju</w:t>
            </w:r>
          </w:p>
        </w:tc>
        <w:tc>
          <w:tcPr>
            <w:tcW w:w="6855" w:type="dxa"/>
            <w:tcBorders>
              <w:top w:val="single" w:sz="4" w:space="0" w:color="000000"/>
              <w:left w:val="single" w:sz="4" w:space="0" w:color="000000"/>
              <w:bottom w:val="single" w:sz="4" w:space="0" w:color="000000"/>
              <w:right w:val="single" w:sz="4" w:space="0" w:color="000000"/>
            </w:tcBorders>
          </w:tcPr>
          <w:p w14:paraId="7A3917D1"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4 terenska dana, terensko vozilo, obezbijeđen smještaj</w:t>
            </w:r>
          </w:p>
        </w:tc>
      </w:tr>
      <w:tr w:rsidR="00943DB1" w:rsidRPr="00943DB1" w14:paraId="1F08F9BF" w14:textId="77777777" w:rsidTr="00AB6DF4">
        <w:trPr>
          <w:jc w:val="center"/>
        </w:trPr>
        <w:tc>
          <w:tcPr>
            <w:tcW w:w="2505" w:type="dxa"/>
          </w:tcPr>
          <w:p w14:paraId="52A18E1E"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Odgovornost</w:t>
            </w:r>
          </w:p>
        </w:tc>
        <w:tc>
          <w:tcPr>
            <w:tcW w:w="6855" w:type="dxa"/>
            <w:tcBorders>
              <w:top w:val="single" w:sz="4" w:space="0" w:color="000000"/>
              <w:left w:val="single" w:sz="4" w:space="0" w:color="000000"/>
              <w:bottom w:val="single" w:sz="4" w:space="0" w:color="000000"/>
              <w:right w:val="single" w:sz="4" w:space="0" w:color="000000"/>
            </w:tcBorders>
          </w:tcPr>
          <w:p w14:paraId="1AD6019F"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 xml:space="preserve">Služba za zaštitu prirodne i kulturne baštine i održivi razvoj </w:t>
            </w:r>
          </w:p>
        </w:tc>
      </w:tr>
      <w:tr w:rsidR="00943DB1" w:rsidRPr="00943DB1" w14:paraId="107E42FD" w14:textId="77777777" w:rsidTr="00AB6DF4">
        <w:trPr>
          <w:jc w:val="center"/>
        </w:trPr>
        <w:tc>
          <w:tcPr>
            <w:tcW w:w="2505" w:type="dxa"/>
            <w:shd w:val="clear" w:color="auto" w:fill="D9D9D9"/>
          </w:tcPr>
          <w:p w14:paraId="3661C4B7" w14:textId="446764BC" w:rsidR="00943DB1" w:rsidRPr="00943DB1" w:rsidRDefault="00481180" w:rsidP="00943DB1">
            <w:pPr>
              <w:spacing w:after="0" w:line="240" w:lineRule="auto"/>
              <w:jc w:val="both"/>
              <w:rPr>
                <w:rFonts w:ascii="Arial" w:hAnsi="Arial" w:cs="Arial"/>
                <w:lang w:val="sr-Latn-ME"/>
              </w:rPr>
            </w:pPr>
            <w:r w:rsidRPr="00943DB1">
              <w:rPr>
                <w:rFonts w:ascii="Arial" w:hAnsi="Arial" w:cs="Arial"/>
                <w:i/>
                <w:lang w:val="sr-Latn-ME"/>
              </w:rPr>
              <w:t>Troškovi realizacije</w:t>
            </w:r>
            <w:r>
              <w:rPr>
                <w:rFonts w:ascii="Arial" w:hAnsi="Arial" w:cs="Arial"/>
                <w:i/>
                <w:lang w:val="sr-Latn-ME"/>
              </w:rPr>
              <w:t xml:space="preserve"> i izvori finansiranja</w:t>
            </w:r>
          </w:p>
        </w:tc>
        <w:tc>
          <w:tcPr>
            <w:tcW w:w="6855" w:type="dxa"/>
            <w:shd w:val="clear" w:color="auto" w:fill="D9D9D9"/>
          </w:tcPr>
          <w:p w14:paraId="376890AB" w14:textId="77777777" w:rsidR="00943DB1" w:rsidRDefault="00943DB1" w:rsidP="00943DB1">
            <w:pPr>
              <w:spacing w:after="0" w:line="240" w:lineRule="auto"/>
              <w:jc w:val="right"/>
              <w:rPr>
                <w:rFonts w:ascii="Arial" w:hAnsi="Arial" w:cs="Arial"/>
                <w:lang w:val="sr-Latn-ME"/>
              </w:rPr>
            </w:pPr>
            <w:r w:rsidRPr="00943DB1">
              <w:rPr>
                <w:rFonts w:ascii="Arial" w:hAnsi="Arial" w:cs="Arial"/>
                <w:lang w:val="sr-Latn-ME"/>
              </w:rPr>
              <w:t>380,00€</w:t>
            </w:r>
          </w:p>
          <w:p w14:paraId="5FC48063" w14:textId="6FC406C6" w:rsidR="00481180" w:rsidRPr="00943DB1" w:rsidRDefault="00FA6929" w:rsidP="00943DB1">
            <w:pPr>
              <w:spacing w:after="0" w:line="240" w:lineRule="auto"/>
              <w:jc w:val="right"/>
              <w:rPr>
                <w:rFonts w:ascii="Arial" w:hAnsi="Arial" w:cs="Arial"/>
                <w:lang w:val="sr-Latn-ME"/>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943DB1" w:rsidRPr="00943DB1" w14:paraId="19174E89" w14:textId="77777777" w:rsidTr="00AB6DF4">
        <w:trPr>
          <w:jc w:val="center"/>
        </w:trPr>
        <w:tc>
          <w:tcPr>
            <w:tcW w:w="2505" w:type="dxa"/>
          </w:tcPr>
          <w:p w14:paraId="56DCA266"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Aktivnost 1.12.3.</w:t>
            </w:r>
          </w:p>
        </w:tc>
        <w:tc>
          <w:tcPr>
            <w:tcW w:w="6855" w:type="dxa"/>
            <w:tcBorders>
              <w:top w:val="single" w:sz="4" w:space="0" w:color="000000"/>
              <w:left w:val="single" w:sz="4" w:space="0" w:color="000000"/>
              <w:bottom w:val="single" w:sz="4" w:space="0" w:color="000000"/>
              <w:right w:val="single" w:sz="4" w:space="0" w:color="000000"/>
            </w:tcBorders>
          </w:tcPr>
          <w:p w14:paraId="694F0FA0"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Utvrditi faktore ugrožavanja i po potrebi sprovesti mjere očuvanja kolonija slijepih miševa</w:t>
            </w:r>
          </w:p>
        </w:tc>
      </w:tr>
      <w:tr w:rsidR="00943DB1" w:rsidRPr="00943DB1" w14:paraId="61C33AE7" w14:textId="77777777" w:rsidTr="00AB6DF4">
        <w:trPr>
          <w:jc w:val="center"/>
        </w:trPr>
        <w:tc>
          <w:tcPr>
            <w:tcW w:w="2505" w:type="dxa"/>
          </w:tcPr>
          <w:p w14:paraId="2E2C9658"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Indikator aktivnosti</w:t>
            </w:r>
          </w:p>
        </w:tc>
        <w:tc>
          <w:tcPr>
            <w:tcW w:w="6855" w:type="dxa"/>
            <w:tcBorders>
              <w:top w:val="single" w:sz="4" w:space="0" w:color="000000"/>
              <w:left w:val="single" w:sz="4" w:space="0" w:color="000000"/>
              <w:bottom w:val="single" w:sz="4" w:space="0" w:color="000000"/>
              <w:right w:val="single" w:sz="4" w:space="0" w:color="000000"/>
            </w:tcBorders>
          </w:tcPr>
          <w:p w14:paraId="7F9066C3"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Definisani faktori ugrožavanja i broj zaštićenih skloništa</w:t>
            </w:r>
          </w:p>
        </w:tc>
      </w:tr>
      <w:tr w:rsidR="00943DB1" w:rsidRPr="00943DB1" w14:paraId="388ADFDC" w14:textId="77777777" w:rsidTr="00AB6DF4">
        <w:trPr>
          <w:jc w:val="center"/>
        </w:trPr>
        <w:tc>
          <w:tcPr>
            <w:tcW w:w="2505" w:type="dxa"/>
          </w:tcPr>
          <w:p w14:paraId="19B797B2"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Opis aktivnosti i njen  prioritet</w:t>
            </w:r>
          </w:p>
        </w:tc>
        <w:tc>
          <w:tcPr>
            <w:tcW w:w="6855" w:type="dxa"/>
            <w:tcBorders>
              <w:top w:val="single" w:sz="4" w:space="0" w:color="000000"/>
              <w:left w:val="single" w:sz="4" w:space="0" w:color="000000"/>
              <w:bottom w:val="single" w:sz="4" w:space="0" w:color="000000"/>
              <w:right w:val="single" w:sz="4" w:space="0" w:color="000000"/>
            </w:tcBorders>
          </w:tcPr>
          <w:p w14:paraId="33435118"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Na osnovu prethodnih terenskih aktivnosti, izvršiće se analiza podataka i prema potrebama definisaće se mjere očuvanja koje će se u narednom periodu i sprovoditi. Posebna pažnja će biti usmjerena na upoređivanje podataka sa Akcionim planom za očuvanje populacija slijepih miševa na Skadarskom jezeru koji je izdat 2015 godine.</w:t>
            </w:r>
          </w:p>
        </w:tc>
      </w:tr>
      <w:tr w:rsidR="00943DB1" w:rsidRPr="00943DB1" w14:paraId="73999234" w14:textId="77777777" w:rsidTr="00AB6DF4">
        <w:trPr>
          <w:jc w:val="center"/>
        </w:trPr>
        <w:tc>
          <w:tcPr>
            <w:tcW w:w="2505" w:type="dxa"/>
          </w:tcPr>
          <w:p w14:paraId="42BAC21B"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Vrijeme realizacije</w:t>
            </w:r>
          </w:p>
        </w:tc>
        <w:tc>
          <w:tcPr>
            <w:tcW w:w="6855" w:type="dxa"/>
            <w:tcBorders>
              <w:top w:val="single" w:sz="4" w:space="0" w:color="000000"/>
              <w:left w:val="single" w:sz="4" w:space="0" w:color="000000"/>
              <w:bottom w:val="single" w:sz="4" w:space="0" w:color="000000"/>
              <w:right w:val="single" w:sz="4" w:space="0" w:color="000000"/>
            </w:tcBorders>
          </w:tcPr>
          <w:p w14:paraId="11B54EB8"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Četvrti kvartal</w:t>
            </w:r>
          </w:p>
        </w:tc>
      </w:tr>
      <w:tr w:rsidR="00943DB1" w:rsidRPr="00943DB1" w14:paraId="0CA7EDB4" w14:textId="77777777" w:rsidTr="00AB6DF4">
        <w:trPr>
          <w:jc w:val="center"/>
        </w:trPr>
        <w:tc>
          <w:tcPr>
            <w:tcW w:w="2505" w:type="dxa"/>
          </w:tcPr>
          <w:p w14:paraId="658AB8EB"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Potrebno za realizaciju</w:t>
            </w:r>
          </w:p>
        </w:tc>
        <w:tc>
          <w:tcPr>
            <w:tcW w:w="6855" w:type="dxa"/>
            <w:tcBorders>
              <w:top w:val="single" w:sz="4" w:space="0" w:color="000000"/>
              <w:left w:val="single" w:sz="4" w:space="0" w:color="000000"/>
              <w:bottom w:val="single" w:sz="4" w:space="0" w:color="000000"/>
              <w:right w:val="single" w:sz="4" w:space="0" w:color="000000"/>
            </w:tcBorders>
          </w:tcPr>
          <w:p w14:paraId="15E4FC18"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Kancelarijski rad. Eventualno će biti potrebna nabavka opreme i materijala za postavljanje rešetki na pojedinim pećinama.</w:t>
            </w:r>
          </w:p>
        </w:tc>
      </w:tr>
      <w:tr w:rsidR="00943DB1" w:rsidRPr="00943DB1" w14:paraId="721F6EC5" w14:textId="77777777" w:rsidTr="00AB6DF4">
        <w:trPr>
          <w:jc w:val="center"/>
        </w:trPr>
        <w:tc>
          <w:tcPr>
            <w:tcW w:w="2505" w:type="dxa"/>
          </w:tcPr>
          <w:p w14:paraId="2156C2B9"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Odgovornost</w:t>
            </w:r>
          </w:p>
        </w:tc>
        <w:tc>
          <w:tcPr>
            <w:tcW w:w="6855" w:type="dxa"/>
            <w:tcBorders>
              <w:top w:val="single" w:sz="4" w:space="0" w:color="000000"/>
              <w:left w:val="single" w:sz="4" w:space="0" w:color="000000"/>
              <w:bottom w:val="single" w:sz="4" w:space="0" w:color="000000"/>
              <w:right w:val="single" w:sz="4" w:space="0" w:color="000000"/>
            </w:tcBorders>
          </w:tcPr>
          <w:p w14:paraId="1878ECC1"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 xml:space="preserve">Služba za zaštitu prirodne i kulturne baštine i održivi razvoj </w:t>
            </w:r>
          </w:p>
        </w:tc>
      </w:tr>
      <w:tr w:rsidR="00943DB1" w:rsidRPr="00943DB1" w14:paraId="6E22F132" w14:textId="77777777" w:rsidTr="00AB6DF4">
        <w:trPr>
          <w:jc w:val="center"/>
        </w:trPr>
        <w:tc>
          <w:tcPr>
            <w:tcW w:w="2505" w:type="dxa"/>
            <w:shd w:val="clear" w:color="auto" w:fill="D9D9D9"/>
          </w:tcPr>
          <w:p w14:paraId="3AE9606C" w14:textId="38808CE6" w:rsidR="00943DB1" w:rsidRPr="00943DB1" w:rsidRDefault="00481180" w:rsidP="00943DB1">
            <w:pPr>
              <w:spacing w:after="0" w:line="240" w:lineRule="auto"/>
              <w:jc w:val="both"/>
              <w:rPr>
                <w:rFonts w:ascii="Arial" w:hAnsi="Arial" w:cs="Arial"/>
                <w:lang w:val="sr-Latn-ME"/>
              </w:rPr>
            </w:pPr>
            <w:r w:rsidRPr="00943DB1">
              <w:rPr>
                <w:rFonts w:ascii="Arial" w:hAnsi="Arial" w:cs="Arial"/>
                <w:i/>
                <w:lang w:val="sr-Latn-ME"/>
              </w:rPr>
              <w:t>Troškovi realizacije</w:t>
            </w:r>
            <w:r>
              <w:rPr>
                <w:rFonts w:ascii="Arial" w:hAnsi="Arial" w:cs="Arial"/>
                <w:i/>
                <w:lang w:val="sr-Latn-ME"/>
              </w:rPr>
              <w:t xml:space="preserve"> i izvori finansiranja</w:t>
            </w:r>
          </w:p>
        </w:tc>
        <w:tc>
          <w:tcPr>
            <w:tcW w:w="6855" w:type="dxa"/>
            <w:shd w:val="clear" w:color="auto" w:fill="D9D9D9"/>
          </w:tcPr>
          <w:p w14:paraId="374F07E0" w14:textId="77777777" w:rsidR="00943DB1" w:rsidRDefault="00943DB1" w:rsidP="00943DB1">
            <w:pPr>
              <w:spacing w:after="0" w:line="240" w:lineRule="auto"/>
              <w:jc w:val="right"/>
              <w:rPr>
                <w:rFonts w:ascii="Arial" w:hAnsi="Arial" w:cs="Arial"/>
                <w:lang w:val="sr-Latn-ME"/>
              </w:rPr>
            </w:pPr>
            <w:r w:rsidRPr="00943DB1">
              <w:rPr>
                <w:rFonts w:ascii="Arial" w:hAnsi="Arial" w:cs="Arial"/>
                <w:lang w:val="sr-Latn-ME"/>
              </w:rPr>
              <w:t>3000,00€</w:t>
            </w:r>
          </w:p>
          <w:p w14:paraId="2624D598" w14:textId="18792A63" w:rsidR="00481180" w:rsidRPr="00943DB1" w:rsidRDefault="00FA6929" w:rsidP="00943DB1">
            <w:pPr>
              <w:spacing w:after="0" w:line="240" w:lineRule="auto"/>
              <w:jc w:val="right"/>
              <w:rPr>
                <w:rFonts w:ascii="Arial" w:hAnsi="Arial" w:cs="Arial"/>
                <w:lang w:val="sr-Latn-ME"/>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943DB1" w:rsidRPr="00943DB1" w14:paraId="56C56024" w14:textId="77777777" w:rsidTr="00AB6DF4">
        <w:trPr>
          <w:jc w:val="center"/>
        </w:trPr>
        <w:tc>
          <w:tcPr>
            <w:tcW w:w="2505" w:type="dxa"/>
            <w:shd w:val="clear" w:color="auto" w:fill="D9E2F3"/>
          </w:tcPr>
          <w:p w14:paraId="4D8C0838" w14:textId="77777777" w:rsidR="00943DB1" w:rsidRPr="00943DB1" w:rsidRDefault="00943DB1" w:rsidP="00943DB1">
            <w:pPr>
              <w:spacing w:after="0" w:line="240" w:lineRule="auto"/>
              <w:jc w:val="both"/>
              <w:rPr>
                <w:rFonts w:ascii="Arial" w:hAnsi="Arial" w:cs="Arial"/>
                <w:b/>
                <w:bCs/>
                <w:lang w:val="sr-Latn-ME"/>
              </w:rPr>
            </w:pPr>
            <w:bookmarkStart w:id="64" w:name="_heading=h.147n2zr" w:colFirst="0" w:colLast="0"/>
            <w:bookmarkEnd w:id="64"/>
            <w:r w:rsidRPr="00943DB1">
              <w:rPr>
                <w:rFonts w:ascii="Arial" w:hAnsi="Arial" w:cs="Arial"/>
                <w:b/>
                <w:bCs/>
                <w:lang w:val="sr-Latn-ME"/>
              </w:rPr>
              <w:t>Cilj 1.13</w:t>
            </w:r>
          </w:p>
        </w:tc>
        <w:tc>
          <w:tcPr>
            <w:tcW w:w="6855" w:type="dxa"/>
            <w:shd w:val="clear" w:color="auto" w:fill="D9E2F3"/>
          </w:tcPr>
          <w:p w14:paraId="10242C55"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Utvrđeno stanje vrsta iz porodice kuna</w:t>
            </w:r>
          </w:p>
        </w:tc>
      </w:tr>
      <w:tr w:rsidR="00943DB1" w:rsidRPr="00943DB1" w14:paraId="1FE56326" w14:textId="77777777" w:rsidTr="00AB6DF4">
        <w:trPr>
          <w:jc w:val="center"/>
        </w:trPr>
        <w:tc>
          <w:tcPr>
            <w:tcW w:w="9360" w:type="dxa"/>
            <w:gridSpan w:val="2"/>
            <w:shd w:val="clear" w:color="auto" w:fill="D9E2F3"/>
          </w:tcPr>
          <w:p w14:paraId="6D0625CF"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i/>
                <w:lang w:val="sr-Latn-ME"/>
              </w:rPr>
              <w:t>Indikator cilja:  Izrađena lista prisutnih vrsta sa mapom distribucije i ocjenom stanja populacija</w:t>
            </w:r>
          </w:p>
        </w:tc>
      </w:tr>
      <w:tr w:rsidR="00943DB1" w:rsidRPr="00943DB1" w14:paraId="31FE5349" w14:textId="77777777" w:rsidTr="00AB6DF4">
        <w:trPr>
          <w:jc w:val="center"/>
        </w:trPr>
        <w:tc>
          <w:tcPr>
            <w:tcW w:w="2505" w:type="dxa"/>
            <w:tcBorders>
              <w:top w:val="single" w:sz="4" w:space="0" w:color="000000"/>
              <w:left w:val="single" w:sz="4" w:space="0" w:color="000000"/>
              <w:bottom w:val="single" w:sz="4" w:space="0" w:color="000000"/>
              <w:right w:val="single" w:sz="4" w:space="0" w:color="000000"/>
            </w:tcBorders>
          </w:tcPr>
          <w:p w14:paraId="3E19607A"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Aktivnost 1.13.2</w:t>
            </w:r>
          </w:p>
        </w:tc>
        <w:tc>
          <w:tcPr>
            <w:tcW w:w="6855" w:type="dxa"/>
            <w:tcBorders>
              <w:top w:val="single" w:sz="4" w:space="0" w:color="000000"/>
              <w:left w:val="single" w:sz="4" w:space="0" w:color="000000"/>
              <w:bottom w:val="single" w:sz="4" w:space="0" w:color="000000"/>
              <w:right w:val="single" w:sz="4" w:space="0" w:color="000000"/>
            </w:tcBorders>
          </w:tcPr>
          <w:p w14:paraId="6E970095"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Monitoring stanje vrsta iz porodice kuna</w:t>
            </w:r>
          </w:p>
        </w:tc>
      </w:tr>
      <w:tr w:rsidR="00943DB1" w:rsidRPr="00943DB1" w14:paraId="40305050" w14:textId="77777777" w:rsidTr="00AB6DF4">
        <w:trPr>
          <w:jc w:val="center"/>
        </w:trPr>
        <w:tc>
          <w:tcPr>
            <w:tcW w:w="2505" w:type="dxa"/>
          </w:tcPr>
          <w:p w14:paraId="04CDD471"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Indikator aktivnosti</w:t>
            </w:r>
          </w:p>
        </w:tc>
        <w:tc>
          <w:tcPr>
            <w:tcW w:w="6855" w:type="dxa"/>
            <w:tcBorders>
              <w:top w:val="single" w:sz="4" w:space="0" w:color="000000"/>
              <w:left w:val="single" w:sz="4" w:space="0" w:color="000000"/>
              <w:bottom w:val="single" w:sz="4" w:space="0" w:color="000000"/>
              <w:right w:val="single" w:sz="4" w:space="0" w:color="000000"/>
            </w:tcBorders>
          </w:tcPr>
          <w:p w14:paraId="675B9A03" w14:textId="77777777" w:rsidR="00943DB1" w:rsidRPr="00943DB1" w:rsidRDefault="00943DB1" w:rsidP="00943DB1">
            <w:pPr>
              <w:spacing w:after="0" w:line="240" w:lineRule="auto"/>
              <w:jc w:val="both"/>
              <w:rPr>
                <w:rFonts w:ascii="Arial" w:hAnsi="Arial" w:cs="Arial"/>
                <w:i/>
                <w:lang w:val="sr-Latn-ME"/>
              </w:rPr>
            </w:pPr>
            <w:r w:rsidRPr="00943DB1">
              <w:rPr>
                <w:rFonts w:ascii="Arial" w:hAnsi="Arial" w:cs="Arial"/>
                <w:i/>
                <w:lang w:val="sr-Latn-ME"/>
              </w:rPr>
              <w:t>Izvještaj monitoringa o stanju vrsta iz porodice kuna</w:t>
            </w:r>
          </w:p>
        </w:tc>
      </w:tr>
      <w:tr w:rsidR="00943DB1" w:rsidRPr="00943DB1" w14:paraId="178C9E9D" w14:textId="77777777" w:rsidTr="00AB6DF4">
        <w:trPr>
          <w:jc w:val="center"/>
        </w:trPr>
        <w:tc>
          <w:tcPr>
            <w:tcW w:w="2505" w:type="dxa"/>
          </w:tcPr>
          <w:p w14:paraId="1885E422"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lastRenderedPageBreak/>
              <w:t>Opis aktivnosti i njen  prioritet</w:t>
            </w:r>
          </w:p>
        </w:tc>
        <w:tc>
          <w:tcPr>
            <w:tcW w:w="6855" w:type="dxa"/>
            <w:tcBorders>
              <w:top w:val="single" w:sz="4" w:space="0" w:color="000000"/>
              <w:left w:val="single" w:sz="4" w:space="0" w:color="000000"/>
              <w:bottom w:val="single" w:sz="4" w:space="0" w:color="000000"/>
              <w:right w:val="single" w:sz="4" w:space="0" w:color="000000"/>
            </w:tcBorders>
          </w:tcPr>
          <w:p w14:paraId="638DA25F" w14:textId="3A62788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Sprovešće se terenska istraživanja</w:t>
            </w:r>
            <w:r w:rsidR="00481180">
              <w:rPr>
                <w:rFonts w:ascii="Arial" w:hAnsi="Arial" w:cs="Arial"/>
                <w:lang w:val="sr-Latn-ME"/>
              </w:rPr>
              <w:t xml:space="preserve"> </w:t>
            </w:r>
            <w:r w:rsidRPr="00943DB1">
              <w:rPr>
                <w:rFonts w:ascii="Arial" w:hAnsi="Arial" w:cs="Arial"/>
                <w:lang w:val="sr-Latn-ME"/>
              </w:rPr>
              <w:t xml:space="preserve">za potrebe dobijanja podataka o prisutnosti i aktivnosti vrsta iz </w:t>
            </w:r>
            <w:r w:rsidR="00481180" w:rsidRPr="00943DB1">
              <w:rPr>
                <w:rFonts w:ascii="Arial" w:hAnsi="Arial" w:cs="Arial"/>
                <w:lang w:val="sr-Latn-ME"/>
              </w:rPr>
              <w:t>porodic</w:t>
            </w:r>
            <w:r w:rsidR="00481180">
              <w:rPr>
                <w:rFonts w:ascii="Arial" w:hAnsi="Arial" w:cs="Arial"/>
                <w:lang w:val="sr-Latn-ME"/>
              </w:rPr>
              <w:t>e</w:t>
            </w:r>
            <w:r w:rsidRPr="00943DB1">
              <w:rPr>
                <w:rFonts w:ascii="Arial" w:hAnsi="Arial" w:cs="Arial"/>
                <w:lang w:val="sr-Latn-ME"/>
              </w:rPr>
              <w:t xml:space="preserve"> kuna.</w:t>
            </w:r>
          </w:p>
          <w:p w14:paraId="4B9B154A"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Prioritet 1</w:t>
            </w:r>
          </w:p>
        </w:tc>
      </w:tr>
      <w:tr w:rsidR="00943DB1" w:rsidRPr="00943DB1" w14:paraId="1C857F17" w14:textId="77777777" w:rsidTr="00AB6DF4">
        <w:trPr>
          <w:jc w:val="center"/>
        </w:trPr>
        <w:tc>
          <w:tcPr>
            <w:tcW w:w="2505" w:type="dxa"/>
          </w:tcPr>
          <w:p w14:paraId="08ADA1A3"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Vrijeme realizacije</w:t>
            </w:r>
          </w:p>
        </w:tc>
        <w:tc>
          <w:tcPr>
            <w:tcW w:w="6855" w:type="dxa"/>
            <w:tcBorders>
              <w:top w:val="single" w:sz="4" w:space="0" w:color="000000"/>
              <w:left w:val="single" w:sz="4" w:space="0" w:color="000000"/>
              <w:bottom w:val="single" w:sz="4" w:space="0" w:color="000000"/>
              <w:right w:val="single" w:sz="4" w:space="0" w:color="000000"/>
            </w:tcBorders>
          </w:tcPr>
          <w:p w14:paraId="081EB153"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Kontinuirano</w:t>
            </w:r>
          </w:p>
        </w:tc>
      </w:tr>
      <w:tr w:rsidR="00943DB1" w:rsidRPr="00943DB1" w14:paraId="0201ADE2" w14:textId="77777777" w:rsidTr="00AB6DF4">
        <w:trPr>
          <w:jc w:val="center"/>
        </w:trPr>
        <w:tc>
          <w:tcPr>
            <w:tcW w:w="2505" w:type="dxa"/>
          </w:tcPr>
          <w:p w14:paraId="48696933"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Potrebno za realizaciju</w:t>
            </w:r>
          </w:p>
        </w:tc>
        <w:tc>
          <w:tcPr>
            <w:tcW w:w="6855" w:type="dxa"/>
            <w:tcBorders>
              <w:top w:val="single" w:sz="4" w:space="0" w:color="000000"/>
              <w:left w:val="single" w:sz="4" w:space="0" w:color="000000"/>
              <w:bottom w:val="single" w:sz="4" w:space="0" w:color="000000"/>
              <w:right w:val="single" w:sz="4" w:space="0" w:color="000000"/>
            </w:tcBorders>
          </w:tcPr>
          <w:p w14:paraId="0EF5AD2F"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9 terenskih dana, vozilo, plovilo. Istraživanja će biti podržana kroz projekat EURONATUR-a.</w:t>
            </w:r>
          </w:p>
        </w:tc>
      </w:tr>
      <w:tr w:rsidR="00943DB1" w:rsidRPr="00943DB1" w14:paraId="7AA7CCC7" w14:textId="77777777" w:rsidTr="00AB6DF4">
        <w:trPr>
          <w:jc w:val="center"/>
        </w:trPr>
        <w:tc>
          <w:tcPr>
            <w:tcW w:w="2505" w:type="dxa"/>
          </w:tcPr>
          <w:p w14:paraId="1578675C"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Odgovornost</w:t>
            </w:r>
          </w:p>
        </w:tc>
        <w:tc>
          <w:tcPr>
            <w:tcW w:w="6855" w:type="dxa"/>
            <w:tcBorders>
              <w:top w:val="single" w:sz="4" w:space="0" w:color="000000"/>
              <w:left w:val="single" w:sz="4" w:space="0" w:color="000000"/>
              <w:bottom w:val="single" w:sz="4" w:space="0" w:color="000000"/>
              <w:right w:val="single" w:sz="4" w:space="0" w:color="000000"/>
            </w:tcBorders>
          </w:tcPr>
          <w:p w14:paraId="4721E700"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 xml:space="preserve">Služba za zaštitu prirodne i kulturne baštine i održivi razvoj </w:t>
            </w:r>
          </w:p>
        </w:tc>
      </w:tr>
      <w:tr w:rsidR="00943DB1" w:rsidRPr="00943DB1" w14:paraId="7C0A414A" w14:textId="77777777" w:rsidTr="00AB6DF4">
        <w:trPr>
          <w:jc w:val="center"/>
        </w:trPr>
        <w:tc>
          <w:tcPr>
            <w:tcW w:w="2505" w:type="dxa"/>
            <w:shd w:val="clear" w:color="auto" w:fill="D9D9D9"/>
          </w:tcPr>
          <w:p w14:paraId="1267F012" w14:textId="703B9578" w:rsidR="00943DB1" w:rsidRPr="00943DB1" w:rsidRDefault="00481180" w:rsidP="00943DB1">
            <w:pPr>
              <w:spacing w:after="0" w:line="240" w:lineRule="auto"/>
              <w:jc w:val="both"/>
              <w:rPr>
                <w:rFonts w:ascii="Arial" w:hAnsi="Arial" w:cs="Arial"/>
                <w:lang w:val="sr-Latn-ME"/>
              </w:rPr>
            </w:pPr>
            <w:r w:rsidRPr="00943DB1">
              <w:rPr>
                <w:rFonts w:ascii="Arial" w:hAnsi="Arial" w:cs="Arial"/>
                <w:i/>
                <w:lang w:val="sr-Latn-ME"/>
              </w:rPr>
              <w:t>Troškovi realizacije</w:t>
            </w:r>
            <w:r>
              <w:rPr>
                <w:rFonts w:ascii="Arial" w:hAnsi="Arial" w:cs="Arial"/>
                <w:i/>
                <w:lang w:val="sr-Latn-ME"/>
              </w:rPr>
              <w:t xml:space="preserve"> i izvori finansiranja</w:t>
            </w:r>
          </w:p>
        </w:tc>
        <w:tc>
          <w:tcPr>
            <w:tcW w:w="6855" w:type="dxa"/>
            <w:shd w:val="clear" w:color="auto" w:fill="D9D9D9"/>
          </w:tcPr>
          <w:p w14:paraId="55BC8CC0" w14:textId="77777777" w:rsidR="00943DB1" w:rsidRDefault="00943DB1" w:rsidP="00943DB1">
            <w:pPr>
              <w:spacing w:after="0" w:line="240" w:lineRule="auto"/>
              <w:jc w:val="right"/>
              <w:rPr>
                <w:rFonts w:ascii="Arial" w:hAnsi="Arial" w:cs="Arial"/>
                <w:lang w:val="sr-Latn-ME"/>
              </w:rPr>
            </w:pPr>
            <w:r w:rsidRPr="00943DB1">
              <w:rPr>
                <w:rFonts w:ascii="Arial" w:hAnsi="Arial" w:cs="Arial"/>
                <w:lang w:val="sr-Latn-ME"/>
              </w:rPr>
              <w:t>580,00€</w:t>
            </w:r>
          </w:p>
          <w:p w14:paraId="3871AD18" w14:textId="0DE9D3C4" w:rsidR="00481180" w:rsidRPr="00943DB1" w:rsidRDefault="00FA6929" w:rsidP="00943DB1">
            <w:pPr>
              <w:spacing w:after="0" w:line="240" w:lineRule="auto"/>
              <w:jc w:val="right"/>
              <w:rPr>
                <w:rFonts w:ascii="Arial" w:hAnsi="Arial" w:cs="Arial"/>
                <w:lang w:val="sr-Latn-ME"/>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943DB1" w:rsidRPr="00943DB1" w14:paraId="0471617D" w14:textId="77777777" w:rsidTr="00AB6DF4">
        <w:trPr>
          <w:jc w:val="center"/>
        </w:trPr>
        <w:tc>
          <w:tcPr>
            <w:tcW w:w="2505" w:type="dxa"/>
          </w:tcPr>
          <w:p w14:paraId="3077B057"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Aktivnost 1.13.3.</w:t>
            </w:r>
          </w:p>
        </w:tc>
        <w:tc>
          <w:tcPr>
            <w:tcW w:w="6855" w:type="dxa"/>
            <w:tcBorders>
              <w:top w:val="single" w:sz="4" w:space="0" w:color="000000"/>
              <w:left w:val="single" w:sz="4" w:space="0" w:color="000000"/>
              <w:bottom w:val="single" w:sz="4" w:space="0" w:color="000000"/>
              <w:right w:val="single" w:sz="4" w:space="0" w:color="000000"/>
            </w:tcBorders>
          </w:tcPr>
          <w:p w14:paraId="7AB4C834"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Izvršiti kartiranje potencijalnih staništa porodica kuna</w:t>
            </w:r>
          </w:p>
        </w:tc>
      </w:tr>
      <w:tr w:rsidR="00943DB1" w:rsidRPr="00943DB1" w14:paraId="04099B6C" w14:textId="77777777" w:rsidTr="00AB6DF4">
        <w:trPr>
          <w:jc w:val="center"/>
        </w:trPr>
        <w:tc>
          <w:tcPr>
            <w:tcW w:w="2505" w:type="dxa"/>
          </w:tcPr>
          <w:p w14:paraId="0CB5AFC9"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Indikator aktivnosti</w:t>
            </w:r>
          </w:p>
        </w:tc>
        <w:tc>
          <w:tcPr>
            <w:tcW w:w="6855" w:type="dxa"/>
            <w:tcBorders>
              <w:top w:val="single" w:sz="4" w:space="0" w:color="000000"/>
              <w:left w:val="single" w:sz="4" w:space="0" w:color="000000"/>
              <w:bottom w:val="single" w:sz="4" w:space="0" w:color="000000"/>
              <w:right w:val="single" w:sz="4" w:space="0" w:color="000000"/>
            </w:tcBorders>
          </w:tcPr>
          <w:p w14:paraId="31256E6A"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Izrađene mape distribucije potencijalnih staništa</w:t>
            </w:r>
          </w:p>
        </w:tc>
      </w:tr>
      <w:tr w:rsidR="00943DB1" w:rsidRPr="00943DB1" w14:paraId="37D6615E" w14:textId="77777777" w:rsidTr="00AB6DF4">
        <w:trPr>
          <w:jc w:val="center"/>
        </w:trPr>
        <w:tc>
          <w:tcPr>
            <w:tcW w:w="2505" w:type="dxa"/>
          </w:tcPr>
          <w:p w14:paraId="7F9C3993"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Opis aktivnosti i njen  prioritet</w:t>
            </w:r>
          </w:p>
        </w:tc>
        <w:tc>
          <w:tcPr>
            <w:tcW w:w="6855" w:type="dxa"/>
            <w:tcBorders>
              <w:top w:val="single" w:sz="4" w:space="0" w:color="000000"/>
              <w:left w:val="single" w:sz="4" w:space="0" w:color="000000"/>
              <w:bottom w:val="single" w:sz="4" w:space="0" w:color="000000"/>
              <w:right w:val="single" w:sz="4" w:space="0" w:color="000000"/>
            </w:tcBorders>
          </w:tcPr>
          <w:p w14:paraId="2759B736"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Na osnovu prethodno prikupljenih podataka izvršiće se mapiranje aktivnosti i prisustva vrsta iz porodice kuna.</w:t>
            </w:r>
          </w:p>
        </w:tc>
      </w:tr>
      <w:tr w:rsidR="00943DB1" w:rsidRPr="00943DB1" w14:paraId="6A6963E0" w14:textId="77777777" w:rsidTr="00AB6DF4">
        <w:trPr>
          <w:jc w:val="center"/>
        </w:trPr>
        <w:tc>
          <w:tcPr>
            <w:tcW w:w="2505" w:type="dxa"/>
          </w:tcPr>
          <w:p w14:paraId="36622951"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Vrijeme realizacije</w:t>
            </w:r>
          </w:p>
        </w:tc>
        <w:tc>
          <w:tcPr>
            <w:tcW w:w="6855" w:type="dxa"/>
            <w:tcBorders>
              <w:top w:val="single" w:sz="4" w:space="0" w:color="000000"/>
              <w:left w:val="single" w:sz="4" w:space="0" w:color="000000"/>
              <w:bottom w:val="single" w:sz="4" w:space="0" w:color="000000"/>
              <w:right w:val="single" w:sz="4" w:space="0" w:color="000000"/>
            </w:tcBorders>
          </w:tcPr>
          <w:p w14:paraId="6ED7DDEB"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Četvrti kvartal</w:t>
            </w:r>
          </w:p>
        </w:tc>
      </w:tr>
      <w:tr w:rsidR="00943DB1" w:rsidRPr="00943DB1" w14:paraId="44AC98D0" w14:textId="77777777" w:rsidTr="00AB6DF4">
        <w:trPr>
          <w:jc w:val="center"/>
        </w:trPr>
        <w:tc>
          <w:tcPr>
            <w:tcW w:w="2505" w:type="dxa"/>
          </w:tcPr>
          <w:p w14:paraId="68296A9B"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Potrebno za realizaciju</w:t>
            </w:r>
          </w:p>
        </w:tc>
        <w:tc>
          <w:tcPr>
            <w:tcW w:w="6855" w:type="dxa"/>
            <w:tcBorders>
              <w:top w:val="single" w:sz="4" w:space="0" w:color="000000"/>
              <w:left w:val="single" w:sz="4" w:space="0" w:color="000000"/>
              <w:bottom w:val="single" w:sz="4" w:space="0" w:color="000000"/>
              <w:right w:val="single" w:sz="4" w:space="0" w:color="000000"/>
            </w:tcBorders>
          </w:tcPr>
          <w:p w14:paraId="17EB9B2C"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Kancelarijski rad</w:t>
            </w:r>
          </w:p>
        </w:tc>
      </w:tr>
      <w:tr w:rsidR="00943DB1" w:rsidRPr="00943DB1" w14:paraId="14EB8B72" w14:textId="77777777" w:rsidTr="00AB6DF4">
        <w:trPr>
          <w:jc w:val="center"/>
        </w:trPr>
        <w:tc>
          <w:tcPr>
            <w:tcW w:w="2505" w:type="dxa"/>
          </w:tcPr>
          <w:p w14:paraId="2C6F3563"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Odgovornost</w:t>
            </w:r>
          </w:p>
        </w:tc>
        <w:tc>
          <w:tcPr>
            <w:tcW w:w="6855" w:type="dxa"/>
            <w:tcBorders>
              <w:top w:val="single" w:sz="4" w:space="0" w:color="000000"/>
              <w:left w:val="single" w:sz="4" w:space="0" w:color="000000"/>
              <w:bottom w:val="single" w:sz="4" w:space="0" w:color="000000"/>
              <w:right w:val="single" w:sz="4" w:space="0" w:color="000000"/>
            </w:tcBorders>
          </w:tcPr>
          <w:p w14:paraId="415FD7EE"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Služba za zaštitu prirodne i kulturne baštine i održivi razvoj</w:t>
            </w:r>
          </w:p>
        </w:tc>
      </w:tr>
      <w:tr w:rsidR="00943DB1" w:rsidRPr="00943DB1" w14:paraId="51B37A5F" w14:textId="77777777" w:rsidTr="00AB6DF4">
        <w:trPr>
          <w:jc w:val="center"/>
        </w:trPr>
        <w:tc>
          <w:tcPr>
            <w:tcW w:w="2505" w:type="dxa"/>
            <w:shd w:val="clear" w:color="auto" w:fill="D9D9D9"/>
          </w:tcPr>
          <w:p w14:paraId="2B5160EB" w14:textId="6C5B957E" w:rsidR="00943DB1" w:rsidRPr="00943DB1" w:rsidRDefault="00481180" w:rsidP="00943DB1">
            <w:pPr>
              <w:spacing w:after="0" w:line="240" w:lineRule="auto"/>
              <w:jc w:val="both"/>
              <w:rPr>
                <w:rFonts w:ascii="Arial" w:hAnsi="Arial" w:cs="Arial"/>
                <w:lang w:val="sr-Latn-ME"/>
              </w:rPr>
            </w:pPr>
            <w:r w:rsidRPr="00943DB1">
              <w:rPr>
                <w:rFonts w:ascii="Arial" w:hAnsi="Arial" w:cs="Arial"/>
                <w:i/>
                <w:lang w:val="sr-Latn-ME"/>
              </w:rPr>
              <w:t>Troškovi realizacije</w:t>
            </w:r>
            <w:r>
              <w:rPr>
                <w:rFonts w:ascii="Arial" w:hAnsi="Arial" w:cs="Arial"/>
                <w:i/>
                <w:lang w:val="sr-Latn-ME"/>
              </w:rPr>
              <w:t xml:space="preserve"> i izvori finansiranja</w:t>
            </w:r>
          </w:p>
        </w:tc>
        <w:tc>
          <w:tcPr>
            <w:tcW w:w="6855" w:type="dxa"/>
            <w:shd w:val="clear" w:color="auto" w:fill="D9D9D9"/>
          </w:tcPr>
          <w:p w14:paraId="0850599C" w14:textId="77777777" w:rsidR="00943DB1" w:rsidRDefault="00943DB1" w:rsidP="00943DB1">
            <w:pPr>
              <w:spacing w:after="0" w:line="240" w:lineRule="auto"/>
              <w:jc w:val="right"/>
              <w:rPr>
                <w:rFonts w:ascii="Arial" w:hAnsi="Arial" w:cs="Arial"/>
                <w:lang w:val="sr-Latn-ME"/>
              </w:rPr>
            </w:pPr>
            <w:r w:rsidRPr="00943DB1">
              <w:rPr>
                <w:rFonts w:ascii="Arial" w:hAnsi="Arial" w:cs="Arial"/>
                <w:lang w:val="sr-Latn-ME"/>
              </w:rPr>
              <w:t>0,00€</w:t>
            </w:r>
          </w:p>
          <w:p w14:paraId="6BFFDC4E" w14:textId="4F49A5A2" w:rsidR="00481180" w:rsidRPr="00943DB1" w:rsidRDefault="00481180" w:rsidP="00943DB1">
            <w:pPr>
              <w:spacing w:after="0" w:line="240" w:lineRule="auto"/>
              <w:jc w:val="right"/>
              <w:rPr>
                <w:rFonts w:ascii="Arial" w:hAnsi="Arial" w:cs="Arial"/>
                <w:lang w:val="sr-Latn-ME"/>
              </w:rPr>
            </w:pPr>
          </w:p>
        </w:tc>
      </w:tr>
      <w:tr w:rsidR="00943DB1" w:rsidRPr="00943DB1" w14:paraId="4D10A7E0" w14:textId="77777777" w:rsidTr="00AB6DF4">
        <w:trPr>
          <w:jc w:val="center"/>
        </w:trPr>
        <w:tc>
          <w:tcPr>
            <w:tcW w:w="2505" w:type="dxa"/>
            <w:shd w:val="clear" w:color="auto" w:fill="D9E2F3"/>
          </w:tcPr>
          <w:p w14:paraId="6D6A66DA"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Cilj 1.14</w:t>
            </w:r>
          </w:p>
        </w:tc>
        <w:tc>
          <w:tcPr>
            <w:tcW w:w="6855" w:type="dxa"/>
            <w:tcBorders>
              <w:top w:val="single" w:sz="4" w:space="0" w:color="000000"/>
              <w:left w:val="single" w:sz="4" w:space="0" w:color="000000"/>
              <w:bottom w:val="single" w:sz="4" w:space="0" w:color="000000"/>
              <w:right w:val="single" w:sz="4" w:space="0" w:color="000000"/>
            </w:tcBorders>
            <w:shd w:val="clear" w:color="auto" w:fill="D9E2F3"/>
          </w:tcPr>
          <w:p w14:paraId="25F898F5"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Zaštita i održivo korišćenje vodenih resursa</w:t>
            </w:r>
          </w:p>
        </w:tc>
      </w:tr>
      <w:tr w:rsidR="00943DB1" w:rsidRPr="00943DB1" w14:paraId="446BB693" w14:textId="77777777" w:rsidTr="00AB6DF4">
        <w:trPr>
          <w:jc w:val="center"/>
        </w:trPr>
        <w:tc>
          <w:tcPr>
            <w:tcW w:w="9360" w:type="dxa"/>
            <w:gridSpan w:val="2"/>
            <w:tcBorders>
              <w:right w:val="single" w:sz="4" w:space="0" w:color="000000"/>
            </w:tcBorders>
            <w:shd w:val="clear" w:color="auto" w:fill="D9E2F3"/>
          </w:tcPr>
          <w:p w14:paraId="1305110C"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i/>
                <w:lang w:val="sr-Latn-ME"/>
              </w:rPr>
              <w:t>Indikator cilja: Ekološki kvalitet vode je na zadovoljavajućem nivou</w:t>
            </w:r>
          </w:p>
        </w:tc>
      </w:tr>
      <w:tr w:rsidR="00943DB1" w:rsidRPr="00943DB1" w14:paraId="74718636" w14:textId="77777777" w:rsidTr="00AB6DF4">
        <w:trPr>
          <w:jc w:val="center"/>
        </w:trPr>
        <w:tc>
          <w:tcPr>
            <w:tcW w:w="2505" w:type="dxa"/>
            <w:tcBorders>
              <w:top w:val="single" w:sz="4" w:space="0" w:color="000000"/>
              <w:left w:val="single" w:sz="4" w:space="0" w:color="000000"/>
              <w:bottom w:val="single" w:sz="4" w:space="0" w:color="000000"/>
              <w:right w:val="single" w:sz="4" w:space="0" w:color="000000"/>
            </w:tcBorders>
          </w:tcPr>
          <w:p w14:paraId="73480E99"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Aktivnost 1.14.1</w:t>
            </w:r>
          </w:p>
        </w:tc>
        <w:tc>
          <w:tcPr>
            <w:tcW w:w="6855" w:type="dxa"/>
            <w:tcBorders>
              <w:top w:val="single" w:sz="4" w:space="0" w:color="000000"/>
              <w:left w:val="single" w:sz="4" w:space="0" w:color="000000"/>
              <w:bottom w:val="single" w:sz="4" w:space="0" w:color="000000"/>
              <w:right w:val="single" w:sz="4" w:space="0" w:color="000000"/>
            </w:tcBorders>
          </w:tcPr>
          <w:p w14:paraId="2E6504AF"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Monitoring hidroloških objekata</w:t>
            </w:r>
          </w:p>
        </w:tc>
      </w:tr>
      <w:tr w:rsidR="00943DB1" w:rsidRPr="00943DB1" w14:paraId="2DCE6D2B" w14:textId="77777777" w:rsidTr="00AB6DF4">
        <w:trPr>
          <w:jc w:val="center"/>
        </w:trPr>
        <w:tc>
          <w:tcPr>
            <w:tcW w:w="2505" w:type="dxa"/>
          </w:tcPr>
          <w:p w14:paraId="4236C140"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Indikator aktivnosti</w:t>
            </w:r>
          </w:p>
        </w:tc>
        <w:tc>
          <w:tcPr>
            <w:tcW w:w="6855" w:type="dxa"/>
            <w:tcBorders>
              <w:top w:val="single" w:sz="4" w:space="0" w:color="000000"/>
              <w:left w:val="single" w:sz="4" w:space="0" w:color="000000"/>
              <w:bottom w:val="single" w:sz="4" w:space="0" w:color="000000"/>
              <w:right w:val="single" w:sz="4" w:space="0" w:color="000000"/>
            </w:tcBorders>
          </w:tcPr>
          <w:p w14:paraId="49A08300"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Ispitan kvalitet vode Skadarskog jezera, obezbijeđena dugoročna zaštita i održivo korišćenje</w:t>
            </w:r>
          </w:p>
        </w:tc>
      </w:tr>
      <w:tr w:rsidR="00943DB1" w:rsidRPr="00943DB1" w14:paraId="7EDBB637" w14:textId="77777777" w:rsidTr="00AB6DF4">
        <w:trPr>
          <w:jc w:val="center"/>
        </w:trPr>
        <w:tc>
          <w:tcPr>
            <w:tcW w:w="2505" w:type="dxa"/>
          </w:tcPr>
          <w:p w14:paraId="633EE01D"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Opis aktivnosti i njen  prioritet</w:t>
            </w:r>
          </w:p>
        </w:tc>
        <w:tc>
          <w:tcPr>
            <w:tcW w:w="6855" w:type="dxa"/>
            <w:tcBorders>
              <w:top w:val="single" w:sz="4" w:space="0" w:color="000000"/>
              <w:left w:val="single" w:sz="4" w:space="0" w:color="000000"/>
              <w:bottom w:val="single" w:sz="4" w:space="0" w:color="000000"/>
              <w:right w:val="single" w:sz="4" w:space="0" w:color="000000"/>
            </w:tcBorders>
          </w:tcPr>
          <w:p w14:paraId="7E289C09"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 xml:space="preserve">U saradnji sa Zavodom za </w:t>
            </w:r>
            <w:proofErr w:type="spellStart"/>
            <w:r w:rsidRPr="00943DB1">
              <w:rPr>
                <w:rFonts w:ascii="Arial" w:hAnsi="Arial" w:cs="Arial"/>
                <w:lang w:val="sr-Latn-ME"/>
              </w:rPr>
              <w:t>hidrometeorologiju</w:t>
            </w:r>
            <w:proofErr w:type="spellEnd"/>
            <w:r w:rsidRPr="00943DB1">
              <w:rPr>
                <w:rFonts w:ascii="Arial" w:hAnsi="Arial" w:cs="Arial"/>
                <w:lang w:val="sr-Latn-ME"/>
              </w:rPr>
              <w:t xml:space="preserve"> i seizmologiju i Upravom za vode, vršiće se monitoring hidroloških objekata u skladu sa važećom Zakonskom regulativom.</w:t>
            </w:r>
          </w:p>
          <w:p w14:paraId="76F70DDC"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Prioritet 2</w:t>
            </w:r>
          </w:p>
        </w:tc>
      </w:tr>
      <w:tr w:rsidR="00943DB1" w:rsidRPr="00943DB1" w14:paraId="3EC748C6" w14:textId="77777777" w:rsidTr="00AB6DF4">
        <w:trPr>
          <w:jc w:val="center"/>
        </w:trPr>
        <w:tc>
          <w:tcPr>
            <w:tcW w:w="2505" w:type="dxa"/>
          </w:tcPr>
          <w:p w14:paraId="4DEA6194"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Vrijeme realizacije</w:t>
            </w:r>
          </w:p>
        </w:tc>
        <w:tc>
          <w:tcPr>
            <w:tcW w:w="6855" w:type="dxa"/>
          </w:tcPr>
          <w:p w14:paraId="33AE3F83"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Kontinuirano</w:t>
            </w:r>
          </w:p>
        </w:tc>
      </w:tr>
      <w:tr w:rsidR="00943DB1" w:rsidRPr="00943DB1" w14:paraId="155B7927" w14:textId="77777777" w:rsidTr="00AB6DF4">
        <w:trPr>
          <w:jc w:val="center"/>
        </w:trPr>
        <w:tc>
          <w:tcPr>
            <w:tcW w:w="2505" w:type="dxa"/>
          </w:tcPr>
          <w:p w14:paraId="7E3FB901"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Potrebno za realizaciju</w:t>
            </w:r>
          </w:p>
        </w:tc>
        <w:tc>
          <w:tcPr>
            <w:tcW w:w="6855" w:type="dxa"/>
          </w:tcPr>
          <w:p w14:paraId="6DA95CD6"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Prikupiti zvanične podatke, po potrebi trenski izlasci, terensko vozilo, smještaj</w:t>
            </w:r>
          </w:p>
        </w:tc>
      </w:tr>
      <w:tr w:rsidR="00943DB1" w:rsidRPr="00943DB1" w14:paraId="7D041E63" w14:textId="77777777" w:rsidTr="00AB6DF4">
        <w:trPr>
          <w:jc w:val="center"/>
        </w:trPr>
        <w:tc>
          <w:tcPr>
            <w:tcW w:w="2505" w:type="dxa"/>
          </w:tcPr>
          <w:p w14:paraId="714386EF"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Odgovornost</w:t>
            </w:r>
          </w:p>
        </w:tc>
        <w:tc>
          <w:tcPr>
            <w:tcW w:w="6855" w:type="dxa"/>
            <w:tcBorders>
              <w:top w:val="single" w:sz="4" w:space="0" w:color="000000"/>
              <w:left w:val="single" w:sz="4" w:space="0" w:color="000000"/>
              <w:bottom w:val="single" w:sz="4" w:space="0" w:color="000000"/>
              <w:right w:val="single" w:sz="4" w:space="0" w:color="000000"/>
            </w:tcBorders>
          </w:tcPr>
          <w:p w14:paraId="469C80C0"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 xml:space="preserve">Zavod za </w:t>
            </w:r>
            <w:proofErr w:type="spellStart"/>
            <w:r w:rsidRPr="00943DB1">
              <w:rPr>
                <w:rFonts w:ascii="Arial" w:hAnsi="Arial" w:cs="Arial"/>
                <w:lang w:val="sr-Latn-ME"/>
              </w:rPr>
              <w:t>hidrometeorologiju</w:t>
            </w:r>
            <w:proofErr w:type="spellEnd"/>
            <w:r w:rsidRPr="00943DB1">
              <w:rPr>
                <w:rFonts w:ascii="Arial" w:hAnsi="Arial" w:cs="Arial"/>
                <w:lang w:val="sr-Latn-ME"/>
              </w:rPr>
              <w:t xml:space="preserve"> i seizmologiju, Uprava za vode, Služba za zaštitu prirodne i kulturne baštine i održivi razvoj, direktor Parka</w:t>
            </w:r>
          </w:p>
        </w:tc>
      </w:tr>
      <w:tr w:rsidR="00943DB1" w:rsidRPr="00943DB1" w14:paraId="68A58E0B" w14:textId="77777777" w:rsidTr="00AB6DF4">
        <w:trPr>
          <w:jc w:val="center"/>
        </w:trPr>
        <w:tc>
          <w:tcPr>
            <w:tcW w:w="2505" w:type="dxa"/>
            <w:shd w:val="clear" w:color="auto" w:fill="D9D9D9"/>
          </w:tcPr>
          <w:p w14:paraId="220EB799" w14:textId="3F4A19F4" w:rsidR="00943DB1" w:rsidRPr="00943DB1" w:rsidRDefault="00481180" w:rsidP="00943DB1">
            <w:pPr>
              <w:spacing w:after="0" w:line="240" w:lineRule="auto"/>
              <w:jc w:val="both"/>
              <w:rPr>
                <w:rFonts w:ascii="Arial" w:hAnsi="Arial" w:cs="Arial"/>
                <w:lang w:val="sr-Latn-ME"/>
              </w:rPr>
            </w:pPr>
            <w:r w:rsidRPr="00943DB1">
              <w:rPr>
                <w:rFonts w:ascii="Arial" w:hAnsi="Arial" w:cs="Arial"/>
                <w:i/>
                <w:lang w:val="sr-Latn-ME"/>
              </w:rPr>
              <w:t>Troškovi realizacije</w:t>
            </w:r>
            <w:r>
              <w:rPr>
                <w:rFonts w:ascii="Arial" w:hAnsi="Arial" w:cs="Arial"/>
                <w:i/>
                <w:lang w:val="sr-Latn-ME"/>
              </w:rPr>
              <w:t xml:space="preserve"> i izvori finansiranja</w:t>
            </w:r>
          </w:p>
        </w:tc>
        <w:tc>
          <w:tcPr>
            <w:tcW w:w="6855" w:type="dxa"/>
            <w:shd w:val="clear" w:color="auto" w:fill="D9D9D9"/>
          </w:tcPr>
          <w:p w14:paraId="5F405A0B" w14:textId="77777777" w:rsidR="00943DB1" w:rsidRDefault="00943DB1" w:rsidP="00943DB1">
            <w:pPr>
              <w:spacing w:after="0" w:line="240" w:lineRule="auto"/>
              <w:jc w:val="right"/>
              <w:rPr>
                <w:rFonts w:ascii="Arial" w:hAnsi="Arial" w:cs="Arial"/>
                <w:i/>
                <w:lang w:val="sr-Latn-ME"/>
              </w:rPr>
            </w:pPr>
            <w:r w:rsidRPr="00943DB1">
              <w:rPr>
                <w:rFonts w:ascii="Arial" w:hAnsi="Arial" w:cs="Arial"/>
                <w:i/>
                <w:lang w:val="sr-Latn-ME"/>
              </w:rPr>
              <w:t>160,00€</w:t>
            </w:r>
          </w:p>
          <w:p w14:paraId="29A63755" w14:textId="2E755F1B" w:rsidR="00481180" w:rsidRPr="00943DB1" w:rsidRDefault="00FA6929" w:rsidP="00943DB1">
            <w:pPr>
              <w:spacing w:after="0" w:line="240" w:lineRule="auto"/>
              <w:jc w:val="right"/>
              <w:rPr>
                <w:rFonts w:ascii="Arial" w:hAnsi="Arial" w:cs="Arial"/>
                <w:lang w:val="sr-Latn-ME"/>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bl>
    <w:p w14:paraId="324737DB" w14:textId="77777777" w:rsidR="00943DB1" w:rsidRPr="00943DB1" w:rsidRDefault="00943DB1" w:rsidP="00943DB1">
      <w:pPr>
        <w:spacing w:after="0" w:line="240" w:lineRule="auto"/>
        <w:jc w:val="both"/>
        <w:rPr>
          <w:rFonts w:ascii="Arial" w:eastAsia="Calibri" w:hAnsi="Arial" w:cs="Arial"/>
          <w:lang w:val="sr-Latn-ME"/>
        </w:rPr>
      </w:pP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6804"/>
      </w:tblGrid>
      <w:tr w:rsidR="00943DB1" w:rsidRPr="00943DB1" w14:paraId="544D7A42" w14:textId="77777777" w:rsidTr="00AB6DF4">
        <w:trPr>
          <w:trHeight w:val="647"/>
          <w:jc w:val="center"/>
        </w:trPr>
        <w:tc>
          <w:tcPr>
            <w:tcW w:w="9351" w:type="dxa"/>
            <w:gridSpan w:val="2"/>
            <w:shd w:val="clear" w:color="auto" w:fill="B4C6E7"/>
          </w:tcPr>
          <w:p w14:paraId="713689B3"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 xml:space="preserve">Strateška oblast 2: Očuvanje, </w:t>
            </w:r>
            <w:proofErr w:type="spellStart"/>
            <w:r w:rsidRPr="00943DB1">
              <w:rPr>
                <w:rFonts w:ascii="Arial" w:hAnsi="Arial" w:cs="Arial"/>
                <w:b/>
                <w:bCs/>
                <w:lang w:val="sr-Latn-ME"/>
              </w:rPr>
              <w:t>unapređenje</w:t>
            </w:r>
            <w:proofErr w:type="spellEnd"/>
            <w:r w:rsidRPr="00943DB1">
              <w:rPr>
                <w:rFonts w:ascii="Arial" w:hAnsi="Arial" w:cs="Arial"/>
                <w:b/>
                <w:bCs/>
                <w:lang w:val="sr-Latn-ME"/>
              </w:rPr>
              <w:t xml:space="preserve"> i promocija kulturno-istorijskih i etnografskih vrijednosti i potencijala</w:t>
            </w:r>
          </w:p>
        </w:tc>
      </w:tr>
      <w:tr w:rsidR="00943DB1" w:rsidRPr="00943DB1" w14:paraId="1E49658A" w14:textId="77777777" w:rsidTr="00AB6DF4">
        <w:trPr>
          <w:jc w:val="center"/>
        </w:trPr>
        <w:tc>
          <w:tcPr>
            <w:tcW w:w="2547" w:type="dxa"/>
            <w:shd w:val="clear" w:color="auto" w:fill="D9E2F3"/>
          </w:tcPr>
          <w:p w14:paraId="3B5814E9"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Cilj 2.1</w:t>
            </w:r>
          </w:p>
        </w:tc>
        <w:tc>
          <w:tcPr>
            <w:tcW w:w="6804" w:type="dxa"/>
            <w:shd w:val="clear" w:color="auto" w:fill="D9E2F3"/>
          </w:tcPr>
          <w:p w14:paraId="3D270DCE"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 xml:space="preserve">Očuvana materijalna kulturna baština </w:t>
            </w:r>
          </w:p>
        </w:tc>
      </w:tr>
      <w:tr w:rsidR="00943DB1" w:rsidRPr="00943DB1" w14:paraId="3EEF846B" w14:textId="77777777" w:rsidTr="00AB6DF4">
        <w:trPr>
          <w:jc w:val="center"/>
        </w:trPr>
        <w:tc>
          <w:tcPr>
            <w:tcW w:w="9351" w:type="dxa"/>
            <w:gridSpan w:val="2"/>
            <w:shd w:val="clear" w:color="auto" w:fill="D9E2F3"/>
          </w:tcPr>
          <w:p w14:paraId="00C92079"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i/>
                <w:lang w:val="sr-Latn-ME"/>
              </w:rPr>
              <w:t>Indikator cilja: Broj Istraženih i valorizovanih  elemenata materijalne kulturne baštine Parka</w:t>
            </w:r>
          </w:p>
        </w:tc>
      </w:tr>
      <w:tr w:rsidR="00943DB1" w:rsidRPr="00943DB1" w14:paraId="386CB389" w14:textId="77777777" w:rsidTr="00AB6DF4">
        <w:trPr>
          <w:jc w:val="center"/>
        </w:trPr>
        <w:tc>
          <w:tcPr>
            <w:tcW w:w="2547" w:type="dxa"/>
          </w:tcPr>
          <w:p w14:paraId="05B7DB23"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Aktivnost 2.1.3</w:t>
            </w:r>
          </w:p>
        </w:tc>
        <w:tc>
          <w:tcPr>
            <w:tcW w:w="6804" w:type="dxa"/>
          </w:tcPr>
          <w:p w14:paraId="795E799F"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Inicirati i učestvovati u projektima istraživanja, sprovođenja mjera zaštite i prezentovanja kulturnog nasljeđa, koje implementiraju nadležne institucije</w:t>
            </w:r>
          </w:p>
        </w:tc>
      </w:tr>
      <w:tr w:rsidR="00943DB1" w:rsidRPr="00943DB1" w14:paraId="63E7F052" w14:textId="77777777" w:rsidTr="00AB6DF4">
        <w:trPr>
          <w:jc w:val="center"/>
        </w:trPr>
        <w:tc>
          <w:tcPr>
            <w:tcW w:w="2547" w:type="dxa"/>
          </w:tcPr>
          <w:p w14:paraId="3D306277"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Indikator aktivnosti</w:t>
            </w:r>
          </w:p>
        </w:tc>
        <w:tc>
          <w:tcPr>
            <w:tcW w:w="6804" w:type="dxa"/>
          </w:tcPr>
          <w:p w14:paraId="043E44F4"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Broj realizovanih projekata i sprovedenih mjera zaštite</w:t>
            </w:r>
          </w:p>
        </w:tc>
      </w:tr>
      <w:tr w:rsidR="00943DB1" w:rsidRPr="00943DB1" w14:paraId="36F272D1" w14:textId="77777777" w:rsidTr="00AB6DF4">
        <w:trPr>
          <w:jc w:val="center"/>
        </w:trPr>
        <w:tc>
          <w:tcPr>
            <w:tcW w:w="2547" w:type="dxa"/>
          </w:tcPr>
          <w:p w14:paraId="53FB7605"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tcPr>
          <w:p w14:paraId="70EB7DCC"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Sa stručnim timom Centra za konzervaciju i arheologiju Crne Gore obaviće se arheološko rekognosciranje potencijalnih arheoloških lokaliteta na prostoru Parka i užeg okruženja, kao prva faza budućih detaljnih istraživanja i iskopavanja.</w:t>
            </w:r>
          </w:p>
          <w:p w14:paraId="1545EF1A"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Prioritet 2</w:t>
            </w:r>
          </w:p>
        </w:tc>
      </w:tr>
      <w:tr w:rsidR="00943DB1" w:rsidRPr="00943DB1" w14:paraId="002A89DE" w14:textId="77777777" w:rsidTr="00AB6DF4">
        <w:trPr>
          <w:jc w:val="center"/>
        </w:trPr>
        <w:tc>
          <w:tcPr>
            <w:tcW w:w="2547" w:type="dxa"/>
          </w:tcPr>
          <w:p w14:paraId="0E2B8283"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lastRenderedPageBreak/>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363A931D"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Kontinuirano</w:t>
            </w:r>
          </w:p>
        </w:tc>
      </w:tr>
      <w:tr w:rsidR="00943DB1" w:rsidRPr="00943DB1" w14:paraId="5E406EE3" w14:textId="77777777" w:rsidTr="00AB6DF4">
        <w:trPr>
          <w:jc w:val="center"/>
        </w:trPr>
        <w:tc>
          <w:tcPr>
            <w:tcW w:w="2547" w:type="dxa"/>
          </w:tcPr>
          <w:p w14:paraId="7AF7C450"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0E3339E3"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Angažovanje eksperta za materijalnu kulturnu baštinu</w:t>
            </w:r>
          </w:p>
        </w:tc>
      </w:tr>
      <w:tr w:rsidR="00943DB1" w:rsidRPr="00943DB1" w14:paraId="6EEEC994" w14:textId="77777777" w:rsidTr="00AB6DF4">
        <w:trPr>
          <w:jc w:val="center"/>
        </w:trPr>
        <w:tc>
          <w:tcPr>
            <w:tcW w:w="2547" w:type="dxa"/>
          </w:tcPr>
          <w:p w14:paraId="68EAE7DC"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Odgovornost</w:t>
            </w:r>
          </w:p>
        </w:tc>
        <w:tc>
          <w:tcPr>
            <w:tcW w:w="6804" w:type="dxa"/>
            <w:tcBorders>
              <w:top w:val="single" w:sz="4" w:space="0" w:color="000000"/>
              <w:left w:val="single" w:sz="4" w:space="0" w:color="000000"/>
              <w:bottom w:val="single" w:sz="4" w:space="0" w:color="000000"/>
              <w:right w:val="single" w:sz="4" w:space="0" w:color="000000"/>
            </w:tcBorders>
          </w:tcPr>
          <w:p w14:paraId="16CDC442"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Služba za zaštitu prirodne i kulturne baštine i održivi razvoj, direktor JPNPCG</w:t>
            </w:r>
          </w:p>
        </w:tc>
      </w:tr>
      <w:tr w:rsidR="00943DB1" w:rsidRPr="00943DB1" w14:paraId="5DF4DFAA" w14:textId="77777777" w:rsidTr="00AB6DF4">
        <w:trPr>
          <w:jc w:val="center"/>
        </w:trPr>
        <w:tc>
          <w:tcPr>
            <w:tcW w:w="2547" w:type="dxa"/>
          </w:tcPr>
          <w:p w14:paraId="59B8160B"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Napomena</w:t>
            </w:r>
          </w:p>
        </w:tc>
        <w:tc>
          <w:tcPr>
            <w:tcW w:w="6804" w:type="dxa"/>
            <w:tcBorders>
              <w:top w:val="single" w:sz="4" w:space="0" w:color="000000"/>
              <w:left w:val="single" w:sz="4" w:space="0" w:color="000000"/>
              <w:bottom w:val="single" w:sz="4" w:space="0" w:color="000000"/>
              <w:right w:val="single" w:sz="4" w:space="0" w:color="000000"/>
            </w:tcBorders>
          </w:tcPr>
          <w:p w14:paraId="063297C4"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U Služba za zaštitu prirodne i kulturne baštine i održivi razvoj nije sistematizovano radno mjesto stručnog saradnika za materijalno kulturno nasljeđe. S tim u vezi angažovaće se ekspert kako bi se realizovale programske aktivnosti koje se odnose na ciljeve 2.1 i 2.2</w:t>
            </w:r>
          </w:p>
        </w:tc>
      </w:tr>
      <w:tr w:rsidR="00943DB1" w:rsidRPr="00943DB1" w14:paraId="2B513A15" w14:textId="77777777" w:rsidTr="00AB6DF4">
        <w:trPr>
          <w:jc w:val="center"/>
        </w:trPr>
        <w:tc>
          <w:tcPr>
            <w:tcW w:w="2547" w:type="dxa"/>
            <w:shd w:val="clear" w:color="auto" w:fill="D9D9D9"/>
          </w:tcPr>
          <w:p w14:paraId="16357612" w14:textId="57F21DF6" w:rsidR="00943DB1" w:rsidRPr="00943DB1" w:rsidRDefault="00481180" w:rsidP="00943DB1">
            <w:pPr>
              <w:spacing w:after="0" w:line="240" w:lineRule="auto"/>
              <w:jc w:val="both"/>
              <w:rPr>
                <w:rFonts w:ascii="Arial" w:hAnsi="Arial" w:cs="Arial"/>
                <w:lang w:val="sr-Latn-ME"/>
              </w:rPr>
            </w:pPr>
            <w:r w:rsidRPr="00943DB1">
              <w:rPr>
                <w:rFonts w:ascii="Arial" w:hAnsi="Arial" w:cs="Arial"/>
                <w:i/>
                <w:lang w:val="sr-Latn-ME"/>
              </w:rPr>
              <w:t>Troškovi realizacije</w:t>
            </w:r>
            <w:r>
              <w:rPr>
                <w:rFonts w:ascii="Arial" w:hAnsi="Arial" w:cs="Arial"/>
                <w:i/>
                <w:lang w:val="sr-Latn-ME"/>
              </w:rPr>
              <w:t xml:space="preserve"> i izvori finansiranja</w:t>
            </w:r>
          </w:p>
        </w:tc>
        <w:tc>
          <w:tcPr>
            <w:tcW w:w="6804" w:type="dxa"/>
            <w:shd w:val="clear" w:color="auto" w:fill="D9D9D9"/>
          </w:tcPr>
          <w:p w14:paraId="1BFF46F1" w14:textId="1DFCF954" w:rsidR="00481180" w:rsidRPr="00FA6929" w:rsidRDefault="00943DB1" w:rsidP="00FA6929">
            <w:pPr>
              <w:spacing w:after="0" w:line="240" w:lineRule="auto"/>
              <w:jc w:val="right"/>
              <w:rPr>
                <w:rFonts w:ascii="Arial" w:hAnsi="Arial" w:cs="Arial"/>
                <w:i/>
                <w:lang w:val="sr-Latn-ME"/>
              </w:rPr>
            </w:pPr>
            <w:r w:rsidRPr="00943DB1">
              <w:rPr>
                <w:rFonts w:ascii="Arial" w:hAnsi="Arial" w:cs="Arial"/>
                <w:i/>
                <w:lang w:val="sr-Latn-ME"/>
              </w:rPr>
              <w:t>0,00€</w:t>
            </w:r>
          </w:p>
        </w:tc>
      </w:tr>
      <w:tr w:rsidR="00943DB1" w:rsidRPr="00943DB1" w14:paraId="1519415B" w14:textId="77777777" w:rsidTr="00AB6DF4">
        <w:trPr>
          <w:jc w:val="center"/>
        </w:trPr>
        <w:tc>
          <w:tcPr>
            <w:tcW w:w="2547" w:type="dxa"/>
          </w:tcPr>
          <w:p w14:paraId="662E09C0"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Aktivnost 2.1.4</w:t>
            </w:r>
          </w:p>
        </w:tc>
        <w:tc>
          <w:tcPr>
            <w:tcW w:w="6804" w:type="dxa"/>
          </w:tcPr>
          <w:p w14:paraId="0F38E797"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Pokretati inicijative za uspostavljanje zaštite kulturnih dobara</w:t>
            </w:r>
          </w:p>
        </w:tc>
      </w:tr>
      <w:tr w:rsidR="00943DB1" w:rsidRPr="00943DB1" w14:paraId="014155BD" w14:textId="77777777" w:rsidTr="00AB6DF4">
        <w:trPr>
          <w:jc w:val="center"/>
        </w:trPr>
        <w:tc>
          <w:tcPr>
            <w:tcW w:w="2547" w:type="dxa"/>
          </w:tcPr>
          <w:p w14:paraId="04ED0E10"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Indikator aktivnosti</w:t>
            </w:r>
          </w:p>
        </w:tc>
        <w:tc>
          <w:tcPr>
            <w:tcW w:w="6804" w:type="dxa"/>
          </w:tcPr>
          <w:p w14:paraId="154132AA"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Broj pokrenutih inicijativa. Broj zaštićenih kulturnih dobara</w:t>
            </w:r>
          </w:p>
        </w:tc>
      </w:tr>
      <w:tr w:rsidR="00943DB1" w:rsidRPr="00943DB1" w14:paraId="136CA385" w14:textId="77777777" w:rsidTr="00AB6DF4">
        <w:trPr>
          <w:jc w:val="center"/>
        </w:trPr>
        <w:tc>
          <w:tcPr>
            <w:tcW w:w="2547" w:type="dxa"/>
          </w:tcPr>
          <w:p w14:paraId="4282ED0E"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tcPr>
          <w:p w14:paraId="33CD112C"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Relevantnim institucijama uputiće se inicijativa za uspostavljanje zaštite kulturnog dobra, na osnovu istraživačkih nalaza, osobenosti i značaja koje ima to kulturno dobro.</w:t>
            </w:r>
          </w:p>
          <w:p w14:paraId="5D18972E"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Prioritet 1</w:t>
            </w:r>
          </w:p>
        </w:tc>
      </w:tr>
      <w:tr w:rsidR="00943DB1" w:rsidRPr="00943DB1" w14:paraId="711F0E52" w14:textId="77777777" w:rsidTr="00AB6DF4">
        <w:trPr>
          <w:jc w:val="center"/>
        </w:trPr>
        <w:tc>
          <w:tcPr>
            <w:tcW w:w="2547" w:type="dxa"/>
          </w:tcPr>
          <w:p w14:paraId="49C9D6B2"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5F3E390A"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Kontinuirano</w:t>
            </w:r>
          </w:p>
        </w:tc>
      </w:tr>
      <w:tr w:rsidR="00943DB1" w:rsidRPr="00943DB1" w14:paraId="62396B8E" w14:textId="77777777" w:rsidTr="00AB6DF4">
        <w:trPr>
          <w:jc w:val="center"/>
        </w:trPr>
        <w:tc>
          <w:tcPr>
            <w:tcW w:w="2547" w:type="dxa"/>
          </w:tcPr>
          <w:p w14:paraId="4F7549E3"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61A06B18"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Angažovanje eksperta za materijalnu kulturnu baštinu</w:t>
            </w:r>
          </w:p>
        </w:tc>
      </w:tr>
      <w:tr w:rsidR="00943DB1" w:rsidRPr="00943DB1" w14:paraId="6E5141C0" w14:textId="77777777" w:rsidTr="00AB6DF4">
        <w:trPr>
          <w:jc w:val="center"/>
        </w:trPr>
        <w:tc>
          <w:tcPr>
            <w:tcW w:w="2547" w:type="dxa"/>
          </w:tcPr>
          <w:p w14:paraId="4FE01FBF"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Odgovornost</w:t>
            </w:r>
          </w:p>
        </w:tc>
        <w:tc>
          <w:tcPr>
            <w:tcW w:w="6804" w:type="dxa"/>
            <w:tcBorders>
              <w:top w:val="single" w:sz="4" w:space="0" w:color="000000"/>
              <w:left w:val="single" w:sz="4" w:space="0" w:color="000000"/>
              <w:bottom w:val="single" w:sz="4" w:space="0" w:color="000000"/>
              <w:right w:val="single" w:sz="4" w:space="0" w:color="000000"/>
            </w:tcBorders>
          </w:tcPr>
          <w:p w14:paraId="642EB136"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Služba za zaštitu prirodne i kulturne baštine i održivi razvoj, direktor JPNPCG</w:t>
            </w:r>
          </w:p>
        </w:tc>
      </w:tr>
      <w:tr w:rsidR="00943DB1" w:rsidRPr="00943DB1" w14:paraId="7E21648B" w14:textId="77777777" w:rsidTr="00AB6DF4">
        <w:trPr>
          <w:jc w:val="center"/>
        </w:trPr>
        <w:tc>
          <w:tcPr>
            <w:tcW w:w="2547" w:type="dxa"/>
          </w:tcPr>
          <w:p w14:paraId="3E545A7C"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Napomena</w:t>
            </w:r>
          </w:p>
        </w:tc>
        <w:tc>
          <w:tcPr>
            <w:tcW w:w="6804" w:type="dxa"/>
            <w:tcBorders>
              <w:top w:val="single" w:sz="4" w:space="0" w:color="000000"/>
              <w:left w:val="single" w:sz="4" w:space="0" w:color="000000"/>
              <w:bottom w:val="single" w:sz="4" w:space="0" w:color="000000"/>
              <w:right w:val="single" w:sz="4" w:space="0" w:color="000000"/>
            </w:tcBorders>
          </w:tcPr>
          <w:p w14:paraId="45202B13"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U Služba za zaštitu prirodne i kulturne baštine i održivi razvoj nije sistematizovano radno mjesto stručnog saradnika za materijalno kulturno nasljeđe. S tim u vezi angažovaće se ekspert kako bi se realizovale programske aktivnosti koje se odnose na ciljeve 2.1 i 2.2</w:t>
            </w:r>
          </w:p>
        </w:tc>
      </w:tr>
      <w:tr w:rsidR="00943DB1" w:rsidRPr="00943DB1" w14:paraId="581FC713" w14:textId="77777777" w:rsidTr="00AB6DF4">
        <w:trPr>
          <w:jc w:val="center"/>
        </w:trPr>
        <w:tc>
          <w:tcPr>
            <w:tcW w:w="2547" w:type="dxa"/>
            <w:shd w:val="clear" w:color="auto" w:fill="D9D9D9"/>
          </w:tcPr>
          <w:p w14:paraId="621B373C" w14:textId="5A56999B" w:rsidR="00943DB1" w:rsidRPr="00943DB1" w:rsidRDefault="00481180" w:rsidP="00943DB1">
            <w:pPr>
              <w:spacing w:after="0" w:line="240" w:lineRule="auto"/>
              <w:jc w:val="both"/>
              <w:rPr>
                <w:rFonts w:ascii="Arial" w:hAnsi="Arial" w:cs="Arial"/>
                <w:lang w:val="sr-Latn-ME"/>
              </w:rPr>
            </w:pPr>
            <w:r w:rsidRPr="00943DB1">
              <w:rPr>
                <w:rFonts w:ascii="Arial" w:hAnsi="Arial" w:cs="Arial"/>
                <w:i/>
                <w:lang w:val="sr-Latn-ME"/>
              </w:rPr>
              <w:t>Troškovi realizacije</w:t>
            </w:r>
            <w:r>
              <w:rPr>
                <w:rFonts w:ascii="Arial" w:hAnsi="Arial" w:cs="Arial"/>
                <w:i/>
                <w:lang w:val="sr-Latn-ME"/>
              </w:rPr>
              <w:t xml:space="preserve"> i izvori finansiranja</w:t>
            </w:r>
          </w:p>
        </w:tc>
        <w:tc>
          <w:tcPr>
            <w:tcW w:w="6804" w:type="dxa"/>
            <w:shd w:val="clear" w:color="auto" w:fill="D9D9D9"/>
          </w:tcPr>
          <w:p w14:paraId="597D016B" w14:textId="77777777" w:rsidR="00943DB1" w:rsidRDefault="00943DB1" w:rsidP="00943DB1">
            <w:pPr>
              <w:spacing w:after="0" w:line="240" w:lineRule="auto"/>
              <w:jc w:val="right"/>
              <w:rPr>
                <w:rFonts w:ascii="Arial" w:hAnsi="Arial" w:cs="Arial"/>
                <w:i/>
                <w:lang w:val="sr-Latn-ME"/>
              </w:rPr>
            </w:pPr>
            <w:r w:rsidRPr="00943DB1">
              <w:rPr>
                <w:rFonts w:ascii="Arial" w:hAnsi="Arial" w:cs="Arial"/>
                <w:i/>
                <w:lang w:val="sr-Latn-ME"/>
              </w:rPr>
              <w:t>0,00€</w:t>
            </w:r>
          </w:p>
          <w:p w14:paraId="4922D3AF" w14:textId="77AE3F6C" w:rsidR="00481180" w:rsidRPr="00943DB1" w:rsidRDefault="00481180" w:rsidP="00943DB1">
            <w:pPr>
              <w:spacing w:after="0" w:line="240" w:lineRule="auto"/>
              <w:jc w:val="right"/>
              <w:rPr>
                <w:rFonts w:ascii="Arial" w:hAnsi="Arial" w:cs="Arial"/>
                <w:lang w:val="sr-Latn-ME"/>
              </w:rPr>
            </w:pPr>
          </w:p>
        </w:tc>
      </w:tr>
      <w:tr w:rsidR="00943DB1" w:rsidRPr="00943DB1" w14:paraId="232DA1F1" w14:textId="77777777" w:rsidTr="00AB6DF4">
        <w:trPr>
          <w:jc w:val="center"/>
        </w:trPr>
        <w:tc>
          <w:tcPr>
            <w:tcW w:w="2547" w:type="dxa"/>
          </w:tcPr>
          <w:p w14:paraId="56251053"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Aktivnost 2.1.5</w:t>
            </w:r>
          </w:p>
        </w:tc>
        <w:tc>
          <w:tcPr>
            <w:tcW w:w="6804" w:type="dxa"/>
          </w:tcPr>
          <w:p w14:paraId="66F0139F"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 xml:space="preserve">Održavati utvrđene komplekse Žabljak Crnojevića, </w:t>
            </w:r>
            <w:proofErr w:type="spellStart"/>
            <w:r w:rsidRPr="00943DB1">
              <w:rPr>
                <w:rFonts w:ascii="Arial" w:hAnsi="Arial" w:cs="Arial"/>
                <w:b/>
                <w:bCs/>
                <w:lang w:val="sr-Latn-ME"/>
              </w:rPr>
              <w:t>Lesendro</w:t>
            </w:r>
            <w:proofErr w:type="spellEnd"/>
            <w:r w:rsidRPr="00943DB1">
              <w:rPr>
                <w:rFonts w:ascii="Arial" w:hAnsi="Arial" w:cs="Arial"/>
                <w:b/>
                <w:bCs/>
                <w:lang w:val="sr-Latn-ME"/>
              </w:rPr>
              <w:t xml:space="preserve"> i </w:t>
            </w:r>
            <w:proofErr w:type="spellStart"/>
            <w:r w:rsidRPr="00943DB1">
              <w:rPr>
                <w:rFonts w:ascii="Arial" w:hAnsi="Arial" w:cs="Arial"/>
                <w:b/>
                <w:bCs/>
                <w:lang w:val="sr-Latn-ME"/>
              </w:rPr>
              <w:t>Grmožur</w:t>
            </w:r>
            <w:proofErr w:type="spellEnd"/>
            <w:r w:rsidRPr="00943DB1">
              <w:rPr>
                <w:rFonts w:ascii="Arial" w:hAnsi="Arial" w:cs="Arial"/>
                <w:b/>
                <w:bCs/>
                <w:lang w:val="sr-Latn-ME"/>
              </w:rPr>
              <w:t xml:space="preserve"> od obrastanja vegetacijom</w:t>
            </w:r>
          </w:p>
        </w:tc>
      </w:tr>
      <w:tr w:rsidR="00943DB1" w:rsidRPr="00943DB1" w14:paraId="202736B4" w14:textId="77777777" w:rsidTr="00AB6DF4">
        <w:trPr>
          <w:jc w:val="center"/>
        </w:trPr>
        <w:tc>
          <w:tcPr>
            <w:tcW w:w="2547" w:type="dxa"/>
          </w:tcPr>
          <w:p w14:paraId="28AA5299"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Indikator aktivnosti</w:t>
            </w:r>
          </w:p>
        </w:tc>
        <w:tc>
          <w:tcPr>
            <w:tcW w:w="6804" w:type="dxa"/>
          </w:tcPr>
          <w:p w14:paraId="292F8C54"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Izvještaj o sprovedenim aktivnostima uklanjanja vegetacije sa utvrđenja</w:t>
            </w:r>
          </w:p>
        </w:tc>
      </w:tr>
      <w:tr w:rsidR="00943DB1" w:rsidRPr="00943DB1" w14:paraId="756F2059" w14:textId="77777777" w:rsidTr="00AB6DF4">
        <w:trPr>
          <w:jc w:val="center"/>
        </w:trPr>
        <w:tc>
          <w:tcPr>
            <w:tcW w:w="2547" w:type="dxa"/>
          </w:tcPr>
          <w:p w14:paraId="1B6A561C"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Opis aktivnosti i njen  prioritet</w:t>
            </w:r>
          </w:p>
        </w:tc>
        <w:tc>
          <w:tcPr>
            <w:tcW w:w="6804" w:type="dxa"/>
          </w:tcPr>
          <w:p w14:paraId="597624EC"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 xml:space="preserve">Vršiće se uklanjanje rastinja na </w:t>
            </w:r>
            <w:proofErr w:type="spellStart"/>
            <w:r w:rsidRPr="00943DB1">
              <w:rPr>
                <w:rFonts w:ascii="Arial" w:hAnsi="Arial" w:cs="Arial"/>
                <w:lang w:val="sr-Latn-ME"/>
              </w:rPr>
              <w:t>najposjećenijim</w:t>
            </w:r>
            <w:proofErr w:type="spellEnd"/>
            <w:r w:rsidRPr="00943DB1">
              <w:rPr>
                <w:rFonts w:ascii="Arial" w:hAnsi="Arial" w:cs="Arial"/>
                <w:lang w:val="sr-Latn-ME"/>
              </w:rPr>
              <w:t xml:space="preserve"> tvrđavama Jezera. Aktivnost se obavlja u vrijeme vegetacione sezone, kao jedna od važnih mjera zaštite bedema od agresivnog bujanja vegetacije.</w:t>
            </w:r>
          </w:p>
          <w:p w14:paraId="247346C8"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Prioritet 1</w:t>
            </w:r>
          </w:p>
        </w:tc>
      </w:tr>
      <w:tr w:rsidR="00943DB1" w:rsidRPr="00943DB1" w14:paraId="218A2EF7" w14:textId="77777777" w:rsidTr="00AB6DF4">
        <w:trPr>
          <w:jc w:val="center"/>
        </w:trPr>
        <w:tc>
          <w:tcPr>
            <w:tcW w:w="2547" w:type="dxa"/>
          </w:tcPr>
          <w:p w14:paraId="4338F14A"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7A8D8091"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Drugi i treći kvartal</w:t>
            </w:r>
          </w:p>
        </w:tc>
      </w:tr>
      <w:tr w:rsidR="00943DB1" w:rsidRPr="00943DB1" w14:paraId="02ED59C2" w14:textId="77777777" w:rsidTr="00AB6DF4">
        <w:trPr>
          <w:jc w:val="center"/>
        </w:trPr>
        <w:tc>
          <w:tcPr>
            <w:tcW w:w="2547" w:type="dxa"/>
          </w:tcPr>
          <w:p w14:paraId="4D388FF9"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0DF81FEC"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Vozilo, gorivo i neophodne mašine i alatke za uklanjanje vegetacije</w:t>
            </w:r>
          </w:p>
        </w:tc>
      </w:tr>
      <w:tr w:rsidR="00943DB1" w:rsidRPr="00943DB1" w14:paraId="332B56AA" w14:textId="77777777" w:rsidTr="00AB6DF4">
        <w:trPr>
          <w:jc w:val="center"/>
        </w:trPr>
        <w:tc>
          <w:tcPr>
            <w:tcW w:w="2547" w:type="dxa"/>
          </w:tcPr>
          <w:p w14:paraId="669923B8"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Odgovornost</w:t>
            </w:r>
          </w:p>
        </w:tc>
        <w:tc>
          <w:tcPr>
            <w:tcW w:w="6804" w:type="dxa"/>
          </w:tcPr>
          <w:p w14:paraId="1BFC2530"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Direktor Parka, Služba za održavanje ambijentalne higijene i infrastrukture; Služba za zaštitu prirodne i kulturne baštine i održivi razvoj</w:t>
            </w:r>
          </w:p>
        </w:tc>
      </w:tr>
      <w:tr w:rsidR="00943DB1" w:rsidRPr="00943DB1" w14:paraId="19FDDB33" w14:textId="77777777" w:rsidTr="00AB6DF4">
        <w:trPr>
          <w:jc w:val="center"/>
        </w:trPr>
        <w:tc>
          <w:tcPr>
            <w:tcW w:w="2547" w:type="dxa"/>
          </w:tcPr>
          <w:p w14:paraId="20A88263"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Napomena</w:t>
            </w:r>
          </w:p>
        </w:tc>
        <w:tc>
          <w:tcPr>
            <w:tcW w:w="6804" w:type="dxa"/>
          </w:tcPr>
          <w:p w14:paraId="7B9EE681"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U Služba za zaštitu prirodne i kulturne baštine i održivi razvoj nije sistematizovano radno mjesto stručnog saradnika za materijalno kulturno nasljeđe. S tim u vezi angažovaće se ekspert kako bi se realizovale programske aktivnosti koje se odnose na ciljeve 2.1 i 2.2</w:t>
            </w:r>
          </w:p>
        </w:tc>
      </w:tr>
      <w:tr w:rsidR="00943DB1" w:rsidRPr="00943DB1" w14:paraId="26CAE16D" w14:textId="77777777" w:rsidTr="00AB6DF4">
        <w:trPr>
          <w:jc w:val="center"/>
        </w:trPr>
        <w:tc>
          <w:tcPr>
            <w:tcW w:w="2547" w:type="dxa"/>
            <w:shd w:val="clear" w:color="auto" w:fill="D9D9D9"/>
          </w:tcPr>
          <w:p w14:paraId="3ACF0294" w14:textId="30DFB3E1" w:rsidR="00943DB1" w:rsidRPr="00943DB1" w:rsidRDefault="00481180" w:rsidP="00943DB1">
            <w:pPr>
              <w:spacing w:after="0" w:line="240" w:lineRule="auto"/>
              <w:jc w:val="both"/>
              <w:rPr>
                <w:rFonts w:ascii="Arial" w:hAnsi="Arial" w:cs="Arial"/>
                <w:lang w:val="sr-Latn-ME"/>
              </w:rPr>
            </w:pPr>
            <w:r w:rsidRPr="00943DB1">
              <w:rPr>
                <w:rFonts w:ascii="Arial" w:hAnsi="Arial" w:cs="Arial"/>
                <w:i/>
                <w:lang w:val="sr-Latn-ME"/>
              </w:rPr>
              <w:t>Troškovi realizacije</w:t>
            </w:r>
            <w:r>
              <w:rPr>
                <w:rFonts w:ascii="Arial" w:hAnsi="Arial" w:cs="Arial"/>
                <w:i/>
                <w:lang w:val="sr-Latn-ME"/>
              </w:rPr>
              <w:t xml:space="preserve"> i izvori finansiranja</w:t>
            </w:r>
          </w:p>
        </w:tc>
        <w:tc>
          <w:tcPr>
            <w:tcW w:w="6804" w:type="dxa"/>
            <w:shd w:val="clear" w:color="auto" w:fill="D9D9D9"/>
          </w:tcPr>
          <w:p w14:paraId="790D8F8C" w14:textId="77777777" w:rsidR="00943DB1" w:rsidRDefault="00943DB1" w:rsidP="00943DB1">
            <w:pPr>
              <w:spacing w:after="0" w:line="240" w:lineRule="auto"/>
              <w:jc w:val="right"/>
              <w:rPr>
                <w:rFonts w:ascii="Arial" w:hAnsi="Arial" w:cs="Arial"/>
                <w:i/>
                <w:lang w:val="sr-Latn-ME"/>
              </w:rPr>
            </w:pPr>
            <w:r w:rsidRPr="00943DB1">
              <w:rPr>
                <w:rFonts w:ascii="Arial" w:hAnsi="Arial" w:cs="Arial"/>
                <w:i/>
                <w:lang w:val="sr-Latn-ME"/>
              </w:rPr>
              <w:t>400,00€</w:t>
            </w:r>
          </w:p>
          <w:p w14:paraId="32A2B372" w14:textId="231184E2" w:rsidR="00481180" w:rsidRPr="00943DB1" w:rsidRDefault="00FA6929" w:rsidP="00943DB1">
            <w:pPr>
              <w:spacing w:after="0" w:line="240" w:lineRule="auto"/>
              <w:jc w:val="right"/>
              <w:rPr>
                <w:rFonts w:ascii="Arial" w:hAnsi="Arial" w:cs="Arial"/>
                <w:lang w:val="sr-Latn-ME"/>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943DB1" w:rsidRPr="00943DB1" w14:paraId="173ABA81" w14:textId="77777777" w:rsidTr="00AB6DF4">
        <w:trPr>
          <w:jc w:val="center"/>
        </w:trPr>
        <w:tc>
          <w:tcPr>
            <w:tcW w:w="2547" w:type="dxa"/>
            <w:shd w:val="clear" w:color="auto" w:fill="D9E2F3"/>
          </w:tcPr>
          <w:p w14:paraId="5036D13D"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Cilj 2.2</w:t>
            </w:r>
          </w:p>
        </w:tc>
        <w:tc>
          <w:tcPr>
            <w:tcW w:w="6804" w:type="dxa"/>
            <w:shd w:val="clear" w:color="auto" w:fill="D9E2F3"/>
          </w:tcPr>
          <w:p w14:paraId="6205E54E" w14:textId="77777777" w:rsidR="00943DB1" w:rsidRPr="00943DB1" w:rsidRDefault="00943DB1" w:rsidP="00943DB1">
            <w:pPr>
              <w:spacing w:after="0" w:line="240" w:lineRule="auto"/>
              <w:jc w:val="both"/>
              <w:rPr>
                <w:rFonts w:ascii="Arial" w:hAnsi="Arial" w:cs="Arial"/>
                <w:b/>
                <w:bCs/>
                <w:color w:val="000000"/>
                <w:lang w:val="sr-Latn-ME"/>
              </w:rPr>
            </w:pPr>
            <w:r w:rsidRPr="00943DB1">
              <w:rPr>
                <w:rFonts w:ascii="Arial" w:hAnsi="Arial" w:cs="Arial"/>
                <w:b/>
                <w:bCs/>
                <w:lang w:val="sr-Latn-ME"/>
              </w:rPr>
              <w:t xml:space="preserve">Prezentacija materijalne kulturne baštine Parka </w:t>
            </w:r>
          </w:p>
        </w:tc>
      </w:tr>
      <w:tr w:rsidR="00943DB1" w:rsidRPr="00943DB1" w14:paraId="163B0331" w14:textId="77777777" w:rsidTr="00AB6DF4">
        <w:trPr>
          <w:trHeight w:val="277"/>
          <w:jc w:val="center"/>
        </w:trPr>
        <w:tc>
          <w:tcPr>
            <w:tcW w:w="9351" w:type="dxa"/>
            <w:gridSpan w:val="2"/>
            <w:shd w:val="clear" w:color="auto" w:fill="D9E2F3"/>
          </w:tcPr>
          <w:p w14:paraId="4311A02F" w14:textId="77777777" w:rsidR="00943DB1" w:rsidRPr="00943DB1" w:rsidRDefault="00943DB1" w:rsidP="00943DB1">
            <w:pPr>
              <w:spacing w:after="0" w:line="240" w:lineRule="auto"/>
              <w:jc w:val="both"/>
              <w:rPr>
                <w:rFonts w:ascii="Arial" w:hAnsi="Arial" w:cs="Arial"/>
                <w:b/>
                <w:bCs/>
                <w:color w:val="000000"/>
                <w:lang w:val="sr-Latn-ME"/>
              </w:rPr>
            </w:pPr>
            <w:r w:rsidRPr="00943DB1">
              <w:rPr>
                <w:rFonts w:ascii="Arial" w:hAnsi="Arial" w:cs="Arial"/>
                <w:b/>
                <w:bCs/>
                <w:i/>
                <w:lang w:val="sr-Latn-ME"/>
              </w:rPr>
              <w:t xml:space="preserve">Indikator cilja: Broj promovisanih i prezentovanih elemenata materijalne kulturna </w:t>
            </w:r>
            <w:r w:rsidRPr="00943DB1">
              <w:rPr>
                <w:rFonts w:ascii="Arial" w:hAnsi="Arial" w:cs="Arial"/>
                <w:b/>
                <w:bCs/>
                <w:i/>
                <w:lang w:val="sr-Latn-ME"/>
              </w:rPr>
              <w:lastRenderedPageBreak/>
              <w:t xml:space="preserve">baština Parka   </w:t>
            </w:r>
          </w:p>
        </w:tc>
      </w:tr>
      <w:tr w:rsidR="00943DB1" w:rsidRPr="00943DB1" w14:paraId="1A2DEFA9" w14:textId="77777777" w:rsidTr="00AB6DF4">
        <w:trPr>
          <w:jc w:val="center"/>
        </w:trPr>
        <w:tc>
          <w:tcPr>
            <w:tcW w:w="2547" w:type="dxa"/>
          </w:tcPr>
          <w:p w14:paraId="70F639A7"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lastRenderedPageBreak/>
              <w:t>Aktivnost 2.2.2</w:t>
            </w:r>
          </w:p>
        </w:tc>
        <w:tc>
          <w:tcPr>
            <w:tcW w:w="6804" w:type="dxa"/>
          </w:tcPr>
          <w:p w14:paraId="310EA71E" w14:textId="77777777" w:rsidR="00943DB1" w:rsidRPr="00943DB1" w:rsidRDefault="00943DB1" w:rsidP="00943DB1">
            <w:pPr>
              <w:spacing w:after="0" w:line="240" w:lineRule="auto"/>
              <w:jc w:val="both"/>
              <w:rPr>
                <w:rFonts w:ascii="Arial" w:hAnsi="Arial" w:cs="Arial"/>
                <w:b/>
                <w:bCs/>
                <w:color w:val="000000"/>
                <w:lang w:val="sr-Latn-ME"/>
              </w:rPr>
            </w:pPr>
            <w:r w:rsidRPr="00943DB1">
              <w:rPr>
                <w:rFonts w:ascii="Arial" w:hAnsi="Arial" w:cs="Arial"/>
                <w:b/>
                <w:bCs/>
                <w:color w:val="000000"/>
                <w:lang w:val="sr-Latn-ME"/>
              </w:rPr>
              <w:t>Osmisliti i realizovati stalne postavke tematskih zbirki kulturno-istorijskog nasljeđa</w:t>
            </w:r>
          </w:p>
        </w:tc>
      </w:tr>
      <w:tr w:rsidR="00943DB1" w:rsidRPr="00943DB1" w14:paraId="48E20006" w14:textId="77777777" w:rsidTr="00AB6DF4">
        <w:trPr>
          <w:jc w:val="center"/>
        </w:trPr>
        <w:tc>
          <w:tcPr>
            <w:tcW w:w="2547" w:type="dxa"/>
          </w:tcPr>
          <w:p w14:paraId="6F4FDDFD"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Indikator aktivnosti</w:t>
            </w:r>
          </w:p>
        </w:tc>
        <w:tc>
          <w:tcPr>
            <w:tcW w:w="6804" w:type="dxa"/>
          </w:tcPr>
          <w:p w14:paraId="66042A92" w14:textId="77777777" w:rsidR="00943DB1" w:rsidRPr="00943DB1" w:rsidRDefault="00943DB1" w:rsidP="00943DB1">
            <w:pPr>
              <w:spacing w:after="0" w:line="240" w:lineRule="auto"/>
              <w:jc w:val="both"/>
              <w:rPr>
                <w:rFonts w:ascii="Arial" w:hAnsi="Arial" w:cs="Arial"/>
                <w:color w:val="000000"/>
                <w:lang w:val="sr-Latn-ME"/>
              </w:rPr>
            </w:pPr>
            <w:r w:rsidRPr="00943DB1">
              <w:rPr>
                <w:rFonts w:ascii="Arial" w:hAnsi="Arial" w:cs="Arial"/>
                <w:i/>
                <w:color w:val="000000"/>
                <w:lang w:val="sr-Latn-ME"/>
              </w:rPr>
              <w:t>Organizovana stalna postavka</w:t>
            </w:r>
          </w:p>
        </w:tc>
      </w:tr>
      <w:tr w:rsidR="00943DB1" w:rsidRPr="00943DB1" w14:paraId="48959EE3" w14:textId="77777777" w:rsidTr="00AB6DF4">
        <w:trPr>
          <w:jc w:val="center"/>
        </w:trPr>
        <w:tc>
          <w:tcPr>
            <w:tcW w:w="2547" w:type="dxa"/>
          </w:tcPr>
          <w:p w14:paraId="2127CFFB"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Opis aktivnosti i njen  prioritet</w:t>
            </w:r>
          </w:p>
        </w:tc>
        <w:tc>
          <w:tcPr>
            <w:tcW w:w="6804" w:type="dxa"/>
          </w:tcPr>
          <w:p w14:paraId="0F6295F2" w14:textId="77777777" w:rsidR="00943DB1" w:rsidRPr="00943DB1" w:rsidRDefault="00943DB1" w:rsidP="00943DB1">
            <w:pPr>
              <w:spacing w:after="0" w:line="240" w:lineRule="auto"/>
              <w:jc w:val="both"/>
              <w:rPr>
                <w:rFonts w:ascii="Arial" w:hAnsi="Arial" w:cs="Arial"/>
                <w:color w:val="000000"/>
                <w:lang w:val="sr-Latn-ME"/>
              </w:rPr>
            </w:pPr>
            <w:r w:rsidRPr="00943DB1">
              <w:rPr>
                <w:rFonts w:ascii="Arial" w:hAnsi="Arial" w:cs="Arial"/>
                <w:color w:val="000000"/>
                <w:lang w:val="sr-Latn-ME"/>
              </w:rPr>
              <w:t>U Centru za posjetioce u Virpazaru instalirana je stalna postavka tematske zbirke kulturno-istorijskog  nasljeđa.</w:t>
            </w:r>
          </w:p>
          <w:p w14:paraId="541F1C83" w14:textId="77777777" w:rsidR="00943DB1" w:rsidRPr="00943DB1" w:rsidRDefault="00943DB1" w:rsidP="00943DB1">
            <w:pPr>
              <w:spacing w:after="0" w:line="240" w:lineRule="auto"/>
              <w:jc w:val="both"/>
              <w:rPr>
                <w:rFonts w:ascii="Arial" w:hAnsi="Arial" w:cs="Arial"/>
                <w:color w:val="000000"/>
                <w:lang w:val="sr-Latn-ME"/>
              </w:rPr>
            </w:pPr>
            <w:r w:rsidRPr="00943DB1">
              <w:rPr>
                <w:rFonts w:ascii="Arial" w:hAnsi="Arial" w:cs="Arial"/>
                <w:color w:val="000000"/>
                <w:lang w:val="sr-Latn-ME"/>
              </w:rPr>
              <w:t>Prioritet 1</w:t>
            </w:r>
          </w:p>
        </w:tc>
      </w:tr>
      <w:tr w:rsidR="00943DB1" w:rsidRPr="00943DB1" w14:paraId="5B95B9A2" w14:textId="77777777" w:rsidTr="00AB6DF4">
        <w:trPr>
          <w:jc w:val="center"/>
        </w:trPr>
        <w:tc>
          <w:tcPr>
            <w:tcW w:w="2547" w:type="dxa"/>
          </w:tcPr>
          <w:p w14:paraId="2EFD4761"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Vrijeme realizacije</w:t>
            </w:r>
          </w:p>
        </w:tc>
        <w:tc>
          <w:tcPr>
            <w:tcW w:w="6804" w:type="dxa"/>
          </w:tcPr>
          <w:p w14:paraId="45A810B5" w14:textId="77777777" w:rsidR="00943DB1" w:rsidRPr="00943DB1" w:rsidRDefault="00943DB1" w:rsidP="00943DB1">
            <w:pPr>
              <w:spacing w:after="0" w:line="240" w:lineRule="auto"/>
              <w:jc w:val="both"/>
              <w:rPr>
                <w:rFonts w:ascii="Arial" w:hAnsi="Arial" w:cs="Arial"/>
                <w:color w:val="000000"/>
                <w:lang w:val="sr-Latn-ME"/>
              </w:rPr>
            </w:pPr>
            <w:r w:rsidRPr="00943DB1">
              <w:rPr>
                <w:rFonts w:ascii="Arial" w:hAnsi="Arial" w:cs="Arial"/>
                <w:color w:val="000000"/>
                <w:lang w:val="sr-Latn-ME"/>
              </w:rPr>
              <w:t>/</w:t>
            </w:r>
          </w:p>
        </w:tc>
      </w:tr>
      <w:tr w:rsidR="00943DB1" w:rsidRPr="00943DB1" w14:paraId="2F623062" w14:textId="77777777" w:rsidTr="00AB6DF4">
        <w:trPr>
          <w:jc w:val="center"/>
        </w:trPr>
        <w:tc>
          <w:tcPr>
            <w:tcW w:w="2547" w:type="dxa"/>
          </w:tcPr>
          <w:p w14:paraId="19FF5971"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Potrebno za realizaciju</w:t>
            </w:r>
          </w:p>
        </w:tc>
        <w:tc>
          <w:tcPr>
            <w:tcW w:w="6804" w:type="dxa"/>
          </w:tcPr>
          <w:p w14:paraId="7416F281" w14:textId="77777777" w:rsidR="00943DB1" w:rsidRPr="00943DB1" w:rsidRDefault="00943DB1" w:rsidP="00943DB1">
            <w:pPr>
              <w:spacing w:after="0" w:line="240" w:lineRule="auto"/>
              <w:jc w:val="both"/>
              <w:rPr>
                <w:rFonts w:ascii="Arial" w:hAnsi="Arial" w:cs="Arial"/>
                <w:color w:val="000000"/>
                <w:lang w:val="sr-Latn-ME"/>
              </w:rPr>
            </w:pPr>
            <w:r w:rsidRPr="00943DB1">
              <w:rPr>
                <w:rFonts w:ascii="Arial" w:hAnsi="Arial" w:cs="Arial"/>
                <w:color w:val="000000"/>
                <w:lang w:val="sr-Latn-ME"/>
              </w:rPr>
              <w:t>/</w:t>
            </w:r>
          </w:p>
        </w:tc>
      </w:tr>
      <w:tr w:rsidR="00943DB1" w:rsidRPr="00943DB1" w14:paraId="3339C115" w14:textId="77777777" w:rsidTr="00AB6DF4">
        <w:trPr>
          <w:jc w:val="center"/>
        </w:trPr>
        <w:tc>
          <w:tcPr>
            <w:tcW w:w="2547" w:type="dxa"/>
          </w:tcPr>
          <w:p w14:paraId="64E6DA45"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Odgovornost</w:t>
            </w:r>
          </w:p>
        </w:tc>
        <w:tc>
          <w:tcPr>
            <w:tcW w:w="6804" w:type="dxa"/>
          </w:tcPr>
          <w:p w14:paraId="07506B87" w14:textId="77777777" w:rsidR="00943DB1" w:rsidRPr="00943DB1" w:rsidRDefault="00943DB1" w:rsidP="00943DB1">
            <w:pPr>
              <w:spacing w:after="0" w:line="240" w:lineRule="auto"/>
              <w:jc w:val="both"/>
              <w:rPr>
                <w:rFonts w:ascii="Arial" w:hAnsi="Arial" w:cs="Arial"/>
                <w:color w:val="000000"/>
                <w:lang w:val="sr-Latn-ME"/>
              </w:rPr>
            </w:pPr>
            <w:r w:rsidRPr="00943DB1">
              <w:rPr>
                <w:rFonts w:ascii="Arial" w:hAnsi="Arial" w:cs="Arial"/>
                <w:lang w:val="sr-Latn-ME"/>
              </w:rPr>
              <w:t>Služba za zaštitu prirodne i kulturne baštine i održivi razvoj; direktor</w:t>
            </w:r>
          </w:p>
        </w:tc>
      </w:tr>
      <w:tr w:rsidR="00943DB1" w:rsidRPr="00943DB1" w14:paraId="7C012589" w14:textId="77777777" w:rsidTr="00AB6DF4">
        <w:trPr>
          <w:jc w:val="center"/>
        </w:trPr>
        <w:tc>
          <w:tcPr>
            <w:tcW w:w="2547" w:type="dxa"/>
          </w:tcPr>
          <w:p w14:paraId="49B10E75"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Napomena</w:t>
            </w:r>
          </w:p>
        </w:tc>
        <w:tc>
          <w:tcPr>
            <w:tcW w:w="6804" w:type="dxa"/>
          </w:tcPr>
          <w:p w14:paraId="28847174" w14:textId="77777777" w:rsidR="00943DB1" w:rsidRPr="00943DB1" w:rsidRDefault="00943DB1" w:rsidP="00943DB1">
            <w:pPr>
              <w:spacing w:after="0" w:line="240" w:lineRule="auto"/>
              <w:jc w:val="both"/>
              <w:rPr>
                <w:rFonts w:ascii="Arial" w:hAnsi="Arial" w:cs="Arial"/>
                <w:color w:val="000000"/>
                <w:lang w:val="sr-Latn-ME"/>
              </w:rPr>
            </w:pPr>
            <w:r w:rsidRPr="00943DB1">
              <w:rPr>
                <w:rFonts w:ascii="Arial" w:hAnsi="Arial" w:cs="Arial"/>
                <w:color w:val="000000"/>
                <w:lang w:val="sr-Latn-ME"/>
              </w:rPr>
              <w:t>Aktivnost je realizovana tokom 2022.godine</w:t>
            </w:r>
          </w:p>
        </w:tc>
      </w:tr>
      <w:tr w:rsidR="00943DB1" w:rsidRPr="00943DB1" w14:paraId="161B7078" w14:textId="77777777" w:rsidTr="00AB6DF4">
        <w:trPr>
          <w:jc w:val="center"/>
        </w:trPr>
        <w:tc>
          <w:tcPr>
            <w:tcW w:w="2547" w:type="dxa"/>
            <w:shd w:val="clear" w:color="auto" w:fill="D9D9D9"/>
          </w:tcPr>
          <w:p w14:paraId="5309F407" w14:textId="51C2A352" w:rsidR="00943DB1" w:rsidRPr="00943DB1" w:rsidRDefault="00481180" w:rsidP="00943DB1">
            <w:pPr>
              <w:spacing w:after="0" w:line="240" w:lineRule="auto"/>
              <w:jc w:val="both"/>
              <w:rPr>
                <w:rFonts w:ascii="Arial" w:hAnsi="Arial" w:cs="Arial"/>
                <w:lang w:val="sr-Latn-ME"/>
              </w:rPr>
            </w:pPr>
            <w:r w:rsidRPr="00943DB1">
              <w:rPr>
                <w:rFonts w:ascii="Arial" w:hAnsi="Arial" w:cs="Arial"/>
                <w:i/>
                <w:lang w:val="sr-Latn-ME"/>
              </w:rPr>
              <w:t>Troškovi realizacije</w:t>
            </w:r>
            <w:r>
              <w:rPr>
                <w:rFonts w:ascii="Arial" w:hAnsi="Arial" w:cs="Arial"/>
                <w:i/>
                <w:lang w:val="sr-Latn-ME"/>
              </w:rPr>
              <w:t xml:space="preserve"> i izvori finansiranja</w:t>
            </w:r>
          </w:p>
        </w:tc>
        <w:tc>
          <w:tcPr>
            <w:tcW w:w="6804" w:type="dxa"/>
            <w:shd w:val="clear" w:color="auto" w:fill="D9D9D9"/>
          </w:tcPr>
          <w:p w14:paraId="309E98C8" w14:textId="77777777" w:rsidR="00943DB1" w:rsidRDefault="00943DB1" w:rsidP="00943DB1">
            <w:pPr>
              <w:spacing w:after="0" w:line="240" w:lineRule="auto"/>
              <w:jc w:val="right"/>
              <w:rPr>
                <w:rFonts w:ascii="Arial" w:hAnsi="Arial" w:cs="Arial"/>
                <w:i/>
                <w:lang w:val="sr-Latn-ME"/>
              </w:rPr>
            </w:pPr>
            <w:r w:rsidRPr="00943DB1">
              <w:rPr>
                <w:rFonts w:ascii="Arial" w:hAnsi="Arial" w:cs="Arial"/>
                <w:i/>
                <w:lang w:val="sr-Latn-ME"/>
              </w:rPr>
              <w:t>0,00€</w:t>
            </w:r>
          </w:p>
          <w:p w14:paraId="3FE382BD" w14:textId="33454D6D" w:rsidR="00481180" w:rsidRPr="00943DB1" w:rsidRDefault="00481180" w:rsidP="00943DB1">
            <w:pPr>
              <w:spacing w:after="0" w:line="240" w:lineRule="auto"/>
              <w:jc w:val="right"/>
              <w:rPr>
                <w:rFonts w:ascii="Arial" w:hAnsi="Arial" w:cs="Arial"/>
                <w:color w:val="000000"/>
                <w:lang w:val="sr-Latn-ME"/>
              </w:rPr>
            </w:pPr>
          </w:p>
        </w:tc>
      </w:tr>
      <w:tr w:rsidR="00943DB1" w:rsidRPr="00943DB1" w14:paraId="5EEFE711" w14:textId="77777777" w:rsidTr="00AB6DF4">
        <w:trPr>
          <w:jc w:val="center"/>
        </w:trPr>
        <w:tc>
          <w:tcPr>
            <w:tcW w:w="2547" w:type="dxa"/>
          </w:tcPr>
          <w:p w14:paraId="35B65CF9"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Aktivnost 2.2.3</w:t>
            </w:r>
          </w:p>
        </w:tc>
        <w:tc>
          <w:tcPr>
            <w:tcW w:w="6804" w:type="dxa"/>
          </w:tcPr>
          <w:p w14:paraId="30198AD5" w14:textId="77777777" w:rsidR="00943DB1" w:rsidRPr="00943DB1" w:rsidRDefault="00943DB1" w:rsidP="00943DB1">
            <w:pPr>
              <w:spacing w:after="0" w:line="240" w:lineRule="auto"/>
              <w:jc w:val="both"/>
              <w:rPr>
                <w:rFonts w:ascii="Arial" w:hAnsi="Arial" w:cs="Arial"/>
                <w:b/>
                <w:bCs/>
                <w:color w:val="000000"/>
                <w:lang w:val="sr-Latn-ME"/>
              </w:rPr>
            </w:pPr>
            <w:r w:rsidRPr="00943DB1">
              <w:rPr>
                <w:rFonts w:ascii="Arial" w:hAnsi="Arial" w:cs="Arial"/>
                <w:b/>
                <w:bCs/>
                <w:color w:val="000000"/>
                <w:lang w:val="sr-Latn-ME"/>
              </w:rPr>
              <w:t>Pratiti stanje i preduzimati neophodne konzervatorske mjere na eksponatima tematskih zbirki kulturno-istorijskog nasljeđa</w:t>
            </w:r>
          </w:p>
        </w:tc>
      </w:tr>
      <w:tr w:rsidR="00943DB1" w:rsidRPr="00943DB1" w14:paraId="4A0FDF4A" w14:textId="77777777" w:rsidTr="00AB6DF4">
        <w:trPr>
          <w:jc w:val="center"/>
        </w:trPr>
        <w:tc>
          <w:tcPr>
            <w:tcW w:w="2547" w:type="dxa"/>
          </w:tcPr>
          <w:p w14:paraId="34806146"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Indikator aktivnosti</w:t>
            </w:r>
          </w:p>
        </w:tc>
        <w:tc>
          <w:tcPr>
            <w:tcW w:w="6804" w:type="dxa"/>
          </w:tcPr>
          <w:p w14:paraId="3C209C10" w14:textId="77777777" w:rsidR="00943DB1" w:rsidRPr="00943DB1" w:rsidRDefault="00943DB1" w:rsidP="00943DB1">
            <w:pPr>
              <w:spacing w:after="0" w:line="240" w:lineRule="auto"/>
              <w:jc w:val="both"/>
              <w:rPr>
                <w:rFonts w:ascii="Arial" w:hAnsi="Arial" w:cs="Arial"/>
                <w:color w:val="000000"/>
                <w:lang w:val="sr-Latn-ME"/>
              </w:rPr>
            </w:pPr>
            <w:r w:rsidRPr="00943DB1">
              <w:rPr>
                <w:rFonts w:ascii="Arial" w:hAnsi="Arial" w:cs="Arial"/>
                <w:i/>
                <w:color w:val="000000"/>
                <w:lang w:val="sr-Latn-ME"/>
              </w:rPr>
              <w:t>Izvještaj o stanju eksponata; Izvještaj o preduzetim konzervatorskim mjerama</w:t>
            </w:r>
          </w:p>
        </w:tc>
      </w:tr>
      <w:tr w:rsidR="00943DB1" w:rsidRPr="00943DB1" w14:paraId="29D91328" w14:textId="77777777" w:rsidTr="00AB6DF4">
        <w:trPr>
          <w:jc w:val="center"/>
        </w:trPr>
        <w:tc>
          <w:tcPr>
            <w:tcW w:w="2547" w:type="dxa"/>
          </w:tcPr>
          <w:p w14:paraId="5DF5ECAD"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Opis aktivnosti i njen  prioritet</w:t>
            </w:r>
          </w:p>
        </w:tc>
        <w:tc>
          <w:tcPr>
            <w:tcW w:w="6804" w:type="dxa"/>
          </w:tcPr>
          <w:p w14:paraId="3E859E09" w14:textId="77777777" w:rsidR="00943DB1" w:rsidRPr="00943DB1" w:rsidRDefault="00943DB1" w:rsidP="00943DB1">
            <w:pPr>
              <w:spacing w:after="0" w:line="240" w:lineRule="auto"/>
              <w:jc w:val="both"/>
              <w:rPr>
                <w:rFonts w:ascii="Arial" w:hAnsi="Arial" w:cs="Arial"/>
                <w:color w:val="000000"/>
                <w:lang w:val="sr-Latn-ME"/>
              </w:rPr>
            </w:pPr>
            <w:r w:rsidRPr="00943DB1">
              <w:rPr>
                <w:rFonts w:ascii="Arial" w:hAnsi="Arial" w:cs="Arial"/>
                <w:color w:val="000000"/>
                <w:lang w:val="sr-Latn-ME"/>
              </w:rPr>
              <w:t xml:space="preserve">Pratiće se stanje i preuzeti neophodne konzervatorske mjere na eksponatima kulturno-istorijskog nasljeđa koji su izloženi u centrima za posjetioce na </w:t>
            </w:r>
            <w:proofErr w:type="spellStart"/>
            <w:r w:rsidRPr="00943DB1">
              <w:rPr>
                <w:rFonts w:ascii="Arial" w:hAnsi="Arial" w:cs="Arial"/>
                <w:color w:val="000000"/>
                <w:lang w:val="sr-Latn-ME"/>
              </w:rPr>
              <w:t>Vranjini</w:t>
            </w:r>
            <w:proofErr w:type="spellEnd"/>
            <w:r w:rsidRPr="00943DB1">
              <w:rPr>
                <w:rFonts w:ascii="Arial" w:hAnsi="Arial" w:cs="Arial"/>
                <w:color w:val="000000"/>
                <w:lang w:val="sr-Latn-ME"/>
              </w:rPr>
              <w:t xml:space="preserve"> i u Virpazaru.</w:t>
            </w:r>
          </w:p>
          <w:p w14:paraId="270C9C68" w14:textId="77777777" w:rsidR="00943DB1" w:rsidRPr="00943DB1" w:rsidRDefault="00943DB1" w:rsidP="00943DB1">
            <w:pPr>
              <w:spacing w:after="0" w:line="240" w:lineRule="auto"/>
              <w:jc w:val="both"/>
              <w:rPr>
                <w:rFonts w:ascii="Arial" w:hAnsi="Arial" w:cs="Arial"/>
                <w:color w:val="000000"/>
                <w:lang w:val="sr-Latn-ME"/>
              </w:rPr>
            </w:pPr>
            <w:r w:rsidRPr="00943DB1">
              <w:rPr>
                <w:rFonts w:ascii="Arial" w:hAnsi="Arial" w:cs="Arial"/>
                <w:color w:val="000000"/>
                <w:lang w:val="sr-Latn-ME"/>
              </w:rPr>
              <w:t>Prioritet 1</w:t>
            </w:r>
          </w:p>
        </w:tc>
      </w:tr>
      <w:tr w:rsidR="00943DB1" w:rsidRPr="00943DB1" w14:paraId="085C96CC" w14:textId="77777777" w:rsidTr="00AB6DF4">
        <w:trPr>
          <w:jc w:val="center"/>
        </w:trPr>
        <w:tc>
          <w:tcPr>
            <w:tcW w:w="2547" w:type="dxa"/>
          </w:tcPr>
          <w:p w14:paraId="07C0A30D"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043BE213" w14:textId="77777777" w:rsidR="00943DB1" w:rsidRPr="00943DB1" w:rsidRDefault="00943DB1" w:rsidP="00943DB1">
            <w:pPr>
              <w:spacing w:after="0" w:line="240" w:lineRule="auto"/>
              <w:jc w:val="both"/>
              <w:rPr>
                <w:rFonts w:ascii="Arial" w:hAnsi="Arial" w:cs="Arial"/>
                <w:color w:val="000000"/>
                <w:lang w:val="sr-Latn-ME"/>
              </w:rPr>
            </w:pPr>
            <w:r w:rsidRPr="00943DB1">
              <w:rPr>
                <w:rFonts w:ascii="Arial" w:hAnsi="Arial" w:cs="Arial"/>
                <w:lang w:val="sr-Latn-ME"/>
              </w:rPr>
              <w:t>Kontinuirano</w:t>
            </w:r>
          </w:p>
        </w:tc>
      </w:tr>
      <w:tr w:rsidR="00943DB1" w:rsidRPr="00943DB1" w14:paraId="61EA1951" w14:textId="77777777" w:rsidTr="00AB6DF4">
        <w:trPr>
          <w:jc w:val="center"/>
        </w:trPr>
        <w:tc>
          <w:tcPr>
            <w:tcW w:w="2547" w:type="dxa"/>
          </w:tcPr>
          <w:p w14:paraId="6311C3CF"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3B91C2C7" w14:textId="77777777" w:rsidR="00943DB1" w:rsidRPr="00943DB1" w:rsidRDefault="00943DB1" w:rsidP="00943DB1">
            <w:pPr>
              <w:spacing w:after="0" w:line="240" w:lineRule="auto"/>
              <w:jc w:val="both"/>
              <w:rPr>
                <w:rFonts w:ascii="Arial" w:hAnsi="Arial" w:cs="Arial"/>
                <w:color w:val="000000"/>
                <w:lang w:val="sr-Latn-ME"/>
              </w:rPr>
            </w:pPr>
            <w:r w:rsidRPr="00943DB1">
              <w:rPr>
                <w:rFonts w:ascii="Arial" w:hAnsi="Arial" w:cs="Arial"/>
                <w:lang w:val="sr-Latn-ME"/>
              </w:rPr>
              <w:t>Angažovanje eksperta za materijalnu kulturnu baštinu</w:t>
            </w:r>
          </w:p>
        </w:tc>
      </w:tr>
      <w:tr w:rsidR="00943DB1" w:rsidRPr="00943DB1" w14:paraId="7F96F7BD" w14:textId="77777777" w:rsidTr="00AB6DF4">
        <w:trPr>
          <w:jc w:val="center"/>
        </w:trPr>
        <w:tc>
          <w:tcPr>
            <w:tcW w:w="2547" w:type="dxa"/>
          </w:tcPr>
          <w:p w14:paraId="6CDA2E23"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Odgovornost</w:t>
            </w:r>
          </w:p>
        </w:tc>
        <w:tc>
          <w:tcPr>
            <w:tcW w:w="6804" w:type="dxa"/>
            <w:tcBorders>
              <w:top w:val="single" w:sz="4" w:space="0" w:color="000000"/>
              <w:left w:val="single" w:sz="4" w:space="0" w:color="000000"/>
              <w:bottom w:val="single" w:sz="4" w:space="0" w:color="000000"/>
              <w:right w:val="single" w:sz="4" w:space="0" w:color="000000"/>
            </w:tcBorders>
          </w:tcPr>
          <w:p w14:paraId="0928DC45" w14:textId="77777777" w:rsidR="00943DB1" w:rsidRPr="00943DB1" w:rsidRDefault="00943DB1" w:rsidP="00943DB1">
            <w:pPr>
              <w:spacing w:after="0" w:line="240" w:lineRule="auto"/>
              <w:jc w:val="both"/>
              <w:rPr>
                <w:rFonts w:ascii="Arial" w:hAnsi="Arial" w:cs="Arial"/>
                <w:color w:val="000000"/>
                <w:lang w:val="sr-Latn-ME"/>
              </w:rPr>
            </w:pPr>
            <w:r w:rsidRPr="00943DB1">
              <w:rPr>
                <w:rFonts w:ascii="Arial" w:hAnsi="Arial" w:cs="Arial"/>
                <w:lang w:val="sr-Latn-ME"/>
              </w:rPr>
              <w:t>Služba za zaštitu prirodne i kulturne baštine i održivi razvoj, direktor JPNPCG</w:t>
            </w:r>
          </w:p>
        </w:tc>
      </w:tr>
      <w:tr w:rsidR="00943DB1" w:rsidRPr="00943DB1" w14:paraId="3218674D" w14:textId="77777777" w:rsidTr="00AB6DF4">
        <w:trPr>
          <w:jc w:val="center"/>
        </w:trPr>
        <w:tc>
          <w:tcPr>
            <w:tcW w:w="2547" w:type="dxa"/>
          </w:tcPr>
          <w:p w14:paraId="5DAB0219"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Napomena</w:t>
            </w:r>
          </w:p>
        </w:tc>
        <w:tc>
          <w:tcPr>
            <w:tcW w:w="6804" w:type="dxa"/>
            <w:tcBorders>
              <w:top w:val="single" w:sz="4" w:space="0" w:color="000000"/>
              <w:left w:val="single" w:sz="4" w:space="0" w:color="000000"/>
              <w:bottom w:val="single" w:sz="4" w:space="0" w:color="000000"/>
              <w:right w:val="single" w:sz="4" w:space="0" w:color="000000"/>
            </w:tcBorders>
          </w:tcPr>
          <w:p w14:paraId="047C5D6A" w14:textId="77777777" w:rsidR="00943DB1" w:rsidRPr="00943DB1" w:rsidRDefault="00943DB1" w:rsidP="00943DB1">
            <w:pPr>
              <w:spacing w:after="0" w:line="240" w:lineRule="auto"/>
              <w:jc w:val="both"/>
              <w:rPr>
                <w:rFonts w:ascii="Arial" w:hAnsi="Arial" w:cs="Arial"/>
                <w:color w:val="000000"/>
                <w:lang w:val="sr-Latn-ME"/>
              </w:rPr>
            </w:pPr>
            <w:r w:rsidRPr="00943DB1">
              <w:rPr>
                <w:rFonts w:ascii="Arial" w:hAnsi="Arial" w:cs="Arial"/>
                <w:lang w:val="sr-Latn-ME"/>
              </w:rPr>
              <w:t>U Služba za zaštitu prirodne i kulturne baštine i održivi razvoj nije sistematizovano radno mjesto stručnog saradnika za materijalno kulturno nasljeđe. S tim u vezi angažovaće se ekspert kako bi se realizovale programske aktivnosti koje se odnose na ciljeve 2.1 i 2.2</w:t>
            </w:r>
          </w:p>
        </w:tc>
      </w:tr>
      <w:tr w:rsidR="00943DB1" w:rsidRPr="00943DB1" w14:paraId="62A6BD07" w14:textId="77777777" w:rsidTr="00AB6DF4">
        <w:trPr>
          <w:jc w:val="center"/>
        </w:trPr>
        <w:tc>
          <w:tcPr>
            <w:tcW w:w="2547" w:type="dxa"/>
            <w:shd w:val="clear" w:color="auto" w:fill="D9D9D9"/>
          </w:tcPr>
          <w:p w14:paraId="6D3FCCDC" w14:textId="5F409EC5" w:rsidR="00943DB1" w:rsidRPr="00943DB1" w:rsidRDefault="00481180" w:rsidP="00943DB1">
            <w:pPr>
              <w:spacing w:after="0" w:line="240" w:lineRule="auto"/>
              <w:jc w:val="both"/>
              <w:rPr>
                <w:rFonts w:ascii="Arial" w:hAnsi="Arial" w:cs="Arial"/>
                <w:lang w:val="sr-Latn-ME"/>
              </w:rPr>
            </w:pPr>
            <w:r w:rsidRPr="00943DB1">
              <w:rPr>
                <w:rFonts w:ascii="Arial" w:hAnsi="Arial" w:cs="Arial"/>
                <w:i/>
                <w:lang w:val="sr-Latn-ME"/>
              </w:rPr>
              <w:t>Troškovi realizacije</w:t>
            </w:r>
            <w:r>
              <w:rPr>
                <w:rFonts w:ascii="Arial" w:hAnsi="Arial" w:cs="Arial"/>
                <w:i/>
                <w:lang w:val="sr-Latn-ME"/>
              </w:rPr>
              <w:t xml:space="preserve"> i izvori finansiranja</w:t>
            </w:r>
          </w:p>
        </w:tc>
        <w:tc>
          <w:tcPr>
            <w:tcW w:w="6804" w:type="dxa"/>
            <w:shd w:val="clear" w:color="auto" w:fill="D9D9D9"/>
          </w:tcPr>
          <w:p w14:paraId="2775307E" w14:textId="77777777" w:rsidR="00943DB1" w:rsidRDefault="00943DB1" w:rsidP="00943DB1">
            <w:pPr>
              <w:spacing w:after="0" w:line="240" w:lineRule="auto"/>
              <w:jc w:val="right"/>
              <w:rPr>
                <w:rFonts w:ascii="Arial" w:hAnsi="Arial" w:cs="Arial"/>
                <w:i/>
                <w:lang w:val="sr-Latn-ME"/>
              </w:rPr>
            </w:pPr>
            <w:r w:rsidRPr="00943DB1">
              <w:rPr>
                <w:rFonts w:ascii="Arial" w:hAnsi="Arial" w:cs="Arial"/>
                <w:i/>
                <w:lang w:val="sr-Latn-ME"/>
              </w:rPr>
              <w:t>1000,00€</w:t>
            </w:r>
          </w:p>
          <w:p w14:paraId="43A31699" w14:textId="29C48FD3" w:rsidR="00481180" w:rsidRPr="00943DB1" w:rsidRDefault="00FA6929" w:rsidP="00943DB1">
            <w:pPr>
              <w:spacing w:after="0" w:line="240" w:lineRule="auto"/>
              <w:jc w:val="right"/>
              <w:rPr>
                <w:rFonts w:ascii="Arial" w:hAnsi="Arial" w:cs="Arial"/>
                <w:lang w:val="sr-Latn-ME"/>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943DB1" w:rsidRPr="00943DB1" w14:paraId="644C5FFF" w14:textId="77777777" w:rsidTr="00AB6DF4">
        <w:trPr>
          <w:jc w:val="center"/>
        </w:trPr>
        <w:tc>
          <w:tcPr>
            <w:tcW w:w="2547" w:type="dxa"/>
          </w:tcPr>
          <w:p w14:paraId="31AEA064"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Aktivnost 2.2.4</w:t>
            </w:r>
          </w:p>
        </w:tc>
        <w:tc>
          <w:tcPr>
            <w:tcW w:w="6804" w:type="dxa"/>
          </w:tcPr>
          <w:p w14:paraId="134BF6EB" w14:textId="77777777" w:rsidR="00943DB1" w:rsidRPr="00943DB1" w:rsidRDefault="00943DB1" w:rsidP="00943DB1">
            <w:pPr>
              <w:spacing w:after="0" w:line="240" w:lineRule="auto"/>
              <w:jc w:val="both"/>
              <w:rPr>
                <w:rFonts w:ascii="Arial" w:hAnsi="Arial" w:cs="Arial"/>
                <w:b/>
                <w:bCs/>
                <w:color w:val="000000"/>
                <w:lang w:val="sr-Latn-ME"/>
              </w:rPr>
            </w:pPr>
            <w:r w:rsidRPr="00943DB1">
              <w:rPr>
                <w:rFonts w:ascii="Arial" w:hAnsi="Arial" w:cs="Arial"/>
                <w:b/>
                <w:bCs/>
                <w:color w:val="000000"/>
                <w:lang w:val="sr-Latn-ME"/>
              </w:rPr>
              <w:t>Organizovati tematske izložbe povodom značajnih datuma</w:t>
            </w:r>
          </w:p>
        </w:tc>
      </w:tr>
      <w:tr w:rsidR="00943DB1" w:rsidRPr="00943DB1" w14:paraId="168BFE7F" w14:textId="77777777" w:rsidTr="00AB6DF4">
        <w:trPr>
          <w:jc w:val="center"/>
        </w:trPr>
        <w:tc>
          <w:tcPr>
            <w:tcW w:w="2547" w:type="dxa"/>
          </w:tcPr>
          <w:p w14:paraId="610BB68A"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Indikator aktivnosti</w:t>
            </w:r>
          </w:p>
        </w:tc>
        <w:tc>
          <w:tcPr>
            <w:tcW w:w="6804" w:type="dxa"/>
          </w:tcPr>
          <w:p w14:paraId="1966C478" w14:textId="77777777" w:rsidR="00943DB1" w:rsidRPr="00943DB1" w:rsidRDefault="00943DB1" w:rsidP="00943DB1">
            <w:pPr>
              <w:spacing w:after="0" w:line="240" w:lineRule="auto"/>
              <w:jc w:val="both"/>
              <w:rPr>
                <w:rFonts w:ascii="Arial" w:hAnsi="Arial" w:cs="Arial"/>
                <w:color w:val="000000"/>
                <w:lang w:val="sr-Latn-ME"/>
              </w:rPr>
            </w:pPr>
            <w:r w:rsidRPr="00943DB1">
              <w:rPr>
                <w:rFonts w:ascii="Arial" w:hAnsi="Arial" w:cs="Arial"/>
                <w:i/>
                <w:color w:val="000000"/>
                <w:lang w:val="sr-Latn-ME"/>
              </w:rPr>
              <w:t>Broj organizovanih izložbi</w:t>
            </w:r>
          </w:p>
        </w:tc>
      </w:tr>
      <w:tr w:rsidR="00943DB1" w:rsidRPr="00943DB1" w14:paraId="6618D772" w14:textId="77777777" w:rsidTr="00AB6DF4">
        <w:trPr>
          <w:jc w:val="center"/>
        </w:trPr>
        <w:tc>
          <w:tcPr>
            <w:tcW w:w="2547" w:type="dxa"/>
          </w:tcPr>
          <w:p w14:paraId="13AF0BE1"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Opis aktivnosti i njen  prioritet</w:t>
            </w:r>
          </w:p>
        </w:tc>
        <w:tc>
          <w:tcPr>
            <w:tcW w:w="6804" w:type="dxa"/>
          </w:tcPr>
          <w:p w14:paraId="3D6783FD" w14:textId="77777777" w:rsidR="00943DB1" w:rsidRPr="00943DB1" w:rsidRDefault="00943DB1" w:rsidP="00943DB1">
            <w:pPr>
              <w:spacing w:after="0" w:line="240" w:lineRule="auto"/>
              <w:jc w:val="both"/>
              <w:rPr>
                <w:rFonts w:ascii="Arial" w:hAnsi="Arial" w:cs="Arial"/>
                <w:color w:val="000000"/>
                <w:lang w:val="sr-Latn-ME"/>
              </w:rPr>
            </w:pPr>
            <w:r w:rsidRPr="00943DB1">
              <w:rPr>
                <w:rFonts w:ascii="Arial" w:hAnsi="Arial" w:cs="Arial"/>
                <w:color w:val="000000"/>
                <w:lang w:val="sr-Latn-ME"/>
              </w:rPr>
              <w:t>Organizovaće se tematske izložbe povodom značajnih datuma, na prijedlog angažovanog eksperta za materijalnu kulturnu baštinu.</w:t>
            </w:r>
          </w:p>
          <w:p w14:paraId="473F652A" w14:textId="77777777" w:rsidR="00943DB1" w:rsidRPr="00943DB1" w:rsidRDefault="00943DB1" w:rsidP="00943DB1">
            <w:pPr>
              <w:spacing w:after="0" w:line="240" w:lineRule="auto"/>
              <w:jc w:val="both"/>
              <w:rPr>
                <w:rFonts w:ascii="Arial" w:hAnsi="Arial" w:cs="Arial"/>
                <w:color w:val="000000"/>
                <w:lang w:val="sr-Latn-ME"/>
              </w:rPr>
            </w:pPr>
            <w:r w:rsidRPr="00943DB1">
              <w:rPr>
                <w:rFonts w:ascii="Arial" w:hAnsi="Arial" w:cs="Arial"/>
                <w:color w:val="000000"/>
                <w:lang w:val="sr-Latn-ME"/>
              </w:rPr>
              <w:t>Prioritet 2</w:t>
            </w:r>
          </w:p>
        </w:tc>
      </w:tr>
      <w:tr w:rsidR="00943DB1" w:rsidRPr="00943DB1" w14:paraId="19E595BE" w14:textId="77777777" w:rsidTr="00AB6DF4">
        <w:trPr>
          <w:jc w:val="center"/>
        </w:trPr>
        <w:tc>
          <w:tcPr>
            <w:tcW w:w="2547" w:type="dxa"/>
          </w:tcPr>
          <w:p w14:paraId="620E0C6D"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4FFF8D89" w14:textId="77777777" w:rsidR="00943DB1" w:rsidRPr="00943DB1" w:rsidRDefault="00943DB1" w:rsidP="00943DB1">
            <w:pPr>
              <w:spacing w:after="0" w:line="240" w:lineRule="auto"/>
              <w:jc w:val="both"/>
              <w:rPr>
                <w:rFonts w:ascii="Arial" w:hAnsi="Arial" w:cs="Arial"/>
                <w:color w:val="000000"/>
                <w:lang w:val="sr-Latn-ME"/>
              </w:rPr>
            </w:pPr>
            <w:r w:rsidRPr="00943DB1">
              <w:rPr>
                <w:rFonts w:ascii="Arial" w:hAnsi="Arial" w:cs="Arial"/>
                <w:lang w:val="sr-Latn-ME"/>
              </w:rPr>
              <w:t>Kontinuirano</w:t>
            </w:r>
          </w:p>
        </w:tc>
      </w:tr>
      <w:tr w:rsidR="00943DB1" w:rsidRPr="00943DB1" w14:paraId="20A6C378" w14:textId="77777777" w:rsidTr="00AB6DF4">
        <w:trPr>
          <w:jc w:val="center"/>
        </w:trPr>
        <w:tc>
          <w:tcPr>
            <w:tcW w:w="2547" w:type="dxa"/>
          </w:tcPr>
          <w:p w14:paraId="17AE4CC1"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14C33A78" w14:textId="77777777" w:rsidR="00943DB1" w:rsidRPr="00943DB1" w:rsidRDefault="00943DB1" w:rsidP="00943DB1">
            <w:pPr>
              <w:spacing w:after="0" w:line="240" w:lineRule="auto"/>
              <w:jc w:val="both"/>
              <w:rPr>
                <w:rFonts w:ascii="Arial" w:hAnsi="Arial" w:cs="Arial"/>
                <w:color w:val="000000"/>
                <w:lang w:val="sr-Latn-ME"/>
              </w:rPr>
            </w:pPr>
            <w:r w:rsidRPr="00943DB1">
              <w:rPr>
                <w:rFonts w:ascii="Arial" w:hAnsi="Arial" w:cs="Arial"/>
                <w:lang w:val="sr-Latn-ME"/>
              </w:rPr>
              <w:t>Angažovanje eksperta za materijalnu kulturnu baštinu</w:t>
            </w:r>
          </w:p>
        </w:tc>
      </w:tr>
      <w:tr w:rsidR="00943DB1" w:rsidRPr="00943DB1" w14:paraId="23A51771" w14:textId="77777777" w:rsidTr="00AB6DF4">
        <w:trPr>
          <w:jc w:val="center"/>
        </w:trPr>
        <w:tc>
          <w:tcPr>
            <w:tcW w:w="2547" w:type="dxa"/>
          </w:tcPr>
          <w:p w14:paraId="38A59D13"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Odgovornost</w:t>
            </w:r>
          </w:p>
        </w:tc>
        <w:tc>
          <w:tcPr>
            <w:tcW w:w="6804" w:type="dxa"/>
          </w:tcPr>
          <w:p w14:paraId="4487AA82" w14:textId="77777777" w:rsidR="00943DB1" w:rsidRPr="00943DB1" w:rsidRDefault="00943DB1" w:rsidP="00943DB1">
            <w:pPr>
              <w:spacing w:after="0" w:line="240" w:lineRule="auto"/>
              <w:jc w:val="both"/>
              <w:rPr>
                <w:rFonts w:ascii="Arial" w:hAnsi="Arial" w:cs="Arial"/>
                <w:color w:val="000000"/>
                <w:lang w:val="sr-Latn-ME"/>
              </w:rPr>
            </w:pPr>
            <w:r w:rsidRPr="00943DB1">
              <w:rPr>
                <w:rFonts w:ascii="Arial" w:hAnsi="Arial" w:cs="Arial"/>
                <w:color w:val="000000"/>
                <w:lang w:val="sr-Latn-ME"/>
              </w:rPr>
              <w:t>Služba za zaštitu prirodne i kulturne baštine i održivi razvoj, Služba za promociju, marketing i turizam</w:t>
            </w:r>
          </w:p>
        </w:tc>
      </w:tr>
      <w:tr w:rsidR="00943DB1" w:rsidRPr="00943DB1" w14:paraId="61EC87F2" w14:textId="77777777" w:rsidTr="00AB6DF4">
        <w:trPr>
          <w:jc w:val="center"/>
        </w:trPr>
        <w:tc>
          <w:tcPr>
            <w:tcW w:w="2547" w:type="dxa"/>
          </w:tcPr>
          <w:p w14:paraId="0F811834"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Napomena</w:t>
            </w:r>
          </w:p>
        </w:tc>
        <w:tc>
          <w:tcPr>
            <w:tcW w:w="6804" w:type="dxa"/>
          </w:tcPr>
          <w:p w14:paraId="668A47AC" w14:textId="77777777" w:rsidR="00943DB1" w:rsidRPr="00943DB1" w:rsidRDefault="00943DB1" w:rsidP="00943DB1">
            <w:pPr>
              <w:spacing w:after="0" w:line="240" w:lineRule="auto"/>
              <w:jc w:val="both"/>
              <w:rPr>
                <w:rFonts w:ascii="Arial" w:hAnsi="Arial" w:cs="Arial"/>
                <w:color w:val="000000"/>
                <w:lang w:val="sr-Latn-ME"/>
              </w:rPr>
            </w:pPr>
            <w:r w:rsidRPr="00943DB1">
              <w:rPr>
                <w:rFonts w:ascii="Arial" w:hAnsi="Arial" w:cs="Arial"/>
                <w:color w:val="000000"/>
                <w:lang w:val="sr-Latn-ME"/>
              </w:rPr>
              <w:t>U Služba za zaštitu prirodne i kulturne baštine i održivi razvoj nije sistematizovano radno mjesto stručnog saradnika za materijalno kulturno nasljeđe.</w:t>
            </w:r>
            <w:r w:rsidRPr="00943DB1">
              <w:rPr>
                <w:rFonts w:ascii="Arial" w:hAnsi="Arial" w:cs="Arial"/>
                <w:lang w:val="sr-Latn-ME"/>
              </w:rPr>
              <w:t xml:space="preserve"> </w:t>
            </w:r>
            <w:r w:rsidRPr="00943DB1">
              <w:rPr>
                <w:rFonts w:ascii="Arial" w:hAnsi="Arial" w:cs="Arial"/>
                <w:color w:val="000000"/>
                <w:lang w:val="sr-Latn-ME"/>
              </w:rPr>
              <w:t>S tim u vezi angažovaće se ekspert kako bi se realizovale programske aktivnosti koje se odnose na ciljeve 2.1 i 2.2</w:t>
            </w:r>
          </w:p>
        </w:tc>
      </w:tr>
      <w:tr w:rsidR="00943DB1" w:rsidRPr="00943DB1" w14:paraId="38ECD9AE" w14:textId="77777777" w:rsidTr="00AB6DF4">
        <w:trPr>
          <w:jc w:val="center"/>
        </w:trPr>
        <w:tc>
          <w:tcPr>
            <w:tcW w:w="2547" w:type="dxa"/>
            <w:shd w:val="clear" w:color="auto" w:fill="D9D9D9"/>
          </w:tcPr>
          <w:p w14:paraId="4A282F6C" w14:textId="14583EBE" w:rsidR="00943DB1" w:rsidRPr="00943DB1" w:rsidRDefault="00481180" w:rsidP="00943DB1">
            <w:pPr>
              <w:spacing w:after="0" w:line="240" w:lineRule="auto"/>
              <w:jc w:val="both"/>
              <w:rPr>
                <w:rFonts w:ascii="Arial" w:hAnsi="Arial" w:cs="Arial"/>
                <w:lang w:val="sr-Latn-ME"/>
              </w:rPr>
            </w:pPr>
            <w:r w:rsidRPr="00943DB1">
              <w:rPr>
                <w:rFonts w:ascii="Arial" w:hAnsi="Arial" w:cs="Arial"/>
                <w:i/>
                <w:lang w:val="sr-Latn-ME"/>
              </w:rPr>
              <w:t>Troškovi realizacije</w:t>
            </w:r>
            <w:r>
              <w:rPr>
                <w:rFonts w:ascii="Arial" w:hAnsi="Arial" w:cs="Arial"/>
                <w:i/>
                <w:lang w:val="sr-Latn-ME"/>
              </w:rPr>
              <w:t xml:space="preserve"> i izvori finansiranja</w:t>
            </w:r>
          </w:p>
        </w:tc>
        <w:tc>
          <w:tcPr>
            <w:tcW w:w="6804" w:type="dxa"/>
            <w:shd w:val="clear" w:color="auto" w:fill="D9D9D9"/>
          </w:tcPr>
          <w:p w14:paraId="76E25614" w14:textId="77777777" w:rsidR="00943DB1" w:rsidRDefault="00943DB1" w:rsidP="00943DB1">
            <w:pPr>
              <w:spacing w:after="0" w:line="240" w:lineRule="auto"/>
              <w:jc w:val="right"/>
              <w:rPr>
                <w:rFonts w:ascii="Arial" w:hAnsi="Arial" w:cs="Arial"/>
                <w:i/>
                <w:lang w:val="sr-Latn-ME"/>
              </w:rPr>
            </w:pPr>
            <w:r w:rsidRPr="00943DB1">
              <w:rPr>
                <w:rFonts w:ascii="Arial" w:hAnsi="Arial" w:cs="Arial"/>
                <w:i/>
                <w:lang w:val="sr-Latn-ME"/>
              </w:rPr>
              <w:t>1000,00€</w:t>
            </w:r>
          </w:p>
          <w:p w14:paraId="02B01A47" w14:textId="0D0316E1" w:rsidR="00481180" w:rsidRPr="00943DB1" w:rsidRDefault="00FA6929" w:rsidP="00943DB1">
            <w:pPr>
              <w:spacing w:after="0" w:line="240" w:lineRule="auto"/>
              <w:jc w:val="right"/>
              <w:rPr>
                <w:rFonts w:ascii="Arial" w:hAnsi="Arial" w:cs="Arial"/>
                <w:color w:val="000000"/>
                <w:lang w:val="sr-Latn-ME"/>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943DB1" w:rsidRPr="00943DB1" w14:paraId="65A526B9" w14:textId="77777777" w:rsidTr="00AB6DF4">
        <w:trPr>
          <w:jc w:val="center"/>
        </w:trPr>
        <w:tc>
          <w:tcPr>
            <w:tcW w:w="2547" w:type="dxa"/>
          </w:tcPr>
          <w:p w14:paraId="7167B16A"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Aktivnost 2.2.5</w:t>
            </w:r>
          </w:p>
        </w:tc>
        <w:tc>
          <w:tcPr>
            <w:tcW w:w="6804" w:type="dxa"/>
          </w:tcPr>
          <w:p w14:paraId="320E321C" w14:textId="77777777" w:rsidR="00943DB1" w:rsidRPr="00943DB1" w:rsidRDefault="00943DB1" w:rsidP="00943DB1">
            <w:pPr>
              <w:spacing w:after="0" w:line="240" w:lineRule="auto"/>
              <w:jc w:val="both"/>
              <w:rPr>
                <w:rFonts w:ascii="Arial" w:hAnsi="Arial" w:cs="Arial"/>
                <w:b/>
                <w:bCs/>
                <w:color w:val="000000"/>
                <w:lang w:val="sr-Latn-ME"/>
              </w:rPr>
            </w:pPr>
            <w:r w:rsidRPr="00943DB1">
              <w:rPr>
                <w:rFonts w:ascii="Arial" w:hAnsi="Arial" w:cs="Arial"/>
                <w:b/>
                <w:bCs/>
                <w:color w:val="000000"/>
                <w:lang w:val="sr-Latn-ME"/>
              </w:rPr>
              <w:t>Prikupljati foto-dokumentaciju i arhivsku građu sa područja Parka</w:t>
            </w:r>
          </w:p>
        </w:tc>
      </w:tr>
      <w:tr w:rsidR="00943DB1" w:rsidRPr="00943DB1" w14:paraId="6C42B84B" w14:textId="77777777" w:rsidTr="00AB6DF4">
        <w:trPr>
          <w:jc w:val="center"/>
        </w:trPr>
        <w:tc>
          <w:tcPr>
            <w:tcW w:w="2547" w:type="dxa"/>
          </w:tcPr>
          <w:p w14:paraId="0BCB7D26"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lastRenderedPageBreak/>
              <w:t>Indikator aktivnosti</w:t>
            </w:r>
          </w:p>
        </w:tc>
        <w:tc>
          <w:tcPr>
            <w:tcW w:w="6804" w:type="dxa"/>
          </w:tcPr>
          <w:p w14:paraId="188CCA89" w14:textId="77777777" w:rsidR="00943DB1" w:rsidRPr="00943DB1" w:rsidRDefault="00943DB1" w:rsidP="00943DB1">
            <w:pPr>
              <w:spacing w:after="0" w:line="240" w:lineRule="auto"/>
              <w:jc w:val="both"/>
              <w:rPr>
                <w:rFonts w:ascii="Arial" w:hAnsi="Arial" w:cs="Arial"/>
                <w:color w:val="000000"/>
                <w:lang w:val="sr-Latn-ME"/>
              </w:rPr>
            </w:pPr>
            <w:r w:rsidRPr="00943DB1">
              <w:rPr>
                <w:rFonts w:ascii="Arial" w:hAnsi="Arial" w:cs="Arial"/>
                <w:i/>
                <w:color w:val="000000"/>
                <w:lang w:val="sr-Latn-ME"/>
              </w:rPr>
              <w:t>Izvještaj o prikupljenoj građi</w:t>
            </w:r>
          </w:p>
        </w:tc>
      </w:tr>
      <w:tr w:rsidR="00943DB1" w:rsidRPr="00943DB1" w14:paraId="4671263B" w14:textId="77777777" w:rsidTr="00AB6DF4">
        <w:trPr>
          <w:jc w:val="center"/>
        </w:trPr>
        <w:tc>
          <w:tcPr>
            <w:tcW w:w="2547" w:type="dxa"/>
          </w:tcPr>
          <w:p w14:paraId="56A4FCDF"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Opis aktivnosti i njen  prioritet</w:t>
            </w:r>
          </w:p>
        </w:tc>
        <w:tc>
          <w:tcPr>
            <w:tcW w:w="6804" w:type="dxa"/>
          </w:tcPr>
          <w:p w14:paraId="1285D8F2" w14:textId="77777777" w:rsidR="00943DB1" w:rsidRPr="00943DB1" w:rsidRDefault="00943DB1" w:rsidP="00943DB1">
            <w:pPr>
              <w:spacing w:after="0" w:line="240" w:lineRule="auto"/>
              <w:jc w:val="both"/>
              <w:rPr>
                <w:rFonts w:ascii="Arial" w:hAnsi="Arial" w:cs="Arial"/>
                <w:color w:val="000000"/>
                <w:lang w:val="sr-Latn-ME"/>
              </w:rPr>
            </w:pPr>
            <w:r w:rsidRPr="00943DB1">
              <w:rPr>
                <w:rFonts w:ascii="Arial" w:hAnsi="Arial" w:cs="Arial"/>
                <w:color w:val="000000"/>
                <w:lang w:val="sr-Latn-ME"/>
              </w:rPr>
              <w:t>Prikupiće se starija foto-dokumentacija i arhivska građa sa područja Parka u digitalnoj formi.</w:t>
            </w:r>
          </w:p>
          <w:p w14:paraId="33E07EE7" w14:textId="77777777" w:rsidR="00943DB1" w:rsidRPr="00943DB1" w:rsidRDefault="00943DB1" w:rsidP="00943DB1">
            <w:pPr>
              <w:spacing w:after="0" w:line="240" w:lineRule="auto"/>
              <w:jc w:val="both"/>
              <w:rPr>
                <w:rFonts w:ascii="Arial" w:hAnsi="Arial" w:cs="Arial"/>
                <w:color w:val="000000"/>
                <w:lang w:val="sr-Latn-ME"/>
              </w:rPr>
            </w:pPr>
            <w:r w:rsidRPr="00943DB1">
              <w:rPr>
                <w:rFonts w:ascii="Arial" w:hAnsi="Arial" w:cs="Arial"/>
                <w:color w:val="000000"/>
                <w:lang w:val="sr-Latn-ME"/>
              </w:rPr>
              <w:t>Prioritet 2</w:t>
            </w:r>
          </w:p>
        </w:tc>
      </w:tr>
      <w:tr w:rsidR="00943DB1" w:rsidRPr="00943DB1" w14:paraId="21EEA0CC" w14:textId="77777777" w:rsidTr="00AB6DF4">
        <w:trPr>
          <w:jc w:val="center"/>
        </w:trPr>
        <w:tc>
          <w:tcPr>
            <w:tcW w:w="2547" w:type="dxa"/>
          </w:tcPr>
          <w:p w14:paraId="7DD475C1"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5AB66286" w14:textId="77777777" w:rsidR="00943DB1" w:rsidRPr="00943DB1" w:rsidRDefault="00943DB1" w:rsidP="00943DB1">
            <w:pPr>
              <w:spacing w:after="0" w:line="240" w:lineRule="auto"/>
              <w:jc w:val="both"/>
              <w:rPr>
                <w:rFonts w:ascii="Arial" w:hAnsi="Arial" w:cs="Arial"/>
                <w:color w:val="000000"/>
                <w:lang w:val="sr-Latn-ME"/>
              </w:rPr>
            </w:pPr>
            <w:r w:rsidRPr="00943DB1">
              <w:rPr>
                <w:rFonts w:ascii="Arial" w:hAnsi="Arial" w:cs="Arial"/>
                <w:lang w:val="sr-Latn-ME"/>
              </w:rPr>
              <w:t>Kontinuirano</w:t>
            </w:r>
          </w:p>
        </w:tc>
      </w:tr>
      <w:tr w:rsidR="00943DB1" w:rsidRPr="00943DB1" w14:paraId="48B24FE5" w14:textId="77777777" w:rsidTr="00AB6DF4">
        <w:trPr>
          <w:jc w:val="center"/>
        </w:trPr>
        <w:tc>
          <w:tcPr>
            <w:tcW w:w="2547" w:type="dxa"/>
          </w:tcPr>
          <w:p w14:paraId="5A9B7E16"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1A40F2E1" w14:textId="77777777" w:rsidR="00943DB1" w:rsidRPr="00943DB1" w:rsidRDefault="00943DB1" w:rsidP="00943DB1">
            <w:pPr>
              <w:spacing w:after="0" w:line="240" w:lineRule="auto"/>
              <w:jc w:val="both"/>
              <w:rPr>
                <w:rFonts w:ascii="Arial" w:hAnsi="Arial" w:cs="Arial"/>
                <w:color w:val="000000"/>
                <w:lang w:val="sr-Latn-ME"/>
              </w:rPr>
            </w:pPr>
            <w:r w:rsidRPr="00943DB1">
              <w:rPr>
                <w:rFonts w:ascii="Arial" w:hAnsi="Arial" w:cs="Arial"/>
                <w:lang w:val="sr-Latn-ME"/>
              </w:rPr>
              <w:t>Angažovanje eksperta za materijalnu kulturnu baštinu</w:t>
            </w:r>
          </w:p>
        </w:tc>
      </w:tr>
      <w:tr w:rsidR="00943DB1" w:rsidRPr="00943DB1" w14:paraId="7A669F6D" w14:textId="77777777" w:rsidTr="00AB6DF4">
        <w:trPr>
          <w:jc w:val="center"/>
        </w:trPr>
        <w:tc>
          <w:tcPr>
            <w:tcW w:w="2547" w:type="dxa"/>
          </w:tcPr>
          <w:p w14:paraId="7BAFD9D5"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Odgovornost</w:t>
            </w:r>
          </w:p>
        </w:tc>
        <w:tc>
          <w:tcPr>
            <w:tcW w:w="6804" w:type="dxa"/>
          </w:tcPr>
          <w:p w14:paraId="2444B1D3" w14:textId="77777777" w:rsidR="00943DB1" w:rsidRPr="00943DB1" w:rsidRDefault="00943DB1" w:rsidP="00943DB1">
            <w:pPr>
              <w:spacing w:after="0" w:line="240" w:lineRule="auto"/>
              <w:jc w:val="both"/>
              <w:rPr>
                <w:rFonts w:ascii="Arial" w:hAnsi="Arial" w:cs="Arial"/>
                <w:color w:val="000000"/>
                <w:lang w:val="sr-Latn-ME"/>
              </w:rPr>
            </w:pPr>
            <w:r w:rsidRPr="00943DB1">
              <w:rPr>
                <w:rFonts w:ascii="Arial" w:hAnsi="Arial" w:cs="Arial"/>
                <w:color w:val="000000"/>
                <w:lang w:val="sr-Latn-ME"/>
              </w:rPr>
              <w:t>Služba za zaštitu prirodne i kulturne baštine i održivi razvoj,</w:t>
            </w:r>
          </w:p>
        </w:tc>
      </w:tr>
      <w:tr w:rsidR="00943DB1" w:rsidRPr="00943DB1" w14:paraId="27EA1FCD" w14:textId="77777777" w:rsidTr="00AB6DF4">
        <w:trPr>
          <w:jc w:val="center"/>
        </w:trPr>
        <w:tc>
          <w:tcPr>
            <w:tcW w:w="2547" w:type="dxa"/>
          </w:tcPr>
          <w:p w14:paraId="4DFF0624"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Napomena</w:t>
            </w:r>
          </w:p>
        </w:tc>
        <w:tc>
          <w:tcPr>
            <w:tcW w:w="6804" w:type="dxa"/>
          </w:tcPr>
          <w:p w14:paraId="4B9B827F" w14:textId="77777777" w:rsidR="00943DB1" w:rsidRPr="00943DB1" w:rsidRDefault="00943DB1" w:rsidP="00943DB1">
            <w:pPr>
              <w:spacing w:after="0" w:line="240" w:lineRule="auto"/>
              <w:jc w:val="both"/>
              <w:rPr>
                <w:rFonts w:ascii="Arial" w:hAnsi="Arial" w:cs="Arial"/>
                <w:color w:val="000000"/>
                <w:lang w:val="sr-Latn-ME"/>
              </w:rPr>
            </w:pPr>
            <w:r w:rsidRPr="00943DB1">
              <w:rPr>
                <w:rFonts w:ascii="Arial" w:hAnsi="Arial" w:cs="Arial"/>
                <w:color w:val="000000"/>
                <w:lang w:val="sr-Latn-ME"/>
              </w:rPr>
              <w:t>U Služba za zaštitu prirodne i kulturne baštine i održivi razvoj nije sistematizovano radno mjesto stručnog saradnika za materijalno kulturno nasljeđe.</w:t>
            </w:r>
            <w:r w:rsidRPr="00943DB1">
              <w:rPr>
                <w:rFonts w:ascii="Arial" w:hAnsi="Arial" w:cs="Arial"/>
                <w:lang w:val="sr-Latn-ME"/>
              </w:rPr>
              <w:t xml:space="preserve"> </w:t>
            </w:r>
            <w:r w:rsidRPr="00943DB1">
              <w:rPr>
                <w:rFonts w:ascii="Arial" w:hAnsi="Arial" w:cs="Arial"/>
                <w:color w:val="000000"/>
                <w:lang w:val="sr-Latn-ME"/>
              </w:rPr>
              <w:t>S tim u vezi angažovaće se ekspert kako bi se realizovale programske aktivnosti koje se odnose na ciljeve 2.1 i 2.2</w:t>
            </w:r>
          </w:p>
        </w:tc>
      </w:tr>
      <w:tr w:rsidR="00943DB1" w:rsidRPr="00943DB1" w14:paraId="72DD11D2" w14:textId="77777777" w:rsidTr="00AB6DF4">
        <w:trPr>
          <w:jc w:val="center"/>
        </w:trPr>
        <w:tc>
          <w:tcPr>
            <w:tcW w:w="2547" w:type="dxa"/>
            <w:shd w:val="clear" w:color="auto" w:fill="D9D9D9"/>
          </w:tcPr>
          <w:p w14:paraId="5BD2B0E5" w14:textId="71968C5F" w:rsidR="00943DB1" w:rsidRPr="00943DB1" w:rsidRDefault="00422110" w:rsidP="00943DB1">
            <w:pPr>
              <w:spacing w:after="0" w:line="240" w:lineRule="auto"/>
              <w:jc w:val="both"/>
              <w:rPr>
                <w:rFonts w:ascii="Arial" w:hAnsi="Arial" w:cs="Arial"/>
                <w:lang w:val="sr-Latn-ME"/>
              </w:rPr>
            </w:pPr>
            <w:r w:rsidRPr="00943DB1">
              <w:rPr>
                <w:rFonts w:ascii="Arial" w:hAnsi="Arial" w:cs="Arial"/>
                <w:i/>
                <w:lang w:val="sr-Latn-ME"/>
              </w:rPr>
              <w:t>Troškovi realizacije</w:t>
            </w:r>
            <w:r>
              <w:rPr>
                <w:rFonts w:ascii="Arial" w:hAnsi="Arial" w:cs="Arial"/>
                <w:i/>
                <w:lang w:val="sr-Latn-ME"/>
              </w:rPr>
              <w:t xml:space="preserve"> i izvori finansiranja</w:t>
            </w:r>
          </w:p>
        </w:tc>
        <w:tc>
          <w:tcPr>
            <w:tcW w:w="6804" w:type="dxa"/>
            <w:shd w:val="clear" w:color="auto" w:fill="D9D9D9"/>
          </w:tcPr>
          <w:p w14:paraId="4728FA5E" w14:textId="77777777" w:rsidR="00943DB1" w:rsidRDefault="00943DB1" w:rsidP="00943DB1">
            <w:pPr>
              <w:spacing w:after="0" w:line="240" w:lineRule="auto"/>
              <w:jc w:val="right"/>
              <w:rPr>
                <w:rFonts w:ascii="Arial" w:hAnsi="Arial" w:cs="Arial"/>
                <w:i/>
                <w:lang w:val="sr-Latn-ME"/>
              </w:rPr>
            </w:pPr>
            <w:r w:rsidRPr="00943DB1">
              <w:rPr>
                <w:rFonts w:ascii="Arial" w:hAnsi="Arial" w:cs="Arial"/>
                <w:i/>
                <w:lang w:val="sr-Latn-ME"/>
              </w:rPr>
              <w:t>0,00€</w:t>
            </w:r>
          </w:p>
          <w:p w14:paraId="3CD92E96" w14:textId="2F34AA24" w:rsidR="00422110" w:rsidRPr="00943DB1" w:rsidRDefault="00422110" w:rsidP="00943DB1">
            <w:pPr>
              <w:spacing w:after="0" w:line="240" w:lineRule="auto"/>
              <w:jc w:val="right"/>
              <w:rPr>
                <w:rFonts w:ascii="Arial" w:hAnsi="Arial" w:cs="Arial"/>
                <w:color w:val="000000"/>
                <w:lang w:val="sr-Latn-ME"/>
              </w:rPr>
            </w:pPr>
          </w:p>
        </w:tc>
      </w:tr>
      <w:tr w:rsidR="00943DB1" w:rsidRPr="00943DB1" w14:paraId="0E74EB48" w14:textId="77777777" w:rsidTr="00AB6DF4">
        <w:trPr>
          <w:jc w:val="center"/>
        </w:trPr>
        <w:tc>
          <w:tcPr>
            <w:tcW w:w="2547" w:type="dxa"/>
            <w:shd w:val="clear" w:color="auto" w:fill="D9E2F3"/>
          </w:tcPr>
          <w:p w14:paraId="2601A39F"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Cilj 2.3</w:t>
            </w:r>
          </w:p>
        </w:tc>
        <w:tc>
          <w:tcPr>
            <w:tcW w:w="6804" w:type="dxa"/>
            <w:shd w:val="clear" w:color="auto" w:fill="D9E2F3"/>
          </w:tcPr>
          <w:p w14:paraId="27EEC7D4" w14:textId="77777777" w:rsidR="00943DB1" w:rsidRPr="00943DB1" w:rsidRDefault="00943DB1" w:rsidP="00943DB1">
            <w:pPr>
              <w:spacing w:after="0" w:line="240" w:lineRule="auto"/>
              <w:jc w:val="both"/>
              <w:rPr>
                <w:rFonts w:ascii="Arial" w:hAnsi="Arial" w:cs="Arial"/>
                <w:b/>
                <w:bCs/>
                <w:color w:val="000000"/>
                <w:lang w:val="sr-Latn-ME"/>
              </w:rPr>
            </w:pPr>
            <w:r w:rsidRPr="00943DB1">
              <w:rPr>
                <w:rFonts w:ascii="Arial" w:hAnsi="Arial" w:cs="Arial"/>
                <w:b/>
                <w:bCs/>
                <w:lang w:val="sr-Latn-ME"/>
              </w:rPr>
              <w:t>Zaštita i prezentacija nematerijalne kulturne baštine</w:t>
            </w:r>
          </w:p>
        </w:tc>
      </w:tr>
      <w:tr w:rsidR="00943DB1" w:rsidRPr="00943DB1" w14:paraId="70E5B4BE" w14:textId="77777777" w:rsidTr="00AB6DF4">
        <w:trPr>
          <w:jc w:val="center"/>
        </w:trPr>
        <w:tc>
          <w:tcPr>
            <w:tcW w:w="9351" w:type="dxa"/>
            <w:gridSpan w:val="2"/>
            <w:shd w:val="clear" w:color="auto" w:fill="D9E2F3"/>
          </w:tcPr>
          <w:p w14:paraId="3672E5C6" w14:textId="77777777" w:rsidR="00943DB1" w:rsidRPr="00943DB1" w:rsidRDefault="00943DB1" w:rsidP="00943DB1">
            <w:pPr>
              <w:spacing w:after="0" w:line="240" w:lineRule="auto"/>
              <w:jc w:val="both"/>
              <w:rPr>
                <w:rFonts w:ascii="Arial" w:hAnsi="Arial" w:cs="Arial"/>
                <w:b/>
                <w:bCs/>
                <w:color w:val="000000"/>
                <w:lang w:val="sr-Latn-ME"/>
              </w:rPr>
            </w:pPr>
            <w:r w:rsidRPr="00943DB1">
              <w:rPr>
                <w:rFonts w:ascii="Arial" w:hAnsi="Arial" w:cs="Arial"/>
                <w:b/>
                <w:bCs/>
                <w:i/>
                <w:lang w:val="sr-Latn-ME"/>
              </w:rPr>
              <w:t>Indikator cilja: Broj zaštićenih, valorizovanih i promovisanih elemenata  nematerijalne kulturne baštine</w:t>
            </w:r>
          </w:p>
        </w:tc>
      </w:tr>
      <w:tr w:rsidR="00943DB1" w:rsidRPr="00943DB1" w14:paraId="08C91FD9" w14:textId="77777777" w:rsidTr="00AB6DF4">
        <w:trPr>
          <w:jc w:val="center"/>
        </w:trPr>
        <w:tc>
          <w:tcPr>
            <w:tcW w:w="2547" w:type="dxa"/>
          </w:tcPr>
          <w:p w14:paraId="3753D8BB"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Aktivnost 2.3.1</w:t>
            </w:r>
          </w:p>
        </w:tc>
        <w:tc>
          <w:tcPr>
            <w:tcW w:w="6804" w:type="dxa"/>
            <w:tcBorders>
              <w:top w:val="single" w:sz="4" w:space="0" w:color="000000"/>
              <w:left w:val="single" w:sz="4" w:space="0" w:color="000000"/>
              <w:bottom w:val="single" w:sz="4" w:space="0" w:color="000000"/>
              <w:right w:val="single" w:sz="4" w:space="0" w:color="000000"/>
            </w:tcBorders>
          </w:tcPr>
          <w:p w14:paraId="26AE5394" w14:textId="77777777" w:rsidR="00943DB1" w:rsidRPr="00943DB1" w:rsidRDefault="00943DB1" w:rsidP="00943DB1">
            <w:pPr>
              <w:spacing w:after="0" w:line="240" w:lineRule="auto"/>
              <w:jc w:val="both"/>
              <w:rPr>
                <w:rFonts w:ascii="Arial" w:hAnsi="Arial" w:cs="Arial"/>
                <w:b/>
                <w:bCs/>
                <w:color w:val="000000"/>
                <w:lang w:val="sr-Latn-ME"/>
              </w:rPr>
            </w:pPr>
            <w:r w:rsidRPr="00943DB1">
              <w:rPr>
                <w:rFonts w:ascii="Arial" w:hAnsi="Arial" w:cs="Arial"/>
                <w:b/>
                <w:bCs/>
                <w:color w:val="000000"/>
                <w:lang w:val="sr-Latn-ME"/>
              </w:rPr>
              <w:t>Inventarisati nematerijalnu kulturnu baštinu Parka</w:t>
            </w:r>
          </w:p>
        </w:tc>
      </w:tr>
      <w:tr w:rsidR="00943DB1" w:rsidRPr="00943DB1" w14:paraId="528B84AF" w14:textId="77777777" w:rsidTr="00AB6DF4">
        <w:trPr>
          <w:jc w:val="center"/>
        </w:trPr>
        <w:tc>
          <w:tcPr>
            <w:tcW w:w="2547" w:type="dxa"/>
          </w:tcPr>
          <w:p w14:paraId="26D77B76" w14:textId="77777777" w:rsidR="00943DB1" w:rsidRPr="00943DB1" w:rsidRDefault="00943DB1" w:rsidP="00943DB1">
            <w:pPr>
              <w:spacing w:after="0" w:line="240" w:lineRule="auto"/>
              <w:jc w:val="both"/>
              <w:rPr>
                <w:rFonts w:ascii="Arial" w:hAnsi="Arial" w:cs="Arial"/>
                <w:color w:val="000000"/>
                <w:lang w:val="sr-Latn-ME"/>
              </w:rPr>
            </w:pPr>
            <w:r w:rsidRPr="00943DB1">
              <w:rPr>
                <w:rFonts w:ascii="Arial" w:hAnsi="Arial" w:cs="Arial"/>
                <w:i/>
                <w:lang w:val="sr-Latn-ME"/>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33A8171D" w14:textId="77777777" w:rsidR="00943DB1" w:rsidRPr="00943DB1" w:rsidRDefault="00943DB1" w:rsidP="00943DB1">
            <w:pPr>
              <w:spacing w:after="0" w:line="240" w:lineRule="auto"/>
              <w:jc w:val="both"/>
              <w:rPr>
                <w:rFonts w:ascii="Arial" w:hAnsi="Arial" w:cs="Arial"/>
                <w:color w:val="000000"/>
                <w:lang w:val="sr-Latn-ME"/>
              </w:rPr>
            </w:pPr>
            <w:r w:rsidRPr="00943DB1">
              <w:rPr>
                <w:rFonts w:ascii="Arial" w:hAnsi="Arial" w:cs="Arial"/>
                <w:i/>
                <w:color w:val="000000"/>
                <w:lang w:val="sr-Latn-ME"/>
              </w:rPr>
              <w:t>Broj popisanih elemenata nematerijalne kulturne baštine</w:t>
            </w:r>
          </w:p>
        </w:tc>
      </w:tr>
      <w:tr w:rsidR="00943DB1" w:rsidRPr="00943DB1" w14:paraId="0542C346" w14:textId="77777777" w:rsidTr="00AB6DF4">
        <w:trPr>
          <w:jc w:val="center"/>
        </w:trPr>
        <w:tc>
          <w:tcPr>
            <w:tcW w:w="2547" w:type="dxa"/>
          </w:tcPr>
          <w:p w14:paraId="4D6DFC8C"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tcPr>
          <w:p w14:paraId="0F7E71EF"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Inventarisanje NKN, gdje bi prikupljena dokumentacija imala osim popunjavanja relevantne baze podataka, bila iskorišćena za potrebe upisa novog elementa u Nacionalni registar nematerijalnog kulturnog nasljeđa Crne Gore.</w:t>
            </w:r>
          </w:p>
          <w:p w14:paraId="00E5A6F5"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Prioritet 1</w:t>
            </w:r>
          </w:p>
        </w:tc>
      </w:tr>
      <w:tr w:rsidR="00943DB1" w:rsidRPr="00943DB1" w14:paraId="3EA21975" w14:textId="77777777" w:rsidTr="00AB6DF4">
        <w:trPr>
          <w:jc w:val="center"/>
        </w:trPr>
        <w:tc>
          <w:tcPr>
            <w:tcW w:w="2547" w:type="dxa"/>
          </w:tcPr>
          <w:p w14:paraId="6D4A05BB"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4BCAD033"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Kontinuirano</w:t>
            </w:r>
          </w:p>
        </w:tc>
      </w:tr>
      <w:tr w:rsidR="00943DB1" w:rsidRPr="00943DB1" w14:paraId="52295185" w14:textId="77777777" w:rsidTr="00AB6DF4">
        <w:trPr>
          <w:jc w:val="center"/>
        </w:trPr>
        <w:tc>
          <w:tcPr>
            <w:tcW w:w="2547" w:type="dxa"/>
          </w:tcPr>
          <w:p w14:paraId="6BB76AAD"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7684727E"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Terenski izlasci 4, terensko vozilo , po potrebi smještaj</w:t>
            </w:r>
          </w:p>
        </w:tc>
      </w:tr>
      <w:tr w:rsidR="00943DB1" w:rsidRPr="00943DB1" w14:paraId="6DBAA060" w14:textId="77777777" w:rsidTr="00AB6DF4">
        <w:trPr>
          <w:trHeight w:val="282"/>
          <w:jc w:val="center"/>
        </w:trPr>
        <w:tc>
          <w:tcPr>
            <w:tcW w:w="2547" w:type="dxa"/>
          </w:tcPr>
          <w:p w14:paraId="16293E00"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Odgovornost</w:t>
            </w:r>
          </w:p>
        </w:tc>
        <w:tc>
          <w:tcPr>
            <w:tcW w:w="6804" w:type="dxa"/>
            <w:tcBorders>
              <w:top w:val="single" w:sz="4" w:space="0" w:color="000000"/>
              <w:left w:val="single" w:sz="4" w:space="0" w:color="000000"/>
              <w:bottom w:val="single" w:sz="4" w:space="0" w:color="000000"/>
              <w:right w:val="single" w:sz="4" w:space="0" w:color="000000"/>
            </w:tcBorders>
            <w:vAlign w:val="center"/>
          </w:tcPr>
          <w:p w14:paraId="473C41F1"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Služba za promociju, marketing i turizam</w:t>
            </w:r>
          </w:p>
        </w:tc>
      </w:tr>
      <w:tr w:rsidR="00943DB1" w:rsidRPr="00943DB1" w14:paraId="4CE421BD" w14:textId="77777777" w:rsidTr="00AB6DF4">
        <w:trPr>
          <w:jc w:val="center"/>
        </w:trPr>
        <w:tc>
          <w:tcPr>
            <w:tcW w:w="2547" w:type="dxa"/>
            <w:shd w:val="clear" w:color="auto" w:fill="D9D9D9"/>
          </w:tcPr>
          <w:p w14:paraId="2BA77D4F" w14:textId="351E447D" w:rsidR="00943DB1" w:rsidRPr="00943DB1" w:rsidRDefault="00422110" w:rsidP="00943DB1">
            <w:pPr>
              <w:spacing w:after="0" w:line="240" w:lineRule="auto"/>
              <w:jc w:val="both"/>
              <w:rPr>
                <w:rFonts w:ascii="Arial" w:hAnsi="Arial" w:cs="Arial"/>
                <w:lang w:val="sr-Latn-ME"/>
              </w:rPr>
            </w:pPr>
            <w:r w:rsidRPr="00943DB1">
              <w:rPr>
                <w:rFonts w:ascii="Arial" w:hAnsi="Arial" w:cs="Arial"/>
                <w:i/>
                <w:lang w:val="sr-Latn-ME"/>
              </w:rPr>
              <w:t>Troškovi realizacije</w:t>
            </w:r>
            <w:r>
              <w:rPr>
                <w:rFonts w:ascii="Arial" w:hAnsi="Arial" w:cs="Arial"/>
                <w:i/>
                <w:lang w:val="sr-Latn-ME"/>
              </w:rPr>
              <w:t xml:space="preserve"> i izvori finansiranja</w:t>
            </w:r>
          </w:p>
        </w:tc>
        <w:tc>
          <w:tcPr>
            <w:tcW w:w="6804" w:type="dxa"/>
            <w:shd w:val="clear" w:color="auto" w:fill="D9D9D9"/>
          </w:tcPr>
          <w:p w14:paraId="6C3809DB" w14:textId="2CB2DE05" w:rsidR="00943DB1" w:rsidRDefault="00943DB1" w:rsidP="00943DB1">
            <w:pPr>
              <w:spacing w:after="0" w:line="240" w:lineRule="auto"/>
              <w:jc w:val="right"/>
              <w:rPr>
                <w:rFonts w:ascii="Arial" w:hAnsi="Arial" w:cs="Arial"/>
                <w:lang w:val="sr-Latn-ME"/>
              </w:rPr>
            </w:pPr>
            <w:r w:rsidRPr="00943DB1">
              <w:rPr>
                <w:rFonts w:ascii="Arial" w:hAnsi="Arial" w:cs="Arial"/>
                <w:lang w:val="sr-Latn-ME"/>
              </w:rPr>
              <w:t xml:space="preserve">                                                                                   500,00€</w:t>
            </w:r>
          </w:p>
          <w:p w14:paraId="537F120B" w14:textId="04B326E6" w:rsidR="00422110" w:rsidRPr="00943DB1" w:rsidRDefault="00FA6929" w:rsidP="00943DB1">
            <w:pPr>
              <w:spacing w:after="0" w:line="240" w:lineRule="auto"/>
              <w:jc w:val="right"/>
              <w:rPr>
                <w:rFonts w:ascii="Arial" w:hAnsi="Arial" w:cs="Arial"/>
                <w:lang w:val="sr-Latn-ME"/>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943DB1" w:rsidRPr="00943DB1" w14:paraId="3DCA8D76" w14:textId="77777777" w:rsidTr="00AB6DF4">
        <w:trPr>
          <w:jc w:val="center"/>
        </w:trPr>
        <w:tc>
          <w:tcPr>
            <w:tcW w:w="2547" w:type="dxa"/>
          </w:tcPr>
          <w:p w14:paraId="66EF1F28"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Aktivnost 2.3.2</w:t>
            </w:r>
          </w:p>
        </w:tc>
        <w:tc>
          <w:tcPr>
            <w:tcW w:w="6804" w:type="dxa"/>
            <w:tcBorders>
              <w:top w:val="single" w:sz="4" w:space="0" w:color="000000"/>
              <w:left w:val="single" w:sz="4" w:space="0" w:color="000000"/>
              <w:bottom w:val="single" w:sz="4" w:space="0" w:color="000000"/>
              <w:right w:val="single" w:sz="4" w:space="0" w:color="000000"/>
            </w:tcBorders>
            <w:vAlign w:val="center"/>
          </w:tcPr>
          <w:p w14:paraId="7E8B3704"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Prikupiti podatke od nosilaca nematerijalnih kulturnih dobara</w:t>
            </w:r>
          </w:p>
        </w:tc>
      </w:tr>
      <w:tr w:rsidR="00943DB1" w:rsidRPr="00943DB1" w14:paraId="6765B94E" w14:textId="77777777" w:rsidTr="00AB6DF4">
        <w:trPr>
          <w:jc w:val="center"/>
        </w:trPr>
        <w:tc>
          <w:tcPr>
            <w:tcW w:w="2547" w:type="dxa"/>
          </w:tcPr>
          <w:p w14:paraId="1EA1CF32"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Indikator aktivnosti</w:t>
            </w:r>
          </w:p>
        </w:tc>
        <w:tc>
          <w:tcPr>
            <w:tcW w:w="6804" w:type="dxa"/>
            <w:tcBorders>
              <w:top w:val="single" w:sz="4" w:space="0" w:color="000000"/>
              <w:left w:val="single" w:sz="4" w:space="0" w:color="000000"/>
              <w:bottom w:val="single" w:sz="4" w:space="0" w:color="000000"/>
              <w:right w:val="single" w:sz="4" w:space="0" w:color="000000"/>
            </w:tcBorders>
            <w:vAlign w:val="center"/>
          </w:tcPr>
          <w:p w14:paraId="40967726"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Broj nosilaca nematerijalnih kulturnih dobara</w:t>
            </w:r>
          </w:p>
        </w:tc>
      </w:tr>
      <w:tr w:rsidR="00943DB1" w:rsidRPr="00943DB1" w14:paraId="00A21EBA" w14:textId="77777777" w:rsidTr="00AB6DF4">
        <w:trPr>
          <w:jc w:val="center"/>
        </w:trPr>
        <w:tc>
          <w:tcPr>
            <w:tcW w:w="2547" w:type="dxa"/>
          </w:tcPr>
          <w:p w14:paraId="4482D0A2"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vAlign w:val="center"/>
          </w:tcPr>
          <w:p w14:paraId="698AB4E2"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 xml:space="preserve">Prikupiće se podaci od pojedinaca, koji su posljednji nosioci i čuvari običajne prakse, znanja i vještina, kroz kontinuitet prenošenja kulturnih obrazaca s ciljem da se </w:t>
            </w:r>
            <w:proofErr w:type="spellStart"/>
            <w:r w:rsidRPr="00943DB1">
              <w:rPr>
                <w:rFonts w:ascii="Arial" w:hAnsi="Arial" w:cs="Arial"/>
                <w:lang w:val="sr-Latn-ME"/>
              </w:rPr>
              <w:t>obezbjedi</w:t>
            </w:r>
            <w:proofErr w:type="spellEnd"/>
            <w:r w:rsidRPr="00943DB1">
              <w:rPr>
                <w:rFonts w:ascii="Arial" w:hAnsi="Arial" w:cs="Arial"/>
                <w:lang w:val="sr-Latn-ME"/>
              </w:rPr>
              <w:t xml:space="preserve"> efikasnija promocija NKN kroz jačanje svijesti o njegovom značaju</w:t>
            </w:r>
          </w:p>
          <w:p w14:paraId="094A40BC"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Prioritet 1</w:t>
            </w:r>
          </w:p>
        </w:tc>
      </w:tr>
      <w:tr w:rsidR="00943DB1" w:rsidRPr="00943DB1" w14:paraId="4C303318" w14:textId="77777777" w:rsidTr="00AB6DF4">
        <w:trPr>
          <w:jc w:val="center"/>
        </w:trPr>
        <w:tc>
          <w:tcPr>
            <w:tcW w:w="2547" w:type="dxa"/>
          </w:tcPr>
          <w:p w14:paraId="66818269"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Vrijeme realizacije</w:t>
            </w:r>
          </w:p>
        </w:tc>
        <w:tc>
          <w:tcPr>
            <w:tcW w:w="6804" w:type="dxa"/>
            <w:tcBorders>
              <w:top w:val="single" w:sz="4" w:space="0" w:color="000000"/>
              <w:left w:val="single" w:sz="4" w:space="0" w:color="000000"/>
              <w:bottom w:val="single" w:sz="4" w:space="0" w:color="000000"/>
              <w:right w:val="single" w:sz="4" w:space="0" w:color="000000"/>
            </w:tcBorders>
            <w:vAlign w:val="center"/>
          </w:tcPr>
          <w:p w14:paraId="1174E2DF"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Drugi  i treći kvartal</w:t>
            </w:r>
          </w:p>
        </w:tc>
      </w:tr>
      <w:tr w:rsidR="00943DB1" w:rsidRPr="00943DB1" w14:paraId="7CD06F84" w14:textId="77777777" w:rsidTr="00AB6DF4">
        <w:trPr>
          <w:jc w:val="center"/>
        </w:trPr>
        <w:tc>
          <w:tcPr>
            <w:tcW w:w="2547" w:type="dxa"/>
          </w:tcPr>
          <w:p w14:paraId="7024EE64"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Potrebno za realizaciju</w:t>
            </w:r>
          </w:p>
        </w:tc>
        <w:tc>
          <w:tcPr>
            <w:tcW w:w="6804" w:type="dxa"/>
            <w:tcBorders>
              <w:top w:val="single" w:sz="4" w:space="0" w:color="000000"/>
              <w:left w:val="single" w:sz="4" w:space="0" w:color="000000"/>
              <w:bottom w:val="single" w:sz="4" w:space="0" w:color="000000"/>
              <w:right w:val="single" w:sz="4" w:space="0" w:color="000000"/>
            </w:tcBorders>
            <w:vAlign w:val="center"/>
          </w:tcPr>
          <w:p w14:paraId="53DA67E4"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Terenski izlasci 2 , terensko  vozilo, po potrebi smještaj</w:t>
            </w:r>
          </w:p>
        </w:tc>
      </w:tr>
      <w:tr w:rsidR="00943DB1" w:rsidRPr="00943DB1" w14:paraId="24D56189" w14:textId="77777777" w:rsidTr="00AB6DF4">
        <w:trPr>
          <w:trHeight w:val="237"/>
          <w:jc w:val="center"/>
        </w:trPr>
        <w:tc>
          <w:tcPr>
            <w:tcW w:w="2547" w:type="dxa"/>
          </w:tcPr>
          <w:p w14:paraId="6353050D"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Odgovornost</w:t>
            </w:r>
          </w:p>
        </w:tc>
        <w:tc>
          <w:tcPr>
            <w:tcW w:w="6804" w:type="dxa"/>
            <w:tcBorders>
              <w:top w:val="single" w:sz="4" w:space="0" w:color="000000"/>
              <w:left w:val="single" w:sz="4" w:space="0" w:color="000000"/>
              <w:bottom w:val="single" w:sz="4" w:space="0" w:color="000000"/>
              <w:right w:val="single" w:sz="4" w:space="0" w:color="000000"/>
            </w:tcBorders>
            <w:vAlign w:val="center"/>
          </w:tcPr>
          <w:p w14:paraId="02F5A55C"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Služba za promociju, marketing i turizam</w:t>
            </w:r>
          </w:p>
        </w:tc>
      </w:tr>
      <w:tr w:rsidR="00943DB1" w:rsidRPr="00943DB1" w14:paraId="0C08D7F0" w14:textId="77777777" w:rsidTr="00AB6DF4">
        <w:trPr>
          <w:jc w:val="center"/>
        </w:trPr>
        <w:tc>
          <w:tcPr>
            <w:tcW w:w="2547" w:type="dxa"/>
            <w:shd w:val="clear" w:color="auto" w:fill="D9D9D9"/>
          </w:tcPr>
          <w:p w14:paraId="290B9792" w14:textId="647E5264" w:rsidR="00943DB1" w:rsidRPr="00943DB1" w:rsidRDefault="00422110" w:rsidP="00943DB1">
            <w:pPr>
              <w:spacing w:after="0" w:line="240" w:lineRule="auto"/>
              <w:jc w:val="both"/>
              <w:rPr>
                <w:rFonts w:ascii="Arial" w:hAnsi="Arial" w:cs="Arial"/>
                <w:lang w:val="sr-Latn-ME"/>
              </w:rPr>
            </w:pPr>
            <w:r w:rsidRPr="00943DB1">
              <w:rPr>
                <w:rFonts w:ascii="Arial" w:hAnsi="Arial" w:cs="Arial"/>
                <w:i/>
                <w:lang w:val="sr-Latn-ME"/>
              </w:rPr>
              <w:t>Troškovi realizacije</w:t>
            </w:r>
            <w:r>
              <w:rPr>
                <w:rFonts w:ascii="Arial" w:hAnsi="Arial" w:cs="Arial"/>
                <w:i/>
                <w:lang w:val="sr-Latn-ME"/>
              </w:rPr>
              <w:t xml:space="preserve"> i izvori finansiranja</w:t>
            </w:r>
          </w:p>
        </w:tc>
        <w:tc>
          <w:tcPr>
            <w:tcW w:w="6804" w:type="dxa"/>
            <w:shd w:val="clear" w:color="auto" w:fill="D9D9D9"/>
          </w:tcPr>
          <w:p w14:paraId="6F1972DE" w14:textId="77777777" w:rsidR="00943DB1" w:rsidRDefault="00943DB1" w:rsidP="00943DB1">
            <w:pPr>
              <w:spacing w:after="0" w:line="240" w:lineRule="auto"/>
              <w:jc w:val="right"/>
              <w:rPr>
                <w:rFonts w:ascii="Arial" w:hAnsi="Arial" w:cs="Arial"/>
                <w:lang w:val="sr-Latn-ME"/>
              </w:rPr>
            </w:pPr>
            <w:r w:rsidRPr="00943DB1">
              <w:rPr>
                <w:rFonts w:ascii="Arial" w:hAnsi="Arial" w:cs="Arial"/>
                <w:lang w:val="sr-Latn-ME"/>
              </w:rPr>
              <w:t xml:space="preserve">                                                                                           300,00 €</w:t>
            </w:r>
          </w:p>
          <w:p w14:paraId="3CC27B81" w14:textId="359439E0" w:rsidR="00422110" w:rsidRPr="00943DB1" w:rsidRDefault="00FA6929" w:rsidP="00943DB1">
            <w:pPr>
              <w:spacing w:after="0" w:line="240" w:lineRule="auto"/>
              <w:jc w:val="right"/>
              <w:rPr>
                <w:rFonts w:ascii="Arial" w:hAnsi="Arial" w:cs="Arial"/>
                <w:lang w:val="sr-Latn-ME"/>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943DB1" w:rsidRPr="00943DB1" w14:paraId="2CF61081" w14:textId="77777777" w:rsidTr="00AB6DF4">
        <w:trPr>
          <w:jc w:val="center"/>
        </w:trPr>
        <w:tc>
          <w:tcPr>
            <w:tcW w:w="2547" w:type="dxa"/>
          </w:tcPr>
          <w:p w14:paraId="4A50BE05"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Aktivnost 2.3.3</w:t>
            </w:r>
          </w:p>
        </w:tc>
        <w:tc>
          <w:tcPr>
            <w:tcW w:w="6804" w:type="dxa"/>
            <w:tcBorders>
              <w:top w:val="single" w:sz="4" w:space="0" w:color="000000"/>
              <w:left w:val="single" w:sz="4" w:space="0" w:color="000000"/>
              <w:bottom w:val="single" w:sz="4" w:space="0" w:color="000000"/>
              <w:right w:val="single" w:sz="4" w:space="0" w:color="000000"/>
            </w:tcBorders>
            <w:vAlign w:val="center"/>
          </w:tcPr>
          <w:p w14:paraId="1696A9A0"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Popunjavati upitnike za identifikaciju elemenata nematerijalnog kulturnog nasljeđa</w:t>
            </w:r>
          </w:p>
        </w:tc>
      </w:tr>
      <w:tr w:rsidR="00943DB1" w:rsidRPr="00943DB1" w14:paraId="26192302" w14:textId="77777777" w:rsidTr="00AB6DF4">
        <w:trPr>
          <w:jc w:val="center"/>
        </w:trPr>
        <w:tc>
          <w:tcPr>
            <w:tcW w:w="2547" w:type="dxa"/>
          </w:tcPr>
          <w:p w14:paraId="76E3F33C"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Indikator aktivnosti</w:t>
            </w:r>
          </w:p>
        </w:tc>
        <w:tc>
          <w:tcPr>
            <w:tcW w:w="6804" w:type="dxa"/>
            <w:tcBorders>
              <w:top w:val="single" w:sz="4" w:space="0" w:color="000000"/>
              <w:left w:val="single" w:sz="4" w:space="0" w:color="000000"/>
              <w:bottom w:val="single" w:sz="4" w:space="0" w:color="000000"/>
              <w:right w:val="single" w:sz="4" w:space="0" w:color="000000"/>
            </w:tcBorders>
            <w:vAlign w:val="center"/>
          </w:tcPr>
          <w:p w14:paraId="21F744DA"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Broj popunjenih upitnika</w:t>
            </w:r>
          </w:p>
        </w:tc>
      </w:tr>
      <w:tr w:rsidR="00943DB1" w:rsidRPr="00943DB1" w14:paraId="41C727B6" w14:textId="77777777" w:rsidTr="00AB6DF4">
        <w:trPr>
          <w:jc w:val="center"/>
        </w:trPr>
        <w:tc>
          <w:tcPr>
            <w:tcW w:w="2547" w:type="dxa"/>
          </w:tcPr>
          <w:p w14:paraId="2D60C5F7"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vAlign w:val="center"/>
          </w:tcPr>
          <w:p w14:paraId="74975E15"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Popunjavanje obrazaca u vidu upitnika za svaki evidentirani elemenat NKN</w:t>
            </w:r>
          </w:p>
          <w:p w14:paraId="6E014529"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Prioritet 1</w:t>
            </w:r>
          </w:p>
        </w:tc>
      </w:tr>
      <w:tr w:rsidR="00943DB1" w:rsidRPr="00943DB1" w14:paraId="78FA150B" w14:textId="77777777" w:rsidTr="00AB6DF4">
        <w:trPr>
          <w:jc w:val="center"/>
        </w:trPr>
        <w:tc>
          <w:tcPr>
            <w:tcW w:w="2547" w:type="dxa"/>
          </w:tcPr>
          <w:p w14:paraId="104B47AA"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Vrijeme realizacije</w:t>
            </w:r>
          </w:p>
        </w:tc>
        <w:tc>
          <w:tcPr>
            <w:tcW w:w="6804" w:type="dxa"/>
            <w:tcBorders>
              <w:top w:val="single" w:sz="4" w:space="0" w:color="000000"/>
              <w:left w:val="single" w:sz="4" w:space="0" w:color="000000"/>
              <w:bottom w:val="single" w:sz="4" w:space="0" w:color="000000"/>
              <w:right w:val="single" w:sz="4" w:space="0" w:color="000000"/>
            </w:tcBorders>
            <w:vAlign w:val="center"/>
          </w:tcPr>
          <w:p w14:paraId="3308F05E"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Kontinuirano</w:t>
            </w:r>
          </w:p>
        </w:tc>
      </w:tr>
      <w:tr w:rsidR="00943DB1" w:rsidRPr="00943DB1" w14:paraId="740EC5EF" w14:textId="77777777" w:rsidTr="00AB6DF4">
        <w:trPr>
          <w:jc w:val="center"/>
        </w:trPr>
        <w:tc>
          <w:tcPr>
            <w:tcW w:w="2547" w:type="dxa"/>
          </w:tcPr>
          <w:p w14:paraId="2D065177"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Potrebno za realizaciju</w:t>
            </w:r>
          </w:p>
        </w:tc>
        <w:tc>
          <w:tcPr>
            <w:tcW w:w="6804" w:type="dxa"/>
            <w:tcBorders>
              <w:top w:val="single" w:sz="4" w:space="0" w:color="000000"/>
              <w:left w:val="single" w:sz="4" w:space="0" w:color="000000"/>
              <w:bottom w:val="single" w:sz="4" w:space="0" w:color="000000"/>
              <w:right w:val="single" w:sz="4" w:space="0" w:color="000000"/>
            </w:tcBorders>
            <w:vAlign w:val="center"/>
          </w:tcPr>
          <w:p w14:paraId="66700F7B"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 xml:space="preserve">Literaturno i arhivsko istraživanje u fondovima relevantnih </w:t>
            </w:r>
            <w:r w:rsidRPr="00943DB1">
              <w:rPr>
                <w:rFonts w:ascii="Arial" w:hAnsi="Arial" w:cs="Arial"/>
                <w:lang w:val="sr-Latn-ME"/>
              </w:rPr>
              <w:lastRenderedPageBreak/>
              <w:t xml:space="preserve">institucija, </w:t>
            </w:r>
            <w:proofErr w:type="spellStart"/>
            <w:r w:rsidRPr="00943DB1">
              <w:rPr>
                <w:rFonts w:ascii="Arial" w:hAnsi="Arial" w:cs="Arial"/>
                <w:lang w:val="sr-Latn-ME"/>
              </w:rPr>
              <w:t>prevoz</w:t>
            </w:r>
            <w:proofErr w:type="spellEnd"/>
            <w:r w:rsidRPr="00943DB1">
              <w:rPr>
                <w:rFonts w:ascii="Arial" w:hAnsi="Arial" w:cs="Arial"/>
                <w:lang w:val="sr-Latn-ME"/>
              </w:rPr>
              <w:t xml:space="preserve"> i dnevnice</w:t>
            </w:r>
          </w:p>
        </w:tc>
      </w:tr>
      <w:tr w:rsidR="00943DB1" w:rsidRPr="00943DB1" w14:paraId="3EDC0159" w14:textId="77777777" w:rsidTr="00AB6DF4">
        <w:trPr>
          <w:jc w:val="center"/>
        </w:trPr>
        <w:tc>
          <w:tcPr>
            <w:tcW w:w="2547" w:type="dxa"/>
          </w:tcPr>
          <w:p w14:paraId="75CC635F"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lastRenderedPageBreak/>
              <w:t>Odgovornost</w:t>
            </w:r>
          </w:p>
        </w:tc>
        <w:tc>
          <w:tcPr>
            <w:tcW w:w="6804" w:type="dxa"/>
            <w:tcBorders>
              <w:top w:val="single" w:sz="4" w:space="0" w:color="000000"/>
              <w:left w:val="single" w:sz="4" w:space="0" w:color="000000"/>
              <w:bottom w:val="single" w:sz="4" w:space="0" w:color="000000"/>
              <w:right w:val="single" w:sz="4" w:space="0" w:color="000000"/>
            </w:tcBorders>
            <w:vAlign w:val="center"/>
          </w:tcPr>
          <w:p w14:paraId="3D0D35F6"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Služba za promociju,</w:t>
            </w:r>
            <w:r w:rsidRPr="00943DB1">
              <w:rPr>
                <w:rFonts w:ascii="Arial" w:eastAsia="Calibri" w:hAnsi="Arial" w:cs="Arial"/>
                <w:lang w:val="sr-Latn-ME"/>
              </w:rPr>
              <w:t xml:space="preserve"> </w:t>
            </w:r>
            <w:r w:rsidRPr="00943DB1">
              <w:rPr>
                <w:rFonts w:ascii="Arial" w:hAnsi="Arial" w:cs="Arial"/>
                <w:lang w:val="sr-Latn-ME"/>
              </w:rPr>
              <w:t>marketing i turizam</w:t>
            </w:r>
          </w:p>
        </w:tc>
      </w:tr>
      <w:tr w:rsidR="00943DB1" w:rsidRPr="00943DB1" w14:paraId="0C6FB560" w14:textId="77777777" w:rsidTr="00AB6DF4">
        <w:trPr>
          <w:jc w:val="center"/>
        </w:trPr>
        <w:tc>
          <w:tcPr>
            <w:tcW w:w="2547" w:type="dxa"/>
            <w:shd w:val="clear" w:color="auto" w:fill="D9D9D9"/>
          </w:tcPr>
          <w:p w14:paraId="192C8B27" w14:textId="72A8820C" w:rsidR="00943DB1" w:rsidRPr="00943DB1" w:rsidRDefault="00422110" w:rsidP="00943DB1">
            <w:pPr>
              <w:spacing w:after="0" w:line="240" w:lineRule="auto"/>
              <w:jc w:val="both"/>
              <w:rPr>
                <w:rFonts w:ascii="Arial" w:hAnsi="Arial" w:cs="Arial"/>
                <w:lang w:val="sr-Latn-ME"/>
              </w:rPr>
            </w:pPr>
            <w:r w:rsidRPr="00943DB1">
              <w:rPr>
                <w:rFonts w:ascii="Arial" w:hAnsi="Arial" w:cs="Arial"/>
                <w:i/>
                <w:lang w:val="sr-Latn-ME"/>
              </w:rPr>
              <w:t>Troškovi realizacije</w:t>
            </w:r>
            <w:r>
              <w:rPr>
                <w:rFonts w:ascii="Arial" w:hAnsi="Arial" w:cs="Arial"/>
                <w:i/>
                <w:lang w:val="sr-Latn-ME"/>
              </w:rPr>
              <w:t xml:space="preserve"> i izvori finansiranja</w:t>
            </w:r>
          </w:p>
        </w:tc>
        <w:tc>
          <w:tcPr>
            <w:tcW w:w="6804" w:type="dxa"/>
            <w:shd w:val="clear" w:color="auto" w:fill="D9D9D9"/>
          </w:tcPr>
          <w:p w14:paraId="0B7A91DD" w14:textId="77777777" w:rsidR="00943DB1" w:rsidRDefault="00943DB1" w:rsidP="00943DB1">
            <w:pPr>
              <w:spacing w:after="0" w:line="240" w:lineRule="auto"/>
              <w:jc w:val="right"/>
              <w:rPr>
                <w:rFonts w:ascii="Arial" w:hAnsi="Arial" w:cs="Arial"/>
                <w:lang w:val="sr-Latn-ME"/>
              </w:rPr>
            </w:pPr>
            <w:r w:rsidRPr="00943DB1">
              <w:rPr>
                <w:rFonts w:ascii="Arial" w:hAnsi="Arial" w:cs="Arial"/>
                <w:lang w:val="sr-Latn-ME"/>
              </w:rPr>
              <w:t>300,00€</w:t>
            </w:r>
          </w:p>
          <w:p w14:paraId="5CE30626" w14:textId="4892899F" w:rsidR="00422110" w:rsidRPr="00943DB1" w:rsidRDefault="00FA6929" w:rsidP="00943DB1">
            <w:pPr>
              <w:spacing w:after="0" w:line="240" w:lineRule="auto"/>
              <w:jc w:val="right"/>
              <w:rPr>
                <w:rFonts w:ascii="Arial" w:hAnsi="Arial" w:cs="Arial"/>
                <w:lang w:val="sr-Latn-ME"/>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943DB1" w:rsidRPr="00943DB1" w14:paraId="6065E843" w14:textId="77777777" w:rsidTr="00AB6DF4">
        <w:trPr>
          <w:jc w:val="center"/>
        </w:trPr>
        <w:tc>
          <w:tcPr>
            <w:tcW w:w="2547" w:type="dxa"/>
          </w:tcPr>
          <w:p w14:paraId="348DE7FC"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Aktivnost 2.3.4</w:t>
            </w:r>
          </w:p>
        </w:tc>
        <w:tc>
          <w:tcPr>
            <w:tcW w:w="6804" w:type="dxa"/>
            <w:tcBorders>
              <w:top w:val="single" w:sz="4" w:space="0" w:color="000000"/>
              <w:left w:val="single" w:sz="4" w:space="0" w:color="000000"/>
              <w:bottom w:val="single" w:sz="4" w:space="0" w:color="000000"/>
              <w:right w:val="single" w:sz="4" w:space="0" w:color="000000"/>
            </w:tcBorders>
            <w:vAlign w:val="center"/>
          </w:tcPr>
          <w:p w14:paraId="43098CA8"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Inicirati ka Upravi za zaštitu kulturnih dobara uspostavljanje zaštite, na osnovu istraživačkih nalaza, zaštitu nematerijalnog kulturnog dobra</w:t>
            </w:r>
          </w:p>
        </w:tc>
      </w:tr>
      <w:tr w:rsidR="00943DB1" w:rsidRPr="00943DB1" w14:paraId="30AC708E" w14:textId="77777777" w:rsidTr="00AB6DF4">
        <w:trPr>
          <w:jc w:val="center"/>
        </w:trPr>
        <w:tc>
          <w:tcPr>
            <w:tcW w:w="2547" w:type="dxa"/>
          </w:tcPr>
          <w:p w14:paraId="408C4D5F"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Indikator aktivnosti</w:t>
            </w:r>
          </w:p>
        </w:tc>
        <w:tc>
          <w:tcPr>
            <w:tcW w:w="6804" w:type="dxa"/>
            <w:tcBorders>
              <w:top w:val="single" w:sz="4" w:space="0" w:color="000000"/>
              <w:left w:val="single" w:sz="4" w:space="0" w:color="000000"/>
              <w:bottom w:val="single" w:sz="4" w:space="0" w:color="000000"/>
              <w:right w:val="single" w:sz="4" w:space="0" w:color="000000"/>
            </w:tcBorders>
            <w:vAlign w:val="center"/>
          </w:tcPr>
          <w:p w14:paraId="61811917"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Broj inicijativa i broj zaštićenih elemenata nematerijalnog kulturnog dobra</w:t>
            </w:r>
          </w:p>
        </w:tc>
      </w:tr>
      <w:tr w:rsidR="00943DB1" w:rsidRPr="00943DB1" w14:paraId="76373D29" w14:textId="77777777" w:rsidTr="00AB6DF4">
        <w:trPr>
          <w:jc w:val="center"/>
        </w:trPr>
        <w:tc>
          <w:tcPr>
            <w:tcW w:w="2547" w:type="dxa"/>
          </w:tcPr>
          <w:p w14:paraId="6266D253"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vAlign w:val="center"/>
          </w:tcPr>
          <w:p w14:paraId="1D9F92B8"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Aktivnost uslovljena istraživačkim nalazima na terenu (jer svaki elemenat NKN ne podrazumijeva zakonsku zaštitu), i zavisi od stručne procjene. Relevantnim institucijama uputiće se  inicijativa  za uspostavljanje zaštite elemenata  nematerijalnog kulturnog dobra, na osnovu istraživačkih nalaza, osobenosti i značaja  koje ima to nematerijalno kulturno dobro.</w:t>
            </w:r>
          </w:p>
          <w:p w14:paraId="0DCC6B26"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Prioritet 2</w:t>
            </w:r>
          </w:p>
        </w:tc>
      </w:tr>
      <w:tr w:rsidR="00943DB1" w:rsidRPr="00943DB1" w14:paraId="40A2ED9D" w14:textId="77777777" w:rsidTr="00AB6DF4">
        <w:trPr>
          <w:jc w:val="center"/>
        </w:trPr>
        <w:tc>
          <w:tcPr>
            <w:tcW w:w="2547" w:type="dxa"/>
          </w:tcPr>
          <w:p w14:paraId="40323C1D"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Vrijeme realizacije</w:t>
            </w:r>
          </w:p>
        </w:tc>
        <w:tc>
          <w:tcPr>
            <w:tcW w:w="6804" w:type="dxa"/>
            <w:tcBorders>
              <w:top w:val="single" w:sz="4" w:space="0" w:color="000000"/>
              <w:left w:val="single" w:sz="4" w:space="0" w:color="000000"/>
              <w:bottom w:val="single" w:sz="4" w:space="0" w:color="000000"/>
              <w:right w:val="single" w:sz="4" w:space="0" w:color="000000"/>
            </w:tcBorders>
            <w:vAlign w:val="center"/>
          </w:tcPr>
          <w:p w14:paraId="623905DE"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Kontinuirano</w:t>
            </w:r>
          </w:p>
        </w:tc>
      </w:tr>
      <w:tr w:rsidR="00943DB1" w:rsidRPr="00943DB1" w14:paraId="5208BBF9" w14:textId="77777777" w:rsidTr="00AB6DF4">
        <w:trPr>
          <w:jc w:val="center"/>
        </w:trPr>
        <w:tc>
          <w:tcPr>
            <w:tcW w:w="2547" w:type="dxa"/>
          </w:tcPr>
          <w:p w14:paraId="45828351"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Potrebno za realizaciju</w:t>
            </w:r>
          </w:p>
        </w:tc>
        <w:tc>
          <w:tcPr>
            <w:tcW w:w="6804" w:type="dxa"/>
            <w:tcBorders>
              <w:top w:val="single" w:sz="4" w:space="0" w:color="000000"/>
              <w:left w:val="single" w:sz="4" w:space="0" w:color="000000"/>
              <w:bottom w:val="single" w:sz="4" w:space="0" w:color="000000"/>
              <w:right w:val="single" w:sz="4" w:space="0" w:color="000000"/>
            </w:tcBorders>
            <w:vAlign w:val="center"/>
          </w:tcPr>
          <w:p w14:paraId="3AF487C1"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 xml:space="preserve">Terenski izlasci 3, </w:t>
            </w:r>
            <w:proofErr w:type="spellStart"/>
            <w:r w:rsidRPr="00943DB1">
              <w:rPr>
                <w:rFonts w:ascii="Arial" w:hAnsi="Arial" w:cs="Arial"/>
                <w:lang w:val="sr-Latn-ME"/>
              </w:rPr>
              <w:t>prevoz</w:t>
            </w:r>
            <w:proofErr w:type="spellEnd"/>
            <w:r w:rsidRPr="00943DB1">
              <w:rPr>
                <w:rFonts w:ascii="Arial" w:hAnsi="Arial" w:cs="Arial"/>
                <w:lang w:val="sr-Latn-ME"/>
              </w:rPr>
              <w:t xml:space="preserve"> </w:t>
            </w:r>
          </w:p>
        </w:tc>
      </w:tr>
      <w:tr w:rsidR="00943DB1" w:rsidRPr="00943DB1" w14:paraId="613C3797" w14:textId="77777777" w:rsidTr="00AB6DF4">
        <w:trPr>
          <w:trHeight w:val="237"/>
          <w:jc w:val="center"/>
        </w:trPr>
        <w:tc>
          <w:tcPr>
            <w:tcW w:w="2547" w:type="dxa"/>
          </w:tcPr>
          <w:p w14:paraId="34201686"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Odgovornost</w:t>
            </w:r>
          </w:p>
        </w:tc>
        <w:tc>
          <w:tcPr>
            <w:tcW w:w="6804" w:type="dxa"/>
            <w:tcBorders>
              <w:top w:val="single" w:sz="4" w:space="0" w:color="000000"/>
              <w:left w:val="single" w:sz="4" w:space="0" w:color="000000"/>
              <w:bottom w:val="single" w:sz="4" w:space="0" w:color="000000"/>
              <w:right w:val="single" w:sz="4" w:space="0" w:color="000000"/>
            </w:tcBorders>
            <w:vAlign w:val="center"/>
          </w:tcPr>
          <w:p w14:paraId="4E0CEF11"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Služba za promociju, marketing i turizam</w:t>
            </w:r>
          </w:p>
        </w:tc>
      </w:tr>
      <w:tr w:rsidR="00943DB1" w:rsidRPr="00943DB1" w14:paraId="388784D4" w14:textId="77777777" w:rsidTr="00AB6DF4">
        <w:trPr>
          <w:jc w:val="center"/>
        </w:trPr>
        <w:tc>
          <w:tcPr>
            <w:tcW w:w="2547" w:type="dxa"/>
            <w:shd w:val="clear" w:color="auto" w:fill="D9D9D9"/>
          </w:tcPr>
          <w:p w14:paraId="5E2D8295" w14:textId="1232A172" w:rsidR="00943DB1" w:rsidRPr="00943DB1" w:rsidRDefault="00422110" w:rsidP="00943DB1">
            <w:pPr>
              <w:spacing w:after="0" w:line="240" w:lineRule="auto"/>
              <w:jc w:val="both"/>
              <w:rPr>
                <w:rFonts w:ascii="Arial" w:hAnsi="Arial" w:cs="Arial"/>
                <w:lang w:val="sr-Latn-ME"/>
              </w:rPr>
            </w:pPr>
            <w:r w:rsidRPr="00943DB1">
              <w:rPr>
                <w:rFonts w:ascii="Arial" w:hAnsi="Arial" w:cs="Arial"/>
                <w:i/>
                <w:lang w:val="sr-Latn-ME"/>
              </w:rPr>
              <w:t>Troškovi realizacije</w:t>
            </w:r>
            <w:r>
              <w:rPr>
                <w:rFonts w:ascii="Arial" w:hAnsi="Arial" w:cs="Arial"/>
                <w:i/>
                <w:lang w:val="sr-Latn-ME"/>
              </w:rPr>
              <w:t xml:space="preserve"> i izvori finansiranja</w:t>
            </w:r>
          </w:p>
        </w:tc>
        <w:tc>
          <w:tcPr>
            <w:tcW w:w="6804" w:type="dxa"/>
            <w:shd w:val="clear" w:color="auto" w:fill="D9D9D9"/>
          </w:tcPr>
          <w:p w14:paraId="2DFFC2F4" w14:textId="77777777" w:rsidR="00943DB1" w:rsidRDefault="00943DB1" w:rsidP="00943DB1">
            <w:pPr>
              <w:spacing w:after="0" w:line="240" w:lineRule="auto"/>
              <w:jc w:val="right"/>
              <w:rPr>
                <w:rFonts w:ascii="Arial" w:hAnsi="Arial" w:cs="Arial"/>
                <w:lang w:val="sr-Latn-ME"/>
              </w:rPr>
            </w:pPr>
            <w:r w:rsidRPr="00943DB1">
              <w:rPr>
                <w:rFonts w:ascii="Arial" w:hAnsi="Arial" w:cs="Arial"/>
                <w:lang w:val="sr-Latn-ME"/>
              </w:rPr>
              <w:t xml:space="preserve">                                                                                           400,00 €</w:t>
            </w:r>
          </w:p>
          <w:p w14:paraId="12F76918" w14:textId="153C1B04" w:rsidR="00422110" w:rsidRPr="00943DB1" w:rsidRDefault="00FA6929" w:rsidP="00943DB1">
            <w:pPr>
              <w:spacing w:after="0" w:line="240" w:lineRule="auto"/>
              <w:jc w:val="right"/>
              <w:rPr>
                <w:rFonts w:ascii="Arial" w:hAnsi="Arial" w:cs="Arial"/>
                <w:lang w:val="sr-Latn-ME"/>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943DB1" w:rsidRPr="00943DB1" w14:paraId="459196B4" w14:textId="77777777" w:rsidTr="00AB6DF4">
        <w:trPr>
          <w:jc w:val="center"/>
        </w:trPr>
        <w:tc>
          <w:tcPr>
            <w:tcW w:w="2547" w:type="dxa"/>
          </w:tcPr>
          <w:p w14:paraId="41FF7AF4"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Aktivnost 2.3.5</w:t>
            </w:r>
          </w:p>
        </w:tc>
        <w:tc>
          <w:tcPr>
            <w:tcW w:w="6804" w:type="dxa"/>
            <w:tcBorders>
              <w:top w:val="single" w:sz="4" w:space="0" w:color="000000"/>
              <w:left w:val="single" w:sz="4" w:space="0" w:color="000000"/>
              <w:bottom w:val="single" w:sz="4" w:space="0" w:color="000000"/>
              <w:right w:val="single" w:sz="4" w:space="0" w:color="000000"/>
            </w:tcBorders>
            <w:vAlign w:val="center"/>
          </w:tcPr>
          <w:p w14:paraId="011CB67D"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Organizovati manifestacije i učestvovati na sajmovima, izložbama i kulturno-umjetničkim programima koji se oslanjaju na etnografsko nasljeđe</w:t>
            </w:r>
          </w:p>
        </w:tc>
      </w:tr>
      <w:tr w:rsidR="00943DB1" w:rsidRPr="00943DB1" w14:paraId="5CF42AE2" w14:textId="77777777" w:rsidTr="00AB6DF4">
        <w:trPr>
          <w:jc w:val="center"/>
        </w:trPr>
        <w:tc>
          <w:tcPr>
            <w:tcW w:w="2547" w:type="dxa"/>
          </w:tcPr>
          <w:p w14:paraId="7D4F4131"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Indikator aktivnosti</w:t>
            </w:r>
          </w:p>
        </w:tc>
        <w:tc>
          <w:tcPr>
            <w:tcW w:w="6804" w:type="dxa"/>
            <w:tcBorders>
              <w:top w:val="single" w:sz="4" w:space="0" w:color="000000"/>
              <w:left w:val="single" w:sz="4" w:space="0" w:color="000000"/>
              <w:bottom w:val="single" w:sz="4" w:space="0" w:color="000000"/>
              <w:right w:val="single" w:sz="4" w:space="0" w:color="000000"/>
            </w:tcBorders>
            <w:vAlign w:val="center"/>
          </w:tcPr>
          <w:p w14:paraId="6484FD3E"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Broj organizovanih manifestacija i tematskih sajmova</w:t>
            </w:r>
          </w:p>
        </w:tc>
      </w:tr>
      <w:tr w:rsidR="00943DB1" w:rsidRPr="00943DB1" w14:paraId="7A9F1A01" w14:textId="77777777" w:rsidTr="00AB6DF4">
        <w:trPr>
          <w:jc w:val="center"/>
        </w:trPr>
        <w:tc>
          <w:tcPr>
            <w:tcW w:w="2547" w:type="dxa"/>
          </w:tcPr>
          <w:p w14:paraId="1E1E0781"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vAlign w:val="center"/>
          </w:tcPr>
          <w:p w14:paraId="0112ACD2"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Unaprijediti NKN kroz osmišljavanje i realizovanje manifestacija od posebnog značaja za Park, kao i sajmova i izložbi i kulturno umjetničkih programa</w:t>
            </w:r>
          </w:p>
          <w:p w14:paraId="447C964E"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Prioritet 2</w:t>
            </w:r>
          </w:p>
        </w:tc>
      </w:tr>
      <w:tr w:rsidR="00943DB1" w:rsidRPr="00943DB1" w14:paraId="4BCD45E1" w14:textId="77777777" w:rsidTr="00AB6DF4">
        <w:trPr>
          <w:jc w:val="center"/>
        </w:trPr>
        <w:tc>
          <w:tcPr>
            <w:tcW w:w="2547" w:type="dxa"/>
          </w:tcPr>
          <w:p w14:paraId="44B5A4B4"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Vrijeme realizacije</w:t>
            </w:r>
          </w:p>
        </w:tc>
        <w:tc>
          <w:tcPr>
            <w:tcW w:w="6804" w:type="dxa"/>
            <w:tcBorders>
              <w:top w:val="single" w:sz="4" w:space="0" w:color="000000"/>
              <w:left w:val="single" w:sz="4" w:space="0" w:color="000000"/>
              <w:bottom w:val="single" w:sz="4" w:space="0" w:color="000000"/>
              <w:right w:val="single" w:sz="4" w:space="0" w:color="000000"/>
            </w:tcBorders>
            <w:vAlign w:val="center"/>
          </w:tcPr>
          <w:p w14:paraId="077C6F7A"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Drugi, treći i četvrti kvartal</w:t>
            </w:r>
          </w:p>
        </w:tc>
      </w:tr>
      <w:tr w:rsidR="00943DB1" w:rsidRPr="00943DB1" w14:paraId="3069DD75" w14:textId="77777777" w:rsidTr="00AB6DF4">
        <w:trPr>
          <w:jc w:val="center"/>
        </w:trPr>
        <w:tc>
          <w:tcPr>
            <w:tcW w:w="2547" w:type="dxa"/>
          </w:tcPr>
          <w:p w14:paraId="1CFEA92C"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Potrebno za realizaciju</w:t>
            </w:r>
          </w:p>
        </w:tc>
        <w:tc>
          <w:tcPr>
            <w:tcW w:w="6804" w:type="dxa"/>
            <w:tcBorders>
              <w:top w:val="single" w:sz="4" w:space="0" w:color="000000"/>
              <w:left w:val="single" w:sz="4" w:space="0" w:color="000000"/>
              <w:bottom w:val="single" w:sz="4" w:space="0" w:color="000000"/>
              <w:right w:val="single" w:sz="4" w:space="0" w:color="000000"/>
            </w:tcBorders>
            <w:vAlign w:val="center"/>
          </w:tcPr>
          <w:p w14:paraId="70ACCE0E"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 xml:space="preserve">Terenski izlasci, </w:t>
            </w:r>
            <w:proofErr w:type="spellStart"/>
            <w:r w:rsidRPr="00943DB1">
              <w:rPr>
                <w:rFonts w:ascii="Arial" w:hAnsi="Arial" w:cs="Arial"/>
                <w:lang w:val="sr-Latn-ME"/>
              </w:rPr>
              <w:t>prevoz</w:t>
            </w:r>
            <w:proofErr w:type="spellEnd"/>
            <w:r w:rsidRPr="00943DB1">
              <w:rPr>
                <w:rFonts w:ascii="Arial" w:hAnsi="Arial" w:cs="Arial"/>
                <w:lang w:val="sr-Latn-ME"/>
              </w:rPr>
              <w:t>, i troškovi realizacije manifestacije</w:t>
            </w:r>
          </w:p>
        </w:tc>
      </w:tr>
      <w:tr w:rsidR="00943DB1" w:rsidRPr="00943DB1" w14:paraId="1A8291AE" w14:textId="77777777" w:rsidTr="00AB6DF4">
        <w:trPr>
          <w:jc w:val="center"/>
        </w:trPr>
        <w:tc>
          <w:tcPr>
            <w:tcW w:w="2547" w:type="dxa"/>
          </w:tcPr>
          <w:p w14:paraId="68619A68"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Odgovornost</w:t>
            </w:r>
          </w:p>
        </w:tc>
        <w:tc>
          <w:tcPr>
            <w:tcW w:w="6804" w:type="dxa"/>
            <w:tcBorders>
              <w:top w:val="single" w:sz="4" w:space="0" w:color="000000"/>
              <w:left w:val="single" w:sz="4" w:space="0" w:color="000000"/>
              <w:bottom w:val="single" w:sz="4" w:space="0" w:color="000000"/>
              <w:right w:val="single" w:sz="4" w:space="0" w:color="000000"/>
            </w:tcBorders>
            <w:vAlign w:val="center"/>
          </w:tcPr>
          <w:p w14:paraId="036D7DDF"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Služba za promociju, marketing i turizam</w:t>
            </w:r>
          </w:p>
        </w:tc>
      </w:tr>
      <w:tr w:rsidR="00943DB1" w:rsidRPr="00943DB1" w14:paraId="1D25249F" w14:textId="77777777" w:rsidTr="00AB6DF4">
        <w:trPr>
          <w:jc w:val="center"/>
        </w:trPr>
        <w:tc>
          <w:tcPr>
            <w:tcW w:w="2547" w:type="dxa"/>
            <w:shd w:val="clear" w:color="auto" w:fill="D9D9D9"/>
          </w:tcPr>
          <w:p w14:paraId="1E1B867F" w14:textId="5ECD9D6A" w:rsidR="00943DB1" w:rsidRPr="00943DB1" w:rsidRDefault="00422110" w:rsidP="00943DB1">
            <w:pPr>
              <w:spacing w:after="0" w:line="240" w:lineRule="auto"/>
              <w:jc w:val="both"/>
              <w:rPr>
                <w:rFonts w:ascii="Arial" w:hAnsi="Arial" w:cs="Arial"/>
                <w:lang w:val="sr-Latn-ME"/>
              </w:rPr>
            </w:pPr>
            <w:r w:rsidRPr="00943DB1">
              <w:rPr>
                <w:rFonts w:ascii="Arial" w:hAnsi="Arial" w:cs="Arial"/>
                <w:i/>
                <w:lang w:val="sr-Latn-ME"/>
              </w:rPr>
              <w:t>Troškovi realizacije</w:t>
            </w:r>
            <w:r>
              <w:rPr>
                <w:rFonts w:ascii="Arial" w:hAnsi="Arial" w:cs="Arial"/>
                <w:i/>
                <w:lang w:val="sr-Latn-ME"/>
              </w:rPr>
              <w:t xml:space="preserve"> i izvori finansiranja</w:t>
            </w:r>
          </w:p>
        </w:tc>
        <w:tc>
          <w:tcPr>
            <w:tcW w:w="6804" w:type="dxa"/>
            <w:shd w:val="clear" w:color="auto" w:fill="D9D9D9"/>
          </w:tcPr>
          <w:p w14:paraId="17A93A8F" w14:textId="77777777" w:rsidR="00943DB1" w:rsidRDefault="00943DB1" w:rsidP="00943DB1">
            <w:pPr>
              <w:spacing w:after="0" w:line="240" w:lineRule="auto"/>
              <w:jc w:val="right"/>
              <w:rPr>
                <w:rFonts w:ascii="Arial" w:hAnsi="Arial" w:cs="Arial"/>
                <w:lang w:val="sr-Latn-ME"/>
              </w:rPr>
            </w:pPr>
            <w:r w:rsidRPr="00943DB1">
              <w:rPr>
                <w:rFonts w:ascii="Arial" w:hAnsi="Arial" w:cs="Arial"/>
                <w:lang w:val="sr-Latn-ME"/>
              </w:rPr>
              <w:t xml:space="preserve">                                                                                           3000,00€</w:t>
            </w:r>
          </w:p>
          <w:p w14:paraId="21037827" w14:textId="18B4F5B4" w:rsidR="00422110" w:rsidRPr="00943DB1" w:rsidRDefault="00FA6929" w:rsidP="00943DB1">
            <w:pPr>
              <w:spacing w:after="0" w:line="240" w:lineRule="auto"/>
              <w:jc w:val="right"/>
              <w:rPr>
                <w:rFonts w:ascii="Arial" w:hAnsi="Arial" w:cs="Arial"/>
                <w:lang w:val="sr-Latn-ME"/>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943DB1" w:rsidRPr="00943DB1" w14:paraId="339EE876" w14:textId="77777777" w:rsidTr="00AB6DF4">
        <w:trPr>
          <w:jc w:val="center"/>
        </w:trPr>
        <w:tc>
          <w:tcPr>
            <w:tcW w:w="2547" w:type="dxa"/>
          </w:tcPr>
          <w:p w14:paraId="34FAA0EF"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Aktivnost 2.3.6</w:t>
            </w:r>
          </w:p>
        </w:tc>
        <w:tc>
          <w:tcPr>
            <w:tcW w:w="6804" w:type="dxa"/>
            <w:tcBorders>
              <w:top w:val="single" w:sz="4" w:space="0" w:color="000000"/>
              <w:left w:val="single" w:sz="4" w:space="0" w:color="000000"/>
              <w:bottom w:val="single" w:sz="4" w:space="0" w:color="000000"/>
              <w:right w:val="single" w:sz="4" w:space="0" w:color="000000"/>
            </w:tcBorders>
            <w:vAlign w:val="center"/>
          </w:tcPr>
          <w:p w14:paraId="0DFCBB02"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Učestvovati u projektima zaštite i valorizacije nematerijalne kulturne baštine pod pokroviteljstvom relevantnih institucija (Ministarstvo kulture i medija, Uprava za zaštitu kulturnih dobara, CANU i dr.)</w:t>
            </w:r>
          </w:p>
        </w:tc>
      </w:tr>
      <w:tr w:rsidR="00943DB1" w:rsidRPr="00943DB1" w14:paraId="72305570" w14:textId="77777777" w:rsidTr="00AB6DF4">
        <w:trPr>
          <w:jc w:val="center"/>
        </w:trPr>
        <w:tc>
          <w:tcPr>
            <w:tcW w:w="2547" w:type="dxa"/>
          </w:tcPr>
          <w:p w14:paraId="7248BB33"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Indikator aktivnosti</w:t>
            </w:r>
          </w:p>
        </w:tc>
        <w:tc>
          <w:tcPr>
            <w:tcW w:w="6804" w:type="dxa"/>
            <w:tcBorders>
              <w:top w:val="single" w:sz="4" w:space="0" w:color="000000"/>
              <w:left w:val="single" w:sz="4" w:space="0" w:color="000000"/>
              <w:bottom w:val="single" w:sz="4" w:space="0" w:color="000000"/>
              <w:right w:val="single" w:sz="4" w:space="0" w:color="000000"/>
            </w:tcBorders>
            <w:vAlign w:val="center"/>
          </w:tcPr>
          <w:p w14:paraId="6B42868A"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Broj realizovanih projekata</w:t>
            </w:r>
          </w:p>
        </w:tc>
      </w:tr>
      <w:tr w:rsidR="00943DB1" w:rsidRPr="00943DB1" w14:paraId="247B9F0E" w14:textId="77777777" w:rsidTr="00AB6DF4">
        <w:trPr>
          <w:jc w:val="center"/>
        </w:trPr>
        <w:tc>
          <w:tcPr>
            <w:tcW w:w="2547" w:type="dxa"/>
          </w:tcPr>
          <w:p w14:paraId="434AACE3"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vAlign w:val="center"/>
          </w:tcPr>
          <w:p w14:paraId="22D75C67"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U skladu sa usvojenim programskim aktivnostima institucija iz oblasti kulturnog nasljeđa iniciraće se projektne aktivnosti na zaštiti i valorizaciji  nematerijalne kulturne baštine</w:t>
            </w:r>
          </w:p>
          <w:p w14:paraId="3B00B063"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Prioritet 2</w:t>
            </w:r>
          </w:p>
        </w:tc>
      </w:tr>
      <w:tr w:rsidR="00943DB1" w:rsidRPr="00943DB1" w14:paraId="5F3F2898" w14:textId="77777777" w:rsidTr="00AB6DF4">
        <w:trPr>
          <w:jc w:val="center"/>
        </w:trPr>
        <w:tc>
          <w:tcPr>
            <w:tcW w:w="2547" w:type="dxa"/>
          </w:tcPr>
          <w:p w14:paraId="3591B4CD"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Vrijeme realizacije</w:t>
            </w:r>
          </w:p>
        </w:tc>
        <w:tc>
          <w:tcPr>
            <w:tcW w:w="6804" w:type="dxa"/>
            <w:tcBorders>
              <w:top w:val="single" w:sz="4" w:space="0" w:color="000000"/>
              <w:left w:val="single" w:sz="4" w:space="0" w:color="000000"/>
              <w:bottom w:val="single" w:sz="4" w:space="0" w:color="000000"/>
              <w:right w:val="single" w:sz="4" w:space="0" w:color="000000"/>
            </w:tcBorders>
            <w:vAlign w:val="center"/>
          </w:tcPr>
          <w:p w14:paraId="31D1F8B6"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Kontinuirano</w:t>
            </w:r>
          </w:p>
        </w:tc>
      </w:tr>
      <w:tr w:rsidR="00943DB1" w:rsidRPr="00943DB1" w14:paraId="0CF381D2" w14:textId="77777777" w:rsidTr="00AB6DF4">
        <w:trPr>
          <w:jc w:val="center"/>
        </w:trPr>
        <w:tc>
          <w:tcPr>
            <w:tcW w:w="2547" w:type="dxa"/>
          </w:tcPr>
          <w:p w14:paraId="15053E31"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Potrebno za realizaciju</w:t>
            </w:r>
          </w:p>
        </w:tc>
        <w:tc>
          <w:tcPr>
            <w:tcW w:w="6804" w:type="dxa"/>
            <w:tcBorders>
              <w:top w:val="single" w:sz="4" w:space="0" w:color="000000"/>
              <w:left w:val="single" w:sz="4" w:space="0" w:color="000000"/>
              <w:bottom w:val="single" w:sz="4" w:space="0" w:color="000000"/>
              <w:right w:val="single" w:sz="4" w:space="0" w:color="000000"/>
            </w:tcBorders>
            <w:vAlign w:val="center"/>
          </w:tcPr>
          <w:p w14:paraId="052F91A8"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Terenski izlasci  po potrebi</w:t>
            </w:r>
          </w:p>
        </w:tc>
      </w:tr>
      <w:tr w:rsidR="00943DB1" w:rsidRPr="00943DB1" w14:paraId="1521AF96" w14:textId="77777777" w:rsidTr="00AB6DF4">
        <w:trPr>
          <w:jc w:val="center"/>
        </w:trPr>
        <w:tc>
          <w:tcPr>
            <w:tcW w:w="2547" w:type="dxa"/>
          </w:tcPr>
          <w:p w14:paraId="74C81A12"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Odgovornost</w:t>
            </w:r>
          </w:p>
        </w:tc>
        <w:tc>
          <w:tcPr>
            <w:tcW w:w="6804" w:type="dxa"/>
            <w:tcBorders>
              <w:top w:val="single" w:sz="4" w:space="0" w:color="000000"/>
              <w:left w:val="single" w:sz="4" w:space="0" w:color="000000"/>
              <w:bottom w:val="single" w:sz="4" w:space="0" w:color="000000"/>
              <w:right w:val="single" w:sz="4" w:space="0" w:color="000000"/>
            </w:tcBorders>
            <w:vAlign w:val="center"/>
          </w:tcPr>
          <w:p w14:paraId="3B9D1B00"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Služba za promociju, marketing i turizam, Institucije iz oblasti zaštite kulturnog nasljeđa, Ministarstvo kulture i medija, Uprava za zaštitu kulturnih dobara, CANU i dr.</w:t>
            </w:r>
          </w:p>
        </w:tc>
      </w:tr>
      <w:tr w:rsidR="00422110" w:rsidRPr="00943DB1" w14:paraId="20B4386B" w14:textId="77777777" w:rsidTr="00D123AE">
        <w:trPr>
          <w:jc w:val="center"/>
        </w:trPr>
        <w:tc>
          <w:tcPr>
            <w:tcW w:w="2547" w:type="dxa"/>
            <w:tcBorders>
              <w:top w:val="single" w:sz="4" w:space="0" w:color="000000"/>
              <w:left w:val="single" w:sz="4" w:space="0" w:color="000000"/>
              <w:bottom w:val="single" w:sz="4" w:space="0" w:color="000000"/>
              <w:right w:val="single" w:sz="4" w:space="0" w:color="000000"/>
            </w:tcBorders>
          </w:tcPr>
          <w:p w14:paraId="26338B45" w14:textId="02C48818" w:rsidR="00422110" w:rsidRPr="00943DB1" w:rsidRDefault="00422110" w:rsidP="00422110">
            <w:pPr>
              <w:spacing w:after="0" w:line="240" w:lineRule="auto"/>
              <w:jc w:val="both"/>
              <w:rPr>
                <w:rFonts w:ascii="Arial" w:hAnsi="Arial" w:cs="Arial"/>
                <w:lang w:val="sr-Latn-ME"/>
              </w:rPr>
            </w:pPr>
            <w:r>
              <w:rPr>
                <w:rFonts w:ascii="Arial" w:hAnsi="Arial" w:cs="Arial"/>
                <w:lang w:val="sr-Latn-ME" w:eastAsia="zh-CN"/>
              </w:rPr>
              <w:t>Napomena</w:t>
            </w:r>
          </w:p>
        </w:tc>
        <w:tc>
          <w:tcPr>
            <w:tcW w:w="6804" w:type="dxa"/>
            <w:tcBorders>
              <w:top w:val="single" w:sz="4" w:space="0" w:color="000000"/>
              <w:left w:val="single" w:sz="4" w:space="0" w:color="000000"/>
              <w:bottom w:val="single" w:sz="4" w:space="0" w:color="000000"/>
              <w:right w:val="single" w:sz="4" w:space="0" w:color="000000"/>
            </w:tcBorders>
            <w:vAlign w:val="center"/>
          </w:tcPr>
          <w:p w14:paraId="22729469" w14:textId="48A5C0B5" w:rsidR="00422110" w:rsidRPr="00943DB1" w:rsidRDefault="00422110" w:rsidP="00422110">
            <w:pPr>
              <w:spacing w:after="0" w:line="240" w:lineRule="auto"/>
              <w:jc w:val="both"/>
              <w:rPr>
                <w:rFonts w:ascii="Arial" w:hAnsi="Arial" w:cs="Arial"/>
                <w:lang w:val="sr-Latn-ME"/>
              </w:rPr>
            </w:pPr>
            <w:r w:rsidRPr="00841B7B">
              <w:rPr>
                <w:rFonts w:ascii="Arial" w:hAnsi="Arial" w:cs="Arial"/>
                <w:iCs/>
                <w:lang w:val="sr-Latn-ME" w:eastAsia="zh-CN"/>
              </w:rPr>
              <w:t xml:space="preserve">Finansijsko učešće JPNPCG zavisi od </w:t>
            </w:r>
            <w:r>
              <w:rPr>
                <w:rFonts w:ascii="Arial" w:hAnsi="Arial" w:cs="Arial"/>
                <w:iCs/>
                <w:lang w:val="sr-Latn-ME" w:eastAsia="zh-CN"/>
              </w:rPr>
              <w:t xml:space="preserve">odobrenih </w:t>
            </w:r>
            <w:r w:rsidRPr="00841B7B">
              <w:rPr>
                <w:rFonts w:ascii="Arial" w:hAnsi="Arial" w:cs="Arial"/>
                <w:iCs/>
                <w:lang w:val="sr-Latn-ME" w:eastAsia="zh-CN"/>
              </w:rPr>
              <w:t xml:space="preserve">projekata relevantnih institucija, pa se sredstva </w:t>
            </w:r>
            <w:r>
              <w:rPr>
                <w:rFonts w:ascii="Arial" w:hAnsi="Arial" w:cs="Arial"/>
                <w:iCs/>
                <w:lang w:val="sr-Latn-ME" w:eastAsia="zh-CN"/>
              </w:rPr>
              <w:t xml:space="preserve">JPNPCG </w:t>
            </w:r>
            <w:r w:rsidRPr="00841B7B">
              <w:rPr>
                <w:rFonts w:ascii="Arial" w:hAnsi="Arial" w:cs="Arial"/>
                <w:iCs/>
                <w:lang w:val="sr-Latn-ME" w:eastAsia="zh-CN"/>
              </w:rPr>
              <w:t xml:space="preserve">ne mogu sada </w:t>
            </w:r>
            <w:r w:rsidRPr="00841B7B">
              <w:rPr>
                <w:rFonts w:ascii="Arial" w:hAnsi="Arial" w:cs="Arial"/>
                <w:iCs/>
                <w:lang w:val="sr-Latn-ME" w:eastAsia="zh-CN"/>
              </w:rPr>
              <w:lastRenderedPageBreak/>
              <w:t>projektovati</w:t>
            </w:r>
          </w:p>
        </w:tc>
      </w:tr>
      <w:tr w:rsidR="00422110" w:rsidRPr="00943DB1" w14:paraId="71C6B20C" w14:textId="77777777" w:rsidTr="00D123AE">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4859C623" w14:textId="11351CE1" w:rsidR="00422110" w:rsidRPr="00943DB1" w:rsidRDefault="00422110" w:rsidP="00422110">
            <w:pPr>
              <w:spacing w:after="0" w:line="240" w:lineRule="auto"/>
              <w:jc w:val="both"/>
              <w:rPr>
                <w:rFonts w:ascii="Arial" w:hAnsi="Arial" w:cs="Arial"/>
                <w:lang w:val="sr-Latn-ME"/>
              </w:rPr>
            </w:pPr>
            <w:r w:rsidRPr="00126299">
              <w:rPr>
                <w:rFonts w:ascii="Arial" w:hAnsi="Arial" w:cs="Arial"/>
                <w:i/>
                <w:lang w:val="sr-Latn-ME" w:eastAsia="zh-CN"/>
              </w:rPr>
              <w:lastRenderedPageBreak/>
              <w:t>Troškovi realizacije</w:t>
            </w:r>
            <w:r>
              <w:rPr>
                <w:rFonts w:ascii="Arial" w:hAnsi="Arial" w:cs="Arial"/>
                <w:i/>
                <w:lang w:val="sr-Latn-ME" w:eastAsia="zh-CN"/>
              </w:rPr>
              <w:t xml:space="preserv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7BBA0492" w14:textId="77777777" w:rsidR="00422110" w:rsidRDefault="00422110" w:rsidP="00422110">
            <w:pPr>
              <w:spacing w:after="0" w:line="240" w:lineRule="auto"/>
              <w:jc w:val="right"/>
              <w:rPr>
                <w:rFonts w:ascii="Arial" w:hAnsi="Arial" w:cs="Arial"/>
                <w:i/>
                <w:lang w:val="sr-Latn-ME" w:eastAsia="zh-CN"/>
              </w:rPr>
            </w:pPr>
            <w:r>
              <w:rPr>
                <w:rFonts w:ascii="Arial" w:hAnsi="Arial" w:cs="Arial"/>
                <w:i/>
                <w:lang w:val="sr-Latn-ME" w:eastAsia="zh-CN"/>
              </w:rPr>
              <w:t>0,00</w:t>
            </w:r>
          </w:p>
          <w:p w14:paraId="371312D8" w14:textId="4C1BF883" w:rsidR="00422110" w:rsidRPr="00943DB1" w:rsidRDefault="00422110" w:rsidP="00422110">
            <w:pPr>
              <w:spacing w:after="0" w:line="240" w:lineRule="auto"/>
              <w:jc w:val="right"/>
              <w:rPr>
                <w:rFonts w:ascii="Arial" w:hAnsi="Arial" w:cs="Arial"/>
                <w:i/>
                <w:lang w:val="sr-Latn-ME"/>
              </w:rPr>
            </w:pPr>
          </w:p>
        </w:tc>
      </w:tr>
      <w:tr w:rsidR="00422110" w:rsidRPr="00943DB1" w14:paraId="664CA316" w14:textId="77777777" w:rsidTr="00AB6DF4">
        <w:trPr>
          <w:jc w:val="center"/>
        </w:trPr>
        <w:tc>
          <w:tcPr>
            <w:tcW w:w="2547" w:type="dxa"/>
          </w:tcPr>
          <w:p w14:paraId="6EA95E6F" w14:textId="77777777" w:rsidR="00422110" w:rsidRPr="00943DB1" w:rsidRDefault="00422110" w:rsidP="00422110">
            <w:pPr>
              <w:spacing w:after="0" w:line="240" w:lineRule="auto"/>
              <w:jc w:val="both"/>
              <w:rPr>
                <w:rFonts w:ascii="Arial" w:hAnsi="Arial" w:cs="Arial"/>
                <w:b/>
                <w:bCs/>
                <w:lang w:val="sr-Latn-ME"/>
              </w:rPr>
            </w:pPr>
            <w:r w:rsidRPr="00943DB1">
              <w:rPr>
                <w:rFonts w:ascii="Arial" w:hAnsi="Arial" w:cs="Arial"/>
                <w:b/>
                <w:bCs/>
                <w:lang w:val="sr-Latn-ME"/>
              </w:rPr>
              <w:t>Aktivnost 2.3.7</w:t>
            </w:r>
          </w:p>
        </w:tc>
        <w:tc>
          <w:tcPr>
            <w:tcW w:w="6804" w:type="dxa"/>
            <w:tcBorders>
              <w:top w:val="single" w:sz="4" w:space="0" w:color="000000"/>
              <w:left w:val="single" w:sz="4" w:space="0" w:color="000000"/>
              <w:bottom w:val="single" w:sz="4" w:space="0" w:color="000000"/>
              <w:right w:val="single" w:sz="4" w:space="0" w:color="000000"/>
            </w:tcBorders>
            <w:vAlign w:val="center"/>
          </w:tcPr>
          <w:p w14:paraId="7298ADB3" w14:textId="77777777" w:rsidR="00422110" w:rsidRPr="00943DB1" w:rsidRDefault="00422110" w:rsidP="00422110">
            <w:pPr>
              <w:spacing w:after="0" w:line="240" w:lineRule="auto"/>
              <w:jc w:val="both"/>
              <w:rPr>
                <w:rFonts w:ascii="Arial" w:hAnsi="Arial" w:cs="Arial"/>
                <w:b/>
                <w:bCs/>
                <w:lang w:val="sr-Latn-ME"/>
              </w:rPr>
            </w:pPr>
            <w:r w:rsidRPr="00943DB1">
              <w:rPr>
                <w:rFonts w:ascii="Arial" w:hAnsi="Arial" w:cs="Arial"/>
                <w:b/>
                <w:bCs/>
                <w:lang w:val="sr-Latn-ME"/>
              </w:rPr>
              <w:t>Pod pokroviteljstvom Ministarstva kulture i medija kreirati programe za obilježavanje „Dana evropske baštine“</w:t>
            </w:r>
          </w:p>
        </w:tc>
      </w:tr>
      <w:tr w:rsidR="00422110" w:rsidRPr="00943DB1" w14:paraId="50C3E1E8" w14:textId="77777777" w:rsidTr="00AB6DF4">
        <w:trPr>
          <w:jc w:val="center"/>
        </w:trPr>
        <w:tc>
          <w:tcPr>
            <w:tcW w:w="2547" w:type="dxa"/>
          </w:tcPr>
          <w:p w14:paraId="251974F6" w14:textId="77777777" w:rsidR="00422110" w:rsidRPr="00943DB1" w:rsidRDefault="00422110" w:rsidP="00422110">
            <w:pPr>
              <w:spacing w:after="0" w:line="240" w:lineRule="auto"/>
              <w:jc w:val="both"/>
              <w:rPr>
                <w:rFonts w:ascii="Arial" w:hAnsi="Arial" w:cs="Arial"/>
                <w:lang w:val="sr-Latn-ME"/>
              </w:rPr>
            </w:pPr>
            <w:r w:rsidRPr="00943DB1">
              <w:rPr>
                <w:rFonts w:ascii="Arial" w:hAnsi="Arial" w:cs="Arial"/>
                <w:i/>
                <w:lang w:val="sr-Latn-ME"/>
              </w:rPr>
              <w:t>Indikator aktivnosti</w:t>
            </w:r>
          </w:p>
        </w:tc>
        <w:tc>
          <w:tcPr>
            <w:tcW w:w="6804" w:type="dxa"/>
            <w:tcBorders>
              <w:top w:val="single" w:sz="4" w:space="0" w:color="000000"/>
              <w:left w:val="single" w:sz="4" w:space="0" w:color="000000"/>
              <w:bottom w:val="single" w:sz="4" w:space="0" w:color="000000"/>
              <w:right w:val="single" w:sz="4" w:space="0" w:color="000000"/>
            </w:tcBorders>
            <w:vAlign w:val="center"/>
          </w:tcPr>
          <w:p w14:paraId="5CA8BF68" w14:textId="77777777" w:rsidR="00422110" w:rsidRPr="00943DB1" w:rsidRDefault="00422110" w:rsidP="00422110">
            <w:pPr>
              <w:spacing w:after="0" w:line="240" w:lineRule="auto"/>
              <w:jc w:val="both"/>
              <w:rPr>
                <w:rFonts w:ascii="Arial" w:hAnsi="Arial" w:cs="Arial"/>
                <w:lang w:val="sr-Latn-ME"/>
              </w:rPr>
            </w:pPr>
            <w:r w:rsidRPr="00943DB1">
              <w:rPr>
                <w:rFonts w:ascii="Arial" w:hAnsi="Arial" w:cs="Arial"/>
                <w:i/>
                <w:lang w:val="sr-Latn-ME"/>
              </w:rPr>
              <w:t>Realizovan program „Dani evropske baštine“</w:t>
            </w:r>
          </w:p>
        </w:tc>
      </w:tr>
      <w:tr w:rsidR="00422110" w:rsidRPr="00943DB1" w14:paraId="2D7CDAC8" w14:textId="77777777" w:rsidTr="00AB6DF4">
        <w:trPr>
          <w:jc w:val="center"/>
        </w:trPr>
        <w:tc>
          <w:tcPr>
            <w:tcW w:w="2547" w:type="dxa"/>
          </w:tcPr>
          <w:p w14:paraId="05BE550E" w14:textId="77777777" w:rsidR="00422110" w:rsidRPr="00943DB1" w:rsidRDefault="00422110" w:rsidP="00422110">
            <w:pPr>
              <w:spacing w:after="0" w:line="240" w:lineRule="auto"/>
              <w:jc w:val="both"/>
              <w:rPr>
                <w:rFonts w:ascii="Arial" w:hAnsi="Arial" w:cs="Arial"/>
                <w:lang w:val="sr-Latn-ME"/>
              </w:rPr>
            </w:pPr>
            <w:r w:rsidRPr="00943DB1">
              <w:rPr>
                <w:rFonts w:ascii="Arial" w:hAnsi="Arial" w:cs="Arial"/>
                <w:lang w:val="sr-Latn-ME"/>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vAlign w:val="center"/>
          </w:tcPr>
          <w:p w14:paraId="71D1B068" w14:textId="77777777" w:rsidR="00422110" w:rsidRPr="00943DB1" w:rsidRDefault="00422110" w:rsidP="00422110">
            <w:pPr>
              <w:spacing w:after="0" w:line="240" w:lineRule="auto"/>
              <w:jc w:val="both"/>
              <w:rPr>
                <w:rFonts w:ascii="Arial" w:hAnsi="Arial" w:cs="Arial"/>
                <w:lang w:val="sr-Latn-ME"/>
              </w:rPr>
            </w:pPr>
            <w:r w:rsidRPr="00943DB1">
              <w:rPr>
                <w:rFonts w:ascii="Arial" w:hAnsi="Arial" w:cs="Arial"/>
                <w:lang w:val="sr-Latn-ME"/>
              </w:rPr>
              <w:t>Pod okriljem “Dani evropske baštine”, kreiraće se i realizovati program obilježavanja ove značajne manifestacije, konkretno u ovom Parku , ukoliko bude korespondirala sa zadatom temom manifestacije Savjeta Evrope.</w:t>
            </w:r>
          </w:p>
          <w:p w14:paraId="14697A13" w14:textId="77777777" w:rsidR="00422110" w:rsidRPr="00943DB1" w:rsidRDefault="00422110" w:rsidP="00422110">
            <w:pPr>
              <w:spacing w:after="0" w:line="240" w:lineRule="auto"/>
              <w:jc w:val="both"/>
              <w:rPr>
                <w:rFonts w:ascii="Arial" w:hAnsi="Arial" w:cs="Arial"/>
                <w:lang w:val="sr-Latn-ME"/>
              </w:rPr>
            </w:pPr>
            <w:r w:rsidRPr="00943DB1">
              <w:rPr>
                <w:rFonts w:ascii="Arial" w:hAnsi="Arial" w:cs="Arial"/>
                <w:lang w:val="sr-Latn-ME"/>
              </w:rPr>
              <w:t>Prioritet 3</w:t>
            </w:r>
          </w:p>
        </w:tc>
      </w:tr>
      <w:tr w:rsidR="00422110" w:rsidRPr="00943DB1" w14:paraId="7EFD51C2" w14:textId="77777777" w:rsidTr="00AB6DF4">
        <w:trPr>
          <w:jc w:val="center"/>
        </w:trPr>
        <w:tc>
          <w:tcPr>
            <w:tcW w:w="2547" w:type="dxa"/>
          </w:tcPr>
          <w:p w14:paraId="29E2071F" w14:textId="77777777" w:rsidR="00422110" w:rsidRPr="00943DB1" w:rsidRDefault="00422110" w:rsidP="00422110">
            <w:pPr>
              <w:spacing w:after="0" w:line="240" w:lineRule="auto"/>
              <w:jc w:val="both"/>
              <w:rPr>
                <w:rFonts w:ascii="Arial" w:hAnsi="Arial" w:cs="Arial"/>
                <w:lang w:val="sr-Latn-ME"/>
              </w:rPr>
            </w:pPr>
            <w:r w:rsidRPr="00943DB1">
              <w:rPr>
                <w:rFonts w:ascii="Arial" w:hAnsi="Arial" w:cs="Arial"/>
                <w:lang w:val="sr-Latn-ME"/>
              </w:rPr>
              <w:t>Vrijeme realizacije</w:t>
            </w:r>
          </w:p>
        </w:tc>
        <w:tc>
          <w:tcPr>
            <w:tcW w:w="6804" w:type="dxa"/>
            <w:tcBorders>
              <w:top w:val="single" w:sz="4" w:space="0" w:color="000000"/>
              <w:left w:val="single" w:sz="4" w:space="0" w:color="000000"/>
              <w:bottom w:val="single" w:sz="4" w:space="0" w:color="000000"/>
              <w:right w:val="single" w:sz="4" w:space="0" w:color="000000"/>
            </w:tcBorders>
            <w:vAlign w:val="center"/>
          </w:tcPr>
          <w:p w14:paraId="5F37E948" w14:textId="77777777" w:rsidR="00422110" w:rsidRPr="00943DB1" w:rsidRDefault="00422110" w:rsidP="00422110">
            <w:pPr>
              <w:spacing w:after="0" w:line="240" w:lineRule="auto"/>
              <w:jc w:val="both"/>
              <w:rPr>
                <w:rFonts w:ascii="Arial" w:hAnsi="Arial" w:cs="Arial"/>
                <w:lang w:val="sr-Latn-ME"/>
              </w:rPr>
            </w:pPr>
            <w:r w:rsidRPr="00943DB1">
              <w:rPr>
                <w:rFonts w:ascii="Arial" w:hAnsi="Arial" w:cs="Arial"/>
                <w:lang w:val="sr-Latn-ME"/>
              </w:rPr>
              <w:t>Četvrti kvartal</w:t>
            </w:r>
          </w:p>
        </w:tc>
      </w:tr>
      <w:tr w:rsidR="00422110" w:rsidRPr="00943DB1" w14:paraId="5237682D" w14:textId="77777777" w:rsidTr="00AB6DF4">
        <w:trPr>
          <w:jc w:val="center"/>
        </w:trPr>
        <w:tc>
          <w:tcPr>
            <w:tcW w:w="2547" w:type="dxa"/>
          </w:tcPr>
          <w:p w14:paraId="5736812D" w14:textId="77777777" w:rsidR="00422110" w:rsidRPr="00943DB1" w:rsidRDefault="00422110" w:rsidP="00422110">
            <w:pPr>
              <w:spacing w:after="0" w:line="240" w:lineRule="auto"/>
              <w:jc w:val="both"/>
              <w:rPr>
                <w:rFonts w:ascii="Arial" w:hAnsi="Arial" w:cs="Arial"/>
                <w:lang w:val="sr-Latn-ME"/>
              </w:rPr>
            </w:pPr>
            <w:r w:rsidRPr="00943DB1">
              <w:rPr>
                <w:rFonts w:ascii="Arial" w:hAnsi="Arial" w:cs="Arial"/>
                <w:lang w:val="sr-Latn-ME"/>
              </w:rPr>
              <w:t>Potrebno za realizaciju</w:t>
            </w:r>
          </w:p>
        </w:tc>
        <w:tc>
          <w:tcPr>
            <w:tcW w:w="6804" w:type="dxa"/>
            <w:tcBorders>
              <w:top w:val="single" w:sz="4" w:space="0" w:color="000000"/>
              <w:left w:val="single" w:sz="4" w:space="0" w:color="000000"/>
              <w:bottom w:val="single" w:sz="4" w:space="0" w:color="000000"/>
              <w:right w:val="single" w:sz="4" w:space="0" w:color="000000"/>
            </w:tcBorders>
            <w:vAlign w:val="center"/>
          </w:tcPr>
          <w:p w14:paraId="6106855F" w14:textId="77777777" w:rsidR="00422110" w:rsidRPr="00943DB1" w:rsidRDefault="00422110" w:rsidP="00422110">
            <w:pPr>
              <w:spacing w:after="0" w:line="240" w:lineRule="auto"/>
              <w:jc w:val="both"/>
              <w:rPr>
                <w:rFonts w:ascii="Arial" w:hAnsi="Arial" w:cs="Arial"/>
                <w:lang w:val="sr-Latn-ME"/>
              </w:rPr>
            </w:pPr>
            <w:r w:rsidRPr="00943DB1">
              <w:rPr>
                <w:rFonts w:ascii="Arial" w:hAnsi="Arial" w:cs="Arial"/>
                <w:lang w:val="sr-Latn-ME"/>
              </w:rPr>
              <w:t xml:space="preserve">Troškovi organizovanja i realizacije događaja manifestacije </w:t>
            </w:r>
          </w:p>
        </w:tc>
      </w:tr>
      <w:tr w:rsidR="00422110" w:rsidRPr="00943DB1" w14:paraId="45760297" w14:textId="77777777" w:rsidTr="00AB6DF4">
        <w:trPr>
          <w:jc w:val="center"/>
        </w:trPr>
        <w:tc>
          <w:tcPr>
            <w:tcW w:w="2547" w:type="dxa"/>
          </w:tcPr>
          <w:p w14:paraId="32A457F2" w14:textId="77777777" w:rsidR="00422110" w:rsidRPr="00943DB1" w:rsidRDefault="00422110" w:rsidP="00422110">
            <w:pPr>
              <w:spacing w:after="0" w:line="240" w:lineRule="auto"/>
              <w:jc w:val="both"/>
              <w:rPr>
                <w:rFonts w:ascii="Arial" w:hAnsi="Arial" w:cs="Arial"/>
                <w:lang w:val="sr-Latn-ME"/>
              </w:rPr>
            </w:pPr>
            <w:r w:rsidRPr="00943DB1">
              <w:rPr>
                <w:rFonts w:ascii="Arial" w:hAnsi="Arial" w:cs="Arial"/>
                <w:lang w:val="sr-Latn-ME"/>
              </w:rPr>
              <w:t>Odgovornost</w:t>
            </w:r>
          </w:p>
        </w:tc>
        <w:tc>
          <w:tcPr>
            <w:tcW w:w="6804" w:type="dxa"/>
            <w:tcBorders>
              <w:top w:val="single" w:sz="4" w:space="0" w:color="000000"/>
              <w:left w:val="single" w:sz="4" w:space="0" w:color="000000"/>
              <w:bottom w:val="single" w:sz="4" w:space="0" w:color="000000"/>
              <w:right w:val="single" w:sz="4" w:space="0" w:color="000000"/>
            </w:tcBorders>
            <w:vAlign w:val="center"/>
          </w:tcPr>
          <w:p w14:paraId="65CEB155" w14:textId="77777777" w:rsidR="00422110" w:rsidRPr="00943DB1" w:rsidRDefault="00422110" w:rsidP="00422110">
            <w:pPr>
              <w:spacing w:after="0" w:line="240" w:lineRule="auto"/>
              <w:jc w:val="both"/>
              <w:rPr>
                <w:rFonts w:ascii="Arial" w:hAnsi="Arial" w:cs="Arial"/>
                <w:lang w:val="sr-Latn-ME"/>
              </w:rPr>
            </w:pPr>
            <w:r w:rsidRPr="00943DB1">
              <w:rPr>
                <w:rFonts w:ascii="Arial" w:hAnsi="Arial" w:cs="Arial"/>
                <w:lang w:val="sr-Latn-ME"/>
              </w:rPr>
              <w:t>Služba za promociju, marketing i turizam, Ministarstvo kulture i medija</w:t>
            </w:r>
          </w:p>
        </w:tc>
      </w:tr>
      <w:tr w:rsidR="00422110" w:rsidRPr="00943DB1" w14:paraId="6ADB81BB" w14:textId="77777777" w:rsidTr="00AB6DF4">
        <w:trPr>
          <w:jc w:val="center"/>
        </w:trPr>
        <w:tc>
          <w:tcPr>
            <w:tcW w:w="2547" w:type="dxa"/>
            <w:shd w:val="clear" w:color="auto" w:fill="D9D9D9"/>
          </w:tcPr>
          <w:p w14:paraId="5B4E263B" w14:textId="20299F87" w:rsidR="00422110" w:rsidRPr="00943DB1" w:rsidRDefault="00422110" w:rsidP="00422110">
            <w:pPr>
              <w:spacing w:after="0" w:line="240" w:lineRule="auto"/>
              <w:jc w:val="both"/>
              <w:rPr>
                <w:rFonts w:ascii="Arial" w:hAnsi="Arial" w:cs="Arial"/>
                <w:lang w:val="sr-Latn-ME"/>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4" w:type="dxa"/>
            <w:shd w:val="clear" w:color="auto" w:fill="D9D9D9"/>
          </w:tcPr>
          <w:p w14:paraId="783C4D4D" w14:textId="77777777" w:rsidR="00422110" w:rsidRDefault="00422110" w:rsidP="00422110">
            <w:pPr>
              <w:spacing w:after="0" w:line="240" w:lineRule="auto"/>
              <w:jc w:val="right"/>
              <w:rPr>
                <w:rFonts w:ascii="Arial" w:hAnsi="Arial" w:cs="Arial"/>
                <w:lang w:val="sr-Latn-ME"/>
              </w:rPr>
            </w:pPr>
            <w:r w:rsidRPr="00943DB1">
              <w:rPr>
                <w:rFonts w:ascii="Arial" w:hAnsi="Arial" w:cs="Arial"/>
                <w:lang w:val="sr-Latn-ME"/>
              </w:rPr>
              <w:t xml:space="preserve">                                                                                         3000,00€</w:t>
            </w:r>
          </w:p>
          <w:p w14:paraId="601D9B4B" w14:textId="6B9DACF9" w:rsidR="00422110" w:rsidRPr="00943DB1" w:rsidRDefault="00FA6929" w:rsidP="00422110">
            <w:pPr>
              <w:spacing w:after="0" w:line="240" w:lineRule="auto"/>
              <w:jc w:val="right"/>
              <w:rPr>
                <w:rFonts w:ascii="Arial" w:hAnsi="Arial" w:cs="Arial"/>
                <w:lang w:val="sr-Latn-ME"/>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bl>
    <w:p w14:paraId="020CDBF2" w14:textId="77777777" w:rsidR="00943DB1" w:rsidRPr="00943DB1" w:rsidRDefault="00943DB1" w:rsidP="00943DB1">
      <w:pPr>
        <w:spacing w:after="0" w:line="240" w:lineRule="auto"/>
        <w:jc w:val="both"/>
        <w:rPr>
          <w:rFonts w:ascii="Arial" w:eastAsia="Calibri" w:hAnsi="Arial" w:cs="Arial"/>
          <w:lang w:val="sr-Latn-ME"/>
        </w:rPr>
      </w:pPr>
    </w:p>
    <w:tbl>
      <w:tblPr>
        <w:tblW w:w="93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0"/>
        <w:gridCol w:w="6825"/>
      </w:tblGrid>
      <w:tr w:rsidR="00943DB1" w:rsidRPr="00943DB1" w14:paraId="415BE4B9" w14:textId="77777777" w:rsidTr="00AB6DF4">
        <w:trPr>
          <w:trHeight w:val="647"/>
          <w:jc w:val="center"/>
        </w:trPr>
        <w:tc>
          <w:tcPr>
            <w:tcW w:w="9375" w:type="dxa"/>
            <w:gridSpan w:val="2"/>
            <w:shd w:val="clear" w:color="auto" w:fill="B4C6E7"/>
          </w:tcPr>
          <w:p w14:paraId="425E93E1"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 xml:space="preserve">Strateška oblast 3:  Edukacija, interpretacija i promocija prirodnih i kulturnih vrijednosti Parka </w:t>
            </w:r>
          </w:p>
        </w:tc>
      </w:tr>
      <w:tr w:rsidR="00943DB1" w:rsidRPr="00943DB1" w14:paraId="1D9AAD45" w14:textId="77777777" w:rsidTr="00AB6DF4">
        <w:trPr>
          <w:jc w:val="center"/>
        </w:trPr>
        <w:tc>
          <w:tcPr>
            <w:tcW w:w="2550" w:type="dxa"/>
            <w:tcBorders>
              <w:top w:val="single" w:sz="4" w:space="0" w:color="000000"/>
              <w:left w:val="single" w:sz="4" w:space="0" w:color="000000"/>
              <w:bottom w:val="single" w:sz="4" w:space="0" w:color="000000"/>
              <w:right w:val="single" w:sz="4" w:space="0" w:color="000000"/>
            </w:tcBorders>
            <w:shd w:val="clear" w:color="auto" w:fill="D9E2F3"/>
          </w:tcPr>
          <w:p w14:paraId="7D6270B5"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Cilj 3.1</w:t>
            </w:r>
          </w:p>
        </w:tc>
        <w:tc>
          <w:tcPr>
            <w:tcW w:w="6825" w:type="dxa"/>
            <w:tcBorders>
              <w:top w:val="single" w:sz="4" w:space="0" w:color="000000"/>
              <w:left w:val="single" w:sz="4" w:space="0" w:color="000000"/>
              <w:bottom w:val="single" w:sz="4" w:space="0" w:color="000000"/>
              <w:right w:val="single" w:sz="4" w:space="0" w:color="000000"/>
            </w:tcBorders>
            <w:shd w:val="clear" w:color="auto" w:fill="D9E2F3"/>
          </w:tcPr>
          <w:p w14:paraId="448AD859"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Razvijena i unaprijeđena edukacija i interpretacija</w:t>
            </w:r>
          </w:p>
        </w:tc>
      </w:tr>
      <w:tr w:rsidR="00943DB1" w:rsidRPr="00943DB1" w14:paraId="61F333FC" w14:textId="77777777" w:rsidTr="00AB6DF4">
        <w:trPr>
          <w:jc w:val="center"/>
        </w:trPr>
        <w:tc>
          <w:tcPr>
            <w:tcW w:w="9375" w:type="dxa"/>
            <w:gridSpan w:val="2"/>
            <w:tcBorders>
              <w:top w:val="single" w:sz="4" w:space="0" w:color="000000"/>
              <w:left w:val="single" w:sz="4" w:space="0" w:color="000000"/>
              <w:bottom w:val="single" w:sz="4" w:space="0" w:color="000000"/>
              <w:right w:val="single" w:sz="4" w:space="0" w:color="000000"/>
            </w:tcBorders>
            <w:shd w:val="clear" w:color="auto" w:fill="D9E2F3"/>
          </w:tcPr>
          <w:p w14:paraId="51F5E8DC"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i/>
                <w:lang w:val="sr-Latn-ME"/>
              </w:rPr>
              <w:t>Indikator cilja: Procenat  školske populacije, posjetilaca i lokalnog stanovništva koji  su kvalitetno edukovani o vrijednostima Parka je povećan za 15% u odnosu na prethodni period</w:t>
            </w:r>
          </w:p>
        </w:tc>
      </w:tr>
      <w:tr w:rsidR="00943DB1" w:rsidRPr="00943DB1" w14:paraId="0E1BBB61" w14:textId="77777777" w:rsidTr="00AB6DF4">
        <w:trPr>
          <w:jc w:val="center"/>
        </w:trPr>
        <w:tc>
          <w:tcPr>
            <w:tcW w:w="2550" w:type="dxa"/>
          </w:tcPr>
          <w:p w14:paraId="4A1E323F"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Aktivnost 3.1.1</w:t>
            </w:r>
          </w:p>
        </w:tc>
        <w:tc>
          <w:tcPr>
            <w:tcW w:w="6825" w:type="dxa"/>
            <w:tcBorders>
              <w:top w:val="single" w:sz="4" w:space="0" w:color="000000"/>
              <w:left w:val="single" w:sz="4" w:space="0" w:color="000000"/>
              <w:bottom w:val="single" w:sz="4" w:space="0" w:color="000000"/>
              <w:right w:val="single" w:sz="4" w:space="0" w:color="000000"/>
            </w:tcBorders>
          </w:tcPr>
          <w:p w14:paraId="037A83B7"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U saradnji sa osnovnim školama koje gravitiraju u Parku i nadležnim ministarstvom sprovodiće se uspostavljanje edukativnih programa i izradiće se edukativni materijali</w:t>
            </w:r>
          </w:p>
        </w:tc>
      </w:tr>
      <w:tr w:rsidR="00943DB1" w:rsidRPr="00943DB1" w14:paraId="4E2CB259" w14:textId="77777777" w:rsidTr="00AB6DF4">
        <w:trPr>
          <w:jc w:val="center"/>
        </w:trPr>
        <w:tc>
          <w:tcPr>
            <w:tcW w:w="2550" w:type="dxa"/>
          </w:tcPr>
          <w:p w14:paraId="58F03F0B"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Indikator aktivnosti</w:t>
            </w:r>
          </w:p>
        </w:tc>
        <w:tc>
          <w:tcPr>
            <w:tcW w:w="6825" w:type="dxa"/>
            <w:tcBorders>
              <w:top w:val="single" w:sz="4" w:space="0" w:color="000000"/>
              <w:left w:val="single" w:sz="4" w:space="0" w:color="000000"/>
              <w:bottom w:val="single" w:sz="4" w:space="0" w:color="000000"/>
              <w:right w:val="single" w:sz="4" w:space="0" w:color="000000"/>
            </w:tcBorders>
          </w:tcPr>
          <w:p w14:paraId="13AF7BCA"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Broj održanih radionica sprovedenih po edukativnom programu. Broj učenika koji su prošli kroz edukativni program. Broj izrađenog edukativnog materijala</w:t>
            </w:r>
          </w:p>
        </w:tc>
      </w:tr>
      <w:tr w:rsidR="00943DB1" w:rsidRPr="00943DB1" w14:paraId="6B37425A" w14:textId="77777777" w:rsidTr="00AB6DF4">
        <w:trPr>
          <w:jc w:val="center"/>
        </w:trPr>
        <w:tc>
          <w:tcPr>
            <w:tcW w:w="2550" w:type="dxa"/>
          </w:tcPr>
          <w:p w14:paraId="23C2E27D"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Opis aktivnosti i njen  prioritet</w:t>
            </w:r>
          </w:p>
        </w:tc>
        <w:tc>
          <w:tcPr>
            <w:tcW w:w="6825" w:type="dxa"/>
            <w:tcBorders>
              <w:top w:val="single" w:sz="4" w:space="0" w:color="000000"/>
              <w:left w:val="single" w:sz="4" w:space="0" w:color="000000"/>
              <w:bottom w:val="single" w:sz="4" w:space="0" w:color="000000"/>
              <w:right w:val="single" w:sz="4" w:space="0" w:color="000000"/>
            </w:tcBorders>
          </w:tcPr>
          <w:p w14:paraId="0677AD4E"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Organizovaće se edukativne radionice po programu „Obradujmo prirodu – NP Skadarsko jezero“.</w:t>
            </w:r>
          </w:p>
          <w:p w14:paraId="38403F49"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Organizovaće se edukativne radionice i akcije po programu „Mladi čuvari NP Skadarsko jezero“.</w:t>
            </w:r>
          </w:p>
          <w:p w14:paraId="13C8A4F8"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Organizovaće se edukativne radionice na temu „Ribolovni zabran“.</w:t>
            </w:r>
          </w:p>
          <w:p w14:paraId="136D8295"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Prioritet 1</w:t>
            </w:r>
          </w:p>
        </w:tc>
      </w:tr>
      <w:tr w:rsidR="00943DB1" w:rsidRPr="00943DB1" w14:paraId="113EBDA9" w14:textId="77777777" w:rsidTr="00AB6DF4">
        <w:trPr>
          <w:jc w:val="center"/>
        </w:trPr>
        <w:tc>
          <w:tcPr>
            <w:tcW w:w="2550" w:type="dxa"/>
          </w:tcPr>
          <w:p w14:paraId="41F967B0"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Vrijeme realizacije</w:t>
            </w:r>
          </w:p>
        </w:tc>
        <w:tc>
          <w:tcPr>
            <w:tcW w:w="6825" w:type="dxa"/>
            <w:tcBorders>
              <w:top w:val="single" w:sz="4" w:space="0" w:color="000000"/>
              <w:left w:val="single" w:sz="4" w:space="0" w:color="000000"/>
              <w:bottom w:val="single" w:sz="4" w:space="0" w:color="000000"/>
              <w:right w:val="single" w:sz="4" w:space="0" w:color="000000"/>
            </w:tcBorders>
          </w:tcPr>
          <w:p w14:paraId="180BA17C"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Kontinuirano</w:t>
            </w:r>
          </w:p>
        </w:tc>
      </w:tr>
      <w:tr w:rsidR="00943DB1" w:rsidRPr="00943DB1" w14:paraId="71DCE1ED" w14:textId="77777777" w:rsidTr="00AB6DF4">
        <w:trPr>
          <w:jc w:val="center"/>
        </w:trPr>
        <w:tc>
          <w:tcPr>
            <w:tcW w:w="2550" w:type="dxa"/>
          </w:tcPr>
          <w:p w14:paraId="2EFEA4EF"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Potrebno za realizaciju</w:t>
            </w:r>
          </w:p>
        </w:tc>
        <w:tc>
          <w:tcPr>
            <w:tcW w:w="6825" w:type="dxa"/>
            <w:tcBorders>
              <w:top w:val="single" w:sz="4" w:space="0" w:color="000000"/>
              <w:left w:val="single" w:sz="4" w:space="0" w:color="000000"/>
              <w:bottom w:val="single" w:sz="4" w:space="0" w:color="000000"/>
              <w:right w:val="single" w:sz="4" w:space="0" w:color="000000"/>
            </w:tcBorders>
          </w:tcPr>
          <w:p w14:paraId="7A0A2290"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 xml:space="preserve">Nabavka materijala za održavanje radionice, troškovi za realizaciju manifestacije, troškovi organizacije </w:t>
            </w:r>
            <w:proofErr w:type="spellStart"/>
            <w:r w:rsidRPr="00943DB1">
              <w:rPr>
                <w:rFonts w:ascii="Arial" w:hAnsi="Arial" w:cs="Arial"/>
                <w:lang w:val="sr-Latn-ME"/>
              </w:rPr>
              <w:t>prevoza</w:t>
            </w:r>
            <w:proofErr w:type="spellEnd"/>
            <w:r w:rsidRPr="00943DB1">
              <w:rPr>
                <w:rFonts w:ascii="Arial" w:hAnsi="Arial" w:cs="Arial"/>
                <w:lang w:val="sr-Latn-ME"/>
              </w:rPr>
              <w:t xml:space="preserve"> učesnika.</w:t>
            </w:r>
          </w:p>
        </w:tc>
      </w:tr>
      <w:tr w:rsidR="00943DB1" w:rsidRPr="00943DB1" w14:paraId="34D5ABE0" w14:textId="77777777" w:rsidTr="00AB6DF4">
        <w:trPr>
          <w:jc w:val="center"/>
        </w:trPr>
        <w:tc>
          <w:tcPr>
            <w:tcW w:w="2550" w:type="dxa"/>
          </w:tcPr>
          <w:p w14:paraId="41D4256D"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Odgovornost</w:t>
            </w:r>
          </w:p>
        </w:tc>
        <w:tc>
          <w:tcPr>
            <w:tcW w:w="6825" w:type="dxa"/>
            <w:tcBorders>
              <w:top w:val="single" w:sz="4" w:space="0" w:color="000000"/>
              <w:left w:val="single" w:sz="4" w:space="0" w:color="000000"/>
              <w:bottom w:val="single" w:sz="4" w:space="0" w:color="000000"/>
              <w:right w:val="single" w:sz="4" w:space="0" w:color="000000"/>
            </w:tcBorders>
          </w:tcPr>
          <w:p w14:paraId="02ACA8D5"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Služba za promociju, marketing i turizam, Služba za zaštitu prirodne i kulturne baštine i održivi razvoj, osnovne škole koje gravitiraju ka Parku, nadležno ministarstvo</w:t>
            </w:r>
          </w:p>
        </w:tc>
      </w:tr>
      <w:tr w:rsidR="00943DB1" w:rsidRPr="00943DB1" w14:paraId="73A10BC2" w14:textId="77777777" w:rsidTr="00AB6DF4">
        <w:trPr>
          <w:jc w:val="center"/>
        </w:trPr>
        <w:tc>
          <w:tcPr>
            <w:tcW w:w="2550" w:type="dxa"/>
            <w:shd w:val="clear" w:color="auto" w:fill="D9D9D9"/>
          </w:tcPr>
          <w:p w14:paraId="042F8892" w14:textId="7B08C6E8" w:rsidR="00943DB1" w:rsidRPr="00943DB1" w:rsidRDefault="00422110" w:rsidP="00943DB1">
            <w:pPr>
              <w:spacing w:after="0" w:line="240" w:lineRule="auto"/>
              <w:jc w:val="both"/>
              <w:rPr>
                <w:rFonts w:ascii="Arial" w:hAnsi="Arial" w:cs="Arial"/>
                <w:lang w:val="sr-Latn-ME"/>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25" w:type="dxa"/>
            <w:shd w:val="clear" w:color="auto" w:fill="D9D9D9"/>
          </w:tcPr>
          <w:p w14:paraId="5DEE5009" w14:textId="77777777" w:rsidR="00943DB1" w:rsidRDefault="00943DB1" w:rsidP="00943DB1">
            <w:pPr>
              <w:spacing w:after="0" w:line="240" w:lineRule="auto"/>
              <w:jc w:val="right"/>
              <w:rPr>
                <w:rFonts w:ascii="Arial" w:hAnsi="Arial" w:cs="Arial"/>
                <w:lang w:val="sr-Latn-ME"/>
              </w:rPr>
            </w:pPr>
            <w:r w:rsidRPr="00943DB1">
              <w:rPr>
                <w:rFonts w:ascii="Arial" w:hAnsi="Arial" w:cs="Arial"/>
                <w:lang w:val="sr-Latn-ME"/>
              </w:rPr>
              <w:t>1500,00€</w:t>
            </w:r>
          </w:p>
          <w:p w14:paraId="2E970B80" w14:textId="4D51082D" w:rsidR="00422110" w:rsidRPr="00943DB1" w:rsidRDefault="00FA6929" w:rsidP="00943DB1">
            <w:pPr>
              <w:spacing w:after="0" w:line="240" w:lineRule="auto"/>
              <w:jc w:val="right"/>
              <w:rPr>
                <w:rFonts w:ascii="Arial" w:hAnsi="Arial" w:cs="Arial"/>
                <w:lang w:val="sr-Latn-ME"/>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943DB1" w:rsidRPr="00943DB1" w14:paraId="495CB422" w14:textId="77777777" w:rsidTr="00AB6DF4">
        <w:trPr>
          <w:jc w:val="center"/>
        </w:trPr>
        <w:tc>
          <w:tcPr>
            <w:tcW w:w="2550" w:type="dxa"/>
          </w:tcPr>
          <w:p w14:paraId="044CFEA7"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Aktivnost 3.1.2</w:t>
            </w:r>
          </w:p>
        </w:tc>
        <w:tc>
          <w:tcPr>
            <w:tcW w:w="6825" w:type="dxa"/>
            <w:tcBorders>
              <w:top w:val="single" w:sz="4" w:space="0" w:color="000000"/>
              <w:left w:val="single" w:sz="4" w:space="0" w:color="000000"/>
              <w:bottom w:val="single" w:sz="4" w:space="0" w:color="000000"/>
              <w:right w:val="single" w:sz="4" w:space="0" w:color="000000"/>
            </w:tcBorders>
          </w:tcPr>
          <w:p w14:paraId="18D1F2CF"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U saradnji sa TO obilježiti značajne ekološke datume</w:t>
            </w:r>
          </w:p>
        </w:tc>
      </w:tr>
      <w:tr w:rsidR="00943DB1" w:rsidRPr="00943DB1" w14:paraId="551F9039" w14:textId="77777777" w:rsidTr="00AB6DF4">
        <w:trPr>
          <w:jc w:val="center"/>
        </w:trPr>
        <w:tc>
          <w:tcPr>
            <w:tcW w:w="2550" w:type="dxa"/>
          </w:tcPr>
          <w:p w14:paraId="04775A64"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Indikator aktivnosti</w:t>
            </w:r>
          </w:p>
        </w:tc>
        <w:tc>
          <w:tcPr>
            <w:tcW w:w="6825" w:type="dxa"/>
            <w:tcBorders>
              <w:top w:val="single" w:sz="4" w:space="0" w:color="000000"/>
              <w:left w:val="single" w:sz="4" w:space="0" w:color="000000"/>
              <w:bottom w:val="single" w:sz="4" w:space="0" w:color="000000"/>
              <w:right w:val="single" w:sz="4" w:space="0" w:color="000000"/>
            </w:tcBorders>
          </w:tcPr>
          <w:p w14:paraId="71D3603A"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Broj obilježenih ekoloških datuma, Broj održanih radionica, Broj učesnika na radionicama</w:t>
            </w:r>
          </w:p>
        </w:tc>
      </w:tr>
      <w:tr w:rsidR="00943DB1" w:rsidRPr="00943DB1" w14:paraId="4CD2AB77" w14:textId="77777777" w:rsidTr="00AB6DF4">
        <w:trPr>
          <w:jc w:val="center"/>
        </w:trPr>
        <w:tc>
          <w:tcPr>
            <w:tcW w:w="2550" w:type="dxa"/>
          </w:tcPr>
          <w:p w14:paraId="36ECBDFD"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Opis aktivnosti i njen  prioritet</w:t>
            </w:r>
          </w:p>
        </w:tc>
        <w:tc>
          <w:tcPr>
            <w:tcW w:w="6825" w:type="dxa"/>
            <w:tcBorders>
              <w:top w:val="single" w:sz="4" w:space="0" w:color="000000"/>
              <w:left w:val="single" w:sz="4" w:space="0" w:color="000000"/>
              <w:bottom w:val="single" w:sz="4" w:space="0" w:color="000000"/>
              <w:right w:val="single" w:sz="4" w:space="0" w:color="000000"/>
            </w:tcBorders>
          </w:tcPr>
          <w:p w14:paraId="3341603D"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Osmisliće se i organizovati interaktivne tematske radionice, u cilju obilježavanja važnih datuma i to:</w:t>
            </w:r>
          </w:p>
          <w:p w14:paraId="6E15C904"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lastRenderedPageBreak/>
              <w:t xml:space="preserve"> 2. februar - Svjetski dan vlažnih staništa</w:t>
            </w:r>
          </w:p>
          <w:p w14:paraId="54CD9BE2"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22.mart - Svjetski dan voda</w:t>
            </w:r>
          </w:p>
          <w:p w14:paraId="6EE209A3"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22. april - Dan planete zemlje</w:t>
            </w:r>
          </w:p>
          <w:p w14:paraId="70989890"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22. maj - Svjetski dan biodiverziteta</w:t>
            </w:r>
          </w:p>
          <w:p w14:paraId="2921D150"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24. maj -  Evropski dan parkova</w:t>
            </w:r>
          </w:p>
          <w:p w14:paraId="1167AD6D"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posljednja nedjelja maja - Svjetski dan vidre</w:t>
            </w:r>
          </w:p>
          <w:p w14:paraId="5174ED63"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5. jun - Dan zaštite životne sredine</w:t>
            </w:r>
          </w:p>
          <w:p w14:paraId="0DC3D10D"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31. jul - Svjetski dan nadzornika</w:t>
            </w:r>
          </w:p>
          <w:p w14:paraId="2C378A49"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30. avgust – Međunarodni dan slijepih miševa</w:t>
            </w:r>
          </w:p>
          <w:p w14:paraId="69C0CC96"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4. oktobar  - Svjetski dan životinja</w:t>
            </w:r>
          </w:p>
          <w:p w14:paraId="24758DEE"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Prioritet 1</w:t>
            </w:r>
          </w:p>
        </w:tc>
      </w:tr>
      <w:tr w:rsidR="00943DB1" w:rsidRPr="00943DB1" w14:paraId="0BB385D9" w14:textId="77777777" w:rsidTr="00AB6DF4">
        <w:trPr>
          <w:jc w:val="center"/>
        </w:trPr>
        <w:tc>
          <w:tcPr>
            <w:tcW w:w="2550" w:type="dxa"/>
          </w:tcPr>
          <w:p w14:paraId="4908E36C"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lastRenderedPageBreak/>
              <w:t>Vrijeme realizacije</w:t>
            </w:r>
          </w:p>
        </w:tc>
        <w:tc>
          <w:tcPr>
            <w:tcW w:w="6825" w:type="dxa"/>
            <w:tcBorders>
              <w:top w:val="single" w:sz="4" w:space="0" w:color="000000"/>
              <w:left w:val="single" w:sz="4" w:space="0" w:color="000000"/>
              <w:bottom w:val="single" w:sz="4" w:space="0" w:color="000000"/>
              <w:right w:val="single" w:sz="4" w:space="0" w:color="000000"/>
            </w:tcBorders>
          </w:tcPr>
          <w:p w14:paraId="7509955A"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 xml:space="preserve">Kontinuirano </w:t>
            </w:r>
          </w:p>
        </w:tc>
      </w:tr>
      <w:tr w:rsidR="00943DB1" w:rsidRPr="00943DB1" w14:paraId="0A7943CA" w14:textId="77777777" w:rsidTr="00AB6DF4">
        <w:trPr>
          <w:jc w:val="center"/>
        </w:trPr>
        <w:tc>
          <w:tcPr>
            <w:tcW w:w="2550" w:type="dxa"/>
          </w:tcPr>
          <w:p w14:paraId="01229BE5"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Potrebno za realizaciju</w:t>
            </w:r>
          </w:p>
        </w:tc>
        <w:tc>
          <w:tcPr>
            <w:tcW w:w="6825" w:type="dxa"/>
            <w:tcBorders>
              <w:top w:val="single" w:sz="4" w:space="0" w:color="000000"/>
              <w:left w:val="single" w:sz="4" w:space="0" w:color="000000"/>
              <w:bottom w:val="single" w:sz="4" w:space="0" w:color="000000"/>
              <w:right w:val="single" w:sz="4" w:space="0" w:color="000000"/>
            </w:tcBorders>
          </w:tcPr>
          <w:p w14:paraId="27C34D4D"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 xml:space="preserve">Nabavka materijala za održavanje radionice, troškovi za realizaciju manifestacije, troškovi organizacije </w:t>
            </w:r>
            <w:proofErr w:type="spellStart"/>
            <w:r w:rsidRPr="00943DB1">
              <w:rPr>
                <w:rFonts w:ascii="Arial" w:hAnsi="Arial" w:cs="Arial"/>
                <w:lang w:val="sr-Latn-ME"/>
              </w:rPr>
              <w:t>prevoza</w:t>
            </w:r>
            <w:proofErr w:type="spellEnd"/>
            <w:r w:rsidRPr="00943DB1">
              <w:rPr>
                <w:rFonts w:ascii="Arial" w:hAnsi="Arial" w:cs="Arial"/>
                <w:lang w:val="sr-Latn-ME"/>
              </w:rPr>
              <w:t xml:space="preserve"> učesnika</w:t>
            </w:r>
          </w:p>
        </w:tc>
      </w:tr>
      <w:tr w:rsidR="00943DB1" w:rsidRPr="00943DB1" w14:paraId="6C266631" w14:textId="77777777" w:rsidTr="00AB6DF4">
        <w:trPr>
          <w:jc w:val="center"/>
        </w:trPr>
        <w:tc>
          <w:tcPr>
            <w:tcW w:w="2550" w:type="dxa"/>
          </w:tcPr>
          <w:p w14:paraId="692A5FEE"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Odgovornost</w:t>
            </w:r>
          </w:p>
        </w:tc>
        <w:tc>
          <w:tcPr>
            <w:tcW w:w="6825" w:type="dxa"/>
            <w:tcBorders>
              <w:top w:val="single" w:sz="4" w:space="0" w:color="000000"/>
              <w:left w:val="single" w:sz="4" w:space="0" w:color="000000"/>
              <w:bottom w:val="single" w:sz="4" w:space="0" w:color="000000"/>
              <w:right w:val="single" w:sz="4" w:space="0" w:color="000000"/>
            </w:tcBorders>
          </w:tcPr>
          <w:p w14:paraId="19AF10DB"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Služba za promociju, marketing i turizam, TO: Bar, Podgorica, Cetinje, Tuzi i Zeta</w:t>
            </w:r>
          </w:p>
        </w:tc>
      </w:tr>
      <w:tr w:rsidR="00943DB1" w:rsidRPr="00943DB1" w14:paraId="5B0D8B14" w14:textId="77777777" w:rsidTr="00AB6DF4">
        <w:trPr>
          <w:jc w:val="center"/>
        </w:trPr>
        <w:tc>
          <w:tcPr>
            <w:tcW w:w="2550" w:type="dxa"/>
            <w:shd w:val="clear" w:color="auto" w:fill="D9D9D9"/>
          </w:tcPr>
          <w:p w14:paraId="182B4E54" w14:textId="04C86840" w:rsidR="00943DB1" w:rsidRPr="00943DB1" w:rsidRDefault="00422110" w:rsidP="00943DB1">
            <w:pPr>
              <w:spacing w:after="0" w:line="240" w:lineRule="auto"/>
              <w:jc w:val="both"/>
              <w:rPr>
                <w:rFonts w:ascii="Arial" w:hAnsi="Arial" w:cs="Arial"/>
                <w:lang w:val="sr-Latn-ME"/>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25" w:type="dxa"/>
            <w:shd w:val="clear" w:color="auto" w:fill="D9D9D9"/>
          </w:tcPr>
          <w:p w14:paraId="0CE3F7D4" w14:textId="77777777" w:rsidR="00943DB1" w:rsidRDefault="00943DB1" w:rsidP="00943DB1">
            <w:pPr>
              <w:spacing w:after="0" w:line="240" w:lineRule="auto"/>
              <w:jc w:val="right"/>
              <w:rPr>
                <w:rFonts w:ascii="Arial" w:hAnsi="Arial" w:cs="Arial"/>
                <w:lang w:val="sr-Latn-ME"/>
              </w:rPr>
            </w:pPr>
            <w:r w:rsidRPr="00943DB1">
              <w:rPr>
                <w:rFonts w:ascii="Arial" w:hAnsi="Arial" w:cs="Arial"/>
                <w:lang w:val="sr-Latn-ME"/>
              </w:rPr>
              <w:t>2000,00€</w:t>
            </w:r>
          </w:p>
          <w:p w14:paraId="5068AEFA" w14:textId="2375BDA6" w:rsidR="00422110" w:rsidRPr="00943DB1" w:rsidRDefault="00FA6929" w:rsidP="00943DB1">
            <w:pPr>
              <w:spacing w:after="0" w:line="240" w:lineRule="auto"/>
              <w:jc w:val="right"/>
              <w:rPr>
                <w:rFonts w:ascii="Arial" w:hAnsi="Arial" w:cs="Arial"/>
                <w:lang w:val="sr-Latn-ME"/>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943DB1" w:rsidRPr="00943DB1" w14:paraId="5A8660DD" w14:textId="77777777" w:rsidTr="00AB6DF4">
        <w:trPr>
          <w:jc w:val="center"/>
        </w:trPr>
        <w:tc>
          <w:tcPr>
            <w:tcW w:w="2550" w:type="dxa"/>
          </w:tcPr>
          <w:p w14:paraId="319D6B70"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Aktivnost 3.1.3</w:t>
            </w:r>
          </w:p>
        </w:tc>
        <w:tc>
          <w:tcPr>
            <w:tcW w:w="6825" w:type="dxa"/>
            <w:tcBorders>
              <w:top w:val="single" w:sz="4" w:space="0" w:color="000000"/>
              <w:left w:val="single" w:sz="4" w:space="0" w:color="000000"/>
              <w:bottom w:val="single" w:sz="4" w:space="0" w:color="000000"/>
              <w:right w:val="single" w:sz="4" w:space="0" w:color="000000"/>
            </w:tcBorders>
          </w:tcPr>
          <w:p w14:paraId="7F2F741C"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U saradnji sa TO osmisliti i sprovesti ciljane interpretativne programe obilaska Parka</w:t>
            </w:r>
          </w:p>
        </w:tc>
      </w:tr>
      <w:tr w:rsidR="00943DB1" w:rsidRPr="00943DB1" w14:paraId="7B6A31E6" w14:textId="77777777" w:rsidTr="00AB6DF4">
        <w:trPr>
          <w:jc w:val="center"/>
        </w:trPr>
        <w:tc>
          <w:tcPr>
            <w:tcW w:w="2550" w:type="dxa"/>
          </w:tcPr>
          <w:p w14:paraId="703EE083"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Indikator aktivnosti</w:t>
            </w:r>
          </w:p>
        </w:tc>
        <w:tc>
          <w:tcPr>
            <w:tcW w:w="6825" w:type="dxa"/>
            <w:tcBorders>
              <w:top w:val="single" w:sz="4" w:space="0" w:color="000000"/>
              <w:left w:val="single" w:sz="4" w:space="0" w:color="000000"/>
              <w:bottom w:val="single" w:sz="4" w:space="0" w:color="000000"/>
              <w:right w:val="single" w:sz="4" w:space="0" w:color="000000"/>
            </w:tcBorders>
          </w:tcPr>
          <w:p w14:paraId="373806D0"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Osmišljeni interpretativni programi Parka. Broj sprovedenih obilazaka.</w:t>
            </w:r>
          </w:p>
        </w:tc>
      </w:tr>
      <w:tr w:rsidR="00943DB1" w:rsidRPr="00943DB1" w14:paraId="3D12B731" w14:textId="77777777" w:rsidTr="00AB6DF4">
        <w:trPr>
          <w:jc w:val="center"/>
        </w:trPr>
        <w:tc>
          <w:tcPr>
            <w:tcW w:w="2550" w:type="dxa"/>
          </w:tcPr>
          <w:p w14:paraId="34094AAD"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Opis aktivnosti i njen  prioritet</w:t>
            </w:r>
          </w:p>
        </w:tc>
        <w:tc>
          <w:tcPr>
            <w:tcW w:w="6825" w:type="dxa"/>
            <w:tcBorders>
              <w:top w:val="single" w:sz="4" w:space="0" w:color="000000"/>
              <w:left w:val="single" w:sz="4" w:space="0" w:color="000000"/>
              <w:bottom w:val="single" w:sz="4" w:space="0" w:color="000000"/>
              <w:right w:val="single" w:sz="4" w:space="0" w:color="000000"/>
            </w:tcBorders>
          </w:tcPr>
          <w:p w14:paraId="6382AE14"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U saradnji sa LTO opština kojima Park gravitira osmisliti ciljane interpretativne programe obilaska Parka.</w:t>
            </w:r>
          </w:p>
          <w:p w14:paraId="275D304D"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Prioritet 2</w:t>
            </w:r>
          </w:p>
        </w:tc>
      </w:tr>
      <w:tr w:rsidR="00943DB1" w:rsidRPr="00943DB1" w14:paraId="25963135" w14:textId="77777777" w:rsidTr="00AB6DF4">
        <w:trPr>
          <w:jc w:val="center"/>
        </w:trPr>
        <w:tc>
          <w:tcPr>
            <w:tcW w:w="2550" w:type="dxa"/>
          </w:tcPr>
          <w:p w14:paraId="120A95A4"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Vrijeme realizacije</w:t>
            </w:r>
          </w:p>
        </w:tc>
        <w:tc>
          <w:tcPr>
            <w:tcW w:w="6825" w:type="dxa"/>
            <w:tcBorders>
              <w:top w:val="single" w:sz="4" w:space="0" w:color="000000"/>
              <w:left w:val="single" w:sz="4" w:space="0" w:color="000000"/>
              <w:bottom w:val="single" w:sz="4" w:space="0" w:color="000000"/>
              <w:right w:val="single" w:sz="4" w:space="0" w:color="000000"/>
            </w:tcBorders>
          </w:tcPr>
          <w:p w14:paraId="3B1B68F4"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Prvi i drugi kvartal</w:t>
            </w:r>
          </w:p>
        </w:tc>
      </w:tr>
      <w:tr w:rsidR="00943DB1" w:rsidRPr="00943DB1" w14:paraId="10DBFC8F" w14:textId="77777777" w:rsidTr="00AB6DF4">
        <w:trPr>
          <w:jc w:val="center"/>
        </w:trPr>
        <w:tc>
          <w:tcPr>
            <w:tcW w:w="2550" w:type="dxa"/>
          </w:tcPr>
          <w:p w14:paraId="0DEA8C8F"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Potrebno za realizaciju</w:t>
            </w:r>
          </w:p>
        </w:tc>
        <w:tc>
          <w:tcPr>
            <w:tcW w:w="6825" w:type="dxa"/>
            <w:tcBorders>
              <w:top w:val="single" w:sz="4" w:space="0" w:color="000000"/>
              <w:left w:val="single" w:sz="4" w:space="0" w:color="000000"/>
              <w:bottom w:val="single" w:sz="4" w:space="0" w:color="000000"/>
              <w:right w:val="single" w:sz="4" w:space="0" w:color="000000"/>
            </w:tcBorders>
          </w:tcPr>
          <w:p w14:paraId="7A1EF64E"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 xml:space="preserve">Organizacija sastanaka, nabavka potrebne opreme, štampa promotivnog materijala, troškovi </w:t>
            </w:r>
            <w:proofErr w:type="spellStart"/>
            <w:r w:rsidRPr="00943DB1">
              <w:rPr>
                <w:rFonts w:ascii="Arial" w:hAnsi="Arial" w:cs="Arial"/>
                <w:lang w:val="sr-Latn-ME"/>
              </w:rPr>
              <w:t>prevoza</w:t>
            </w:r>
            <w:proofErr w:type="spellEnd"/>
            <w:r w:rsidRPr="00943DB1">
              <w:rPr>
                <w:rFonts w:ascii="Arial" w:hAnsi="Arial" w:cs="Arial"/>
                <w:lang w:val="sr-Latn-ME"/>
              </w:rPr>
              <w:t>.</w:t>
            </w:r>
          </w:p>
        </w:tc>
      </w:tr>
      <w:tr w:rsidR="00943DB1" w:rsidRPr="00943DB1" w14:paraId="604E8D85" w14:textId="77777777" w:rsidTr="00AB6DF4">
        <w:trPr>
          <w:jc w:val="center"/>
        </w:trPr>
        <w:tc>
          <w:tcPr>
            <w:tcW w:w="2550" w:type="dxa"/>
          </w:tcPr>
          <w:p w14:paraId="6274B4EA"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Odgovornost</w:t>
            </w:r>
          </w:p>
        </w:tc>
        <w:tc>
          <w:tcPr>
            <w:tcW w:w="6825" w:type="dxa"/>
            <w:tcBorders>
              <w:top w:val="single" w:sz="4" w:space="0" w:color="000000"/>
              <w:left w:val="single" w:sz="4" w:space="0" w:color="000000"/>
              <w:bottom w:val="single" w:sz="4" w:space="0" w:color="000000"/>
              <w:right w:val="single" w:sz="4" w:space="0" w:color="000000"/>
            </w:tcBorders>
          </w:tcPr>
          <w:p w14:paraId="324D7357"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Služba za promociju, marketing i turizam, TO: Bar, Podgorica, Cetinje, Tuzi i Zeta</w:t>
            </w:r>
          </w:p>
        </w:tc>
      </w:tr>
      <w:tr w:rsidR="00943DB1" w:rsidRPr="00943DB1" w14:paraId="07C4B190" w14:textId="77777777" w:rsidTr="00AB6DF4">
        <w:trPr>
          <w:jc w:val="center"/>
        </w:trPr>
        <w:tc>
          <w:tcPr>
            <w:tcW w:w="2550" w:type="dxa"/>
            <w:shd w:val="clear" w:color="auto" w:fill="D9D9D9"/>
          </w:tcPr>
          <w:p w14:paraId="40981B02" w14:textId="4F54B4A2" w:rsidR="00943DB1" w:rsidRPr="00943DB1" w:rsidRDefault="00422110" w:rsidP="00943DB1">
            <w:pPr>
              <w:spacing w:after="0" w:line="240" w:lineRule="auto"/>
              <w:jc w:val="both"/>
              <w:rPr>
                <w:rFonts w:ascii="Arial" w:hAnsi="Arial" w:cs="Arial"/>
                <w:lang w:val="sr-Latn-ME"/>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25" w:type="dxa"/>
            <w:shd w:val="clear" w:color="auto" w:fill="D9D9D9"/>
          </w:tcPr>
          <w:p w14:paraId="195345C5" w14:textId="77777777" w:rsidR="00943DB1" w:rsidRDefault="00943DB1" w:rsidP="00943DB1">
            <w:pPr>
              <w:spacing w:after="0" w:line="240" w:lineRule="auto"/>
              <w:jc w:val="right"/>
              <w:rPr>
                <w:rFonts w:ascii="Arial" w:hAnsi="Arial" w:cs="Arial"/>
                <w:lang w:val="sr-Latn-ME"/>
              </w:rPr>
            </w:pPr>
            <w:r w:rsidRPr="00943DB1">
              <w:rPr>
                <w:rFonts w:ascii="Arial" w:hAnsi="Arial" w:cs="Arial"/>
                <w:lang w:val="sr-Latn-ME"/>
              </w:rPr>
              <w:t>1000,00€</w:t>
            </w:r>
          </w:p>
          <w:p w14:paraId="2650E096" w14:textId="6AAE0037" w:rsidR="00422110" w:rsidRPr="00943DB1" w:rsidRDefault="00FA6929" w:rsidP="00943DB1">
            <w:pPr>
              <w:spacing w:after="0" w:line="240" w:lineRule="auto"/>
              <w:jc w:val="right"/>
              <w:rPr>
                <w:rFonts w:ascii="Arial" w:hAnsi="Arial" w:cs="Arial"/>
                <w:lang w:val="sr-Latn-ME"/>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943DB1" w:rsidRPr="00943DB1" w14:paraId="4DEE91C2" w14:textId="77777777" w:rsidTr="00AB6DF4">
        <w:trPr>
          <w:jc w:val="center"/>
        </w:trPr>
        <w:tc>
          <w:tcPr>
            <w:tcW w:w="2550" w:type="dxa"/>
          </w:tcPr>
          <w:p w14:paraId="1FDC9757"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Aktivnost 3.1.4</w:t>
            </w:r>
          </w:p>
        </w:tc>
        <w:tc>
          <w:tcPr>
            <w:tcW w:w="6825" w:type="dxa"/>
            <w:tcBorders>
              <w:top w:val="single" w:sz="4" w:space="0" w:color="000000"/>
              <w:left w:val="single" w:sz="4" w:space="0" w:color="000000"/>
              <w:bottom w:val="single" w:sz="4" w:space="0" w:color="000000"/>
              <w:right w:val="single" w:sz="4" w:space="0" w:color="000000"/>
            </w:tcBorders>
          </w:tcPr>
          <w:p w14:paraId="6CA696A8"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U saradnji sa Planinarskim savezom Crne Gore formirati nove edukativne staze</w:t>
            </w:r>
          </w:p>
        </w:tc>
      </w:tr>
      <w:tr w:rsidR="00943DB1" w:rsidRPr="00943DB1" w14:paraId="50FD58B9" w14:textId="77777777" w:rsidTr="00AB6DF4">
        <w:trPr>
          <w:jc w:val="center"/>
        </w:trPr>
        <w:tc>
          <w:tcPr>
            <w:tcW w:w="2550" w:type="dxa"/>
          </w:tcPr>
          <w:p w14:paraId="545A9A83"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Indikator aktivnosti</w:t>
            </w:r>
          </w:p>
        </w:tc>
        <w:tc>
          <w:tcPr>
            <w:tcW w:w="6825" w:type="dxa"/>
            <w:tcBorders>
              <w:top w:val="single" w:sz="4" w:space="0" w:color="000000"/>
              <w:left w:val="single" w:sz="4" w:space="0" w:color="000000"/>
              <w:bottom w:val="single" w:sz="4" w:space="0" w:color="000000"/>
              <w:right w:val="single" w:sz="4" w:space="0" w:color="000000"/>
            </w:tcBorders>
          </w:tcPr>
          <w:p w14:paraId="32E68808"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Formirana jedna nove edukativna staza</w:t>
            </w:r>
          </w:p>
        </w:tc>
      </w:tr>
      <w:tr w:rsidR="00943DB1" w:rsidRPr="00943DB1" w14:paraId="699ED3A0" w14:textId="77777777" w:rsidTr="00AB6DF4">
        <w:trPr>
          <w:trHeight w:val="784"/>
          <w:jc w:val="center"/>
        </w:trPr>
        <w:tc>
          <w:tcPr>
            <w:tcW w:w="2550" w:type="dxa"/>
          </w:tcPr>
          <w:p w14:paraId="2241856E"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Opis aktivnosti i njen  prioritet</w:t>
            </w:r>
          </w:p>
        </w:tc>
        <w:tc>
          <w:tcPr>
            <w:tcW w:w="6825" w:type="dxa"/>
            <w:tcBorders>
              <w:top w:val="single" w:sz="4" w:space="0" w:color="000000"/>
              <w:left w:val="single" w:sz="4" w:space="0" w:color="000000"/>
              <w:bottom w:val="single" w:sz="4" w:space="0" w:color="000000"/>
              <w:right w:val="single" w:sz="4" w:space="0" w:color="000000"/>
            </w:tcBorders>
          </w:tcPr>
          <w:p w14:paraId="46A886BB"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 xml:space="preserve">Uradiće se Elaborat za formiranje edukativne staze „Šuma na vodi'' na lokalitetu </w:t>
            </w:r>
            <w:proofErr w:type="spellStart"/>
            <w:r w:rsidRPr="00943DB1">
              <w:rPr>
                <w:rFonts w:ascii="Arial" w:hAnsi="Arial" w:cs="Arial"/>
                <w:lang w:val="sr-Latn-ME"/>
              </w:rPr>
              <w:t>Vranjina</w:t>
            </w:r>
            <w:proofErr w:type="spellEnd"/>
            <w:r w:rsidRPr="00943DB1">
              <w:rPr>
                <w:rFonts w:ascii="Arial" w:hAnsi="Arial" w:cs="Arial"/>
                <w:lang w:val="sr-Latn-ME"/>
              </w:rPr>
              <w:t xml:space="preserve">  (ušće rijeke Morače) i izvršiti njeno uređenje.</w:t>
            </w:r>
          </w:p>
          <w:p w14:paraId="4A458F7F"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 xml:space="preserve">Prioritet 2 </w:t>
            </w:r>
          </w:p>
        </w:tc>
      </w:tr>
      <w:tr w:rsidR="00943DB1" w:rsidRPr="00943DB1" w14:paraId="035B10D6" w14:textId="77777777" w:rsidTr="00AB6DF4">
        <w:trPr>
          <w:jc w:val="center"/>
        </w:trPr>
        <w:tc>
          <w:tcPr>
            <w:tcW w:w="2550" w:type="dxa"/>
          </w:tcPr>
          <w:p w14:paraId="0D298ED3"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Vrijeme realizacije</w:t>
            </w:r>
          </w:p>
        </w:tc>
        <w:tc>
          <w:tcPr>
            <w:tcW w:w="6825" w:type="dxa"/>
            <w:tcBorders>
              <w:top w:val="single" w:sz="4" w:space="0" w:color="000000"/>
              <w:left w:val="single" w:sz="4" w:space="0" w:color="000000"/>
              <w:bottom w:val="single" w:sz="4" w:space="0" w:color="000000"/>
              <w:right w:val="single" w:sz="4" w:space="0" w:color="000000"/>
            </w:tcBorders>
          </w:tcPr>
          <w:p w14:paraId="0E58E522"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Prvi i drugi kvartal</w:t>
            </w:r>
          </w:p>
        </w:tc>
      </w:tr>
      <w:tr w:rsidR="00943DB1" w:rsidRPr="00943DB1" w14:paraId="3FCD71E1" w14:textId="77777777" w:rsidTr="00AB6DF4">
        <w:trPr>
          <w:jc w:val="center"/>
        </w:trPr>
        <w:tc>
          <w:tcPr>
            <w:tcW w:w="2550" w:type="dxa"/>
          </w:tcPr>
          <w:p w14:paraId="57A1A028"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Potrebno za realizaciju</w:t>
            </w:r>
          </w:p>
        </w:tc>
        <w:tc>
          <w:tcPr>
            <w:tcW w:w="6825" w:type="dxa"/>
            <w:tcBorders>
              <w:top w:val="single" w:sz="4" w:space="0" w:color="000000"/>
              <w:left w:val="single" w:sz="4" w:space="0" w:color="000000"/>
              <w:bottom w:val="single" w:sz="4" w:space="0" w:color="000000"/>
              <w:right w:val="single" w:sz="4" w:space="0" w:color="000000"/>
            </w:tcBorders>
          </w:tcPr>
          <w:p w14:paraId="6E8A0422"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Četiri trenska izlaska, troškovi mobilijara za stazu</w:t>
            </w:r>
          </w:p>
        </w:tc>
      </w:tr>
      <w:tr w:rsidR="00943DB1" w:rsidRPr="00943DB1" w14:paraId="0430CC15" w14:textId="77777777" w:rsidTr="00AB6DF4">
        <w:trPr>
          <w:jc w:val="center"/>
        </w:trPr>
        <w:tc>
          <w:tcPr>
            <w:tcW w:w="2550" w:type="dxa"/>
          </w:tcPr>
          <w:p w14:paraId="4796A35F"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Napomena</w:t>
            </w:r>
          </w:p>
        </w:tc>
        <w:tc>
          <w:tcPr>
            <w:tcW w:w="6825" w:type="dxa"/>
            <w:tcBorders>
              <w:top w:val="single" w:sz="4" w:space="0" w:color="000000"/>
              <w:left w:val="single" w:sz="4" w:space="0" w:color="000000"/>
              <w:bottom w:val="single" w:sz="4" w:space="0" w:color="000000"/>
              <w:right w:val="single" w:sz="4" w:space="0" w:color="000000"/>
            </w:tcBorders>
          </w:tcPr>
          <w:p w14:paraId="79065D28"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Uslijed nedostatka sredstava nije bilo moguće završiti ovu aktivnost tokom 2024.godine.</w:t>
            </w:r>
          </w:p>
        </w:tc>
      </w:tr>
      <w:tr w:rsidR="00943DB1" w:rsidRPr="00943DB1" w14:paraId="24B097ED" w14:textId="77777777" w:rsidTr="00AB6DF4">
        <w:trPr>
          <w:jc w:val="center"/>
        </w:trPr>
        <w:tc>
          <w:tcPr>
            <w:tcW w:w="2550" w:type="dxa"/>
          </w:tcPr>
          <w:p w14:paraId="5F12018B"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Odgovornost</w:t>
            </w:r>
          </w:p>
        </w:tc>
        <w:tc>
          <w:tcPr>
            <w:tcW w:w="6825" w:type="dxa"/>
            <w:tcBorders>
              <w:top w:val="single" w:sz="4" w:space="0" w:color="000000"/>
              <w:left w:val="single" w:sz="4" w:space="0" w:color="000000"/>
              <w:bottom w:val="single" w:sz="4" w:space="0" w:color="000000"/>
              <w:right w:val="single" w:sz="4" w:space="0" w:color="000000"/>
            </w:tcBorders>
          </w:tcPr>
          <w:p w14:paraId="50D20903"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Služba za promociju, marketing i turizam, direktor Parka, Planinarski savez Crne Gore</w:t>
            </w:r>
          </w:p>
        </w:tc>
      </w:tr>
      <w:tr w:rsidR="00943DB1" w:rsidRPr="00943DB1" w14:paraId="76A51578" w14:textId="77777777" w:rsidTr="00AB6DF4">
        <w:trPr>
          <w:jc w:val="center"/>
        </w:trPr>
        <w:tc>
          <w:tcPr>
            <w:tcW w:w="2550" w:type="dxa"/>
            <w:shd w:val="clear" w:color="auto" w:fill="D9D9D9"/>
          </w:tcPr>
          <w:p w14:paraId="25C11ECA" w14:textId="6FF2E7C4" w:rsidR="00943DB1" w:rsidRPr="00943DB1" w:rsidRDefault="00422110" w:rsidP="00943DB1">
            <w:pPr>
              <w:spacing w:after="0" w:line="240" w:lineRule="auto"/>
              <w:jc w:val="both"/>
              <w:rPr>
                <w:rFonts w:ascii="Arial" w:hAnsi="Arial" w:cs="Arial"/>
                <w:lang w:val="sr-Latn-ME"/>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25" w:type="dxa"/>
            <w:shd w:val="clear" w:color="auto" w:fill="D9D9D9"/>
          </w:tcPr>
          <w:p w14:paraId="53DAEC30" w14:textId="77777777" w:rsidR="00943DB1" w:rsidRDefault="00943DB1" w:rsidP="00943DB1">
            <w:pPr>
              <w:spacing w:after="0" w:line="240" w:lineRule="auto"/>
              <w:jc w:val="right"/>
              <w:rPr>
                <w:rFonts w:ascii="Arial" w:hAnsi="Arial" w:cs="Arial"/>
                <w:lang w:val="sr-Latn-ME"/>
              </w:rPr>
            </w:pPr>
            <w:r w:rsidRPr="00943DB1">
              <w:rPr>
                <w:rFonts w:ascii="Arial" w:hAnsi="Arial" w:cs="Arial"/>
                <w:lang w:val="sr-Latn-ME"/>
              </w:rPr>
              <w:t>5000,00€</w:t>
            </w:r>
          </w:p>
          <w:p w14:paraId="7CC6EDFE" w14:textId="6B6BAAE3" w:rsidR="00422110" w:rsidRPr="00943DB1" w:rsidRDefault="00FA6929" w:rsidP="00943DB1">
            <w:pPr>
              <w:spacing w:after="0" w:line="240" w:lineRule="auto"/>
              <w:jc w:val="right"/>
              <w:rPr>
                <w:rFonts w:ascii="Arial" w:hAnsi="Arial" w:cs="Arial"/>
                <w:lang w:val="sr-Latn-ME"/>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943DB1" w:rsidRPr="00943DB1" w14:paraId="26C794B8" w14:textId="77777777" w:rsidTr="00AB6DF4">
        <w:trPr>
          <w:jc w:val="center"/>
        </w:trPr>
        <w:tc>
          <w:tcPr>
            <w:tcW w:w="2550" w:type="dxa"/>
            <w:shd w:val="clear" w:color="auto" w:fill="D9E2F3"/>
          </w:tcPr>
          <w:p w14:paraId="36358186"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Cilj 3.2</w:t>
            </w:r>
          </w:p>
        </w:tc>
        <w:tc>
          <w:tcPr>
            <w:tcW w:w="6825" w:type="dxa"/>
            <w:tcBorders>
              <w:top w:val="single" w:sz="4" w:space="0" w:color="000000"/>
              <w:left w:val="single" w:sz="4" w:space="0" w:color="000000"/>
              <w:bottom w:val="single" w:sz="4" w:space="0" w:color="000000"/>
              <w:right w:val="single" w:sz="4" w:space="0" w:color="000000"/>
            </w:tcBorders>
            <w:shd w:val="clear" w:color="auto" w:fill="D9E2F3"/>
          </w:tcPr>
          <w:p w14:paraId="3DB6BEEE"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Park  je uspješno promovisan na  nacionalnom i međunarodnom nivou</w:t>
            </w:r>
          </w:p>
        </w:tc>
      </w:tr>
      <w:tr w:rsidR="00943DB1" w:rsidRPr="00943DB1" w14:paraId="2A497B22" w14:textId="77777777" w:rsidTr="00AB6DF4">
        <w:trPr>
          <w:jc w:val="center"/>
        </w:trPr>
        <w:tc>
          <w:tcPr>
            <w:tcW w:w="9375" w:type="dxa"/>
            <w:gridSpan w:val="2"/>
            <w:tcBorders>
              <w:right w:val="single" w:sz="4" w:space="0" w:color="000000"/>
            </w:tcBorders>
            <w:shd w:val="clear" w:color="auto" w:fill="D9E2F3"/>
          </w:tcPr>
          <w:p w14:paraId="51A10BAB"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i/>
                <w:lang w:val="sr-Latn-ME"/>
              </w:rPr>
              <w:t>Indikator: Park je prepoznatljiva i atraktivna  destinacija za  posjetioce i ljubitelje prirode</w:t>
            </w:r>
          </w:p>
        </w:tc>
      </w:tr>
      <w:tr w:rsidR="00943DB1" w:rsidRPr="00943DB1" w14:paraId="2A83DE49" w14:textId="77777777" w:rsidTr="00AB6DF4">
        <w:trPr>
          <w:jc w:val="center"/>
        </w:trPr>
        <w:tc>
          <w:tcPr>
            <w:tcW w:w="2550" w:type="dxa"/>
          </w:tcPr>
          <w:p w14:paraId="6005A349"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lastRenderedPageBreak/>
              <w:t>Aktivnost 3.2.1</w:t>
            </w:r>
          </w:p>
        </w:tc>
        <w:tc>
          <w:tcPr>
            <w:tcW w:w="6825" w:type="dxa"/>
            <w:tcBorders>
              <w:top w:val="single" w:sz="4" w:space="0" w:color="000000"/>
              <w:left w:val="single" w:sz="4" w:space="0" w:color="000000"/>
              <w:bottom w:val="single" w:sz="4" w:space="0" w:color="000000"/>
              <w:right w:val="single" w:sz="4" w:space="0" w:color="000000"/>
            </w:tcBorders>
          </w:tcPr>
          <w:p w14:paraId="535622DA"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color w:val="000000"/>
                <w:lang w:val="sr-Latn-ME"/>
              </w:rPr>
              <w:t>Sprovoditi PR kampanje</w:t>
            </w:r>
          </w:p>
        </w:tc>
      </w:tr>
      <w:tr w:rsidR="00943DB1" w:rsidRPr="00943DB1" w14:paraId="506F7CBF" w14:textId="77777777" w:rsidTr="00AB6DF4">
        <w:trPr>
          <w:jc w:val="center"/>
        </w:trPr>
        <w:tc>
          <w:tcPr>
            <w:tcW w:w="2550" w:type="dxa"/>
          </w:tcPr>
          <w:p w14:paraId="1FF36F3D"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Indikator aktivnosti</w:t>
            </w:r>
          </w:p>
        </w:tc>
        <w:tc>
          <w:tcPr>
            <w:tcW w:w="6825" w:type="dxa"/>
            <w:tcBorders>
              <w:top w:val="single" w:sz="4" w:space="0" w:color="000000"/>
              <w:left w:val="single" w:sz="4" w:space="0" w:color="000000"/>
              <w:bottom w:val="single" w:sz="4" w:space="0" w:color="000000"/>
              <w:right w:val="single" w:sz="4" w:space="0" w:color="000000"/>
            </w:tcBorders>
          </w:tcPr>
          <w:p w14:paraId="58FF2D08"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color w:val="000000"/>
                <w:lang w:val="sr-Latn-ME"/>
              </w:rPr>
              <w:t>Broj sprovedenih PR kampanja</w:t>
            </w:r>
          </w:p>
        </w:tc>
      </w:tr>
      <w:tr w:rsidR="00943DB1" w:rsidRPr="00943DB1" w14:paraId="0F787EEB" w14:textId="77777777" w:rsidTr="00AB6DF4">
        <w:trPr>
          <w:jc w:val="center"/>
        </w:trPr>
        <w:tc>
          <w:tcPr>
            <w:tcW w:w="2550" w:type="dxa"/>
          </w:tcPr>
          <w:p w14:paraId="60119A5B"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Opis aktivnosti i njen  prioritet</w:t>
            </w:r>
          </w:p>
        </w:tc>
        <w:tc>
          <w:tcPr>
            <w:tcW w:w="6825" w:type="dxa"/>
            <w:tcBorders>
              <w:top w:val="single" w:sz="4" w:space="0" w:color="000000"/>
              <w:left w:val="single" w:sz="4" w:space="0" w:color="000000"/>
              <w:bottom w:val="single" w:sz="4" w:space="0" w:color="000000"/>
              <w:right w:val="single" w:sz="4" w:space="0" w:color="000000"/>
            </w:tcBorders>
          </w:tcPr>
          <w:p w14:paraId="1E5B6F46"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 xml:space="preserve">Sprovodiće se PR aktivnosti u cilju promocije prirodnih i kulturnih vrijednosti Parka, značajnih ekoloških datuma, manifestacija i događaja, kao i drugih aktivnosti koje se implementiraju u Parku. Najznačajnije aktivnosti NP promovisati putem veb-sajta, objava na društvenim mrežama, te saradnjom sa medijima. </w:t>
            </w:r>
          </w:p>
          <w:p w14:paraId="34C89E95"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Prioritet 1</w:t>
            </w:r>
          </w:p>
        </w:tc>
      </w:tr>
      <w:tr w:rsidR="00943DB1" w:rsidRPr="00943DB1" w14:paraId="4DC5D677" w14:textId="77777777" w:rsidTr="00AB6DF4">
        <w:trPr>
          <w:jc w:val="center"/>
        </w:trPr>
        <w:tc>
          <w:tcPr>
            <w:tcW w:w="2550" w:type="dxa"/>
          </w:tcPr>
          <w:p w14:paraId="1CA9A71C"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Vrijeme realizacije</w:t>
            </w:r>
          </w:p>
        </w:tc>
        <w:tc>
          <w:tcPr>
            <w:tcW w:w="6825" w:type="dxa"/>
            <w:tcBorders>
              <w:top w:val="single" w:sz="4" w:space="0" w:color="000000"/>
              <w:left w:val="single" w:sz="4" w:space="0" w:color="000000"/>
              <w:bottom w:val="single" w:sz="4" w:space="0" w:color="000000"/>
              <w:right w:val="single" w:sz="4" w:space="0" w:color="000000"/>
            </w:tcBorders>
          </w:tcPr>
          <w:p w14:paraId="337C9751"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Kontinuirano</w:t>
            </w:r>
          </w:p>
        </w:tc>
      </w:tr>
      <w:tr w:rsidR="00943DB1" w:rsidRPr="00943DB1" w14:paraId="0CE41011" w14:textId="77777777" w:rsidTr="00AB6DF4">
        <w:trPr>
          <w:jc w:val="center"/>
        </w:trPr>
        <w:tc>
          <w:tcPr>
            <w:tcW w:w="2550" w:type="dxa"/>
          </w:tcPr>
          <w:p w14:paraId="39C17D7B"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Potrebno za realizaciju</w:t>
            </w:r>
          </w:p>
        </w:tc>
        <w:tc>
          <w:tcPr>
            <w:tcW w:w="6825" w:type="dxa"/>
            <w:tcBorders>
              <w:top w:val="single" w:sz="4" w:space="0" w:color="000000"/>
              <w:left w:val="single" w:sz="4" w:space="0" w:color="000000"/>
              <w:bottom w:val="single" w:sz="4" w:space="0" w:color="000000"/>
              <w:right w:val="single" w:sz="4" w:space="0" w:color="000000"/>
            </w:tcBorders>
          </w:tcPr>
          <w:p w14:paraId="4EF7A0E3"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Troškovi promocije na društvenim mrežama i snimanja promotivnih priloga/materijala</w:t>
            </w:r>
          </w:p>
        </w:tc>
      </w:tr>
      <w:tr w:rsidR="00943DB1" w:rsidRPr="00943DB1" w14:paraId="053E632F" w14:textId="77777777" w:rsidTr="00AB6DF4">
        <w:trPr>
          <w:jc w:val="center"/>
        </w:trPr>
        <w:tc>
          <w:tcPr>
            <w:tcW w:w="2550" w:type="dxa"/>
          </w:tcPr>
          <w:p w14:paraId="2449095C"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Odgovornost</w:t>
            </w:r>
          </w:p>
        </w:tc>
        <w:tc>
          <w:tcPr>
            <w:tcW w:w="6825" w:type="dxa"/>
            <w:tcBorders>
              <w:top w:val="single" w:sz="4" w:space="0" w:color="000000"/>
              <w:left w:val="single" w:sz="4" w:space="0" w:color="000000"/>
              <w:bottom w:val="single" w:sz="4" w:space="0" w:color="000000"/>
              <w:right w:val="single" w:sz="4" w:space="0" w:color="000000"/>
            </w:tcBorders>
          </w:tcPr>
          <w:p w14:paraId="20F8D635"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color w:val="000000"/>
                <w:lang w:val="sr-Latn-ME"/>
              </w:rPr>
              <w:t>Služba za promociju, marketing i turizam, direktor Parka, direktor JPNPCG</w:t>
            </w:r>
          </w:p>
        </w:tc>
      </w:tr>
      <w:tr w:rsidR="00943DB1" w:rsidRPr="00943DB1" w14:paraId="65722278" w14:textId="77777777" w:rsidTr="00AB6DF4">
        <w:trPr>
          <w:jc w:val="center"/>
        </w:trPr>
        <w:tc>
          <w:tcPr>
            <w:tcW w:w="2550" w:type="dxa"/>
            <w:shd w:val="clear" w:color="auto" w:fill="D9D9D9"/>
          </w:tcPr>
          <w:p w14:paraId="456FB0D4" w14:textId="78A213A0" w:rsidR="00943DB1" w:rsidRPr="00943DB1" w:rsidRDefault="00422110" w:rsidP="00943DB1">
            <w:pPr>
              <w:spacing w:after="0" w:line="240" w:lineRule="auto"/>
              <w:jc w:val="both"/>
              <w:rPr>
                <w:rFonts w:ascii="Arial" w:hAnsi="Arial" w:cs="Arial"/>
                <w:lang w:val="sr-Latn-ME"/>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25" w:type="dxa"/>
            <w:shd w:val="clear" w:color="auto" w:fill="D9D9D9"/>
          </w:tcPr>
          <w:p w14:paraId="7CEFB318" w14:textId="77777777" w:rsidR="00943DB1" w:rsidRDefault="00943DB1" w:rsidP="00943DB1">
            <w:pPr>
              <w:spacing w:after="0" w:line="240" w:lineRule="auto"/>
              <w:jc w:val="right"/>
              <w:rPr>
                <w:rFonts w:ascii="Arial" w:hAnsi="Arial" w:cs="Arial"/>
                <w:lang w:val="sr-Latn-ME"/>
              </w:rPr>
            </w:pPr>
            <w:r w:rsidRPr="00943DB1">
              <w:rPr>
                <w:rFonts w:ascii="Arial" w:hAnsi="Arial" w:cs="Arial"/>
                <w:lang w:val="sr-Latn-ME"/>
              </w:rPr>
              <w:t>840,00€</w:t>
            </w:r>
          </w:p>
          <w:p w14:paraId="68DF9C0A" w14:textId="3EE9AD6A" w:rsidR="00422110" w:rsidRPr="00943DB1" w:rsidRDefault="00FA6929" w:rsidP="00943DB1">
            <w:pPr>
              <w:spacing w:after="0" w:line="240" w:lineRule="auto"/>
              <w:jc w:val="right"/>
              <w:rPr>
                <w:rFonts w:ascii="Arial" w:hAnsi="Arial" w:cs="Arial"/>
                <w:color w:val="000000"/>
                <w:lang w:val="sr-Latn-ME"/>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943DB1" w:rsidRPr="00943DB1" w14:paraId="10C61D70" w14:textId="77777777" w:rsidTr="00AB6DF4">
        <w:trPr>
          <w:jc w:val="center"/>
        </w:trPr>
        <w:tc>
          <w:tcPr>
            <w:tcW w:w="2550" w:type="dxa"/>
          </w:tcPr>
          <w:p w14:paraId="66A13294"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Aktivnost 3.2.2</w:t>
            </w:r>
          </w:p>
        </w:tc>
        <w:tc>
          <w:tcPr>
            <w:tcW w:w="6825" w:type="dxa"/>
            <w:tcBorders>
              <w:top w:val="single" w:sz="4" w:space="0" w:color="000000"/>
              <w:left w:val="single" w:sz="4" w:space="0" w:color="000000"/>
              <w:bottom w:val="single" w:sz="4" w:space="0" w:color="000000"/>
              <w:right w:val="single" w:sz="4" w:space="0" w:color="000000"/>
            </w:tcBorders>
          </w:tcPr>
          <w:p w14:paraId="511E4190"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color w:val="000000"/>
                <w:lang w:val="sr-Latn-ME"/>
              </w:rPr>
              <w:t>Učestvovati na turističkim sajmovima</w:t>
            </w:r>
          </w:p>
        </w:tc>
      </w:tr>
      <w:tr w:rsidR="00943DB1" w:rsidRPr="00943DB1" w14:paraId="0CA35CD7" w14:textId="77777777" w:rsidTr="00AB6DF4">
        <w:trPr>
          <w:jc w:val="center"/>
        </w:trPr>
        <w:tc>
          <w:tcPr>
            <w:tcW w:w="2550" w:type="dxa"/>
          </w:tcPr>
          <w:p w14:paraId="1B640949"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Indikator aktivnosti</w:t>
            </w:r>
          </w:p>
        </w:tc>
        <w:tc>
          <w:tcPr>
            <w:tcW w:w="6825" w:type="dxa"/>
            <w:tcBorders>
              <w:top w:val="single" w:sz="4" w:space="0" w:color="000000"/>
              <w:left w:val="single" w:sz="4" w:space="0" w:color="000000"/>
              <w:bottom w:val="single" w:sz="4" w:space="0" w:color="000000"/>
              <w:right w:val="single" w:sz="4" w:space="0" w:color="000000"/>
            </w:tcBorders>
          </w:tcPr>
          <w:p w14:paraId="67C506D1"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color w:val="000000"/>
                <w:lang w:val="sr-Latn-ME"/>
              </w:rPr>
              <w:t>Broj međunarodnih i nacionalnih turističkih sajmova na kojima je JPNPCG uzelo učešće</w:t>
            </w:r>
          </w:p>
        </w:tc>
      </w:tr>
      <w:tr w:rsidR="00943DB1" w:rsidRPr="00943DB1" w14:paraId="3516B196" w14:textId="77777777" w:rsidTr="00AB6DF4">
        <w:trPr>
          <w:jc w:val="center"/>
        </w:trPr>
        <w:tc>
          <w:tcPr>
            <w:tcW w:w="2550" w:type="dxa"/>
          </w:tcPr>
          <w:p w14:paraId="722D6092"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Opis aktivnosti i njen  prioritet</w:t>
            </w:r>
          </w:p>
        </w:tc>
        <w:tc>
          <w:tcPr>
            <w:tcW w:w="6825" w:type="dxa"/>
            <w:tcBorders>
              <w:top w:val="single" w:sz="4" w:space="0" w:color="000000"/>
              <w:left w:val="single" w:sz="4" w:space="0" w:color="000000"/>
              <w:bottom w:val="single" w:sz="4" w:space="0" w:color="000000"/>
              <w:right w:val="single" w:sz="4" w:space="0" w:color="000000"/>
            </w:tcBorders>
          </w:tcPr>
          <w:p w14:paraId="51DEB148"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Uzeće se učešće na lokalnim, regionalnim i međunarodnim sajmovima turizma koji su od značaja za promovisanje održivog turizma u zaštićenim područjima.</w:t>
            </w:r>
          </w:p>
          <w:p w14:paraId="6743F4E4"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Prioritet 1</w:t>
            </w:r>
          </w:p>
        </w:tc>
      </w:tr>
      <w:tr w:rsidR="00943DB1" w:rsidRPr="00943DB1" w14:paraId="24CE6712" w14:textId="77777777" w:rsidTr="00AB6DF4">
        <w:trPr>
          <w:jc w:val="center"/>
        </w:trPr>
        <w:tc>
          <w:tcPr>
            <w:tcW w:w="2550" w:type="dxa"/>
          </w:tcPr>
          <w:p w14:paraId="42A78A67"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Vrijeme realizacije</w:t>
            </w:r>
          </w:p>
        </w:tc>
        <w:tc>
          <w:tcPr>
            <w:tcW w:w="6825" w:type="dxa"/>
            <w:tcBorders>
              <w:top w:val="single" w:sz="4" w:space="0" w:color="000000"/>
              <w:left w:val="single" w:sz="4" w:space="0" w:color="000000"/>
              <w:bottom w:val="single" w:sz="4" w:space="0" w:color="000000"/>
              <w:right w:val="single" w:sz="4" w:space="0" w:color="000000"/>
            </w:tcBorders>
          </w:tcPr>
          <w:p w14:paraId="30757320"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Kontinuirano</w:t>
            </w:r>
          </w:p>
        </w:tc>
      </w:tr>
      <w:tr w:rsidR="00943DB1" w:rsidRPr="00943DB1" w14:paraId="5F90C353" w14:textId="77777777" w:rsidTr="00AB6DF4">
        <w:trPr>
          <w:jc w:val="center"/>
        </w:trPr>
        <w:tc>
          <w:tcPr>
            <w:tcW w:w="2550" w:type="dxa"/>
          </w:tcPr>
          <w:p w14:paraId="1D54EC37"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Potrebno za realizaciju</w:t>
            </w:r>
          </w:p>
        </w:tc>
        <w:tc>
          <w:tcPr>
            <w:tcW w:w="6825" w:type="dxa"/>
            <w:tcBorders>
              <w:top w:val="single" w:sz="4" w:space="0" w:color="000000"/>
              <w:left w:val="single" w:sz="4" w:space="0" w:color="000000"/>
              <w:bottom w:val="single" w:sz="4" w:space="0" w:color="000000"/>
              <w:right w:val="single" w:sz="4" w:space="0" w:color="000000"/>
            </w:tcBorders>
          </w:tcPr>
          <w:p w14:paraId="5DF6C92E"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 xml:space="preserve">Zakup </w:t>
            </w:r>
            <w:proofErr w:type="spellStart"/>
            <w:r w:rsidRPr="00943DB1">
              <w:rPr>
                <w:rFonts w:ascii="Arial" w:hAnsi="Arial" w:cs="Arial"/>
                <w:lang w:val="sr-Latn-ME"/>
              </w:rPr>
              <w:t>sajmovskog</w:t>
            </w:r>
            <w:proofErr w:type="spellEnd"/>
            <w:r w:rsidRPr="00943DB1">
              <w:rPr>
                <w:rFonts w:ascii="Arial" w:hAnsi="Arial" w:cs="Arial"/>
                <w:lang w:val="sr-Latn-ME"/>
              </w:rPr>
              <w:t xml:space="preserve"> prostora, priprema i brendiranje sadržaja, putni troškovi, troškovi smještaja</w:t>
            </w:r>
          </w:p>
        </w:tc>
      </w:tr>
      <w:tr w:rsidR="00943DB1" w:rsidRPr="00943DB1" w14:paraId="0C1944C0" w14:textId="77777777" w:rsidTr="00AB6DF4">
        <w:trPr>
          <w:jc w:val="center"/>
        </w:trPr>
        <w:tc>
          <w:tcPr>
            <w:tcW w:w="2550" w:type="dxa"/>
          </w:tcPr>
          <w:p w14:paraId="4FA22A48"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Odgovornost</w:t>
            </w:r>
          </w:p>
        </w:tc>
        <w:tc>
          <w:tcPr>
            <w:tcW w:w="6825" w:type="dxa"/>
            <w:tcBorders>
              <w:top w:val="single" w:sz="4" w:space="0" w:color="000000"/>
              <w:left w:val="single" w:sz="4" w:space="0" w:color="000000"/>
              <w:bottom w:val="single" w:sz="4" w:space="0" w:color="000000"/>
              <w:right w:val="single" w:sz="4" w:space="0" w:color="000000"/>
            </w:tcBorders>
          </w:tcPr>
          <w:p w14:paraId="1B3CF1E9"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color w:val="000000"/>
                <w:lang w:val="sr-Latn-ME"/>
              </w:rPr>
              <w:t>Služba za promociju, marketing i turizam, direktor Parka, direktor JPNPCG</w:t>
            </w:r>
          </w:p>
        </w:tc>
      </w:tr>
      <w:tr w:rsidR="00943DB1" w:rsidRPr="00943DB1" w14:paraId="22DB708E" w14:textId="77777777" w:rsidTr="00AB6DF4">
        <w:trPr>
          <w:jc w:val="center"/>
        </w:trPr>
        <w:tc>
          <w:tcPr>
            <w:tcW w:w="2550" w:type="dxa"/>
            <w:shd w:val="clear" w:color="auto" w:fill="D9D9D9"/>
          </w:tcPr>
          <w:p w14:paraId="406F29B4" w14:textId="40FE5726" w:rsidR="00943DB1" w:rsidRPr="00943DB1" w:rsidRDefault="00422110" w:rsidP="00943DB1">
            <w:pPr>
              <w:spacing w:after="0" w:line="240" w:lineRule="auto"/>
              <w:jc w:val="both"/>
              <w:rPr>
                <w:rFonts w:ascii="Arial" w:hAnsi="Arial" w:cs="Arial"/>
                <w:lang w:val="sr-Latn-ME"/>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25" w:type="dxa"/>
            <w:shd w:val="clear" w:color="auto" w:fill="D9D9D9"/>
          </w:tcPr>
          <w:p w14:paraId="65F4A638" w14:textId="77777777" w:rsidR="00943DB1" w:rsidRDefault="00943DB1" w:rsidP="00943DB1">
            <w:pPr>
              <w:spacing w:after="0" w:line="240" w:lineRule="auto"/>
              <w:jc w:val="right"/>
              <w:rPr>
                <w:rFonts w:ascii="Arial" w:hAnsi="Arial" w:cs="Arial"/>
                <w:lang w:val="sr-Latn-ME"/>
              </w:rPr>
            </w:pPr>
            <w:r w:rsidRPr="00943DB1">
              <w:rPr>
                <w:rFonts w:ascii="Arial" w:hAnsi="Arial" w:cs="Arial"/>
                <w:lang w:val="sr-Latn-ME"/>
              </w:rPr>
              <w:t>3000,00€</w:t>
            </w:r>
          </w:p>
          <w:p w14:paraId="039FC1D3" w14:textId="6AE1365E" w:rsidR="00422110" w:rsidRPr="00943DB1" w:rsidRDefault="00FA6929" w:rsidP="00943DB1">
            <w:pPr>
              <w:spacing w:after="0" w:line="240" w:lineRule="auto"/>
              <w:jc w:val="right"/>
              <w:rPr>
                <w:rFonts w:ascii="Arial" w:hAnsi="Arial" w:cs="Arial"/>
                <w:color w:val="000000"/>
                <w:lang w:val="sr-Latn-ME"/>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943DB1" w:rsidRPr="00943DB1" w14:paraId="56252319" w14:textId="77777777" w:rsidTr="00AB6DF4">
        <w:trPr>
          <w:jc w:val="center"/>
        </w:trPr>
        <w:tc>
          <w:tcPr>
            <w:tcW w:w="2550" w:type="dxa"/>
          </w:tcPr>
          <w:p w14:paraId="5779B434"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Aktivnost 3.2.3</w:t>
            </w:r>
          </w:p>
        </w:tc>
        <w:tc>
          <w:tcPr>
            <w:tcW w:w="6825" w:type="dxa"/>
            <w:tcBorders>
              <w:top w:val="single" w:sz="4" w:space="0" w:color="000000"/>
              <w:left w:val="single" w:sz="4" w:space="0" w:color="000000"/>
              <w:bottom w:val="single" w:sz="4" w:space="0" w:color="000000"/>
              <w:right w:val="single" w:sz="4" w:space="0" w:color="000000"/>
            </w:tcBorders>
          </w:tcPr>
          <w:p w14:paraId="730306B4"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color w:val="000000"/>
                <w:lang w:val="sr-Latn-ME"/>
              </w:rPr>
              <w:t>Organizovati manifestacije i događaje</w:t>
            </w:r>
          </w:p>
        </w:tc>
      </w:tr>
      <w:tr w:rsidR="00943DB1" w:rsidRPr="00943DB1" w14:paraId="76815F4A" w14:textId="77777777" w:rsidTr="00AB6DF4">
        <w:trPr>
          <w:jc w:val="center"/>
        </w:trPr>
        <w:tc>
          <w:tcPr>
            <w:tcW w:w="2550" w:type="dxa"/>
          </w:tcPr>
          <w:p w14:paraId="69C04BB9"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Indikator aktivnosti</w:t>
            </w:r>
          </w:p>
        </w:tc>
        <w:tc>
          <w:tcPr>
            <w:tcW w:w="6825" w:type="dxa"/>
            <w:tcBorders>
              <w:top w:val="single" w:sz="4" w:space="0" w:color="000000"/>
              <w:left w:val="single" w:sz="4" w:space="0" w:color="000000"/>
              <w:bottom w:val="single" w:sz="4" w:space="0" w:color="000000"/>
              <w:right w:val="single" w:sz="4" w:space="0" w:color="000000"/>
            </w:tcBorders>
          </w:tcPr>
          <w:p w14:paraId="1125E9A7"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color w:val="000000"/>
                <w:lang w:val="sr-Latn-ME"/>
              </w:rPr>
              <w:t>Broj organizovanih manifestacija i događaja</w:t>
            </w:r>
          </w:p>
        </w:tc>
      </w:tr>
      <w:tr w:rsidR="00943DB1" w:rsidRPr="00943DB1" w14:paraId="699C8DCA" w14:textId="77777777" w:rsidTr="00AB6DF4">
        <w:trPr>
          <w:jc w:val="center"/>
        </w:trPr>
        <w:tc>
          <w:tcPr>
            <w:tcW w:w="2550" w:type="dxa"/>
          </w:tcPr>
          <w:p w14:paraId="5C319FDA"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Opis aktivnosti i njen  prioritet</w:t>
            </w:r>
          </w:p>
        </w:tc>
        <w:tc>
          <w:tcPr>
            <w:tcW w:w="6825" w:type="dxa"/>
            <w:tcBorders>
              <w:top w:val="single" w:sz="4" w:space="0" w:color="000000"/>
              <w:left w:val="single" w:sz="4" w:space="0" w:color="000000"/>
              <w:bottom w:val="single" w:sz="4" w:space="0" w:color="000000"/>
              <w:right w:val="single" w:sz="4" w:space="0" w:color="000000"/>
            </w:tcBorders>
          </w:tcPr>
          <w:p w14:paraId="76CE65B4"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Organizovaće se događaji sa ciljem promocije i prezentacije prirodne, kulturno-istorijske vrijednosti, etnografske baštine i turističke ponude Parka.</w:t>
            </w:r>
          </w:p>
          <w:p w14:paraId="67209FBA"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Prioritet 1</w:t>
            </w:r>
          </w:p>
        </w:tc>
      </w:tr>
      <w:tr w:rsidR="00943DB1" w:rsidRPr="00943DB1" w14:paraId="1B2160B2" w14:textId="77777777" w:rsidTr="00AB6DF4">
        <w:trPr>
          <w:jc w:val="center"/>
        </w:trPr>
        <w:tc>
          <w:tcPr>
            <w:tcW w:w="2550" w:type="dxa"/>
          </w:tcPr>
          <w:p w14:paraId="35F87BD0"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Vrijeme realizacije</w:t>
            </w:r>
          </w:p>
        </w:tc>
        <w:tc>
          <w:tcPr>
            <w:tcW w:w="6825" w:type="dxa"/>
            <w:tcBorders>
              <w:top w:val="single" w:sz="4" w:space="0" w:color="000000"/>
              <w:left w:val="single" w:sz="4" w:space="0" w:color="000000"/>
              <w:bottom w:val="single" w:sz="4" w:space="0" w:color="000000"/>
              <w:right w:val="single" w:sz="4" w:space="0" w:color="000000"/>
            </w:tcBorders>
          </w:tcPr>
          <w:p w14:paraId="18B2B6F4"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Kontinuirano</w:t>
            </w:r>
          </w:p>
        </w:tc>
      </w:tr>
      <w:tr w:rsidR="00943DB1" w:rsidRPr="00943DB1" w14:paraId="7A8BA255" w14:textId="77777777" w:rsidTr="00AB6DF4">
        <w:trPr>
          <w:jc w:val="center"/>
        </w:trPr>
        <w:tc>
          <w:tcPr>
            <w:tcW w:w="2550" w:type="dxa"/>
          </w:tcPr>
          <w:p w14:paraId="6A874D06"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Potrebno za realizaciju</w:t>
            </w:r>
          </w:p>
        </w:tc>
        <w:tc>
          <w:tcPr>
            <w:tcW w:w="6825" w:type="dxa"/>
            <w:tcBorders>
              <w:top w:val="single" w:sz="4" w:space="0" w:color="000000"/>
              <w:left w:val="single" w:sz="4" w:space="0" w:color="000000"/>
              <w:bottom w:val="single" w:sz="4" w:space="0" w:color="000000"/>
              <w:right w:val="single" w:sz="4" w:space="0" w:color="000000"/>
            </w:tcBorders>
          </w:tcPr>
          <w:p w14:paraId="63A2E081"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Troškovi realizacije događaja</w:t>
            </w:r>
          </w:p>
        </w:tc>
      </w:tr>
      <w:tr w:rsidR="00943DB1" w:rsidRPr="00943DB1" w14:paraId="30D9BA3E" w14:textId="77777777" w:rsidTr="00AB6DF4">
        <w:trPr>
          <w:jc w:val="center"/>
        </w:trPr>
        <w:tc>
          <w:tcPr>
            <w:tcW w:w="2550" w:type="dxa"/>
          </w:tcPr>
          <w:p w14:paraId="59DF7F2E"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Odgovornost</w:t>
            </w:r>
          </w:p>
        </w:tc>
        <w:tc>
          <w:tcPr>
            <w:tcW w:w="6825" w:type="dxa"/>
            <w:tcBorders>
              <w:top w:val="single" w:sz="4" w:space="0" w:color="000000"/>
              <w:left w:val="single" w:sz="4" w:space="0" w:color="000000"/>
              <w:bottom w:val="single" w:sz="4" w:space="0" w:color="000000"/>
              <w:right w:val="single" w:sz="4" w:space="0" w:color="000000"/>
            </w:tcBorders>
          </w:tcPr>
          <w:p w14:paraId="6E1EDB8E"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color w:val="000000"/>
                <w:lang w:val="sr-Latn-ME"/>
              </w:rPr>
              <w:t>Služba za promociju, marketing i turizam, direktor Parka</w:t>
            </w:r>
          </w:p>
        </w:tc>
      </w:tr>
      <w:tr w:rsidR="00943DB1" w:rsidRPr="00943DB1" w14:paraId="6EB3B412" w14:textId="77777777" w:rsidTr="00AB6DF4">
        <w:trPr>
          <w:jc w:val="center"/>
        </w:trPr>
        <w:tc>
          <w:tcPr>
            <w:tcW w:w="2550" w:type="dxa"/>
            <w:shd w:val="clear" w:color="auto" w:fill="D9D9D9"/>
          </w:tcPr>
          <w:p w14:paraId="2BCAA67B" w14:textId="612A9697" w:rsidR="00943DB1" w:rsidRPr="00943DB1" w:rsidRDefault="00422110" w:rsidP="00943DB1">
            <w:pPr>
              <w:spacing w:after="0" w:line="240" w:lineRule="auto"/>
              <w:jc w:val="both"/>
              <w:rPr>
                <w:rFonts w:ascii="Arial" w:hAnsi="Arial" w:cs="Arial"/>
                <w:lang w:val="sr-Latn-ME"/>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25" w:type="dxa"/>
            <w:shd w:val="clear" w:color="auto" w:fill="D9D9D9"/>
          </w:tcPr>
          <w:p w14:paraId="60013A16" w14:textId="77777777" w:rsidR="00943DB1" w:rsidRDefault="00943DB1" w:rsidP="00943DB1">
            <w:pPr>
              <w:spacing w:after="0" w:line="240" w:lineRule="auto"/>
              <w:jc w:val="right"/>
              <w:rPr>
                <w:rFonts w:ascii="Arial" w:hAnsi="Arial" w:cs="Arial"/>
                <w:lang w:val="sr-Latn-ME"/>
              </w:rPr>
            </w:pPr>
            <w:r w:rsidRPr="00943DB1">
              <w:rPr>
                <w:rFonts w:ascii="Arial" w:hAnsi="Arial" w:cs="Arial"/>
                <w:lang w:val="sr-Latn-ME"/>
              </w:rPr>
              <w:t>3000,00€</w:t>
            </w:r>
          </w:p>
          <w:p w14:paraId="18617AE0" w14:textId="2BC3D87B" w:rsidR="00422110" w:rsidRPr="00943DB1" w:rsidRDefault="00015517" w:rsidP="00943DB1">
            <w:pPr>
              <w:spacing w:after="0" w:line="240" w:lineRule="auto"/>
              <w:jc w:val="right"/>
              <w:rPr>
                <w:rFonts w:ascii="Arial" w:hAnsi="Arial" w:cs="Arial"/>
                <w:color w:val="000000"/>
                <w:lang w:val="sr-Latn-ME"/>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943DB1" w:rsidRPr="00943DB1" w14:paraId="6179AD03" w14:textId="77777777" w:rsidTr="00AB6DF4">
        <w:trPr>
          <w:jc w:val="center"/>
        </w:trPr>
        <w:tc>
          <w:tcPr>
            <w:tcW w:w="2550" w:type="dxa"/>
          </w:tcPr>
          <w:p w14:paraId="7F10086D"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Aktivnost 3.2.4</w:t>
            </w:r>
          </w:p>
        </w:tc>
        <w:tc>
          <w:tcPr>
            <w:tcW w:w="6825" w:type="dxa"/>
            <w:tcBorders>
              <w:top w:val="single" w:sz="4" w:space="0" w:color="000000"/>
              <w:left w:val="single" w:sz="4" w:space="0" w:color="000000"/>
              <w:bottom w:val="single" w:sz="4" w:space="0" w:color="000000"/>
              <w:right w:val="single" w:sz="4" w:space="0" w:color="000000"/>
            </w:tcBorders>
          </w:tcPr>
          <w:p w14:paraId="25204166"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color w:val="000000"/>
                <w:lang w:val="sr-Latn-ME"/>
              </w:rPr>
              <w:t>Izraditi promotivni materijal</w:t>
            </w:r>
          </w:p>
        </w:tc>
      </w:tr>
      <w:tr w:rsidR="00943DB1" w:rsidRPr="00943DB1" w14:paraId="0218EFFB" w14:textId="77777777" w:rsidTr="00AB6DF4">
        <w:trPr>
          <w:jc w:val="center"/>
        </w:trPr>
        <w:tc>
          <w:tcPr>
            <w:tcW w:w="2550" w:type="dxa"/>
          </w:tcPr>
          <w:p w14:paraId="13EF2675"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Indikator aktivnosti</w:t>
            </w:r>
          </w:p>
        </w:tc>
        <w:tc>
          <w:tcPr>
            <w:tcW w:w="6825" w:type="dxa"/>
            <w:tcBorders>
              <w:top w:val="single" w:sz="4" w:space="0" w:color="000000"/>
              <w:left w:val="single" w:sz="4" w:space="0" w:color="000000"/>
              <w:bottom w:val="single" w:sz="4" w:space="0" w:color="000000"/>
              <w:right w:val="single" w:sz="4" w:space="0" w:color="000000"/>
            </w:tcBorders>
          </w:tcPr>
          <w:p w14:paraId="58A30C3A"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color w:val="000000"/>
                <w:lang w:val="sr-Latn-ME"/>
              </w:rPr>
              <w:t>Količina izrađenog promotivnog materijala</w:t>
            </w:r>
          </w:p>
        </w:tc>
      </w:tr>
      <w:tr w:rsidR="00943DB1" w:rsidRPr="00943DB1" w14:paraId="2AA8D5DE" w14:textId="77777777" w:rsidTr="00AB6DF4">
        <w:trPr>
          <w:jc w:val="center"/>
        </w:trPr>
        <w:tc>
          <w:tcPr>
            <w:tcW w:w="2550" w:type="dxa"/>
          </w:tcPr>
          <w:p w14:paraId="11BB1AAC"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Opis aktivnosti i njen  prioritet</w:t>
            </w:r>
          </w:p>
        </w:tc>
        <w:tc>
          <w:tcPr>
            <w:tcW w:w="6825" w:type="dxa"/>
            <w:tcBorders>
              <w:top w:val="single" w:sz="4" w:space="0" w:color="000000"/>
              <w:left w:val="single" w:sz="4" w:space="0" w:color="000000"/>
              <w:bottom w:val="single" w:sz="4" w:space="0" w:color="000000"/>
              <w:right w:val="single" w:sz="4" w:space="0" w:color="000000"/>
            </w:tcBorders>
          </w:tcPr>
          <w:p w14:paraId="51FAEB96"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Izrada i štampa promotivnog i korporativnog materijala sa logom i motivima NP Skadarsko jezero.</w:t>
            </w:r>
          </w:p>
          <w:p w14:paraId="222CC5B1"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Prioritet 1</w:t>
            </w:r>
          </w:p>
        </w:tc>
      </w:tr>
      <w:tr w:rsidR="00943DB1" w:rsidRPr="00943DB1" w14:paraId="6808077F" w14:textId="77777777" w:rsidTr="00AB6DF4">
        <w:trPr>
          <w:jc w:val="center"/>
        </w:trPr>
        <w:tc>
          <w:tcPr>
            <w:tcW w:w="2550" w:type="dxa"/>
          </w:tcPr>
          <w:p w14:paraId="2A2172D4"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Vrijeme realizacije</w:t>
            </w:r>
          </w:p>
        </w:tc>
        <w:tc>
          <w:tcPr>
            <w:tcW w:w="6825" w:type="dxa"/>
            <w:tcBorders>
              <w:top w:val="single" w:sz="4" w:space="0" w:color="000000"/>
              <w:left w:val="single" w:sz="4" w:space="0" w:color="000000"/>
              <w:bottom w:val="single" w:sz="4" w:space="0" w:color="000000"/>
              <w:right w:val="single" w:sz="4" w:space="0" w:color="000000"/>
            </w:tcBorders>
          </w:tcPr>
          <w:p w14:paraId="603EE5F0"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Kontinuirano</w:t>
            </w:r>
          </w:p>
        </w:tc>
      </w:tr>
      <w:tr w:rsidR="00943DB1" w:rsidRPr="00943DB1" w14:paraId="10729C8B" w14:textId="77777777" w:rsidTr="00AB6DF4">
        <w:trPr>
          <w:jc w:val="center"/>
        </w:trPr>
        <w:tc>
          <w:tcPr>
            <w:tcW w:w="2550" w:type="dxa"/>
          </w:tcPr>
          <w:p w14:paraId="17146EC7"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Potrebno za realizaciju</w:t>
            </w:r>
          </w:p>
        </w:tc>
        <w:tc>
          <w:tcPr>
            <w:tcW w:w="6825" w:type="dxa"/>
            <w:tcBorders>
              <w:top w:val="single" w:sz="4" w:space="0" w:color="000000"/>
              <w:left w:val="single" w:sz="4" w:space="0" w:color="000000"/>
              <w:bottom w:val="single" w:sz="4" w:space="0" w:color="000000"/>
              <w:right w:val="single" w:sz="4" w:space="0" w:color="000000"/>
            </w:tcBorders>
          </w:tcPr>
          <w:p w14:paraId="05EA8164"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Štampa i javna nabavka</w:t>
            </w:r>
          </w:p>
        </w:tc>
      </w:tr>
      <w:tr w:rsidR="00943DB1" w:rsidRPr="00943DB1" w14:paraId="10CEB635" w14:textId="77777777" w:rsidTr="00AB6DF4">
        <w:trPr>
          <w:jc w:val="center"/>
        </w:trPr>
        <w:tc>
          <w:tcPr>
            <w:tcW w:w="2550" w:type="dxa"/>
          </w:tcPr>
          <w:p w14:paraId="17EC315A"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Odgovornost</w:t>
            </w:r>
          </w:p>
        </w:tc>
        <w:tc>
          <w:tcPr>
            <w:tcW w:w="6825" w:type="dxa"/>
            <w:tcBorders>
              <w:top w:val="single" w:sz="4" w:space="0" w:color="000000"/>
              <w:left w:val="single" w:sz="4" w:space="0" w:color="000000"/>
              <w:bottom w:val="single" w:sz="4" w:space="0" w:color="000000"/>
              <w:right w:val="single" w:sz="4" w:space="0" w:color="000000"/>
            </w:tcBorders>
          </w:tcPr>
          <w:p w14:paraId="5B2E0DA7"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color w:val="000000"/>
                <w:lang w:val="sr-Latn-ME"/>
              </w:rPr>
              <w:t>Služba za promociju,</w:t>
            </w:r>
            <w:r w:rsidRPr="00943DB1">
              <w:rPr>
                <w:rFonts w:ascii="Arial" w:eastAsia="Calibri" w:hAnsi="Arial" w:cs="Arial"/>
                <w:lang w:val="sr-Latn-ME"/>
              </w:rPr>
              <w:t xml:space="preserve"> </w:t>
            </w:r>
            <w:r w:rsidRPr="00943DB1">
              <w:rPr>
                <w:rFonts w:ascii="Arial" w:hAnsi="Arial" w:cs="Arial"/>
                <w:color w:val="000000"/>
                <w:lang w:val="sr-Latn-ME"/>
              </w:rPr>
              <w:t>marketing i turizam</w:t>
            </w:r>
          </w:p>
        </w:tc>
      </w:tr>
      <w:tr w:rsidR="00943DB1" w:rsidRPr="00943DB1" w14:paraId="1F75C8CD" w14:textId="77777777" w:rsidTr="00AB6DF4">
        <w:trPr>
          <w:jc w:val="center"/>
        </w:trPr>
        <w:tc>
          <w:tcPr>
            <w:tcW w:w="2550" w:type="dxa"/>
            <w:shd w:val="clear" w:color="auto" w:fill="D9D9D9"/>
          </w:tcPr>
          <w:p w14:paraId="6530D05D" w14:textId="336449CE" w:rsidR="00943DB1" w:rsidRPr="00943DB1" w:rsidRDefault="00422110" w:rsidP="00943DB1">
            <w:pPr>
              <w:spacing w:after="0" w:line="240" w:lineRule="auto"/>
              <w:jc w:val="both"/>
              <w:rPr>
                <w:rFonts w:ascii="Arial" w:hAnsi="Arial" w:cs="Arial"/>
                <w:lang w:val="sr-Latn-ME"/>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25" w:type="dxa"/>
            <w:shd w:val="clear" w:color="auto" w:fill="D9D9D9"/>
          </w:tcPr>
          <w:p w14:paraId="4F6E64E0" w14:textId="77777777" w:rsidR="00943DB1" w:rsidRDefault="00943DB1" w:rsidP="00943DB1">
            <w:pPr>
              <w:spacing w:after="0" w:line="240" w:lineRule="auto"/>
              <w:jc w:val="right"/>
              <w:rPr>
                <w:rFonts w:ascii="Arial" w:hAnsi="Arial" w:cs="Arial"/>
                <w:lang w:val="sr-Latn-ME"/>
              </w:rPr>
            </w:pPr>
            <w:r w:rsidRPr="00943DB1">
              <w:rPr>
                <w:rFonts w:ascii="Arial" w:hAnsi="Arial" w:cs="Arial"/>
                <w:lang w:val="sr-Latn-ME"/>
              </w:rPr>
              <w:t>2500,00€</w:t>
            </w:r>
          </w:p>
          <w:p w14:paraId="1CB67A12" w14:textId="2D2AC21F" w:rsidR="00422110" w:rsidRPr="00943DB1" w:rsidRDefault="00015517" w:rsidP="00943DB1">
            <w:pPr>
              <w:spacing w:after="0" w:line="240" w:lineRule="auto"/>
              <w:jc w:val="right"/>
              <w:rPr>
                <w:rFonts w:ascii="Arial" w:hAnsi="Arial" w:cs="Arial"/>
                <w:color w:val="000000"/>
                <w:lang w:val="sr-Latn-ME"/>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bl>
    <w:p w14:paraId="04A52629" w14:textId="77777777" w:rsidR="00943DB1" w:rsidRPr="00943DB1" w:rsidRDefault="00943DB1" w:rsidP="00943DB1">
      <w:pPr>
        <w:spacing w:after="0" w:line="240" w:lineRule="auto"/>
        <w:jc w:val="both"/>
        <w:rPr>
          <w:rFonts w:ascii="Arial" w:eastAsia="Calibri" w:hAnsi="Arial" w:cs="Arial"/>
          <w:lang w:val="sr-Latn-ME"/>
        </w:rPr>
      </w:pP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6803"/>
      </w:tblGrid>
      <w:tr w:rsidR="00943DB1" w:rsidRPr="00943DB1" w14:paraId="294F211A" w14:textId="77777777" w:rsidTr="00AB6DF4">
        <w:trPr>
          <w:trHeight w:val="647"/>
          <w:jc w:val="center"/>
        </w:trPr>
        <w:tc>
          <w:tcPr>
            <w:tcW w:w="9350" w:type="dxa"/>
            <w:gridSpan w:val="2"/>
            <w:shd w:val="clear" w:color="auto" w:fill="B4C6E7"/>
          </w:tcPr>
          <w:p w14:paraId="4EB5A386"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 xml:space="preserve">Strateška oblast 4:   Turizam zasnovan na aktivnom odmoru u prirodi  </w:t>
            </w:r>
          </w:p>
        </w:tc>
      </w:tr>
      <w:tr w:rsidR="00943DB1" w:rsidRPr="00943DB1" w14:paraId="6011633C" w14:textId="77777777" w:rsidTr="00AB6DF4">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E2F3"/>
          </w:tcPr>
          <w:p w14:paraId="5BB5989E"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Cilj 4.1</w:t>
            </w:r>
          </w:p>
        </w:tc>
        <w:tc>
          <w:tcPr>
            <w:tcW w:w="6803" w:type="dxa"/>
            <w:tcBorders>
              <w:top w:val="single" w:sz="4" w:space="0" w:color="000000"/>
              <w:left w:val="single" w:sz="4" w:space="0" w:color="000000"/>
              <w:bottom w:val="single" w:sz="4" w:space="0" w:color="000000"/>
              <w:right w:val="single" w:sz="4" w:space="0" w:color="000000"/>
            </w:tcBorders>
            <w:shd w:val="clear" w:color="auto" w:fill="D9E2F3"/>
          </w:tcPr>
          <w:p w14:paraId="60ACCBC0" w14:textId="77777777" w:rsidR="00943DB1" w:rsidRPr="00943DB1" w:rsidRDefault="00943DB1" w:rsidP="00943DB1">
            <w:pPr>
              <w:spacing w:after="0" w:line="240" w:lineRule="auto"/>
              <w:jc w:val="both"/>
              <w:rPr>
                <w:rFonts w:ascii="Arial" w:hAnsi="Arial" w:cs="Arial"/>
                <w:b/>
                <w:bCs/>
                <w:lang w:val="sr-Latn-ME"/>
              </w:rPr>
            </w:pPr>
            <w:proofErr w:type="spellStart"/>
            <w:r w:rsidRPr="00943DB1">
              <w:rPr>
                <w:rFonts w:ascii="Arial" w:hAnsi="Arial" w:cs="Arial"/>
                <w:b/>
                <w:bCs/>
                <w:lang w:val="sr-Latn-ME"/>
              </w:rPr>
              <w:t>Unapređena</w:t>
            </w:r>
            <w:proofErr w:type="spellEnd"/>
            <w:r w:rsidRPr="00943DB1">
              <w:rPr>
                <w:rFonts w:ascii="Arial" w:hAnsi="Arial" w:cs="Arial"/>
                <w:b/>
                <w:bCs/>
                <w:lang w:val="sr-Latn-ME"/>
              </w:rPr>
              <w:t xml:space="preserve"> i razvijena turistička </w:t>
            </w:r>
            <w:proofErr w:type="spellStart"/>
            <w:r w:rsidRPr="00943DB1">
              <w:rPr>
                <w:rFonts w:ascii="Arial" w:hAnsi="Arial" w:cs="Arial"/>
                <w:b/>
                <w:bCs/>
                <w:lang w:val="sr-Latn-ME"/>
              </w:rPr>
              <w:t>posjetilačka</w:t>
            </w:r>
            <w:proofErr w:type="spellEnd"/>
            <w:r w:rsidRPr="00943DB1">
              <w:rPr>
                <w:rFonts w:ascii="Arial" w:hAnsi="Arial" w:cs="Arial"/>
                <w:b/>
                <w:bCs/>
                <w:lang w:val="sr-Latn-ME"/>
              </w:rPr>
              <w:t xml:space="preserve"> infrastruktura Parka</w:t>
            </w:r>
          </w:p>
        </w:tc>
      </w:tr>
      <w:tr w:rsidR="00943DB1" w:rsidRPr="00943DB1" w14:paraId="5103F1A7" w14:textId="77777777" w:rsidTr="00AB6DF4">
        <w:trPr>
          <w:jc w:val="center"/>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D9E2F3"/>
          </w:tcPr>
          <w:p w14:paraId="1618D083"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i/>
                <w:lang w:val="sr-Latn-ME"/>
              </w:rPr>
              <w:t xml:space="preserve">Indikator cilja: Broj uređenih, adaptiranih i novoizgrađenih elemenata </w:t>
            </w:r>
            <w:proofErr w:type="spellStart"/>
            <w:r w:rsidRPr="00943DB1">
              <w:rPr>
                <w:rFonts w:ascii="Arial" w:hAnsi="Arial" w:cs="Arial"/>
                <w:b/>
                <w:bCs/>
                <w:i/>
                <w:lang w:val="sr-Latn-ME"/>
              </w:rPr>
              <w:t>posjetilačke</w:t>
            </w:r>
            <w:proofErr w:type="spellEnd"/>
            <w:r w:rsidRPr="00943DB1">
              <w:rPr>
                <w:rFonts w:ascii="Arial" w:hAnsi="Arial" w:cs="Arial"/>
                <w:b/>
                <w:bCs/>
                <w:i/>
                <w:lang w:val="sr-Latn-ME"/>
              </w:rPr>
              <w:t xml:space="preserve"> infrastrukture</w:t>
            </w:r>
          </w:p>
        </w:tc>
      </w:tr>
      <w:tr w:rsidR="00943DB1" w:rsidRPr="00943DB1" w14:paraId="394D9EFF" w14:textId="77777777" w:rsidTr="00AB6DF4">
        <w:trPr>
          <w:jc w:val="center"/>
        </w:trPr>
        <w:tc>
          <w:tcPr>
            <w:tcW w:w="2547" w:type="dxa"/>
          </w:tcPr>
          <w:p w14:paraId="1F5A7920"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Aktivnost 4.1.1</w:t>
            </w:r>
          </w:p>
        </w:tc>
        <w:tc>
          <w:tcPr>
            <w:tcW w:w="6803" w:type="dxa"/>
            <w:tcBorders>
              <w:top w:val="single" w:sz="4" w:space="0" w:color="000000"/>
              <w:left w:val="single" w:sz="4" w:space="0" w:color="000000"/>
              <w:bottom w:val="single" w:sz="4" w:space="0" w:color="000000"/>
              <w:right w:val="single" w:sz="4" w:space="0" w:color="000000"/>
            </w:tcBorders>
          </w:tcPr>
          <w:p w14:paraId="6CE571DA"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 xml:space="preserve">Unaprijediti Centre za posjetioce na </w:t>
            </w:r>
            <w:proofErr w:type="spellStart"/>
            <w:r w:rsidRPr="00943DB1">
              <w:rPr>
                <w:rFonts w:ascii="Arial" w:hAnsi="Arial" w:cs="Arial"/>
                <w:b/>
                <w:bCs/>
                <w:lang w:val="sr-Latn-ME"/>
              </w:rPr>
              <w:t>Vranjini</w:t>
            </w:r>
            <w:proofErr w:type="spellEnd"/>
            <w:r w:rsidRPr="00943DB1">
              <w:rPr>
                <w:rFonts w:ascii="Arial" w:hAnsi="Arial" w:cs="Arial"/>
                <w:b/>
                <w:bCs/>
                <w:lang w:val="sr-Latn-ME"/>
              </w:rPr>
              <w:t xml:space="preserve">, Virpazaru i </w:t>
            </w:r>
            <w:proofErr w:type="spellStart"/>
            <w:r w:rsidRPr="00943DB1">
              <w:rPr>
                <w:rFonts w:ascii="Arial" w:hAnsi="Arial" w:cs="Arial"/>
                <w:b/>
                <w:bCs/>
                <w:lang w:val="sr-Latn-ME"/>
              </w:rPr>
              <w:t>Podhumu</w:t>
            </w:r>
            <w:proofErr w:type="spellEnd"/>
          </w:p>
        </w:tc>
      </w:tr>
      <w:tr w:rsidR="00943DB1" w:rsidRPr="00943DB1" w14:paraId="12C55102" w14:textId="77777777" w:rsidTr="00AB6DF4">
        <w:trPr>
          <w:jc w:val="center"/>
        </w:trPr>
        <w:tc>
          <w:tcPr>
            <w:tcW w:w="2547" w:type="dxa"/>
          </w:tcPr>
          <w:p w14:paraId="71D97E91"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Indikator aktivnosti</w:t>
            </w:r>
          </w:p>
        </w:tc>
        <w:tc>
          <w:tcPr>
            <w:tcW w:w="6803" w:type="dxa"/>
            <w:tcBorders>
              <w:top w:val="single" w:sz="4" w:space="0" w:color="000000"/>
              <w:left w:val="single" w:sz="4" w:space="0" w:color="000000"/>
              <w:bottom w:val="single" w:sz="4" w:space="0" w:color="000000"/>
              <w:right w:val="single" w:sz="4" w:space="0" w:color="000000"/>
            </w:tcBorders>
          </w:tcPr>
          <w:p w14:paraId="3FD96A06"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 xml:space="preserve">Unaprijeđeni postojeći centri za posjetioce na </w:t>
            </w:r>
            <w:proofErr w:type="spellStart"/>
            <w:r w:rsidRPr="00943DB1">
              <w:rPr>
                <w:rFonts w:ascii="Arial" w:hAnsi="Arial" w:cs="Arial"/>
                <w:i/>
                <w:lang w:val="sr-Latn-ME"/>
              </w:rPr>
              <w:t>Vranjini</w:t>
            </w:r>
            <w:proofErr w:type="spellEnd"/>
            <w:r w:rsidRPr="00943DB1">
              <w:rPr>
                <w:rFonts w:ascii="Arial" w:hAnsi="Arial" w:cs="Arial"/>
                <w:i/>
                <w:lang w:val="sr-Latn-ME"/>
              </w:rPr>
              <w:t xml:space="preserve">, u Virpazaru i u </w:t>
            </w:r>
            <w:proofErr w:type="spellStart"/>
            <w:r w:rsidRPr="00943DB1">
              <w:rPr>
                <w:rFonts w:ascii="Arial" w:hAnsi="Arial" w:cs="Arial"/>
                <w:i/>
                <w:lang w:val="sr-Latn-ME"/>
              </w:rPr>
              <w:t>Podhumu</w:t>
            </w:r>
            <w:proofErr w:type="spellEnd"/>
          </w:p>
        </w:tc>
      </w:tr>
      <w:tr w:rsidR="00943DB1" w:rsidRPr="00943DB1" w14:paraId="39B77994" w14:textId="77777777" w:rsidTr="00AB6DF4">
        <w:trPr>
          <w:jc w:val="center"/>
        </w:trPr>
        <w:tc>
          <w:tcPr>
            <w:tcW w:w="2547" w:type="dxa"/>
          </w:tcPr>
          <w:p w14:paraId="36C171A0"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Opis aktivnosti i njen  prioritet</w:t>
            </w:r>
          </w:p>
        </w:tc>
        <w:tc>
          <w:tcPr>
            <w:tcW w:w="6803" w:type="dxa"/>
            <w:tcBorders>
              <w:top w:val="single" w:sz="4" w:space="0" w:color="000000"/>
              <w:left w:val="single" w:sz="4" w:space="0" w:color="000000"/>
              <w:bottom w:val="single" w:sz="4" w:space="0" w:color="000000"/>
              <w:right w:val="single" w:sz="4" w:space="0" w:color="000000"/>
            </w:tcBorders>
          </w:tcPr>
          <w:p w14:paraId="3630CDEF"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 xml:space="preserve">Izvršiće se zanatsko-molerski radovi u Centru za posjetioce i sitne popravke u Upravnoj zgradi na </w:t>
            </w:r>
            <w:proofErr w:type="spellStart"/>
            <w:r w:rsidRPr="00943DB1">
              <w:rPr>
                <w:rFonts w:ascii="Arial" w:hAnsi="Arial" w:cs="Arial"/>
                <w:lang w:val="sr-Latn-ME"/>
              </w:rPr>
              <w:t>Vranjini</w:t>
            </w:r>
            <w:proofErr w:type="spellEnd"/>
            <w:r w:rsidRPr="00943DB1">
              <w:rPr>
                <w:rFonts w:ascii="Arial" w:hAnsi="Arial" w:cs="Arial"/>
                <w:lang w:val="sr-Latn-ME"/>
              </w:rPr>
              <w:t xml:space="preserve">. Uradiće se umjetnički crtež (mural) na vidnoj strani spoljašnjeg zida na zgradama na </w:t>
            </w:r>
            <w:proofErr w:type="spellStart"/>
            <w:r w:rsidRPr="00943DB1">
              <w:rPr>
                <w:rFonts w:ascii="Arial" w:hAnsi="Arial" w:cs="Arial"/>
                <w:lang w:val="sr-Latn-ME"/>
              </w:rPr>
              <w:t>Vranjini</w:t>
            </w:r>
            <w:proofErr w:type="spellEnd"/>
            <w:r w:rsidRPr="00943DB1">
              <w:rPr>
                <w:rFonts w:ascii="Arial" w:hAnsi="Arial" w:cs="Arial"/>
                <w:lang w:val="sr-Latn-ME"/>
              </w:rPr>
              <w:t xml:space="preserve"> i Virpazaru.</w:t>
            </w:r>
          </w:p>
          <w:p w14:paraId="09591641"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Prioritet 2.</w:t>
            </w:r>
          </w:p>
        </w:tc>
      </w:tr>
      <w:tr w:rsidR="00943DB1" w:rsidRPr="00943DB1" w14:paraId="373D3B70" w14:textId="77777777" w:rsidTr="00AB6DF4">
        <w:trPr>
          <w:jc w:val="center"/>
        </w:trPr>
        <w:tc>
          <w:tcPr>
            <w:tcW w:w="2547" w:type="dxa"/>
          </w:tcPr>
          <w:p w14:paraId="4EC004EC"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Vrijeme realizacije</w:t>
            </w:r>
          </w:p>
        </w:tc>
        <w:tc>
          <w:tcPr>
            <w:tcW w:w="6803" w:type="dxa"/>
            <w:tcBorders>
              <w:top w:val="single" w:sz="4" w:space="0" w:color="000000"/>
              <w:left w:val="single" w:sz="4" w:space="0" w:color="000000"/>
              <w:bottom w:val="single" w:sz="4" w:space="0" w:color="000000"/>
              <w:right w:val="single" w:sz="4" w:space="0" w:color="000000"/>
            </w:tcBorders>
          </w:tcPr>
          <w:p w14:paraId="3789A9A0"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Kontinuirano</w:t>
            </w:r>
          </w:p>
        </w:tc>
      </w:tr>
      <w:tr w:rsidR="00943DB1" w:rsidRPr="00943DB1" w14:paraId="334BA71E" w14:textId="77777777" w:rsidTr="00AB6DF4">
        <w:trPr>
          <w:jc w:val="center"/>
        </w:trPr>
        <w:tc>
          <w:tcPr>
            <w:tcW w:w="2547" w:type="dxa"/>
          </w:tcPr>
          <w:p w14:paraId="431E0922"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Potrebno za realizaciju</w:t>
            </w:r>
          </w:p>
        </w:tc>
        <w:tc>
          <w:tcPr>
            <w:tcW w:w="6803" w:type="dxa"/>
            <w:tcBorders>
              <w:top w:val="single" w:sz="4" w:space="0" w:color="000000"/>
              <w:left w:val="single" w:sz="4" w:space="0" w:color="000000"/>
              <w:bottom w:val="single" w:sz="4" w:space="0" w:color="000000"/>
              <w:right w:val="single" w:sz="4" w:space="0" w:color="000000"/>
            </w:tcBorders>
          </w:tcPr>
          <w:p w14:paraId="72514832"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Javna nabavka</w:t>
            </w:r>
          </w:p>
        </w:tc>
      </w:tr>
      <w:tr w:rsidR="00943DB1" w:rsidRPr="00943DB1" w14:paraId="075C775C" w14:textId="77777777" w:rsidTr="00AB6DF4">
        <w:trPr>
          <w:jc w:val="center"/>
        </w:trPr>
        <w:tc>
          <w:tcPr>
            <w:tcW w:w="2547" w:type="dxa"/>
          </w:tcPr>
          <w:p w14:paraId="7856F499"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Odgovornost</w:t>
            </w:r>
          </w:p>
        </w:tc>
        <w:tc>
          <w:tcPr>
            <w:tcW w:w="6803" w:type="dxa"/>
            <w:tcBorders>
              <w:top w:val="single" w:sz="4" w:space="0" w:color="000000"/>
              <w:left w:val="single" w:sz="4" w:space="0" w:color="000000"/>
              <w:bottom w:val="single" w:sz="4" w:space="0" w:color="000000"/>
              <w:right w:val="single" w:sz="4" w:space="0" w:color="000000"/>
            </w:tcBorders>
          </w:tcPr>
          <w:p w14:paraId="3AF29575"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Direktor JPNPCG, direktor Parka, Služba za promociju, marketing i turizam</w:t>
            </w:r>
          </w:p>
        </w:tc>
      </w:tr>
      <w:tr w:rsidR="00943DB1" w:rsidRPr="00943DB1" w14:paraId="136E6BE1" w14:textId="77777777" w:rsidTr="00AB6DF4">
        <w:trPr>
          <w:jc w:val="center"/>
        </w:trPr>
        <w:tc>
          <w:tcPr>
            <w:tcW w:w="2547" w:type="dxa"/>
          </w:tcPr>
          <w:p w14:paraId="015BAD56"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Napomena</w:t>
            </w:r>
          </w:p>
        </w:tc>
        <w:tc>
          <w:tcPr>
            <w:tcW w:w="6803" w:type="dxa"/>
            <w:tcBorders>
              <w:top w:val="single" w:sz="4" w:space="0" w:color="000000"/>
              <w:left w:val="single" w:sz="4" w:space="0" w:color="000000"/>
              <w:bottom w:val="single" w:sz="4" w:space="0" w:color="000000"/>
              <w:right w:val="single" w:sz="4" w:space="0" w:color="000000"/>
            </w:tcBorders>
          </w:tcPr>
          <w:p w14:paraId="35157676"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U toku programskog perioda 2024. godine zbog nedostatka finansijskih sredstava ova aktivnost nije realizovana i zbog njene neophodnosti se pomjera za programski period 2025.</w:t>
            </w:r>
          </w:p>
        </w:tc>
      </w:tr>
      <w:tr w:rsidR="00943DB1" w:rsidRPr="00943DB1" w14:paraId="1D8BC158" w14:textId="77777777" w:rsidTr="00AB6DF4">
        <w:trPr>
          <w:jc w:val="center"/>
        </w:trPr>
        <w:tc>
          <w:tcPr>
            <w:tcW w:w="2547" w:type="dxa"/>
            <w:shd w:val="clear" w:color="auto" w:fill="D9D9D9"/>
          </w:tcPr>
          <w:p w14:paraId="0E2D6202" w14:textId="17E92381" w:rsidR="00943DB1" w:rsidRPr="00943DB1" w:rsidRDefault="00422110" w:rsidP="00943DB1">
            <w:pPr>
              <w:spacing w:after="0" w:line="240" w:lineRule="auto"/>
              <w:jc w:val="both"/>
              <w:rPr>
                <w:rFonts w:ascii="Arial" w:hAnsi="Arial" w:cs="Arial"/>
                <w:lang w:val="sr-Latn-ME"/>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3" w:type="dxa"/>
            <w:shd w:val="clear" w:color="auto" w:fill="D9D9D9"/>
          </w:tcPr>
          <w:p w14:paraId="3B5FA0CB" w14:textId="77777777" w:rsidR="00943DB1" w:rsidRDefault="00943DB1" w:rsidP="00943DB1">
            <w:pPr>
              <w:spacing w:after="0" w:line="240" w:lineRule="auto"/>
              <w:jc w:val="right"/>
              <w:rPr>
                <w:rFonts w:ascii="Arial" w:hAnsi="Arial" w:cs="Arial"/>
                <w:lang w:val="sr-Latn-ME"/>
              </w:rPr>
            </w:pPr>
            <w:r w:rsidRPr="00983BA4">
              <w:rPr>
                <w:rFonts w:ascii="Arial" w:hAnsi="Arial" w:cs="Arial"/>
                <w:lang w:val="sr-Latn-ME"/>
              </w:rPr>
              <w:t>15000,00€</w:t>
            </w:r>
          </w:p>
          <w:p w14:paraId="7E159896" w14:textId="643199D1" w:rsidR="00422110" w:rsidRPr="00943DB1" w:rsidRDefault="00A733A9" w:rsidP="00943DB1">
            <w:pPr>
              <w:spacing w:after="0" w:line="240" w:lineRule="auto"/>
              <w:jc w:val="right"/>
              <w:rPr>
                <w:rFonts w:ascii="Arial" w:hAnsi="Arial" w:cs="Arial"/>
                <w:lang w:val="sr-Latn-ME"/>
              </w:rPr>
            </w:pPr>
            <w:r>
              <w:rPr>
                <w:rFonts w:ascii="Arial" w:hAnsi="Arial" w:cs="Arial"/>
                <w:lang w:val="sr-Latn-ME"/>
              </w:rPr>
              <w:t xml:space="preserve">Budžet </w:t>
            </w:r>
            <w:r w:rsidR="00422110">
              <w:rPr>
                <w:rFonts w:ascii="Arial" w:hAnsi="Arial" w:cs="Arial"/>
                <w:lang w:val="sr-Latn-ME"/>
              </w:rPr>
              <w:t>CG</w:t>
            </w:r>
          </w:p>
        </w:tc>
      </w:tr>
      <w:tr w:rsidR="00943DB1" w:rsidRPr="00943DB1" w14:paraId="1869A78E" w14:textId="77777777" w:rsidTr="00AB6DF4">
        <w:trPr>
          <w:jc w:val="center"/>
        </w:trPr>
        <w:tc>
          <w:tcPr>
            <w:tcW w:w="2547" w:type="dxa"/>
          </w:tcPr>
          <w:p w14:paraId="15851F2B"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Aktivnost 4.1.4</w:t>
            </w:r>
          </w:p>
        </w:tc>
        <w:tc>
          <w:tcPr>
            <w:tcW w:w="6803" w:type="dxa"/>
            <w:tcBorders>
              <w:top w:val="single" w:sz="4" w:space="0" w:color="000000"/>
              <w:left w:val="single" w:sz="4" w:space="0" w:color="000000"/>
              <w:bottom w:val="single" w:sz="4" w:space="0" w:color="000000"/>
              <w:right w:val="single" w:sz="4" w:space="0" w:color="000000"/>
            </w:tcBorders>
          </w:tcPr>
          <w:p w14:paraId="2F097210"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 xml:space="preserve">Postaviti i dopuniti </w:t>
            </w:r>
            <w:proofErr w:type="spellStart"/>
            <w:r w:rsidRPr="00943DB1">
              <w:rPr>
                <w:rFonts w:ascii="Arial" w:hAnsi="Arial" w:cs="Arial"/>
                <w:b/>
                <w:bCs/>
                <w:lang w:val="sr-Latn-ME"/>
              </w:rPr>
              <w:t>najavne</w:t>
            </w:r>
            <w:proofErr w:type="spellEnd"/>
            <w:r w:rsidRPr="00943DB1">
              <w:rPr>
                <w:rFonts w:ascii="Arial" w:hAnsi="Arial" w:cs="Arial"/>
                <w:b/>
                <w:bCs/>
                <w:lang w:val="sr-Latn-ME"/>
              </w:rPr>
              <w:t>, glavne i informativne table ka i u Parku</w:t>
            </w:r>
          </w:p>
        </w:tc>
      </w:tr>
      <w:tr w:rsidR="00943DB1" w:rsidRPr="00943DB1" w14:paraId="29143E30" w14:textId="77777777" w:rsidTr="00AB6DF4">
        <w:trPr>
          <w:jc w:val="center"/>
        </w:trPr>
        <w:tc>
          <w:tcPr>
            <w:tcW w:w="2547" w:type="dxa"/>
          </w:tcPr>
          <w:p w14:paraId="284DC0F6"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Indikator aktivnosti</w:t>
            </w:r>
          </w:p>
        </w:tc>
        <w:tc>
          <w:tcPr>
            <w:tcW w:w="6803" w:type="dxa"/>
            <w:tcBorders>
              <w:top w:val="single" w:sz="4" w:space="0" w:color="000000"/>
              <w:left w:val="single" w:sz="4" w:space="0" w:color="000000"/>
              <w:bottom w:val="single" w:sz="4" w:space="0" w:color="000000"/>
              <w:right w:val="single" w:sz="4" w:space="0" w:color="000000"/>
            </w:tcBorders>
          </w:tcPr>
          <w:p w14:paraId="49F0770E"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Broj postavljenog informativnog mobilijara</w:t>
            </w:r>
          </w:p>
        </w:tc>
      </w:tr>
      <w:tr w:rsidR="00943DB1" w:rsidRPr="00943DB1" w14:paraId="52BEB742" w14:textId="77777777" w:rsidTr="00AB6DF4">
        <w:trPr>
          <w:jc w:val="center"/>
        </w:trPr>
        <w:tc>
          <w:tcPr>
            <w:tcW w:w="2547" w:type="dxa"/>
          </w:tcPr>
          <w:p w14:paraId="08A272B6"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Opis aktivnosti i njen  prioritet</w:t>
            </w:r>
          </w:p>
        </w:tc>
        <w:tc>
          <w:tcPr>
            <w:tcW w:w="6803" w:type="dxa"/>
            <w:tcBorders>
              <w:top w:val="single" w:sz="4" w:space="0" w:color="000000"/>
              <w:left w:val="single" w:sz="4" w:space="0" w:color="000000"/>
              <w:bottom w:val="single" w:sz="4" w:space="0" w:color="000000"/>
              <w:right w:val="single" w:sz="4" w:space="0" w:color="000000"/>
            </w:tcBorders>
          </w:tcPr>
          <w:p w14:paraId="5B17573A"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Izradiće se i postaviti pet informativno-</w:t>
            </w:r>
            <w:proofErr w:type="spellStart"/>
            <w:r w:rsidRPr="00943DB1">
              <w:rPr>
                <w:rFonts w:ascii="Arial" w:hAnsi="Arial" w:cs="Arial"/>
                <w:lang w:val="sr-Latn-ME"/>
              </w:rPr>
              <w:t>najavnih</w:t>
            </w:r>
            <w:proofErr w:type="spellEnd"/>
            <w:r w:rsidRPr="00943DB1">
              <w:rPr>
                <w:rFonts w:ascii="Arial" w:hAnsi="Arial" w:cs="Arial"/>
                <w:lang w:val="sr-Latn-ME"/>
              </w:rPr>
              <w:t xml:space="preserve">, četiri table dobrodošlice i osam </w:t>
            </w:r>
            <w:proofErr w:type="spellStart"/>
            <w:r w:rsidRPr="00943DB1">
              <w:rPr>
                <w:rFonts w:ascii="Arial" w:hAnsi="Arial" w:cs="Arial"/>
                <w:lang w:val="sr-Latn-ME"/>
              </w:rPr>
              <w:t>smjerokaznih</w:t>
            </w:r>
            <w:proofErr w:type="spellEnd"/>
            <w:r w:rsidRPr="00943DB1">
              <w:rPr>
                <w:rFonts w:ascii="Arial" w:hAnsi="Arial" w:cs="Arial"/>
                <w:lang w:val="sr-Latn-ME"/>
              </w:rPr>
              <w:t xml:space="preserve"> tabli ka/i u Parku koje će  usmjeravati posjetioce sa saobraćajnih puteva na glavne ulaze u Park. </w:t>
            </w:r>
          </w:p>
          <w:p w14:paraId="297A453B"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 xml:space="preserve">Prioritet 1 </w:t>
            </w:r>
          </w:p>
        </w:tc>
      </w:tr>
      <w:tr w:rsidR="00943DB1" w:rsidRPr="00943DB1" w14:paraId="7E8DA94F" w14:textId="77777777" w:rsidTr="00AB6DF4">
        <w:trPr>
          <w:jc w:val="center"/>
        </w:trPr>
        <w:tc>
          <w:tcPr>
            <w:tcW w:w="2547" w:type="dxa"/>
          </w:tcPr>
          <w:p w14:paraId="79893C1C"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Vrijeme realizacije</w:t>
            </w:r>
          </w:p>
        </w:tc>
        <w:tc>
          <w:tcPr>
            <w:tcW w:w="6803" w:type="dxa"/>
            <w:tcBorders>
              <w:top w:val="single" w:sz="4" w:space="0" w:color="000000"/>
              <w:left w:val="single" w:sz="4" w:space="0" w:color="000000"/>
              <w:bottom w:val="single" w:sz="4" w:space="0" w:color="000000"/>
              <w:right w:val="single" w:sz="4" w:space="0" w:color="000000"/>
            </w:tcBorders>
          </w:tcPr>
          <w:p w14:paraId="20D3F5E9"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Kontinuirano</w:t>
            </w:r>
          </w:p>
        </w:tc>
      </w:tr>
      <w:tr w:rsidR="00943DB1" w:rsidRPr="00943DB1" w14:paraId="4E5EEA86" w14:textId="77777777" w:rsidTr="00AB6DF4">
        <w:trPr>
          <w:jc w:val="center"/>
        </w:trPr>
        <w:tc>
          <w:tcPr>
            <w:tcW w:w="2547" w:type="dxa"/>
          </w:tcPr>
          <w:p w14:paraId="1BA52859"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Potrebno za realizaciju</w:t>
            </w:r>
          </w:p>
        </w:tc>
        <w:tc>
          <w:tcPr>
            <w:tcW w:w="6803" w:type="dxa"/>
            <w:tcBorders>
              <w:top w:val="single" w:sz="4" w:space="0" w:color="000000"/>
              <w:left w:val="single" w:sz="4" w:space="0" w:color="000000"/>
              <w:bottom w:val="single" w:sz="4" w:space="0" w:color="000000"/>
              <w:right w:val="single" w:sz="4" w:space="0" w:color="000000"/>
            </w:tcBorders>
          </w:tcPr>
          <w:p w14:paraId="2A09A07F"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Javna nabavka, angažovanje stručnog nadzora</w:t>
            </w:r>
          </w:p>
        </w:tc>
      </w:tr>
      <w:tr w:rsidR="00943DB1" w:rsidRPr="00943DB1" w14:paraId="68538604" w14:textId="77777777" w:rsidTr="00AB6DF4">
        <w:trPr>
          <w:jc w:val="center"/>
        </w:trPr>
        <w:tc>
          <w:tcPr>
            <w:tcW w:w="2547" w:type="dxa"/>
          </w:tcPr>
          <w:p w14:paraId="2A57EDF9"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Odgovornost</w:t>
            </w:r>
          </w:p>
        </w:tc>
        <w:tc>
          <w:tcPr>
            <w:tcW w:w="6803" w:type="dxa"/>
            <w:tcBorders>
              <w:top w:val="single" w:sz="4" w:space="0" w:color="000000"/>
              <w:left w:val="single" w:sz="4" w:space="0" w:color="000000"/>
              <w:bottom w:val="single" w:sz="4" w:space="0" w:color="000000"/>
              <w:right w:val="single" w:sz="4" w:space="0" w:color="000000"/>
            </w:tcBorders>
          </w:tcPr>
          <w:p w14:paraId="0A513464"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Direktor Parka, Služba za promociju, marketing i turizam</w:t>
            </w:r>
          </w:p>
        </w:tc>
      </w:tr>
      <w:tr w:rsidR="00943DB1" w:rsidRPr="00943DB1" w14:paraId="47386950" w14:textId="77777777" w:rsidTr="00AB6DF4">
        <w:trPr>
          <w:jc w:val="center"/>
        </w:trPr>
        <w:tc>
          <w:tcPr>
            <w:tcW w:w="2547" w:type="dxa"/>
            <w:shd w:val="clear" w:color="auto" w:fill="D9D9D9"/>
          </w:tcPr>
          <w:p w14:paraId="67492F4D" w14:textId="46EE5DEB" w:rsidR="00943DB1" w:rsidRPr="00943DB1" w:rsidRDefault="00422110" w:rsidP="00943DB1">
            <w:pPr>
              <w:spacing w:after="0" w:line="240" w:lineRule="auto"/>
              <w:jc w:val="both"/>
              <w:rPr>
                <w:rFonts w:ascii="Arial" w:hAnsi="Arial" w:cs="Arial"/>
                <w:lang w:val="sr-Latn-ME"/>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3" w:type="dxa"/>
            <w:shd w:val="clear" w:color="auto" w:fill="D9D9D9"/>
          </w:tcPr>
          <w:p w14:paraId="2E2BAC6B" w14:textId="77777777" w:rsidR="00943DB1" w:rsidRDefault="00943DB1" w:rsidP="00943DB1">
            <w:pPr>
              <w:spacing w:after="0" w:line="240" w:lineRule="auto"/>
              <w:jc w:val="right"/>
              <w:rPr>
                <w:rFonts w:ascii="Arial" w:hAnsi="Arial" w:cs="Arial"/>
                <w:lang w:val="sr-Latn-ME"/>
              </w:rPr>
            </w:pPr>
            <w:r w:rsidRPr="00983BA4">
              <w:rPr>
                <w:rFonts w:ascii="Arial" w:hAnsi="Arial" w:cs="Arial"/>
                <w:lang w:val="sr-Latn-ME"/>
              </w:rPr>
              <w:t>18000,00€</w:t>
            </w:r>
          </w:p>
          <w:p w14:paraId="7DA893BB" w14:textId="5D375C60" w:rsidR="00422110" w:rsidRPr="00943DB1" w:rsidRDefault="00A733A9" w:rsidP="00943DB1">
            <w:pPr>
              <w:spacing w:after="0" w:line="240" w:lineRule="auto"/>
              <w:jc w:val="right"/>
              <w:rPr>
                <w:rFonts w:ascii="Arial" w:hAnsi="Arial" w:cs="Arial"/>
                <w:lang w:val="sr-Latn-ME"/>
              </w:rPr>
            </w:pPr>
            <w:r>
              <w:rPr>
                <w:rFonts w:ascii="Arial" w:hAnsi="Arial" w:cs="Arial"/>
                <w:lang w:val="sr-Latn-ME"/>
              </w:rPr>
              <w:t xml:space="preserve">Budžet </w:t>
            </w:r>
            <w:r w:rsidR="00422110">
              <w:rPr>
                <w:rFonts w:ascii="Arial" w:hAnsi="Arial" w:cs="Arial"/>
                <w:lang w:val="sr-Latn-ME"/>
              </w:rPr>
              <w:t>CG</w:t>
            </w:r>
          </w:p>
        </w:tc>
      </w:tr>
      <w:tr w:rsidR="00943DB1" w:rsidRPr="00943DB1" w14:paraId="3F2FBAF1" w14:textId="77777777" w:rsidTr="00AB6DF4">
        <w:trPr>
          <w:jc w:val="center"/>
        </w:trPr>
        <w:tc>
          <w:tcPr>
            <w:tcW w:w="2547" w:type="dxa"/>
          </w:tcPr>
          <w:p w14:paraId="5A2D0FFB"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Aktivnost 4.1.5</w:t>
            </w:r>
          </w:p>
        </w:tc>
        <w:tc>
          <w:tcPr>
            <w:tcW w:w="6803" w:type="dxa"/>
            <w:tcBorders>
              <w:top w:val="single" w:sz="4" w:space="0" w:color="000000"/>
              <w:left w:val="single" w:sz="4" w:space="0" w:color="000000"/>
              <w:bottom w:val="single" w:sz="4" w:space="0" w:color="000000"/>
              <w:right w:val="single" w:sz="4" w:space="0" w:color="000000"/>
            </w:tcBorders>
          </w:tcPr>
          <w:p w14:paraId="0DCAFBEF"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 xml:space="preserve">Unaprijediti postojeći sistem informativnih tabli i </w:t>
            </w:r>
            <w:proofErr w:type="spellStart"/>
            <w:r w:rsidRPr="00943DB1">
              <w:rPr>
                <w:rFonts w:ascii="Arial" w:hAnsi="Arial" w:cs="Arial"/>
                <w:b/>
                <w:bCs/>
                <w:lang w:val="sr-Latn-ME"/>
              </w:rPr>
              <w:t>smjerokaza</w:t>
            </w:r>
            <w:proofErr w:type="spellEnd"/>
          </w:p>
        </w:tc>
      </w:tr>
      <w:tr w:rsidR="00943DB1" w:rsidRPr="00943DB1" w14:paraId="0B0ED8CA" w14:textId="77777777" w:rsidTr="00AB6DF4">
        <w:trPr>
          <w:jc w:val="center"/>
        </w:trPr>
        <w:tc>
          <w:tcPr>
            <w:tcW w:w="2547" w:type="dxa"/>
          </w:tcPr>
          <w:p w14:paraId="25239575"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Indikator aktivnosti</w:t>
            </w:r>
          </w:p>
        </w:tc>
        <w:tc>
          <w:tcPr>
            <w:tcW w:w="6803" w:type="dxa"/>
            <w:tcBorders>
              <w:top w:val="single" w:sz="4" w:space="0" w:color="000000"/>
              <w:left w:val="single" w:sz="4" w:space="0" w:color="000000"/>
              <w:bottom w:val="single" w:sz="4" w:space="0" w:color="000000"/>
              <w:right w:val="single" w:sz="4" w:space="0" w:color="000000"/>
            </w:tcBorders>
          </w:tcPr>
          <w:p w14:paraId="61295E2D"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Broj adaptiranih elemenata informativnog mobilijara</w:t>
            </w:r>
          </w:p>
        </w:tc>
      </w:tr>
      <w:tr w:rsidR="00943DB1" w:rsidRPr="00943DB1" w14:paraId="24ED8BE1" w14:textId="77777777" w:rsidTr="00AB6DF4">
        <w:trPr>
          <w:trHeight w:val="282"/>
          <w:jc w:val="center"/>
        </w:trPr>
        <w:tc>
          <w:tcPr>
            <w:tcW w:w="2547" w:type="dxa"/>
          </w:tcPr>
          <w:p w14:paraId="539F7B33"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Opis aktivnosti i njen  prioritet</w:t>
            </w:r>
          </w:p>
        </w:tc>
        <w:tc>
          <w:tcPr>
            <w:tcW w:w="6803" w:type="dxa"/>
            <w:tcBorders>
              <w:top w:val="single" w:sz="4" w:space="0" w:color="000000"/>
              <w:left w:val="single" w:sz="4" w:space="0" w:color="000000"/>
              <w:bottom w:val="single" w:sz="4" w:space="0" w:color="000000"/>
              <w:right w:val="single" w:sz="4" w:space="0" w:color="000000"/>
            </w:tcBorders>
          </w:tcPr>
          <w:p w14:paraId="284627C0"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 xml:space="preserve">Uradiće se analiza stanja informativnih tabli i </w:t>
            </w:r>
            <w:proofErr w:type="spellStart"/>
            <w:r w:rsidRPr="00943DB1">
              <w:rPr>
                <w:rFonts w:ascii="Arial" w:hAnsi="Arial" w:cs="Arial"/>
                <w:lang w:val="sr-Latn-ME"/>
              </w:rPr>
              <w:t>smjerokaza</w:t>
            </w:r>
            <w:proofErr w:type="spellEnd"/>
            <w:r w:rsidRPr="00943DB1">
              <w:rPr>
                <w:rFonts w:ascii="Arial" w:hAnsi="Arial" w:cs="Arial"/>
                <w:lang w:val="sr-Latn-ME"/>
              </w:rPr>
              <w:t>. Na osnovu Izvještaja i po prioritetima, izvršiće se popravka postojećih, eventualna zamjena, postavljanje novih tabli, kao i zamjena folija na tačno utvrđenim lokacijama.</w:t>
            </w:r>
          </w:p>
          <w:p w14:paraId="266FAA86"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Prioritet 1</w:t>
            </w:r>
          </w:p>
        </w:tc>
      </w:tr>
      <w:tr w:rsidR="00943DB1" w:rsidRPr="00943DB1" w14:paraId="2D93630C" w14:textId="77777777" w:rsidTr="00AB6DF4">
        <w:trPr>
          <w:trHeight w:val="282"/>
          <w:jc w:val="center"/>
        </w:trPr>
        <w:tc>
          <w:tcPr>
            <w:tcW w:w="2547" w:type="dxa"/>
          </w:tcPr>
          <w:p w14:paraId="481C0F3A"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Vrijeme realizacije</w:t>
            </w:r>
          </w:p>
        </w:tc>
        <w:tc>
          <w:tcPr>
            <w:tcW w:w="6803" w:type="dxa"/>
            <w:tcBorders>
              <w:top w:val="single" w:sz="4" w:space="0" w:color="000000"/>
              <w:left w:val="single" w:sz="4" w:space="0" w:color="000000"/>
              <w:bottom w:val="single" w:sz="4" w:space="0" w:color="000000"/>
              <w:right w:val="single" w:sz="4" w:space="0" w:color="000000"/>
            </w:tcBorders>
          </w:tcPr>
          <w:p w14:paraId="778111C3"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Kontinuirano</w:t>
            </w:r>
          </w:p>
        </w:tc>
      </w:tr>
      <w:tr w:rsidR="00943DB1" w:rsidRPr="00943DB1" w14:paraId="6B31B398" w14:textId="77777777" w:rsidTr="00AB6DF4">
        <w:trPr>
          <w:jc w:val="center"/>
        </w:trPr>
        <w:tc>
          <w:tcPr>
            <w:tcW w:w="2547" w:type="dxa"/>
          </w:tcPr>
          <w:p w14:paraId="0A4B8AEB"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Potrebno za realizaciju</w:t>
            </w:r>
          </w:p>
        </w:tc>
        <w:tc>
          <w:tcPr>
            <w:tcW w:w="6803" w:type="dxa"/>
            <w:tcBorders>
              <w:top w:val="single" w:sz="4" w:space="0" w:color="000000"/>
              <w:left w:val="single" w:sz="4" w:space="0" w:color="000000"/>
              <w:bottom w:val="single" w:sz="4" w:space="0" w:color="000000"/>
              <w:right w:val="single" w:sz="4" w:space="0" w:color="000000"/>
            </w:tcBorders>
          </w:tcPr>
          <w:p w14:paraId="0F1D1EC2"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Javna nabavka</w:t>
            </w:r>
          </w:p>
        </w:tc>
      </w:tr>
      <w:tr w:rsidR="00943DB1" w:rsidRPr="00943DB1" w14:paraId="37002C20" w14:textId="77777777" w:rsidTr="00AB6DF4">
        <w:trPr>
          <w:jc w:val="center"/>
        </w:trPr>
        <w:tc>
          <w:tcPr>
            <w:tcW w:w="2547" w:type="dxa"/>
          </w:tcPr>
          <w:p w14:paraId="6CC3B41E"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Odgovornost</w:t>
            </w:r>
          </w:p>
        </w:tc>
        <w:tc>
          <w:tcPr>
            <w:tcW w:w="6803" w:type="dxa"/>
            <w:tcBorders>
              <w:top w:val="single" w:sz="4" w:space="0" w:color="000000"/>
              <w:left w:val="single" w:sz="4" w:space="0" w:color="000000"/>
              <w:bottom w:val="single" w:sz="4" w:space="0" w:color="000000"/>
              <w:right w:val="single" w:sz="4" w:space="0" w:color="000000"/>
            </w:tcBorders>
          </w:tcPr>
          <w:p w14:paraId="2AE1E44D"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Direktor Parka, Služba za promociju, marketing i turizam</w:t>
            </w:r>
          </w:p>
        </w:tc>
      </w:tr>
      <w:tr w:rsidR="00943DB1" w:rsidRPr="00943DB1" w14:paraId="52B7F308" w14:textId="77777777" w:rsidTr="00AB6DF4">
        <w:trPr>
          <w:jc w:val="center"/>
        </w:trPr>
        <w:tc>
          <w:tcPr>
            <w:tcW w:w="2547" w:type="dxa"/>
            <w:shd w:val="clear" w:color="auto" w:fill="D9D9D9"/>
          </w:tcPr>
          <w:p w14:paraId="1CA98C69" w14:textId="5868CBDD" w:rsidR="00943DB1" w:rsidRPr="00943DB1" w:rsidRDefault="00422110" w:rsidP="00943DB1">
            <w:pPr>
              <w:spacing w:after="0" w:line="240" w:lineRule="auto"/>
              <w:jc w:val="both"/>
              <w:rPr>
                <w:rFonts w:ascii="Arial" w:hAnsi="Arial" w:cs="Arial"/>
                <w:lang w:val="sr-Latn-ME"/>
              </w:rPr>
            </w:pPr>
            <w:r w:rsidRPr="00126299">
              <w:rPr>
                <w:rFonts w:ascii="Arial" w:hAnsi="Arial" w:cs="Arial"/>
                <w:i/>
                <w:lang w:val="sr-Latn-ME" w:eastAsia="zh-CN"/>
              </w:rPr>
              <w:t>Troškovi realizacije</w:t>
            </w:r>
            <w:r>
              <w:rPr>
                <w:rFonts w:ascii="Arial" w:hAnsi="Arial" w:cs="Arial"/>
                <w:i/>
                <w:lang w:val="sr-Latn-ME" w:eastAsia="zh-CN"/>
              </w:rPr>
              <w:t xml:space="preserve"> i </w:t>
            </w:r>
            <w:r>
              <w:rPr>
                <w:rFonts w:ascii="Arial" w:hAnsi="Arial" w:cs="Arial"/>
                <w:i/>
                <w:lang w:val="sr-Latn-ME" w:eastAsia="zh-CN"/>
              </w:rPr>
              <w:lastRenderedPageBreak/>
              <w:t>izvori finansiranja</w:t>
            </w:r>
          </w:p>
        </w:tc>
        <w:tc>
          <w:tcPr>
            <w:tcW w:w="6803" w:type="dxa"/>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0D55FA4C" w14:textId="77777777" w:rsidR="00943DB1" w:rsidRDefault="00943DB1" w:rsidP="00943DB1">
            <w:pPr>
              <w:spacing w:after="0" w:line="240" w:lineRule="auto"/>
              <w:jc w:val="right"/>
              <w:rPr>
                <w:rFonts w:ascii="Arial" w:hAnsi="Arial" w:cs="Arial"/>
                <w:i/>
                <w:lang w:val="sr-Latn-ME"/>
              </w:rPr>
            </w:pPr>
            <w:r w:rsidRPr="00943DB1">
              <w:rPr>
                <w:rFonts w:ascii="Arial" w:hAnsi="Arial" w:cs="Arial"/>
                <w:i/>
                <w:lang w:val="sr-Latn-ME"/>
              </w:rPr>
              <w:lastRenderedPageBreak/>
              <w:t>2500,00€</w:t>
            </w:r>
          </w:p>
          <w:p w14:paraId="2F7C683F" w14:textId="6451947C" w:rsidR="00422110" w:rsidRPr="00943DB1" w:rsidRDefault="00015517" w:rsidP="00943DB1">
            <w:pPr>
              <w:spacing w:after="0" w:line="240" w:lineRule="auto"/>
              <w:jc w:val="right"/>
              <w:rPr>
                <w:rFonts w:ascii="Arial" w:hAnsi="Arial" w:cs="Arial"/>
                <w:i/>
                <w:lang w:val="sr-Latn-ME"/>
              </w:rPr>
            </w:pPr>
            <w:proofErr w:type="spellStart"/>
            <w:r>
              <w:rPr>
                <w:rFonts w:ascii="Arial" w:hAnsi="Arial" w:cs="Arial"/>
                <w:i/>
                <w:kern w:val="0"/>
                <w14:ligatures w14:val="none"/>
              </w:rPr>
              <w:lastRenderedPageBreak/>
              <w:t>Budžet</w:t>
            </w:r>
            <w:proofErr w:type="spellEnd"/>
            <w:r>
              <w:rPr>
                <w:rFonts w:ascii="Arial" w:hAnsi="Arial" w:cs="Arial"/>
                <w:i/>
                <w:kern w:val="0"/>
                <w14:ligatures w14:val="none"/>
              </w:rPr>
              <w:t xml:space="preserve"> CG</w:t>
            </w:r>
          </w:p>
        </w:tc>
      </w:tr>
      <w:tr w:rsidR="00943DB1" w:rsidRPr="00943DB1" w14:paraId="769C639C" w14:textId="77777777" w:rsidTr="00AB6DF4">
        <w:trPr>
          <w:jc w:val="center"/>
        </w:trPr>
        <w:tc>
          <w:tcPr>
            <w:tcW w:w="2547" w:type="dxa"/>
          </w:tcPr>
          <w:p w14:paraId="75F351F2"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lastRenderedPageBreak/>
              <w:t>Aktivnost 4.1.6</w:t>
            </w:r>
          </w:p>
        </w:tc>
        <w:tc>
          <w:tcPr>
            <w:tcW w:w="6803" w:type="dxa"/>
            <w:tcBorders>
              <w:top w:val="single" w:sz="4" w:space="0" w:color="000000"/>
              <w:left w:val="single" w:sz="4" w:space="0" w:color="000000"/>
              <w:bottom w:val="single" w:sz="4" w:space="0" w:color="000000"/>
              <w:right w:val="single" w:sz="4" w:space="0" w:color="000000"/>
            </w:tcBorders>
          </w:tcPr>
          <w:p w14:paraId="129B9B2A"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U saradnji sa planinarskim savezom unaprijediti pješačke staze</w:t>
            </w:r>
          </w:p>
        </w:tc>
      </w:tr>
      <w:tr w:rsidR="00943DB1" w:rsidRPr="00943DB1" w14:paraId="68FADB38" w14:textId="77777777" w:rsidTr="00AB6DF4">
        <w:trPr>
          <w:jc w:val="center"/>
        </w:trPr>
        <w:tc>
          <w:tcPr>
            <w:tcW w:w="2547" w:type="dxa"/>
          </w:tcPr>
          <w:p w14:paraId="68A65134"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Indikator aktivnosti</w:t>
            </w:r>
          </w:p>
        </w:tc>
        <w:tc>
          <w:tcPr>
            <w:tcW w:w="6803" w:type="dxa"/>
            <w:tcBorders>
              <w:top w:val="single" w:sz="4" w:space="0" w:color="000000"/>
              <w:left w:val="single" w:sz="4" w:space="0" w:color="000000"/>
              <w:bottom w:val="single" w:sz="4" w:space="0" w:color="000000"/>
              <w:right w:val="single" w:sz="4" w:space="0" w:color="000000"/>
            </w:tcBorders>
          </w:tcPr>
          <w:p w14:paraId="4F8629B5"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Izvještaj o uređenju pješačkih staza; Broj uređenih pješačkih staza</w:t>
            </w:r>
          </w:p>
        </w:tc>
      </w:tr>
      <w:tr w:rsidR="00943DB1" w:rsidRPr="00943DB1" w14:paraId="796D552F" w14:textId="77777777" w:rsidTr="00AB6DF4">
        <w:trPr>
          <w:jc w:val="center"/>
        </w:trPr>
        <w:tc>
          <w:tcPr>
            <w:tcW w:w="2547" w:type="dxa"/>
          </w:tcPr>
          <w:p w14:paraId="7AB8E4B5"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Opis aktivnosti i njen  prioritet</w:t>
            </w:r>
          </w:p>
        </w:tc>
        <w:tc>
          <w:tcPr>
            <w:tcW w:w="6803" w:type="dxa"/>
            <w:tcBorders>
              <w:top w:val="single" w:sz="4" w:space="0" w:color="000000"/>
              <w:left w:val="single" w:sz="4" w:space="0" w:color="000000"/>
              <w:bottom w:val="single" w:sz="4" w:space="0" w:color="000000"/>
              <w:right w:val="single" w:sz="4" w:space="0" w:color="000000"/>
            </w:tcBorders>
          </w:tcPr>
          <w:p w14:paraId="222AED24"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Na osnovu Izvještaja o uređenju pješačkih staza izvršiće se uređenje najprioritetnijih staza.</w:t>
            </w:r>
          </w:p>
          <w:p w14:paraId="63D83B71"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Prioritet 1</w:t>
            </w:r>
          </w:p>
        </w:tc>
      </w:tr>
      <w:tr w:rsidR="00943DB1" w:rsidRPr="00943DB1" w14:paraId="5376D248" w14:textId="77777777" w:rsidTr="00AB6DF4">
        <w:trPr>
          <w:jc w:val="center"/>
        </w:trPr>
        <w:tc>
          <w:tcPr>
            <w:tcW w:w="2547" w:type="dxa"/>
          </w:tcPr>
          <w:p w14:paraId="7269E4EE"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Vrijeme realizacije</w:t>
            </w:r>
          </w:p>
        </w:tc>
        <w:tc>
          <w:tcPr>
            <w:tcW w:w="6803" w:type="dxa"/>
            <w:tcBorders>
              <w:top w:val="single" w:sz="4" w:space="0" w:color="000000"/>
              <w:left w:val="single" w:sz="4" w:space="0" w:color="000000"/>
              <w:bottom w:val="single" w:sz="4" w:space="0" w:color="000000"/>
              <w:right w:val="single" w:sz="4" w:space="0" w:color="000000"/>
            </w:tcBorders>
          </w:tcPr>
          <w:p w14:paraId="63807E36"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Kontinuirano</w:t>
            </w:r>
          </w:p>
        </w:tc>
      </w:tr>
      <w:tr w:rsidR="00943DB1" w:rsidRPr="00943DB1" w14:paraId="04F9617B" w14:textId="77777777" w:rsidTr="00AB6DF4">
        <w:trPr>
          <w:jc w:val="center"/>
        </w:trPr>
        <w:tc>
          <w:tcPr>
            <w:tcW w:w="2547" w:type="dxa"/>
          </w:tcPr>
          <w:p w14:paraId="106DE6E1"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Potrebno za realizaciju</w:t>
            </w:r>
          </w:p>
        </w:tc>
        <w:tc>
          <w:tcPr>
            <w:tcW w:w="6803" w:type="dxa"/>
            <w:tcBorders>
              <w:top w:val="single" w:sz="4" w:space="0" w:color="000000"/>
              <w:left w:val="single" w:sz="4" w:space="0" w:color="000000"/>
              <w:bottom w:val="single" w:sz="4" w:space="0" w:color="000000"/>
              <w:right w:val="single" w:sz="4" w:space="0" w:color="000000"/>
            </w:tcBorders>
          </w:tcPr>
          <w:p w14:paraId="633F0D98"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Javna nabavka</w:t>
            </w:r>
          </w:p>
        </w:tc>
      </w:tr>
      <w:tr w:rsidR="00943DB1" w:rsidRPr="00943DB1" w14:paraId="7247B9F7" w14:textId="77777777" w:rsidTr="00AB6DF4">
        <w:trPr>
          <w:jc w:val="center"/>
        </w:trPr>
        <w:tc>
          <w:tcPr>
            <w:tcW w:w="2547" w:type="dxa"/>
          </w:tcPr>
          <w:p w14:paraId="6E1D5651"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Odgovornost</w:t>
            </w:r>
          </w:p>
        </w:tc>
        <w:tc>
          <w:tcPr>
            <w:tcW w:w="6803" w:type="dxa"/>
            <w:tcBorders>
              <w:top w:val="single" w:sz="4" w:space="0" w:color="000000"/>
              <w:left w:val="single" w:sz="4" w:space="0" w:color="000000"/>
              <w:bottom w:val="single" w:sz="4" w:space="0" w:color="000000"/>
              <w:right w:val="single" w:sz="4" w:space="0" w:color="000000"/>
            </w:tcBorders>
          </w:tcPr>
          <w:p w14:paraId="768548D3"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Direktor Parka, Služba za promociju, marketing i turizam, Planinarski savez CG</w:t>
            </w:r>
          </w:p>
        </w:tc>
      </w:tr>
      <w:tr w:rsidR="00943DB1" w:rsidRPr="00943DB1" w14:paraId="06739CC4" w14:textId="77777777" w:rsidTr="00AB6DF4">
        <w:trPr>
          <w:jc w:val="center"/>
        </w:trPr>
        <w:tc>
          <w:tcPr>
            <w:tcW w:w="2547" w:type="dxa"/>
            <w:shd w:val="clear" w:color="auto" w:fill="D9D9D9"/>
          </w:tcPr>
          <w:p w14:paraId="44B6278D" w14:textId="69C1E4F7" w:rsidR="00943DB1" w:rsidRPr="00943DB1" w:rsidRDefault="00422110" w:rsidP="00943DB1">
            <w:pPr>
              <w:spacing w:after="0" w:line="240" w:lineRule="auto"/>
              <w:jc w:val="both"/>
              <w:rPr>
                <w:rFonts w:ascii="Arial" w:hAnsi="Arial" w:cs="Arial"/>
                <w:lang w:val="sr-Latn-ME"/>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3" w:type="dxa"/>
            <w:shd w:val="clear" w:color="auto" w:fill="D9D9D9"/>
          </w:tcPr>
          <w:p w14:paraId="2F97E8F3" w14:textId="77777777" w:rsidR="00943DB1" w:rsidRDefault="00943DB1" w:rsidP="00943DB1">
            <w:pPr>
              <w:spacing w:after="0" w:line="240" w:lineRule="auto"/>
              <w:jc w:val="right"/>
              <w:rPr>
                <w:rFonts w:ascii="Arial" w:hAnsi="Arial" w:cs="Arial"/>
                <w:lang w:val="sr-Latn-ME"/>
              </w:rPr>
            </w:pPr>
            <w:r w:rsidRPr="00943DB1">
              <w:rPr>
                <w:rFonts w:ascii="Arial" w:hAnsi="Arial" w:cs="Arial"/>
                <w:lang w:val="sr-Latn-ME"/>
              </w:rPr>
              <w:t>4000,00€</w:t>
            </w:r>
          </w:p>
          <w:p w14:paraId="1B181894" w14:textId="6A885892" w:rsidR="00422110" w:rsidRPr="00943DB1" w:rsidRDefault="00015517" w:rsidP="00943DB1">
            <w:pPr>
              <w:spacing w:after="0" w:line="240" w:lineRule="auto"/>
              <w:jc w:val="right"/>
              <w:rPr>
                <w:rFonts w:ascii="Arial" w:hAnsi="Arial" w:cs="Arial"/>
                <w:lang w:val="sr-Latn-ME"/>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943DB1" w:rsidRPr="00943DB1" w14:paraId="17446358" w14:textId="77777777" w:rsidTr="00AB6DF4">
        <w:trPr>
          <w:jc w:val="center"/>
        </w:trPr>
        <w:tc>
          <w:tcPr>
            <w:tcW w:w="2547" w:type="dxa"/>
          </w:tcPr>
          <w:p w14:paraId="1C51CB1F"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Aktivnost 4.1.8</w:t>
            </w:r>
          </w:p>
        </w:tc>
        <w:tc>
          <w:tcPr>
            <w:tcW w:w="6803" w:type="dxa"/>
            <w:tcBorders>
              <w:top w:val="single" w:sz="4" w:space="0" w:color="000000"/>
              <w:left w:val="single" w:sz="4" w:space="0" w:color="000000"/>
              <w:bottom w:val="single" w:sz="4" w:space="0" w:color="000000"/>
              <w:right w:val="single" w:sz="4" w:space="0" w:color="000000"/>
            </w:tcBorders>
          </w:tcPr>
          <w:p w14:paraId="08EA156B"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U saradnji sa Planinarskim savezom formirati nove tematske staze</w:t>
            </w:r>
          </w:p>
        </w:tc>
      </w:tr>
      <w:tr w:rsidR="00943DB1" w:rsidRPr="00943DB1" w14:paraId="57A4A68F" w14:textId="77777777" w:rsidTr="00AB6DF4">
        <w:trPr>
          <w:jc w:val="center"/>
        </w:trPr>
        <w:tc>
          <w:tcPr>
            <w:tcW w:w="2547" w:type="dxa"/>
          </w:tcPr>
          <w:p w14:paraId="35A3E6A9"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Indikator aktivnosti</w:t>
            </w:r>
          </w:p>
        </w:tc>
        <w:tc>
          <w:tcPr>
            <w:tcW w:w="6803" w:type="dxa"/>
            <w:tcBorders>
              <w:top w:val="single" w:sz="4" w:space="0" w:color="000000"/>
              <w:left w:val="single" w:sz="4" w:space="0" w:color="000000"/>
              <w:bottom w:val="single" w:sz="4" w:space="0" w:color="000000"/>
              <w:right w:val="single" w:sz="4" w:space="0" w:color="000000"/>
            </w:tcBorders>
          </w:tcPr>
          <w:p w14:paraId="6BD4A401"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Formirana jedna tematska staza</w:t>
            </w:r>
          </w:p>
        </w:tc>
      </w:tr>
      <w:tr w:rsidR="00943DB1" w:rsidRPr="00943DB1" w14:paraId="3DC0568E" w14:textId="77777777" w:rsidTr="00AB6DF4">
        <w:trPr>
          <w:jc w:val="center"/>
        </w:trPr>
        <w:tc>
          <w:tcPr>
            <w:tcW w:w="2547" w:type="dxa"/>
          </w:tcPr>
          <w:p w14:paraId="6296A0E0" w14:textId="77777777" w:rsidR="00943DB1" w:rsidRPr="00943DB1" w:rsidRDefault="00943DB1" w:rsidP="00943DB1">
            <w:pPr>
              <w:spacing w:after="0" w:line="240" w:lineRule="auto"/>
              <w:jc w:val="both"/>
              <w:rPr>
                <w:rFonts w:ascii="Arial" w:hAnsi="Arial" w:cs="Arial"/>
                <w:i/>
                <w:lang w:val="sr-Latn-ME"/>
              </w:rPr>
            </w:pPr>
            <w:r w:rsidRPr="00943DB1">
              <w:rPr>
                <w:rFonts w:ascii="Arial" w:hAnsi="Arial" w:cs="Arial"/>
                <w:lang w:val="sr-Latn-ME"/>
              </w:rPr>
              <w:t>Opis aktivnosti i njen  prioritet</w:t>
            </w:r>
          </w:p>
        </w:tc>
        <w:tc>
          <w:tcPr>
            <w:tcW w:w="6803" w:type="dxa"/>
            <w:tcBorders>
              <w:top w:val="single" w:sz="4" w:space="0" w:color="000000"/>
              <w:left w:val="single" w:sz="4" w:space="0" w:color="000000"/>
              <w:bottom w:val="single" w:sz="4" w:space="0" w:color="000000"/>
              <w:right w:val="single" w:sz="4" w:space="0" w:color="000000"/>
            </w:tcBorders>
          </w:tcPr>
          <w:p w14:paraId="47A6A4EA"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 xml:space="preserve">U saradnji sa PSCG i NVO CSTI  izvršiće se završna faza novoformirane tematske staze na lokalitetu </w:t>
            </w:r>
            <w:proofErr w:type="spellStart"/>
            <w:r w:rsidRPr="00943DB1">
              <w:rPr>
                <w:rFonts w:ascii="Arial" w:hAnsi="Arial" w:cs="Arial"/>
                <w:lang w:val="sr-Latn-ME"/>
              </w:rPr>
              <w:t>Ostros</w:t>
            </w:r>
            <w:proofErr w:type="spellEnd"/>
            <w:r w:rsidRPr="00943DB1">
              <w:rPr>
                <w:rFonts w:ascii="Arial" w:hAnsi="Arial" w:cs="Arial"/>
                <w:lang w:val="sr-Latn-ME"/>
              </w:rPr>
              <w:t xml:space="preserve"> - </w:t>
            </w:r>
            <w:proofErr w:type="spellStart"/>
            <w:r w:rsidRPr="00943DB1">
              <w:rPr>
                <w:rFonts w:ascii="Arial" w:hAnsi="Arial" w:cs="Arial"/>
                <w:lang w:val="sr-Latn-ME"/>
              </w:rPr>
              <w:t>Ckla</w:t>
            </w:r>
            <w:proofErr w:type="spellEnd"/>
            <w:r w:rsidRPr="00943DB1">
              <w:rPr>
                <w:rFonts w:ascii="Arial" w:hAnsi="Arial" w:cs="Arial"/>
                <w:lang w:val="sr-Latn-ME"/>
              </w:rPr>
              <w:t>.</w:t>
            </w:r>
          </w:p>
          <w:p w14:paraId="5F11824B" w14:textId="77777777" w:rsidR="00943DB1" w:rsidRPr="00943DB1" w:rsidRDefault="00943DB1" w:rsidP="00943DB1">
            <w:pPr>
              <w:spacing w:after="0" w:line="240" w:lineRule="auto"/>
              <w:jc w:val="both"/>
              <w:rPr>
                <w:rFonts w:ascii="Arial" w:hAnsi="Arial" w:cs="Arial"/>
                <w:i/>
                <w:lang w:val="sr-Latn-ME"/>
              </w:rPr>
            </w:pPr>
            <w:r w:rsidRPr="00943DB1">
              <w:rPr>
                <w:rFonts w:ascii="Arial" w:hAnsi="Arial" w:cs="Arial"/>
                <w:lang w:val="sr-Latn-ME"/>
              </w:rPr>
              <w:t>Prioritet 2</w:t>
            </w:r>
          </w:p>
        </w:tc>
      </w:tr>
      <w:tr w:rsidR="00943DB1" w:rsidRPr="00943DB1" w14:paraId="182CDFD6" w14:textId="77777777" w:rsidTr="00AB6DF4">
        <w:trPr>
          <w:jc w:val="center"/>
        </w:trPr>
        <w:tc>
          <w:tcPr>
            <w:tcW w:w="2547" w:type="dxa"/>
          </w:tcPr>
          <w:p w14:paraId="16C5613A"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Vrijeme realizacije</w:t>
            </w:r>
          </w:p>
        </w:tc>
        <w:tc>
          <w:tcPr>
            <w:tcW w:w="6803" w:type="dxa"/>
            <w:tcBorders>
              <w:top w:val="single" w:sz="4" w:space="0" w:color="000000"/>
              <w:left w:val="single" w:sz="4" w:space="0" w:color="000000"/>
              <w:bottom w:val="single" w:sz="4" w:space="0" w:color="000000"/>
              <w:right w:val="single" w:sz="4" w:space="0" w:color="000000"/>
            </w:tcBorders>
          </w:tcPr>
          <w:p w14:paraId="2D2FA72B"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Kontinuirano</w:t>
            </w:r>
          </w:p>
        </w:tc>
      </w:tr>
      <w:tr w:rsidR="00943DB1" w:rsidRPr="00943DB1" w14:paraId="36D59EAC" w14:textId="77777777" w:rsidTr="00AB6DF4">
        <w:trPr>
          <w:jc w:val="center"/>
        </w:trPr>
        <w:tc>
          <w:tcPr>
            <w:tcW w:w="2547" w:type="dxa"/>
          </w:tcPr>
          <w:p w14:paraId="0C93C599"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Potrebno za realizaciju</w:t>
            </w:r>
          </w:p>
        </w:tc>
        <w:tc>
          <w:tcPr>
            <w:tcW w:w="6803" w:type="dxa"/>
            <w:tcBorders>
              <w:top w:val="single" w:sz="4" w:space="0" w:color="000000"/>
              <w:left w:val="single" w:sz="4" w:space="0" w:color="000000"/>
              <w:bottom w:val="single" w:sz="4" w:space="0" w:color="000000"/>
              <w:right w:val="single" w:sz="4" w:space="0" w:color="000000"/>
            </w:tcBorders>
          </w:tcPr>
          <w:p w14:paraId="1C10428B"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Donatorska sredstva</w:t>
            </w:r>
          </w:p>
        </w:tc>
      </w:tr>
      <w:tr w:rsidR="00943DB1" w:rsidRPr="00943DB1" w14:paraId="714A4B1F" w14:textId="77777777" w:rsidTr="00AB6DF4">
        <w:trPr>
          <w:jc w:val="center"/>
        </w:trPr>
        <w:tc>
          <w:tcPr>
            <w:tcW w:w="2547" w:type="dxa"/>
          </w:tcPr>
          <w:p w14:paraId="3C34ED99"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Odgovornost</w:t>
            </w:r>
          </w:p>
        </w:tc>
        <w:tc>
          <w:tcPr>
            <w:tcW w:w="6803" w:type="dxa"/>
            <w:tcBorders>
              <w:top w:val="single" w:sz="4" w:space="0" w:color="000000"/>
              <w:left w:val="single" w:sz="4" w:space="0" w:color="000000"/>
              <w:bottom w:val="single" w:sz="4" w:space="0" w:color="000000"/>
              <w:right w:val="single" w:sz="4" w:space="0" w:color="000000"/>
            </w:tcBorders>
          </w:tcPr>
          <w:p w14:paraId="558BDA80"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Direktor Parka, Služba za promociju, marketing i turizam, Planinarski savez CG</w:t>
            </w:r>
          </w:p>
        </w:tc>
      </w:tr>
      <w:tr w:rsidR="00943DB1" w:rsidRPr="00943DB1" w14:paraId="16B54477" w14:textId="77777777" w:rsidTr="00AB6DF4">
        <w:trPr>
          <w:jc w:val="center"/>
        </w:trPr>
        <w:tc>
          <w:tcPr>
            <w:tcW w:w="2547" w:type="dxa"/>
          </w:tcPr>
          <w:p w14:paraId="4A30D04F"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Napomena</w:t>
            </w:r>
          </w:p>
        </w:tc>
        <w:tc>
          <w:tcPr>
            <w:tcW w:w="6803" w:type="dxa"/>
            <w:tcBorders>
              <w:top w:val="single" w:sz="4" w:space="0" w:color="000000"/>
              <w:left w:val="single" w:sz="4" w:space="0" w:color="000000"/>
              <w:bottom w:val="single" w:sz="4" w:space="0" w:color="000000"/>
              <w:right w:val="single" w:sz="4" w:space="0" w:color="000000"/>
            </w:tcBorders>
          </w:tcPr>
          <w:p w14:paraId="4DB43DD7"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Aktivnost je započeta u 2024. godini</w:t>
            </w:r>
          </w:p>
        </w:tc>
      </w:tr>
      <w:tr w:rsidR="00943DB1" w:rsidRPr="00943DB1" w14:paraId="6E163C13" w14:textId="77777777" w:rsidTr="00AB6DF4">
        <w:trPr>
          <w:jc w:val="center"/>
        </w:trPr>
        <w:tc>
          <w:tcPr>
            <w:tcW w:w="2547" w:type="dxa"/>
            <w:shd w:val="clear" w:color="auto" w:fill="D9D9D9"/>
          </w:tcPr>
          <w:p w14:paraId="43103729" w14:textId="27249666" w:rsidR="00943DB1" w:rsidRPr="00943DB1" w:rsidRDefault="00422110" w:rsidP="00943DB1">
            <w:pPr>
              <w:spacing w:after="0" w:line="240" w:lineRule="auto"/>
              <w:jc w:val="both"/>
              <w:rPr>
                <w:rFonts w:ascii="Arial" w:hAnsi="Arial" w:cs="Arial"/>
                <w:lang w:val="sr-Latn-ME"/>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3" w:type="dxa"/>
            <w:shd w:val="clear" w:color="auto" w:fill="D9D9D9"/>
          </w:tcPr>
          <w:p w14:paraId="49EB42DD" w14:textId="77777777" w:rsidR="00943DB1" w:rsidRDefault="00943DB1" w:rsidP="00943DB1">
            <w:pPr>
              <w:spacing w:after="0" w:line="240" w:lineRule="auto"/>
              <w:jc w:val="right"/>
              <w:rPr>
                <w:rFonts w:ascii="Arial" w:hAnsi="Arial" w:cs="Arial"/>
                <w:lang w:val="sr-Latn-ME"/>
              </w:rPr>
            </w:pPr>
            <w:r w:rsidRPr="00943DB1">
              <w:rPr>
                <w:rFonts w:ascii="Arial" w:hAnsi="Arial" w:cs="Arial"/>
                <w:lang w:val="sr-Latn-ME"/>
              </w:rPr>
              <w:t>0,00€</w:t>
            </w:r>
          </w:p>
          <w:p w14:paraId="602106FF" w14:textId="0953D0C4" w:rsidR="00422110" w:rsidRPr="00943DB1" w:rsidRDefault="00422110" w:rsidP="00943DB1">
            <w:pPr>
              <w:spacing w:after="0" w:line="240" w:lineRule="auto"/>
              <w:jc w:val="right"/>
              <w:rPr>
                <w:rFonts w:ascii="Arial" w:hAnsi="Arial" w:cs="Arial"/>
                <w:lang w:val="sr-Latn-ME"/>
              </w:rPr>
            </w:pPr>
          </w:p>
        </w:tc>
      </w:tr>
      <w:tr w:rsidR="00943DB1" w:rsidRPr="00943DB1" w14:paraId="2A757D3D" w14:textId="77777777" w:rsidTr="00AB6DF4">
        <w:trPr>
          <w:jc w:val="center"/>
        </w:trPr>
        <w:tc>
          <w:tcPr>
            <w:tcW w:w="2547" w:type="dxa"/>
          </w:tcPr>
          <w:p w14:paraId="660BA421"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Aktivnost 4.1.11</w:t>
            </w:r>
          </w:p>
        </w:tc>
        <w:tc>
          <w:tcPr>
            <w:tcW w:w="6803" w:type="dxa"/>
            <w:tcBorders>
              <w:top w:val="single" w:sz="4" w:space="0" w:color="000000"/>
              <w:left w:val="single" w:sz="4" w:space="0" w:color="000000"/>
              <w:bottom w:val="single" w:sz="4" w:space="0" w:color="000000"/>
              <w:right w:val="single" w:sz="4" w:space="0" w:color="000000"/>
            </w:tcBorders>
          </w:tcPr>
          <w:p w14:paraId="67A4704F"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Urediti vidikovce</w:t>
            </w:r>
          </w:p>
        </w:tc>
      </w:tr>
      <w:tr w:rsidR="00943DB1" w:rsidRPr="00943DB1" w14:paraId="56CDEBF4" w14:textId="77777777" w:rsidTr="00AB6DF4">
        <w:trPr>
          <w:jc w:val="center"/>
        </w:trPr>
        <w:tc>
          <w:tcPr>
            <w:tcW w:w="2547" w:type="dxa"/>
          </w:tcPr>
          <w:p w14:paraId="78524E45"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Indikator aktivnosti</w:t>
            </w:r>
          </w:p>
        </w:tc>
        <w:tc>
          <w:tcPr>
            <w:tcW w:w="6803" w:type="dxa"/>
            <w:tcBorders>
              <w:top w:val="single" w:sz="4" w:space="0" w:color="000000"/>
              <w:left w:val="single" w:sz="4" w:space="0" w:color="000000"/>
              <w:bottom w:val="single" w:sz="4" w:space="0" w:color="000000"/>
              <w:right w:val="single" w:sz="4" w:space="0" w:color="000000"/>
            </w:tcBorders>
          </w:tcPr>
          <w:p w14:paraId="0891A75A"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 xml:space="preserve">Uređeni vidikovac na </w:t>
            </w:r>
            <w:proofErr w:type="spellStart"/>
            <w:r w:rsidRPr="00943DB1">
              <w:rPr>
                <w:rFonts w:ascii="Arial" w:hAnsi="Arial" w:cs="Arial"/>
                <w:i/>
                <w:lang w:val="sr-Latn-ME"/>
              </w:rPr>
              <w:t>Vranjini</w:t>
            </w:r>
            <w:proofErr w:type="spellEnd"/>
            <w:r w:rsidRPr="00943DB1">
              <w:rPr>
                <w:rFonts w:ascii="Arial" w:hAnsi="Arial" w:cs="Arial"/>
                <w:i/>
                <w:lang w:val="sr-Latn-ME"/>
              </w:rPr>
              <w:t xml:space="preserve"> i vidikovac Obod</w:t>
            </w:r>
          </w:p>
        </w:tc>
      </w:tr>
      <w:tr w:rsidR="00943DB1" w:rsidRPr="00943DB1" w14:paraId="39CF6447" w14:textId="77777777" w:rsidTr="00AB6DF4">
        <w:trPr>
          <w:jc w:val="center"/>
        </w:trPr>
        <w:tc>
          <w:tcPr>
            <w:tcW w:w="2547" w:type="dxa"/>
          </w:tcPr>
          <w:p w14:paraId="34E1DBB0" w14:textId="77777777" w:rsidR="00943DB1" w:rsidRPr="00943DB1" w:rsidRDefault="00943DB1" w:rsidP="00943DB1">
            <w:pPr>
              <w:spacing w:after="0" w:line="240" w:lineRule="auto"/>
              <w:jc w:val="both"/>
              <w:rPr>
                <w:rFonts w:ascii="Arial" w:hAnsi="Arial" w:cs="Arial"/>
                <w:i/>
                <w:lang w:val="sr-Latn-ME"/>
              </w:rPr>
            </w:pPr>
            <w:r w:rsidRPr="00943DB1">
              <w:rPr>
                <w:rFonts w:ascii="Arial" w:hAnsi="Arial" w:cs="Arial"/>
                <w:lang w:val="sr-Latn-ME"/>
              </w:rPr>
              <w:t>Opis aktivnosti i njen  prioritet</w:t>
            </w:r>
          </w:p>
        </w:tc>
        <w:tc>
          <w:tcPr>
            <w:tcW w:w="6803" w:type="dxa"/>
            <w:tcBorders>
              <w:top w:val="single" w:sz="4" w:space="0" w:color="000000"/>
              <w:left w:val="single" w:sz="4" w:space="0" w:color="000000"/>
              <w:bottom w:val="single" w:sz="4" w:space="0" w:color="000000"/>
              <w:right w:val="single" w:sz="4" w:space="0" w:color="000000"/>
            </w:tcBorders>
          </w:tcPr>
          <w:p w14:paraId="57B5C5EE" w14:textId="0ED44663" w:rsidR="00943DB1" w:rsidRPr="00943DB1" w:rsidRDefault="00943DB1" w:rsidP="00943DB1">
            <w:pPr>
              <w:spacing w:after="0" w:line="240" w:lineRule="auto"/>
              <w:jc w:val="both"/>
              <w:rPr>
                <w:rFonts w:ascii="Arial" w:hAnsi="Arial" w:cs="Arial"/>
                <w:iCs/>
                <w:lang w:val="sr-Latn-ME"/>
              </w:rPr>
            </w:pPr>
            <w:r w:rsidRPr="00943DB1">
              <w:rPr>
                <w:rFonts w:ascii="Arial" w:hAnsi="Arial" w:cs="Arial"/>
                <w:iCs/>
                <w:lang w:val="sr-Latn-ME"/>
              </w:rPr>
              <w:t xml:space="preserve">Na vidikovcu na </w:t>
            </w:r>
            <w:proofErr w:type="spellStart"/>
            <w:r w:rsidRPr="00943DB1">
              <w:rPr>
                <w:rFonts w:ascii="Arial" w:hAnsi="Arial" w:cs="Arial"/>
                <w:iCs/>
                <w:lang w:val="sr-Latn-ME"/>
              </w:rPr>
              <w:t>Vranjini</w:t>
            </w:r>
            <w:proofErr w:type="spellEnd"/>
            <w:r w:rsidRPr="00943DB1">
              <w:rPr>
                <w:rFonts w:ascii="Arial" w:hAnsi="Arial" w:cs="Arial"/>
                <w:iCs/>
                <w:lang w:val="sr-Latn-ME"/>
              </w:rPr>
              <w:t xml:space="preserve"> izvršiće se postavljanje </w:t>
            </w:r>
            <w:r w:rsidR="00422110" w:rsidRPr="00943DB1">
              <w:rPr>
                <w:rFonts w:ascii="Arial" w:hAnsi="Arial" w:cs="Arial"/>
                <w:iCs/>
                <w:lang w:val="sr-Latn-ME"/>
              </w:rPr>
              <w:t>zaštitne</w:t>
            </w:r>
            <w:r w:rsidRPr="00943DB1">
              <w:rPr>
                <w:rFonts w:ascii="Arial" w:hAnsi="Arial" w:cs="Arial"/>
                <w:iCs/>
                <w:lang w:val="sr-Latn-ME"/>
              </w:rPr>
              <w:t xml:space="preserve"> ograde, </w:t>
            </w:r>
            <w:proofErr w:type="spellStart"/>
            <w:r w:rsidRPr="00943DB1">
              <w:rPr>
                <w:rFonts w:ascii="Arial" w:hAnsi="Arial" w:cs="Arial"/>
                <w:iCs/>
                <w:lang w:val="sr-Latn-ME"/>
              </w:rPr>
              <w:t>odmorišnog</w:t>
            </w:r>
            <w:proofErr w:type="spellEnd"/>
            <w:r w:rsidRPr="00943DB1">
              <w:rPr>
                <w:rFonts w:ascii="Arial" w:hAnsi="Arial" w:cs="Arial"/>
                <w:iCs/>
                <w:lang w:val="sr-Latn-ME"/>
              </w:rPr>
              <w:t xml:space="preserve"> mobilijara (klupe) i panoramska tabla.</w:t>
            </w:r>
          </w:p>
          <w:p w14:paraId="737710E0" w14:textId="77777777" w:rsidR="00943DB1" w:rsidRPr="00943DB1" w:rsidRDefault="00943DB1" w:rsidP="00943DB1">
            <w:pPr>
              <w:spacing w:after="0" w:line="240" w:lineRule="auto"/>
              <w:jc w:val="both"/>
              <w:rPr>
                <w:rFonts w:ascii="Arial" w:hAnsi="Arial" w:cs="Arial"/>
                <w:iCs/>
                <w:lang w:val="sr-Latn-ME"/>
              </w:rPr>
            </w:pPr>
            <w:r w:rsidRPr="00943DB1">
              <w:rPr>
                <w:rFonts w:ascii="Arial" w:hAnsi="Arial" w:cs="Arial"/>
                <w:iCs/>
                <w:lang w:val="sr-Latn-ME"/>
              </w:rPr>
              <w:t>Prioritet 2</w:t>
            </w:r>
          </w:p>
        </w:tc>
      </w:tr>
      <w:tr w:rsidR="00943DB1" w:rsidRPr="00943DB1" w14:paraId="3D7374AE" w14:textId="77777777" w:rsidTr="00AB6DF4">
        <w:trPr>
          <w:jc w:val="center"/>
        </w:trPr>
        <w:tc>
          <w:tcPr>
            <w:tcW w:w="2547" w:type="dxa"/>
          </w:tcPr>
          <w:p w14:paraId="6446B7DB"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Vrijeme realizacije</w:t>
            </w:r>
          </w:p>
        </w:tc>
        <w:tc>
          <w:tcPr>
            <w:tcW w:w="6803" w:type="dxa"/>
            <w:tcBorders>
              <w:top w:val="single" w:sz="4" w:space="0" w:color="000000"/>
              <w:left w:val="single" w:sz="4" w:space="0" w:color="000000"/>
              <w:bottom w:val="single" w:sz="4" w:space="0" w:color="000000"/>
              <w:right w:val="single" w:sz="4" w:space="0" w:color="000000"/>
            </w:tcBorders>
          </w:tcPr>
          <w:p w14:paraId="08083204"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Drugi i treći kvartal</w:t>
            </w:r>
          </w:p>
        </w:tc>
      </w:tr>
      <w:tr w:rsidR="00943DB1" w:rsidRPr="00943DB1" w14:paraId="0991182B" w14:textId="77777777" w:rsidTr="00AB6DF4">
        <w:trPr>
          <w:jc w:val="center"/>
        </w:trPr>
        <w:tc>
          <w:tcPr>
            <w:tcW w:w="2547" w:type="dxa"/>
          </w:tcPr>
          <w:p w14:paraId="11501E04"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Potrebno za realizaciju</w:t>
            </w:r>
          </w:p>
        </w:tc>
        <w:tc>
          <w:tcPr>
            <w:tcW w:w="6803" w:type="dxa"/>
            <w:tcBorders>
              <w:top w:val="single" w:sz="4" w:space="0" w:color="000000"/>
              <w:left w:val="single" w:sz="4" w:space="0" w:color="000000"/>
              <w:bottom w:val="single" w:sz="4" w:space="0" w:color="000000"/>
              <w:right w:val="single" w:sz="4" w:space="0" w:color="000000"/>
            </w:tcBorders>
          </w:tcPr>
          <w:p w14:paraId="499C3B05"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Javna nabavka</w:t>
            </w:r>
          </w:p>
        </w:tc>
      </w:tr>
      <w:tr w:rsidR="00943DB1" w:rsidRPr="00943DB1" w14:paraId="01F280DC" w14:textId="77777777" w:rsidTr="00AB6DF4">
        <w:trPr>
          <w:jc w:val="center"/>
        </w:trPr>
        <w:tc>
          <w:tcPr>
            <w:tcW w:w="2547" w:type="dxa"/>
          </w:tcPr>
          <w:p w14:paraId="1E58EBEF"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Odgovornost</w:t>
            </w:r>
          </w:p>
        </w:tc>
        <w:tc>
          <w:tcPr>
            <w:tcW w:w="6803" w:type="dxa"/>
            <w:tcBorders>
              <w:top w:val="single" w:sz="4" w:space="0" w:color="000000"/>
              <w:left w:val="single" w:sz="4" w:space="0" w:color="000000"/>
              <w:bottom w:val="single" w:sz="4" w:space="0" w:color="000000"/>
              <w:right w:val="single" w:sz="4" w:space="0" w:color="000000"/>
            </w:tcBorders>
          </w:tcPr>
          <w:p w14:paraId="54600025"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Direktor Parka, Služba za promociju, marketing i turizam</w:t>
            </w:r>
          </w:p>
        </w:tc>
      </w:tr>
      <w:tr w:rsidR="00943DB1" w:rsidRPr="00943DB1" w14:paraId="5714D7A0" w14:textId="77777777" w:rsidTr="00AB6DF4">
        <w:trPr>
          <w:jc w:val="center"/>
        </w:trPr>
        <w:tc>
          <w:tcPr>
            <w:tcW w:w="2547" w:type="dxa"/>
          </w:tcPr>
          <w:p w14:paraId="4F461D3C"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Napomena</w:t>
            </w:r>
          </w:p>
        </w:tc>
        <w:tc>
          <w:tcPr>
            <w:tcW w:w="6803" w:type="dxa"/>
            <w:tcBorders>
              <w:top w:val="single" w:sz="4" w:space="0" w:color="000000"/>
              <w:left w:val="single" w:sz="4" w:space="0" w:color="000000"/>
              <w:bottom w:val="single" w:sz="4" w:space="0" w:color="000000"/>
              <w:right w:val="single" w:sz="4" w:space="0" w:color="000000"/>
            </w:tcBorders>
          </w:tcPr>
          <w:p w14:paraId="4FDC722C" w14:textId="09FD26D6"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 xml:space="preserve">S obzirom da ne postoji veliko interesovanje za vidikovac </w:t>
            </w:r>
            <w:proofErr w:type="spellStart"/>
            <w:r w:rsidRPr="00943DB1">
              <w:rPr>
                <w:rFonts w:ascii="Arial" w:hAnsi="Arial" w:cs="Arial"/>
                <w:lang w:val="sr-Latn-ME"/>
              </w:rPr>
              <w:t>Vranjina</w:t>
            </w:r>
            <w:proofErr w:type="spellEnd"/>
            <w:r w:rsidRPr="00943DB1">
              <w:rPr>
                <w:rFonts w:ascii="Arial" w:hAnsi="Arial" w:cs="Arial"/>
                <w:lang w:val="sr-Latn-ME"/>
              </w:rPr>
              <w:t xml:space="preserve">,  kao i zbog nepristupačnosti terena i vremenskih prilika (učestali jaki udari vjetra) sredstva </w:t>
            </w:r>
            <w:r w:rsidR="00422110" w:rsidRPr="00943DB1">
              <w:rPr>
                <w:rFonts w:ascii="Arial" w:hAnsi="Arial" w:cs="Arial"/>
                <w:lang w:val="sr-Latn-ME"/>
              </w:rPr>
              <w:t>namijenjena</w:t>
            </w:r>
            <w:r w:rsidRPr="00943DB1">
              <w:rPr>
                <w:rFonts w:ascii="Arial" w:hAnsi="Arial" w:cs="Arial"/>
                <w:lang w:val="sr-Latn-ME"/>
              </w:rPr>
              <w:t xml:space="preserve"> za ovu aktivnost se </w:t>
            </w:r>
            <w:proofErr w:type="spellStart"/>
            <w:r w:rsidRPr="00943DB1">
              <w:rPr>
                <w:rFonts w:ascii="Arial" w:hAnsi="Arial" w:cs="Arial"/>
                <w:lang w:val="sr-Latn-ME"/>
              </w:rPr>
              <w:t>preusmjeravaju</w:t>
            </w:r>
            <w:proofErr w:type="spellEnd"/>
            <w:r w:rsidRPr="00943DB1">
              <w:rPr>
                <w:rFonts w:ascii="Arial" w:hAnsi="Arial" w:cs="Arial"/>
                <w:lang w:val="sr-Latn-ME"/>
              </w:rPr>
              <w:t xml:space="preserve"> za uređenje i održavanja Expo prostora.</w:t>
            </w:r>
          </w:p>
        </w:tc>
      </w:tr>
      <w:tr w:rsidR="00943DB1" w:rsidRPr="00943DB1" w14:paraId="2F89D35E" w14:textId="77777777" w:rsidTr="00AB6DF4">
        <w:trPr>
          <w:jc w:val="center"/>
        </w:trPr>
        <w:tc>
          <w:tcPr>
            <w:tcW w:w="2547" w:type="dxa"/>
            <w:shd w:val="clear" w:color="auto" w:fill="D9D9D9"/>
          </w:tcPr>
          <w:p w14:paraId="55A10691" w14:textId="36C7E8AF" w:rsidR="00943DB1" w:rsidRPr="00943DB1" w:rsidRDefault="00422110" w:rsidP="00943DB1">
            <w:pPr>
              <w:spacing w:after="0" w:line="240" w:lineRule="auto"/>
              <w:jc w:val="both"/>
              <w:rPr>
                <w:rFonts w:ascii="Arial" w:hAnsi="Arial" w:cs="Arial"/>
                <w:lang w:val="sr-Latn-ME"/>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3" w:type="dxa"/>
            <w:shd w:val="clear" w:color="auto" w:fill="D9D9D9"/>
          </w:tcPr>
          <w:p w14:paraId="75B9EA8C" w14:textId="77777777" w:rsidR="00943DB1" w:rsidRDefault="00943DB1" w:rsidP="00943DB1">
            <w:pPr>
              <w:spacing w:after="0" w:line="240" w:lineRule="auto"/>
              <w:jc w:val="right"/>
              <w:rPr>
                <w:rFonts w:ascii="Arial" w:hAnsi="Arial" w:cs="Arial"/>
                <w:lang w:val="sr-Latn-ME"/>
              </w:rPr>
            </w:pPr>
            <w:r w:rsidRPr="00943DB1">
              <w:rPr>
                <w:rFonts w:ascii="Arial" w:hAnsi="Arial" w:cs="Arial"/>
                <w:lang w:val="sr-Latn-ME"/>
              </w:rPr>
              <w:t>8000,00€</w:t>
            </w:r>
          </w:p>
          <w:p w14:paraId="1D85C2AB" w14:textId="30E7055F" w:rsidR="00422110" w:rsidRPr="00943DB1" w:rsidRDefault="00015517" w:rsidP="00943DB1">
            <w:pPr>
              <w:spacing w:after="0" w:line="240" w:lineRule="auto"/>
              <w:jc w:val="right"/>
              <w:rPr>
                <w:rFonts w:ascii="Arial" w:hAnsi="Arial" w:cs="Arial"/>
                <w:lang w:val="sr-Latn-ME"/>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943DB1" w:rsidRPr="00943DB1" w14:paraId="0B8CE734" w14:textId="77777777" w:rsidTr="00AB6DF4">
        <w:trPr>
          <w:jc w:val="center"/>
        </w:trPr>
        <w:tc>
          <w:tcPr>
            <w:tcW w:w="2547" w:type="dxa"/>
          </w:tcPr>
          <w:p w14:paraId="557E8E4B"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Aktivnost 4.1.12</w:t>
            </w:r>
          </w:p>
        </w:tc>
        <w:tc>
          <w:tcPr>
            <w:tcW w:w="6803" w:type="dxa"/>
            <w:tcBorders>
              <w:top w:val="single" w:sz="4" w:space="0" w:color="000000"/>
              <w:left w:val="single" w:sz="4" w:space="0" w:color="000000"/>
              <w:bottom w:val="single" w:sz="4" w:space="0" w:color="000000"/>
              <w:right w:val="single" w:sz="4" w:space="0" w:color="000000"/>
            </w:tcBorders>
          </w:tcPr>
          <w:p w14:paraId="7325C895"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Unaprijediti staze za sportsko-rekreativni ribolov</w:t>
            </w:r>
          </w:p>
        </w:tc>
      </w:tr>
      <w:tr w:rsidR="00943DB1" w:rsidRPr="00943DB1" w14:paraId="7755A1F8" w14:textId="77777777" w:rsidTr="00AB6DF4">
        <w:trPr>
          <w:jc w:val="center"/>
        </w:trPr>
        <w:tc>
          <w:tcPr>
            <w:tcW w:w="2547" w:type="dxa"/>
          </w:tcPr>
          <w:p w14:paraId="378E7F19"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Indikator aktivnosti</w:t>
            </w:r>
          </w:p>
        </w:tc>
        <w:tc>
          <w:tcPr>
            <w:tcW w:w="6803" w:type="dxa"/>
            <w:tcBorders>
              <w:top w:val="single" w:sz="4" w:space="0" w:color="000000"/>
              <w:left w:val="single" w:sz="4" w:space="0" w:color="000000"/>
              <w:bottom w:val="single" w:sz="4" w:space="0" w:color="000000"/>
              <w:right w:val="single" w:sz="4" w:space="0" w:color="000000"/>
            </w:tcBorders>
          </w:tcPr>
          <w:p w14:paraId="70AEA750"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Unaprijeđene staze za sportsko-rekreativni ribolov: Tanki rt i Morača</w:t>
            </w:r>
          </w:p>
        </w:tc>
      </w:tr>
      <w:tr w:rsidR="00943DB1" w:rsidRPr="00943DB1" w14:paraId="53421976" w14:textId="77777777" w:rsidTr="00AB6DF4">
        <w:trPr>
          <w:jc w:val="center"/>
        </w:trPr>
        <w:tc>
          <w:tcPr>
            <w:tcW w:w="2547" w:type="dxa"/>
          </w:tcPr>
          <w:p w14:paraId="2B339551"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Opis aktivnosti i njen  prioritet</w:t>
            </w:r>
          </w:p>
        </w:tc>
        <w:tc>
          <w:tcPr>
            <w:tcW w:w="6803" w:type="dxa"/>
            <w:tcBorders>
              <w:top w:val="single" w:sz="4" w:space="0" w:color="000000"/>
              <w:left w:val="single" w:sz="4" w:space="0" w:color="000000"/>
              <w:bottom w:val="single" w:sz="4" w:space="0" w:color="000000"/>
              <w:right w:val="single" w:sz="4" w:space="0" w:color="000000"/>
            </w:tcBorders>
          </w:tcPr>
          <w:p w14:paraId="74F3FF64"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Izvršiće se čišćenje sportsko-rekreativnih staza: Tanki rt i Morača i po potrebi obnoviti mobilijar.</w:t>
            </w:r>
          </w:p>
          <w:p w14:paraId="4F999DA8"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Prioritet 3.</w:t>
            </w:r>
          </w:p>
        </w:tc>
      </w:tr>
      <w:tr w:rsidR="00943DB1" w:rsidRPr="00943DB1" w14:paraId="41D2DCE9" w14:textId="77777777" w:rsidTr="00AB6DF4">
        <w:trPr>
          <w:jc w:val="center"/>
        </w:trPr>
        <w:tc>
          <w:tcPr>
            <w:tcW w:w="2547" w:type="dxa"/>
          </w:tcPr>
          <w:p w14:paraId="29D79F22"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Vrijeme realizacije</w:t>
            </w:r>
          </w:p>
        </w:tc>
        <w:tc>
          <w:tcPr>
            <w:tcW w:w="6803" w:type="dxa"/>
            <w:tcBorders>
              <w:top w:val="single" w:sz="4" w:space="0" w:color="000000"/>
              <w:left w:val="single" w:sz="4" w:space="0" w:color="000000"/>
              <w:bottom w:val="single" w:sz="4" w:space="0" w:color="000000"/>
              <w:right w:val="single" w:sz="4" w:space="0" w:color="000000"/>
            </w:tcBorders>
          </w:tcPr>
          <w:p w14:paraId="500097F8"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Drugi kvartal</w:t>
            </w:r>
          </w:p>
        </w:tc>
      </w:tr>
      <w:tr w:rsidR="00943DB1" w:rsidRPr="00943DB1" w14:paraId="7766D8CA" w14:textId="77777777" w:rsidTr="00AB6DF4">
        <w:trPr>
          <w:jc w:val="center"/>
        </w:trPr>
        <w:tc>
          <w:tcPr>
            <w:tcW w:w="2547" w:type="dxa"/>
          </w:tcPr>
          <w:p w14:paraId="5171ABFD"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Potrebno za realizaciju</w:t>
            </w:r>
          </w:p>
        </w:tc>
        <w:tc>
          <w:tcPr>
            <w:tcW w:w="6803" w:type="dxa"/>
            <w:tcBorders>
              <w:top w:val="single" w:sz="4" w:space="0" w:color="000000"/>
              <w:left w:val="single" w:sz="4" w:space="0" w:color="000000"/>
              <w:bottom w:val="single" w:sz="4" w:space="0" w:color="000000"/>
              <w:right w:val="single" w:sz="4" w:space="0" w:color="000000"/>
            </w:tcBorders>
          </w:tcPr>
          <w:p w14:paraId="10DFDE7B"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Javna nabavka</w:t>
            </w:r>
          </w:p>
        </w:tc>
      </w:tr>
      <w:tr w:rsidR="00943DB1" w:rsidRPr="00943DB1" w14:paraId="3987B96A" w14:textId="77777777" w:rsidTr="00AB6DF4">
        <w:trPr>
          <w:jc w:val="center"/>
        </w:trPr>
        <w:tc>
          <w:tcPr>
            <w:tcW w:w="2547" w:type="dxa"/>
          </w:tcPr>
          <w:p w14:paraId="3F97C1DB"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Odgovornost</w:t>
            </w:r>
          </w:p>
        </w:tc>
        <w:tc>
          <w:tcPr>
            <w:tcW w:w="6803" w:type="dxa"/>
            <w:tcBorders>
              <w:top w:val="single" w:sz="4" w:space="0" w:color="000000"/>
              <w:left w:val="single" w:sz="4" w:space="0" w:color="000000"/>
              <w:bottom w:val="single" w:sz="4" w:space="0" w:color="000000"/>
              <w:right w:val="single" w:sz="4" w:space="0" w:color="000000"/>
            </w:tcBorders>
          </w:tcPr>
          <w:p w14:paraId="3BF4CDCB"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Direktor Parka, Služba za promociju, marketing i turizam</w:t>
            </w:r>
          </w:p>
        </w:tc>
      </w:tr>
      <w:tr w:rsidR="00943DB1" w:rsidRPr="00943DB1" w14:paraId="3CC9868A" w14:textId="77777777" w:rsidTr="00AB6DF4">
        <w:trPr>
          <w:jc w:val="center"/>
        </w:trPr>
        <w:tc>
          <w:tcPr>
            <w:tcW w:w="2547" w:type="dxa"/>
            <w:shd w:val="clear" w:color="auto" w:fill="D9D9D9"/>
          </w:tcPr>
          <w:p w14:paraId="26E0FB17" w14:textId="56BA0D22" w:rsidR="00943DB1" w:rsidRPr="00943DB1" w:rsidRDefault="00422110" w:rsidP="00943DB1">
            <w:pPr>
              <w:spacing w:after="0" w:line="240" w:lineRule="auto"/>
              <w:jc w:val="both"/>
              <w:rPr>
                <w:rFonts w:ascii="Arial" w:hAnsi="Arial" w:cs="Arial"/>
                <w:lang w:val="sr-Latn-ME"/>
              </w:rPr>
            </w:pPr>
            <w:r w:rsidRPr="00126299">
              <w:rPr>
                <w:rFonts w:ascii="Arial" w:hAnsi="Arial" w:cs="Arial"/>
                <w:i/>
                <w:lang w:val="sr-Latn-ME" w:eastAsia="zh-CN"/>
              </w:rPr>
              <w:lastRenderedPageBreak/>
              <w:t>Troškovi realizacije</w:t>
            </w:r>
            <w:r>
              <w:rPr>
                <w:rFonts w:ascii="Arial" w:hAnsi="Arial" w:cs="Arial"/>
                <w:i/>
                <w:lang w:val="sr-Latn-ME" w:eastAsia="zh-CN"/>
              </w:rPr>
              <w:t xml:space="preserve"> i izvori finansiranja</w:t>
            </w:r>
          </w:p>
        </w:tc>
        <w:tc>
          <w:tcPr>
            <w:tcW w:w="6803" w:type="dxa"/>
            <w:shd w:val="clear" w:color="auto" w:fill="D9D9D9"/>
          </w:tcPr>
          <w:p w14:paraId="407770E1" w14:textId="77777777" w:rsidR="00943DB1" w:rsidRDefault="00943DB1" w:rsidP="00943DB1">
            <w:pPr>
              <w:spacing w:after="0" w:line="240" w:lineRule="auto"/>
              <w:jc w:val="right"/>
              <w:rPr>
                <w:rFonts w:ascii="Arial" w:hAnsi="Arial" w:cs="Arial"/>
                <w:lang w:val="sr-Latn-ME"/>
              </w:rPr>
            </w:pPr>
            <w:r w:rsidRPr="00943DB1">
              <w:rPr>
                <w:rFonts w:ascii="Arial" w:hAnsi="Arial" w:cs="Arial"/>
                <w:lang w:val="sr-Latn-ME"/>
              </w:rPr>
              <w:t>2000,00€</w:t>
            </w:r>
          </w:p>
          <w:p w14:paraId="200D6432" w14:textId="1E698AC1" w:rsidR="00422110" w:rsidRPr="00943DB1" w:rsidRDefault="00015517" w:rsidP="00943DB1">
            <w:pPr>
              <w:spacing w:after="0" w:line="240" w:lineRule="auto"/>
              <w:jc w:val="right"/>
              <w:rPr>
                <w:rFonts w:ascii="Arial" w:hAnsi="Arial" w:cs="Arial"/>
                <w:lang w:val="sr-Latn-ME"/>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943DB1" w:rsidRPr="00943DB1" w14:paraId="7444BA3C" w14:textId="77777777" w:rsidTr="00AB6DF4">
        <w:trPr>
          <w:jc w:val="center"/>
        </w:trPr>
        <w:tc>
          <w:tcPr>
            <w:tcW w:w="2547" w:type="dxa"/>
          </w:tcPr>
          <w:p w14:paraId="1A3B34B3"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Aktivnost 4.1.15</w:t>
            </w:r>
          </w:p>
        </w:tc>
        <w:tc>
          <w:tcPr>
            <w:tcW w:w="6803" w:type="dxa"/>
            <w:tcBorders>
              <w:top w:val="single" w:sz="4" w:space="0" w:color="000000"/>
              <w:left w:val="single" w:sz="4" w:space="0" w:color="000000"/>
              <w:bottom w:val="single" w:sz="4" w:space="0" w:color="000000"/>
              <w:right w:val="single" w:sz="4" w:space="0" w:color="000000"/>
            </w:tcBorders>
          </w:tcPr>
          <w:p w14:paraId="6C618553"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Prilagoditi glavne atrakcije u Parku (učiniti ih dostupnim) za posjete osoba sa invaliditetom</w:t>
            </w:r>
          </w:p>
        </w:tc>
      </w:tr>
      <w:tr w:rsidR="00943DB1" w:rsidRPr="00943DB1" w14:paraId="3B4636FC" w14:textId="77777777" w:rsidTr="00AB6DF4">
        <w:trPr>
          <w:jc w:val="center"/>
        </w:trPr>
        <w:tc>
          <w:tcPr>
            <w:tcW w:w="2547" w:type="dxa"/>
          </w:tcPr>
          <w:p w14:paraId="0BA97E05"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Indikator aktivnosti</w:t>
            </w:r>
          </w:p>
        </w:tc>
        <w:tc>
          <w:tcPr>
            <w:tcW w:w="6803" w:type="dxa"/>
            <w:tcBorders>
              <w:top w:val="single" w:sz="4" w:space="0" w:color="000000"/>
              <w:left w:val="single" w:sz="4" w:space="0" w:color="000000"/>
              <w:bottom w:val="single" w:sz="4" w:space="0" w:color="000000"/>
              <w:right w:val="single" w:sz="4" w:space="0" w:color="000000"/>
            </w:tcBorders>
          </w:tcPr>
          <w:p w14:paraId="005440CA"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 xml:space="preserve">Pristup </w:t>
            </w:r>
            <w:proofErr w:type="spellStart"/>
            <w:r w:rsidRPr="00943DB1">
              <w:rPr>
                <w:rFonts w:ascii="Arial" w:hAnsi="Arial" w:cs="Arial"/>
                <w:i/>
                <w:lang w:val="sr-Latn-ME"/>
              </w:rPr>
              <w:t>pristanima</w:t>
            </w:r>
            <w:proofErr w:type="spellEnd"/>
            <w:r w:rsidRPr="00943DB1">
              <w:rPr>
                <w:rFonts w:ascii="Arial" w:hAnsi="Arial" w:cs="Arial"/>
                <w:i/>
                <w:lang w:val="sr-Latn-ME"/>
              </w:rPr>
              <w:t xml:space="preserve"> u Virpazaru i na </w:t>
            </w:r>
            <w:proofErr w:type="spellStart"/>
            <w:r w:rsidRPr="00943DB1">
              <w:rPr>
                <w:rFonts w:ascii="Arial" w:hAnsi="Arial" w:cs="Arial"/>
                <w:i/>
                <w:lang w:val="sr-Latn-ME"/>
              </w:rPr>
              <w:t>Vranjini</w:t>
            </w:r>
            <w:proofErr w:type="spellEnd"/>
            <w:r w:rsidRPr="00943DB1">
              <w:rPr>
                <w:rFonts w:ascii="Arial" w:hAnsi="Arial" w:cs="Arial"/>
                <w:i/>
                <w:lang w:val="sr-Latn-ME"/>
              </w:rPr>
              <w:t xml:space="preserve"> prilagođen je osobama sa invaliditetom.</w:t>
            </w:r>
          </w:p>
        </w:tc>
      </w:tr>
      <w:tr w:rsidR="00943DB1" w:rsidRPr="00943DB1" w14:paraId="7E23A116" w14:textId="77777777" w:rsidTr="00AB6DF4">
        <w:trPr>
          <w:jc w:val="center"/>
        </w:trPr>
        <w:tc>
          <w:tcPr>
            <w:tcW w:w="2547" w:type="dxa"/>
          </w:tcPr>
          <w:p w14:paraId="0FB844D5"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Opis aktivnosti i njen  prioritet</w:t>
            </w:r>
          </w:p>
        </w:tc>
        <w:tc>
          <w:tcPr>
            <w:tcW w:w="6803" w:type="dxa"/>
            <w:tcBorders>
              <w:top w:val="single" w:sz="4" w:space="0" w:color="000000"/>
              <w:left w:val="single" w:sz="4" w:space="0" w:color="000000"/>
              <w:bottom w:val="single" w:sz="4" w:space="0" w:color="000000"/>
              <w:right w:val="single" w:sz="4" w:space="0" w:color="000000"/>
            </w:tcBorders>
          </w:tcPr>
          <w:p w14:paraId="2B3554BB"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 xml:space="preserve">Izradiće se idejno rješenje za adekvatan pristup posjetilaca sa </w:t>
            </w:r>
            <w:proofErr w:type="spellStart"/>
            <w:r w:rsidRPr="00943DB1">
              <w:rPr>
                <w:rFonts w:ascii="Arial" w:hAnsi="Arial" w:cs="Arial"/>
                <w:lang w:val="sr-Latn-ME"/>
              </w:rPr>
              <w:t>pristana</w:t>
            </w:r>
            <w:proofErr w:type="spellEnd"/>
            <w:r w:rsidRPr="00943DB1">
              <w:rPr>
                <w:rFonts w:ascii="Arial" w:hAnsi="Arial" w:cs="Arial"/>
                <w:lang w:val="sr-Latn-ME"/>
              </w:rPr>
              <w:t xml:space="preserve"> na </w:t>
            </w:r>
            <w:proofErr w:type="spellStart"/>
            <w:r w:rsidRPr="00943DB1">
              <w:rPr>
                <w:rFonts w:ascii="Arial" w:hAnsi="Arial" w:cs="Arial"/>
                <w:lang w:val="sr-Latn-ME"/>
              </w:rPr>
              <w:t>Vranjini</w:t>
            </w:r>
            <w:proofErr w:type="spellEnd"/>
            <w:r w:rsidRPr="00943DB1">
              <w:rPr>
                <w:rFonts w:ascii="Arial" w:hAnsi="Arial" w:cs="Arial"/>
                <w:lang w:val="sr-Latn-ME"/>
              </w:rPr>
              <w:t xml:space="preserve"> i u Virpazaru.</w:t>
            </w:r>
          </w:p>
          <w:p w14:paraId="38004A00"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Prioritet 1</w:t>
            </w:r>
          </w:p>
        </w:tc>
      </w:tr>
      <w:tr w:rsidR="00943DB1" w:rsidRPr="00943DB1" w14:paraId="046BE649" w14:textId="77777777" w:rsidTr="00AB6DF4">
        <w:trPr>
          <w:jc w:val="center"/>
        </w:trPr>
        <w:tc>
          <w:tcPr>
            <w:tcW w:w="2547" w:type="dxa"/>
          </w:tcPr>
          <w:p w14:paraId="37E7C6F3"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Vrijeme realizacije</w:t>
            </w:r>
          </w:p>
        </w:tc>
        <w:tc>
          <w:tcPr>
            <w:tcW w:w="6803" w:type="dxa"/>
            <w:tcBorders>
              <w:top w:val="single" w:sz="4" w:space="0" w:color="000000"/>
              <w:left w:val="single" w:sz="4" w:space="0" w:color="000000"/>
              <w:bottom w:val="single" w:sz="4" w:space="0" w:color="000000"/>
              <w:right w:val="single" w:sz="4" w:space="0" w:color="000000"/>
            </w:tcBorders>
          </w:tcPr>
          <w:p w14:paraId="51C818CA"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Kontinuirano</w:t>
            </w:r>
          </w:p>
        </w:tc>
      </w:tr>
      <w:tr w:rsidR="00943DB1" w:rsidRPr="00943DB1" w14:paraId="5352F078" w14:textId="77777777" w:rsidTr="00AB6DF4">
        <w:trPr>
          <w:jc w:val="center"/>
        </w:trPr>
        <w:tc>
          <w:tcPr>
            <w:tcW w:w="2547" w:type="dxa"/>
          </w:tcPr>
          <w:p w14:paraId="3A6E3D63"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 xml:space="preserve"> Potrebno za realizaciju</w:t>
            </w:r>
          </w:p>
        </w:tc>
        <w:tc>
          <w:tcPr>
            <w:tcW w:w="6803" w:type="dxa"/>
            <w:tcBorders>
              <w:top w:val="single" w:sz="4" w:space="0" w:color="000000"/>
              <w:left w:val="single" w:sz="4" w:space="0" w:color="000000"/>
              <w:bottom w:val="single" w:sz="4" w:space="0" w:color="000000"/>
              <w:right w:val="single" w:sz="4" w:space="0" w:color="000000"/>
            </w:tcBorders>
          </w:tcPr>
          <w:p w14:paraId="3235C1A7"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Izrada idejnog rješenja</w:t>
            </w:r>
          </w:p>
        </w:tc>
      </w:tr>
      <w:tr w:rsidR="00943DB1" w:rsidRPr="00943DB1" w14:paraId="19213BDC" w14:textId="77777777" w:rsidTr="00AB6DF4">
        <w:trPr>
          <w:jc w:val="center"/>
        </w:trPr>
        <w:tc>
          <w:tcPr>
            <w:tcW w:w="2547" w:type="dxa"/>
          </w:tcPr>
          <w:p w14:paraId="2FE00C67"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Odgovornost</w:t>
            </w:r>
          </w:p>
        </w:tc>
        <w:tc>
          <w:tcPr>
            <w:tcW w:w="6803" w:type="dxa"/>
            <w:tcBorders>
              <w:top w:val="single" w:sz="4" w:space="0" w:color="000000"/>
              <w:left w:val="single" w:sz="4" w:space="0" w:color="000000"/>
              <w:bottom w:val="single" w:sz="4" w:space="0" w:color="000000"/>
              <w:right w:val="single" w:sz="4" w:space="0" w:color="000000"/>
            </w:tcBorders>
          </w:tcPr>
          <w:p w14:paraId="414898F8"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Direktor Parka, Služba za promociju, marketing i turizam</w:t>
            </w:r>
          </w:p>
        </w:tc>
      </w:tr>
      <w:tr w:rsidR="00943DB1" w:rsidRPr="00943DB1" w14:paraId="6156CF10" w14:textId="77777777" w:rsidTr="00AB6DF4">
        <w:trPr>
          <w:jc w:val="center"/>
        </w:trPr>
        <w:tc>
          <w:tcPr>
            <w:tcW w:w="2547" w:type="dxa"/>
            <w:shd w:val="clear" w:color="auto" w:fill="D9D9D9"/>
          </w:tcPr>
          <w:p w14:paraId="2B0231A1" w14:textId="50AD68E7" w:rsidR="00943DB1" w:rsidRPr="00943DB1" w:rsidRDefault="00422110" w:rsidP="00943DB1">
            <w:pPr>
              <w:spacing w:after="0" w:line="240" w:lineRule="auto"/>
              <w:jc w:val="both"/>
              <w:rPr>
                <w:rFonts w:ascii="Arial" w:hAnsi="Arial" w:cs="Arial"/>
                <w:lang w:val="sr-Latn-ME"/>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3" w:type="dxa"/>
            <w:shd w:val="clear" w:color="auto" w:fill="D9D9D9"/>
          </w:tcPr>
          <w:p w14:paraId="7D7981B7" w14:textId="77777777" w:rsidR="00943DB1" w:rsidRDefault="00943DB1" w:rsidP="00943DB1">
            <w:pPr>
              <w:spacing w:after="0" w:line="240" w:lineRule="auto"/>
              <w:jc w:val="right"/>
              <w:rPr>
                <w:rFonts w:ascii="Arial" w:hAnsi="Arial" w:cs="Arial"/>
                <w:lang w:val="sr-Latn-ME"/>
              </w:rPr>
            </w:pPr>
            <w:r w:rsidRPr="00943DB1">
              <w:rPr>
                <w:rFonts w:ascii="Arial" w:hAnsi="Arial" w:cs="Arial"/>
                <w:lang w:val="sr-Latn-ME"/>
              </w:rPr>
              <w:t>1500,00€</w:t>
            </w:r>
          </w:p>
          <w:p w14:paraId="0E36A4A4" w14:textId="6F1A2532" w:rsidR="00422110" w:rsidRPr="00943DB1" w:rsidRDefault="00015517" w:rsidP="00943DB1">
            <w:pPr>
              <w:spacing w:after="0" w:line="240" w:lineRule="auto"/>
              <w:jc w:val="right"/>
              <w:rPr>
                <w:rFonts w:ascii="Arial" w:hAnsi="Arial" w:cs="Arial"/>
                <w:lang w:val="sr-Latn-ME"/>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943DB1" w:rsidRPr="00943DB1" w14:paraId="3CDA526E" w14:textId="77777777" w:rsidTr="00AB6DF4">
        <w:trPr>
          <w:jc w:val="center"/>
        </w:trPr>
        <w:tc>
          <w:tcPr>
            <w:tcW w:w="2547" w:type="dxa"/>
          </w:tcPr>
          <w:p w14:paraId="5A528E73"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Aktivnost 4.1.16</w:t>
            </w:r>
          </w:p>
        </w:tc>
        <w:tc>
          <w:tcPr>
            <w:tcW w:w="6803" w:type="dxa"/>
            <w:tcBorders>
              <w:top w:val="single" w:sz="4" w:space="0" w:color="000000"/>
              <w:left w:val="single" w:sz="4" w:space="0" w:color="000000"/>
              <w:bottom w:val="single" w:sz="4" w:space="0" w:color="000000"/>
              <w:right w:val="single" w:sz="4" w:space="0" w:color="000000"/>
            </w:tcBorders>
          </w:tcPr>
          <w:p w14:paraId="2C2FB25D"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 xml:space="preserve">Izgraditi infrastrukturu za </w:t>
            </w:r>
            <w:proofErr w:type="spellStart"/>
            <w:r w:rsidRPr="00943DB1">
              <w:rPr>
                <w:rFonts w:ascii="Arial" w:hAnsi="Arial" w:cs="Arial"/>
                <w:b/>
                <w:bCs/>
                <w:lang w:val="sr-Latn-ME"/>
              </w:rPr>
              <w:t>Mobil</w:t>
            </w:r>
            <w:proofErr w:type="spellEnd"/>
            <w:r w:rsidRPr="00943DB1">
              <w:rPr>
                <w:rFonts w:ascii="Arial" w:hAnsi="Arial" w:cs="Arial"/>
                <w:b/>
                <w:bCs/>
                <w:lang w:val="sr-Latn-ME"/>
              </w:rPr>
              <w:t xml:space="preserve"> </w:t>
            </w:r>
            <w:proofErr w:type="spellStart"/>
            <w:r w:rsidRPr="00943DB1">
              <w:rPr>
                <w:rFonts w:ascii="Arial" w:hAnsi="Arial" w:cs="Arial"/>
                <w:b/>
                <w:bCs/>
                <w:lang w:val="sr-Latn-ME"/>
              </w:rPr>
              <w:t>Home</w:t>
            </w:r>
            <w:proofErr w:type="spellEnd"/>
          </w:p>
        </w:tc>
      </w:tr>
      <w:tr w:rsidR="00943DB1" w:rsidRPr="00943DB1" w14:paraId="4897B3E6" w14:textId="77777777" w:rsidTr="00AB6DF4">
        <w:trPr>
          <w:jc w:val="center"/>
        </w:trPr>
        <w:tc>
          <w:tcPr>
            <w:tcW w:w="2547" w:type="dxa"/>
          </w:tcPr>
          <w:p w14:paraId="1E992C17"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Indikator aktivnosti</w:t>
            </w:r>
          </w:p>
        </w:tc>
        <w:tc>
          <w:tcPr>
            <w:tcW w:w="6803" w:type="dxa"/>
            <w:tcBorders>
              <w:top w:val="single" w:sz="4" w:space="0" w:color="000000"/>
              <w:left w:val="single" w:sz="4" w:space="0" w:color="000000"/>
              <w:bottom w:val="single" w:sz="4" w:space="0" w:color="000000"/>
              <w:right w:val="single" w:sz="4" w:space="0" w:color="000000"/>
            </w:tcBorders>
          </w:tcPr>
          <w:p w14:paraId="753D37EF"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 xml:space="preserve">Infrastruktura za </w:t>
            </w:r>
            <w:proofErr w:type="spellStart"/>
            <w:r w:rsidRPr="00943DB1">
              <w:rPr>
                <w:rFonts w:ascii="Arial" w:hAnsi="Arial" w:cs="Arial"/>
                <w:i/>
                <w:lang w:val="sr-Latn-ME"/>
              </w:rPr>
              <w:t>Mobil</w:t>
            </w:r>
            <w:proofErr w:type="spellEnd"/>
            <w:r w:rsidRPr="00943DB1">
              <w:rPr>
                <w:rFonts w:ascii="Arial" w:hAnsi="Arial" w:cs="Arial"/>
                <w:i/>
                <w:lang w:val="sr-Latn-ME"/>
              </w:rPr>
              <w:t xml:space="preserve"> </w:t>
            </w:r>
            <w:proofErr w:type="spellStart"/>
            <w:r w:rsidRPr="00943DB1">
              <w:rPr>
                <w:rFonts w:ascii="Arial" w:hAnsi="Arial" w:cs="Arial"/>
                <w:i/>
                <w:lang w:val="sr-Latn-ME"/>
              </w:rPr>
              <w:t>Home</w:t>
            </w:r>
            <w:proofErr w:type="spellEnd"/>
            <w:r w:rsidRPr="00943DB1">
              <w:rPr>
                <w:rFonts w:ascii="Arial" w:hAnsi="Arial" w:cs="Arial"/>
                <w:i/>
                <w:lang w:val="sr-Latn-ME"/>
              </w:rPr>
              <w:t xml:space="preserve"> je u funkciji posjetilaca</w:t>
            </w:r>
          </w:p>
        </w:tc>
      </w:tr>
      <w:tr w:rsidR="00943DB1" w:rsidRPr="00943DB1" w14:paraId="50B61CCC" w14:textId="77777777" w:rsidTr="00AB6DF4">
        <w:trPr>
          <w:jc w:val="center"/>
        </w:trPr>
        <w:tc>
          <w:tcPr>
            <w:tcW w:w="2547" w:type="dxa"/>
          </w:tcPr>
          <w:p w14:paraId="7EDD63EE"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Opis aktivnosti i njen  prioritet</w:t>
            </w:r>
          </w:p>
        </w:tc>
        <w:tc>
          <w:tcPr>
            <w:tcW w:w="6803" w:type="dxa"/>
            <w:tcBorders>
              <w:top w:val="single" w:sz="4" w:space="0" w:color="000000"/>
              <w:left w:val="single" w:sz="4" w:space="0" w:color="000000"/>
              <w:bottom w:val="single" w:sz="4" w:space="0" w:color="000000"/>
              <w:right w:val="single" w:sz="4" w:space="0" w:color="000000"/>
            </w:tcBorders>
          </w:tcPr>
          <w:p w14:paraId="0E4F9873"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 xml:space="preserve">S obzirom da programska aktivnost nije realizovana na lokalitetu </w:t>
            </w:r>
            <w:proofErr w:type="spellStart"/>
            <w:r w:rsidRPr="00943DB1">
              <w:rPr>
                <w:rFonts w:ascii="Arial" w:hAnsi="Arial" w:cs="Arial"/>
                <w:lang w:val="sr-Latn-ME"/>
              </w:rPr>
              <w:t>Komarno</w:t>
            </w:r>
            <w:proofErr w:type="spellEnd"/>
            <w:r w:rsidRPr="00943DB1">
              <w:rPr>
                <w:rFonts w:ascii="Arial" w:hAnsi="Arial" w:cs="Arial"/>
                <w:lang w:val="sr-Latn-ME"/>
              </w:rPr>
              <w:t>, koji je predviđen Programom privremenih objekata 2020-2024.godina, JPNPCG će inicirati sa prijedlogom iste lokacije u novom Programu privremenih objekata 2025-2029. godine.</w:t>
            </w:r>
          </w:p>
          <w:p w14:paraId="1E983857"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Prioritet 2</w:t>
            </w:r>
          </w:p>
        </w:tc>
      </w:tr>
      <w:tr w:rsidR="00943DB1" w:rsidRPr="00943DB1" w14:paraId="5A3751E5" w14:textId="77777777" w:rsidTr="00AB6DF4">
        <w:trPr>
          <w:jc w:val="center"/>
        </w:trPr>
        <w:tc>
          <w:tcPr>
            <w:tcW w:w="2547" w:type="dxa"/>
          </w:tcPr>
          <w:p w14:paraId="757BAAFA"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Vrijeme realizacije</w:t>
            </w:r>
          </w:p>
        </w:tc>
        <w:tc>
          <w:tcPr>
            <w:tcW w:w="6803" w:type="dxa"/>
            <w:tcBorders>
              <w:top w:val="single" w:sz="4" w:space="0" w:color="000000"/>
              <w:left w:val="single" w:sz="4" w:space="0" w:color="000000"/>
              <w:bottom w:val="single" w:sz="4" w:space="0" w:color="000000"/>
              <w:right w:val="single" w:sz="4" w:space="0" w:color="000000"/>
            </w:tcBorders>
          </w:tcPr>
          <w:p w14:paraId="245B361A"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Kontinuirano</w:t>
            </w:r>
          </w:p>
        </w:tc>
      </w:tr>
      <w:tr w:rsidR="00943DB1" w:rsidRPr="00943DB1" w14:paraId="33FE7735" w14:textId="77777777" w:rsidTr="00AB6DF4">
        <w:trPr>
          <w:jc w:val="center"/>
        </w:trPr>
        <w:tc>
          <w:tcPr>
            <w:tcW w:w="2547" w:type="dxa"/>
          </w:tcPr>
          <w:p w14:paraId="174D9EDA"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 xml:space="preserve"> Potrebno za realizaciju</w:t>
            </w:r>
          </w:p>
        </w:tc>
        <w:tc>
          <w:tcPr>
            <w:tcW w:w="6803" w:type="dxa"/>
            <w:tcBorders>
              <w:top w:val="single" w:sz="4" w:space="0" w:color="000000"/>
              <w:left w:val="single" w:sz="4" w:space="0" w:color="000000"/>
              <w:bottom w:val="single" w:sz="4" w:space="0" w:color="000000"/>
              <w:right w:val="single" w:sz="4" w:space="0" w:color="000000"/>
            </w:tcBorders>
          </w:tcPr>
          <w:p w14:paraId="17D3D0D0"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Priprema dokumentacije za novi Program privremenih objekata</w:t>
            </w:r>
          </w:p>
        </w:tc>
      </w:tr>
      <w:tr w:rsidR="00943DB1" w:rsidRPr="00943DB1" w14:paraId="05A15CE7" w14:textId="77777777" w:rsidTr="00AB6DF4">
        <w:trPr>
          <w:jc w:val="center"/>
        </w:trPr>
        <w:tc>
          <w:tcPr>
            <w:tcW w:w="2547" w:type="dxa"/>
          </w:tcPr>
          <w:p w14:paraId="442FF635"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Odgovornost</w:t>
            </w:r>
          </w:p>
        </w:tc>
        <w:tc>
          <w:tcPr>
            <w:tcW w:w="6803" w:type="dxa"/>
            <w:tcBorders>
              <w:top w:val="single" w:sz="4" w:space="0" w:color="000000"/>
              <w:left w:val="single" w:sz="4" w:space="0" w:color="000000"/>
              <w:bottom w:val="single" w:sz="4" w:space="0" w:color="000000"/>
              <w:right w:val="single" w:sz="4" w:space="0" w:color="000000"/>
            </w:tcBorders>
          </w:tcPr>
          <w:p w14:paraId="7F0533CE"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Direktor Parka, Služba za promociju, marketing i turizam</w:t>
            </w:r>
          </w:p>
        </w:tc>
      </w:tr>
      <w:tr w:rsidR="00943DB1" w:rsidRPr="00943DB1" w14:paraId="78323AF2" w14:textId="77777777" w:rsidTr="00AB6DF4">
        <w:trPr>
          <w:jc w:val="center"/>
        </w:trPr>
        <w:tc>
          <w:tcPr>
            <w:tcW w:w="2547" w:type="dxa"/>
            <w:shd w:val="clear" w:color="auto" w:fill="D9D9D9"/>
          </w:tcPr>
          <w:p w14:paraId="1A75AF29" w14:textId="277AA144" w:rsidR="00943DB1" w:rsidRPr="00943DB1" w:rsidRDefault="00422110" w:rsidP="00943DB1">
            <w:pPr>
              <w:spacing w:after="0" w:line="240" w:lineRule="auto"/>
              <w:jc w:val="both"/>
              <w:rPr>
                <w:rFonts w:ascii="Arial" w:hAnsi="Arial" w:cs="Arial"/>
                <w:i/>
                <w:lang w:val="sr-Latn-ME"/>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3" w:type="dxa"/>
            <w:shd w:val="clear" w:color="auto" w:fill="D9D9D9"/>
          </w:tcPr>
          <w:p w14:paraId="7FDD8DD1" w14:textId="77777777" w:rsidR="00943DB1" w:rsidRDefault="00943DB1" w:rsidP="00943DB1">
            <w:pPr>
              <w:spacing w:after="0" w:line="240" w:lineRule="auto"/>
              <w:jc w:val="right"/>
              <w:rPr>
                <w:rFonts w:ascii="Arial" w:hAnsi="Arial" w:cs="Arial"/>
                <w:lang w:val="sr-Latn-ME"/>
              </w:rPr>
            </w:pPr>
            <w:r w:rsidRPr="00943DB1">
              <w:rPr>
                <w:rFonts w:ascii="Arial" w:hAnsi="Arial" w:cs="Arial"/>
                <w:lang w:val="sr-Latn-ME"/>
              </w:rPr>
              <w:t>0,00€</w:t>
            </w:r>
          </w:p>
          <w:p w14:paraId="2FCD75F0" w14:textId="5911F44F" w:rsidR="00422110" w:rsidRPr="00943DB1" w:rsidRDefault="00422110" w:rsidP="00943DB1">
            <w:pPr>
              <w:spacing w:after="0" w:line="240" w:lineRule="auto"/>
              <w:jc w:val="right"/>
              <w:rPr>
                <w:rFonts w:ascii="Arial" w:hAnsi="Arial" w:cs="Arial"/>
                <w:lang w:val="sr-Latn-ME"/>
              </w:rPr>
            </w:pPr>
          </w:p>
        </w:tc>
      </w:tr>
      <w:tr w:rsidR="00943DB1" w:rsidRPr="00943DB1" w14:paraId="77388F06" w14:textId="77777777" w:rsidTr="00AB6DF4">
        <w:trPr>
          <w:jc w:val="center"/>
        </w:trPr>
        <w:tc>
          <w:tcPr>
            <w:tcW w:w="2547" w:type="dxa"/>
            <w:shd w:val="clear" w:color="auto" w:fill="D9E2F3"/>
          </w:tcPr>
          <w:p w14:paraId="3A0C500C"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Cilj 4.2</w:t>
            </w:r>
          </w:p>
        </w:tc>
        <w:tc>
          <w:tcPr>
            <w:tcW w:w="6803" w:type="dxa"/>
            <w:tcBorders>
              <w:top w:val="single" w:sz="4" w:space="0" w:color="000000"/>
              <w:left w:val="single" w:sz="4" w:space="0" w:color="000000"/>
              <w:bottom w:val="single" w:sz="4" w:space="0" w:color="000000"/>
              <w:right w:val="single" w:sz="4" w:space="0" w:color="000000"/>
            </w:tcBorders>
            <w:shd w:val="clear" w:color="auto" w:fill="D9E2F3"/>
          </w:tcPr>
          <w:p w14:paraId="0567B933"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Unaprijeđena turistička ponuda koja je zasnovana na rekreaciji</w:t>
            </w:r>
          </w:p>
        </w:tc>
      </w:tr>
      <w:tr w:rsidR="00943DB1" w:rsidRPr="00943DB1" w14:paraId="0B812AC9" w14:textId="77777777" w:rsidTr="00AB6DF4">
        <w:trPr>
          <w:trHeight w:val="475"/>
          <w:jc w:val="center"/>
        </w:trPr>
        <w:tc>
          <w:tcPr>
            <w:tcW w:w="9350" w:type="dxa"/>
            <w:gridSpan w:val="2"/>
            <w:tcBorders>
              <w:right w:val="single" w:sz="4" w:space="0" w:color="000000"/>
            </w:tcBorders>
            <w:shd w:val="clear" w:color="auto" w:fill="D9E2F3"/>
          </w:tcPr>
          <w:p w14:paraId="4FD3CD8B"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i/>
                <w:lang w:val="sr-Latn-ME"/>
              </w:rPr>
              <w:t>Indikator cilja: Uspostavljeni elementi za rekreativne aktivnosti povećavaju zadovoljstvo i broj posjetilaca</w:t>
            </w:r>
          </w:p>
        </w:tc>
      </w:tr>
      <w:tr w:rsidR="00943DB1" w:rsidRPr="00943DB1" w14:paraId="020699B0" w14:textId="77777777" w:rsidTr="00AB6DF4">
        <w:trPr>
          <w:jc w:val="center"/>
        </w:trPr>
        <w:tc>
          <w:tcPr>
            <w:tcW w:w="2547" w:type="dxa"/>
          </w:tcPr>
          <w:p w14:paraId="755319F6"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Aktivnost 4.2.2</w:t>
            </w:r>
          </w:p>
        </w:tc>
        <w:tc>
          <w:tcPr>
            <w:tcW w:w="6803" w:type="dxa"/>
            <w:tcBorders>
              <w:top w:val="single" w:sz="4" w:space="0" w:color="000000"/>
              <w:left w:val="single" w:sz="4" w:space="0" w:color="000000"/>
              <w:bottom w:val="single" w:sz="4" w:space="0" w:color="000000"/>
              <w:right w:val="single" w:sz="4" w:space="0" w:color="000000"/>
            </w:tcBorders>
          </w:tcPr>
          <w:p w14:paraId="1017F45F"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color w:val="000000"/>
                <w:lang w:val="sr-Latn-ME"/>
              </w:rPr>
              <w:t>Osmisliti nove koncepte u Centrima za posjetioce</w:t>
            </w:r>
          </w:p>
        </w:tc>
      </w:tr>
      <w:tr w:rsidR="00943DB1" w:rsidRPr="00943DB1" w14:paraId="541AADF4" w14:textId="77777777" w:rsidTr="00AB6DF4">
        <w:trPr>
          <w:jc w:val="center"/>
        </w:trPr>
        <w:tc>
          <w:tcPr>
            <w:tcW w:w="2547" w:type="dxa"/>
          </w:tcPr>
          <w:p w14:paraId="524298C1"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Indikator aktivnosti</w:t>
            </w:r>
          </w:p>
        </w:tc>
        <w:tc>
          <w:tcPr>
            <w:tcW w:w="6803" w:type="dxa"/>
            <w:tcBorders>
              <w:top w:val="single" w:sz="4" w:space="0" w:color="000000"/>
              <w:left w:val="single" w:sz="4" w:space="0" w:color="000000"/>
              <w:bottom w:val="single" w:sz="4" w:space="0" w:color="000000"/>
              <w:right w:val="single" w:sz="4" w:space="0" w:color="000000"/>
            </w:tcBorders>
          </w:tcPr>
          <w:p w14:paraId="5FEAF736"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color w:val="000000"/>
                <w:lang w:val="sr-Latn-ME"/>
              </w:rPr>
              <w:t xml:space="preserve">Urađena nova izložbena postavka u centrima za posjetioce na </w:t>
            </w:r>
            <w:proofErr w:type="spellStart"/>
            <w:r w:rsidRPr="00943DB1">
              <w:rPr>
                <w:rFonts w:ascii="Arial" w:hAnsi="Arial" w:cs="Arial"/>
                <w:i/>
                <w:color w:val="000000"/>
                <w:lang w:val="sr-Latn-ME"/>
              </w:rPr>
              <w:t>Vranjini</w:t>
            </w:r>
            <w:proofErr w:type="spellEnd"/>
            <w:r w:rsidRPr="00943DB1">
              <w:rPr>
                <w:rFonts w:ascii="Arial" w:hAnsi="Arial" w:cs="Arial"/>
                <w:i/>
                <w:color w:val="000000"/>
                <w:lang w:val="sr-Latn-ME"/>
              </w:rPr>
              <w:t xml:space="preserve"> i u Virpazaru</w:t>
            </w:r>
          </w:p>
        </w:tc>
      </w:tr>
      <w:tr w:rsidR="00943DB1" w:rsidRPr="00943DB1" w14:paraId="4B2F0099" w14:textId="77777777" w:rsidTr="00AB6DF4">
        <w:trPr>
          <w:jc w:val="center"/>
        </w:trPr>
        <w:tc>
          <w:tcPr>
            <w:tcW w:w="2547" w:type="dxa"/>
          </w:tcPr>
          <w:p w14:paraId="1E905397"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Opis aktivnosti i njen  prioritet</w:t>
            </w:r>
          </w:p>
        </w:tc>
        <w:tc>
          <w:tcPr>
            <w:tcW w:w="6803" w:type="dxa"/>
            <w:tcBorders>
              <w:top w:val="single" w:sz="4" w:space="0" w:color="000000"/>
              <w:left w:val="single" w:sz="4" w:space="0" w:color="000000"/>
              <w:bottom w:val="single" w:sz="4" w:space="0" w:color="000000"/>
              <w:right w:val="single" w:sz="4" w:space="0" w:color="000000"/>
            </w:tcBorders>
          </w:tcPr>
          <w:p w14:paraId="21E39B8D" w14:textId="77777777" w:rsidR="00943DB1" w:rsidRPr="00943DB1" w:rsidRDefault="00943DB1" w:rsidP="00943DB1">
            <w:pPr>
              <w:spacing w:after="0" w:line="240" w:lineRule="auto"/>
              <w:jc w:val="both"/>
              <w:rPr>
                <w:rFonts w:ascii="Arial" w:hAnsi="Arial" w:cs="Arial"/>
                <w:lang w:val="sr-Latn-ME"/>
              </w:rPr>
            </w:pPr>
            <w:proofErr w:type="spellStart"/>
            <w:r w:rsidRPr="00943DB1">
              <w:rPr>
                <w:rFonts w:ascii="Arial" w:hAnsi="Arial" w:cs="Arial"/>
                <w:lang w:val="sr-Latn-ME"/>
              </w:rPr>
              <w:t>Preko</w:t>
            </w:r>
            <w:proofErr w:type="spellEnd"/>
            <w:r w:rsidRPr="00943DB1">
              <w:rPr>
                <w:rFonts w:ascii="Arial" w:hAnsi="Arial" w:cs="Arial"/>
                <w:lang w:val="sr-Latn-ME"/>
              </w:rPr>
              <w:t xml:space="preserve"> PA.CON projekta tokom 2022.godine postavljena je nova izložbena postavka u Centru za posjetioce u Virpazaru.  Postavka je posvećena tradicionalnim načinima privređivanja i ribolova na Skadarskom jezeru.</w:t>
            </w:r>
          </w:p>
          <w:p w14:paraId="33D345F1"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Prioritet 3</w:t>
            </w:r>
          </w:p>
        </w:tc>
      </w:tr>
      <w:tr w:rsidR="00943DB1" w:rsidRPr="00943DB1" w14:paraId="5011F077" w14:textId="77777777" w:rsidTr="00AB6DF4">
        <w:trPr>
          <w:jc w:val="center"/>
        </w:trPr>
        <w:tc>
          <w:tcPr>
            <w:tcW w:w="2547" w:type="dxa"/>
          </w:tcPr>
          <w:p w14:paraId="6536C373"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Vrijeme realizacije</w:t>
            </w:r>
          </w:p>
        </w:tc>
        <w:tc>
          <w:tcPr>
            <w:tcW w:w="6803" w:type="dxa"/>
            <w:tcBorders>
              <w:top w:val="single" w:sz="4" w:space="0" w:color="000000"/>
              <w:left w:val="single" w:sz="4" w:space="0" w:color="000000"/>
              <w:bottom w:val="single" w:sz="4" w:space="0" w:color="000000"/>
              <w:right w:val="single" w:sz="4" w:space="0" w:color="000000"/>
            </w:tcBorders>
          </w:tcPr>
          <w:p w14:paraId="00F4F2C4"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w:t>
            </w:r>
          </w:p>
        </w:tc>
      </w:tr>
      <w:tr w:rsidR="00943DB1" w:rsidRPr="00943DB1" w14:paraId="4779D629" w14:textId="77777777" w:rsidTr="00AB6DF4">
        <w:trPr>
          <w:jc w:val="center"/>
        </w:trPr>
        <w:tc>
          <w:tcPr>
            <w:tcW w:w="2547" w:type="dxa"/>
          </w:tcPr>
          <w:p w14:paraId="5B42E5F6"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Potrebno za realizaciju</w:t>
            </w:r>
          </w:p>
        </w:tc>
        <w:tc>
          <w:tcPr>
            <w:tcW w:w="6803" w:type="dxa"/>
            <w:tcBorders>
              <w:top w:val="single" w:sz="4" w:space="0" w:color="000000"/>
              <w:left w:val="single" w:sz="4" w:space="0" w:color="000000"/>
              <w:bottom w:val="single" w:sz="4" w:space="0" w:color="000000"/>
              <w:right w:val="single" w:sz="4" w:space="0" w:color="000000"/>
            </w:tcBorders>
          </w:tcPr>
          <w:p w14:paraId="307D06C7"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w:t>
            </w:r>
          </w:p>
        </w:tc>
      </w:tr>
      <w:tr w:rsidR="00943DB1" w:rsidRPr="00943DB1" w14:paraId="21327385" w14:textId="77777777" w:rsidTr="00AB6DF4">
        <w:trPr>
          <w:jc w:val="center"/>
        </w:trPr>
        <w:tc>
          <w:tcPr>
            <w:tcW w:w="2547" w:type="dxa"/>
          </w:tcPr>
          <w:p w14:paraId="2819C2E1"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Odgovornost</w:t>
            </w:r>
          </w:p>
        </w:tc>
        <w:tc>
          <w:tcPr>
            <w:tcW w:w="6803" w:type="dxa"/>
            <w:tcBorders>
              <w:top w:val="single" w:sz="4" w:space="0" w:color="000000"/>
              <w:left w:val="single" w:sz="4" w:space="0" w:color="000000"/>
              <w:bottom w:val="single" w:sz="4" w:space="0" w:color="000000"/>
              <w:right w:val="single" w:sz="4" w:space="0" w:color="000000"/>
            </w:tcBorders>
          </w:tcPr>
          <w:p w14:paraId="7F55FF5C"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color w:val="000000"/>
                <w:lang w:val="sr-Latn-ME"/>
              </w:rPr>
              <w:t>Direktor Parka, Služba za promociju, marketing i turizam</w:t>
            </w:r>
          </w:p>
        </w:tc>
      </w:tr>
      <w:tr w:rsidR="00943DB1" w:rsidRPr="00943DB1" w14:paraId="06999746" w14:textId="77777777" w:rsidTr="00AB6DF4">
        <w:trPr>
          <w:jc w:val="center"/>
        </w:trPr>
        <w:tc>
          <w:tcPr>
            <w:tcW w:w="2547" w:type="dxa"/>
          </w:tcPr>
          <w:p w14:paraId="27867BFA"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Napomena</w:t>
            </w:r>
          </w:p>
        </w:tc>
        <w:tc>
          <w:tcPr>
            <w:tcW w:w="6803" w:type="dxa"/>
            <w:tcBorders>
              <w:top w:val="single" w:sz="4" w:space="0" w:color="000000"/>
              <w:left w:val="single" w:sz="4" w:space="0" w:color="000000"/>
              <w:bottom w:val="single" w:sz="4" w:space="0" w:color="000000"/>
              <w:right w:val="single" w:sz="4" w:space="0" w:color="000000"/>
            </w:tcBorders>
          </w:tcPr>
          <w:p w14:paraId="6D4EE44F" w14:textId="77777777" w:rsidR="00943DB1" w:rsidRPr="00943DB1" w:rsidRDefault="00943DB1" w:rsidP="00943DB1">
            <w:pPr>
              <w:spacing w:after="0" w:line="240" w:lineRule="auto"/>
              <w:jc w:val="both"/>
              <w:rPr>
                <w:rFonts w:ascii="Arial" w:hAnsi="Arial" w:cs="Arial"/>
                <w:color w:val="000000"/>
                <w:lang w:val="sr-Latn-ME"/>
              </w:rPr>
            </w:pPr>
            <w:r w:rsidRPr="00943DB1">
              <w:rPr>
                <w:rFonts w:ascii="Arial" w:hAnsi="Arial" w:cs="Arial"/>
                <w:lang w:val="sr-Latn-ME"/>
              </w:rPr>
              <w:t>Aktivnost je realizovana tokom 2022.godine</w:t>
            </w:r>
          </w:p>
        </w:tc>
      </w:tr>
      <w:tr w:rsidR="00943DB1" w:rsidRPr="00943DB1" w14:paraId="43435EE1" w14:textId="77777777" w:rsidTr="00AB6DF4">
        <w:trPr>
          <w:jc w:val="center"/>
        </w:trPr>
        <w:tc>
          <w:tcPr>
            <w:tcW w:w="2547" w:type="dxa"/>
            <w:shd w:val="clear" w:color="auto" w:fill="D9D9D9"/>
          </w:tcPr>
          <w:p w14:paraId="4D4D138C" w14:textId="2CB1B390" w:rsidR="00943DB1" w:rsidRPr="00943DB1" w:rsidRDefault="00422110" w:rsidP="00943DB1">
            <w:pPr>
              <w:spacing w:after="0" w:line="240" w:lineRule="auto"/>
              <w:jc w:val="both"/>
              <w:rPr>
                <w:rFonts w:ascii="Arial" w:hAnsi="Arial" w:cs="Arial"/>
                <w:lang w:val="sr-Latn-ME"/>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3" w:type="dxa"/>
            <w:shd w:val="clear" w:color="auto" w:fill="D9D9D9"/>
          </w:tcPr>
          <w:p w14:paraId="6602E874" w14:textId="77777777" w:rsidR="00943DB1" w:rsidRDefault="00943DB1" w:rsidP="00943DB1">
            <w:pPr>
              <w:spacing w:after="0" w:line="240" w:lineRule="auto"/>
              <w:jc w:val="right"/>
              <w:rPr>
                <w:rFonts w:ascii="Arial" w:hAnsi="Arial" w:cs="Arial"/>
                <w:lang w:val="sr-Latn-ME"/>
              </w:rPr>
            </w:pPr>
            <w:r w:rsidRPr="00943DB1">
              <w:rPr>
                <w:rFonts w:ascii="Arial" w:hAnsi="Arial" w:cs="Arial"/>
                <w:lang w:val="sr-Latn-ME"/>
              </w:rPr>
              <w:t>0,00€</w:t>
            </w:r>
          </w:p>
          <w:p w14:paraId="20F3C7C4" w14:textId="20D6725D" w:rsidR="00422110" w:rsidRPr="00943DB1" w:rsidRDefault="00422110" w:rsidP="00943DB1">
            <w:pPr>
              <w:spacing w:after="0" w:line="240" w:lineRule="auto"/>
              <w:jc w:val="right"/>
              <w:rPr>
                <w:rFonts w:ascii="Arial" w:hAnsi="Arial" w:cs="Arial"/>
                <w:color w:val="000000"/>
                <w:lang w:val="sr-Latn-ME"/>
              </w:rPr>
            </w:pPr>
          </w:p>
        </w:tc>
      </w:tr>
      <w:tr w:rsidR="00943DB1" w:rsidRPr="00943DB1" w14:paraId="5ADD033E" w14:textId="77777777" w:rsidTr="00AB6DF4">
        <w:trPr>
          <w:jc w:val="center"/>
        </w:trPr>
        <w:tc>
          <w:tcPr>
            <w:tcW w:w="2547" w:type="dxa"/>
          </w:tcPr>
          <w:p w14:paraId="0A9BABD1"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Aktivnost 4.2.5</w:t>
            </w:r>
          </w:p>
        </w:tc>
        <w:tc>
          <w:tcPr>
            <w:tcW w:w="6803" w:type="dxa"/>
            <w:tcBorders>
              <w:top w:val="single" w:sz="4" w:space="0" w:color="000000"/>
              <w:left w:val="single" w:sz="4" w:space="0" w:color="000000"/>
              <w:bottom w:val="single" w:sz="4" w:space="0" w:color="000000"/>
              <w:right w:val="single" w:sz="4" w:space="0" w:color="000000"/>
            </w:tcBorders>
          </w:tcPr>
          <w:p w14:paraId="111B2EBF"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color w:val="000000"/>
                <w:lang w:val="sr-Latn-ME"/>
              </w:rPr>
              <w:t xml:space="preserve">Razviti novu turističku ponudu </w:t>
            </w:r>
            <w:proofErr w:type="spellStart"/>
            <w:r w:rsidRPr="00943DB1">
              <w:rPr>
                <w:rFonts w:ascii="Arial" w:hAnsi="Arial" w:cs="Arial"/>
                <w:b/>
                <w:bCs/>
                <w:color w:val="000000"/>
                <w:lang w:val="sr-Latn-ME"/>
              </w:rPr>
              <w:t>Mobil</w:t>
            </w:r>
            <w:proofErr w:type="spellEnd"/>
            <w:r w:rsidRPr="00943DB1">
              <w:rPr>
                <w:rFonts w:ascii="Arial" w:hAnsi="Arial" w:cs="Arial"/>
                <w:b/>
                <w:bCs/>
                <w:color w:val="000000"/>
                <w:lang w:val="sr-Latn-ME"/>
              </w:rPr>
              <w:t xml:space="preserve"> </w:t>
            </w:r>
            <w:proofErr w:type="spellStart"/>
            <w:r w:rsidRPr="00943DB1">
              <w:rPr>
                <w:rFonts w:ascii="Arial" w:hAnsi="Arial" w:cs="Arial"/>
                <w:b/>
                <w:bCs/>
                <w:color w:val="000000"/>
                <w:lang w:val="sr-Latn-ME"/>
              </w:rPr>
              <w:t>Home</w:t>
            </w:r>
            <w:proofErr w:type="spellEnd"/>
          </w:p>
        </w:tc>
      </w:tr>
      <w:tr w:rsidR="00943DB1" w:rsidRPr="00943DB1" w14:paraId="7E3690DB" w14:textId="77777777" w:rsidTr="00AB6DF4">
        <w:trPr>
          <w:jc w:val="center"/>
        </w:trPr>
        <w:tc>
          <w:tcPr>
            <w:tcW w:w="2547" w:type="dxa"/>
          </w:tcPr>
          <w:p w14:paraId="6BD241A7"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Indikator aktivnosti</w:t>
            </w:r>
          </w:p>
        </w:tc>
        <w:tc>
          <w:tcPr>
            <w:tcW w:w="6803" w:type="dxa"/>
            <w:tcBorders>
              <w:top w:val="single" w:sz="4" w:space="0" w:color="000000"/>
              <w:left w:val="single" w:sz="4" w:space="0" w:color="000000"/>
              <w:bottom w:val="single" w:sz="4" w:space="0" w:color="000000"/>
              <w:right w:val="single" w:sz="4" w:space="0" w:color="000000"/>
            </w:tcBorders>
          </w:tcPr>
          <w:p w14:paraId="7C2DA597"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color w:val="000000"/>
                <w:lang w:val="sr-Latn-ME"/>
              </w:rPr>
              <w:t xml:space="preserve">Sprovedene marketing ponude </w:t>
            </w:r>
            <w:proofErr w:type="spellStart"/>
            <w:r w:rsidRPr="00943DB1">
              <w:rPr>
                <w:rFonts w:ascii="Arial" w:hAnsi="Arial" w:cs="Arial"/>
                <w:i/>
                <w:color w:val="000000"/>
                <w:lang w:val="sr-Latn-ME"/>
              </w:rPr>
              <w:t>Mobil</w:t>
            </w:r>
            <w:proofErr w:type="spellEnd"/>
            <w:r w:rsidRPr="00943DB1">
              <w:rPr>
                <w:rFonts w:ascii="Arial" w:hAnsi="Arial" w:cs="Arial"/>
                <w:i/>
                <w:color w:val="000000"/>
                <w:lang w:val="sr-Latn-ME"/>
              </w:rPr>
              <w:t xml:space="preserve"> </w:t>
            </w:r>
            <w:proofErr w:type="spellStart"/>
            <w:r w:rsidRPr="00943DB1">
              <w:rPr>
                <w:rFonts w:ascii="Arial" w:hAnsi="Arial" w:cs="Arial"/>
                <w:i/>
                <w:color w:val="000000"/>
                <w:lang w:val="sr-Latn-ME"/>
              </w:rPr>
              <w:t>Home</w:t>
            </w:r>
            <w:proofErr w:type="spellEnd"/>
          </w:p>
        </w:tc>
      </w:tr>
      <w:tr w:rsidR="00943DB1" w:rsidRPr="00943DB1" w14:paraId="588ADA22" w14:textId="77777777" w:rsidTr="00AB6DF4">
        <w:trPr>
          <w:jc w:val="center"/>
        </w:trPr>
        <w:tc>
          <w:tcPr>
            <w:tcW w:w="2547" w:type="dxa"/>
          </w:tcPr>
          <w:p w14:paraId="0E601D45"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Opis aktivnosti i njen  prioritet</w:t>
            </w:r>
          </w:p>
        </w:tc>
        <w:tc>
          <w:tcPr>
            <w:tcW w:w="6803" w:type="dxa"/>
            <w:tcBorders>
              <w:top w:val="single" w:sz="4" w:space="0" w:color="000000"/>
              <w:left w:val="single" w:sz="4" w:space="0" w:color="000000"/>
              <w:bottom w:val="single" w:sz="4" w:space="0" w:color="000000"/>
              <w:right w:val="single" w:sz="4" w:space="0" w:color="000000"/>
            </w:tcBorders>
          </w:tcPr>
          <w:p w14:paraId="184F8F59"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 xml:space="preserve">Aktivnost na promociji nove turističke ponude </w:t>
            </w:r>
            <w:proofErr w:type="spellStart"/>
            <w:r w:rsidRPr="00943DB1">
              <w:rPr>
                <w:rFonts w:ascii="Arial" w:hAnsi="Arial" w:cs="Arial"/>
                <w:lang w:val="sr-Latn-ME"/>
              </w:rPr>
              <w:t>Mobil-Home</w:t>
            </w:r>
            <w:proofErr w:type="spellEnd"/>
            <w:r w:rsidRPr="00943DB1">
              <w:rPr>
                <w:rFonts w:ascii="Arial" w:hAnsi="Arial" w:cs="Arial"/>
                <w:lang w:val="sr-Latn-ME"/>
              </w:rPr>
              <w:t xml:space="preserve"> zavisi od realizacije aktivnosti 4.1.16.</w:t>
            </w:r>
          </w:p>
          <w:p w14:paraId="3F3B1469"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Prioritet 1</w:t>
            </w:r>
          </w:p>
        </w:tc>
      </w:tr>
      <w:tr w:rsidR="00943DB1" w:rsidRPr="00943DB1" w14:paraId="0C7CFDEE" w14:textId="77777777" w:rsidTr="00AB6DF4">
        <w:trPr>
          <w:jc w:val="center"/>
        </w:trPr>
        <w:tc>
          <w:tcPr>
            <w:tcW w:w="2547" w:type="dxa"/>
          </w:tcPr>
          <w:p w14:paraId="61DF29F5"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Vrijeme realizacije</w:t>
            </w:r>
          </w:p>
        </w:tc>
        <w:tc>
          <w:tcPr>
            <w:tcW w:w="6803" w:type="dxa"/>
            <w:tcBorders>
              <w:top w:val="single" w:sz="4" w:space="0" w:color="000000"/>
              <w:left w:val="single" w:sz="4" w:space="0" w:color="000000"/>
              <w:bottom w:val="single" w:sz="4" w:space="0" w:color="000000"/>
              <w:right w:val="single" w:sz="4" w:space="0" w:color="000000"/>
            </w:tcBorders>
          </w:tcPr>
          <w:p w14:paraId="49599384"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Četvrti kvartal</w:t>
            </w:r>
          </w:p>
        </w:tc>
      </w:tr>
      <w:tr w:rsidR="00943DB1" w:rsidRPr="00943DB1" w14:paraId="2894922A" w14:textId="77777777" w:rsidTr="00AB6DF4">
        <w:trPr>
          <w:jc w:val="center"/>
        </w:trPr>
        <w:tc>
          <w:tcPr>
            <w:tcW w:w="2547" w:type="dxa"/>
          </w:tcPr>
          <w:p w14:paraId="3226582C"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Potrebno za realizaciju</w:t>
            </w:r>
          </w:p>
        </w:tc>
        <w:tc>
          <w:tcPr>
            <w:tcW w:w="6803" w:type="dxa"/>
            <w:tcBorders>
              <w:top w:val="single" w:sz="4" w:space="0" w:color="000000"/>
              <w:left w:val="single" w:sz="4" w:space="0" w:color="000000"/>
              <w:bottom w:val="single" w:sz="4" w:space="0" w:color="000000"/>
              <w:right w:val="single" w:sz="4" w:space="0" w:color="000000"/>
            </w:tcBorders>
          </w:tcPr>
          <w:p w14:paraId="0411591E"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w:t>
            </w:r>
          </w:p>
        </w:tc>
      </w:tr>
      <w:tr w:rsidR="00943DB1" w:rsidRPr="00943DB1" w14:paraId="19E3FDAD" w14:textId="77777777" w:rsidTr="00AB6DF4">
        <w:trPr>
          <w:jc w:val="center"/>
        </w:trPr>
        <w:tc>
          <w:tcPr>
            <w:tcW w:w="2547" w:type="dxa"/>
          </w:tcPr>
          <w:p w14:paraId="66B82CEC"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lastRenderedPageBreak/>
              <w:t>Odgovornost</w:t>
            </w:r>
          </w:p>
        </w:tc>
        <w:tc>
          <w:tcPr>
            <w:tcW w:w="6803" w:type="dxa"/>
            <w:tcBorders>
              <w:top w:val="single" w:sz="4" w:space="0" w:color="000000"/>
              <w:left w:val="single" w:sz="4" w:space="0" w:color="000000"/>
              <w:bottom w:val="single" w:sz="4" w:space="0" w:color="000000"/>
              <w:right w:val="single" w:sz="4" w:space="0" w:color="000000"/>
            </w:tcBorders>
          </w:tcPr>
          <w:p w14:paraId="42A04781"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color w:val="000000"/>
                <w:lang w:val="sr-Latn-ME"/>
              </w:rPr>
              <w:t>Direktor Parka, Služba za promociju, marketing i turizam</w:t>
            </w:r>
          </w:p>
        </w:tc>
      </w:tr>
      <w:tr w:rsidR="00943DB1" w:rsidRPr="00943DB1" w14:paraId="60DE56DC" w14:textId="77777777" w:rsidTr="00AB6DF4">
        <w:trPr>
          <w:jc w:val="center"/>
        </w:trPr>
        <w:tc>
          <w:tcPr>
            <w:tcW w:w="2547" w:type="dxa"/>
            <w:shd w:val="clear" w:color="auto" w:fill="D9D9D9"/>
          </w:tcPr>
          <w:p w14:paraId="5A879935" w14:textId="1D6FD35B" w:rsidR="00943DB1" w:rsidRPr="00943DB1" w:rsidRDefault="00422110" w:rsidP="00943DB1">
            <w:pPr>
              <w:spacing w:after="0" w:line="240" w:lineRule="auto"/>
              <w:jc w:val="both"/>
              <w:rPr>
                <w:rFonts w:ascii="Arial" w:hAnsi="Arial" w:cs="Arial"/>
                <w:lang w:val="sr-Latn-ME"/>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3" w:type="dxa"/>
            <w:shd w:val="clear" w:color="auto" w:fill="D9D9D9"/>
          </w:tcPr>
          <w:p w14:paraId="7498B78C" w14:textId="77777777" w:rsidR="00943DB1" w:rsidRDefault="00943DB1" w:rsidP="00943DB1">
            <w:pPr>
              <w:spacing w:after="0" w:line="240" w:lineRule="auto"/>
              <w:jc w:val="right"/>
              <w:rPr>
                <w:rFonts w:ascii="Arial" w:hAnsi="Arial" w:cs="Arial"/>
                <w:lang w:val="sr-Latn-ME"/>
              </w:rPr>
            </w:pPr>
            <w:r w:rsidRPr="00943DB1">
              <w:rPr>
                <w:rFonts w:ascii="Arial" w:hAnsi="Arial" w:cs="Arial"/>
                <w:lang w:val="sr-Latn-ME"/>
              </w:rPr>
              <w:t>0,00€</w:t>
            </w:r>
          </w:p>
          <w:p w14:paraId="1F0D6B69" w14:textId="5DEE1055" w:rsidR="00422110" w:rsidRPr="00943DB1" w:rsidRDefault="00422110" w:rsidP="00943DB1">
            <w:pPr>
              <w:spacing w:after="0" w:line="240" w:lineRule="auto"/>
              <w:jc w:val="right"/>
              <w:rPr>
                <w:rFonts w:ascii="Arial" w:hAnsi="Arial" w:cs="Arial"/>
                <w:color w:val="000000"/>
                <w:lang w:val="sr-Latn-ME"/>
              </w:rPr>
            </w:pPr>
          </w:p>
        </w:tc>
      </w:tr>
      <w:tr w:rsidR="00943DB1" w:rsidRPr="00943DB1" w14:paraId="13C87303" w14:textId="77777777" w:rsidTr="00AB6DF4">
        <w:trPr>
          <w:jc w:val="center"/>
        </w:trPr>
        <w:tc>
          <w:tcPr>
            <w:tcW w:w="2547" w:type="dxa"/>
            <w:shd w:val="clear" w:color="auto" w:fill="D9E2F3"/>
          </w:tcPr>
          <w:p w14:paraId="4CB72D35"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Cilj 4.3</w:t>
            </w:r>
          </w:p>
        </w:tc>
        <w:tc>
          <w:tcPr>
            <w:tcW w:w="6803" w:type="dxa"/>
            <w:tcBorders>
              <w:top w:val="single" w:sz="4" w:space="0" w:color="000000"/>
              <w:left w:val="single" w:sz="4" w:space="0" w:color="000000"/>
              <w:bottom w:val="single" w:sz="4" w:space="0" w:color="000000"/>
              <w:right w:val="single" w:sz="4" w:space="0" w:color="000000"/>
            </w:tcBorders>
            <w:shd w:val="clear" w:color="auto" w:fill="D9E2F3"/>
          </w:tcPr>
          <w:p w14:paraId="2A4E2AB0"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Upravljanje posjetiocima</w:t>
            </w:r>
          </w:p>
        </w:tc>
      </w:tr>
      <w:tr w:rsidR="00943DB1" w:rsidRPr="00943DB1" w14:paraId="37EA41EA" w14:textId="77777777" w:rsidTr="00AB6DF4">
        <w:trPr>
          <w:jc w:val="center"/>
        </w:trPr>
        <w:tc>
          <w:tcPr>
            <w:tcW w:w="9350" w:type="dxa"/>
            <w:gridSpan w:val="2"/>
            <w:tcBorders>
              <w:right w:val="single" w:sz="4" w:space="0" w:color="000000"/>
            </w:tcBorders>
            <w:shd w:val="clear" w:color="auto" w:fill="D9E2F3"/>
          </w:tcPr>
          <w:p w14:paraId="0BF10219"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i/>
                <w:lang w:val="sr-Latn-ME"/>
              </w:rPr>
              <w:t>Indikator cilja: Uređen i funkcionalan sistem posjećivanja sa akcionim planom upravljanja posjetiocima; Povećan nivo zadovoljstva posjetilaca Parka.</w:t>
            </w:r>
          </w:p>
        </w:tc>
      </w:tr>
      <w:tr w:rsidR="00943DB1" w:rsidRPr="00943DB1" w14:paraId="7A621C2E" w14:textId="77777777" w:rsidTr="00AB6DF4">
        <w:trPr>
          <w:jc w:val="center"/>
        </w:trPr>
        <w:tc>
          <w:tcPr>
            <w:tcW w:w="2547" w:type="dxa"/>
          </w:tcPr>
          <w:p w14:paraId="30EF76C4"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Aktivnost 4.3.1</w:t>
            </w:r>
          </w:p>
        </w:tc>
        <w:tc>
          <w:tcPr>
            <w:tcW w:w="6803" w:type="dxa"/>
            <w:tcBorders>
              <w:top w:val="single" w:sz="4" w:space="0" w:color="000000"/>
              <w:left w:val="single" w:sz="4" w:space="0" w:color="000000"/>
              <w:bottom w:val="single" w:sz="4" w:space="0" w:color="000000"/>
              <w:right w:val="single" w:sz="4" w:space="0" w:color="000000"/>
            </w:tcBorders>
          </w:tcPr>
          <w:p w14:paraId="6DABFEFD"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color w:val="000000"/>
                <w:lang w:val="sr-Latn-ME"/>
              </w:rPr>
              <w:t>Analizirati strukturu, mišljenje, potrebe i očekivanja posjetilaca</w:t>
            </w:r>
          </w:p>
        </w:tc>
      </w:tr>
      <w:tr w:rsidR="00943DB1" w:rsidRPr="00943DB1" w14:paraId="7493C7FD" w14:textId="77777777" w:rsidTr="00AB6DF4">
        <w:trPr>
          <w:jc w:val="center"/>
        </w:trPr>
        <w:tc>
          <w:tcPr>
            <w:tcW w:w="2547" w:type="dxa"/>
          </w:tcPr>
          <w:p w14:paraId="20DFFCAF"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Indikator aktivnosti</w:t>
            </w:r>
          </w:p>
        </w:tc>
        <w:tc>
          <w:tcPr>
            <w:tcW w:w="6803" w:type="dxa"/>
            <w:tcBorders>
              <w:top w:val="single" w:sz="4" w:space="0" w:color="000000"/>
              <w:left w:val="single" w:sz="4" w:space="0" w:color="000000"/>
              <w:bottom w:val="single" w:sz="4" w:space="0" w:color="000000"/>
              <w:right w:val="single" w:sz="4" w:space="0" w:color="000000"/>
            </w:tcBorders>
          </w:tcPr>
          <w:p w14:paraId="4BED95AC"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color w:val="000000"/>
                <w:lang w:val="sr-Latn-ME"/>
              </w:rPr>
              <w:t>Sprovedena anketa i izrađen izvještaj analize</w:t>
            </w:r>
          </w:p>
        </w:tc>
      </w:tr>
      <w:tr w:rsidR="00943DB1" w:rsidRPr="00943DB1" w14:paraId="17CED232" w14:textId="77777777" w:rsidTr="00AB6DF4">
        <w:trPr>
          <w:jc w:val="center"/>
        </w:trPr>
        <w:tc>
          <w:tcPr>
            <w:tcW w:w="2547" w:type="dxa"/>
          </w:tcPr>
          <w:p w14:paraId="646C3350"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Opis aktivnosti i njen  prioritet</w:t>
            </w:r>
          </w:p>
        </w:tc>
        <w:tc>
          <w:tcPr>
            <w:tcW w:w="6803" w:type="dxa"/>
            <w:tcBorders>
              <w:top w:val="single" w:sz="4" w:space="0" w:color="000000"/>
              <w:left w:val="single" w:sz="4" w:space="0" w:color="000000"/>
              <w:bottom w:val="single" w:sz="4" w:space="0" w:color="000000"/>
              <w:right w:val="single" w:sz="4" w:space="0" w:color="000000"/>
            </w:tcBorders>
          </w:tcPr>
          <w:p w14:paraId="25F96E63" w14:textId="406CC2B6"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 xml:space="preserve">U centrima za posjetioce sprovodiće se anketiranje posjetilaca uz pomoć unaprijed </w:t>
            </w:r>
            <w:r w:rsidR="00422110" w:rsidRPr="00943DB1">
              <w:rPr>
                <w:rFonts w:ascii="Arial" w:hAnsi="Arial" w:cs="Arial"/>
                <w:lang w:val="sr-Latn-ME"/>
              </w:rPr>
              <w:t>pripremljenih</w:t>
            </w:r>
            <w:r w:rsidRPr="00943DB1">
              <w:rPr>
                <w:rFonts w:ascii="Arial" w:hAnsi="Arial" w:cs="Arial"/>
                <w:lang w:val="sr-Latn-ME"/>
              </w:rPr>
              <w:t xml:space="preserve"> anketnih listića, na osnovu kojih će se dobiti informacija o strukturi, mišljenju, potrebi i očekivanjima posjetilaca u Parku.</w:t>
            </w:r>
          </w:p>
          <w:p w14:paraId="6D0C9C23"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Prioritet 1</w:t>
            </w:r>
          </w:p>
        </w:tc>
      </w:tr>
      <w:tr w:rsidR="00943DB1" w:rsidRPr="00943DB1" w14:paraId="4657712B" w14:textId="77777777" w:rsidTr="00AB6DF4">
        <w:trPr>
          <w:jc w:val="center"/>
        </w:trPr>
        <w:tc>
          <w:tcPr>
            <w:tcW w:w="2547" w:type="dxa"/>
          </w:tcPr>
          <w:p w14:paraId="746275CB"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Vrijeme realizacije</w:t>
            </w:r>
          </w:p>
        </w:tc>
        <w:tc>
          <w:tcPr>
            <w:tcW w:w="6803" w:type="dxa"/>
            <w:tcBorders>
              <w:top w:val="single" w:sz="4" w:space="0" w:color="000000"/>
              <w:left w:val="single" w:sz="4" w:space="0" w:color="000000"/>
              <w:bottom w:val="single" w:sz="4" w:space="0" w:color="000000"/>
              <w:right w:val="single" w:sz="4" w:space="0" w:color="000000"/>
            </w:tcBorders>
          </w:tcPr>
          <w:p w14:paraId="004DDE57"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Kontinuirano</w:t>
            </w:r>
          </w:p>
        </w:tc>
      </w:tr>
      <w:tr w:rsidR="00943DB1" w:rsidRPr="00943DB1" w14:paraId="0FCC604E" w14:textId="77777777" w:rsidTr="00AB6DF4">
        <w:trPr>
          <w:jc w:val="center"/>
        </w:trPr>
        <w:tc>
          <w:tcPr>
            <w:tcW w:w="2547" w:type="dxa"/>
          </w:tcPr>
          <w:p w14:paraId="239D55FE"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Potrebno za realizaciju</w:t>
            </w:r>
          </w:p>
        </w:tc>
        <w:tc>
          <w:tcPr>
            <w:tcW w:w="6803" w:type="dxa"/>
            <w:tcBorders>
              <w:top w:val="single" w:sz="4" w:space="0" w:color="000000"/>
              <w:left w:val="single" w:sz="4" w:space="0" w:color="000000"/>
              <w:bottom w:val="single" w:sz="4" w:space="0" w:color="000000"/>
              <w:right w:val="single" w:sz="4" w:space="0" w:color="000000"/>
            </w:tcBorders>
          </w:tcPr>
          <w:p w14:paraId="65F8AB31"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w:t>
            </w:r>
          </w:p>
        </w:tc>
      </w:tr>
      <w:tr w:rsidR="00943DB1" w:rsidRPr="00943DB1" w14:paraId="1CA4692F" w14:textId="77777777" w:rsidTr="00AB6DF4">
        <w:trPr>
          <w:jc w:val="center"/>
        </w:trPr>
        <w:tc>
          <w:tcPr>
            <w:tcW w:w="2547" w:type="dxa"/>
          </w:tcPr>
          <w:p w14:paraId="2E973A39"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Odgovornost</w:t>
            </w:r>
          </w:p>
        </w:tc>
        <w:tc>
          <w:tcPr>
            <w:tcW w:w="6803" w:type="dxa"/>
            <w:tcBorders>
              <w:top w:val="single" w:sz="4" w:space="0" w:color="000000"/>
              <w:left w:val="single" w:sz="4" w:space="0" w:color="000000"/>
              <w:bottom w:val="single" w:sz="4" w:space="0" w:color="000000"/>
              <w:right w:val="single" w:sz="4" w:space="0" w:color="000000"/>
            </w:tcBorders>
          </w:tcPr>
          <w:p w14:paraId="7AA164C9"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color w:val="000000"/>
                <w:lang w:val="sr-Latn-ME"/>
              </w:rPr>
              <w:t>Služba za promociju, marketing i turizam</w:t>
            </w:r>
          </w:p>
        </w:tc>
      </w:tr>
      <w:tr w:rsidR="00943DB1" w:rsidRPr="00943DB1" w14:paraId="37B7726F" w14:textId="77777777" w:rsidTr="00AB6DF4">
        <w:trPr>
          <w:jc w:val="center"/>
        </w:trPr>
        <w:tc>
          <w:tcPr>
            <w:tcW w:w="2547" w:type="dxa"/>
            <w:shd w:val="clear" w:color="auto" w:fill="D9D9D9"/>
          </w:tcPr>
          <w:p w14:paraId="6A63F4C8" w14:textId="0D75B834" w:rsidR="00943DB1" w:rsidRPr="00943DB1" w:rsidRDefault="00422110" w:rsidP="00943DB1">
            <w:pPr>
              <w:spacing w:after="0" w:line="240" w:lineRule="auto"/>
              <w:jc w:val="both"/>
              <w:rPr>
                <w:rFonts w:ascii="Arial" w:hAnsi="Arial" w:cs="Arial"/>
                <w:lang w:val="sr-Latn-ME"/>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3" w:type="dxa"/>
            <w:shd w:val="clear" w:color="auto" w:fill="D9D9D9"/>
          </w:tcPr>
          <w:p w14:paraId="3CD6F938" w14:textId="77777777" w:rsidR="00943DB1" w:rsidRDefault="00943DB1" w:rsidP="00943DB1">
            <w:pPr>
              <w:spacing w:after="0" w:line="240" w:lineRule="auto"/>
              <w:jc w:val="right"/>
              <w:rPr>
                <w:rFonts w:ascii="Arial" w:hAnsi="Arial" w:cs="Arial"/>
                <w:i/>
                <w:lang w:val="sr-Latn-ME"/>
              </w:rPr>
            </w:pPr>
            <w:r w:rsidRPr="00943DB1">
              <w:rPr>
                <w:rFonts w:ascii="Arial" w:hAnsi="Arial" w:cs="Arial"/>
                <w:i/>
                <w:lang w:val="sr-Latn-ME"/>
              </w:rPr>
              <w:t>0,00€</w:t>
            </w:r>
          </w:p>
          <w:p w14:paraId="17B28C27" w14:textId="10F56FB6" w:rsidR="00422110" w:rsidRPr="00943DB1" w:rsidRDefault="00422110" w:rsidP="00943DB1">
            <w:pPr>
              <w:spacing w:after="0" w:line="240" w:lineRule="auto"/>
              <w:jc w:val="right"/>
              <w:rPr>
                <w:rFonts w:ascii="Arial" w:hAnsi="Arial" w:cs="Arial"/>
                <w:color w:val="000000"/>
                <w:lang w:val="sr-Latn-ME"/>
              </w:rPr>
            </w:pPr>
          </w:p>
        </w:tc>
      </w:tr>
      <w:tr w:rsidR="00943DB1" w:rsidRPr="00943DB1" w14:paraId="39A74706" w14:textId="77777777" w:rsidTr="00AB6DF4">
        <w:trPr>
          <w:jc w:val="center"/>
        </w:trPr>
        <w:tc>
          <w:tcPr>
            <w:tcW w:w="2547" w:type="dxa"/>
          </w:tcPr>
          <w:p w14:paraId="13ADE3FE"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Aktivnost 4.3.2</w:t>
            </w:r>
          </w:p>
        </w:tc>
        <w:tc>
          <w:tcPr>
            <w:tcW w:w="6803" w:type="dxa"/>
            <w:tcBorders>
              <w:top w:val="single" w:sz="4" w:space="0" w:color="000000"/>
              <w:left w:val="single" w:sz="4" w:space="0" w:color="000000"/>
              <w:bottom w:val="single" w:sz="4" w:space="0" w:color="000000"/>
              <w:right w:val="single" w:sz="4" w:space="0" w:color="000000"/>
            </w:tcBorders>
          </w:tcPr>
          <w:p w14:paraId="11104EAF"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color w:val="000000"/>
                <w:lang w:val="sr-Latn-ME"/>
              </w:rPr>
              <w:t>Analizirati uticaj posjetilaca na prirodne i kulturne vrijednosti</w:t>
            </w:r>
          </w:p>
        </w:tc>
      </w:tr>
      <w:tr w:rsidR="00943DB1" w:rsidRPr="00943DB1" w14:paraId="31574D9A" w14:textId="77777777" w:rsidTr="00AB6DF4">
        <w:trPr>
          <w:jc w:val="center"/>
        </w:trPr>
        <w:tc>
          <w:tcPr>
            <w:tcW w:w="2547" w:type="dxa"/>
          </w:tcPr>
          <w:p w14:paraId="615C748A"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Indikator aktivnosti</w:t>
            </w:r>
          </w:p>
        </w:tc>
        <w:tc>
          <w:tcPr>
            <w:tcW w:w="6803" w:type="dxa"/>
            <w:tcBorders>
              <w:top w:val="single" w:sz="4" w:space="0" w:color="000000"/>
              <w:left w:val="single" w:sz="4" w:space="0" w:color="000000"/>
              <w:bottom w:val="single" w:sz="4" w:space="0" w:color="000000"/>
              <w:right w:val="single" w:sz="4" w:space="0" w:color="000000"/>
            </w:tcBorders>
          </w:tcPr>
          <w:p w14:paraId="32EFB74A"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color w:val="000000"/>
                <w:lang w:val="sr-Latn-ME"/>
              </w:rPr>
              <w:t>Izvještaj o analizi uticaja posjetilaca u Parku na osnovu dnevnih izvještaja nadzornika</w:t>
            </w:r>
          </w:p>
        </w:tc>
      </w:tr>
      <w:tr w:rsidR="00943DB1" w:rsidRPr="00943DB1" w14:paraId="581B5D57" w14:textId="77777777" w:rsidTr="00AB6DF4">
        <w:trPr>
          <w:jc w:val="center"/>
        </w:trPr>
        <w:tc>
          <w:tcPr>
            <w:tcW w:w="2547" w:type="dxa"/>
          </w:tcPr>
          <w:p w14:paraId="7D48DDDD"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Opis aktivnosti i njen  prioritet</w:t>
            </w:r>
          </w:p>
        </w:tc>
        <w:tc>
          <w:tcPr>
            <w:tcW w:w="6803" w:type="dxa"/>
            <w:tcBorders>
              <w:top w:val="single" w:sz="4" w:space="0" w:color="000000"/>
              <w:left w:val="single" w:sz="4" w:space="0" w:color="000000"/>
              <w:bottom w:val="single" w:sz="4" w:space="0" w:color="000000"/>
              <w:right w:val="single" w:sz="4" w:space="0" w:color="000000"/>
            </w:tcBorders>
          </w:tcPr>
          <w:p w14:paraId="6F746E14"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Nadzornici parka izvršiće prikupljanje podataka u svojim protokolima o negativnom uticaju posjetilaca na području Skadarskog jezera.</w:t>
            </w:r>
          </w:p>
          <w:p w14:paraId="60AFECC6"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Prioritet 1</w:t>
            </w:r>
          </w:p>
        </w:tc>
      </w:tr>
      <w:tr w:rsidR="00943DB1" w:rsidRPr="00943DB1" w14:paraId="0929B712" w14:textId="77777777" w:rsidTr="00AB6DF4">
        <w:trPr>
          <w:jc w:val="center"/>
        </w:trPr>
        <w:tc>
          <w:tcPr>
            <w:tcW w:w="2547" w:type="dxa"/>
          </w:tcPr>
          <w:p w14:paraId="2CD8C4A6"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Vrijeme realizacije</w:t>
            </w:r>
          </w:p>
        </w:tc>
        <w:tc>
          <w:tcPr>
            <w:tcW w:w="6803" w:type="dxa"/>
            <w:tcBorders>
              <w:top w:val="single" w:sz="4" w:space="0" w:color="000000"/>
              <w:left w:val="single" w:sz="4" w:space="0" w:color="000000"/>
              <w:bottom w:val="single" w:sz="4" w:space="0" w:color="000000"/>
              <w:right w:val="single" w:sz="4" w:space="0" w:color="000000"/>
            </w:tcBorders>
          </w:tcPr>
          <w:p w14:paraId="12FCD951"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Kontinuirano</w:t>
            </w:r>
          </w:p>
        </w:tc>
      </w:tr>
      <w:tr w:rsidR="00943DB1" w:rsidRPr="00943DB1" w14:paraId="0119BD54" w14:textId="77777777" w:rsidTr="00AB6DF4">
        <w:trPr>
          <w:jc w:val="center"/>
        </w:trPr>
        <w:tc>
          <w:tcPr>
            <w:tcW w:w="2547" w:type="dxa"/>
          </w:tcPr>
          <w:p w14:paraId="2060DB53"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Potrebno za realizaciju</w:t>
            </w:r>
          </w:p>
        </w:tc>
        <w:tc>
          <w:tcPr>
            <w:tcW w:w="6803" w:type="dxa"/>
            <w:tcBorders>
              <w:top w:val="single" w:sz="4" w:space="0" w:color="000000"/>
              <w:left w:val="single" w:sz="4" w:space="0" w:color="000000"/>
              <w:bottom w:val="single" w:sz="4" w:space="0" w:color="000000"/>
              <w:right w:val="single" w:sz="4" w:space="0" w:color="000000"/>
            </w:tcBorders>
          </w:tcPr>
          <w:p w14:paraId="3ECAB1F4"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w:t>
            </w:r>
          </w:p>
        </w:tc>
      </w:tr>
      <w:tr w:rsidR="00943DB1" w:rsidRPr="00943DB1" w14:paraId="72A76448" w14:textId="77777777" w:rsidTr="00AB6DF4">
        <w:trPr>
          <w:jc w:val="center"/>
        </w:trPr>
        <w:tc>
          <w:tcPr>
            <w:tcW w:w="2547" w:type="dxa"/>
          </w:tcPr>
          <w:p w14:paraId="5380F144"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Odgovornost</w:t>
            </w:r>
          </w:p>
        </w:tc>
        <w:tc>
          <w:tcPr>
            <w:tcW w:w="6803" w:type="dxa"/>
            <w:tcBorders>
              <w:top w:val="single" w:sz="4" w:space="0" w:color="000000"/>
              <w:left w:val="single" w:sz="4" w:space="0" w:color="000000"/>
              <w:bottom w:val="single" w:sz="4" w:space="0" w:color="000000"/>
              <w:right w:val="single" w:sz="4" w:space="0" w:color="000000"/>
            </w:tcBorders>
          </w:tcPr>
          <w:p w14:paraId="14B4AEED"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color w:val="000000"/>
                <w:lang w:val="sr-Latn-ME"/>
              </w:rPr>
              <w:t>Direktor Parka, Služba za promociju, marketing i turizam</w:t>
            </w:r>
          </w:p>
        </w:tc>
      </w:tr>
      <w:tr w:rsidR="00943DB1" w:rsidRPr="00943DB1" w14:paraId="7C451E11" w14:textId="77777777" w:rsidTr="00AB6DF4">
        <w:trPr>
          <w:jc w:val="center"/>
        </w:trPr>
        <w:tc>
          <w:tcPr>
            <w:tcW w:w="2547" w:type="dxa"/>
            <w:shd w:val="clear" w:color="auto" w:fill="D9D9D9"/>
          </w:tcPr>
          <w:p w14:paraId="1ABF021D" w14:textId="34D88144" w:rsidR="00943DB1" w:rsidRPr="00943DB1" w:rsidRDefault="00422110" w:rsidP="00943DB1">
            <w:pPr>
              <w:spacing w:after="0" w:line="240" w:lineRule="auto"/>
              <w:jc w:val="both"/>
              <w:rPr>
                <w:rFonts w:ascii="Arial" w:hAnsi="Arial" w:cs="Arial"/>
                <w:lang w:val="sr-Latn-ME"/>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3" w:type="dxa"/>
            <w:shd w:val="clear" w:color="auto" w:fill="D9D9D9"/>
          </w:tcPr>
          <w:p w14:paraId="6DDB4358" w14:textId="77777777" w:rsidR="00943DB1" w:rsidRDefault="00943DB1" w:rsidP="00943DB1">
            <w:pPr>
              <w:spacing w:after="0" w:line="240" w:lineRule="auto"/>
              <w:jc w:val="right"/>
              <w:rPr>
                <w:rFonts w:ascii="Arial" w:hAnsi="Arial" w:cs="Arial"/>
                <w:i/>
                <w:lang w:val="sr-Latn-ME"/>
              </w:rPr>
            </w:pPr>
            <w:r w:rsidRPr="00943DB1">
              <w:rPr>
                <w:rFonts w:ascii="Arial" w:hAnsi="Arial" w:cs="Arial"/>
                <w:i/>
                <w:lang w:val="sr-Latn-ME"/>
              </w:rPr>
              <w:t>0,00€</w:t>
            </w:r>
          </w:p>
          <w:p w14:paraId="2CC0D200" w14:textId="32CB62FF" w:rsidR="00422110" w:rsidRPr="00943DB1" w:rsidRDefault="00422110" w:rsidP="00943DB1">
            <w:pPr>
              <w:spacing w:after="0" w:line="240" w:lineRule="auto"/>
              <w:jc w:val="right"/>
              <w:rPr>
                <w:rFonts w:ascii="Arial" w:hAnsi="Arial" w:cs="Arial"/>
                <w:color w:val="000000"/>
                <w:lang w:val="sr-Latn-ME"/>
              </w:rPr>
            </w:pPr>
          </w:p>
        </w:tc>
      </w:tr>
      <w:tr w:rsidR="00943DB1" w:rsidRPr="00943DB1" w14:paraId="67CAA70F" w14:textId="77777777" w:rsidTr="00AB6DF4">
        <w:trPr>
          <w:jc w:val="center"/>
        </w:trPr>
        <w:tc>
          <w:tcPr>
            <w:tcW w:w="2547" w:type="dxa"/>
          </w:tcPr>
          <w:p w14:paraId="029F6ABD"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Aktivnost 4.3.3</w:t>
            </w:r>
          </w:p>
        </w:tc>
        <w:tc>
          <w:tcPr>
            <w:tcW w:w="6803" w:type="dxa"/>
            <w:tcBorders>
              <w:top w:val="single" w:sz="4" w:space="0" w:color="000000"/>
              <w:left w:val="single" w:sz="4" w:space="0" w:color="000000"/>
              <w:bottom w:val="single" w:sz="4" w:space="0" w:color="000000"/>
              <w:right w:val="single" w:sz="4" w:space="0" w:color="000000"/>
            </w:tcBorders>
          </w:tcPr>
          <w:p w14:paraId="38CE922D"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color w:val="000000"/>
                <w:lang w:val="sr-Latn-ME"/>
              </w:rPr>
              <w:t xml:space="preserve">Istražiti i odrediti prihvatne kapacitete pojedinih </w:t>
            </w:r>
            <w:proofErr w:type="spellStart"/>
            <w:r w:rsidRPr="00943DB1">
              <w:rPr>
                <w:rFonts w:ascii="Arial" w:hAnsi="Arial" w:cs="Arial"/>
                <w:b/>
                <w:bCs/>
                <w:color w:val="000000"/>
                <w:lang w:val="sr-Latn-ME"/>
              </w:rPr>
              <w:t>najposjećenijih</w:t>
            </w:r>
            <w:proofErr w:type="spellEnd"/>
            <w:r w:rsidRPr="00943DB1">
              <w:rPr>
                <w:rFonts w:ascii="Arial" w:hAnsi="Arial" w:cs="Arial"/>
                <w:b/>
                <w:bCs/>
                <w:color w:val="000000"/>
                <w:lang w:val="sr-Latn-ME"/>
              </w:rPr>
              <w:t xml:space="preserve"> lokaliteta u skladu sa smjernicama zaštite prirode, pratiti i</w:t>
            </w:r>
            <w:r w:rsidRPr="00943DB1">
              <w:rPr>
                <w:rFonts w:ascii="Arial" w:hAnsi="Arial" w:cs="Arial"/>
                <w:b/>
                <w:bCs/>
                <w:lang w:val="sr-Latn-ME"/>
              </w:rPr>
              <w:t xml:space="preserve"> </w:t>
            </w:r>
            <w:r w:rsidRPr="00943DB1">
              <w:rPr>
                <w:rFonts w:ascii="Arial" w:hAnsi="Arial" w:cs="Arial"/>
                <w:b/>
                <w:bCs/>
                <w:color w:val="000000"/>
                <w:lang w:val="sr-Latn-ME"/>
              </w:rPr>
              <w:t>regulisati broj posjetilaca</w:t>
            </w:r>
          </w:p>
        </w:tc>
      </w:tr>
      <w:tr w:rsidR="00943DB1" w:rsidRPr="00943DB1" w14:paraId="2E394027" w14:textId="77777777" w:rsidTr="00AB6DF4">
        <w:trPr>
          <w:jc w:val="center"/>
        </w:trPr>
        <w:tc>
          <w:tcPr>
            <w:tcW w:w="2547" w:type="dxa"/>
          </w:tcPr>
          <w:p w14:paraId="6477CBB4"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Indikator aktivnosti</w:t>
            </w:r>
          </w:p>
        </w:tc>
        <w:tc>
          <w:tcPr>
            <w:tcW w:w="6803" w:type="dxa"/>
            <w:tcBorders>
              <w:top w:val="single" w:sz="4" w:space="0" w:color="000000"/>
              <w:left w:val="single" w:sz="4" w:space="0" w:color="000000"/>
              <w:bottom w:val="single" w:sz="4" w:space="0" w:color="000000"/>
              <w:right w:val="single" w:sz="4" w:space="0" w:color="000000"/>
            </w:tcBorders>
          </w:tcPr>
          <w:p w14:paraId="62CEAFC0"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color w:val="000000"/>
                <w:lang w:val="sr-Latn-ME"/>
              </w:rPr>
              <w:t xml:space="preserve">Izrađena studija prihvatnih kapaciteta </w:t>
            </w:r>
            <w:proofErr w:type="spellStart"/>
            <w:r w:rsidRPr="00943DB1">
              <w:rPr>
                <w:rFonts w:ascii="Arial" w:hAnsi="Arial" w:cs="Arial"/>
                <w:i/>
                <w:color w:val="000000"/>
                <w:lang w:val="sr-Latn-ME"/>
              </w:rPr>
              <w:t>najposjećenijih</w:t>
            </w:r>
            <w:proofErr w:type="spellEnd"/>
            <w:r w:rsidRPr="00943DB1">
              <w:rPr>
                <w:rFonts w:ascii="Arial" w:hAnsi="Arial" w:cs="Arial"/>
                <w:i/>
                <w:color w:val="000000"/>
                <w:lang w:val="sr-Latn-ME"/>
              </w:rPr>
              <w:t xml:space="preserve"> lokaliteta</w:t>
            </w:r>
          </w:p>
        </w:tc>
      </w:tr>
      <w:tr w:rsidR="00943DB1" w:rsidRPr="00943DB1" w14:paraId="5679A2C3" w14:textId="77777777" w:rsidTr="00AB6DF4">
        <w:trPr>
          <w:jc w:val="center"/>
        </w:trPr>
        <w:tc>
          <w:tcPr>
            <w:tcW w:w="2547" w:type="dxa"/>
          </w:tcPr>
          <w:p w14:paraId="655EE51E"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Opis aktivnosti i njen  prioritet</w:t>
            </w:r>
          </w:p>
        </w:tc>
        <w:tc>
          <w:tcPr>
            <w:tcW w:w="6803" w:type="dxa"/>
            <w:tcBorders>
              <w:top w:val="single" w:sz="4" w:space="0" w:color="000000"/>
              <w:left w:val="single" w:sz="4" w:space="0" w:color="000000"/>
              <w:bottom w:val="single" w:sz="4" w:space="0" w:color="000000"/>
              <w:right w:val="single" w:sz="4" w:space="0" w:color="000000"/>
            </w:tcBorders>
          </w:tcPr>
          <w:p w14:paraId="04889EA5" w14:textId="77777777" w:rsidR="00943DB1" w:rsidRPr="00943DB1" w:rsidRDefault="00943DB1" w:rsidP="00943DB1">
            <w:pPr>
              <w:spacing w:after="0" w:line="240" w:lineRule="auto"/>
              <w:jc w:val="both"/>
              <w:rPr>
                <w:rFonts w:ascii="Arial" w:eastAsia="Helvetica Neue" w:hAnsi="Arial" w:cs="Arial"/>
                <w:lang w:val="sr-Latn-ME"/>
              </w:rPr>
            </w:pPr>
            <w:r w:rsidRPr="00943DB1">
              <w:rPr>
                <w:rFonts w:ascii="Arial" w:eastAsia="Helvetica Neue" w:hAnsi="Arial" w:cs="Arial"/>
                <w:lang w:val="sr-Latn-ME"/>
              </w:rPr>
              <w:t xml:space="preserve">U narednom periodu će se nastaviti sa analizom broja posjetilaca i daće se sugestije neophodne za izradu studije prihvatnih kapaciteta u svrhu rasterećivanja </w:t>
            </w:r>
            <w:proofErr w:type="spellStart"/>
            <w:r w:rsidRPr="00943DB1">
              <w:rPr>
                <w:rFonts w:ascii="Arial" w:eastAsia="Helvetica Neue" w:hAnsi="Arial" w:cs="Arial"/>
                <w:lang w:val="sr-Latn-ME"/>
              </w:rPr>
              <w:t>najposjećenijih</w:t>
            </w:r>
            <w:proofErr w:type="spellEnd"/>
            <w:r w:rsidRPr="00943DB1">
              <w:rPr>
                <w:rFonts w:ascii="Arial" w:eastAsia="Helvetica Neue" w:hAnsi="Arial" w:cs="Arial"/>
                <w:lang w:val="sr-Latn-ME"/>
              </w:rPr>
              <w:t xml:space="preserve"> lokaliteta. </w:t>
            </w:r>
          </w:p>
          <w:p w14:paraId="083AE541" w14:textId="77777777" w:rsidR="00943DB1" w:rsidRPr="00943DB1" w:rsidRDefault="00943DB1" w:rsidP="00943DB1">
            <w:pPr>
              <w:spacing w:after="0" w:line="240" w:lineRule="auto"/>
              <w:jc w:val="both"/>
              <w:rPr>
                <w:rFonts w:ascii="Arial" w:hAnsi="Arial" w:cs="Arial"/>
                <w:lang w:val="sr-Latn-ME"/>
              </w:rPr>
            </w:pPr>
            <w:r w:rsidRPr="00943DB1">
              <w:rPr>
                <w:rFonts w:ascii="Arial" w:eastAsia="Helvetica Neue" w:hAnsi="Arial" w:cs="Arial"/>
                <w:lang w:val="sr-Latn-ME"/>
              </w:rPr>
              <w:t>Prioritet 1</w:t>
            </w:r>
          </w:p>
        </w:tc>
      </w:tr>
      <w:tr w:rsidR="00943DB1" w:rsidRPr="00943DB1" w14:paraId="57D32FE0" w14:textId="77777777" w:rsidTr="00AB6DF4">
        <w:trPr>
          <w:jc w:val="center"/>
        </w:trPr>
        <w:tc>
          <w:tcPr>
            <w:tcW w:w="2547" w:type="dxa"/>
          </w:tcPr>
          <w:p w14:paraId="1365FCDE"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Vrijeme realizacije</w:t>
            </w:r>
          </w:p>
        </w:tc>
        <w:tc>
          <w:tcPr>
            <w:tcW w:w="6803" w:type="dxa"/>
            <w:tcBorders>
              <w:top w:val="single" w:sz="4" w:space="0" w:color="000000"/>
              <w:left w:val="single" w:sz="4" w:space="0" w:color="000000"/>
              <w:bottom w:val="single" w:sz="4" w:space="0" w:color="000000"/>
              <w:right w:val="single" w:sz="4" w:space="0" w:color="000000"/>
            </w:tcBorders>
          </w:tcPr>
          <w:p w14:paraId="4AA284F3"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Kontinuirano</w:t>
            </w:r>
          </w:p>
        </w:tc>
      </w:tr>
      <w:tr w:rsidR="00943DB1" w:rsidRPr="00943DB1" w14:paraId="4F144DE2" w14:textId="77777777" w:rsidTr="00AB6DF4">
        <w:trPr>
          <w:jc w:val="center"/>
        </w:trPr>
        <w:tc>
          <w:tcPr>
            <w:tcW w:w="2547" w:type="dxa"/>
          </w:tcPr>
          <w:p w14:paraId="5BE076CB"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Potrebno za realizaciju</w:t>
            </w:r>
          </w:p>
        </w:tc>
        <w:tc>
          <w:tcPr>
            <w:tcW w:w="6803" w:type="dxa"/>
            <w:tcBorders>
              <w:top w:val="single" w:sz="4" w:space="0" w:color="000000"/>
              <w:left w:val="single" w:sz="4" w:space="0" w:color="000000"/>
              <w:bottom w:val="single" w:sz="4" w:space="0" w:color="000000"/>
              <w:right w:val="single" w:sz="4" w:space="0" w:color="000000"/>
            </w:tcBorders>
          </w:tcPr>
          <w:p w14:paraId="4D3A4275"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w:t>
            </w:r>
          </w:p>
        </w:tc>
      </w:tr>
      <w:tr w:rsidR="00943DB1" w:rsidRPr="00943DB1" w14:paraId="09B75230" w14:textId="77777777" w:rsidTr="00AB6DF4">
        <w:trPr>
          <w:jc w:val="center"/>
        </w:trPr>
        <w:tc>
          <w:tcPr>
            <w:tcW w:w="2547" w:type="dxa"/>
          </w:tcPr>
          <w:p w14:paraId="58FCA699"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Odgovornost</w:t>
            </w:r>
          </w:p>
        </w:tc>
        <w:tc>
          <w:tcPr>
            <w:tcW w:w="6803" w:type="dxa"/>
            <w:tcBorders>
              <w:top w:val="single" w:sz="4" w:space="0" w:color="000000"/>
              <w:left w:val="single" w:sz="4" w:space="0" w:color="000000"/>
              <w:bottom w:val="single" w:sz="4" w:space="0" w:color="000000"/>
              <w:right w:val="single" w:sz="4" w:space="0" w:color="000000"/>
            </w:tcBorders>
          </w:tcPr>
          <w:p w14:paraId="6F903111"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color w:val="000000"/>
                <w:lang w:val="sr-Latn-ME"/>
              </w:rPr>
              <w:t>Direktor Parka, Služba za promociju, marketing i turizam</w:t>
            </w:r>
          </w:p>
        </w:tc>
      </w:tr>
      <w:tr w:rsidR="00943DB1" w:rsidRPr="00943DB1" w14:paraId="2D3118EC" w14:textId="77777777" w:rsidTr="00AB6DF4">
        <w:trPr>
          <w:jc w:val="center"/>
        </w:trPr>
        <w:tc>
          <w:tcPr>
            <w:tcW w:w="2547" w:type="dxa"/>
            <w:shd w:val="clear" w:color="auto" w:fill="D9D9D9"/>
          </w:tcPr>
          <w:p w14:paraId="58D8BC66" w14:textId="7270ABB2" w:rsidR="00943DB1" w:rsidRPr="00943DB1" w:rsidRDefault="00422110" w:rsidP="00943DB1">
            <w:pPr>
              <w:spacing w:after="0" w:line="240" w:lineRule="auto"/>
              <w:jc w:val="both"/>
              <w:rPr>
                <w:rFonts w:ascii="Arial" w:hAnsi="Arial" w:cs="Arial"/>
                <w:lang w:val="sr-Latn-ME"/>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3" w:type="dxa"/>
            <w:shd w:val="clear" w:color="auto" w:fill="D9D9D9"/>
          </w:tcPr>
          <w:p w14:paraId="7681FBAC" w14:textId="77777777" w:rsidR="00943DB1" w:rsidRDefault="00943DB1" w:rsidP="00943DB1">
            <w:pPr>
              <w:spacing w:after="0" w:line="240" w:lineRule="auto"/>
              <w:jc w:val="right"/>
              <w:rPr>
                <w:rFonts w:ascii="Arial" w:hAnsi="Arial" w:cs="Arial"/>
                <w:lang w:val="sr-Latn-ME"/>
              </w:rPr>
            </w:pPr>
            <w:r w:rsidRPr="00943DB1">
              <w:rPr>
                <w:rFonts w:ascii="Arial" w:hAnsi="Arial" w:cs="Arial"/>
                <w:lang w:val="sr-Latn-ME"/>
              </w:rPr>
              <w:t>0,00€</w:t>
            </w:r>
          </w:p>
          <w:p w14:paraId="0DC08168" w14:textId="3FA1AE39" w:rsidR="00422110" w:rsidRPr="00943DB1" w:rsidRDefault="00422110" w:rsidP="00943DB1">
            <w:pPr>
              <w:spacing w:after="0" w:line="240" w:lineRule="auto"/>
              <w:jc w:val="right"/>
              <w:rPr>
                <w:rFonts w:ascii="Arial" w:hAnsi="Arial" w:cs="Arial"/>
                <w:color w:val="000000"/>
                <w:lang w:val="sr-Latn-ME"/>
              </w:rPr>
            </w:pPr>
          </w:p>
        </w:tc>
      </w:tr>
      <w:tr w:rsidR="00943DB1" w:rsidRPr="00943DB1" w14:paraId="735CC6CB" w14:textId="77777777" w:rsidTr="00AB6DF4">
        <w:trPr>
          <w:jc w:val="center"/>
        </w:trPr>
        <w:tc>
          <w:tcPr>
            <w:tcW w:w="2547" w:type="dxa"/>
          </w:tcPr>
          <w:p w14:paraId="4F95DAAB"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Aktivnost 4.3.4</w:t>
            </w:r>
          </w:p>
        </w:tc>
        <w:tc>
          <w:tcPr>
            <w:tcW w:w="6803" w:type="dxa"/>
            <w:tcBorders>
              <w:top w:val="single" w:sz="4" w:space="0" w:color="000000"/>
              <w:left w:val="single" w:sz="4" w:space="0" w:color="000000"/>
              <w:bottom w:val="single" w:sz="4" w:space="0" w:color="000000"/>
              <w:right w:val="single" w:sz="4" w:space="0" w:color="000000"/>
            </w:tcBorders>
          </w:tcPr>
          <w:p w14:paraId="42F2B028"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color w:val="000000"/>
                <w:lang w:val="sr-Latn-ME"/>
              </w:rPr>
              <w:t>Izgraditi mehanizam koji će doprinijeti da se smanji efekat vidljivosti posjetilaca u određenim područjima („</w:t>
            </w:r>
            <w:proofErr w:type="spellStart"/>
            <w:r w:rsidRPr="00943DB1">
              <w:rPr>
                <w:rFonts w:ascii="Arial" w:hAnsi="Arial" w:cs="Arial"/>
                <w:b/>
                <w:bCs/>
                <w:color w:val="000000"/>
                <w:lang w:val="sr-Latn-ME"/>
              </w:rPr>
              <w:t>leave</w:t>
            </w:r>
            <w:proofErr w:type="spellEnd"/>
            <w:r w:rsidRPr="00943DB1">
              <w:rPr>
                <w:rFonts w:ascii="Arial" w:hAnsi="Arial" w:cs="Arial"/>
                <w:b/>
                <w:bCs/>
                <w:color w:val="000000"/>
                <w:lang w:val="sr-Latn-ME"/>
              </w:rPr>
              <w:t xml:space="preserve"> no </w:t>
            </w:r>
            <w:proofErr w:type="spellStart"/>
            <w:r w:rsidRPr="00943DB1">
              <w:rPr>
                <w:rFonts w:ascii="Arial" w:hAnsi="Arial" w:cs="Arial"/>
                <w:b/>
                <w:bCs/>
                <w:color w:val="000000"/>
                <w:lang w:val="sr-Latn-ME"/>
              </w:rPr>
              <w:t>trace</w:t>
            </w:r>
            <w:proofErr w:type="spellEnd"/>
            <w:r w:rsidRPr="00943DB1">
              <w:rPr>
                <w:rFonts w:ascii="Arial" w:hAnsi="Arial" w:cs="Arial"/>
                <w:b/>
                <w:bCs/>
                <w:color w:val="000000"/>
                <w:lang w:val="sr-Latn-ME"/>
              </w:rPr>
              <w:t>“ principi)</w:t>
            </w:r>
          </w:p>
        </w:tc>
      </w:tr>
      <w:tr w:rsidR="00943DB1" w:rsidRPr="00943DB1" w14:paraId="6894A911" w14:textId="77777777" w:rsidTr="00AB6DF4">
        <w:trPr>
          <w:jc w:val="center"/>
        </w:trPr>
        <w:tc>
          <w:tcPr>
            <w:tcW w:w="2547" w:type="dxa"/>
          </w:tcPr>
          <w:p w14:paraId="494358E6"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Indikator aktivnosti</w:t>
            </w:r>
          </w:p>
        </w:tc>
        <w:tc>
          <w:tcPr>
            <w:tcW w:w="6803" w:type="dxa"/>
            <w:tcBorders>
              <w:top w:val="single" w:sz="4" w:space="0" w:color="000000"/>
              <w:left w:val="single" w:sz="4" w:space="0" w:color="000000"/>
              <w:bottom w:val="single" w:sz="4" w:space="0" w:color="000000"/>
              <w:right w:val="single" w:sz="4" w:space="0" w:color="000000"/>
            </w:tcBorders>
          </w:tcPr>
          <w:p w14:paraId="37B652D6"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color w:val="000000"/>
                <w:lang w:val="sr-Latn-ME"/>
              </w:rPr>
              <w:t>Razvijen mehanizam zasnovan na „</w:t>
            </w:r>
            <w:proofErr w:type="spellStart"/>
            <w:r w:rsidRPr="00943DB1">
              <w:rPr>
                <w:rFonts w:ascii="Arial" w:hAnsi="Arial" w:cs="Arial"/>
                <w:i/>
                <w:color w:val="000000"/>
                <w:lang w:val="sr-Latn-ME"/>
              </w:rPr>
              <w:t>leave</w:t>
            </w:r>
            <w:proofErr w:type="spellEnd"/>
            <w:r w:rsidRPr="00943DB1">
              <w:rPr>
                <w:rFonts w:ascii="Arial" w:hAnsi="Arial" w:cs="Arial"/>
                <w:i/>
                <w:color w:val="000000"/>
                <w:lang w:val="sr-Latn-ME"/>
              </w:rPr>
              <w:t xml:space="preserve"> no </w:t>
            </w:r>
            <w:proofErr w:type="spellStart"/>
            <w:r w:rsidRPr="00943DB1">
              <w:rPr>
                <w:rFonts w:ascii="Arial" w:hAnsi="Arial" w:cs="Arial"/>
                <w:i/>
                <w:color w:val="000000"/>
                <w:lang w:val="sr-Latn-ME"/>
              </w:rPr>
              <w:t>trace</w:t>
            </w:r>
            <w:proofErr w:type="spellEnd"/>
            <w:r w:rsidRPr="00943DB1">
              <w:rPr>
                <w:rFonts w:ascii="Arial" w:hAnsi="Arial" w:cs="Arial"/>
                <w:i/>
                <w:color w:val="000000"/>
                <w:lang w:val="sr-Latn-ME"/>
              </w:rPr>
              <w:t>“ principima.</w:t>
            </w:r>
          </w:p>
        </w:tc>
      </w:tr>
      <w:tr w:rsidR="00943DB1" w:rsidRPr="00943DB1" w14:paraId="78FF01B8" w14:textId="77777777" w:rsidTr="00AB6DF4">
        <w:trPr>
          <w:jc w:val="center"/>
        </w:trPr>
        <w:tc>
          <w:tcPr>
            <w:tcW w:w="2547" w:type="dxa"/>
          </w:tcPr>
          <w:p w14:paraId="2A26DC66"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Opis aktivnosti i njen  prioritet</w:t>
            </w:r>
          </w:p>
        </w:tc>
        <w:tc>
          <w:tcPr>
            <w:tcW w:w="6803" w:type="dxa"/>
            <w:tcBorders>
              <w:top w:val="single" w:sz="4" w:space="0" w:color="000000"/>
              <w:left w:val="single" w:sz="4" w:space="0" w:color="000000"/>
              <w:bottom w:val="single" w:sz="4" w:space="0" w:color="000000"/>
              <w:right w:val="single" w:sz="4" w:space="0" w:color="000000"/>
            </w:tcBorders>
          </w:tcPr>
          <w:p w14:paraId="2FE20C1F"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Promovisaće se „</w:t>
            </w:r>
            <w:proofErr w:type="spellStart"/>
            <w:r w:rsidRPr="00943DB1">
              <w:rPr>
                <w:rFonts w:ascii="Arial" w:hAnsi="Arial" w:cs="Arial"/>
                <w:lang w:val="sr-Latn-ME"/>
              </w:rPr>
              <w:t>leave</w:t>
            </w:r>
            <w:proofErr w:type="spellEnd"/>
            <w:r w:rsidRPr="00943DB1">
              <w:rPr>
                <w:rFonts w:ascii="Arial" w:hAnsi="Arial" w:cs="Arial"/>
                <w:lang w:val="sr-Latn-ME"/>
              </w:rPr>
              <w:t xml:space="preserve"> no </w:t>
            </w:r>
            <w:proofErr w:type="spellStart"/>
            <w:r w:rsidRPr="00943DB1">
              <w:rPr>
                <w:rFonts w:ascii="Arial" w:hAnsi="Arial" w:cs="Arial"/>
                <w:lang w:val="sr-Latn-ME"/>
              </w:rPr>
              <w:t>trace</w:t>
            </w:r>
            <w:proofErr w:type="spellEnd"/>
            <w:r w:rsidRPr="00943DB1">
              <w:rPr>
                <w:rFonts w:ascii="Arial" w:hAnsi="Arial" w:cs="Arial"/>
                <w:lang w:val="sr-Latn-ME"/>
              </w:rPr>
              <w:t xml:space="preserve">“ principi i po potrebi štampaće se </w:t>
            </w:r>
            <w:proofErr w:type="spellStart"/>
            <w:r w:rsidRPr="00943DB1">
              <w:rPr>
                <w:rFonts w:ascii="Arial" w:hAnsi="Arial" w:cs="Arial"/>
                <w:lang w:val="sr-Latn-ME"/>
              </w:rPr>
              <w:t>liflet</w:t>
            </w:r>
            <w:proofErr w:type="spellEnd"/>
            <w:r w:rsidRPr="00943DB1">
              <w:rPr>
                <w:rFonts w:ascii="Arial" w:hAnsi="Arial" w:cs="Arial"/>
                <w:lang w:val="sr-Latn-ME"/>
              </w:rPr>
              <w:t xml:space="preserve"> </w:t>
            </w:r>
            <w:proofErr w:type="spellStart"/>
            <w:r w:rsidRPr="00943DB1">
              <w:rPr>
                <w:rFonts w:ascii="Arial" w:hAnsi="Arial" w:cs="Arial"/>
                <w:lang w:val="sr-Latn-ME"/>
              </w:rPr>
              <w:t>leave</w:t>
            </w:r>
            <w:proofErr w:type="spellEnd"/>
            <w:r w:rsidRPr="00943DB1">
              <w:rPr>
                <w:rFonts w:ascii="Arial" w:hAnsi="Arial" w:cs="Arial"/>
                <w:lang w:val="sr-Latn-ME"/>
              </w:rPr>
              <w:t xml:space="preserve"> no </w:t>
            </w:r>
            <w:proofErr w:type="spellStart"/>
            <w:r w:rsidRPr="00943DB1">
              <w:rPr>
                <w:rFonts w:ascii="Arial" w:hAnsi="Arial" w:cs="Arial"/>
                <w:lang w:val="sr-Latn-ME"/>
              </w:rPr>
              <w:t>trace</w:t>
            </w:r>
            <w:proofErr w:type="spellEnd"/>
            <w:r w:rsidRPr="00943DB1">
              <w:rPr>
                <w:rFonts w:ascii="Arial" w:hAnsi="Arial" w:cs="Arial"/>
                <w:lang w:val="sr-Latn-ME"/>
              </w:rPr>
              <w:t xml:space="preserve"> 8 principa“. Afirmisaće se pravila odgovornog ponašanja u Parku.</w:t>
            </w:r>
          </w:p>
          <w:p w14:paraId="0DF7DDA7"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lastRenderedPageBreak/>
              <w:t>Prioritet 1.</w:t>
            </w:r>
          </w:p>
        </w:tc>
      </w:tr>
      <w:tr w:rsidR="00943DB1" w:rsidRPr="00943DB1" w14:paraId="02751F58" w14:textId="77777777" w:rsidTr="00AB6DF4">
        <w:trPr>
          <w:jc w:val="center"/>
        </w:trPr>
        <w:tc>
          <w:tcPr>
            <w:tcW w:w="2547" w:type="dxa"/>
          </w:tcPr>
          <w:p w14:paraId="69F1D691"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lastRenderedPageBreak/>
              <w:t>Vrijeme realizacije</w:t>
            </w:r>
          </w:p>
        </w:tc>
        <w:tc>
          <w:tcPr>
            <w:tcW w:w="6803" w:type="dxa"/>
            <w:tcBorders>
              <w:top w:val="single" w:sz="4" w:space="0" w:color="000000"/>
              <w:left w:val="single" w:sz="4" w:space="0" w:color="000000"/>
              <w:bottom w:val="single" w:sz="4" w:space="0" w:color="000000"/>
              <w:right w:val="single" w:sz="4" w:space="0" w:color="000000"/>
            </w:tcBorders>
          </w:tcPr>
          <w:p w14:paraId="7DC17A13"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Kontinuirano</w:t>
            </w:r>
          </w:p>
        </w:tc>
      </w:tr>
      <w:tr w:rsidR="00943DB1" w:rsidRPr="00943DB1" w14:paraId="0E24E615" w14:textId="77777777" w:rsidTr="00AB6DF4">
        <w:trPr>
          <w:jc w:val="center"/>
        </w:trPr>
        <w:tc>
          <w:tcPr>
            <w:tcW w:w="2547" w:type="dxa"/>
          </w:tcPr>
          <w:p w14:paraId="624030EF"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Potrebno za realizaciju</w:t>
            </w:r>
          </w:p>
        </w:tc>
        <w:tc>
          <w:tcPr>
            <w:tcW w:w="6803" w:type="dxa"/>
            <w:tcBorders>
              <w:top w:val="single" w:sz="4" w:space="0" w:color="000000"/>
              <w:left w:val="single" w:sz="4" w:space="0" w:color="000000"/>
              <w:bottom w:val="single" w:sz="4" w:space="0" w:color="000000"/>
              <w:right w:val="single" w:sz="4" w:space="0" w:color="000000"/>
            </w:tcBorders>
          </w:tcPr>
          <w:p w14:paraId="53A222FB"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w:t>
            </w:r>
          </w:p>
        </w:tc>
      </w:tr>
      <w:tr w:rsidR="00943DB1" w:rsidRPr="00943DB1" w14:paraId="0EE809B3" w14:textId="77777777" w:rsidTr="00AB6DF4">
        <w:trPr>
          <w:jc w:val="center"/>
        </w:trPr>
        <w:tc>
          <w:tcPr>
            <w:tcW w:w="2547" w:type="dxa"/>
          </w:tcPr>
          <w:p w14:paraId="389B6083"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Odgovornost</w:t>
            </w:r>
          </w:p>
        </w:tc>
        <w:tc>
          <w:tcPr>
            <w:tcW w:w="6803" w:type="dxa"/>
            <w:tcBorders>
              <w:top w:val="single" w:sz="4" w:space="0" w:color="000000"/>
              <w:left w:val="single" w:sz="4" w:space="0" w:color="000000"/>
              <w:bottom w:val="single" w:sz="4" w:space="0" w:color="000000"/>
              <w:right w:val="single" w:sz="4" w:space="0" w:color="000000"/>
            </w:tcBorders>
          </w:tcPr>
          <w:p w14:paraId="3BD253DD"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color w:val="000000"/>
                <w:lang w:val="sr-Latn-ME"/>
              </w:rPr>
              <w:t>Direktor Parka, Služba za promociju, marketing i turizam</w:t>
            </w:r>
          </w:p>
        </w:tc>
      </w:tr>
      <w:tr w:rsidR="00943DB1" w:rsidRPr="00943DB1" w14:paraId="71253D4E" w14:textId="77777777" w:rsidTr="00AB6DF4">
        <w:trPr>
          <w:jc w:val="center"/>
        </w:trPr>
        <w:tc>
          <w:tcPr>
            <w:tcW w:w="2547" w:type="dxa"/>
            <w:shd w:val="clear" w:color="auto" w:fill="D9D9D9"/>
          </w:tcPr>
          <w:p w14:paraId="76C8C548" w14:textId="4516DB64" w:rsidR="00943DB1" w:rsidRPr="00943DB1" w:rsidRDefault="00422110" w:rsidP="00943DB1">
            <w:pPr>
              <w:spacing w:after="0" w:line="240" w:lineRule="auto"/>
              <w:jc w:val="both"/>
              <w:rPr>
                <w:rFonts w:ascii="Arial" w:hAnsi="Arial" w:cs="Arial"/>
                <w:lang w:val="sr-Latn-ME"/>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3" w:type="dxa"/>
            <w:shd w:val="clear" w:color="auto" w:fill="D9D9D9"/>
          </w:tcPr>
          <w:p w14:paraId="17788C9C" w14:textId="77777777" w:rsidR="00943DB1" w:rsidRDefault="00943DB1" w:rsidP="00943DB1">
            <w:pPr>
              <w:spacing w:after="0" w:line="240" w:lineRule="auto"/>
              <w:jc w:val="right"/>
              <w:rPr>
                <w:rFonts w:ascii="Arial" w:hAnsi="Arial" w:cs="Arial"/>
                <w:lang w:val="sr-Latn-ME"/>
              </w:rPr>
            </w:pPr>
            <w:r w:rsidRPr="00943DB1">
              <w:rPr>
                <w:rFonts w:ascii="Arial" w:hAnsi="Arial" w:cs="Arial"/>
                <w:lang w:val="sr-Latn-ME"/>
              </w:rPr>
              <w:t>100,00€</w:t>
            </w:r>
          </w:p>
          <w:p w14:paraId="0F455046" w14:textId="271FACEA" w:rsidR="00422110" w:rsidRPr="00943DB1" w:rsidRDefault="00015517" w:rsidP="00943DB1">
            <w:pPr>
              <w:spacing w:after="0" w:line="240" w:lineRule="auto"/>
              <w:jc w:val="right"/>
              <w:rPr>
                <w:rFonts w:ascii="Arial" w:hAnsi="Arial" w:cs="Arial"/>
                <w:lang w:val="sr-Latn-ME"/>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943DB1" w:rsidRPr="00943DB1" w14:paraId="678B7623" w14:textId="77777777" w:rsidTr="00AB6DF4">
        <w:trPr>
          <w:jc w:val="center"/>
        </w:trPr>
        <w:tc>
          <w:tcPr>
            <w:tcW w:w="2547" w:type="dxa"/>
          </w:tcPr>
          <w:p w14:paraId="3CADDC29"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Aktivnost 4.3.5</w:t>
            </w:r>
          </w:p>
        </w:tc>
        <w:tc>
          <w:tcPr>
            <w:tcW w:w="6803" w:type="dxa"/>
            <w:tcBorders>
              <w:top w:val="single" w:sz="4" w:space="0" w:color="000000"/>
              <w:left w:val="single" w:sz="4" w:space="0" w:color="000000"/>
              <w:bottom w:val="single" w:sz="4" w:space="0" w:color="000000"/>
              <w:right w:val="single" w:sz="4" w:space="0" w:color="000000"/>
            </w:tcBorders>
          </w:tcPr>
          <w:p w14:paraId="74E3F06D"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color w:val="000000"/>
                <w:lang w:val="sr-Latn-ME"/>
              </w:rPr>
              <w:t>Razviti programe obilaska Parka (bazirane na prirodnim i kulturnim vrijednostima) za različite ciljne grupe</w:t>
            </w:r>
          </w:p>
        </w:tc>
      </w:tr>
      <w:tr w:rsidR="00943DB1" w:rsidRPr="00943DB1" w14:paraId="6BA55A28" w14:textId="77777777" w:rsidTr="00AB6DF4">
        <w:trPr>
          <w:jc w:val="center"/>
        </w:trPr>
        <w:tc>
          <w:tcPr>
            <w:tcW w:w="2547" w:type="dxa"/>
          </w:tcPr>
          <w:p w14:paraId="6C401652"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Indikator aktivnosti</w:t>
            </w:r>
          </w:p>
        </w:tc>
        <w:tc>
          <w:tcPr>
            <w:tcW w:w="6803" w:type="dxa"/>
            <w:tcBorders>
              <w:top w:val="single" w:sz="4" w:space="0" w:color="000000"/>
              <w:left w:val="single" w:sz="4" w:space="0" w:color="000000"/>
              <w:bottom w:val="single" w:sz="4" w:space="0" w:color="000000"/>
              <w:right w:val="single" w:sz="4" w:space="0" w:color="000000"/>
            </w:tcBorders>
          </w:tcPr>
          <w:p w14:paraId="71A5406C"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color w:val="000000"/>
                <w:lang w:val="sr-Latn-ME"/>
              </w:rPr>
              <w:t>Osmišljeni ciljani programi obilaska Parka. Broj sprovedenih obilazaka</w:t>
            </w:r>
          </w:p>
        </w:tc>
      </w:tr>
      <w:tr w:rsidR="00943DB1" w:rsidRPr="00943DB1" w14:paraId="4F5E2695" w14:textId="77777777" w:rsidTr="00AB6DF4">
        <w:trPr>
          <w:jc w:val="center"/>
        </w:trPr>
        <w:tc>
          <w:tcPr>
            <w:tcW w:w="2547" w:type="dxa"/>
          </w:tcPr>
          <w:p w14:paraId="4180922A"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Opis aktivnosti i njen  prioritet</w:t>
            </w:r>
          </w:p>
        </w:tc>
        <w:tc>
          <w:tcPr>
            <w:tcW w:w="6803" w:type="dxa"/>
            <w:tcBorders>
              <w:top w:val="single" w:sz="4" w:space="0" w:color="000000"/>
              <w:left w:val="single" w:sz="4" w:space="0" w:color="000000"/>
              <w:bottom w:val="single" w:sz="4" w:space="0" w:color="000000"/>
              <w:right w:val="single" w:sz="4" w:space="0" w:color="000000"/>
            </w:tcBorders>
          </w:tcPr>
          <w:p w14:paraId="7C7422CE"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 xml:space="preserve">Program obilaska Parka u svojoj ponudi dva paketa koja uključuju pješačku i vodenu stazu. </w:t>
            </w:r>
          </w:p>
          <w:p w14:paraId="0E6838F7"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Prioritet 1</w:t>
            </w:r>
          </w:p>
        </w:tc>
      </w:tr>
      <w:tr w:rsidR="00943DB1" w:rsidRPr="00943DB1" w14:paraId="6895AEE5" w14:textId="77777777" w:rsidTr="00AB6DF4">
        <w:trPr>
          <w:jc w:val="center"/>
        </w:trPr>
        <w:tc>
          <w:tcPr>
            <w:tcW w:w="2547" w:type="dxa"/>
          </w:tcPr>
          <w:p w14:paraId="69FB0D93"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Vrijeme realizacije</w:t>
            </w:r>
          </w:p>
        </w:tc>
        <w:tc>
          <w:tcPr>
            <w:tcW w:w="6803" w:type="dxa"/>
            <w:tcBorders>
              <w:top w:val="single" w:sz="4" w:space="0" w:color="000000"/>
              <w:left w:val="single" w:sz="4" w:space="0" w:color="000000"/>
              <w:bottom w:val="single" w:sz="4" w:space="0" w:color="000000"/>
              <w:right w:val="single" w:sz="4" w:space="0" w:color="000000"/>
            </w:tcBorders>
          </w:tcPr>
          <w:p w14:paraId="5F44AC5F"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Kontinuirano</w:t>
            </w:r>
          </w:p>
        </w:tc>
      </w:tr>
      <w:tr w:rsidR="00943DB1" w:rsidRPr="00943DB1" w14:paraId="7C30C49C" w14:textId="77777777" w:rsidTr="00AB6DF4">
        <w:trPr>
          <w:jc w:val="center"/>
        </w:trPr>
        <w:tc>
          <w:tcPr>
            <w:tcW w:w="2547" w:type="dxa"/>
          </w:tcPr>
          <w:p w14:paraId="51638718"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Potrebno za realizaciju</w:t>
            </w:r>
          </w:p>
        </w:tc>
        <w:tc>
          <w:tcPr>
            <w:tcW w:w="6803" w:type="dxa"/>
            <w:tcBorders>
              <w:top w:val="single" w:sz="4" w:space="0" w:color="000000"/>
              <w:left w:val="single" w:sz="4" w:space="0" w:color="000000"/>
              <w:bottom w:val="single" w:sz="4" w:space="0" w:color="000000"/>
              <w:right w:val="single" w:sz="4" w:space="0" w:color="000000"/>
            </w:tcBorders>
          </w:tcPr>
          <w:p w14:paraId="72427FE1"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Troškovi promovisanja i štampa promo materijala</w:t>
            </w:r>
          </w:p>
        </w:tc>
      </w:tr>
      <w:tr w:rsidR="00943DB1" w:rsidRPr="00943DB1" w14:paraId="4644B7B8" w14:textId="77777777" w:rsidTr="00AB6DF4">
        <w:trPr>
          <w:jc w:val="center"/>
        </w:trPr>
        <w:tc>
          <w:tcPr>
            <w:tcW w:w="2547" w:type="dxa"/>
          </w:tcPr>
          <w:p w14:paraId="75F387D5"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Odgovornost</w:t>
            </w:r>
          </w:p>
        </w:tc>
        <w:tc>
          <w:tcPr>
            <w:tcW w:w="6803" w:type="dxa"/>
            <w:tcBorders>
              <w:top w:val="single" w:sz="4" w:space="0" w:color="000000"/>
              <w:left w:val="single" w:sz="4" w:space="0" w:color="000000"/>
              <w:bottom w:val="single" w:sz="4" w:space="0" w:color="000000"/>
              <w:right w:val="single" w:sz="4" w:space="0" w:color="000000"/>
            </w:tcBorders>
          </w:tcPr>
          <w:p w14:paraId="1AAEFDA1"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color w:val="000000"/>
                <w:lang w:val="sr-Latn-ME"/>
              </w:rPr>
              <w:t>Služba za promociju, marketing i turizam</w:t>
            </w:r>
          </w:p>
        </w:tc>
      </w:tr>
      <w:tr w:rsidR="00943DB1" w:rsidRPr="00943DB1" w14:paraId="55DCF63B" w14:textId="77777777" w:rsidTr="00AB6DF4">
        <w:trPr>
          <w:jc w:val="center"/>
        </w:trPr>
        <w:tc>
          <w:tcPr>
            <w:tcW w:w="2547" w:type="dxa"/>
            <w:shd w:val="clear" w:color="auto" w:fill="D9D9D9"/>
          </w:tcPr>
          <w:p w14:paraId="5548EA74" w14:textId="13CF194C" w:rsidR="00943DB1" w:rsidRPr="00943DB1" w:rsidRDefault="00422110" w:rsidP="00943DB1">
            <w:pPr>
              <w:spacing w:after="0" w:line="240" w:lineRule="auto"/>
              <w:jc w:val="both"/>
              <w:rPr>
                <w:rFonts w:ascii="Arial" w:hAnsi="Arial" w:cs="Arial"/>
                <w:lang w:val="sr-Latn-ME"/>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3" w:type="dxa"/>
            <w:shd w:val="clear" w:color="auto" w:fill="D9D9D9"/>
          </w:tcPr>
          <w:p w14:paraId="22DF3BEC" w14:textId="77777777" w:rsidR="00943DB1" w:rsidRDefault="00943DB1" w:rsidP="00943DB1">
            <w:pPr>
              <w:spacing w:after="0" w:line="240" w:lineRule="auto"/>
              <w:jc w:val="right"/>
              <w:rPr>
                <w:rFonts w:ascii="Arial" w:hAnsi="Arial" w:cs="Arial"/>
                <w:lang w:val="sr-Latn-ME"/>
              </w:rPr>
            </w:pPr>
            <w:r w:rsidRPr="00943DB1">
              <w:rPr>
                <w:rFonts w:ascii="Arial" w:hAnsi="Arial" w:cs="Arial"/>
                <w:lang w:val="sr-Latn-ME"/>
              </w:rPr>
              <w:t>500,00€</w:t>
            </w:r>
          </w:p>
          <w:p w14:paraId="69575175" w14:textId="4A42D8EA" w:rsidR="00422110" w:rsidRPr="00943DB1" w:rsidRDefault="00015517" w:rsidP="00943DB1">
            <w:pPr>
              <w:spacing w:after="0" w:line="240" w:lineRule="auto"/>
              <w:jc w:val="right"/>
              <w:rPr>
                <w:rFonts w:ascii="Arial" w:hAnsi="Arial" w:cs="Arial"/>
                <w:color w:val="000000"/>
                <w:lang w:val="sr-Latn-ME"/>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bl>
    <w:p w14:paraId="18DF1186" w14:textId="77777777" w:rsidR="00943DB1" w:rsidRPr="00943DB1" w:rsidRDefault="00943DB1" w:rsidP="00943DB1">
      <w:pPr>
        <w:spacing w:after="0" w:line="240" w:lineRule="auto"/>
        <w:jc w:val="both"/>
        <w:rPr>
          <w:rFonts w:ascii="Arial" w:eastAsia="Calibri" w:hAnsi="Arial" w:cs="Arial"/>
          <w:lang w:val="sr-Latn-ME"/>
        </w:rPr>
      </w:pPr>
      <w:bookmarkStart w:id="65" w:name="_heading=h.3o7alnk" w:colFirst="0" w:colLast="0"/>
      <w:bookmarkEnd w:id="65"/>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6803"/>
      </w:tblGrid>
      <w:tr w:rsidR="00943DB1" w:rsidRPr="00943DB1" w14:paraId="3AB8A18E" w14:textId="77777777" w:rsidTr="00AB6DF4">
        <w:trPr>
          <w:trHeight w:val="647"/>
          <w:jc w:val="center"/>
        </w:trPr>
        <w:tc>
          <w:tcPr>
            <w:tcW w:w="9350" w:type="dxa"/>
            <w:gridSpan w:val="2"/>
            <w:shd w:val="clear" w:color="auto" w:fill="B4C6E7"/>
          </w:tcPr>
          <w:p w14:paraId="40AFFE39"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 xml:space="preserve">Strateška oblast 5:   Saradnja sa nacionalnim i međunarodnim organizacijama i institucijama i lokalnim zajednicama </w:t>
            </w:r>
          </w:p>
        </w:tc>
      </w:tr>
      <w:tr w:rsidR="00943DB1" w:rsidRPr="00943DB1" w14:paraId="56A45800" w14:textId="77777777" w:rsidTr="00AB6DF4">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E2F3"/>
          </w:tcPr>
          <w:p w14:paraId="581A9E0D"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Cilj 5.1</w:t>
            </w:r>
          </w:p>
        </w:tc>
        <w:tc>
          <w:tcPr>
            <w:tcW w:w="6803" w:type="dxa"/>
            <w:tcBorders>
              <w:top w:val="single" w:sz="4" w:space="0" w:color="000000"/>
              <w:left w:val="single" w:sz="4" w:space="0" w:color="000000"/>
              <w:bottom w:val="single" w:sz="4" w:space="0" w:color="000000"/>
              <w:right w:val="single" w:sz="4" w:space="0" w:color="000000"/>
            </w:tcBorders>
            <w:shd w:val="clear" w:color="auto" w:fill="D9E2F3"/>
          </w:tcPr>
          <w:p w14:paraId="102E2DEB" w14:textId="77777777" w:rsidR="00943DB1" w:rsidRPr="00943DB1" w:rsidRDefault="00943DB1" w:rsidP="00943DB1">
            <w:pPr>
              <w:spacing w:after="0" w:line="240" w:lineRule="auto"/>
              <w:jc w:val="both"/>
              <w:rPr>
                <w:rFonts w:ascii="Arial" w:hAnsi="Arial" w:cs="Arial"/>
                <w:b/>
                <w:bCs/>
                <w:lang w:val="sr-Latn-ME"/>
              </w:rPr>
            </w:pPr>
            <w:proofErr w:type="spellStart"/>
            <w:r w:rsidRPr="00943DB1">
              <w:rPr>
                <w:rFonts w:ascii="Arial" w:hAnsi="Arial" w:cs="Arial"/>
                <w:b/>
                <w:bCs/>
                <w:lang w:val="sr-Latn-ME"/>
              </w:rPr>
              <w:t>Unapređenje</w:t>
            </w:r>
            <w:proofErr w:type="spellEnd"/>
            <w:r w:rsidRPr="00943DB1">
              <w:rPr>
                <w:rFonts w:ascii="Arial" w:hAnsi="Arial" w:cs="Arial"/>
                <w:b/>
                <w:bCs/>
                <w:lang w:val="sr-Latn-ME"/>
              </w:rPr>
              <w:t xml:space="preserve">  upravljanja,  umrežavanja, zaštite i promocije kroz nacionalnu i međunarodnu saradnju</w:t>
            </w:r>
          </w:p>
        </w:tc>
      </w:tr>
      <w:tr w:rsidR="00943DB1" w:rsidRPr="00943DB1" w14:paraId="5EC94BD7" w14:textId="77777777" w:rsidTr="00AB6DF4">
        <w:trPr>
          <w:jc w:val="center"/>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D9E2F3"/>
          </w:tcPr>
          <w:p w14:paraId="79D0EAB6"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i/>
                <w:lang w:val="sr-Latn-ME"/>
              </w:rPr>
              <w:t>Indikator cilja: Park je prepoznat kao pouzdan partner domaćim i međunarodnim organizacijama i institucijama; Mehanizmi saradnje su unaprijeđeni i raste broj zajedničkih inicijativa i projekata</w:t>
            </w:r>
          </w:p>
        </w:tc>
      </w:tr>
      <w:tr w:rsidR="00943DB1" w:rsidRPr="00943DB1" w14:paraId="5BC142A9" w14:textId="77777777" w:rsidTr="00AB6DF4">
        <w:trPr>
          <w:jc w:val="center"/>
        </w:trPr>
        <w:tc>
          <w:tcPr>
            <w:tcW w:w="2547" w:type="dxa"/>
          </w:tcPr>
          <w:p w14:paraId="6B6F5D88"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Aktivnost 5.1.1</w:t>
            </w:r>
          </w:p>
        </w:tc>
        <w:tc>
          <w:tcPr>
            <w:tcW w:w="6803" w:type="dxa"/>
            <w:tcBorders>
              <w:top w:val="single" w:sz="4" w:space="0" w:color="000000"/>
              <w:left w:val="single" w:sz="4" w:space="0" w:color="000000"/>
              <w:bottom w:val="single" w:sz="4" w:space="0" w:color="000000"/>
              <w:right w:val="single" w:sz="4" w:space="0" w:color="000000"/>
            </w:tcBorders>
          </w:tcPr>
          <w:p w14:paraId="2A640FDC"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Poboljšati saradnju sa državnim institucijama i ustanovama u vezi definisanja jasnih procedura iz zakonskih obaveza iz oblasti zaštite živote sredine i prirode</w:t>
            </w:r>
          </w:p>
        </w:tc>
      </w:tr>
      <w:tr w:rsidR="00943DB1" w:rsidRPr="00943DB1" w14:paraId="130C25BC" w14:textId="77777777" w:rsidTr="00AB6DF4">
        <w:trPr>
          <w:jc w:val="center"/>
        </w:trPr>
        <w:tc>
          <w:tcPr>
            <w:tcW w:w="2547" w:type="dxa"/>
          </w:tcPr>
          <w:p w14:paraId="20274223"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Indikator aktivnosti</w:t>
            </w:r>
          </w:p>
        </w:tc>
        <w:tc>
          <w:tcPr>
            <w:tcW w:w="6803" w:type="dxa"/>
            <w:tcBorders>
              <w:top w:val="single" w:sz="4" w:space="0" w:color="000000"/>
              <w:left w:val="single" w:sz="4" w:space="0" w:color="000000"/>
              <w:bottom w:val="single" w:sz="4" w:space="0" w:color="000000"/>
              <w:right w:val="single" w:sz="4" w:space="0" w:color="000000"/>
            </w:tcBorders>
          </w:tcPr>
          <w:p w14:paraId="1D20EC0B"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Broj održanih tematskih sastanaka. Efikasnije sprovođenje procedura i obaveza</w:t>
            </w:r>
          </w:p>
        </w:tc>
      </w:tr>
      <w:tr w:rsidR="00943DB1" w:rsidRPr="00943DB1" w14:paraId="6BCC148D" w14:textId="77777777" w:rsidTr="00AB6DF4">
        <w:trPr>
          <w:jc w:val="center"/>
        </w:trPr>
        <w:tc>
          <w:tcPr>
            <w:tcW w:w="2547" w:type="dxa"/>
          </w:tcPr>
          <w:p w14:paraId="54105890"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Opis aktivnosti i njen  prioritet</w:t>
            </w:r>
          </w:p>
        </w:tc>
        <w:tc>
          <w:tcPr>
            <w:tcW w:w="6803" w:type="dxa"/>
            <w:tcBorders>
              <w:top w:val="single" w:sz="4" w:space="0" w:color="000000"/>
              <w:left w:val="single" w:sz="4" w:space="0" w:color="000000"/>
              <w:bottom w:val="single" w:sz="4" w:space="0" w:color="000000"/>
              <w:right w:val="single" w:sz="4" w:space="0" w:color="000000"/>
            </w:tcBorders>
          </w:tcPr>
          <w:p w14:paraId="12228028"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Organizovaće se sastanci sa državnim institucijama i ustanovama u vezi definisanja jasnih procedura iz zakonskih obaveza iz oblasti zaštite živote sredine i prirode.</w:t>
            </w:r>
          </w:p>
          <w:p w14:paraId="509B2AF7"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Prioritet 1</w:t>
            </w:r>
          </w:p>
        </w:tc>
      </w:tr>
      <w:tr w:rsidR="00943DB1" w:rsidRPr="00943DB1" w14:paraId="625ABB84" w14:textId="77777777" w:rsidTr="00AB6DF4">
        <w:trPr>
          <w:jc w:val="center"/>
        </w:trPr>
        <w:tc>
          <w:tcPr>
            <w:tcW w:w="2547" w:type="dxa"/>
          </w:tcPr>
          <w:p w14:paraId="0F3D68BA"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Vrijeme realizacije</w:t>
            </w:r>
          </w:p>
        </w:tc>
        <w:tc>
          <w:tcPr>
            <w:tcW w:w="6803" w:type="dxa"/>
            <w:tcBorders>
              <w:top w:val="single" w:sz="4" w:space="0" w:color="000000"/>
              <w:left w:val="single" w:sz="4" w:space="0" w:color="000000"/>
              <w:bottom w:val="single" w:sz="4" w:space="0" w:color="000000"/>
              <w:right w:val="single" w:sz="4" w:space="0" w:color="000000"/>
            </w:tcBorders>
          </w:tcPr>
          <w:p w14:paraId="41E752A7"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Kontinuirano</w:t>
            </w:r>
          </w:p>
        </w:tc>
      </w:tr>
      <w:tr w:rsidR="00943DB1" w:rsidRPr="00943DB1" w14:paraId="24F93E2B" w14:textId="77777777" w:rsidTr="00AB6DF4">
        <w:trPr>
          <w:jc w:val="center"/>
        </w:trPr>
        <w:tc>
          <w:tcPr>
            <w:tcW w:w="2547" w:type="dxa"/>
          </w:tcPr>
          <w:p w14:paraId="4DD8918A"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Potrebno za realizaciju</w:t>
            </w:r>
          </w:p>
        </w:tc>
        <w:tc>
          <w:tcPr>
            <w:tcW w:w="6803" w:type="dxa"/>
            <w:tcBorders>
              <w:top w:val="single" w:sz="4" w:space="0" w:color="000000"/>
              <w:left w:val="single" w:sz="4" w:space="0" w:color="000000"/>
              <w:bottom w:val="single" w:sz="4" w:space="0" w:color="000000"/>
              <w:right w:val="single" w:sz="4" w:space="0" w:color="000000"/>
            </w:tcBorders>
          </w:tcPr>
          <w:p w14:paraId="08544C21"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Organizacija sastanka</w:t>
            </w:r>
          </w:p>
        </w:tc>
      </w:tr>
      <w:tr w:rsidR="00943DB1" w:rsidRPr="00943DB1" w14:paraId="4227B201" w14:textId="77777777" w:rsidTr="00AB6DF4">
        <w:trPr>
          <w:jc w:val="center"/>
        </w:trPr>
        <w:tc>
          <w:tcPr>
            <w:tcW w:w="2547" w:type="dxa"/>
          </w:tcPr>
          <w:p w14:paraId="08D2C999"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Odgovornost</w:t>
            </w:r>
          </w:p>
        </w:tc>
        <w:tc>
          <w:tcPr>
            <w:tcW w:w="6803" w:type="dxa"/>
            <w:tcBorders>
              <w:top w:val="single" w:sz="4" w:space="0" w:color="000000"/>
              <w:left w:val="single" w:sz="4" w:space="0" w:color="000000"/>
              <w:bottom w:val="single" w:sz="4" w:space="0" w:color="000000"/>
              <w:right w:val="single" w:sz="4" w:space="0" w:color="000000"/>
            </w:tcBorders>
          </w:tcPr>
          <w:p w14:paraId="198C9B1F"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Direktor JPNPCG, direktor Parka</w:t>
            </w:r>
          </w:p>
        </w:tc>
      </w:tr>
      <w:tr w:rsidR="00943DB1" w:rsidRPr="00943DB1" w14:paraId="7C9D1611" w14:textId="77777777" w:rsidTr="00AB6DF4">
        <w:trPr>
          <w:jc w:val="center"/>
        </w:trPr>
        <w:tc>
          <w:tcPr>
            <w:tcW w:w="2547" w:type="dxa"/>
            <w:shd w:val="clear" w:color="auto" w:fill="D9D9D9"/>
          </w:tcPr>
          <w:p w14:paraId="07E49D9E" w14:textId="2F2EA0C4" w:rsidR="00943DB1" w:rsidRPr="00943DB1" w:rsidRDefault="00422110" w:rsidP="00943DB1">
            <w:pPr>
              <w:spacing w:after="0" w:line="240" w:lineRule="auto"/>
              <w:jc w:val="both"/>
              <w:rPr>
                <w:rFonts w:ascii="Arial" w:hAnsi="Arial" w:cs="Arial"/>
                <w:lang w:val="sr-Latn-ME"/>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3" w:type="dxa"/>
            <w:shd w:val="clear" w:color="auto" w:fill="D9D9D9"/>
          </w:tcPr>
          <w:p w14:paraId="10D40381" w14:textId="77777777" w:rsidR="00943DB1" w:rsidRDefault="00943DB1" w:rsidP="00943DB1">
            <w:pPr>
              <w:spacing w:after="0" w:line="240" w:lineRule="auto"/>
              <w:jc w:val="right"/>
              <w:rPr>
                <w:rFonts w:ascii="Arial" w:hAnsi="Arial" w:cs="Arial"/>
                <w:lang w:val="sr-Latn-ME"/>
              </w:rPr>
            </w:pPr>
            <w:r w:rsidRPr="00943DB1">
              <w:rPr>
                <w:rFonts w:ascii="Arial" w:hAnsi="Arial" w:cs="Arial"/>
                <w:lang w:val="sr-Latn-ME"/>
              </w:rPr>
              <w:t>0,00€</w:t>
            </w:r>
          </w:p>
          <w:p w14:paraId="687F7449" w14:textId="3F0D787D" w:rsidR="00422110" w:rsidRPr="00943DB1" w:rsidRDefault="00422110" w:rsidP="00943DB1">
            <w:pPr>
              <w:spacing w:after="0" w:line="240" w:lineRule="auto"/>
              <w:jc w:val="right"/>
              <w:rPr>
                <w:rFonts w:ascii="Arial" w:hAnsi="Arial" w:cs="Arial"/>
                <w:lang w:val="sr-Latn-ME"/>
              </w:rPr>
            </w:pPr>
          </w:p>
        </w:tc>
      </w:tr>
      <w:tr w:rsidR="00943DB1" w:rsidRPr="00943DB1" w14:paraId="7947CEDC" w14:textId="77777777" w:rsidTr="00AB6DF4">
        <w:trPr>
          <w:jc w:val="center"/>
        </w:trPr>
        <w:tc>
          <w:tcPr>
            <w:tcW w:w="2547" w:type="dxa"/>
          </w:tcPr>
          <w:p w14:paraId="31648C8D"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Aktivnost 5.1.2</w:t>
            </w:r>
          </w:p>
        </w:tc>
        <w:tc>
          <w:tcPr>
            <w:tcW w:w="6803" w:type="dxa"/>
            <w:tcBorders>
              <w:top w:val="single" w:sz="4" w:space="0" w:color="000000"/>
              <w:left w:val="single" w:sz="4" w:space="0" w:color="000000"/>
              <w:bottom w:val="single" w:sz="4" w:space="0" w:color="000000"/>
              <w:right w:val="single" w:sz="4" w:space="0" w:color="000000"/>
            </w:tcBorders>
          </w:tcPr>
          <w:p w14:paraId="7970D928"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Uputiti inicijative državnim institucijama i ustanovama u cilju efikasnijeg upravljanja zaštićenog područja</w:t>
            </w:r>
          </w:p>
        </w:tc>
      </w:tr>
      <w:tr w:rsidR="00943DB1" w:rsidRPr="00943DB1" w14:paraId="2C2294BF" w14:textId="77777777" w:rsidTr="00AB6DF4">
        <w:trPr>
          <w:jc w:val="center"/>
        </w:trPr>
        <w:tc>
          <w:tcPr>
            <w:tcW w:w="2547" w:type="dxa"/>
          </w:tcPr>
          <w:p w14:paraId="52D7CD86"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Indikator aktivnosti</w:t>
            </w:r>
          </w:p>
        </w:tc>
        <w:tc>
          <w:tcPr>
            <w:tcW w:w="6803" w:type="dxa"/>
            <w:tcBorders>
              <w:top w:val="single" w:sz="4" w:space="0" w:color="000000"/>
              <w:left w:val="single" w:sz="4" w:space="0" w:color="000000"/>
              <w:bottom w:val="single" w:sz="4" w:space="0" w:color="000000"/>
              <w:right w:val="single" w:sz="4" w:space="0" w:color="000000"/>
            </w:tcBorders>
          </w:tcPr>
          <w:p w14:paraId="3BF47468"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Broj inicijativa i zaključci sa održanih sastanaka</w:t>
            </w:r>
          </w:p>
        </w:tc>
      </w:tr>
      <w:tr w:rsidR="00943DB1" w:rsidRPr="00943DB1" w14:paraId="20C06B0B" w14:textId="77777777" w:rsidTr="00AB6DF4">
        <w:trPr>
          <w:jc w:val="center"/>
        </w:trPr>
        <w:tc>
          <w:tcPr>
            <w:tcW w:w="2547" w:type="dxa"/>
          </w:tcPr>
          <w:p w14:paraId="45B12A7E"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Opis aktivnosti i njen  prioritet</w:t>
            </w:r>
          </w:p>
        </w:tc>
        <w:tc>
          <w:tcPr>
            <w:tcW w:w="6803" w:type="dxa"/>
            <w:tcBorders>
              <w:top w:val="single" w:sz="4" w:space="0" w:color="000000"/>
              <w:left w:val="single" w:sz="4" w:space="0" w:color="000000"/>
              <w:bottom w:val="single" w:sz="4" w:space="0" w:color="000000"/>
              <w:right w:val="single" w:sz="4" w:space="0" w:color="000000"/>
            </w:tcBorders>
          </w:tcPr>
          <w:p w14:paraId="38B80C13"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Uputiće se inicijative i organizovati sastanci sa svim relevantnim institucijama i organizacijama u svrhu unaprjeđivanja saradnje i efikasnijeg upravljanja Parkom.</w:t>
            </w:r>
          </w:p>
          <w:p w14:paraId="07B408C0"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Prioritet 1</w:t>
            </w:r>
          </w:p>
        </w:tc>
      </w:tr>
      <w:tr w:rsidR="00943DB1" w:rsidRPr="00943DB1" w14:paraId="50BF7C4B" w14:textId="77777777" w:rsidTr="00AB6DF4">
        <w:trPr>
          <w:jc w:val="center"/>
        </w:trPr>
        <w:tc>
          <w:tcPr>
            <w:tcW w:w="2547" w:type="dxa"/>
          </w:tcPr>
          <w:p w14:paraId="10D74ECE"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Vrijeme realizacije</w:t>
            </w:r>
          </w:p>
        </w:tc>
        <w:tc>
          <w:tcPr>
            <w:tcW w:w="6803" w:type="dxa"/>
            <w:tcBorders>
              <w:top w:val="single" w:sz="4" w:space="0" w:color="000000"/>
              <w:left w:val="single" w:sz="4" w:space="0" w:color="000000"/>
              <w:bottom w:val="single" w:sz="4" w:space="0" w:color="000000"/>
              <w:right w:val="single" w:sz="4" w:space="0" w:color="000000"/>
            </w:tcBorders>
          </w:tcPr>
          <w:p w14:paraId="2EF6E517"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Kontinuirano</w:t>
            </w:r>
          </w:p>
        </w:tc>
      </w:tr>
      <w:tr w:rsidR="00943DB1" w:rsidRPr="00943DB1" w14:paraId="645BFB24" w14:textId="77777777" w:rsidTr="00AB6DF4">
        <w:trPr>
          <w:jc w:val="center"/>
        </w:trPr>
        <w:tc>
          <w:tcPr>
            <w:tcW w:w="2547" w:type="dxa"/>
          </w:tcPr>
          <w:p w14:paraId="5D103A63"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Potrebno za realizaciju</w:t>
            </w:r>
          </w:p>
        </w:tc>
        <w:tc>
          <w:tcPr>
            <w:tcW w:w="6803" w:type="dxa"/>
            <w:tcBorders>
              <w:top w:val="single" w:sz="4" w:space="0" w:color="000000"/>
              <w:left w:val="single" w:sz="4" w:space="0" w:color="000000"/>
              <w:bottom w:val="single" w:sz="4" w:space="0" w:color="000000"/>
              <w:right w:val="single" w:sz="4" w:space="0" w:color="000000"/>
            </w:tcBorders>
          </w:tcPr>
          <w:p w14:paraId="529CCC71"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Organizacija sastanka</w:t>
            </w:r>
          </w:p>
        </w:tc>
      </w:tr>
      <w:tr w:rsidR="00943DB1" w:rsidRPr="00943DB1" w14:paraId="423FE046" w14:textId="77777777" w:rsidTr="00AB6DF4">
        <w:trPr>
          <w:jc w:val="center"/>
        </w:trPr>
        <w:tc>
          <w:tcPr>
            <w:tcW w:w="2547" w:type="dxa"/>
          </w:tcPr>
          <w:p w14:paraId="37BE8A17"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lastRenderedPageBreak/>
              <w:t>Odgovornost</w:t>
            </w:r>
          </w:p>
        </w:tc>
        <w:tc>
          <w:tcPr>
            <w:tcW w:w="6803" w:type="dxa"/>
            <w:tcBorders>
              <w:top w:val="single" w:sz="4" w:space="0" w:color="000000"/>
              <w:left w:val="single" w:sz="4" w:space="0" w:color="000000"/>
              <w:bottom w:val="single" w:sz="4" w:space="0" w:color="000000"/>
              <w:right w:val="single" w:sz="4" w:space="0" w:color="000000"/>
            </w:tcBorders>
          </w:tcPr>
          <w:p w14:paraId="23C4716B"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Direktor JPNPCG, direktor Parka</w:t>
            </w:r>
          </w:p>
        </w:tc>
      </w:tr>
      <w:tr w:rsidR="00943DB1" w:rsidRPr="00943DB1" w14:paraId="084C9063" w14:textId="77777777" w:rsidTr="00AB6DF4">
        <w:trPr>
          <w:jc w:val="center"/>
        </w:trPr>
        <w:tc>
          <w:tcPr>
            <w:tcW w:w="2547" w:type="dxa"/>
            <w:shd w:val="clear" w:color="auto" w:fill="D9D9D9"/>
          </w:tcPr>
          <w:p w14:paraId="278BC56F" w14:textId="6A48AD78" w:rsidR="00943DB1" w:rsidRPr="00943DB1" w:rsidRDefault="00422110" w:rsidP="00943DB1">
            <w:pPr>
              <w:spacing w:after="0" w:line="240" w:lineRule="auto"/>
              <w:jc w:val="both"/>
              <w:rPr>
                <w:rFonts w:ascii="Arial" w:hAnsi="Arial" w:cs="Arial"/>
                <w:lang w:val="sr-Latn-ME"/>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3" w:type="dxa"/>
            <w:shd w:val="clear" w:color="auto" w:fill="D9D9D9"/>
          </w:tcPr>
          <w:p w14:paraId="3CC2246B" w14:textId="77777777" w:rsidR="00943DB1" w:rsidRDefault="00943DB1" w:rsidP="00943DB1">
            <w:pPr>
              <w:spacing w:after="0" w:line="240" w:lineRule="auto"/>
              <w:jc w:val="right"/>
              <w:rPr>
                <w:rFonts w:ascii="Arial" w:hAnsi="Arial" w:cs="Arial"/>
                <w:lang w:val="sr-Latn-ME"/>
              </w:rPr>
            </w:pPr>
            <w:r w:rsidRPr="00943DB1">
              <w:rPr>
                <w:rFonts w:ascii="Arial" w:hAnsi="Arial" w:cs="Arial"/>
                <w:lang w:val="sr-Latn-ME"/>
              </w:rPr>
              <w:t>0,00€</w:t>
            </w:r>
          </w:p>
          <w:p w14:paraId="3821EB4C" w14:textId="02D429A8" w:rsidR="00422110" w:rsidRPr="00943DB1" w:rsidRDefault="00422110" w:rsidP="00943DB1">
            <w:pPr>
              <w:spacing w:after="0" w:line="240" w:lineRule="auto"/>
              <w:jc w:val="right"/>
              <w:rPr>
                <w:rFonts w:ascii="Arial" w:hAnsi="Arial" w:cs="Arial"/>
                <w:lang w:val="sr-Latn-ME"/>
              </w:rPr>
            </w:pPr>
          </w:p>
        </w:tc>
      </w:tr>
      <w:tr w:rsidR="00943DB1" w:rsidRPr="00943DB1" w14:paraId="1DB0B134" w14:textId="77777777" w:rsidTr="00AB6DF4">
        <w:trPr>
          <w:jc w:val="center"/>
        </w:trPr>
        <w:tc>
          <w:tcPr>
            <w:tcW w:w="2547" w:type="dxa"/>
          </w:tcPr>
          <w:p w14:paraId="7C4BEE44"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Aktivnost 5.1.3</w:t>
            </w:r>
          </w:p>
        </w:tc>
        <w:tc>
          <w:tcPr>
            <w:tcW w:w="6803" w:type="dxa"/>
            <w:tcBorders>
              <w:top w:val="single" w:sz="4" w:space="0" w:color="000000"/>
              <w:left w:val="single" w:sz="4" w:space="0" w:color="000000"/>
              <w:bottom w:val="single" w:sz="4" w:space="0" w:color="000000"/>
              <w:right w:val="single" w:sz="4" w:space="0" w:color="000000"/>
            </w:tcBorders>
          </w:tcPr>
          <w:p w14:paraId="0800B1C6"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Aktivnom saradnjom sa NVO sektorom realizovati projekte iz oblasti zaštite prirode i životne sredine</w:t>
            </w:r>
          </w:p>
        </w:tc>
      </w:tr>
      <w:tr w:rsidR="00943DB1" w:rsidRPr="00943DB1" w14:paraId="3E1DE69C" w14:textId="77777777" w:rsidTr="00AB6DF4">
        <w:trPr>
          <w:jc w:val="center"/>
        </w:trPr>
        <w:tc>
          <w:tcPr>
            <w:tcW w:w="2547" w:type="dxa"/>
          </w:tcPr>
          <w:p w14:paraId="1E8ADB2E"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Indikator aktivnosti</w:t>
            </w:r>
          </w:p>
        </w:tc>
        <w:tc>
          <w:tcPr>
            <w:tcW w:w="6803" w:type="dxa"/>
            <w:tcBorders>
              <w:top w:val="single" w:sz="4" w:space="0" w:color="000000"/>
              <w:left w:val="single" w:sz="4" w:space="0" w:color="000000"/>
              <w:bottom w:val="single" w:sz="4" w:space="0" w:color="000000"/>
              <w:right w:val="single" w:sz="4" w:space="0" w:color="000000"/>
            </w:tcBorders>
          </w:tcPr>
          <w:p w14:paraId="50072B88"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Broj realizovanih zajedničkih projekata</w:t>
            </w:r>
          </w:p>
        </w:tc>
      </w:tr>
      <w:tr w:rsidR="00943DB1" w:rsidRPr="00943DB1" w14:paraId="6E8DA503" w14:textId="77777777" w:rsidTr="00AB6DF4">
        <w:trPr>
          <w:jc w:val="center"/>
        </w:trPr>
        <w:tc>
          <w:tcPr>
            <w:tcW w:w="2547" w:type="dxa"/>
          </w:tcPr>
          <w:p w14:paraId="1C24BF39"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Opis aktivnosti i njen  prioritet</w:t>
            </w:r>
          </w:p>
        </w:tc>
        <w:tc>
          <w:tcPr>
            <w:tcW w:w="6803" w:type="dxa"/>
            <w:tcBorders>
              <w:top w:val="single" w:sz="4" w:space="0" w:color="000000"/>
              <w:left w:val="single" w:sz="4" w:space="0" w:color="000000"/>
              <w:bottom w:val="single" w:sz="4" w:space="0" w:color="000000"/>
              <w:right w:val="single" w:sz="4" w:space="0" w:color="000000"/>
            </w:tcBorders>
          </w:tcPr>
          <w:p w14:paraId="48C8AB4C"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 xml:space="preserve">U saradnji sa lokalnim nevladinim organizacijama iz opština koje gravitiraju Parku </w:t>
            </w:r>
            <w:proofErr w:type="spellStart"/>
            <w:r w:rsidRPr="00943DB1">
              <w:rPr>
                <w:rFonts w:ascii="Arial" w:hAnsi="Arial" w:cs="Arial"/>
                <w:lang w:val="sr-Latn-ME"/>
              </w:rPr>
              <w:t>pripremiće</w:t>
            </w:r>
            <w:proofErr w:type="spellEnd"/>
            <w:r w:rsidRPr="00943DB1">
              <w:rPr>
                <w:rFonts w:ascii="Arial" w:hAnsi="Arial" w:cs="Arial"/>
                <w:lang w:val="sr-Latn-ME"/>
              </w:rPr>
              <w:t xml:space="preserve"> se prijedlozi projekata za konkurse domaćih i inostranih donatora.</w:t>
            </w:r>
          </w:p>
          <w:p w14:paraId="55606849"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Prioritet 1</w:t>
            </w:r>
          </w:p>
        </w:tc>
      </w:tr>
      <w:tr w:rsidR="00943DB1" w:rsidRPr="00943DB1" w14:paraId="4059D9C2" w14:textId="77777777" w:rsidTr="00AB6DF4">
        <w:trPr>
          <w:jc w:val="center"/>
        </w:trPr>
        <w:tc>
          <w:tcPr>
            <w:tcW w:w="2547" w:type="dxa"/>
          </w:tcPr>
          <w:p w14:paraId="4B0064E4"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Vrijeme realizacije</w:t>
            </w:r>
          </w:p>
        </w:tc>
        <w:tc>
          <w:tcPr>
            <w:tcW w:w="6803" w:type="dxa"/>
            <w:tcBorders>
              <w:top w:val="single" w:sz="4" w:space="0" w:color="000000"/>
              <w:left w:val="single" w:sz="4" w:space="0" w:color="000000"/>
              <w:bottom w:val="single" w:sz="4" w:space="0" w:color="000000"/>
              <w:right w:val="single" w:sz="4" w:space="0" w:color="000000"/>
            </w:tcBorders>
          </w:tcPr>
          <w:p w14:paraId="692B61F5"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Kontinuirano</w:t>
            </w:r>
          </w:p>
        </w:tc>
      </w:tr>
      <w:tr w:rsidR="00943DB1" w:rsidRPr="00943DB1" w14:paraId="162CD110" w14:textId="77777777" w:rsidTr="00AB6DF4">
        <w:trPr>
          <w:jc w:val="center"/>
        </w:trPr>
        <w:tc>
          <w:tcPr>
            <w:tcW w:w="2547" w:type="dxa"/>
          </w:tcPr>
          <w:p w14:paraId="5203B494"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Potrebno za realizaciju</w:t>
            </w:r>
          </w:p>
        </w:tc>
        <w:tc>
          <w:tcPr>
            <w:tcW w:w="6803" w:type="dxa"/>
            <w:tcBorders>
              <w:top w:val="single" w:sz="4" w:space="0" w:color="000000"/>
              <w:left w:val="single" w:sz="4" w:space="0" w:color="000000"/>
              <w:bottom w:val="single" w:sz="4" w:space="0" w:color="000000"/>
              <w:right w:val="single" w:sz="4" w:space="0" w:color="000000"/>
            </w:tcBorders>
          </w:tcPr>
          <w:p w14:paraId="73336815"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Troškovi organizovanja sastanka</w:t>
            </w:r>
          </w:p>
        </w:tc>
      </w:tr>
      <w:tr w:rsidR="00943DB1" w:rsidRPr="00943DB1" w14:paraId="5D3964CA" w14:textId="77777777" w:rsidTr="00AB6DF4">
        <w:trPr>
          <w:jc w:val="center"/>
        </w:trPr>
        <w:tc>
          <w:tcPr>
            <w:tcW w:w="2547" w:type="dxa"/>
          </w:tcPr>
          <w:p w14:paraId="505D07C9"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Odgovornost</w:t>
            </w:r>
          </w:p>
        </w:tc>
        <w:tc>
          <w:tcPr>
            <w:tcW w:w="6803" w:type="dxa"/>
            <w:tcBorders>
              <w:top w:val="single" w:sz="4" w:space="0" w:color="000000"/>
              <w:left w:val="single" w:sz="4" w:space="0" w:color="000000"/>
              <w:bottom w:val="single" w:sz="4" w:space="0" w:color="000000"/>
              <w:right w:val="single" w:sz="4" w:space="0" w:color="000000"/>
            </w:tcBorders>
          </w:tcPr>
          <w:p w14:paraId="1C0093F8"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Direktor JPNPCG, direktor Parka, Služba za projekte i međunarodnu saradnju, NVO</w:t>
            </w:r>
          </w:p>
        </w:tc>
      </w:tr>
      <w:tr w:rsidR="00943DB1" w:rsidRPr="00943DB1" w14:paraId="4C6259B7" w14:textId="77777777" w:rsidTr="00AB6DF4">
        <w:trPr>
          <w:jc w:val="center"/>
        </w:trPr>
        <w:tc>
          <w:tcPr>
            <w:tcW w:w="2547" w:type="dxa"/>
            <w:shd w:val="clear" w:color="auto" w:fill="D9D9D9"/>
          </w:tcPr>
          <w:p w14:paraId="7DDC6F19" w14:textId="30AA3B2F" w:rsidR="00943DB1" w:rsidRPr="00943DB1" w:rsidRDefault="00422110" w:rsidP="00943DB1">
            <w:pPr>
              <w:spacing w:after="0" w:line="240" w:lineRule="auto"/>
              <w:jc w:val="both"/>
              <w:rPr>
                <w:rFonts w:ascii="Arial" w:hAnsi="Arial" w:cs="Arial"/>
                <w:lang w:val="sr-Latn-ME"/>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3" w:type="dxa"/>
            <w:shd w:val="clear" w:color="auto" w:fill="D9D9D9"/>
          </w:tcPr>
          <w:p w14:paraId="4E64BF13" w14:textId="77777777" w:rsidR="00943DB1" w:rsidRDefault="00943DB1" w:rsidP="00943DB1">
            <w:pPr>
              <w:spacing w:after="0" w:line="240" w:lineRule="auto"/>
              <w:jc w:val="right"/>
              <w:rPr>
                <w:rFonts w:ascii="Arial" w:hAnsi="Arial" w:cs="Arial"/>
                <w:lang w:val="sr-Latn-ME"/>
              </w:rPr>
            </w:pPr>
            <w:r w:rsidRPr="00943DB1">
              <w:rPr>
                <w:rFonts w:ascii="Arial" w:hAnsi="Arial" w:cs="Arial"/>
                <w:lang w:val="sr-Latn-ME"/>
              </w:rPr>
              <w:t>250,00€</w:t>
            </w:r>
          </w:p>
          <w:p w14:paraId="0C9F0A7F" w14:textId="78205FA7" w:rsidR="00422110" w:rsidRPr="00943DB1" w:rsidRDefault="00015517" w:rsidP="00943DB1">
            <w:pPr>
              <w:spacing w:after="0" w:line="240" w:lineRule="auto"/>
              <w:jc w:val="right"/>
              <w:rPr>
                <w:rFonts w:ascii="Arial" w:hAnsi="Arial" w:cs="Arial"/>
                <w:lang w:val="sr-Latn-ME"/>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943DB1" w:rsidRPr="00943DB1" w14:paraId="06226D34" w14:textId="77777777" w:rsidTr="00AB6DF4">
        <w:trPr>
          <w:jc w:val="center"/>
        </w:trPr>
        <w:tc>
          <w:tcPr>
            <w:tcW w:w="2547" w:type="dxa"/>
          </w:tcPr>
          <w:p w14:paraId="7418A86E"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Aktivnost 5.1.4</w:t>
            </w:r>
          </w:p>
        </w:tc>
        <w:tc>
          <w:tcPr>
            <w:tcW w:w="6803" w:type="dxa"/>
            <w:tcBorders>
              <w:top w:val="single" w:sz="4" w:space="0" w:color="000000"/>
              <w:left w:val="single" w:sz="4" w:space="0" w:color="000000"/>
              <w:bottom w:val="single" w:sz="4" w:space="0" w:color="000000"/>
              <w:right w:val="single" w:sz="4" w:space="0" w:color="000000"/>
            </w:tcBorders>
          </w:tcPr>
          <w:p w14:paraId="710273D4"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Uputiti inicijative ka lokalnim organizacijama i u cilju efikasnijeg upravljanja zaštićenim područja</w:t>
            </w:r>
          </w:p>
        </w:tc>
      </w:tr>
      <w:tr w:rsidR="00943DB1" w:rsidRPr="00943DB1" w14:paraId="3D6A6EA4" w14:textId="77777777" w:rsidTr="00AB6DF4">
        <w:trPr>
          <w:jc w:val="center"/>
        </w:trPr>
        <w:tc>
          <w:tcPr>
            <w:tcW w:w="2547" w:type="dxa"/>
          </w:tcPr>
          <w:p w14:paraId="71C407A1"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Indikator aktivnosti</w:t>
            </w:r>
          </w:p>
        </w:tc>
        <w:tc>
          <w:tcPr>
            <w:tcW w:w="6803" w:type="dxa"/>
            <w:tcBorders>
              <w:top w:val="single" w:sz="4" w:space="0" w:color="000000"/>
              <w:left w:val="single" w:sz="4" w:space="0" w:color="000000"/>
              <w:bottom w:val="single" w:sz="4" w:space="0" w:color="000000"/>
              <w:right w:val="single" w:sz="4" w:space="0" w:color="000000"/>
            </w:tcBorders>
          </w:tcPr>
          <w:p w14:paraId="08659DFC"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Broj inicijativa i zaključci sa održanih sastanaka</w:t>
            </w:r>
          </w:p>
        </w:tc>
      </w:tr>
      <w:tr w:rsidR="00943DB1" w:rsidRPr="00943DB1" w14:paraId="2FC60FFE" w14:textId="77777777" w:rsidTr="00AB6DF4">
        <w:trPr>
          <w:jc w:val="center"/>
        </w:trPr>
        <w:tc>
          <w:tcPr>
            <w:tcW w:w="2547" w:type="dxa"/>
          </w:tcPr>
          <w:p w14:paraId="372355DB"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Opis aktivnosti i njen  prioritet</w:t>
            </w:r>
          </w:p>
        </w:tc>
        <w:tc>
          <w:tcPr>
            <w:tcW w:w="6803" w:type="dxa"/>
            <w:tcBorders>
              <w:top w:val="single" w:sz="4" w:space="0" w:color="000000"/>
              <w:left w:val="single" w:sz="4" w:space="0" w:color="000000"/>
              <w:bottom w:val="single" w:sz="4" w:space="0" w:color="000000"/>
              <w:right w:val="single" w:sz="4" w:space="0" w:color="000000"/>
            </w:tcBorders>
          </w:tcPr>
          <w:p w14:paraId="61A188F3"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Organizovaće se sastanci sa svim lokalnim institucijama i organizacijama koje gravitiraju Parku kako bi se unaprijedila saradnja i inicirale akcije u svrhu efikasnijeg upravljanja ovim zaštićenim područjem.</w:t>
            </w:r>
          </w:p>
          <w:p w14:paraId="0D0FBCAE"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Prioritet 1</w:t>
            </w:r>
          </w:p>
        </w:tc>
      </w:tr>
      <w:tr w:rsidR="00943DB1" w:rsidRPr="00943DB1" w14:paraId="33F9D1BD" w14:textId="77777777" w:rsidTr="00AB6DF4">
        <w:trPr>
          <w:jc w:val="center"/>
        </w:trPr>
        <w:tc>
          <w:tcPr>
            <w:tcW w:w="2547" w:type="dxa"/>
          </w:tcPr>
          <w:p w14:paraId="5C604043"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Vrijeme realizacije</w:t>
            </w:r>
          </w:p>
        </w:tc>
        <w:tc>
          <w:tcPr>
            <w:tcW w:w="6803" w:type="dxa"/>
            <w:tcBorders>
              <w:top w:val="single" w:sz="4" w:space="0" w:color="000000"/>
              <w:left w:val="single" w:sz="4" w:space="0" w:color="000000"/>
              <w:bottom w:val="single" w:sz="4" w:space="0" w:color="000000"/>
              <w:right w:val="single" w:sz="4" w:space="0" w:color="000000"/>
            </w:tcBorders>
          </w:tcPr>
          <w:p w14:paraId="738E44FF"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Kontinuirano</w:t>
            </w:r>
          </w:p>
        </w:tc>
      </w:tr>
      <w:tr w:rsidR="00943DB1" w:rsidRPr="00943DB1" w14:paraId="6BDED5DF" w14:textId="77777777" w:rsidTr="00AB6DF4">
        <w:trPr>
          <w:jc w:val="center"/>
        </w:trPr>
        <w:tc>
          <w:tcPr>
            <w:tcW w:w="2547" w:type="dxa"/>
          </w:tcPr>
          <w:p w14:paraId="11F0171B"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Potrebno za realizaciju</w:t>
            </w:r>
          </w:p>
        </w:tc>
        <w:tc>
          <w:tcPr>
            <w:tcW w:w="6803" w:type="dxa"/>
            <w:tcBorders>
              <w:top w:val="single" w:sz="4" w:space="0" w:color="000000"/>
              <w:left w:val="single" w:sz="4" w:space="0" w:color="000000"/>
              <w:bottom w:val="single" w:sz="4" w:space="0" w:color="000000"/>
              <w:right w:val="single" w:sz="4" w:space="0" w:color="000000"/>
            </w:tcBorders>
          </w:tcPr>
          <w:p w14:paraId="42B3194F"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Organizacija sastanka</w:t>
            </w:r>
          </w:p>
        </w:tc>
      </w:tr>
      <w:tr w:rsidR="00943DB1" w:rsidRPr="00943DB1" w14:paraId="13953380" w14:textId="77777777" w:rsidTr="00AB6DF4">
        <w:trPr>
          <w:jc w:val="center"/>
        </w:trPr>
        <w:tc>
          <w:tcPr>
            <w:tcW w:w="2547" w:type="dxa"/>
          </w:tcPr>
          <w:p w14:paraId="5EBFB49C"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Odgovornost</w:t>
            </w:r>
          </w:p>
        </w:tc>
        <w:tc>
          <w:tcPr>
            <w:tcW w:w="6803" w:type="dxa"/>
            <w:tcBorders>
              <w:top w:val="single" w:sz="4" w:space="0" w:color="000000"/>
              <w:left w:val="single" w:sz="4" w:space="0" w:color="000000"/>
              <w:bottom w:val="single" w:sz="4" w:space="0" w:color="000000"/>
              <w:right w:val="single" w:sz="4" w:space="0" w:color="000000"/>
            </w:tcBorders>
          </w:tcPr>
          <w:p w14:paraId="7B80B463"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Direktor Parka</w:t>
            </w:r>
          </w:p>
        </w:tc>
      </w:tr>
      <w:tr w:rsidR="00943DB1" w:rsidRPr="00943DB1" w14:paraId="79FEE82C" w14:textId="77777777" w:rsidTr="00AB6DF4">
        <w:trPr>
          <w:jc w:val="center"/>
        </w:trPr>
        <w:tc>
          <w:tcPr>
            <w:tcW w:w="2547" w:type="dxa"/>
            <w:shd w:val="clear" w:color="auto" w:fill="D9D9D9"/>
          </w:tcPr>
          <w:p w14:paraId="5DE580F4" w14:textId="43F9DD43" w:rsidR="00943DB1" w:rsidRPr="00943DB1" w:rsidRDefault="00422110" w:rsidP="00943DB1">
            <w:pPr>
              <w:spacing w:after="0" w:line="240" w:lineRule="auto"/>
              <w:jc w:val="both"/>
              <w:rPr>
                <w:rFonts w:ascii="Arial" w:hAnsi="Arial" w:cs="Arial"/>
                <w:lang w:val="sr-Latn-ME"/>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3" w:type="dxa"/>
            <w:shd w:val="clear" w:color="auto" w:fill="D9D9D9"/>
          </w:tcPr>
          <w:p w14:paraId="0FE7EE2A" w14:textId="77777777" w:rsidR="00943DB1" w:rsidRDefault="00943DB1" w:rsidP="00943DB1">
            <w:pPr>
              <w:spacing w:after="0" w:line="240" w:lineRule="auto"/>
              <w:jc w:val="right"/>
              <w:rPr>
                <w:rFonts w:ascii="Arial" w:hAnsi="Arial" w:cs="Arial"/>
                <w:lang w:val="sr-Latn-ME"/>
              </w:rPr>
            </w:pPr>
            <w:r w:rsidRPr="00943DB1">
              <w:rPr>
                <w:rFonts w:ascii="Arial" w:hAnsi="Arial" w:cs="Arial"/>
                <w:lang w:val="sr-Latn-ME"/>
              </w:rPr>
              <w:t>0,00€</w:t>
            </w:r>
          </w:p>
          <w:p w14:paraId="4890E71C" w14:textId="402A2E5E" w:rsidR="00422110" w:rsidRPr="00943DB1" w:rsidRDefault="00422110" w:rsidP="00943DB1">
            <w:pPr>
              <w:spacing w:after="0" w:line="240" w:lineRule="auto"/>
              <w:jc w:val="right"/>
              <w:rPr>
                <w:rFonts w:ascii="Arial" w:hAnsi="Arial" w:cs="Arial"/>
                <w:lang w:val="sr-Latn-ME"/>
              </w:rPr>
            </w:pPr>
          </w:p>
        </w:tc>
      </w:tr>
      <w:tr w:rsidR="00943DB1" w:rsidRPr="00943DB1" w14:paraId="17955E84" w14:textId="77777777" w:rsidTr="00AB6DF4">
        <w:trPr>
          <w:jc w:val="center"/>
        </w:trPr>
        <w:tc>
          <w:tcPr>
            <w:tcW w:w="2547" w:type="dxa"/>
          </w:tcPr>
          <w:p w14:paraId="431DD95E"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Aktivnost 5.1.5</w:t>
            </w:r>
          </w:p>
        </w:tc>
        <w:tc>
          <w:tcPr>
            <w:tcW w:w="6803" w:type="dxa"/>
            <w:tcBorders>
              <w:top w:val="single" w:sz="4" w:space="0" w:color="000000"/>
              <w:left w:val="single" w:sz="4" w:space="0" w:color="000000"/>
              <w:bottom w:val="single" w:sz="4" w:space="0" w:color="000000"/>
              <w:right w:val="single" w:sz="4" w:space="0" w:color="000000"/>
            </w:tcBorders>
          </w:tcPr>
          <w:p w14:paraId="6B28CEE0"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Uspostaviti saradnju sa zaštićenim područjima u regionu</w:t>
            </w:r>
          </w:p>
        </w:tc>
      </w:tr>
      <w:tr w:rsidR="00943DB1" w:rsidRPr="00943DB1" w14:paraId="217ACCBD" w14:textId="77777777" w:rsidTr="00AB6DF4">
        <w:trPr>
          <w:jc w:val="center"/>
        </w:trPr>
        <w:tc>
          <w:tcPr>
            <w:tcW w:w="2547" w:type="dxa"/>
          </w:tcPr>
          <w:p w14:paraId="58579A3C"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Indikator aktivnosti</w:t>
            </w:r>
          </w:p>
        </w:tc>
        <w:tc>
          <w:tcPr>
            <w:tcW w:w="6803" w:type="dxa"/>
            <w:tcBorders>
              <w:top w:val="single" w:sz="4" w:space="0" w:color="000000"/>
              <w:left w:val="single" w:sz="4" w:space="0" w:color="000000"/>
              <w:bottom w:val="single" w:sz="4" w:space="0" w:color="000000"/>
              <w:right w:val="single" w:sz="4" w:space="0" w:color="000000"/>
            </w:tcBorders>
          </w:tcPr>
          <w:p w14:paraId="33C4D70D"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Memorandumi o saradnji sa najmanje 2 zaštićena područja</w:t>
            </w:r>
          </w:p>
        </w:tc>
      </w:tr>
      <w:tr w:rsidR="00943DB1" w:rsidRPr="00943DB1" w14:paraId="5DEBFD07" w14:textId="77777777" w:rsidTr="00AB6DF4">
        <w:trPr>
          <w:jc w:val="center"/>
        </w:trPr>
        <w:tc>
          <w:tcPr>
            <w:tcW w:w="2547" w:type="dxa"/>
          </w:tcPr>
          <w:p w14:paraId="7F0D3F48"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Opis aktivnosti i njen  prioritet</w:t>
            </w:r>
          </w:p>
        </w:tc>
        <w:tc>
          <w:tcPr>
            <w:tcW w:w="6803" w:type="dxa"/>
            <w:tcBorders>
              <w:top w:val="single" w:sz="4" w:space="0" w:color="000000"/>
              <w:left w:val="single" w:sz="4" w:space="0" w:color="000000"/>
              <w:bottom w:val="single" w:sz="4" w:space="0" w:color="000000"/>
              <w:right w:val="single" w:sz="4" w:space="0" w:color="000000"/>
            </w:tcBorders>
          </w:tcPr>
          <w:p w14:paraId="3A419814"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Uspostaviće se saradnja sa zaštićenim područjima u regionu sa ciljem razmjene iskustava, primjeni dobrih praksi i pokretanja partnerskih inicijativa i zajedničkih projekata.</w:t>
            </w:r>
          </w:p>
          <w:p w14:paraId="017418E7"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Prioritet 2</w:t>
            </w:r>
          </w:p>
        </w:tc>
      </w:tr>
      <w:tr w:rsidR="00943DB1" w:rsidRPr="00943DB1" w14:paraId="6EE76D54" w14:textId="77777777" w:rsidTr="00AB6DF4">
        <w:trPr>
          <w:jc w:val="center"/>
        </w:trPr>
        <w:tc>
          <w:tcPr>
            <w:tcW w:w="2547" w:type="dxa"/>
          </w:tcPr>
          <w:p w14:paraId="4156EEB4"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Vrijeme realizacije</w:t>
            </w:r>
          </w:p>
        </w:tc>
        <w:tc>
          <w:tcPr>
            <w:tcW w:w="6803" w:type="dxa"/>
            <w:tcBorders>
              <w:top w:val="single" w:sz="4" w:space="0" w:color="000000"/>
              <w:left w:val="single" w:sz="4" w:space="0" w:color="000000"/>
              <w:bottom w:val="single" w:sz="4" w:space="0" w:color="000000"/>
              <w:right w:val="single" w:sz="4" w:space="0" w:color="000000"/>
            </w:tcBorders>
          </w:tcPr>
          <w:p w14:paraId="3F1049AE"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Kontinuirano</w:t>
            </w:r>
          </w:p>
        </w:tc>
      </w:tr>
      <w:tr w:rsidR="00943DB1" w:rsidRPr="00943DB1" w14:paraId="1EBEC0F4" w14:textId="77777777" w:rsidTr="00AB6DF4">
        <w:trPr>
          <w:jc w:val="center"/>
        </w:trPr>
        <w:tc>
          <w:tcPr>
            <w:tcW w:w="2547" w:type="dxa"/>
          </w:tcPr>
          <w:p w14:paraId="3F5A168B"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Potrebno za realizaciju</w:t>
            </w:r>
          </w:p>
        </w:tc>
        <w:tc>
          <w:tcPr>
            <w:tcW w:w="6803" w:type="dxa"/>
            <w:tcBorders>
              <w:top w:val="single" w:sz="4" w:space="0" w:color="000000"/>
              <w:left w:val="single" w:sz="4" w:space="0" w:color="000000"/>
              <w:bottom w:val="single" w:sz="4" w:space="0" w:color="000000"/>
              <w:right w:val="single" w:sz="4" w:space="0" w:color="000000"/>
            </w:tcBorders>
          </w:tcPr>
          <w:p w14:paraId="7E1FA30A"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Troškovi organizovanja sastanaka i studijskih posjeta</w:t>
            </w:r>
          </w:p>
        </w:tc>
      </w:tr>
      <w:tr w:rsidR="00943DB1" w:rsidRPr="00943DB1" w14:paraId="42EB1CEF" w14:textId="77777777" w:rsidTr="00AB6DF4">
        <w:trPr>
          <w:jc w:val="center"/>
        </w:trPr>
        <w:tc>
          <w:tcPr>
            <w:tcW w:w="2547" w:type="dxa"/>
          </w:tcPr>
          <w:p w14:paraId="16FD101C"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Odgovornost</w:t>
            </w:r>
          </w:p>
        </w:tc>
        <w:tc>
          <w:tcPr>
            <w:tcW w:w="6803" w:type="dxa"/>
            <w:tcBorders>
              <w:top w:val="single" w:sz="4" w:space="0" w:color="000000"/>
              <w:left w:val="single" w:sz="4" w:space="0" w:color="000000"/>
              <w:bottom w:val="single" w:sz="4" w:space="0" w:color="000000"/>
              <w:right w:val="single" w:sz="4" w:space="0" w:color="000000"/>
            </w:tcBorders>
          </w:tcPr>
          <w:p w14:paraId="055FAFE2"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Direktor JPNPCG</w:t>
            </w:r>
          </w:p>
        </w:tc>
      </w:tr>
      <w:tr w:rsidR="00943DB1" w:rsidRPr="00943DB1" w14:paraId="1EEC9DD0" w14:textId="77777777" w:rsidTr="00AB6DF4">
        <w:trPr>
          <w:jc w:val="center"/>
        </w:trPr>
        <w:tc>
          <w:tcPr>
            <w:tcW w:w="2547" w:type="dxa"/>
            <w:shd w:val="clear" w:color="auto" w:fill="D9D9D9"/>
          </w:tcPr>
          <w:p w14:paraId="50C1E0A1" w14:textId="1E2B9AFE" w:rsidR="00943DB1" w:rsidRPr="00943DB1" w:rsidRDefault="00422110" w:rsidP="00943DB1">
            <w:pPr>
              <w:spacing w:after="0" w:line="240" w:lineRule="auto"/>
              <w:jc w:val="both"/>
              <w:rPr>
                <w:rFonts w:ascii="Arial" w:hAnsi="Arial" w:cs="Arial"/>
                <w:lang w:val="sr-Latn-ME"/>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3" w:type="dxa"/>
            <w:shd w:val="clear" w:color="auto" w:fill="D9D9D9"/>
          </w:tcPr>
          <w:p w14:paraId="4D99CB7D" w14:textId="77777777" w:rsidR="00943DB1" w:rsidRDefault="00943DB1" w:rsidP="00943DB1">
            <w:pPr>
              <w:spacing w:after="0" w:line="240" w:lineRule="auto"/>
              <w:jc w:val="right"/>
              <w:rPr>
                <w:rFonts w:ascii="Arial" w:hAnsi="Arial" w:cs="Arial"/>
                <w:lang w:val="sr-Latn-ME"/>
              </w:rPr>
            </w:pPr>
            <w:r w:rsidRPr="00943DB1">
              <w:rPr>
                <w:rFonts w:ascii="Arial" w:hAnsi="Arial" w:cs="Arial"/>
                <w:lang w:val="sr-Latn-ME"/>
              </w:rPr>
              <w:t>1500,00€</w:t>
            </w:r>
          </w:p>
          <w:p w14:paraId="38D3583B" w14:textId="376C273E" w:rsidR="00422110" w:rsidRPr="00943DB1" w:rsidRDefault="00015517" w:rsidP="00943DB1">
            <w:pPr>
              <w:spacing w:after="0" w:line="240" w:lineRule="auto"/>
              <w:jc w:val="right"/>
              <w:rPr>
                <w:rFonts w:ascii="Arial" w:hAnsi="Arial" w:cs="Arial"/>
                <w:lang w:val="sr-Latn-ME"/>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943DB1" w:rsidRPr="00943DB1" w14:paraId="29214AF2" w14:textId="77777777" w:rsidTr="00AB6DF4">
        <w:trPr>
          <w:jc w:val="center"/>
        </w:trPr>
        <w:tc>
          <w:tcPr>
            <w:tcW w:w="2547" w:type="dxa"/>
          </w:tcPr>
          <w:p w14:paraId="766EE7E3"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Aktivnost 5.1.6</w:t>
            </w:r>
          </w:p>
        </w:tc>
        <w:tc>
          <w:tcPr>
            <w:tcW w:w="6803" w:type="dxa"/>
            <w:tcBorders>
              <w:top w:val="single" w:sz="4" w:space="0" w:color="000000"/>
              <w:left w:val="single" w:sz="4" w:space="0" w:color="000000"/>
              <w:bottom w:val="single" w:sz="4" w:space="0" w:color="000000"/>
              <w:right w:val="single" w:sz="4" w:space="0" w:color="000000"/>
            </w:tcBorders>
          </w:tcPr>
          <w:p w14:paraId="17C2D991"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Unaprijediti saradnju sa partnerskim zaštićenim područjima</w:t>
            </w:r>
          </w:p>
        </w:tc>
      </w:tr>
      <w:tr w:rsidR="00943DB1" w:rsidRPr="00943DB1" w14:paraId="246F9887" w14:textId="77777777" w:rsidTr="00AB6DF4">
        <w:trPr>
          <w:jc w:val="center"/>
        </w:trPr>
        <w:tc>
          <w:tcPr>
            <w:tcW w:w="2547" w:type="dxa"/>
          </w:tcPr>
          <w:p w14:paraId="7D44F363"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Indikator aktivnosti</w:t>
            </w:r>
          </w:p>
        </w:tc>
        <w:tc>
          <w:tcPr>
            <w:tcW w:w="6803" w:type="dxa"/>
            <w:tcBorders>
              <w:top w:val="single" w:sz="4" w:space="0" w:color="000000"/>
              <w:left w:val="single" w:sz="4" w:space="0" w:color="000000"/>
              <w:bottom w:val="single" w:sz="4" w:space="0" w:color="000000"/>
              <w:right w:val="single" w:sz="4" w:space="0" w:color="000000"/>
            </w:tcBorders>
          </w:tcPr>
          <w:p w14:paraId="593A161F"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Broj održanih sastanaka, partnerskih inicijativa i studijskih posjeta</w:t>
            </w:r>
          </w:p>
        </w:tc>
      </w:tr>
      <w:tr w:rsidR="00943DB1" w:rsidRPr="00943DB1" w14:paraId="54E2CFFA" w14:textId="77777777" w:rsidTr="00AB6DF4">
        <w:trPr>
          <w:jc w:val="center"/>
        </w:trPr>
        <w:tc>
          <w:tcPr>
            <w:tcW w:w="2547" w:type="dxa"/>
          </w:tcPr>
          <w:p w14:paraId="683B30C8"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Opis aktivnosti i njen  prioritet</w:t>
            </w:r>
          </w:p>
        </w:tc>
        <w:tc>
          <w:tcPr>
            <w:tcW w:w="6803" w:type="dxa"/>
            <w:tcBorders>
              <w:top w:val="single" w:sz="4" w:space="0" w:color="000000"/>
              <w:left w:val="single" w:sz="4" w:space="0" w:color="000000"/>
              <w:bottom w:val="single" w:sz="4" w:space="0" w:color="000000"/>
              <w:right w:val="single" w:sz="4" w:space="0" w:color="000000"/>
            </w:tcBorders>
          </w:tcPr>
          <w:p w14:paraId="41CB5C45"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Realizovaće se aktivnosti na uspostavljanju partnerskih odnosa sa zaštićenim područjima na nacionalnom i međunarodnom nivou.</w:t>
            </w:r>
          </w:p>
          <w:p w14:paraId="319FA752"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Prioritet 2</w:t>
            </w:r>
          </w:p>
        </w:tc>
      </w:tr>
      <w:tr w:rsidR="00943DB1" w:rsidRPr="00943DB1" w14:paraId="4619B065" w14:textId="77777777" w:rsidTr="00AB6DF4">
        <w:trPr>
          <w:jc w:val="center"/>
        </w:trPr>
        <w:tc>
          <w:tcPr>
            <w:tcW w:w="2547" w:type="dxa"/>
          </w:tcPr>
          <w:p w14:paraId="1C5185D6"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Vrijeme realizacije</w:t>
            </w:r>
          </w:p>
        </w:tc>
        <w:tc>
          <w:tcPr>
            <w:tcW w:w="6803" w:type="dxa"/>
            <w:tcBorders>
              <w:top w:val="single" w:sz="4" w:space="0" w:color="000000"/>
              <w:left w:val="single" w:sz="4" w:space="0" w:color="000000"/>
              <w:bottom w:val="single" w:sz="4" w:space="0" w:color="000000"/>
              <w:right w:val="single" w:sz="4" w:space="0" w:color="000000"/>
            </w:tcBorders>
          </w:tcPr>
          <w:p w14:paraId="7E881850"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Kontinuirano</w:t>
            </w:r>
          </w:p>
        </w:tc>
      </w:tr>
      <w:tr w:rsidR="00943DB1" w:rsidRPr="00943DB1" w14:paraId="67835C87" w14:textId="77777777" w:rsidTr="00AB6DF4">
        <w:trPr>
          <w:jc w:val="center"/>
        </w:trPr>
        <w:tc>
          <w:tcPr>
            <w:tcW w:w="2547" w:type="dxa"/>
          </w:tcPr>
          <w:p w14:paraId="6290EBEE"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Potrebno za realizaciju</w:t>
            </w:r>
          </w:p>
        </w:tc>
        <w:tc>
          <w:tcPr>
            <w:tcW w:w="6803" w:type="dxa"/>
            <w:tcBorders>
              <w:top w:val="single" w:sz="4" w:space="0" w:color="000000"/>
              <w:left w:val="single" w:sz="4" w:space="0" w:color="000000"/>
              <w:bottom w:val="single" w:sz="4" w:space="0" w:color="000000"/>
              <w:right w:val="single" w:sz="4" w:space="0" w:color="000000"/>
            </w:tcBorders>
          </w:tcPr>
          <w:p w14:paraId="6CB7F01C"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Troškovi organizovanja sastanka i studijskih posjeta</w:t>
            </w:r>
          </w:p>
        </w:tc>
      </w:tr>
      <w:tr w:rsidR="00943DB1" w:rsidRPr="00943DB1" w14:paraId="02BF218E" w14:textId="77777777" w:rsidTr="00AB6DF4">
        <w:trPr>
          <w:jc w:val="center"/>
        </w:trPr>
        <w:tc>
          <w:tcPr>
            <w:tcW w:w="2547" w:type="dxa"/>
          </w:tcPr>
          <w:p w14:paraId="358198B6"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Odgovornost</w:t>
            </w:r>
          </w:p>
        </w:tc>
        <w:tc>
          <w:tcPr>
            <w:tcW w:w="6803" w:type="dxa"/>
            <w:tcBorders>
              <w:top w:val="single" w:sz="4" w:space="0" w:color="000000"/>
              <w:left w:val="single" w:sz="4" w:space="0" w:color="000000"/>
              <w:bottom w:val="single" w:sz="4" w:space="0" w:color="000000"/>
              <w:right w:val="single" w:sz="4" w:space="0" w:color="000000"/>
            </w:tcBorders>
          </w:tcPr>
          <w:p w14:paraId="47CC46A6"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Direktor JPNPCG, direktor Parka, Služba za projekte i međunarodnu saradnju</w:t>
            </w:r>
          </w:p>
        </w:tc>
      </w:tr>
      <w:tr w:rsidR="00943DB1" w:rsidRPr="00943DB1" w14:paraId="6B89717B" w14:textId="77777777" w:rsidTr="00AB6DF4">
        <w:trPr>
          <w:jc w:val="center"/>
        </w:trPr>
        <w:tc>
          <w:tcPr>
            <w:tcW w:w="2547" w:type="dxa"/>
            <w:shd w:val="clear" w:color="auto" w:fill="D9D9D9"/>
          </w:tcPr>
          <w:p w14:paraId="7976F07E" w14:textId="484DF30B" w:rsidR="00943DB1" w:rsidRPr="00943DB1" w:rsidRDefault="00422110" w:rsidP="00943DB1">
            <w:pPr>
              <w:spacing w:after="0" w:line="240" w:lineRule="auto"/>
              <w:jc w:val="both"/>
              <w:rPr>
                <w:rFonts w:ascii="Arial" w:hAnsi="Arial" w:cs="Arial"/>
                <w:lang w:val="sr-Latn-ME"/>
              </w:rPr>
            </w:pPr>
            <w:r w:rsidRPr="00126299">
              <w:rPr>
                <w:rFonts w:ascii="Arial" w:hAnsi="Arial" w:cs="Arial"/>
                <w:i/>
                <w:lang w:val="sr-Latn-ME" w:eastAsia="zh-CN"/>
              </w:rPr>
              <w:t>Troškovi realizacije</w:t>
            </w:r>
            <w:r>
              <w:rPr>
                <w:rFonts w:ascii="Arial" w:hAnsi="Arial" w:cs="Arial"/>
                <w:i/>
                <w:lang w:val="sr-Latn-ME" w:eastAsia="zh-CN"/>
              </w:rPr>
              <w:t xml:space="preserve"> i </w:t>
            </w:r>
            <w:r>
              <w:rPr>
                <w:rFonts w:ascii="Arial" w:hAnsi="Arial" w:cs="Arial"/>
                <w:i/>
                <w:lang w:val="sr-Latn-ME" w:eastAsia="zh-CN"/>
              </w:rPr>
              <w:lastRenderedPageBreak/>
              <w:t>izvori finansiranja</w:t>
            </w:r>
          </w:p>
        </w:tc>
        <w:tc>
          <w:tcPr>
            <w:tcW w:w="6803" w:type="dxa"/>
            <w:shd w:val="clear" w:color="auto" w:fill="D9D9D9"/>
          </w:tcPr>
          <w:p w14:paraId="33256597" w14:textId="77777777" w:rsidR="00943DB1" w:rsidRDefault="00943DB1" w:rsidP="00943DB1">
            <w:pPr>
              <w:spacing w:after="0" w:line="240" w:lineRule="auto"/>
              <w:jc w:val="right"/>
              <w:rPr>
                <w:rFonts w:ascii="Arial" w:hAnsi="Arial" w:cs="Arial"/>
                <w:lang w:val="sr-Latn-ME"/>
              </w:rPr>
            </w:pPr>
            <w:r w:rsidRPr="00943DB1">
              <w:rPr>
                <w:rFonts w:ascii="Arial" w:hAnsi="Arial" w:cs="Arial"/>
                <w:lang w:val="sr-Latn-ME"/>
              </w:rPr>
              <w:lastRenderedPageBreak/>
              <w:t>600,00€</w:t>
            </w:r>
          </w:p>
          <w:p w14:paraId="62F4FC8C" w14:textId="3C5802AD" w:rsidR="00422110" w:rsidRPr="00943DB1" w:rsidRDefault="00015517" w:rsidP="00943DB1">
            <w:pPr>
              <w:spacing w:after="0" w:line="240" w:lineRule="auto"/>
              <w:jc w:val="right"/>
              <w:rPr>
                <w:rFonts w:ascii="Arial" w:hAnsi="Arial" w:cs="Arial"/>
                <w:lang w:val="sr-Latn-ME"/>
              </w:rPr>
            </w:pPr>
            <w:proofErr w:type="spellStart"/>
            <w:r>
              <w:rPr>
                <w:rFonts w:ascii="Arial" w:hAnsi="Arial" w:cs="Arial"/>
                <w:i/>
                <w:kern w:val="0"/>
                <w14:ligatures w14:val="none"/>
              </w:rPr>
              <w:lastRenderedPageBreak/>
              <w:t>Budžet</w:t>
            </w:r>
            <w:proofErr w:type="spellEnd"/>
            <w:r>
              <w:rPr>
                <w:rFonts w:ascii="Arial" w:hAnsi="Arial" w:cs="Arial"/>
                <w:i/>
                <w:kern w:val="0"/>
                <w14:ligatures w14:val="none"/>
              </w:rPr>
              <w:t xml:space="preserve"> CG</w:t>
            </w:r>
          </w:p>
        </w:tc>
      </w:tr>
      <w:tr w:rsidR="00943DB1" w:rsidRPr="00943DB1" w14:paraId="3DBCE442" w14:textId="77777777" w:rsidTr="00AB6DF4">
        <w:trPr>
          <w:jc w:val="center"/>
        </w:trPr>
        <w:tc>
          <w:tcPr>
            <w:tcW w:w="2547" w:type="dxa"/>
          </w:tcPr>
          <w:p w14:paraId="12D367BC"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lastRenderedPageBreak/>
              <w:t xml:space="preserve">Aktivnost </w:t>
            </w:r>
            <w:sdt>
              <w:sdtPr>
                <w:rPr>
                  <w:rFonts w:ascii="Arial" w:eastAsia="Calibri" w:hAnsi="Arial" w:cs="Arial"/>
                  <w:b/>
                  <w:bCs/>
                  <w:lang w:val="sr-Latn-ME"/>
                </w:rPr>
                <w:tag w:val="goog_rdk_4"/>
                <w:id w:val="1246149434"/>
              </w:sdtPr>
              <w:sdtContent/>
            </w:sdt>
            <w:r w:rsidRPr="00943DB1">
              <w:rPr>
                <w:rFonts w:ascii="Arial" w:hAnsi="Arial" w:cs="Arial"/>
                <w:b/>
                <w:bCs/>
                <w:lang w:val="sr-Latn-ME"/>
              </w:rPr>
              <w:t>5.1.7</w:t>
            </w:r>
          </w:p>
        </w:tc>
        <w:tc>
          <w:tcPr>
            <w:tcW w:w="6803" w:type="dxa"/>
            <w:tcBorders>
              <w:top w:val="single" w:sz="4" w:space="0" w:color="000000"/>
              <w:left w:val="single" w:sz="4" w:space="0" w:color="000000"/>
              <w:bottom w:val="single" w:sz="4" w:space="0" w:color="000000"/>
              <w:right w:val="single" w:sz="4" w:space="0" w:color="000000"/>
            </w:tcBorders>
          </w:tcPr>
          <w:p w14:paraId="533F4813"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 xml:space="preserve">Nastaviti saradnju sa međunarodnim organizacijama (IUCN, UNESCO, </w:t>
            </w:r>
            <w:proofErr w:type="spellStart"/>
            <w:r w:rsidRPr="00943DB1">
              <w:rPr>
                <w:rFonts w:ascii="Arial" w:hAnsi="Arial" w:cs="Arial"/>
                <w:b/>
                <w:bCs/>
                <w:lang w:val="sr-Latn-ME"/>
              </w:rPr>
              <w:t>Europark</w:t>
            </w:r>
            <w:proofErr w:type="spellEnd"/>
            <w:r w:rsidRPr="00943DB1">
              <w:rPr>
                <w:rFonts w:ascii="Arial" w:hAnsi="Arial" w:cs="Arial"/>
                <w:b/>
                <w:bCs/>
                <w:lang w:val="sr-Latn-ME"/>
              </w:rPr>
              <w:t xml:space="preserve"> federacija i dr.)</w:t>
            </w:r>
          </w:p>
        </w:tc>
      </w:tr>
      <w:tr w:rsidR="00943DB1" w:rsidRPr="00943DB1" w14:paraId="6B37BB0F" w14:textId="77777777" w:rsidTr="00AB6DF4">
        <w:trPr>
          <w:jc w:val="center"/>
        </w:trPr>
        <w:tc>
          <w:tcPr>
            <w:tcW w:w="2547" w:type="dxa"/>
            <w:shd w:val="clear" w:color="auto" w:fill="auto"/>
          </w:tcPr>
          <w:p w14:paraId="128D8C46"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Indikator aktivnosti</w:t>
            </w:r>
          </w:p>
        </w:tc>
        <w:tc>
          <w:tcPr>
            <w:tcW w:w="6803" w:type="dxa"/>
            <w:tcBorders>
              <w:top w:val="single" w:sz="4" w:space="0" w:color="000000"/>
              <w:left w:val="single" w:sz="4" w:space="0" w:color="000000"/>
              <w:bottom w:val="single" w:sz="4" w:space="0" w:color="000000"/>
              <w:right w:val="single" w:sz="4" w:space="0" w:color="000000"/>
            </w:tcBorders>
            <w:shd w:val="clear" w:color="auto" w:fill="FFFFFF"/>
          </w:tcPr>
          <w:p w14:paraId="5B4B1A2B"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Učešće u radnim grupama, inicijativama i platformama,</w:t>
            </w:r>
            <w:r w:rsidRPr="00943DB1">
              <w:rPr>
                <w:rFonts w:ascii="Arial" w:hAnsi="Arial" w:cs="Arial"/>
                <w:i/>
                <w:highlight w:val="white"/>
                <w:lang w:val="sr-Latn-ME"/>
              </w:rPr>
              <w:t xml:space="preserve"> projektima</w:t>
            </w:r>
          </w:p>
        </w:tc>
      </w:tr>
      <w:tr w:rsidR="00943DB1" w:rsidRPr="00943DB1" w14:paraId="18425E03" w14:textId="77777777" w:rsidTr="00AB6DF4">
        <w:trPr>
          <w:jc w:val="center"/>
        </w:trPr>
        <w:tc>
          <w:tcPr>
            <w:tcW w:w="2547" w:type="dxa"/>
            <w:shd w:val="clear" w:color="auto" w:fill="auto"/>
          </w:tcPr>
          <w:p w14:paraId="54102DAD"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Opis aktivnosti i njen  prioritet</w:t>
            </w:r>
          </w:p>
        </w:tc>
        <w:tc>
          <w:tcPr>
            <w:tcW w:w="6803" w:type="dxa"/>
            <w:tcBorders>
              <w:top w:val="single" w:sz="5" w:space="0" w:color="000000"/>
              <w:left w:val="single" w:sz="5" w:space="0" w:color="000000"/>
              <w:bottom w:val="single" w:sz="5" w:space="0" w:color="000000"/>
              <w:right w:val="single" w:sz="5" w:space="0" w:color="000000"/>
            </w:tcBorders>
            <w:shd w:val="clear" w:color="auto" w:fill="FFFFFF"/>
          </w:tcPr>
          <w:p w14:paraId="0BB5302D" w14:textId="77777777" w:rsidR="00943DB1" w:rsidRPr="00943DB1" w:rsidRDefault="00943DB1" w:rsidP="00943DB1">
            <w:pPr>
              <w:spacing w:after="0" w:line="240" w:lineRule="auto"/>
              <w:jc w:val="both"/>
              <w:rPr>
                <w:rFonts w:ascii="Arial" w:eastAsia="Calibri" w:hAnsi="Arial" w:cs="Arial"/>
                <w:lang w:val="sr-Latn-ME"/>
              </w:rPr>
            </w:pPr>
            <w:r w:rsidRPr="00943DB1">
              <w:rPr>
                <w:rFonts w:ascii="Arial" w:eastAsia="Calibri" w:hAnsi="Arial" w:cs="Arial"/>
                <w:lang w:val="sr-Latn-ME"/>
              </w:rPr>
              <w:t>Prisustvo seminarima i radnim grupama na poziv organizacija. Apliciranje na konkursima i pozivima za projekte. Učešće u on-line radnim grupama shodno pozivima organizacija.</w:t>
            </w:r>
          </w:p>
          <w:p w14:paraId="4105D828" w14:textId="77777777" w:rsidR="00943DB1" w:rsidRPr="00943DB1" w:rsidRDefault="00943DB1" w:rsidP="00943DB1">
            <w:pPr>
              <w:spacing w:after="0" w:line="240" w:lineRule="auto"/>
              <w:jc w:val="both"/>
              <w:rPr>
                <w:rFonts w:ascii="Arial" w:hAnsi="Arial" w:cs="Arial"/>
                <w:lang w:val="sr-Latn-ME"/>
              </w:rPr>
            </w:pPr>
            <w:r w:rsidRPr="00943DB1">
              <w:rPr>
                <w:rFonts w:ascii="Arial" w:eastAsia="Calibri" w:hAnsi="Arial" w:cs="Arial"/>
                <w:lang w:val="sr-Latn-ME"/>
              </w:rPr>
              <w:t>Prioritet 1</w:t>
            </w:r>
          </w:p>
        </w:tc>
      </w:tr>
      <w:tr w:rsidR="00943DB1" w:rsidRPr="00943DB1" w14:paraId="28D10A5C" w14:textId="77777777" w:rsidTr="00AB6DF4">
        <w:trPr>
          <w:jc w:val="center"/>
        </w:trPr>
        <w:tc>
          <w:tcPr>
            <w:tcW w:w="2547" w:type="dxa"/>
            <w:shd w:val="clear" w:color="auto" w:fill="auto"/>
          </w:tcPr>
          <w:p w14:paraId="451D46A5"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Vrijeme realizacije</w:t>
            </w:r>
          </w:p>
        </w:tc>
        <w:tc>
          <w:tcPr>
            <w:tcW w:w="6803" w:type="dxa"/>
            <w:tcBorders>
              <w:top w:val="nil"/>
              <w:left w:val="single" w:sz="5" w:space="0" w:color="000000"/>
              <w:bottom w:val="single" w:sz="5" w:space="0" w:color="000000"/>
              <w:right w:val="single" w:sz="5" w:space="0" w:color="000000"/>
            </w:tcBorders>
            <w:shd w:val="clear" w:color="auto" w:fill="FFFFFF"/>
          </w:tcPr>
          <w:p w14:paraId="0F2C1291" w14:textId="77777777" w:rsidR="00943DB1" w:rsidRPr="00943DB1" w:rsidRDefault="00943DB1" w:rsidP="00943DB1">
            <w:pPr>
              <w:spacing w:after="0" w:line="240" w:lineRule="auto"/>
              <w:jc w:val="both"/>
              <w:rPr>
                <w:rFonts w:ascii="Arial" w:hAnsi="Arial" w:cs="Arial"/>
                <w:lang w:val="sr-Latn-ME"/>
              </w:rPr>
            </w:pPr>
            <w:r w:rsidRPr="00943DB1">
              <w:rPr>
                <w:rFonts w:ascii="Arial" w:eastAsia="Calibri" w:hAnsi="Arial" w:cs="Arial"/>
                <w:highlight w:val="white"/>
                <w:lang w:val="sr-Latn-ME"/>
              </w:rPr>
              <w:t>Kontinuirano</w:t>
            </w:r>
          </w:p>
        </w:tc>
      </w:tr>
      <w:tr w:rsidR="00943DB1" w:rsidRPr="00943DB1" w14:paraId="61B5ADA2" w14:textId="77777777" w:rsidTr="00AB6DF4">
        <w:trPr>
          <w:jc w:val="center"/>
        </w:trPr>
        <w:tc>
          <w:tcPr>
            <w:tcW w:w="2547" w:type="dxa"/>
            <w:shd w:val="clear" w:color="auto" w:fill="auto"/>
          </w:tcPr>
          <w:p w14:paraId="76874269"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Potrebno za realizaciju</w:t>
            </w:r>
          </w:p>
        </w:tc>
        <w:tc>
          <w:tcPr>
            <w:tcW w:w="6803" w:type="dxa"/>
            <w:tcBorders>
              <w:top w:val="nil"/>
              <w:left w:val="single" w:sz="5" w:space="0" w:color="000000"/>
              <w:bottom w:val="single" w:sz="5" w:space="0" w:color="000000"/>
              <w:right w:val="single" w:sz="5" w:space="0" w:color="000000"/>
            </w:tcBorders>
            <w:shd w:val="clear" w:color="auto" w:fill="FFFFFF"/>
          </w:tcPr>
          <w:p w14:paraId="3E0BB1ED" w14:textId="77777777" w:rsidR="00943DB1" w:rsidRPr="00943DB1" w:rsidRDefault="00943DB1" w:rsidP="00943DB1">
            <w:pPr>
              <w:spacing w:after="0" w:line="240" w:lineRule="auto"/>
              <w:jc w:val="both"/>
              <w:rPr>
                <w:rFonts w:ascii="Arial" w:hAnsi="Arial" w:cs="Arial"/>
                <w:lang w:val="sr-Latn-ME"/>
              </w:rPr>
            </w:pPr>
            <w:r w:rsidRPr="00943DB1">
              <w:rPr>
                <w:rFonts w:ascii="Arial" w:eastAsia="Calibri" w:hAnsi="Arial" w:cs="Arial"/>
                <w:highlight w:val="white"/>
                <w:lang w:val="sr-Latn-ME"/>
              </w:rPr>
              <w:t>Troškovi prisustva sastancima</w:t>
            </w:r>
          </w:p>
        </w:tc>
      </w:tr>
      <w:tr w:rsidR="00943DB1" w:rsidRPr="00943DB1" w14:paraId="46D05996" w14:textId="77777777" w:rsidTr="00AB6DF4">
        <w:trPr>
          <w:jc w:val="center"/>
        </w:trPr>
        <w:tc>
          <w:tcPr>
            <w:tcW w:w="2547" w:type="dxa"/>
          </w:tcPr>
          <w:p w14:paraId="11D30635"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Odgovornost</w:t>
            </w:r>
          </w:p>
        </w:tc>
        <w:tc>
          <w:tcPr>
            <w:tcW w:w="6803" w:type="dxa"/>
            <w:tcBorders>
              <w:top w:val="single" w:sz="4" w:space="0" w:color="000000"/>
              <w:left w:val="single" w:sz="4" w:space="0" w:color="000000"/>
              <w:bottom w:val="single" w:sz="4" w:space="0" w:color="000000"/>
              <w:right w:val="single" w:sz="4" w:space="0" w:color="000000"/>
            </w:tcBorders>
          </w:tcPr>
          <w:p w14:paraId="67A1D760"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Direktor JPNPCG</w:t>
            </w:r>
          </w:p>
        </w:tc>
      </w:tr>
      <w:tr w:rsidR="00943DB1" w:rsidRPr="00943DB1" w14:paraId="2F0EBF3F" w14:textId="77777777" w:rsidTr="00AB6DF4">
        <w:trPr>
          <w:jc w:val="center"/>
        </w:trPr>
        <w:tc>
          <w:tcPr>
            <w:tcW w:w="2547" w:type="dxa"/>
            <w:shd w:val="clear" w:color="auto" w:fill="D9D9D9"/>
          </w:tcPr>
          <w:p w14:paraId="4209B5EB" w14:textId="2E9C3ADA" w:rsidR="00943DB1" w:rsidRPr="00943DB1" w:rsidRDefault="00422110" w:rsidP="00943DB1">
            <w:pPr>
              <w:spacing w:after="0" w:line="240" w:lineRule="auto"/>
              <w:jc w:val="both"/>
              <w:rPr>
                <w:rFonts w:ascii="Arial" w:hAnsi="Arial" w:cs="Arial"/>
                <w:lang w:val="sr-Latn-ME"/>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3" w:type="dxa"/>
            <w:shd w:val="clear" w:color="auto" w:fill="D9D9D9"/>
          </w:tcPr>
          <w:p w14:paraId="6FC01DBC" w14:textId="77777777" w:rsidR="00943DB1" w:rsidRDefault="00943DB1" w:rsidP="00943DB1">
            <w:pPr>
              <w:spacing w:after="0" w:line="240" w:lineRule="auto"/>
              <w:jc w:val="right"/>
              <w:rPr>
                <w:rFonts w:ascii="Arial" w:hAnsi="Arial" w:cs="Arial"/>
                <w:lang w:val="sr-Latn-ME"/>
              </w:rPr>
            </w:pPr>
            <w:r w:rsidRPr="00943DB1">
              <w:rPr>
                <w:rFonts w:ascii="Arial" w:hAnsi="Arial" w:cs="Arial"/>
                <w:lang w:val="sr-Latn-ME"/>
              </w:rPr>
              <w:t>2500,00€</w:t>
            </w:r>
          </w:p>
          <w:p w14:paraId="0994DDD4" w14:textId="4D05B75A" w:rsidR="00422110" w:rsidRPr="00943DB1" w:rsidRDefault="00015517" w:rsidP="00943DB1">
            <w:pPr>
              <w:spacing w:after="0" w:line="240" w:lineRule="auto"/>
              <w:jc w:val="right"/>
              <w:rPr>
                <w:rFonts w:ascii="Arial" w:hAnsi="Arial" w:cs="Arial"/>
                <w:lang w:val="sr-Latn-ME"/>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943DB1" w:rsidRPr="00943DB1" w14:paraId="488A0CFA" w14:textId="77777777" w:rsidTr="00AB6DF4">
        <w:trPr>
          <w:jc w:val="center"/>
        </w:trPr>
        <w:tc>
          <w:tcPr>
            <w:tcW w:w="2547" w:type="dxa"/>
          </w:tcPr>
          <w:p w14:paraId="63CB9453"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Aktivnost 5.1.8</w:t>
            </w:r>
          </w:p>
        </w:tc>
        <w:tc>
          <w:tcPr>
            <w:tcW w:w="6803" w:type="dxa"/>
            <w:tcBorders>
              <w:top w:val="single" w:sz="4" w:space="0" w:color="000000"/>
              <w:left w:val="single" w:sz="4" w:space="0" w:color="000000"/>
              <w:bottom w:val="single" w:sz="4" w:space="0" w:color="000000"/>
              <w:right w:val="single" w:sz="4" w:space="0" w:color="000000"/>
            </w:tcBorders>
          </w:tcPr>
          <w:p w14:paraId="14061616"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Priprema i izrada prijedloga projekata u skladu sa potrebama Parka i javnim pozivima</w:t>
            </w:r>
          </w:p>
        </w:tc>
      </w:tr>
      <w:tr w:rsidR="00943DB1" w:rsidRPr="00943DB1" w14:paraId="4381C8EB" w14:textId="77777777" w:rsidTr="00AB6DF4">
        <w:trPr>
          <w:jc w:val="center"/>
        </w:trPr>
        <w:tc>
          <w:tcPr>
            <w:tcW w:w="2547" w:type="dxa"/>
          </w:tcPr>
          <w:p w14:paraId="7320BB7E"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Indikator aktivnosti</w:t>
            </w:r>
          </w:p>
        </w:tc>
        <w:tc>
          <w:tcPr>
            <w:tcW w:w="6803" w:type="dxa"/>
            <w:tcBorders>
              <w:top w:val="single" w:sz="4" w:space="0" w:color="000000"/>
              <w:left w:val="single" w:sz="4" w:space="0" w:color="000000"/>
              <w:bottom w:val="single" w:sz="4" w:space="0" w:color="000000"/>
              <w:right w:val="single" w:sz="4" w:space="0" w:color="000000"/>
            </w:tcBorders>
          </w:tcPr>
          <w:p w14:paraId="49C5C776"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Broj podnesenih i broj odobrenih projektnih prijedloga</w:t>
            </w:r>
          </w:p>
        </w:tc>
      </w:tr>
      <w:tr w:rsidR="00943DB1" w:rsidRPr="00943DB1" w14:paraId="0826D356" w14:textId="77777777" w:rsidTr="00AB6DF4">
        <w:trPr>
          <w:jc w:val="center"/>
        </w:trPr>
        <w:tc>
          <w:tcPr>
            <w:tcW w:w="2547" w:type="dxa"/>
          </w:tcPr>
          <w:p w14:paraId="6505AB0C"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Opis aktivnosti i njen  prioritet</w:t>
            </w:r>
          </w:p>
        </w:tc>
        <w:tc>
          <w:tcPr>
            <w:tcW w:w="6803" w:type="dxa"/>
            <w:tcBorders>
              <w:top w:val="single" w:sz="4" w:space="0" w:color="000000"/>
              <w:left w:val="single" w:sz="4" w:space="0" w:color="000000"/>
              <w:bottom w:val="single" w:sz="4" w:space="0" w:color="000000"/>
              <w:right w:val="single" w:sz="4" w:space="0" w:color="000000"/>
            </w:tcBorders>
          </w:tcPr>
          <w:p w14:paraId="257FD6BC"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 xml:space="preserve">U skladu sa potrebama Parka kao i prioritetima javnih poziva </w:t>
            </w:r>
            <w:proofErr w:type="spellStart"/>
            <w:r w:rsidRPr="00943DB1">
              <w:rPr>
                <w:rFonts w:ascii="Arial" w:hAnsi="Arial" w:cs="Arial"/>
                <w:lang w:val="sr-Latn-ME"/>
              </w:rPr>
              <w:t>pripremiće</w:t>
            </w:r>
            <w:proofErr w:type="spellEnd"/>
            <w:r w:rsidRPr="00943DB1">
              <w:rPr>
                <w:rFonts w:ascii="Arial" w:hAnsi="Arial" w:cs="Arial"/>
                <w:lang w:val="sr-Latn-ME"/>
              </w:rPr>
              <w:t xml:space="preserve"> se prijedlozi projekata.</w:t>
            </w:r>
          </w:p>
          <w:p w14:paraId="345DA8F0"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Prioritet 1</w:t>
            </w:r>
          </w:p>
        </w:tc>
      </w:tr>
      <w:tr w:rsidR="00943DB1" w:rsidRPr="00943DB1" w14:paraId="129A2154" w14:textId="77777777" w:rsidTr="00AB6DF4">
        <w:trPr>
          <w:jc w:val="center"/>
        </w:trPr>
        <w:tc>
          <w:tcPr>
            <w:tcW w:w="2547" w:type="dxa"/>
          </w:tcPr>
          <w:p w14:paraId="54863D0B"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Vrijeme realizacije</w:t>
            </w:r>
          </w:p>
        </w:tc>
        <w:tc>
          <w:tcPr>
            <w:tcW w:w="6803" w:type="dxa"/>
            <w:tcBorders>
              <w:top w:val="single" w:sz="4" w:space="0" w:color="000000"/>
              <w:left w:val="single" w:sz="4" w:space="0" w:color="000000"/>
              <w:bottom w:val="single" w:sz="4" w:space="0" w:color="000000"/>
              <w:right w:val="single" w:sz="4" w:space="0" w:color="000000"/>
            </w:tcBorders>
          </w:tcPr>
          <w:p w14:paraId="3CE0AEAE"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Kontinuirano</w:t>
            </w:r>
          </w:p>
        </w:tc>
      </w:tr>
      <w:tr w:rsidR="00943DB1" w:rsidRPr="00943DB1" w14:paraId="526DDE31" w14:textId="77777777" w:rsidTr="00AB6DF4">
        <w:trPr>
          <w:jc w:val="center"/>
        </w:trPr>
        <w:tc>
          <w:tcPr>
            <w:tcW w:w="2547" w:type="dxa"/>
          </w:tcPr>
          <w:p w14:paraId="3DFD5E5F"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Potrebno za realizaciju</w:t>
            </w:r>
          </w:p>
        </w:tc>
        <w:tc>
          <w:tcPr>
            <w:tcW w:w="6803" w:type="dxa"/>
            <w:tcBorders>
              <w:top w:val="single" w:sz="4" w:space="0" w:color="000000"/>
              <w:left w:val="single" w:sz="4" w:space="0" w:color="000000"/>
              <w:bottom w:val="single" w:sz="4" w:space="0" w:color="000000"/>
              <w:right w:val="single" w:sz="4" w:space="0" w:color="000000"/>
            </w:tcBorders>
          </w:tcPr>
          <w:p w14:paraId="3C1A2799"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w:t>
            </w:r>
          </w:p>
        </w:tc>
      </w:tr>
      <w:tr w:rsidR="00943DB1" w:rsidRPr="00943DB1" w14:paraId="3C3EC0F7" w14:textId="77777777" w:rsidTr="00AB6DF4">
        <w:trPr>
          <w:jc w:val="center"/>
        </w:trPr>
        <w:tc>
          <w:tcPr>
            <w:tcW w:w="2547" w:type="dxa"/>
          </w:tcPr>
          <w:p w14:paraId="5BF1CDD3"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Odgovornost</w:t>
            </w:r>
          </w:p>
        </w:tc>
        <w:tc>
          <w:tcPr>
            <w:tcW w:w="6803" w:type="dxa"/>
            <w:tcBorders>
              <w:top w:val="single" w:sz="4" w:space="0" w:color="000000"/>
              <w:left w:val="single" w:sz="4" w:space="0" w:color="000000"/>
              <w:bottom w:val="single" w:sz="4" w:space="0" w:color="000000"/>
              <w:right w:val="single" w:sz="4" w:space="0" w:color="000000"/>
            </w:tcBorders>
          </w:tcPr>
          <w:p w14:paraId="6671F131"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Direktor Parka, Služba za projekte i međunarodnu saradnju</w:t>
            </w:r>
          </w:p>
        </w:tc>
      </w:tr>
      <w:tr w:rsidR="00943DB1" w:rsidRPr="00943DB1" w14:paraId="3FC0CB17" w14:textId="77777777" w:rsidTr="00AB6DF4">
        <w:trPr>
          <w:jc w:val="center"/>
        </w:trPr>
        <w:tc>
          <w:tcPr>
            <w:tcW w:w="2547" w:type="dxa"/>
            <w:shd w:val="clear" w:color="auto" w:fill="D9D9D9"/>
          </w:tcPr>
          <w:p w14:paraId="4E7D873E" w14:textId="07B434C1" w:rsidR="00943DB1" w:rsidRPr="00943DB1" w:rsidRDefault="00422110" w:rsidP="00943DB1">
            <w:pPr>
              <w:spacing w:after="0" w:line="240" w:lineRule="auto"/>
              <w:jc w:val="both"/>
              <w:rPr>
                <w:rFonts w:ascii="Arial" w:hAnsi="Arial" w:cs="Arial"/>
                <w:lang w:val="sr-Latn-ME"/>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3" w:type="dxa"/>
            <w:shd w:val="clear" w:color="auto" w:fill="D9D9D9"/>
          </w:tcPr>
          <w:p w14:paraId="08A63613" w14:textId="77777777" w:rsidR="00943DB1" w:rsidRDefault="00943DB1" w:rsidP="00943DB1">
            <w:pPr>
              <w:spacing w:after="0" w:line="240" w:lineRule="auto"/>
              <w:jc w:val="right"/>
              <w:rPr>
                <w:rFonts w:ascii="Arial" w:hAnsi="Arial" w:cs="Arial"/>
                <w:lang w:val="sr-Latn-ME"/>
              </w:rPr>
            </w:pPr>
            <w:r w:rsidRPr="00943DB1">
              <w:rPr>
                <w:rFonts w:ascii="Arial" w:hAnsi="Arial" w:cs="Arial"/>
                <w:lang w:val="sr-Latn-ME"/>
              </w:rPr>
              <w:t>300,00€</w:t>
            </w:r>
          </w:p>
          <w:p w14:paraId="40BA2240" w14:textId="78B7F768" w:rsidR="00422110" w:rsidRPr="00943DB1" w:rsidRDefault="00015517" w:rsidP="00943DB1">
            <w:pPr>
              <w:spacing w:after="0" w:line="240" w:lineRule="auto"/>
              <w:jc w:val="right"/>
              <w:rPr>
                <w:rFonts w:ascii="Arial" w:hAnsi="Arial" w:cs="Arial"/>
                <w:lang w:val="sr-Latn-ME"/>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943DB1" w:rsidRPr="00943DB1" w14:paraId="2B902B0D" w14:textId="77777777" w:rsidTr="00AB6DF4">
        <w:trPr>
          <w:jc w:val="center"/>
        </w:trPr>
        <w:tc>
          <w:tcPr>
            <w:tcW w:w="2547" w:type="dxa"/>
          </w:tcPr>
          <w:p w14:paraId="623C0307"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Aktivnost 5.1.9</w:t>
            </w:r>
          </w:p>
        </w:tc>
        <w:tc>
          <w:tcPr>
            <w:tcW w:w="6803" w:type="dxa"/>
            <w:tcBorders>
              <w:top w:val="single" w:sz="4" w:space="0" w:color="000000"/>
              <w:left w:val="single" w:sz="4" w:space="0" w:color="000000"/>
              <w:bottom w:val="single" w:sz="4" w:space="0" w:color="000000"/>
              <w:right w:val="single" w:sz="4" w:space="0" w:color="000000"/>
            </w:tcBorders>
          </w:tcPr>
          <w:p w14:paraId="334CFCEF"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Realizacija projektnih aktivnosti</w:t>
            </w:r>
          </w:p>
        </w:tc>
      </w:tr>
      <w:tr w:rsidR="00943DB1" w:rsidRPr="00943DB1" w14:paraId="619C8D7D" w14:textId="77777777" w:rsidTr="00AB6DF4">
        <w:trPr>
          <w:jc w:val="center"/>
        </w:trPr>
        <w:tc>
          <w:tcPr>
            <w:tcW w:w="2547" w:type="dxa"/>
          </w:tcPr>
          <w:p w14:paraId="54D05D79"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Indikator aktivnosti</w:t>
            </w:r>
          </w:p>
        </w:tc>
        <w:tc>
          <w:tcPr>
            <w:tcW w:w="6803" w:type="dxa"/>
            <w:tcBorders>
              <w:top w:val="single" w:sz="4" w:space="0" w:color="000000"/>
              <w:left w:val="single" w:sz="4" w:space="0" w:color="000000"/>
              <w:bottom w:val="single" w:sz="4" w:space="0" w:color="000000"/>
              <w:right w:val="single" w:sz="4" w:space="0" w:color="000000"/>
            </w:tcBorders>
          </w:tcPr>
          <w:p w14:paraId="589EDD4C"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Izvještaji o uspješnosti realizacije projektnih aktivnost</w:t>
            </w:r>
          </w:p>
        </w:tc>
      </w:tr>
      <w:tr w:rsidR="00943DB1" w:rsidRPr="00943DB1" w14:paraId="0A256C46" w14:textId="77777777" w:rsidTr="00AB6DF4">
        <w:trPr>
          <w:jc w:val="center"/>
        </w:trPr>
        <w:tc>
          <w:tcPr>
            <w:tcW w:w="2547" w:type="dxa"/>
          </w:tcPr>
          <w:p w14:paraId="4DECEF4B"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Opis aktivnosti i njen  prioritet</w:t>
            </w:r>
          </w:p>
        </w:tc>
        <w:tc>
          <w:tcPr>
            <w:tcW w:w="6803" w:type="dxa"/>
            <w:tcBorders>
              <w:top w:val="single" w:sz="4" w:space="0" w:color="000000"/>
              <w:left w:val="single" w:sz="4" w:space="0" w:color="000000"/>
              <w:bottom w:val="single" w:sz="4" w:space="0" w:color="000000"/>
              <w:right w:val="single" w:sz="4" w:space="0" w:color="000000"/>
            </w:tcBorders>
          </w:tcPr>
          <w:p w14:paraId="15A4E5E4"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Kvalitetna implementacija projektnih aktivnosti kao i redovno izvještavanje o svim sprovedenim projektnim aktivnostima.</w:t>
            </w:r>
          </w:p>
          <w:p w14:paraId="721426E7"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Prioritet 1</w:t>
            </w:r>
          </w:p>
        </w:tc>
      </w:tr>
      <w:tr w:rsidR="00943DB1" w:rsidRPr="00943DB1" w14:paraId="4BCC9A80" w14:textId="77777777" w:rsidTr="00AB6DF4">
        <w:trPr>
          <w:jc w:val="center"/>
        </w:trPr>
        <w:tc>
          <w:tcPr>
            <w:tcW w:w="2547" w:type="dxa"/>
          </w:tcPr>
          <w:p w14:paraId="58B772C0"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Vrijeme realizacije</w:t>
            </w:r>
          </w:p>
        </w:tc>
        <w:tc>
          <w:tcPr>
            <w:tcW w:w="6803" w:type="dxa"/>
            <w:tcBorders>
              <w:top w:val="single" w:sz="4" w:space="0" w:color="000000"/>
              <w:left w:val="single" w:sz="4" w:space="0" w:color="000000"/>
              <w:bottom w:val="single" w:sz="4" w:space="0" w:color="000000"/>
              <w:right w:val="single" w:sz="4" w:space="0" w:color="000000"/>
            </w:tcBorders>
          </w:tcPr>
          <w:p w14:paraId="10BA07DE"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Kontinuirano</w:t>
            </w:r>
          </w:p>
        </w:tc>
      </w:tr>
      <w:tr w:rsidR="00943DB1" w:rsidRPr="00943DB1" w14:paraId="2FFE8A7E" w14:textId="77777777" w:rsidTr="00AB6DF4">
        <w:trPr>
          <w:jc w:val="center"/>
        </w:trPr>
        <w:tc>
          <w:tcPr>
            <w:tcW w:w="2547" w:type="dxa"/>
          </w:tcPr>
          <w:p w14:paraId="03500BF4"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Potrebno za realizaciju</w:t>
            </w:r>
          </w:p>
        </w:tc>
        <w:tc>
          <w:tcPr>
            <w:tcW w:w="6803" w:type="dxa"/>
            <w:tcBorders>
              <w:top w:val="single" w:sz="4" w:space="0" w:color="000000"/>
              <w:left w:val="single" w:sz="4" w:space="0" w:color="000000"/>
              <w:bottom w:val="single" w:sz="4" w:space="0" w:color="000000"/>
              <w:right w:val="single" w:sz="4" w:space="0" w:color="000000"/>
            </w:tcBorders>
          </w:tcPr>
          <w:p w14:paraId="30E72EE3"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w:t>
            </w:r>
          </w:p>
        </w:tc>
      </w:tr>
      <w:tr w:rsidR="00943DB1" w:rsidRPr="00943DB1" w14:paraId="1CB102FF" w14:textId="77777777" w:rsidTr="00AB6DF4">
        <w:trPr>
          <w:jc w:val="center"/>
        </w:trPr>
        <w:tc>
          <w:tcPr>
            <w:tcW w:w="2547" w:type="dxa"/>
          </w:tcPr>
          <w:p w14:paraId="5313CDF4"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Odgovornost</w:t>
            </w:r>
          </w:p>
        </w:tc>
        <w:tc>
          <w:tcPr>
            <w:tcW w:w="6803" w:type="dxa"/>
            <w:tcBorders>
              <w:top w:val="single" w:sz="4" w:space="0" w:color="000000"/>
              <w:left w:val="single" w:sz="4" w:space="0" w:color="000000"/>
              <w:bottom w:val="single" w:sz="4" w:space="0" w:color="000000"/>
              <w:right w:val="single" w:sz="4" w:space="0" w:color="000000"/>
            </w:tcBorders>
          </w:tcPr>
          <w:p w14:paraId="39D0DCBD"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Direktor Parka, Služba za projekte i međunarodnu saradnju</w:t>
            </w:r>
          </w:p>
        </w:tc>
      </w:tr>
      <w:tr w:rsidR="00943DB1" w:rsidRPr="00943DB1" w14:paraId="3FB8CBE8" w14:textId="77777777" w:rsidTr="00AB6DF4">
        <w:trPr>
          <w:jc w:val="center"/>
        </w:trPr>
        <w:tc>
          <w:tcPr>
            <w:tcW w:w="2547" w:type="dxa"/>
            <w:shd w:val="clear" w:color="auto" w:fill="D9D9D9"/>
          </w:tcPr>
          <w:p w14:paraId="4DCCBD4A" w14:textId="1E672594" w:rsidR="00943DB1" w:rsidRPr="00943DB1" w:rsidRDefault="00422110" w:rsidP="00943DB1">
            <w:pPr>
              <w:spacing w:after="0" w:line="240" w:lineRule="auto"/>
              <w:jc w:val="both"/>
              <w:rPr>
                <w:rFonts w:ascii="Arial" w:hAnsi="Arial" w:cs="Arial"/>
                <w:lang w:val="sr-Latn-ME"/>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3" w:type="dxa"/>
            <w:shd w:val="clear" w:color="auto" w:fill="D9D9D9"/>
          </w:tcPr>
          <w:p w14:paraId="4791225F" w14:textId="77777777" w:rsidR="00943DB1" w:rsidRDefault="00943DB1" w:rsidP="00943DB1">
            <w:pPr>
              <w:spacing w:after="0" w:line="240" w:lineRule="auto"/>
              <w:jc w:val="right"/>
              <w:rPr>
                <w:rFonts w:ascii="Arial" w:hAnsi="Arial" w:cs="Arial"/>
                <w:lang w:val="sr-Latn-ME"/>
              </w:rPr>
            </w:pPr>
            <w:r w:rsidRPr="00943DB1">
              <w:rPr>
                <w:rFonts w:ascii="Arial" w:hAnsi="Arial" w:cs="Arial"/>
                <w:lang w:val="sr-Latn-ME"/>
              </w:rPr>
              <w:t>0,00€</w:t>
            </w:r>
          </w:p>
          <w:p w14:paraId="428692C1" w14:textId="60181CEB" w:rsidR="00422110" w:rsidRPr="00943DB1" w:rsidRDefault="00422110" w:rsidP="00943DB1">
            <w:pPr>
              <w:spacing w:after="0" w:line="240" w:lineRule="auto"/>
              <w:jc w:val="right"/>
              <w:rPr>
                <w:rFonts w:ascii="Arial" w:hAnsi="Arial" w:cs="Arial"/>
                <w:lang w:val="sr-Latn-ME"/>
              </w:rPr>
            </w:pPr>
          </w:p>
        </w:tc>
      </w:tr>
      <w:tr w:rsidR="00943DB1" w:rsidRPr="00943DB1" w14:paraId="1B43006B" w14:textId="77777777" w:rsidTr="00AB6DF4">
        <w:trPr>
          <w:jc w:val="center"/>
        </w:trPr>
        <w:tc>
          <w:tcPr>
            <w:tcW w:w="2547" w:type="dxa"/>
          </w:tcPr>
          <w:p w14:paraId="2F735C4C"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Aktivnost 5.1.10</w:t>
            </w:r>
          </w:p>
        </w:tc>
        <w:tc>
          <w:tcPr>
            <w:tcW w:w="6803" w:type="dxa"/>
            <w:tcBorders>
              <w:top w:val="single" w:sz="4" w:space="0" w:color="000000"/>
              <w:left w:val="single" w:sz="4" w:space="0" w:color="000000"/>
              <w:bottom w:val="single" w:sz="4" w:space="0" w:color="000000"/>
              <w:right w:val="single" w:sz="4" w:space="0" w:color="000000"/>
            </w:tcBorders>
          </w:tcPr>
          <w:p w14:paraId="77A8A15A"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Učešće u obukama za pisanje i izvještavanje projekata</w:t>
            </w:r>
          </w:p>
        </w:tc>
      </w:tr>
      <w:tr w:rsidR="00943DB1" w:rsidRPr="00943DB1" w14:paraId="6DC5E2A9" w14:textId="77777777" w:rsidTr="00AB6DF4">
        <w:trPr>
          <w:jc w:val="center"/>
        </w:trPr>
        <w:tc>
          <w:tcPr>
            <w:tcW w:w="2547" w:type="dxa"/>
          </w:tcPr>
          <w:p w14:paraId="7473D31F"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Indikator aktivnosti</w:t>
            </w:r>
          </w:p>
        </w:tc>
        <w:tc>
          <w:tcPr>
            <w:tcW w:w="6803" w:type="dxa"/>
            <w:tcBorders>
              <w:top w:val="single" w:sz="4" w:space="0" w:color="000000"/>
              <w:left w:val="single" w:sz="4" w:space="0" w:color="000000"/>
              <w:bottom w:val="single" w:sz="4" w:space="0" w:color="000000"/>
              <w:right w:val="single" w:sz="4" w:space="0" w:color="000000"/>
            </w:tcBorders>
          </w:tcPr>
          <w:p w14:paraId="1A774CB1"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Broj stručnih saradnika koji su uspješno završili obuku</w:t>
            </w:r>
          </w:p>
        </w:tc>
      </w:tr>
      <w:tr w:rsidR="00943DB1" w:rsidRPr="00943DB1" w14:paraId="6CD86E69" w14:textId="77777777" w:rsidTr="00AB6DF4">
        <w:trPr>
          <w:jc w:val="center"/>
        </w:trPr>
        <w:tc>
          <w:tcPr>
            <w:tcW w:w="2547" w:type="dxa"/>
          </w:tcPr>
          <w:p w14:paraId="5B956EB8"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Opis aktivnosti i njen  prioritet</w:t>
            </w:r>
          </w:p>
        </w:tc>
        <w:tc>
          <w:tcPr>
            <w:tcW w:w="6803" w:type="dxa"/>
            <w:tcBorders>
              <w:top w:val="single" w:sz="4" w:space="0" w:color="000000"/>
              <w:left w:val="single" w:sz="4" w:space="0" w:color="000000"/>
              <w:bottom w:val="single" w:sz="4" w:space="0" w:color="000000"/>
              <w:right w:val="single" w:sz="4" w:space="0" w:color="000000"/>
            </w:tcBorders>
          </w:tcPr>
          <w:p w14:paraId="0EC57678"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U skladu sa potrebama Službe, učestvovati na obukama koje se odnose na podizanje i jačanje kapaciteta zaposlenih.</w:t>
            </w:r>
          </w:p>
          <w:p w14:paraId="485E831B"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Prioritet 3</w:t>
            </w:r>
          </w:p>
        </w:tc>
      </w:tr>
      <w:tr w:rsidR="00943DB1" w:rsidRPr="00943DB1" w14:paraId="29F7D452" w14:textId="77777777" w:rsidTr="00AB6DF4">
        <w:trPr>
          <w:jc w:val="center"/>
        </w:trPr>
        <w:tc>
          <w:tcPr>
            <w:tcW w:w="2547" w:type="dxa"/>
          </w:tcPr>
          <w:p w14:paraId="4610968C"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Vrijeme realizacije</w:t>
            </w:r>
          </w:p>
        </w:tc>
        <w:tc>
          <w:tcPr>
            <w:tcW w:w="6803" w:type="dxa"/>
            <w:tcBorders>
              <w:top w:val="single" w:sz="4" w:space="0" w:color="000000"/>
              <w:left w:val="single" w:sz="4" w:space="0" w:color="000000"/>
              <w:bottom w:val="single" w:sz="4" w:space="0" w:color="000000"/>
              <w:right w:val="single" w:sz="4" w:space="0" w:color="000000"/>
            </w:tcBorders>
          </w:tcPr>
          <w:p w14:paraId="056C61FD"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Kontinuirano</w:t>
            </w:r>
          </w:p>
        </w:tc>
      </w:tr>
      <w:tr w:rsidR="00943DB1" w:rsidRPr="00943DB1" w14:paraId="6315771C" w14:textId="77777777" w:rsidTr="00AB6DF4">
        <w:trPr>
          <w:jc w:val="center"/>
        </w:trPr>
        <w:tc>
          <w:tcPr>
            <w:tcW w:w="2547" w:type="dxa"/>
          </w:tcPr>
          <w:p w14:paraId="2399041D"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Potrebno za realizaciju</w:t>
            </w:r>
          </w:p>
        </w:tc>
        <w:tc>
          <w:tcPr>
            <w:tcW w:w="6803" w:type="dxa"/>
            <w:tcBorders>
              <w:top w:val="single" w:sz="4" w:space="0" w:color="000000"/>
              <w:left w:val="single" w:sz="4" w:space="0" w:color="000000"/>
              <w:bottom w:val="single" w:sz="4" w:space="0" w:color="000000"/>
              <w:right w:val="single" w:sz="4" w:space="0" w:color="000000"/>
            </w:tcBorders>
          </w:tcPr>
          <w:p w14:paraId="403F9A76"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Troškovi obuka</w:t>
            </w:r>
          </w:p>
        </w:tc>
      </w:tr>
      <w:tr w:rsidR="00943DB1" w:rsidRPr="00943DB1" w14:paraId="0E55FF68" w14:textId="77777777" w:rsidTr="00AB6DF4">
        <w:trPr>
          <w:jc w:val="center"/>
        </w:trPr>
        <w:tc>
          <w:tcPr>
            <w:tcW w:w="2547" w:type="dxa"/>
          </w:tcPr>
          <w:p w14:paraId="498749A2"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Odgovornost</w:t>
            </w:r>
          </w:p>
        </w:tc>
        <w:tc>
          <w:tcPr>
            <w:tcW w:w="6803" w:type="dxa"/>
            <w:tcBorders>
              <w:top w:val="single" w:sz="4" w:space="0" w:color="000000"/>
              <w:left w:val="single" w:sz="4" w:space="0" w:color="000000"/>
              <w:bottom w:val="single" w:sz="4" w:space="0" w:color="000000"/>
              <w:right w:val="single" w:sz="4" w:space="0" w:color="000000"/>
            </w:tcBorders>
          </w:tcPr>
          <w:p w14:paraId="6620AB3C"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Služba za projekte i međunarodnu saradnju</w:t>
            </w:r>
          </w:p>
        </w:tc>
      </w:tr>
      <w:tr w:rsidR="00943DB1" w:rsidRPr="00943DB1" w14:paraId="34C40C82" w14:textId="77777777" w:rsidTr="00AB6DF4">
        <w:trPr>
          <w:jc w:val="center"/>
        </w:trPr>
        <w:tc>
          <w:tcPr>
            <w:tcW w:w="2547" w:type="dxa"/>
            <w:shd w:val="clear" w:color="auto" w:fill="D9D9D9"/>
          </w:tcPr>
          <w:p w14:paraId="1433EDC2" w14:textId="7E5E398F" w:rsidR="00943DB1" w:rsidRPr="00943DB1" w:rsidRDefault="00422110" w:rsidP="00943DB1">
            <w:pPr>
              <w:spacing w:after="0" w:line="240" w:lineRule="auto"/>
              <w:jc w:val="both"/>
              <w:rPr>
                <w:rFonts w:ascii="Arial" w:hAnsi="Arial" w:cs="Arial"/>
                <w:lang w:val="sr-Latn-ME"/>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3" w:type="dxa"/>
            <w:shd w:val="clear" w:color="auto" w:fill="D9D9D9"/>
          </w:tcPr>
          <w:p w14:paraId="5FD090AC" w14:textId="77777777" w:rsidR="00943DB1" w:rsidRDefault="00943DB1" w:rsidP="00943DB1">
            <w:pPr>
              <w:spacing w:after="0" w:line="240" w:lineRule="auto"/>
              <w:jc w:val="right"/>
              <w:rPr>
                <w:rFonts w:ascii="Arial" w:hAnsi="Arial" w:cs="Arial"/>
                <w:lang w:val="sr-Latn-ME"/>
              </w:rPr>
            </w:pPr>
            <w:r w:rsidRPr="00943DB1">
              <w:rPr>
                <w:rFonts w:ascii="Arial" w:hAnsi="Arial" w:cs="Arial"/>
                <w:lang w:val="sr-Latn-ME"/>
              </w:rPr>
              <w:t>400,00€</w:t>
            </w:r>
          </w:p>
          <w:p w14:paraId="2734EF10" w14:textId="763ADEBB" w:rsidR="00422110" w:rsidRPr="00943DB1" w:rsidRDefault="00015517" w:rsidP="00943DB1">
            <w:pPr>
              <w:spacing w:after="0" w:line="240" w:lineRule="auto"/>
              <w:jc w:val="right"/>
              <w:rPr>
                <w:rFonts w:ascii="Arial" w:hAnsi="Arial" w:cs="Arial"/>
                <w:lang w:val="sr-Latn-ME"/>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943DB1" w:rsidRPr="00943DB1" w14:paraId="31C7603C" w14:textId="77777777" w:rsidTr="00AB6DF4">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E2F3"/>
          </w:tcPr>
          <w:p w14:paraId="6020ACF1"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Cilj 5.2</w:t>
            </w:r>
          </w:p>
        </w:tc>
        <w:tc>
          <w:tcPr>
            <w:tcW w:w="6803" w:type="dxa"/>
            <w:tcBorders>
              <w:top w:val="single" w:sz="4" w:space="0" w:color="000000"/>
              <w:left w:val="single" w:sz="4" w:space="0" w:color="000000"/>
              <w:bottom w:val="single" w:sz="4" w:space="0" w:color="000000"/>
              <w:right w:val="single" w:sz="4" w:space="0" w:color="000000"/>
            </w:tcBorders>
            <w:shd w:val="clear" w:color="auto" w:fill="D9E2F3"/>
          </w:tcPr>
          <w:p w14:paraId="609791F5" w14:textId="77777777" w:rsidR="00943DB1" w:rsidRPr="00943DB1" w:rsidRDefault="00943DB1" w:rsidP="00943DB1">
            <w:pPr>
              <w:spacing w:after="0" w:line="240" w:lineRule="auto"/>
              <w:jc w:val="both"/>
              <w:rPr>
                <w:rFonts w:ascii="Arial" w:hAnsi="Arial" w:cs="Arial"/>
                <w:b/>
                <w:bCs/>
                <w:color w:val="000000"/>
                <w:lang w:val="sr-Latn-ME"/>
              </w:rPr>
            </w:pPr>
            <w:r w:rsidRPr="00943DB1">
              <w:rPr>
                <w:rFonts w:ascii="Arial" w:hAnsi="Arial" w:cs="Arial"/>
                <w:b/>
                <w:bCs/>
                <w:lang w:val="sr-Latn-ME"/>
              </w:rPr>
              <w:t xml:space="preserve">Podrška lokalnoj zajednici u održivom razvoju u skladu sa principima očuvanja vrijednosti Parka </w:t>
            </w:r>
          </w:p>
        </w:tc>
      </w:tr>
      <w:tr w:rsidR="00943DB1" w:rsidRPr="00943DB1" w14:paraId="18546F49" w14:textId="77777777" w:rsidTr="00AB6DF4">
        <w:trPr>
          <w:jc w:val="center"/>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D9E2F3"/>
          </w:tcPr>
          <w:p w14:paraId="48C3BDC8" w14:textId="77777777" w:rsidR="00943DB1" w:rsidRPr="00943DB1" w:rsidRDefault="00943DB1" w:rsidP="00943DB1">
            <w:pPr>
              <w:spacing w:after="0" w:line="240" w:lineRule="auto"/>
              <w:jc w:val="both"/>
              <w:rPr>
                <w:rFonts w:ascii="Arial" w:hAnsi="Arial" w:cs="Arial"/>
                <w:b/>
                <w:bCs/>
                <w:color w:val="000000"/>
                <w:lang w:val="sr-Latn-ME"/>
              </w:rPr>
            </w:pPr>
            <w:r w:rsidRPr="00943DB1">
              <w:rPr>
                <w:rFonts w:ascii="Arial" w:hAnsi="Arial" w:cs="Arial"/>
                <w:b/>
                <w:bCs/>
                <w:i/>
                <w:lang w:val="sr-Latn-ME"/>
              </w:rPr>
              <w:t xml:space="preserve">Indikator cilja: Lokalne zajednice aktivno sarađuju sa Parkom; Povećan broj zajedničkih projekata i inicijativa, tradicionalnih funkcionalnih gazdinstava i usluga i proizvoda lokalne zajednice u ponudi Parka. </w:t>
            </w:r>
          </w:p>
        </w:tc>
      </w:tr>
      <w:tr w:rsidR="00943DB1" w:rsidRPr="00943DB1" w14:paraId="7464CC2D" w14:textId="77777777" w:rsidTr="00AB6DF4">
        <w:trPr>
          <w:jc w:val="center"/>
        </w:trPr>
        <w:tc>
          <w:tcPr>
            <w:tcW w:w="2547" w:type="dxa"/>
          </w:tcPr>
          <w:p w14:paraId="7A3DFDE3"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lastRenderedPageBreak/>
              <w:t>Aktivnost 5.2.1</w:t>
            </w:r>
          </w:p>
        </w:tc>
        <w:tc>
          <w:tcPr>
            <w:tcW w:w="6803" w:type="dxa"/>
            <w:tcBorders>
              <w:top w:val="single" w:sz="4" w:space="0" w:color="000000"/>
              <w:left w:val="single" w:sz="4" w:space="0" w:color="000000"/>
              <w:bottom w:val="single" w:sz="4" w:space="0" w:color="000000"/>
              <w:right w:val="single" w:sz="4" w:space="0" w:color="000000"/>
            </w:tcBorders>
          </w:tcPr>
          <w:p w14:paraId="3741DA69" w14:textId="77777777" w:rsidR="00943DB1" w:rsidRPr="00943DB1" w:rsidRDefault="00943DB1" w:rsidP="00943DB1">
            <w:pPr>
              <w:spacing w:after="0" w:line="240" w:lineRule="auto"/>
              <w:jc w:val="both"/>
              <w:rPr>
                <w:rFonts w:ascii="Arial" w:hAnsi="Arial" w:cs="Arial"/>
                <w:b/>
                <w:bCs/>
                <w:color w:val="000000"/>
                <w:lang w:val="sr-Latn-ME"/>
              </w:rPr>
            </w:pPr>
            <w:r w:rsidRPr="00943DB1">
              <w:rPr>
                <w:rFonts w:ascii="Arial" w:hAnsi="Arial" w:cs="Arial"/>
                <w:b/>
                <w:bCs/>
                <w:lang w:val="sr-Latn-ME"/>
              </w:rPr>
              <w:t>Izraditi prijedloge projekata u skladu sa pozivima u partnerstvu sa lokalnim zajednicama koje gravitiraju Parku</w:t>
            </w:r>
          </w:p>
        </w:tc>
      </w:tr>
      <w:tr w:rsidR="00943DB1" w:rsidRPr="00943DB1" w14:paraId="35CD4E9F" w14:textId="77777777" w:rsidTr="00AB6DF4">
        <w:trPr>
          <w:jc w:val="center"/>
        </w:trPr>
        <w:tc>
          <w:tcPr>
            <w:tcW w:w="2547" w:type="dxa"/>
          </w:tcPr>
          <w:p w14:paraId="59F9D8FA"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Indikator aktivnosti</w:t>
            </w:r>
          </w:p>
        </w:tc>
        <w:tc>
          <w:tcPr>
            <w:tcW w:w="6803" w:type="dxa"/>
            <w:tcBorders>
              <w:top w:val="single" w:sz="4" w:space="0" w:color="000000"/>
              <w:left w:val="single" w:sz="4" w:space="0" w:color="000000"/>
              <w:bottom w:val="single" w:sz="4" w:space="0" w:color="000000"/>
              <w:right w:val="single" w:sz="4" w:space="0" w:color="000000"/>
            </w:tcBorders>
          </w:tcPr>
          <w:p w14:paraId="6105C7C2" w14:textId="77777777" w:rsidR="00943DB1" w:rsidRPr="00943DB1" w:rsidRDefault="00943DB1" w:rsidP="00943DB1">
            <w:pPr>
              <w:spacing w:after="0" w:line="240" w:lineRule="auto"/>
              <w:jc w:val="both"/>
              <w:rPr>
                <w:rFonts w:ascii="Arial" w:hAnsi="Arial" w:cs="Arial"/>
                <w:color w:val="000000"/>
                <w:lang w:val="sr-Latn-ME"/>
              </w:rPr>
            </w:pPr>
            <w:r w:rsidRPr="00943DB1">
              <w:rPr>
                <w:rFonts w:ascii="Arial" w:hAnsi="Arial" w:cs="Arial"/>
                <w:i/>
                <w:lang w:val="sr-Latn-ME"/>
              </w:rPr>
              <w:t>Broj podnesenih i broj odobrenih projektnih prijedloga</w:t>
            </w:r>
          </w:p>
        </w:tc>
      </w:tr>
      <w:tr w:rsidR="00943DB1" w:rsidRPr="00943DB1" w14:paraId="5625B295" w14:textId="77777777" w:rsidTr="00AB6DF4">
        <w:trPr>
          <w:jc w:val="center"/>
        </w:trPr>
        <w:tc>
          <w:tcPr>
            <w:tcW w:w="2547" w:type="dxa"/>
          </w:tcPr>
          <w:p w14:paraId="204DE7E1"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Opis aktivnosti i njen  prioritet</w:t>
            </w:r>
          </w:p>
        </w:tc>
        <w:tc>
          <w:tcPr>
            <w:tcW w:w="6803" w:type="dxa"/>
            <w:tcBorders>
              <w:top w:val="single" w:sz="4" w:space="0" w:color="000000"/>
              <w:left w:val="single" w:sz="4" w:space="0" w:color="000000"/>
              <w:bottom w:val="single" w:sz="4" w:space="0" w:color="000000"/>
              <w:right w:val="single" w:sz="4" w:space="0" w:color="000000"/>
            </w:tcBorders>
          </w:tcPr>
          <w:p w14:paraId="67C56C77"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 xml:space="preserve">U skladu sa potrebama Parka i lokalne zajednice kao i prioritetima javnih poziva </w:t>
            </w:r>
            <w:proofErr w:type="spellStart"/>
            <w:r w:rsidRPr="00943DB1">
              <w:rPr>
                <w:rFonts w:ascii="Arial" w:hAnsi="Arial" w:cs="Arial"/>
                <w:lang w:val="sr-Latn-ME"/>
              </w:rPr>
              <w:t>pripremiće</w:t>
            </w:r>
            <w:proofErr w:type="spellEnd"/>
            <w:r w:rsidRPr="00943DB1">
              <w:rPr>
                <w:rFonts w:ascii="Arial" w:hAnsi="Arial" w:cs="Arial"/>
                <w:lang w:val="sr-Latn-ME"/>
              </w:rPr>
              <w:t xml:space="preserve"> se prijedlozi projekata.</w:t>
            </w:r>
          </w:p>
          <w:p w14:paraId="1BDF073F"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Prioritet 2</w:t>
            </w:r>
          </w:p>
        </w:tc>
      </w:tr>
      <w:tr w:rsidR="00943DB1" w:rsidRPr="00943DB1" w14:paraId="6962C922" w14:textId="77777777" w:rsidTr="00AB6DF4">
        <w:trPr>
          <w:jc w:val="center"/>
        </w:trPr>
        <w:tc>
          <w:tcPr>
            <w:tcW w:w="2547" w:type="dxa"/>
          </w:tcPr>
          <w:p w14:paraId="7F40EEE4"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Vrijeme realizacije</w:t>
            </w:r>
          </w:p>
        </w:tc>
        <w:tc>
          <w:tcPr>
            <w:tcW w:w="6803" w:type="dxa"/>
            <w:tcBorders>
              <w:top w:val="single" w:sz="4" w:space="0" w:color="000000"/>
              <w:left w:val="single" w:sz="4" w:space="0" w:color="000000"/>
              <w:bottom w:val="single" w:sz="4" w:space="0" w:color="000000"/>
              <w:right w:val="single" w:sz="4" w:space="0" w:color="000000"/>
            </w:tcBorders>
          </w:tcPr>
          <w:p w14:paraId="7919AF30" w14:textId="77777777" w:rsidR="00943DB1" w:rsidRPr="00943DB1" w:rsidRDefault="00943DB1" w:rsidP="00943DB1">
            <w:pPr>
              <w:spacing w:after="0" w:line="240" w:lineRule="auto"/>
              <w:jc w:val="both"/>
              <w:rPr>
                <w:rFonts w:ascii="Arial" w:hAnsi="Arial" w:cs="Arial"/>
                <w:color w:val="000000"/>
                <w:lang w:val="sr-Latn-ME"/>
              </w:rPr>
            </w:pPr>
            <w:r w:rsidRPr="00943DB1">
              <w:rPr>
                <w:rFonts w:ascii="Arial" w:hAnsi="Arial" w:cs="Arial"/>
                <w:lang w:val="sr-Latn-ME"/>
              </w:rPr>
              <w:t>Kontinuirano</w:t>
            </w:r>
          </w:p>
        </w:tc>
      </w:tr>
      <w:tr w:rsidR="00943DB1" w:rsidRPr="00943DB1" w14:paraId="061068DD" w14:textId="77777777" w:rsidTr="00AB6DF4">
        <w:trPr>
          <w:jc w:val="center"/>
        </w:trPr>
        <w:tc>
          <w:tcPr>
            <w:tcW w:w="2547" w:type="dxa"/>
          </w:tcPr>
          <w:p w14:paraId="0DCB1192"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Potrebno za realizaciju</w:t>
            </w:r>
          </w:p>
        </w:tc>
        <w:tc>
          <w:tcPr>
            <w:tcW w:w="6803" w:type="dxa"/>
            <w:tcBorders>
              <w:top w:val="single" w:sz="4" w:space="0" w:color="000000"/>
              <w:left w:val="single" w:sz="4" w:space="0" w:color="000000"/>
              <w:bottom w:val="single" w:sz="4" w:space="0" w:color="000000"/>
              <w:right w:val="single" w:sz="4" w:space="0" w:color="000000"/>
            </w:tcBorders>
          </w:tcPr>
          <w:p w14:paraId="426DB6F3" w14:textId="77777777" w:rsidR="00943DB1" w:rsidRPr="00943DB1" w:rsidRDefault="00943DB1" w:rsidP="00943DB1">
            <w:pPr>
              <w:spacing w:after="0" w:line="240" w:lineRule="auto"/>
              <w:jc w:val="both"/>
              <w:rPr>
                <w:rFonts w:ascii="Arial" w:hAnsi="Arial" w:cs="Arial"/>
                <w:color w:val="000000"/>
                <w:lang w:val="sr-Latn-ME"/>
              </w:rPr>
            </w:pPr>
            <w:r w:rsidRPr="00943DB1">
              <w:rPr>
                <w:rFonts w:ascii="Arial" w:hAnsi="Arial" w:cs="Arial"/>
                <w:lang w:val="sr-Latn-ME"/>
              </w:rPr>
              <w:t>Troškovi organizovanja sastanaka</w:t>
            </w:r>
          </w:p>
        </w:tc>
      </w:tr>
      <w:tr w:rsidR="00943DB1" w:rsidRPr="00943DB1" w14:paraId="30B4C870" w14:textId="77777777" w:rsidTr="00AB6DF4">
        <w:trPr>
          <w:jc w:val="center"/>
        </w:trPr>
        <w:tc>
          <w:tcPr>
            <w:tcW w:w="2547" w:type="dxa"/>
          </w:tcPr>
          <w:p w14:paraId="3E939EEE"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Odgovornost</w:t>
            </w:r>
          </w:p>
        </w:tc>
        <w:tc>
          <w:tcPr>
            <w:tcW w:w="6803" w:type="dxa"/>
            <w:tcBorders>
              <w:top w:val="single" w:sz="4" w:space="0" w:color="000000"/>
              <w:left w:val="single" w:sz="4" w:space="0" w:color="000000"/>
              <w:bottom w:val="single" w:sz="4" w:space="0" w:color="000000"/>
              <w:right w:val="single" w:sz="4" w:space="0" w:color="000000"/>
            </w:tcBorders>
          </w:tcPr>
          <w:p w14:paraId="4044F697" w14:textId="77777777" w:rsidR="00943DB1" w:rsidRPr="00943DB1" w:rsidRDefault="00943DB1" w:rsidP="00943DB1">
            <w:pPr>
              <w:spacing w:after="0" w:line="240" w:lineRule="auto"/>
              <w:jc w:val="both"/>
              <w:rPr>
                <w:rFonts w:ascii="Arial" w:hAnsi="Arial" w:cs="Arial"/>
                <w:color w:val="000000"/>
                <w:lang w:val="sr-Latn-ME"/>
              </w:rPr>
            </w:pPr>
            <w:r w:rsidRPr="00943DB1">
              <w:rPr>
                <w:rFonts w:ascii="Arial" w:hAnsi="Arial" w:cs="Arial"/>
                <w:lang w:val="sr-Latn-ME"/>
              </w:rPr>
              <w:t>Direktor Parka, Služba za projekte i međunarodnu saradnju</w:t>
            </w:r>
          </w:p>
        </w:tc>
      </w:tr>
      <w:tr w:rsidR="00943DB1" w:rsidRPr="00943DB1" w14:paraId="3A068B14" w14:textId="77777777" w:rsidTr="00AB6DF4">
        <w:trPr>
          <w:jc w:val="center"/>
        </w:trPr>
        <w:tc>
          <w:tcPr>
            <w:tcW w:w="2547" w:type="dxa"/>
            <w:shd w:val="clear" w:color="auto" w:fill="D9D9D9"/>
          </w:tcPr>
          <w:p w14:paraId="227A3267" w14:textId="28392CB4" w:rsidR="00943DB1" w:rsidRPr="00943DB1" w:rsidRDefault="00422110" w:rsidP="00943DB1">
            <w:pPr>
              <w:spacing w:after="0" w:line="240" w:lineRule="auto"/>
              <w:jc w:val="both"/>
              <w:rPr>
                <w:rFonts w:ascii="Arial" w:hAnsi="Arial" w:cs="Arial"/>
                <w:lang w:val="sr-Latn-ME"/>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3" w:type="dxa"/>
            <w:shd w:val="clear" w:color="auto" w:fill="D9D9D9"/>
          </w:tcPr>
          <w:p w14:paraId="7E956F3E" w14:textId="77777777" w:rsidR="00943DB1" w:rsidRDefault="00943DB1" w:rsidP="00943DB1">
            <w:pPr>
              <w:spacing w:after="0" w:line="240" w:lineRule="auto"/>
              <w:jc w:val="right"/>
              <w:rPr>
                <w:rFonts w:ascii="Arial" w:hAnsi="Arial" w:cs="Arial"/>
                <w:lang w:val="sr-Latn-ME"/>
              </w:rPr>
            </w:pPr>
            <w:r w:rsidRPr="00943DB1">
              <w:rPr>
                <w:rFonts w:ascii="Arial" w:hAnsi="Arial" w:cs="Arial"/>
                <w:lang w:val="sr-Latn-ME"/>
              </w:rPr>
              <w:t>400,00€</w:t>
            </w:r>
          </w:p>
          <w:p w14:paraId="44EC585C" w14:textId="131696C1" w:rsidR="00422110" w:rsidRPr="00943DB1" w:rsidRDefault="00015517" w:rsidP="00943DB1">
            <w:pPr>
              <w:spacing w:after="0" w:line="240" w:lineRule="auto"/>
              <w:jc w:val="right"/>
              <w:rPr>
                <w:rFonts w:ascii="Arial" w:hAnsi="Arial" w:cs="Arial"/>
                <w:lang w:val="sr-Latn-ME"/>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943DB1" w:rsidRPr="00943DB1" w14:paraId="756FF01C" w14:textId="77777777" w:rsidTr="00AB6DF4">
        <w:trPr>
          <w:jc w:val="center"/>
        </w:trPr>
        <w:tc>
          <w:tcPr>
            <w:tcW w:w="2547" w:type="dxa"/>
          </w:tcPr>
          <w:p w14:paraId="281246F3"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Aktivn</w:t>
            </w:r>
            <w:sdt>
              <w:sdtPr>
                <w:rPr>
                  <w:rFonts w:ascii="Arial" w:eastAsia="Calibri" w:hAnsi="Arial" w:cs="Arial"/>
                  <w:b/>
                  <w:bCs/>
                  <w:lang w:val="sr-Latn-ME"/>
                </w:rPr>
                <w:tag w:val="goog_rdk_5"/>
                <w:id w:val="-399446716"/>
              </w:sdtPr>
              <w:sdtContent/>
            </w:sdt>
            <w:r w:rsidRPr="00943DB1">
              <w:rPr>
                <w:rFonts w:ascii="Arial" w:hAnsi="Arial" w:cs="Arial"/>
                <w:b/>
                <w:bCs/>
                <w:lang w:val="sr-Latn-ME"/>
              </w:rPr>
              <w:t>ost 5.2.2</w:t>
            </w:r>
          </w:p>
        </w:tc>
        <w:tc>
          <w:tcPr>
            <w:tcW w:w="6803" w:type="dxa"/>
            <w:tcBorders>
              <w:top w:val="single" w:sz="4" w:space="0" w:color="000000"/>
              <w:left w:val="single" w:sz="4" w:space="0" w:color="000000"/>
              <w:bottom w:val="single" w:sz="4" w:space="0" w:color="000000"/>
              <w:right w:val="single" w:sz="4" w:space="0" w:color="000000"/>
            </w:tcBorders>
          </w:tcPr>
          <w:p w14:paraId="60389318" w14:textId="77777777" w:rsidR="00943DB1" w:rsidRPr="00943DB1" w:rsidRDefault="00943DB1" w:rsidP="00943DB1">
            <w:pPr>
              <w:spacing w:after="0" w:line="240" w:lineRule="auto"/>
              <w:jc w:val="both"/>
              <w:rPr>
                <w:rFonts w:ascii="Arial" w:hAnsi="Arial" w:cs="Arial"/>
                <w:b/>
                <w:bCs/>
                <w:color w:val="000000"/>
                <w:lang w:val="sr-Latn-ME"/>
              </w:rPr>
            </w:pPr>
            <w:r w:rsidRPr="00943DB1">
              <w:rPr>
                <w:rFonts w:ascii="Arial" w:hAnsi="Arial" w:cs="Arial"/>
                <w:b/>
                <w:bCs/>
                <w:lang w:val="sr-Latn-ME"/>
              </w:rPr>
              <w:t>Pružiti podršku lokalnom stanovništvu za očuvanje tradicionalne poljoprivrede</w:t>
            </w:r>
          </w:p>
        </w:tc>
      </w:tr>
      <w:tr w:rsidR="00943DB1" w:rsidRPr="00943DB1" w14:paraId="68EE604B" w14:textId="77777777" w:rsidTr="00AB6DF4">
        <w:trPr>
          <w:jc w:val="center"/>
        </w:trPr>
        <w:tc>
          <w:tcPr>
            <w:tcW w:w="2547" w:type="dxa"/>
          </w:tcPr>
          <w:p w14:paraId="625B4DB1"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Indikator aktivnosti</w:t>
            </w:r>
          </w:p>
        </w:tc>
        <w:tc>
          <w:tcPr>
            <w:tcW w:w="6803" w:type="dxa"/>
            <w:tcBorders>
              <w:top w:val="single" w:sz="4" w:space="0" w:color="000000"/>
              <w:left w:val="single" w:sz="4" w:space="0" w:color="000000"/>
              <w:bottom w:val="single" w:sz="4" w:space="0" w:color="000000"/>
              <w:right w:val="single" w:sz="4" w:space="0" w:color="000000"/>
            </w:tcBorders>
          </w:tcPr>
          <w:p w14:paraId="63C07250" w14:textId="77777777" w:rsidR="00943DB1" w:rsidRPr="00943DB1" w:rsidRDefault="00943DB1" w:rsidP="00943DB1">
            <w:pPr>
              <w:spacing w:after="0" w:line="240" w:lineRule="auto"/>
              <w:jc w:val="both"/>
              <w:rPr>
                <w:rFonts w:ascii="Arial" w:hAnsi="Arial" w:cs="Arial"/>
                <w:color w:val="000000"/>
                <w:lang w:val="sr-Latn-ME"/>
              </w:rPr>
            </w:pPr>
            <w:r w:rsidRPr="00943DB1">
              <w:rPr>
                <w:rFonts w:ascii="Arial" w:hAnsi="Arial" w:cs="Arial"/>
                <w:i/>
                <w:lang w:val="sr-Latn-ME"/>
              </w:rPr>
              <w:t>Broj tradicionalnih funkcionalnih gazdinstava</w:t>
            </w:r>
          </w:p>
        </w:tc>
      </w:tr>
      <w:tr w:rsidR="00943DB1" w:rsidRPr="00943DB1" w14:paraId="3894BBE6" w14:textId="77777777" w:rsidTr="00AB6DF4">
        <w:trPr>
          <w:jc w:val="center"/>
        </w:trPr>
        <w:tc>
          <w:tcPr>
            <w:tcW w:w="2547" w:type="dxa"/>
          </w:tcPr>
          <w:p w14:paraId="1BF11968"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Opis aktivnosti i njen  prioritet</w:t>
            </w:r>
          </w:p>
        </w:tc>
        <w:tc>
          <w:tcPr>
            <w:tcW w:w="6803" w:type="dxa"/>
            <w:tcBorders>
              <w:top w:val="single" w:sz="4" w:space="0" w:color="000000"/>
              <w:left w:val="single" w:sz="4" w:space="0" w:color="000000"/>
              <w:bottom w:val="single" w:sz="4" w:space="0" w:color="000000"/>
              <w:right w:val="single" w:sz="4" w:space="0" w:color="000000"/>
            </w:tcBorders>
            <w:shd w:val="clear" w:color="auto" w:fill="auto"/>
          </w:tcPr>
          <w:p w14:paraId="0B685D70" w14:textId="77777777" w:rsidR="00943DB1" w:rsidRPr="00943DB1" w:rsidRDefault="00943DB1" w:rsidP="00943DB1">
            <w:pPr>
              <w:spacing w:after="0" w:line="240" w:lineRule="auto"/>
              <w:jc w:val="both"/>
              <w:rPr>
                <w:rFonts w:ascii="Arial" w:eastAsia="Calibri" w:hAnsi="Arial" w:cs="Arial"/>
                <w:lang w:val="sr-Latn-ME"/>
              </w:rPr>
            </w:pPr>
            <w:r w:rsidRPr="00943DB1">
              <w:rPr>
                <w:rFonts w:ascii="Arial" w:eastAsia="Calibri" w:hAnsi="Arial" w:cs="Arial"/>
                <w:lang w:val="sr-Latn-ME"/>
              </w:rPr>
              <w:t>Organizovaće se sastanci sa stanovništvom koje se bavi tradicionalnim načinima privređivanja (vinari, ribari, poljoprivrednici) u cilju sagledavanja njihovih potreba i zahtjeva.</w:t>
            </w:r>
          </w:p>
          <w:p w14:paraId="3DD53D12" w14:textId="77777777" w:rsidR="00943DB1" w:rsidRPr="00943DB1" w:rsidRDefault="00943DB1" w:rsidP="00943DB1">
            <w:pPr>
              <w:spacing w:after="0" w:line="240" w:lineRule="auto"/>
              <w:jc w:val="both"/>
              <w:rPr>
                <w:rFonts w:ascii="Arial" w:hAnsi="Arial" w:cs="Arial"/>
                <w:color w:val="000000"/>
                <w:lang w:val="sr-Latn-ME"/>
              </w:rPr>
            </w:pPr>
            <w:r w:rsidRPr="00943DB1">
              <w:rPr>
                <w:rFonts w:ascii="Arial" w:eastAsia="Calibri" w:hAnsi="Arial" w:cs="Arial"/>
                <w:lang w:val="sr-Latn-ME"/>
              </w:rPr>
              <w:t>Prioritet 3</w:t>
            </w:r>
          </w:p>
        </w:tc>
      </w:tr>
      <w:tr w:rsidR="00943DB1" w:rsidRPr="00943DB1" w14:paraId="48AAD023" w14:textId="77777777" w:rsidTr="00AB6DF4">
        <w:trPr>
          <w:jc w:val="center"/>
        </w:trPr>
        <w:tc>
          <w:tcPr>
            <w:tcW w:w="2547" w:type="dxa"/>
          </w:tcPr>
          <w:p w14:paraId="3CF930A9"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Vrijeme realizacije</w:t>
            </w:r>
          </w:p>
        </w:tc>
        <w:tc>
          <w:tcPr>
            <w:tcW w:w="6803" w:type="dxa"/>
            <w:tcBorders>
              <w:top w:val="single" w:sz="4" w:space="0" w:color="000000"/>
              <w:left w:val="single" w:sz="4" w:space="0" w:color="000000"/>
              <w:bottom w:val="single" w:sz="4" w:space="0" w:color="000000"/>
              <w:right w:val="single" w:sz="4" w:space="0" w:color="000000"/>
            </w:tcBorders>
            <w:shd w:val="clear" w:color="auto" w:fill="auto"/>
          </w:tcPr>
          <w:p w14:paraId="3ECC8F86" w14:textId="77777777" w:rsidR="00943DB1" w:rsidRPr="00943DB1" w:rsidRDefault="00943DB1" w:rsidP="00943DB1">
            <w:pPr>
              <w:spacing w:after="0" w:line="240" w:lineRule="auto"/>
              <w:jc w:val="both"/>
              <w:rPr>
                <w:rFonts w:ascii="Arial" w:hAnsi="Arial" w:cs="Arial"/>
                <w:color w:val="000000"/>
                <w:lang w:val="sr-Latn-ME"/>
              </w:rPr>
            </w:pPr>
            <w:r w:rsidRPr="00943DB1">
              <w:rPr>
                <w:rFonts w:ascii="Arial" w:eastAsia="Calibri" w:hAnsi="Arial" w:cs="Arial"/>
                <w:lang w:val="sr-Latn-ME"/>
              </w:rPr>
              <w:t>Prvi i Drugi kvartal</w:t>
            </w:r>
          </w:p>
        </w:tc>
      </w:tr>
      <w:tr w:rsidR="00943DB1" w:rsidRPr="00943DB1" w14:paraId="6129DC27" w14:textId="77777777" w:rsidTr="00AB6DF4">
        <w:trPr>
          <w:jc w:val="center"/>
        </w:trPr>
        <w:tc>
          <w:tcPr>
            <w:tcW w:w="2547" w:type="dxa"/>
          </w:tcPr>
          <w:p w14:paraId="5BFF9AFE"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Potrebno za realizaciju</w:t>
            </w:r>
          </w:p>
        </w:tc>
        <w:tc>
          <w:tcPr>
            <w:tcW w:w="6803" w:type="dxa"/>
            <w:tcBorders>
              <w:top w:val="single" w:sz="4" w:space="0" w:color="000000"/>
              <w:left w:val="single" w:sz="4" w:space="0" w:color="000000"/>
              <w:bottom w:val="single" w:sz="4" w:space="0" w:color="000000"/>
              <w:right w:val="single" w:sz="4" w:space="0" w:color="000000"/>
            </w:tcBorders>
            <w:shd w:val="clear" w:color="auto" w:fill="auto"/>
          </w:tcPr>
          <w:p w14:paraId="77E9D8AA" w14:textId="77777777" w:rsidR="00943DB1" w:rsidRPr="00943DB1" w:rsidRDefault="00943DB1" w:rsidP="00943DB1">
            <w:pPr>
              <w:spacing w:after="0" w:line="240" w:lineRule="auto"/>
              <w:jc w:val="both"/>
              <w:rPr>
                <w:rFonts w:ascii="Arial" w:hAnsi="Arial" w:cs="Arial"/>
                <w:color w:val="000000"/>
                <w:lang w:val="sr-Latn-ME"/>
              </w:rPr>
            </w:pPr>
            <w:r w:rsidRPr="00943DB1">
              <w:rPr>
                <w:rFonts w:ascii="Arial" w:eastAsia="Calibri" w:hAnsi="Arial" w:cs="Arial"/>
                <w:lang w:val="sr-Latn-ME"/>
              </w:rPr>
              <w:t>Troškovi organizacije sastanaka</w:t>
            </w:r>
          </w:p>
        </w:tc>
      </w:tr>
      <w:tr w:rsidR="00943DB1" w:rsidRPr="00943DB1" w14:paraId="3709FA67" w14:textId="77777777" w:rsidTr="00AB6DF4">
        <w:trPr>
          <w:jc w:val="center"/>
        </w:trPr>
        <w:tc>
          <w:tcPr>
            <w:tcW w:w="2547" w:type="dxa"/>
          </w:tcPr>
          <w:p w14:paraId="1DEFC1AD"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Odgovornost</w:t>
            </w:r>
          </w:p>
        </w:tc>
        <w:tc>
          <w:tcPr>
            <w:tcW w:w="6803" w:type="dxa"/>
            <w:tcBorders>
              <w:top w:val="single" w:sz="4" w:space="0" w:color="000000"/>
              <w:left w:val="single" w:sz="4" w:space="0" w:color="000000"/>
              <w:bottom w:val="single" w:sz="4" w:space="0" w:color="000000"/>
              <w:right w:val="single" w:sz="4" w:space="0" w:color="000000"/>
            </w:tcBorders>
          </w:tcPr>
          <w:p w14:paraId="11E5C6D8" w14:textId="77777777" w:rsidR="00943DB1" w:rsidRPr="00943DB1" w:rsidRDefault="00943DB1" w:rsidP="00943DB1">
            <w:pPr>
              <w:spacing w:after="0" w:line="240" w:lineRule="auto"/>
              <w:jc w:val="both"/>
              <w:rPr>
                <w:rFonts w:ascii="Arial" w:hAnsi="Arial" w:cs="Arial"/>
                <w:color w:val="000000"/>
                <w:lang w:val="sr-Latn-ME"/>
              </w:rPr>
            </w:pPr>
            <w:r w:rsidRPr="00943DB1">
              <w:rPr>
                <w:rFonts w:ascii="Arial" w:hAnsi="Arial" w:cs="Arial"/>
                <w:lang w:val="sr-Latn-ME"/>
              </w:rPr>
              <w:t>Direktor Parka</w:t>
            </w:r>
          </w:p>
        </w:tc>
      </w:tr>
      <w:tr w:rsidR="00943DB1" w:rsidRPr="00943DB1" w14:paraId="11BB1C53" w14:textId="77777777" w:rsidTr="00AB6DF4">
        <w:trPr>
          <w:jc w:val="center"/>
        </w:trPr>
        <w:tc>
          <w:tcPr>
            <w:tcW w:w="2547" w:type="dxa"/>
            <w:shd w:val="clear" w:color="auto" w:fill="D9D9D9"/>
          </w:tcPr>
          <w:p w14:paraId="14D80229" w14:textId="5CFE1647" w:rsidR="00943DB1" w:rsidRPr="00943DB1" w:rsidRDefault="00422110" w:rsidP="00943DB1">
            <w:pPr>
              <w:spacing w:after="0" w:line="240" w:lineRule="auto"/>
              <w:jc w:val="both"/>
              <w:rPr>
                <w:rFonts w:ascii="Arial" w:hAnsi="Arial" w:cs="Arial"/>
                <w:lang w:val="sr-Latn-ME"/>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3" w:type="dxa"/>
            <w:shd w:val="clear" w:color="auto" w:fill="D9D9D9"/>
          </w:tcPr>
          <w:p w14:paraId="74155AB8" w14:textId="77777777" w:rsidR="00943DB1" w:rsidRDefault="00943DB1" w:rsidP="00943DB1">
            <w:pPr>
              <w:spacing w:after="0" w:line="240" w:lineRule="auto"/>
              <w:jc w:val="right"/>
              <w:rPr>
                <w:rFonts w:ascii="Arial" w:hAnsi="Arial" w:cs="Arial"/>
                <w:lang w:val="sr-Latn-ME"/>
              </w:rPr>
            </w:pPr>
            <w:r w:rsidRPr="00943DB1">
              <w:rPr>
                <w:rFonts w:ascii="Arial" w:hAnsi="Arial" w:cs="Arial"/>
                <w:lang w:val="sr-Latn-ME"/>
              </w:rPr>
              <w:t>800,00€</w:t>
            </w:r>
          </w:p>
          <w:p w14:paraId="3DD78FF9" w14:textId="0FCB96F7" w:rsidR="00422110" w:rsidRPr="00943DB1" w:rsidRDefault="00015517" w:rsidP="00943DB1">
            <w:pPr>
              <w:spacing w:after="0" w:line="240" w:lineRule="auto"/>
              <w:jc w:val="right"/>
              <w:rPr>
                <w:rFonts w:ascii="Arial" w:hAnsi="Arial" w:cs="Arial"/>
                <w:lang w:val="sr-Latn-ME"/>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943DB1" w:rsidRPr="00943DB1" w14:paraId="687C1B72" w14:textId="77777777" w:rsidTr="00AB6DF4">
        <w:trPr>
          <w:jc w:val="center"/>
        </w:trPr>
        <w:tc>
          <w:tcPr>
            <w:tcW w:w="2547" w:type="dxa"/>
          </w:tcPr>
          <w:p w14:paraId="523A5FF6"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Aktivnost 5.2.3</w:t>
            </w:r>
          </w:p>
        </w:tc>
        <w:tc>
          <w:tcPr>
            <w:tcW w:w="6803" w:type="dxa"/>
            <w:tcBorders>
              <w:top w:val="single" w:sz="4" w:space="0" w:color="000000"/>
              <w:left w:val="single" w:sz="4" w:space="0" w:color="000000"/>
              <w:bottom w:val="single" w:sz="4" w:space="0" w:color="000000"/>
              <w:right w:val="single" w:sz="4" w:space="0" w:color="000000"/>
            </w:tcBorders>
          </w:tcPr>
          <w:p w14:paraId="248048F8" w14:textId="77777777" w:rsidR="00943DB1" w:rsidRPr="00943DB1" w:rsidRDefault="00943DB1" w:rsidP="00943DB1">
            <w:pPr>
              <w:spacing w:after="0" w:line="240" w:lineRule="auto"/>
              <w:jc w:val="both"/>
              <w:rPr>
                <w:rFonts w:ascii="Arial" w:hAnsi="Arial" w:cs="Arial"/>
                <w:b/>
                <w:bCs/>
                <w:color w:val="000000"/>
                <w:lang w:val="sr-Latn-ME"/>
              </w:rPr>
            </w:pPr>
            <w:r w:rsidRPr="00943DB1">
              <w:rPr>
                <w:rFonts w:ascii="Arial" w:hAnsi="Arial" w:cs="Arial"/>
                <w:b/>
                <w:bCs/>
                <w:color w:val="000000"/>
                <w:lang w:val="sr-Latn-ME"/>
              </w:rPr>
              <w:t>Pružiti podršku lokalnom stanovništvu za razvoj ponuda zasnovanih na tradicionalnim oblicima, u skladu sa održivim principima</w:t>
            </w:r>
          </w:p>
        </w:tc>
      </w:tr>
      <w:tr w:rsidR="00943DB1" w:rsidRPr="00943DB1" w14:paraId="7754E2BB" w14:textId="77777777" w:rsidTr="00AB6DF4">
        <w:trPr>
          <w:jc w:val="center"/>
        </w:trPr>
        <w:tc>
          <w:tcPr>
            <w:tcW w:w="2547" w:type="dxa"/>
          </w:tcPr>
          <w:p w14:paraId="7C35DDF2"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Indikator aktivnosti</w:t>
            </w:r>
          </w:p>
        </w:tc>
        <w:tc>
          <w:tcPr>
            <w:tcW w:w="6803" w:type="dxa"/>
            <w:tcBorders>
              <w:top w:val="single" w:sz="4" w:space="0" w:color="000000"/>
              <w:left w:val="single" w:sz="4" w:space="0" w:color="000000"/>
              <w:bottom w:val="single" w:sz="4" w:space="0" w:color="000000"/>
              <w:right w:val="single" w:sz="4" w:space="0" w:color="000000"/>
            </w:tcBorders>
          </w:tcPr>
          <w:p w14:paraId="39907E95" w14:textId="77777777" w:rsidR="00943DB1" w:rsidRPr="00943DB1" w:rsidRDefault="00943DB1" w:rsidP="00943DB1">
            <w:pPr>
              <w:spacing w:after="0" w:line="240" w:lineRule="auto"/>
              <w:jc w:val="both"/>
              <w:rPr>
                <w:rFonts w:ascii="Arial" w:hAnsi="Arial" w:cs="Arial"/>
                <w:color w:val="000000"/>
                <w:lang w:val="sr-Latn-ME"/>
              </w:rPr>
            </w:pPr>
            <w:r w:rsidRPr="00943DB1">
              <w:rPr>
                <w:rFonts w:ascii="Arial" w:hAnsi="Arial" w:cs="Arial"/>
                <w:i/>
                <w:color w:val="000000"/>
                <w:lang w:val="sr-Latn-ME"/>
              </w:rPr>
              <w:t>Broj tradicionalnih funkcionalnih ponuda</w:t>
            </w:r>
          </w:p>
        </w:tc>
      </w:tr>
      <w:tr w:rsidR="00943DB1" w:rsidRPr="00943DB1" w14:paraId="0156C54D" w14:textId="77777777" w:rsidTr="00AB6DF4">
        <w:trPr>
          <w:jc w:val="center"/>
        </w:trPr>
        <w:tc>
          <w:tcPr>
            <w:tcW w:w="2547" w:type="dxa"/>
          </w:tcPr>
          <w:p w14:paraId="0E8B2084"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Opis aktivnosti i njen  prioritet</w:t>
            </w:r>
          </w:p>
        </w:tc>
        <w:tc>
          <w:tcPr>
            <w:tcW w:w="6803" w:type="dxa"/>
            <w:tcBorders>
              <w:top w:val="single" w:sz="4" w:space="0" w:color="000000"/>
              <w:left w:val="single" w:sz="4" w:space="0" w:color="000000"/>
              <w:bottom w:val="single" w:sz="4" w:space="0" w:color="000000"/>
              <w:right w:val="single" w:sz="4" w:space="0" w:color="000000"/>
            </w:tcBorders>
          </w:tcPr>
          <w:p w14:paraId="0A6B0FBE"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Prikupljanje,  odabir  i nabavka  karakterističnih suvenira koje će dopuniti asortiman suvenirnice u Parku.</w:t>
            </w:r>
          </w:p>
          <w:p w14:paraId="4847B0CF"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Prioritet 1</w:t>
            </w:r>
          </w:p>
        </w:tc>
      </w:tr>
      <w:tr w:rsidR="00943DB1" w:rsidRPr="00943DB1" w14:paraId="1F1C680D" w14:textId="77777777" w:rsidTr="00AB6DF4">
        <w:trPr>
          <w:jc w:val="center"/>
        </w:trPr>
        <w:tc>
          <w:tcPr>
            <w:tcW w:w="2547" w:type="dxa"/>
          </w:tcPr>
          <w:p w14:paraId="78DBD51D"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Vrijeme realizacije</w:t>
            </w:r>
          </w:p>
        </w:tc>
        <w:tc>
          <w:tcPr>
            <w:tcW w:w="6803" w:type="dxa"/>
            <w:tcBorders>
              <w:top w:val="single" w:sz="4" w:space="0" w:color="000000"/>
              <w:left w:val="single" w:sz="4" w:space="0" w:color="000000"/>
              <w:bottom w:val="single" w:sz="4" w:space="0" w:color="000000"/>
              <w:right w:val="single" w:sz="4" w:space="0" w:color="000000"/>
            </w:tcBorders>
          </w:tcPr>
          <w:p w14:paraId="248BB7F1" w14:textId="77777777" w:rsidR="00943DB1" w:rsidRPr="00943DB1" w:rsidRDefault="00943DB1" w:rsidP="00943DB1">
            <w:pPr>
              <w:spacing w:after="0" w:line="240" w:lineRule="auto"/>
              <w:jc w:val="both"/>
              <w:rPr>
                <w:rFonts w:ascii="Arial" w:hAnsi="Arial" w:cs="Arial"/>
                <w:color w:val="000000"/>
                <w:lang w:val="sr-Latn-ME"/>
              </w:rPr>
            </w:pPr>
            <w:r w:rsidRPr="00943DB1">
              <w:rPr>
                <w:rFonts w:ascii="Arial" w:hAnsi="Arial" w:cs="Arial"/>
                <w:lang w:val="sr-Latn-ME"/>
              </w:rPr>
              <w:t>Kontinuirano</w:t>
            </w:r>
          </w:p>
        </w:tc>
      </w:tr>
      <w:tr w:rsidR="00943DB1" w:rsidRPr="00943DB1" w14:paraId="5C625B92" w14:textId="77777777" w:rsidTr="00AB6DF4">
        <w:trPr>
          <w:jc w:val="center"/>
        </w:trPr>
        <w:tc>
          <w:tcPr>
            <w:tcW w:w="2547" w:type="dxa"/>
          </w:tcPr>
          <w:p w14:paraId="1FD089D9"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Potrebno za realizaciju</w:t>
            </w:r>
          </w:p>
        </w:tc>
        <w:tc>
          <w:tcPr>
            <w:tcW w:w="6803" w:type="dxa"/>
            <w:tcBorders>
              <w:top w:val="single" w:sz="4" w:space="0" w:color="000000"/>
              <w:left w:val="single" w:sz="4" w:space="0" w:color="000000"/>
              <w:bottom w:val="single" w:sz="4" w:space="0" w:color="000000"/>
              <w:right w:val="single" w:sz="4" w:space="0" w:color="000000"/>
            </w:tcBorders>
          </w:tcPr>
          <w:p w14:paraId="1E451C7B" w14:textId="77777777" w:rsidR="00943DB1" w:rsidRPr="00943DB1" w:rsidRDefault="00943DB1" w:rsidP="00943DB1">
            <w:pPr>
              <w:spacing w:after="0" w:line="240" w:lineRule="auto"/>
              <w:jc w:val="both"/>
              <w:rPr>
                <w:rFonts w:ascii="Arial" w:hAnsi="Arial" w:cs="Arial"/>
                <w:color w:val="000000"/>
                <w:lang w:val="sr-Latn-ME"/>
              </w:rPr>
            </w:pPr>
            <w:r w:rsidRPr="00943DB1">
              <w:rPr>
                <w:rFonts w:ascii="Arial" w:hAnsi="Arial" w:cs="Arial"/>
                <w:lang w:val="sr-Latn-ME"/>
              </w:rPr>
              <w:t>Troškovi  nabavke suvenira  i komisiona nabavka</w:t>
            </w:r>
          </w:p>
        </w:tc>
      </w:tr>
      <w:tr w:rsidR="00943DB1" w:rsidRPr="00943DB1" w14:paraId="174FDEB3" w14:textId="77777777" w:rsidTr="00AB6DF4">
        <w:trPr>
          <w:jc w:val="center"/>
        </w:trPr>
        <w:tc>
          <w:tcPr>
            <w:tcW w:w="2547" w:type="dxa"/>
          </w:tcPr>
          <w:p w14:paraId="445FD56B"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Odgovornost</w:t>
            </w:r>
          </w:p>
        </w:tc>
        <w:tc>
          <w:tcPr>
            <w:tcW w:w="6803" w:type="dxa"/>
            <w:tcBorders>
              <w:top w:val="single" w:sz="4" w:space="0" w:color="000000"/>
              <w:left w:val="single" w:sz="4" w:space="0" w:color="000000"/>
              <w:bottom w:val="single" w:sz="4" w:space="0" w:color="000000"/>
              <w:right w:val="single" w:sz="4" w:space="0" w:color="000000"/>
            </w:tcBorders>
          </w:tcPr>
          <w:p w14:paraId="2B8B3A7F" w14:textId="77777777" w:rsidR="00943DB1" w:rsidRPr="00943DB1" w:rsidRDefault="00943DB1" w:rsidP="00943DB1">
            <w:pPr>
              <w:spacing w:after="0" w:line="240" w:lineRule="auto"/>
              <w:jc w:val="both"/>
              <w:rPr>
                <w:rFonts w:ascii="Arial" w:hAnsi="Arial" w:cs="Arial"/>
                <w:color w:val="000000"/>
                <w:lang w:val="sr-Latn-ME"/>
              </w:rPr>
            </w:pPr>
            <w:r w:rsidRPr="00943DB1">
              <w:rPr>
                <w:rFonts w:ascii="Arial" w:hAnsi="Arial" w:cs="Arial"/>
                <w:color w:val="000000"/>
                <w:lang w:val="sr-Latn-ME"/>
              </w:rPr>
              <w:t>Direktor Parka, Služba za promociju, marketing i turizam</w:t>
            </w:r>
          </w:p>
        </w:tc>
      </w:tr>
      <w:tr w:rsidR="00943DB1" w:rsidRPr="00943DB1" w14:paraId="67BD55F8" w14:textId="77777777" w:rsidTr="00AB6DF4">
        <w:trPr>
          <w:jc w:val="center"/>
        </w:trPr>
        <w:tc>
          <w:tcPr>
            <w:tcW w:w="2547" w:type="dxa"/>
            <w:shd w:val="clear" w:color="auto" w:fill="D9D9D9"/>
          </w:tcPr>
          <w:p w14:paraId="6E1F3438" w14:textId="72EA88D6" w:rsidR="00943DB1" w:rsidRPr="00943DB1" w:rsidRDefault="00422110" w:rsidP="00943DB1">
            <w:pPr>
              <w:spacing w:after="0" w:line="240" w:lineRule="auto"/>
              <w:jc w:val="both"/>
              <w:rPr>
                <w:rFonts w:ascii="Arial" w:hAnsi="Arial" w:cs="Arial"/>
                <w:lang w:val="sr-Latn-ME"/>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3" w:type="dxa"/>
            <w:shd w:val="clear" w:color="auto" w:fill="D9D9D9"/>
          </w:tcPr>
          <w:p w14:paraId="040A8602" w14:textId="77777777" w:rsidR="00943DB1" w:rsidRDefault="00943DB1" w:rsidP="00943DB1">
            <w:pPr>
              <w:spacing w:after="0" w:line="240" w:lineRule="auto"/>
              <w:jc w:val="right"/>
              <w:rPr>
                <w:rFonts w:ascii="Arial" w:hAnsi="Arial" w:cs="Arial"/>
                <w:lang w:val="sr-Latn-ME"/>
              </w:rPr>
            </w:pPr>
            <w:r w:rsidRPr="00943DB1">
              <w:rPr>
                <w:rFonts w:ascii="Arial" w:hAnsi="Arial" w:cs="Arial"/>
                <w:lang w:val="sr-Latn-ME"/>
              </w:rPr>
              <w:t>600,00€</w:t>
            </w:r>
          </w:p>
          <w:p w14:paraId="3E233537" w14:textId="1DA346D7" w:rsidR="00422110" w:rsidRPr="00943DB1" w:rsidRDefault="00015517" w:rsidP="00943DB1">
            <w:pPr>
              <w:spacing w:after="0" w:line="240" w:lineRule="auto"/>
              <w:jc w:val="right"/>
              <w:rPr>
                <w:rFonts w:ascii="Arial" w:hAnsi="Arial" w:cs="Arial"/>
                <w:color w:val="000000"/>
                <w:lang w:val="sr-Latn-ME"/>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943DB1" w:rsidRPr="00943DB1" w14:paraId="5A061FFF" w14:textId="77777777" w:rsidTr="00AB6DF4">
        <w:trPr>
          <w:jc w:val="center"/>
        </w:trPr>
        <w:tc>
          <w:tcPr>
            <w:tcW w:w="2547" w:type="dxa"/>
          </w:tcPr>
          <w:p w14:paraId="659806E0"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Aktivnost 5.2.4</w:t>
            </w:r>
          </w:p>
        </w:tc>
        <w:tc>
          <w:tcPr>
            <w:tcW w:w="6803" w:type="dxa"/>
            <w:tcBorders>
              <w:top w:val="single" w:sz="4" w:space="0" w:color="000000"/>
              <w:left w:val="single" w:sz="4" w:space="0" w:color="000000"/>
              <w:bottom w:val="single" w:sz="4" w:space="0" w:color="000000"/>
              <w:right w:val="single" w:sz="4" w:space="0" w:color="000000"/>
            </w:tcBorders>
          </w:tcPr>
          <w:p w14:paraId="144C9BEA" w14:textId="77777777" w:rsidR="00943DB1" w:rsidRPr="00943DB1" w:rsidRDefault="00943DB1" w:rsidP="00943DB1">
            <w:pPr>
              <w:spacing w:after="0" w:line="240" w:lineRule="auto"/>
              <w:jc w:val="both"/>
              <w:rPr>
                <w:rFonts w:ascii="Arial" w:hAnsi="Arial" w:cs="Arial"/>
                <w:b/>
                <w:bCs/>
                <w:color w:val="000000"/>
                <w:lang w:val="sr-Latn-ME"/>
              </w:rPr>
            </w:pPr>
            <w:r w:rsidRPr="00943DB1">
              <w:rPr>
                <w:rFonts w:ascii="Arial" w:hAnsi="Arial" w:cs="Arial"/>
                <w:b/>
                <w:bCs/>
                <w:color w:val="000000"/>
                <w:lang w:val="sr-Latn-ME"/>
              </w:rPr>
              <w:t>Uspostaviti geografski sertifikat porijekla za lokalne proizvode</w:t>
            </w:r>
          </w:p>
        </w:tc>
      </w:tr>
      <w:tr w:rsidR="00943DB1" w:rsidRPr="00943DB1" w14:paraId="5D80CEE2" w14:textId="77777777" w:rsidTr="00AB6DF4">
        <w:trPr>
          <w:jc w:val="center"/>
        </w:trPr>
        <w:tc>
          <w:tcPr>
            <w:tcW w:w="2547" w:type="dxa"/>
          </w:tcPr>
          <w:p w14:paraId="3806581F"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Indikator aktivnosti</w:t>
            </w:r>
          </w:p>
        </w:tc>
        <w:tc>
          <w:tcPr>
            <w:tcW w:w="6803" w:type="dxa"/>
            <w:tcBorders>
              <w:top w:val="single" w:sz="4" w:space="0" w:color="000000"/>
              <w:left w:val="single" w:sz="4" w:space="0" w:color="000000"/>
              <w:bottom w:val="single" w:sz="4" w:space="0" w:color="000000"/>
              <w:right w:val="single" w:sz="4" w:space="0" w:color="000000"/>
            </w:tcBorders>
          </w:tcPr>
          <w:p w14:paraId="666F78F9" w14:textId="77777777" w:rsidR="00943DB1" w:rsidRPr="00943DB1" w:rsidRDefault="00943DB1" w:rsidP="00943DB1">
            <w:pPr>
              <w:spacing w:after="0" w:line="240" w:lineRule="auto"/>
              <w:jc w:val="both"/>
              <w:rPr>
                <w:rFonts w:ascii="Arial" w:hAnsi="Arial" w:cs="Arial"/>
                <w:color w:val="000000"/>
                <w:lang w:val="sr-Latn-ME"/>
              </w:rPr>
            </w:pPr>
            <w:r w:rsidRPr="00943DB1">
              <w:rPr>
                <w:rFonts w:ascii="Arial" w:hAnsi="Arial" w:cs="Arial"/>
                <w:i/>
                <w:color w:val="000000"/>
                <w:lang w:val="sr-Latn-ME"/>
              </w:rPr>
              <w:t>Uspostavljen geografski sertifikat</w:t>
            </w:r>
          </w:p>
        </w:tc>
      </w:tr>
      <w:tr w:rsidR="00943DB1" w:rsidRPr="00943DB1" w14:paraId="2DACD8BD" w14:textId="77777777" w:rsidTr="00AB6DF4">
        <w:trPr>
          <w:jc w:val="center"/>
        </w:trPr>
        <w:tc>
          <w:tcPr>
            <w:tcW w:w="2547" w:type="dxa"/>
          </w:tcPr>
          <w:p w14:paraId="318D998E"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Opis aktivnosti i njen  prioritet</w:t>
            </w:r>
          </w:p>
        </w:tc>
        <w:tc>
          <w:tcPr>
            <w:tcW w:w="6803" w:type="dxa"/>
            <w:tcBorders>
              <w:top w:val="single" w:sz="4" w:space="0" w:color="000000"/>
              <w:left w:val="single" w:sz="4" w:space="0" w:color="000000"/>
              <w:bottom w:val="single" w:sz="4" w:space="0" w:color="000000"/>
              <w:right w:val="single" w:sz="4" w:space="0" w:color="000000"/>
            </w:tcBorders>
          </w:tcPr>
          <w:p w14:paraId="2048B42E"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 xml:space="preserve">Formiraće se radna grupa koja će nastaviti sa daljim koracima neophodnim za uspostavljanje geografskog sertifikata. </w:t>
            </w:r>
          </w:p>
          <w:p w14:paraId="20350927"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Prioritet 1</w:t>
            </w:r>
          </w:p>
        </w:tc>
      </w:tr>
      <w:tr w:rsidR="00943DB1" w:rsidRPr="00943DB1" w14:paraId="55BF0CB8" w14:textId="77777777" w:rsidTr="00AB6DF4">
        <w:trPr>
          <w:jc w:val="center"/>
        </w:trPr>
        <w:tc>
          <w:tcPr>
            <w:tcW w:w="2547" w:type="dxa"/>
          </w:tcPr>
          <w:p w14:paraId="5B038DA5"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Vrijeme realizacije</w:t>
            </w:r>
          </w:p>
        </w:tc>
        <w:tc>
          <w:tcPr>
            <w:tcW w:w="6803" w:type="dxa"/>
            <w:tcBorders>
              <w:top w:val="single" w:sz="4" w:space="0" w:color="000000"/>
              <w:left w:val="single" w:sz="4" w:space="0" w:color="000000"/>
              <w:bottom w:val="single" w:sz="4" w:space="0" w:color="000000"/>
              <w:right w:val="single" w:sz="4" w:space="0" w:color="000000"/>
            </w:tcBorders>
          </w:tcPr>
          <w:p w14:paraId="325DDB9E" w14:textId="77777777" w:rsidR="00943DB1" w:rsidRPr="00943DB1" w:rsidRDefault="00943DB1" w:rsidP="00943DB1">
            <w:pPr>
              <w:spacing w:after="0" w:line="240" w:lineRule="auto"/>
              <w:jc w:val="both"/>
              <w:rPr>
                <w:rFonts w:ascii="Arial" w:hAnsi="Arial" w:cs="Arial"/>
                <w:color w:val="000000"/>
                <w:lang w:val="sr-Latn-ME"/>
              </w:rPr>
            </w:pPr>
            <w:r w:rsidRPr="00943DB1">
              <w:rPr>
                <w:rFonts w:ascii="Arial" w:hAnsi="Arial" w:cs="Arial"/>
                <w:lang w:val="sr-Latn-ME"/>
              </w:rPr>
              <w:t>Kontinuirano</w:t>
            </w:r>
          </w:p>
        </w:tc>
      </w:tr>
      <w:tr w:rsidR="00943DB1" w:rsidRPr="00943DB1" w14:paraId="59B3890A" w14:textId="77777777" w:rsidTr="00AB6DF4">
        <w:trPr>
          <w:jc w:val="center"/>
        </w:trPr>
        <w:tc>
          <w:tcPr>
            <w:tcW w:w="2547" w:type="dxa"/>
          </w:tcPr>
          <w:p w14:paraId="1D57E442"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Potrebno za realizaciju</w:t>
            </w:r>
          </w:p>
        </w:tc>
        <w:tc>
          <w:tcPr>
            <w:tcW w:w="6803" w:type="dxa"/>
            <w:tcBorders>
              <w:top w:val="single" w:sz="4" w:space="0" w:color="000000"/>
              <w:left w:val="single" w:sz="4" w:space="0" w:color="000000"/>
              <w:bottom w:val="single" w:sz="4" w:space="0" w:color="000000"/>
              <w:right w:val="single" w:sz="4" w:space="0" w:color="000000"/>
            </w:tcBorders>
          </w:tcPr>
          <w:p w14:paraId="4FDC83A7" w14:textId="77777777" w:rsidR="00943DB1" w:rsidRPr="00943DB1" w:rsidRDefault="00943DB1" w:rsidP="00943DB1">
            <w:pPr>
              <w:spacing w:after="0" w:line="240" w:lineRule="auto"/>
              <w:jc w:val="both"/>
              <w:rPr>
                <w:rFonts w:ascii="Arial" w:hAnsi="Arial" w:cs="Arial"/>
                <w:color w:val="000000"/>
                <w:lang w:val="sr-Latn-ME"/>
              </w:rPr>
            </w:pPr>
            <w:r w:rsidRPr="00943DB1">
              <w:rPr>
                <w:rFonts w:ascii="Arial" w:hAnsi="Arial" w:cs="Arial"/>
                <w:lang w:val="sr-Latn-ME"/>
              </w:rPr>
              <w:t>Troškovi promotivnog materijala i organizovanje sastanaka</w:t>
            </w:r>
          </w:p>
        </w:tc>
      </w:tr>
      <w:tr w:rsidR="00943DB1" w:rsidRPr="00943DB1" w14:paraId="67F37096" w14:textId="77777777" w:rsidTr="00AB6DF4">
        <w:trPr>
          <w:jc w:val="center"/>
        </w:trPr>
        <w:tc>
          <w:tcPr>
            <w:tcW w:w="2547" w:type="dxa"/>
          </w:tcPr>
          <w:p w14:paraId="579D29A3"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Odgovornost</w:t>
            </w:r>
          </w:p>
        </w:tc>
        <w:tc>
          <w:tcPr>
            <w:tcW w:w="6803" w:type="dxa"/>
            <w:tcBorders>
              <w:top w:val="single" w:sz="4" w:space="0" w:color="000000"/>
              <w:left w:val="single" w:sz="4" w:space="0" w:color="000000"/>
              <w:bottom w:val="single" w:sz="4" w:space="0" w:color="000000"/>
              <w:right w:val="single" w:sz="4" w:space="0" w:color="000000"/>
            </w:tcBorders>
          </w:tcPr>
          <w:p w14:paraId="4353265C" w14:textId="77777777" w:rsidR="00943DB1" w:rsidRPr="00943DB1" w:rsidRDefault="00943DB1" w:rsidP="00943DB1">
            <w:pPr>
              <w:spacing w:after="0" w:line="240" w:lineRule="auto"/>
              <w:jc w:val="both"/>
              <w:rPr>
                <w:rFonts w:ascii="Arial" w:hAnsi="Arial" w:cs="Arial"/>
                <w:color w:val="000000"/>
                <w:lang w:val="sr-Latn-ME"/>
              </w:rPr>
            </w:pPr>
            <w:r w:rsidRPr="00943DB1">
              <w:rPr>
                <w:rFonts w:ascii="Arial" w:hAnsi="Arial" w:cs="Arial"/>
                <w:color w:val="000000"/>
                <w:lang w:val="sr-Latn-ME"/>
              </w:rPr>
              <w:t>Direktor JPNPCG, direktor Parka, Služba za promociju, marketing i turizam</w:t>
            </w:r>
          </w:p>
        </w:tc>
      </w:tr>
      <w:tr w:rsidR="00943DB1" w:rsidRPr="00943DB1" w14:paraId="6EF4F815" w14:textId="77777777" w:rsidTr="00AB6DF4">
        <w:trPr>
          <w:jc w:val="center"/>
        </w:trPr>
        <w:tc>
          <w:tcPr>
            <w:tcW w:w="2547" w:type="dxa"/>
          </w:tcPr>
          <w:p w14:paraId="01330A2E"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Napomena</w:t>
            </w:r>
          </w:p>
        </w:tc>
        <w:tc>
          <w:tcPr>
            <w:tcW w:w="6803" w:type="dxa"/>
            <w:tcBorders>
              <w:top w:val="single" w:sz="4" w:space="0" w:color="000000"/>
              <w:left w:val="single" w:sz="4" w:space="0" w:color="000000"/>
              <w:bottom w:val="single" w:sz="4" w:space="0" w:color="000000"/>
              <w:right w:val="single" w:sz="4" w:space="0" w:color="000000"/>
            </w:tcBorders>
          </w:tcPr>
          <w:p w14:paraId="1E1A3877" w14:textId="77777777" w:rsidR="00943DB1" w:rsidRPr="00943DB1" w:rsidRDefault="00943DB1" w:rsidP="00943DB1">
            <w:pPr>
              <w:spacing w:after="0" w:line="240" w:lineRule="auto"/>
              <w:jc w:val="both"/>
              <w:rPr>
                <w:rFonts w:ascii="Arial" w:hAnsi="Arial" w:cs="Arial"/>
                <w:color w:val="000000"/>
                <w:lang w:val="sr-Latn-ME"/>
              </w:rPr>
            </w:pPr>
            <w:r w:rsidRPr="00943DB1">
              <w:rPr>
                <w:rFonts w:ascii="Arial" w:hAnsi="Arial" w:cs="Arial"/>
                <w:lang w:val="sr-Latn-ME"/>
              </w:rPr>
              <w:t>Tokom 2024. godine dobijeno je Rješenje o upisu žiga u registar žigova.</w:t>
            </w:r>
          </w:p>
        </w:tc>
      </w:tr>
      <w:tr w:rsidR="00943DB1" w:rsidRPr="00943DB1" w14:paraId="25EDB48D" w14:textId="77777777" w:rsidTr="00AB6DF4">
        <w:trPr>
          <w:jc w:val="center"/>
        </w:trPr>
        <w:tc>
          <w:tcPr>
            <w:tcW w:w="2547" w:type="dxa"/>
            <w:shd w:val="clear" w:color="auto" w:fill="D9D9D9"/>
          </w:tcPr>
          <w:p w14:paraId="46DE3494" w14:textId="773D4240" w:rsidR="00943DB1" w:rsidRPr="00943DB1" w:rsidRDefault="00422110" w:rsidP="00943DB1">
            <w:pPr>
              <w:spacing w:after="0" w:line="240" w:lineRule="auto"/>
              <w:jc w:val="both"/>
              <w:rPr>
                <w:rFonts w:ascii="Arial" w:hAnsi="Arial" w:cs="Arial"/>
                <w:lang w:val="sr-Latn-ME"/>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3" w:type="dxa"/>
            <w:shd w:val="clear" w:color="auto" w:fill="D9D9D9"/>
          </w:tcPr>
          <w:p w14:paraId="63A29002" w14:textId="77777777" w:rsidR="00943DB1" w:rsidRDefault="00943DB1" w:rsidP="00943DB1">
            <w:pPr>
              <w:spacing w:after="0" w:line="240" w:lineRule="auto"/>
              <w:jc w:val="right"/>
              <w:rPr>
                <w:rFonts w:ascii="Arial" w:hAnsi="Arial" w:cs="Arial"/>
                <w:lang w:val="sr-Latn-ME"/>
              </w:rPr>
            </w:pPr>
            <w:r w:rsidRPr="00943DB1">
              <w:rPr>
                <w:rFonts w:ascii="Arial" w:hAnsi="Arial" w:cs="Arial"/>
                <w:lang w:val="sr-Latn-ME"/>
              </w:rPr>
              <w:t>100,00€</w:t>
            </w:r>
          </w:p>
          <w:p w14:paraId="5593E60F" w14:textId="63BB7C56" w:rsidR="00422110" w:rsidRPr="00943DB1" w:rsidRDefault="00015517" w:rsidP="00943DB1">
            <w:pPr>
              <w:spacing w:after="0" w:line="240" w:lineRule="auto"/>
              <w:jc w:val="right"/>
              <w:rPr>
                <w:rFonts w:ascii="Arial" w:hAnsi="Arial" w:cs="Arial"/>
                <w:color w:val="000000"/>
                <w:lang w:val="sr-Latn-ME"/>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943DB1" w:rsidRPr="00943DB1" w14:paraId="6044C3EF" w14:textId="77777777" w:rsidTr="00AB6DF4">
        <w:trPr>
          <w:jc w:val="center"/>
        </w:trPr>
        <w:tc>
          <w:tcPr>
            <w:tcW w:w="2547" w:type="dxa"/>
          </w:tcPr>
          <w:p w14:paraId="2B345CAA"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Aktivnost 5.2.5</w:t>
            </w:r>
          </w:p>
        </w:tc>
        <w:tc>
          <w:tcPr>
            <w:tcW w:w="6803" w:type="dxa"/>
            <w:tcBorders>
              <w:top w:val="single" w:sz="4" w:space="0" w:color="000000"/>
              <w:left w:val="single" w:sz="4" w:space="0" w:color="000000"/>
              <w:bottom w:val="single" w:sz="4" w:space="0" w:color="000000"/>
              <w:right w:val="single" w:sz="4" w:space="0" w:color="000000"/>
            </w:tcBorders>
          </w:tcPr>
          <w:p w14:paraId="12D3BEA0" w14:textId="77777777" w:rsidR="00943DB1" w:rsidRPr="00943DB1" w:rsidRDefault="00943DB1" w:rsidP="00943DB1">
            <w:pPr>
              <w:spacing w:after="0" w:line="240" w:lineRule="auto"/>
              <w:jc w:val="both"/>
              <w:rPr>
                <w:rFonts w:ascii="Arial" w:hAnsi="Arial" w:cs="Arial"/>
                <w:b/>
                <w:bCs/>
                <w:color w:val="000000"/>
                <w:lang w:val="sr-Latn-ME"/>
              </w:rPr>
            </w:pPr>
            <w:r w:rsidRPr="00943DB1">
              <w:rPr>
                <w:rFonts w:ascii="Arial" w:hAnsi="Arial" w:cs="Arial"/>
                <w:b/>
                <w:bCs/>
                <w:color w:val="000000"/>
                <w:lang w:val="sr-Latn-ME"/>
              </w:rPr>
              <w:t xml:space="preserve">Pružiti podršku lokalnom stanovništvu da svoje proizvode plasiraju na manifestacijama i sajmovima koje organizuje </w:t>
            </w:r>
            <w:r w:rsidRPr="00943DB1">
              <w:rPr>
                <w:rFonts w:ascii="Arial" w:hAnsi="Arial" w:cs="Arial"/>
                <w:b/>
                <w:bCs/>
                <w:color w:val="000000"/>
                <w:lang w:val="sr-Latn-ME"/>
              </w:rPr>
              <w:lastRenderedPageBreak/>
              <w:t>JPNPCG</w:t>
            </w:r>
          </w:p>
        </w:tc>
      </w:tr>
      <w:tr w:rsidR="00943DB1" w:rsidRPr="00943DB1" w14:paraId="72BF59CF" w14:textId="77777777" w:rsidTr="00AB6DF4">
        <w:trPr>
          <w:jc w:val="center"/>
        </w:trPr>
        <w:tc>
          <w:tcPr>
            <w:tcW w:w="2547" w:type="dxa"/>
          </w:tcPr>
          <w:p w14:paraId="491D906D"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lastRenderedPageBreak/>
              <w:t>Indikator aktivnosti</w:t>
            </w:r>
          </w:p>
        </w:tc>
        <w:tc>
          <w:tcPr>
            <w:tcW w:w="6803" w:type="dxa"/>
            <w:tcBorders>
              <w:top w:val="single" w:sz="4" w:space="0" w:color="000000"/>
              <w:left w:val="single" w:sz="4" w:space="0" w:color="000000"/>
              <w:bottom w:val="single" w:sz="4" w:space="0" w:color="000000"/>
              <w:right w:val="single" w:sz="4" w:space="0" w:color="000000"/>
            </w:tcBorders>
          </w:tcPr>
          <w:p w14:paraId="0E3A6EF5" w14:textId="77777777" w:rsidR="00943DB1" w:rsidRPr="00943DB1" w:rsidRDefault="00943DB1" w:rsidP="00943DB1">
            <w:pPr>
              <w:spacing w:after="0" w:line="240" w:lineRule="auto"/>
              <w:jc w:val="both"/>
              <w:rPr>
                <w:rFonts w:ascii="Arial" w:hAnsi="Arial" w:cs="Arial"/>
                <w:color w:val="000000"/>
                <w:lang w:val="sr-Latn-ME"/>
              </w:rPr>
            </w:pPr>
            <w:r w:rsidRPr="00943DB1">
              <w:rPr>
                <w:rFonts w:ascii="Arial" w:hAnsi="Arial" w:cs="Arial"/>
                <w:i/>
                <w:color w:val="000000"/>
                <w:lang w:val="sr-Latn-ME"/>
              </w:rPr>
              <w:t>Broj lokalnih proizvođača koji se odazvao pozivu</w:t>
            </w:r>
          </w:p>
        </w:tc>
      </w:tr>
      <w:tr w:rsidR="00943DB1" w:rsidRPr="00943DB1" w14:paraId="439F1A2A" w14:textId="77777777" w:rsidTr="00AB6DF4">
        <w:trPr>
          <w:jc w:val="center"/>
        </w:trPr>
        <w:tc>
          <w:tcPr>
            <w:tcW w:w="2547" w:type="dxa"/>
          </w:tcPr>
          <w:p w14:paraId="31E54BDE"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Opis aktivnosti i njen  prioritet</w:t>
            </w:r>
          </w:p>
        </w:tc>
        <w:tc>
          <w:tcPr>
            <w:tcW w:w="6803" w:type="dxa"/>
            <w:tcBorders>
              <w:top w:val="single" w:sz="4" w:space="0" w:color="000000"/>
              <w:left w:val="single" w:sz="4" w:space="0" w:color="000000"/>
              <w:bottom w:val="single" w:sz="4" w:space="0" w:color="000000"/>
              <w:right w:val="single" w:sz="4" w:space="0" w:color="000000"/>
            </w:tcBorders>
          </w:tcPr>
          <w:p w14:paraId="449C4C41"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Kontaktiraće se  predstavnici  lokalnog  stanovništva da svoje proizvode plasiraju na manifestacijama  i događajima u Parku.</w:t>
            </w:r>
          </w:p>
          <w:p w14:paraId="3B2633D4"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Prioritet 3</w:t>
            </w:r>
          </w:p>
        </w:tc>
      </w:tr>
      <w:tr w:rsidR="00943DB1" w:rsidRPr="00943DB1" w14:paraId="72DC313E" w14:textId="77777777" w:rsidTr="00AB6DF4">
        <w:trPr>
          <w:jc w:val="center"/>
        </w:trPr>
        <w:tc>
          <w:tcPr>
            <w:tcW w:w="2547" w:type="dxa"/>
          </w:tcPr>
          <w:p w14:paraId="49BBA868"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Vrijeme realizacije</w:t>
            </w:r>
          </w:p>
        </w:tc>
        <w:tc>
          <w:tcPr>
            <w:tcW w:w="6803" w:type="dxa"/>
            <w:tcBorders>
              <w:top w:val="single" w:sz="4" w:space="0" w:color="000000"/>
              <w:left w:val="single" w:sz="4" w:space="0" w:color="000000"/>
              <w:bottom w:val="single" w:sz="4" w:space="0" w:color="000000"/>
              <w:right w:val="single" w:sz="4" w:space="0" w:color="000000"/>
            </w:tcBorders>
          </w:tcPr>
          <w:p w14:paraId="3F386DE1" w14:textId="77777777" w:rsidR="00943DB1" w:rsidRPr="00943DB1" w:rsidRDefault="00943DB1" w:rsidP="00943DB1">
            <w:pPr>
              <w:spacing w:after="0" w:line="240" w:lineRule="auto"/>
              <w:jc w:val="both"/>
              <w:rPr>
                <w:rFonts w:ascii="Arial" w:hAnsi="Arial" w:cs="Arial"/>
                <w:color w:val="000000"/>
                <w:lang w:val="sr-Latn-ME"/>
              </w:rPr>
            </w:pPr>
            <w:r w:rsidRPr="00943DB1">
              <w:rPr>
                <w:rFonts w:ascii="Arial" w:hAnsi="Arial" w:cs="Arial"/>
                <w:lang w:val="sr-Latn-ME"/>
              </w:rPr>
              <w:t>Kontinuirano</w:t>
            </w:r>
          </w:p>
        </w:tc>
      </w:tr>
      <w:tr w:rsidR="00943DB1" w:rsidRPr="00943DB1" w14:paraId="43447268" w14:textId="77777777" w:rsidTr="00AB6DF4">
        <w:trPr>
          <w:jc w:val="center"/>
        </w:trPr>
        <w:tc>
          <w:tcPr>
            <w:tcW w:w="2547" w:type="dxa"/>
          </w:tcPr>
          <w:p w14:paraId="045A15EE"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Potrebno za realizaciju</w:t>
            </w:r>
          </w:p>
        </w:tc>
        <w:tc>
          <w:tcPr>
            <w:tcW w:w="6803" w:type="dxa"/>
            <w:tcBorders>
              <w:top w:val="single" w:sz="4" w:space="0" w:color="000000"/>
              <w:left w:val="single" w:sz="4" w:space="0" w:color="000000"/>
              <w:bottom w:val="single" w:sz="4" w:space="0" w:color="000000"/>
              <w:right w:val="single" w:sz="4" w:space="0" w:color="000000"/>
            </w:tcBorders>
          </w:tcPr>
          <w:p w14:paraId="0F080F6D"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Troškovi učešća zainteresovanih proizvođača</w:t>
            </w:r>
          </w:p>
        </w:tc>
      </w:tr>
      <w:tr w:rsidR="00943DB1" w:rsidRPr="00943DB1" w14:paraId="25A715D1" w14:textId="77777777" w:rsidTr="00AB6DF4">
        <w:trPr>
          <w:jc w:val="center"/>
        </w:trPr>
        <w:tc>
          <w:tcPr>
            <w:tcW w:w="2547" w:type="dxa"/>
          </w:tcPr>
          <w:p w14:paraId="33E5E742"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Odgovornost</w:t>
            </w:r>
          </w:p>
        </w:tc>
        <w:tc>
          <w:tcPr>
            <w:tcW w:w="6803" w:type="dxa"/>
            <w:tcBorders>
              <w:top w:val="single" w:sz="4" w:space="0" w:color="000000"/>
              <w:left w:val="single" w:sz="4" w:space="0" w:color="000000"/>
              <w:bottom w:val="single" w:sz="4" w:space="0" w:color="000000"/>
              <w:right w:val="single" w:sz="4" w:space="0" w:color="000000"/>
            </w:tcBorders>
          </w:tcPr>
          <w:p w14:paraId="15E5A2E6"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Direktor Parka, Služba za promociju, marketing i turizam</w:t>
            </w:r>
          </w:p>
        </w:tc>
      </w:tr>
      <w:tr w:rsidR="00943DB1" w:rsidRPr="00943DB1" w14:paraId="76BCC22C" w14:textId="77777777" w:rsidTr="00AB6DF4">
        <w:trPr>
          <w:jc w:val="center"/>
        </w:trPr>
        <w:tc>
          <w:tcPr>
            <w:tcW w:w="2547" w:type="dxa"/>
            <w:shd w:val="clear" w:color="auto" w:fill="D9D9D9"/>
          </w:tcPr>
          <w:p w14:paraId="15FCB89D" w14:textId="68C50B1A" w:rsidR="00943DB1" w:rsidRPr="00943DB1" w:rsidRDefault="00422110" w:rsidP="00943DB1">
            <w:pPr>
              <w:spacing w:after="0" w:line="240" w:lineRule="auto"/>
              <w:jc w:val="both"/>
              <w:rPr>
                <w:rFonts w:ascii="Arial" w:hAnsi="Arial" w:cs="Arial"/>
                <w:lang w:val="sr-Latn-ME"/>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3" w:type="dxa"/>
            <w:shd w:val="clear" w:color="auto" w:fill="D9D9D9"/>
          </w:tcPr>
          <w:p w14:paraId="5EE59679" w14:textId="77777777" w:rsidR="00943DB1" w:rsidRDefault="00943DB1" w:rsidP="00943DB1">
            <w:pPr>
              <w:spacing w:after="0" w:line="240" w:lineRule="auto"/>
              <w:jc w:val="right"/>
              <w:rPr>
                <w:rFonts w:ascii="Arial" w:hAnsi="Arial" w:cs="Arial"/>
                <w:lang w:val="sr-Latn-ME"/>
              </w:rPr>
            </w:pPr>
            <w:r w:rsidRPr="00943DB1">
              <w:rPr>
                <w:rFonts w:ascii="Arial" w:hAnsi="Arial" w:cs="Arial"/>
                <w:lang w:val="sr-Latn-ME"/>
              </w:rPr>
              <w:t>600,00€</w:t>
            </w:r>
          </w:p>
          <w:p w14:paraId="1B430FAB" w14:textId="5BBF116F" w:rsidR="00422110" w:rsidRPr="00943DB1" w:rsidRDefault="00015517" w:rsidP="00943DB1">
            <w:pPr>
              <w:spacing w:after="0" w:line="240" w:lineRule="auto"/>
              <w:jc w:val="right"/>
              <w:rPr>
                <w:rFonts w:ascii="Arial" w:hAnsi="Arial" w:cs="Arial"/>
                <w:color w:val="000000"/>
                <w:lang w:val="sr-Latn-ME"/>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943DB1" w:rsidRPr="00943DB1" w14:paraId="3C8C087F" w14:textId="77777777" w:rsidTr="00AB6DF4">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E2F3"/>
          </w:tcPr>
          <w:p w14:paraId="427214E2"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Cilj 5.3</w:t>
            </w:r>
          </w:p>
        </w:tc>
        <w:tc>
          <w:tcPr>
            <w:tcW w:w="6803" w:type="dxa"/>
            <w:tcBorders>
              <w:top w:val="single" w:sz="4" w:space="0" w:color="000000"/>
              <w:left w:val="single" w:sz="4" w:space="0" w:color="000000"/>
              <w:bottom w:val="single" w:sz="4" w:space="0" w:color="000000"/>
              <w:right w:val="single" w:sz="4" w:space="0" w:color="000000"/>
            </w:tcBorders>
            <w:shd w:val="clear" w:color="auto" w:fill="D9E2F3"/>
          </w:tcPr>
          <w:p w14:paraId="2D980888" w14:textId="77777777" w:rsidR="00943DB1" w:rsidRPr="00943DB1" w:rsidRDefault="00943DB1" w:rsidP="00943DB1">
            <w:pPr>
              <w:spacing w:after="0" w:line="240" w:lineRule="auto"/>
              <w:jc w:val="both"/>
              <w:rPr>
                <w:rFonts w:ascii="Arial" w:hAnsi="Arial" w:cs="Arial"/>
                <w:b/>
                <w:bCs/>
                <w:color w:val="000000"/>
                <w:lang w:val="sr-Latn-ME"/>
              </w:rPr>
            </w:pPr>
            <w:r w:rsidRPr="00943DB1">
              <w:rPr>
                <w:rFonts w:ascii="Arial" w:hAnsi="Arial" w:cs="Arial"/>
                <w:b/>
                <w:bCs/>
                <w:lang w:val="sr-Latn-ME"/>
              </w:rPr>
              <w:t xml:space="preserve"> </w:t>
            </w:r>
            <w:proofErr w:type="spellStart"/>
            <w:r w:rsidRPr="00943DB1">
              <w:rPr>
                <w:rFonts w:ascii="Arial" w:hAnsi="Arial" w:cs="Arial"/>
                <w:b/>
                <w:bCs/>
                <w:lang w:val="sr-Latn-ME"/>
              </w:rPr>
              <w:t>Socio</w:t>
            </w:r>
            <w:proofErr w:type="spellEnd"/>
            <w:r w:rsidRPr="00943DB1">
              <w:rPr>
                <w:rFonts w:ascii="Arial" w:hAnsi="Arial" w:cs="Arial"/>
                <w:b/>
                <w:bCs/>
                <w:lang w:val="sr-Latn-ME"/>
              </w:rPr>
              <w:t>-ekonomski razvoj područja Parka</w:t>
            </w:r>
          </w:p>
        </w:tc>
      </w:tr>
      <w:tr w:rsidR="00943DB1" w:rsidRPr="00943DB1" w14:paraId="14B11160" w14:textId="77777777" w:rsidTr="00AB6DF4">
        <w:trPr>
          <w:jc w:val="center"/>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D9E2F3"/>
          </w:tcPr>
          <w:p w14:paraId="632EC7BA" w14:textId="77777777" w:rsidR="00943DB1" w:rsidRPr="00943DB1" w:rsidRDefault="00943DB1" w:rsidP="00943DB1">
            <w:pPr>
              <w:spacing w:after="0" w:line="240" w:lineRule="auto"/>
              <w:jc w:val="both"/>
              <w:rPr>
                <w:rFonts w:ascii="Arial" w:hAnsi="Arial" w:cs="Arial"/>
                <w:b/>
                <w:bCs/>
                <w:color w:val="000000"/>
                <w:lang w:val="sr-Latn-ME"/>
              </w:rPr>
            </w:pPr>
            <w:r w:rsidRPr="00943DB1">
              <w:rPr>
                <w:rFonts w:ascii="Arial" w:hAnsi="Arial" w:cs="Arial"/>
                <w:b/>
                <w:bCs/>
                <w:i/>
                <w:lang w:val="sr-Latn-ME"/>
              </w:rPr>
              <w:t>Indikator cilja: Akteri koji su u interakciji sa područjem Parka su prepoznati i uključeni u procese upravljanja zaštićenim područjem.</w:t>
            </w:r>
          </w:p>
        </w:tc>
      </w:tr>
      <w:tr w:rsidR="00943DB1" w:rsidRPr="00943DB1" w14:paraId="52318CBB" w14:textId="77777777" w:rsidTr="00AB6DF4">
        <w:trPr>
          <w:jc w:val="center"/>
        </w:trPr>
        <w:tc>
          <w:tcPr>
            <w:tcW w:w="2547" w:type="dxa"/>
          </w:tcPr>
          <w:p w14:paraId="67F44B71"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Aktivnost 5.3.1</w:t>
            </w:r>
          </w:p>
        </w:tc>
        <w:tc>
          <w:tcPr>
            <w:tcW w:w="6803" w:type="dxa"/>
          </w:tcPr>
          <w:p w14:paraId="21FF1767" w14:textId="77777777" w:rsidR="00943DB1" w:rsidRPr="00943DB1" w:rsidRDefault="00943DB1" w:rsidP="00943DB1">
            <w:pPr>
              <w:spacing w:after="0" w:line="240" w:lineRule="auto"/>
              <w:jc w:val="both"/>
              <w:rPr>
                <w:rFonts w:ascii="Arial" w:hAnsi="Arial" w:cs="Arial"/>
                <w:b/>
                <w:bCs/>
                <w:color w:val="000000"/>
                <w:lang w:val="sr-Latn-ME"/>
              </w:rPr>
            </w:pPr>
            <w:r w:rsidRPr="00943DB1">
              <w:rPr>
                <w:rFonts w:ascii="Arial" w:hAnsi="Arial" w:cs="Arial"/>
                <w:b/>
                <w:bCs/>
                <w:color w:val="000000"/>
                <w:lang w:val="sr-Latn-ME"/>
              </w:rPr>
              <w:t xml:space="preserve">Izraditi </w:t>
            </w:r>
            <w:proofErr w:type="spellStart"/>
            <w:r w:rsidRPr="00943DB1">
              <w:rPr>
                <w:rFonts w:ascii="Arial" w:hAnsi="Arial" w:cs="Arial"/>
                <w:b/>
                <w:bCs/>
                <w:color w:val="000000"/>
                <w:lang w:val="sr-Latn-ME"/>
              </w:rPr>
              <w:t>socio</w:t>
            </w:r>
            <w:proofErr w:type="spellEnd"/>
            <w:r w:rsidRPr="00943DB1">
              <w:rPr>
                <w:rFonts w:ascii="Arial" w:hAnsi="Arial" w:cs="Arial"/>
                <w:b/>
                <w:bCs/>
                <w:color w:val="000000"/>
                <w:lang w:val="sr-Latn-ME"/>
              </w:rPr>
              <w:t xml:space="preserve"> –ekonomsku analizu šireg područja Parka</w:t>
            </w:r>
          </w:p>
        </w:tc>
      </w:tr>
      <w:tr w:rsidR="00943DB1" w:rsidRPr="00943DB1" w14:paraId="2844A139" w14:textId="77777777" w:rsidTr="00AB6DF4">
        <w:trPr>
          <w:jc w:val="center"/>
        </w:trPr>
        <w:tc>
          <w:tcPr>
            <w:tcW w:w="2547" w:type="dxa"/>
          </w:tcPr>
          <w:p w14:paraId="51F0B242"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Indikator aktivnosti</w:t>
            </w:r>
          </w:p>
        </w:tc>
        <w:tc>
          <w:tcPr>
            <w:tcW w:w="6803" w:type="dxa"/>
          </w:tcPr>
          <w:p w14:paraId="19F35D07"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 xml:space="preserve">Broj definisanih klastera i njihovo uključivanje u </w:t>
            </w:r>
            <w:proofErr w:type="spellStart"/>
            <w:r w:rsidRPr="00943DB1">
              <w:rPr>
                <w:rFonts w:ascii="Arial" w:hAnsi="Arial" w:cs="Arial"/>
                <w:i/>
                <w:lang w:val="sr-Latn-ME"/>
              </w:rPr>
              <w:t>socio</w:t>
            </w:r>
            <w:proofErr w:type="spellEnd"/>
            <w:r w:rsidRPr="00943DB1">
              <w:rPr>
                <w:rFonts w:ascii="Arial" w:hAnsi="Arial" w:cs="Arial"/>
                <w:i/>
                <w:lang w:val="sr-Latn-ME"/>
              </w:rPr>
              <w:t>-ekonomski forum</w:t>
            </w:r>
          </w:p>
        </w:tc>
      </w:tr>
      <w:tr w:rsidR="00943DB1" w:rsidRPr="00943DB1" w14:paraId="0B78EAF8" w14:textId="77777777" w:rsidTr="00AB6DF4">
        <w:trPr>
          <w:jc w:val="center"/>
        </w:trPr>
        <w:tc>
          <w:tcPr>
            <w:tcW w:w="2547" w:type="dxa"/>
          </w:tcPr>
          <w:p w14:paraId="6BE9CCB7"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Opis aktivnosti i njen  prioritet</w:t>
            </w:r>
          </w:p>
        </w:tc>
        <w:tc>
          <w:tcPr>
            <w:tcW w:w="6803" w:type="dxa"/>
          </w:tcPr>
          <w:p w14:paraId="035F6D7D" w14:textId="254F82D0"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Na osnovu urađene baze podataka i prethodno sprovedenih istraživanja pristupiće se izradi analize i ev</w:t>
            </w:r>
            <w:r w:rsidR="000A0167">
              <w:rPr>
                <w:rFonts w:ascii="Arial" w:hAnsi="Arial" w:cs="Arial"/>
                <w:lang w:val="sr-Latn-ME"/>
              </w:rPr>
              <w:t>aluacije</w:t>
            </w:r>
            <w:r w:rsidRPr="00943DB1">
              <w:rPr>
                <w:rFonts w:ascii="Arial" w:hAnsi="Arial" w:cs="Arial"/>
                <w:lang w:val="sr-Latn-ME"/>
              </w:rPr>
              <w:t xml:space="preserve"> podataka sa jasnim presjekom stanja </w:t>
            </w:r>
            <w:proofErr w:type="spellStart"/>
            <w:r w:rsidRPr="00943DB1">
              <w:rPr>
                <w:rFonts w:ascii="Arial" w:hAnsi="Arial" w:cs="Arial"/>
                <w:lang w:val="sr-Latn-ME"/>
              </w:rPr>
              <w:t>socio</w:t>
            </w:r>
            <w:proofErr w:type="spellEnd"/>
            <w:r w:rsidRPr="00943DB1">
              <w:rPr>
                <w:rFonts w:ascii="Arial" w:hAnsi="Arial" w:cs="Arial"/>
                <w:lang w:val="sr-Latn-ME"/>
              </w:rPr>
              <w:t xml:space="preserve"> ekonomskih karakteristika područja. I na osnovu toga predložiti mjere </w:t>
            </w:r>
            <w:proofErr w:type="spellStart"/>
            <w:r w:rsidRPr="00943DB1">
              <w:rPr>
                <w:rFonts w:ascii="Arial" w:hAnsi="Arial" w:cs="Arial"/>
                <w:lang w:val="sr-Latn-ME"/>
              </w:rPr>
              <w:t>unapređenja</w:t>
            </w:r>
            <w:proofErr w:type="spellEnd"/>
          </w:p>
          <w:p w14:paraId="7EF80230"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Prioritet 1</w:t>
            </w:r>
          </w:p>
        </w:tc>
      </w:tr>
      <w:tr w:rsidR="00943DB1" w:rsidRPr="00943DB1" w14:paraId="2EABF7C3" w14:textId="77777777" w:rsidTr="00AB6DF4">
        <w:trPr>
          <w:jc w:val="center"/>
        </w:trPr>
        <w:tc>
          <w:tcPr>
            <w:tcW w:w="2547" w:type="dxa"/>
          </w:tcPr>
          <w:p w14:paraId="38DAE591"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Vrijeme realizacije</w:t>
            </w:r>
          </w:p>
        </w:tc>
        <w:tc>
          <w:tcPr>
            <w:tcW w:w="6803" w:type="dxa"/>
          </w:tcPr>
          <w:p w14:paraId="40A5AB5D"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Kontinuirano</w:t>
            </w:r>
          </w:p>
        </w:tc>
      </w:tr>
      <w:tr w:rsidR="00943DB1" w:rsidRPr="00943DB1" w14:paraId="635D0FAF" w14:textId="77777777" w:rsidTr="00AB6DF4">
        <w:trPr>
          <w:jc w:val="center"/>
        </w:trPr>
        <w:tc>
          <w:tcPr>
            <w:tcW w:w="2547" w:type="dxa"/>
          </w:tcPr>
          <w:p w14:paraId="164CB9AD"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Potrebno za realizaciju</w:t>
            </w:r>
          </w:p>
        </w:tc>
        <w:tc>
          <w:tcPr>
            <w:tcW w:w="6803" w:type="dxa"/>
          </w:tcPr>
          <w:p w14:paraId="187BE06A"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Službeno vozilo, dnevnice, terenski izlasci</w:t>
            </w:r>
          </w:p>
        </w:tc>
      </w:tr>
      <w:tr w:rsidR="00943DB1" w:rsidRPr="00943DB1" w14:paraId="611E5F12" w14:textId="77777777" w:rsidTr="00AB6DF4">
        <w:trPr>
          <w:jc w:val="center"/>
        </w:trPr>
        <w:tc>
          <w:tcPr>
            <w:tcW w:w="2547" w:type="dxa"/>
          </w:tcPr>
          <w:p w14:paraId="042F89DD"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Odgovornost</w:t>
            </w:r>
          </w:p>
        </w:tc>
        <w:tc>
          <w:tcPr>
            <w:tcW w:w="6803" w:type="dxa"/>
          </w:tcPr>
          <w:p w14:paraId="2EC89C3B"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Direktor Parka, Služba za zaštitu prirodne i kulturne baštine i održivi razvoja</w:t>
            </w:r>
          </w:p>
        </w:tc>
      </w:tr>
      <w:tr w:rsidR="00943DB1" w:rsidRPr="00943DB1" w14:paraId="6C7D42D5" w14:textId="77777777" w:rsidTr="00AB6DF4">
        <w:trPr>
          <w:jc w:val="center"/>
        </w:trPr>
        <w:tc>
          <w:tcPr>
            <w:tcW w:w="2547" w:type="dxa"/>
            <w:shd w:val="clear" w:color="auto" w:fill="D9D9D9"/>
          </w:tcPr>
          <w:p w14:paraId="653214FF" w14:textId="7EC389A6" w:rsidR="00943DB1" w:rsidRPr="00943DB1" w:rsidRDefault="000A0167" w:rsidP="00943DB1">
            <w:pPr>
              <w:spacing w:after="0" w:line="240" w:lineRule="auto"/>
              <w:jc w:val="both"/>
              <w:rPr>
                <w:rFonts w:ascii="Arial" w:hAnsi="Arial" w:cs="Arial"/>
                <w:lang w:val="sr-Latn-ME"/>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3" w:type="dxa"/>
            <w:shd w:val="clear" w:color="auto" w:fill="D9D9D9"/>
          </w:tcPr>
          <w:p w14:paraId="2F8F57D7" w14:textId="77777777" w:rsidR="00943DB1" w:rsidRDefault="00943DB1" w:rsidP="00943DB1">
            <w:pPr>
              <w:spacing w:after="0" w:line="240" w:lineRule="auto"/>
              <w:jc w:val="right"/>
              <w:rPr>
                <w:rFonts w:ascii="Arial" w:hAnsi="Arial" w:cs="Arial"/>
                <w:lang w:val="sr-Latn-ME"/>
              </w:rPr>
            </w:pPr>
            <w:r w:rsidRPr="00943DB1">
              <w:rPr>
                <w:rFonts w:ascii="Arial" w:hAnsi="Arial" w:cs="Arial"/>
                <w:lang w:val="sr-Latn-ME"/>
              </w:rPr>
              <w:t>300,00€</w:t>
            </w:r>
          </w:p>
          <w:p w14:paraId="4D5C6436" w14:textId="48C6F07D" w:rsidR="000A0167" w:rsidRPr="00943DB1" w:rsidRDefault="00015517" w:rsidP="00943DB1">
            <w:pPr>
              <w:spacing w:after="0" w:line="240" w:lineRule="auto"/>
              <w:jc w:val="right"/>
              <w:rPr>
                <w:rFonts w:ascii="Arial" w:hAnsi="Arial" w:cs="Arial"/>
                <w:lang w:val="sr-Latn-ME"/>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943DB1" w:rsidRPr="00943DB1" w14:paraId="1AE5E7A9" w14:textId="77777777" w:rsidTr="00AB6DF4">
        <w:trPr>
          <w:jc w:val="center"/>
        </w:trPr>
        <w:tc>
          <w:tcPr>
            <w:tcW w:w="2547" w:type="dxa"/>
          </w:tcPr>
          <w:p w14:paraId="1C79CFB4"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Aktivnost 5.3.2</w:t>
            </w:r>
          </w:p>
        </w:tc>
        <w:tc>
          <w:tcPr>
            <w:tcW w:w="6803" w:type="dxa"/>
          </w:tcPr>
          <w:p w14:paraId="0821FCA4"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 xml:space="preserve">Redovno održavati </w:t>
            </w:r>
            <w:proofErr w:type="spellStart"/>
            <w:r w:rsidRPr="00943DB1">
              <w:rPr>
                <w:rFonts w:ascii="Arial" w:hAnsi="Arial" w:cs="Arial"/>
                <w:b/>
                <w:bCs/>
                <w:lang w:val="sr-Latn-ME"/>
              </w:rPr>
              <w:t>socio</w:t>
            </w:r>
            <w:proofErr w:type="spellEnd"/>
            <w:r w:rsidRPr="00943DB1">
              <w:rPr>
                <w:rFonts w:ascii="Arial" w:hAnsi="Arial" w:cs="Arial"/>
                <w:b/>
                <w:bCs/>
                <w:lang w:val="sr-Latn-ME"/>
              </w:rPr>
              <w:t>-ekonomske forume</w:t>
            </w:r>
          </w:p>
        </w:tc>
      </w:tr>
      <w:tr w:rsidR="00943DB1" w:rsidRPr="00943DB1" w14:paraId="111172A4" w14:textId="77777777" w:rsidTr="00AB6DF4">
        <w:trPr>
          <w:jc w:val="center"/>
        </w:trPr>
        <w:tc>
          <w:tcPr>
            <w:tcW w:w="2547" w:type="dxa"/>
          </w:tcPr>
          <w:p w14:paraId="00F50E33"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Indikator aktivnosti</w:t>
            </w:r>
          </w:p>
        </w:tc>
        <w:tc>
          <w:tcPr>
            <w:tcW w:w="6803" w:type="dxa"/>
          </w:tcPr>
          <w:p w14:paraId="542E58CC"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 xml:space="preserve">Broj održanih tematskih </w:t>
            </w:r>
            <w:proofErr w:type="spellStart"/>
            <w:r w:rsidRPr="00943DB1">
              <w:rPr>
                <w:rFonts w:ascii="Arial" w:hAnsi="Arial" w:cs="Arial"/>
                <w:i/>
                <w:lang w:val="sr-Latn-ME"/>
              </w:rPr>
              <w:t>socio</w:t>
            </w:r>
            <w:proofErr w:type="spellEnd"/>
            <w:r w:rsidRPr="00943DB1">
              <w:rPr>
                <w:rFonts w:ascii="Arial" w:hAnsi="Arial" w:cs="Arial"/>
                <w:i/>
                <w:lang w:val="sr-Latn-ME"/>
              </w:rPr>
              <w:t>-ekonomskih foruma sa sačinjenim izvještajima</w:t>
            </w:r>
          </w:p>
        </w:tc>
      </w:tr>
      <w:tr w:rsidR="00943DB1" w:rsidRPr="00943DB1" w14:paraId="5A5E806E" w14:textId="77777777" w:rsidTr="00AB6DF4">
        <w:trPr>
          <w:jc w:val="center"/>
        </w:trPr>
        <w:tc>
          <w:tcPr>
            <w:tcW w:w="2547" w:type="dxa"/>
          </w:tcPr>
          <w:p w14:paraId="6567A510"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Opis aktivnosti i njen  prioritet</w:t>
            </w:r>
          </w:p>
        </w:tc>
        <w:tc>
          <w:tcPr>
            <w:tcW w:w="6803" w:type="dxa"/>
            <w:tcBorders>
              <w:top w:val="single" w:sz="4" w:space="0" w:color="000000"/>
              <w:left w:val="single" w:sz="4" w:space="0" w:color="000000"/>
              <w:bottom w:val="single" w:sz="4" w:space="0" w:color="000000"/>
              <w:right w:val="single" w:sz="4" w:space="0" w:color="000000"/>
            </w:tcBorders>
          </w:tcPr>
          <w:p w14:paraId="54344C73"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 xml:space="preserve">U skladu sa programskim aktivnostima održaće se najmanje 2 (dvije) radne sjednice </w:t>
            </w:r>
            <w:proofErr w:type="spellStart"/>
            <w:r w:rsidRPr="00943DB1">
              <w:rPr>
                <w:rFonts w:ascii="Arial" w:hAnsi="Arial" w:cs="Arial"/>
                <w:lang w:val="sr-Latn-ME"/>
              </w:rPr>
              <w:t>Socio</w:t>
            </w:r>
            <w:proofErr w:type="spellEnd"/>
            <w:r w:rsidRPr="00943DB1">
              <w:rPr>
                <w:rFonts w:ascii="Arial" w:hAnsi="Arial" w:cs="Arial"/>
                <w:lang w:val="sr-Latn-ME"/>
              </w:rPr>
              <w:t xml:space="preserve"> ekonomskog savjeta sa temama koje su vezane za zaštitu prostora i održivi turizam. Na sastancima će biti uključeni predstavnici opština: Bar, Tuzi i Zeta, Prijestonice Cetinje i po potrebi nadležna ministarstva i druge institucije i organizacije.</w:t>
            </w:r>
          </w:p>
          <w:p w14:paraId="7565B85B"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Prioritet 2</w:t>
            </w:r>
          </w:p>
        </w:tc>
      </w:tr>
      <w:tr w:rsidR="00943DB1" w:rsidRPr="00943DB1" w14:paraId="0A1C9A0E" w14:textId="77777777" w:rsidTr="00AB6DF4">
        <w:trPr>
          <w:jc w:val="center"/>
        </w:trPr>
        <w:tc>
          <w:tcPr>
            <w:tcW w:w="2547" w:type="dxa"/>
          </w:tcPr>
          <w:p w14:paraId="7671E216"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Vrijeme realizacije</w:t>
            </w:r>
          </w:p>
        </w:tc>
        <w:tc>
          <w:tcPr>
            <w:tcW w:w="6803" w:type="dxa"/>
            <w:tcBorders>
              <w:top w:val="single" w:sz="4" w:space="0" w:color="000000"/>
              <w:left w:val="single" w:sz="4" w:space="0" w:color="000000"/>
              <w:bottom w:val="single" w:sz="4" w:space="0" w:color="000000"/>
              <w:right w:val="single" w:sz="4" w:space="0" w:color="000000"/>
            </w:tcBorders>
          </w:tcPr>
          <w:p w14:paraId="09FB55F0"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Kontinuirano</w:t>
            </w:r>
          </w:p>
        </w:tc>
      </w:tr>
      <w:tr w:rsidR="00943DB1" w:rsidRPr="00943DB1" w14:paraId="6432ECDA" w14:textId="77777777" w:rsidTr="00AB6DF4">
        <w:trPr>
          <w:jc w:val="center"/>
        </w:trPr>
        <w:tc>
          <w:tcPr>
            <w:tcW w:w="2547" w:type="dxa"/>
          </w:tcPr>
          <w:p w14:paraId="064EB19A"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Potrebno za realizaciju</w:t>
            </w:r>
          </w:p>
        </w:tc>
        <w:tc>
          <w:tcPr>
            <w:tcW w:w="6803" w:type="dxa"/>
            <w:tcBorders>
              <w:top w:val="single" w:sz="4" w:space="0" w:color="000000"/>
              <w:left w:val="single" w:sz="4" w:space="0" w:color="000000"/>
              <w:bottom w:val="single" w:sz="4" w:space="0" w:color="000000"/>
              <w:right w:val="single" w:sz="4" w:space="0" w:color="000000"/>
            </w:tcBorders>
          </w:tcPr>
          <w:p w14:paraId="1400225C"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Službeno vozilo, dnevnice</w:t>
            </w:r>
          </w:p>
        </w:tc>
      </w:tr>
      <w:tr w:rsidR="00943DB1" w:rsidRPr="00943DB1" w14:paraId="30F8E981" w14:textId="77777777" w:rsidTr="00AB6DF4">
        <w:trPr>
          <w:jc w:val="center"/>
        </w:trPr>
        <w:tc>
          <w:tcPr>
            <w:tcW w:w="2547" w:type="dxa"/>
          </w:tcPr>
          <w:p w14:paraId="10B54156"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Odgovornost</w:t>
            </w:r>
          </w:p>
        </w:tc>
        <w:tc>
          <w:tcPr>
            <w:tcW w:w="6803" w:type="dxa"/>
            <w:tcBorders>
              <w:top w:val="single" w:sz="4" w:space="0" w:color="000000"/>
              <w:left w:val="single" w:sz="4" w:space="0" w:color="000000"/>
              <w:bottom w:val="single" w:sz="4" w:space="0" w:color="000000"/>
              <w:right w:val="single" w:sz="4" w:space="0" w:color="000000"/>
            </w:tcBorders>
          </w:tcPr>
          <w:p w14:paraId="1498476D" w14:textId="77777777" w:rsidR="00943DB1" w:rsidRPr="00943DB1" w:rsidRDefault="00943DB1" w:rsidP="00943DB1">
            <w:pPr>
              <w:spacing w:after="0" w:line="240" w:lineRule="auto"/>
              <w:jc w:val="both"/>
              <w:rPr>
                <w:rFonts w:ascii="Arial" w:hAnsi="Arial" w:cs="Arial"/>
                <w:color w:val="FF0000"/>
                <w:lang w:val="sr-Latn-ME"/>
              </w:rPr>
            </w:pPr>
            <w:r w:rsidRPr="00943DB1">
              <w:rPr>
                <w:rFonts w:ascii="Arial" w:hAnsi="Arial" w:cs="Arial"/>
                <w:lang w:val="sr-Latn-ME"/>
              </w:rPr>
              <w:t>Direktor Parka, Služba za zaštitu prirodne i kulturne baštine i održivi razvoj</w:t>
            </w:r>
          </w:p>
        </w:tc>
      </w:tr>
      <w:tr w:rsidR="00943DB1" w:rsidRPr="00943DB1" w14:paraId="0FA2D1F7" w14:textId="77777777" w:rsidTr="00AB6DF4">
        <w:trPr>
          <w:jc w:val="center"/>
        </w:trPr>
        <w:tc>
          <w:tcPr>
            <w:tcW w:w="2547" w:type="dxa"/>
            <w:shd w:val="clear" w:color="auto" w:fill="D9D9D9"/>
          </w:tcPr>
          <w:p w14:paraId="5822C996" w14:textId="6F2FCC11" w:rsidR="00943DB1" w:rsidRPr="00943DB1" w:rsidRDefault="000A0167" w:rsidP="00943DB1">
            <w:pPr>
              <w:spacing w:after="0" w:line="240" w:lineRule="auto"/>
              <w:jc w:val="both"/>
              <w:rPr>
                <w:rFonts w:ascii="Arial" w:hAnsi="Arial" w:cs="Arial"/>
                <w:lang w:val="sr-Latn-ME"/>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3" w:type="dxa"/>
            <w:shd w:val="clear" w:color="auto" w:fill="D9D9D9"/>
          </w:tcPr>
          <w:p w14:paraId="097B59AD" w14:textId="77777777" w:rsidR="00943DB1" w:rsidRDefault="00943DB1" w:rsidP="00943DB1">
            <w:pPr>
              <w:spacing w:after="0" w:line="240" w:lineRule="auto"/>
              <w:jc w:val="right"/>
              <w:rPr>
                <w:rFonts w:ascii="Arial" w:hAnsi="Arial" w:cs="Arial"/>
                <w:lang w:val="sr-Latn-ME"/>
              </w:rPr>
            </w:pPr>
            <w:r w:rsidRPr="00943DB1">
              <w:rPr>
                <w:rFonts w:ascii="Arial" w:hAnsi="Arial" w:cs="Arial"/>
                <w:lang w:val="sr-Latn-ME"/>
              </w:rPr>
              <w:t>500,00€</w:t>
            </w:r>
          </w:p>
          <w:p w14:paraId="499C6385" w14:textId="00CAF91E" w:rsidR="000A0167" w:rsidRPr="00943DB1" w:rsidRDefault="00015517" w:rsidP="00943DB1">
            <w:pPr>
              <w:spacing w:after="0" w:line="240" w:lineRule="auto"/>
              <w:jc w:val="right"/>
              <w:rPr>
                <w:rFonts w:ascii="Arial" w:hAnsi="Arial" w:cs="Arial"/>
                <w:lang w:val="sr-Latn-ME"/>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bl>
    <w:p w14:paraId="745DB2BD" w14:textId="77777777" w:rsidR="00943DB1" w:rsidRPr="00943DB1" w:rsidRDefault="00943DB1" w:rsidP="00943DB1">
      <w:pPr>
        <w:spacing w:after="0" w:line="240" w:lineRule="auto"/>
        <w:jc w:val="both"/>
        <w:rPr>
          <w:rFonts w:ascii="Arial" w:eastAsia="Calibri" w:hAnsi="Arial" w:cs="Arial"/>
          <w:lang w:val="sr-Latn-ME"/>
        </w:rPr>
      </w:pPr>
    </w:p>
    <w:tbl>
      <w:tblPr>
        <w:tblW w:w="9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6"/>
        <w:gridCol w:w="6803"/>
      </w:tblGrid>
      <w:tr w:rsidR="00943DB1" w:rsidRPr="00943DB1" w14:paraId="737CDA46" w14:textId="77777777" w:rsidTr="00AB6DF4">
        <w:trPr>
          <w:trHeight w:val="647"/>
          <w:jc w:val="center"/>
        </w:trPr>
        <w:tc>
          <w:tcPr>
            <w:tcW w:w="9349" w:type="dxa"/>
            <w:gridSpan w:val="2"/>
            <w:shd w:val="clear" w:color="auto" w:fill="B4C6E7"/>
          </w:tcPr>
          <w:p w14:paraId="499EFDD6"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Strateška oblast 6:  Efikasna kontrola prostora Parka</w:t>
            </w:r>
          </w:p>
        </w:tc>
      </w:tr>
      <w:tr w:rsidR="00943DB1" w:rsidRPr="00943DB1" w14:paraId="4B2E59A9" w14:textId="77777777" w:rsidTr="00AB6DF4">
        <w:trPr>
          <w:jc w:val="center"/>
        </w:trPr>
        <w:tc>
          <w:tcPr>
            <w:tcW w:w="2546" w:type="dxa"/>
            <w:shd w:val="clear" w:color="auto" w:fill="D9E2F3"/>
          </w:tcPr>
          <w:p w14:paraId="17CE9FFA"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Cilj 6.1</w:t>
            </w:r>
          </w:p>
        </w:tc>
        <w:tc>
          <w:tcPr>
            <w:tcW w:w="6803" w:type="dxa"/>
            <w:shd w:val="clear" w:color="auto" w:fill="D9E2F3"/>
          </w:tcPr>
          <w:p w14:paraId="6CDBE6B3" w14:textId="77777777" w:rsidR="00943DB1" w:rsidRPr="00943DB1" w:rsidRDefault="00943DB1" w:rsidP="00943DB1">
            <w:pPr>
              <w:spacing w:after="0" w:line="240" w:lineRule="auto"/>
              <w:jc w:val="both"/>
              <w:rPr>
                <w:rFonts w:ascii="Arial" w:hAnsi="Arial" w:cs="Arial"/>
                <w:b/>
                <w:bCs/>
                <w:lang w:val="sr-Latn-ME"/>
              </w:rPr>
            </w:pPr>
            <w:proofErr w:type="spellStart"/>
            <w:r w:rsidRPr="00943DB1">
              <w:rPr>
                <w:rFonts w:ascii="Arial" w:hAnsi="Arial" w:cs="Arial"/>
                <w:b/>
                <w:bCs/>
                <w:lang w:val="sr-Latn-ME"/>
              </w:rPr>
              <w:t>Unapređenje</w:t>
            </w:r>
            <w:proofErr w:type="spellEnd"/>
            <w:r w:rsidRPr="00943DB1">
              <w:rPr>
                <w:rFonts w:ascii="Arial" w:hAnsi="Arial" w:cs="Arial"/>
                <w:b/>
                <w:bCs/>
                <w:lang w:val="sr-Latn-ME"/>
              </w:rPr>
              <w:t xml:space="preserve"> fizičke zaštite Parka</w:t>
            </w:r>
          </w:p>
        </w:tc>
      </w:tr>
      <w:tr w:rsidR="00943DB1" w:rsidRPr="00943DB1" w14:paraId="4B4A6BFB" w14:textId="77777777" w:rsidTr="00AB6DF4">
        <w:trPr>
          <w:jc w:val="center"/>
        </w:trPr>
        <w:tc>
          <w:tcPr>
            <w:tcW w:w="9349" w:type="dxa"/>
            <w:gridSpan w:val="2"/>
            <w:shd w:val="clear" w:color="auto" w:fill="D9E2F3"/>
          </w:tcPr>
          <w:p w14:paraId="4C329351"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i/>
                <w:lang w:val="sr-Latn-ME"/>
              </w:rPr>
              <w:t xml:space="preserve">Indikator cilja: Broj podnesenih prijava; Broj </w:t>
            </w:r>
            <w:proofErr w:type="spellStart"/>
            <w:r w:rsidRPr="00943DB1">
              <w:rPr>
                <w:rFonts w:ascii="Arial" w:hAnsi="Arial" w:cs="Arial"/>
                <w:b/>
                <w:bCs/>
                <w:i/>
                <w:lang w:val="sr-Latn-ME"/>
              </w:rPr>
              <w:t>procesuiranih</w:t>
            </w:r>
            <w:proofErr w:type="spellEnd"/>
            <w:r w:rsidRPr="00943DB1">
              <w:rPr>
                <w:rFonts w:ascii="Arial" w:hAnsi="Arial" w:cs="Arial"/>
                <w:b/>
                <w:bCs/>
                <w:i/>
                <w:lang w:val="sr-Latn-ME"/>
              </w:rPr>
              <w:t xml:space="preserve"> prijava; Usklađeni pravni i organizacioni kapaciteti sa potrebama Parka</w:t>
            </w:r>
          </w:p>
        </w:tc>
      </w:tr>
      <w:tr w:rsidR="00943DB1" w:rsidRPr="00943DB1" w14:paraId="14B695D1" w14:textId="77777777" w:rsidTr="00AB6DF4">
        <w:trPr>
          <w:trHeight w:val="227"/>
          <w:jc w:val="center"/>
        </w:trPr>
        <w:tc>
          <w:tcPr>
            <w:tcW w:w="2546" w:type="dxa"/>
          </w:tcPr>
          <w:p w14:paraId="011D690F"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lastRenderedPageBreak/>
              <w:t>Aktivnost 6.1.2</w:t>
            </w:r>
          </w:p>
        </w:tc>
        <w:tc>
          <w:tcPr>
            <w:tcW w:w="6803" w:type="dxa"/>
          </w:tcPr>
          <w:p w14:paraId="60541500"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Organizovati interne obuke za Službu fizičke zaštite</w:t>
            </w:r>
          </w:p>
        </w:tc>
      </w:tr>
      <w:tr w:rsidR="00943DB1" w:rsidRPr="00943DB1" w14:paraId="2C50AC11" w14:textId="77777777" w:rsidTr="00AB6DF4">
        <w:trPr>
          <w:trHeight w:val="227"/>
          <w:jc w:val="center"/>
        </w:trPr>
        <w:tc>
          <w:tcPr>
            <w:tcW w:w="2546" w:type="dxa"/>
          </w:tcPr>
          <w:p w14:paraId="3B9E38AF"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Indikator aktivnosti</w:t>
            </w:r>
          </w:p>
        </w:tc>
        <w:tc>
          <w:tcPr>
            <w:tcW w:w="6803" w:type="dxa"/>
          </w:tcPr>
          <w:p w14:paraId="3FF16F89"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Broj organizovanih obuka</w:t>
            </w:r>
          </w:p>
        </w:tc>
      </w:tr>
      <w:tr w:rsidR="00943DB1" w:rsidRPr="00943DB1" w14:paraId="54C29DFE" w14:textId="77777777" w:rsidTr="00AB6DF4">
        <w:trPr>
          <w:trHeight w:val="600"/>
          <w:jc w:val="center"/>
        </w:trPr>
        <w:tc>
          <w:tcPr>
            <w:tcW w:w="2546" w:type="dxa"/>
            <w:tcBorders>
              <w:bottom w:val="single" w:sz="4" w:space="0" w:color="000000"/>
            </w:tcBorders>
          </w:tcPr>
          <w:p w14:paraId="2DE5E517"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Opis aktivnosti i njen prioritet</w:t>
            </w:r>
          </w:p>
        </w:tc>
        <w:tc>
          <w:tcPr>
            <w:tcW w:w="6803" w:type="dxa"/>
            <w:tcBorders>
              <w:top w:val="single" w:sz="4" w:space="0" w:color="000000"/>
              <w:left w:val="single" w:sz="4" w:space="0" w:color="000000"/>
              <w:bottom w:val="single" w:sz="4" w:space="0" w:color="000000"/>
              <w:right w:val="single" w:sz="4" w:space="0" w:color="000000"/>
            </w:tcBorders>
          </w:tcPr>
          <w:p w14:paraId="67925FD2"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U cilju usavršavanja nadzornika struče službe će u skladu sa potrebama, kroz predavanja, obuke, konsultacije i dr vršiti obučavanje Službe zaštite za profesionalni rad i odnos prema posjetiocima.</w:t>
            </w:r>
          </w:p>
          <w:p w14:paraId="7572EB87"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Prioritet 1</w:t>
            </w:r>
          </w:p>
        </w:tc>
      </w:tr>
      <w:tr w:rsidR="00943DB1" w:rsidRPr="00943DB1" w14:paraId="2F968ADC" w14:textId="77777777" w:rsidTr="00AB6DF4">
        <w:trPr>
          <w:trHeight w:val="227"/>
          <w:jc w:val="center"/>
        </w:trPr>
        <w:tc>
          <w:tcPr>
            <w:tcW w:w="2546" w:type="dxa"/>
          </w:tcPr>
          <w:p w14:paraId="4933EE2B"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 xml:space="preserve">Vrijeme realizacije </w:t>
            </w:r>
          </w:p>
        </w:tc>
        <w:tc>
          <w:tcPr>
            <w:tcW w:w="6803" w:type="dxa"/>
            <w:tcBorders>
              <w:top w:val="single" w:sz="4" w:space="0" w:color="000000"/>
              <w:left w:val="single" w:sz="4" w:space="0" w:color="000000"/>
              <w:bottom w:val="single" w:sz="4" w:space="0" w:color="000000"/>
              <w:right w:val="single" w:sz="4" w:space="0" w:color="000000"/>
            </w:tcBorders>
          </w:tcPr>
          <w:p w14:paraId="6844B9BE"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Kontinuirano</w:t>
            </w:r>
          </w:p>
        </w:tc>
      </w:tr>
      <w:tr w:rsidR="00943DB1" w:rsidRPr="00943DB1" w14:paraId="39561307" w14:textId="77777777" w:rsidTr="00AB6DF4">
        <w:trPr>
          <w:trHeight w:val="227"/>
          <w:jc w:val="center"/>
        </w:trPr>
        <w:tc>
          <w:tcPr>
            <w:tcW w:w="2546" w:type="dxa"/>
          </w:tcPr>
          <w:p w14:paraId="3D59F5C9"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Potrebno za realizaciju</w:t>
            </w:r>
          </w:p>
        </w:tc>
        <w:tc>
          <w:tcPr>
            <w:tcW w:w="6803" w:type="dxa"/>
            <w:tcBorders>
              <w:top w:val="single" w:sz="4" w:space="0" w:color="000000"/>
              <w:left w:val="single" w:sz="4" w:space="0" w:color="000000"/>
              <w:bottom w:val="single" w:sz="4" w:space="0" w:color="000000"/>
              <w:right w:val="single" w:sz="4" w:space="0" w:color="000000"/>
            </w:tcBorders>
          </w:tcPr>
          <w:p w14:paraId="3F36EE05"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 xml:space="preserve">Troškovi </w:t>
            </w:r>
            <w:proofErr w:type="spellStart"/>
            <w:r w:rsidRPr="00943DB1">
              <w:rPr>
                <w:rFonts w:ascii="Arial" w:hAnsi="Arial" w:cs="Arial"/>
                <w:lang w:val="sr-Latn-ME"/>
              </w:rPr>
              <w:t>prevoza</w:t>
            </w:r>
            <w:proofErr w:type="spellEnd"/>
            <w:r w:rsidRPr="00943DB1">
              <w:rPr>
                <w:rFonts w:ascii="Arial" w:hAnsi="Arial" w:cs="Arial"/>
                <w:lang w:val="sr-Latn-ME"/>
              </w:rPr>
              <w:t xml:space="preserve">, </w:t>
            </w:r>
            <w:sdt>
              <w:sdtPr>
                <w:rPr>
                  <w:rFonts w:ascii="Arial" w:eastAsia="Calibri" w:hAnsi="Arial" w:cs="Arial"/>
                  <w:lang w:val="sr-Latn-ME"/>
                </w:rPr>
                <w:tag w:val="goog_rdk_6"/>
                <w:id w:val="629445209"/>
              </w:sdtPr>
              <w:sdtContent/>
            </w:sdt>
            <w:r w:rsidRPr="00943DB1">
              <w:rPr>
                <w:rFonts w:ascii="Arial" w:hAnsi="Arial" w:cs="Arial"/>
                <w:lang w:val="sr-Latn-ME"/>
              </w:rPr>
              <w:t>dva terenska izlaska</w:t>
            </w:r>
          </w:p>
        </w:tc>
      </w:tr>
      <w:tr w:rsidR="00943DB1" w:rsidRPr="00943DB1" w14:paraId="43298A76" w14:textId="77777777" w:rsidTr="00AB6DF4">
        <w:trPr>
          <w:trHeight w:val="227"/>
          <w:jc w:val="center"/>
        </w:trPr>
        <w:tc>
          <w:tcPr>
            <w:tcW w:w="2546" w:type="dxa"/>
          </w:tcPr>
          <w:p w14:paraId="3624CBE2"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Odgovornost</w:t>
            </w:r>
          </w:p>
        </w:tc>
        <w:tc>
          <w:tcPr>
            <w:tcW w:w="6803" w:type="dxa"/>
          </w:tcPr>
          <w:p w14:paraId="3CAE7CDC" w14:textId="77777777" w:rsidR="00943DB1" w:rsidRPr="00943DB1" w:rsidRDefault="00000000" w:rsidP="00943DB1">
            <w:pPr>
              <w:spacing w:after="0" w:line="240" w:lineRule="auto"/>
              <w:jc w:val="both"/>
              <w:rPr>
                <w:rFonts w:ascii="Arial" w:hAnsi="Arial" w:cs="Arial"/>
                <w:lang w:val="sr-Latn-ME"/>
              </w:rPr>
            </w:pPr>
            <w:sdt>
              <w:sdtPr>
                <w:rPr>
                  <w:rFonts w:ascii="Arial" w:eastAsia="Calibri" w:hAnsi="Arial" w:cs="Arial"/>
                  <w:lang w:val="sr-Latn-ME"/>
                </w:rPr>
                <w:tag w:val="goog_rdk_7"/>
                <w:id w:val="-1372610592"/>
              </w:sdtPr>
              <w:sdtContent/>
            </w:sdt>
            <w:r w:rsidR="00943DB1" w:rsidRPr="00943DB1">
              <w:rPr>
                <w:rFonts w:ascii="Arial" w:hAnsi="Arial" w:cs="Arial"/>
                <w:lang w:val="sr-Latn-ME"/>
              </w:rPr>
              <w:t>Direktor Parka</w:t>
            </w:r>
          </w:p>
          <w:p w14:paraId="0CF8E302"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Služba za kadrovske, pravne i opšte poslove, Služba za promociju, marketing i turizam, Služba za zaštitu prirodne i kulturne baštine I održivi razvoj</w:t>
            </w:r>
          </w:p>
        </w:tc>
      </w:tr>
      <w:tr w:rsidR="00943DB1" w:rsidRPr="00943DB1" w14:paraId="0A95B3BB" w14:textId="77777777" w:rsidTr="00AB6DF4">
        <w:trPr>
          <w:trHeight w:val="227"/>
          <w:jc w:val="center"/>
        </w:trPr>
        <w:tc>
          <w:tcPr>
            <w:tcW w:w="2546" w:type="dxa"/>
            <w:shd w:val="clear" w:color="auto" w:fill="D9D9D9"/>
          </w:tcPr>
          <w:p w14:paraId="2BB19654" w14:textId="2DF73FB8" w:rsidR="00943DB1" w:rsidRPr="00943DB1" w:rsidRDefault="000A0167" w:rsidP="00943DB1">
            <w:pPr>
              <w:spacing w:after="0" w:line="240" w:lineRule="auto"/>
              <w:jc w:val="both"/>
              <w:rPr>
                <w:rFonts w:ascii="Arial" w:hAnsi="Arial" w:cs="Arial"/>
                <w:lang w:val="sr-Latn-ME"/>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3" w:type="dxa"/>
            <w:shd w:val="clear" w:color="auto" w:fill="D9D9D9"/>
          </w:tcPr>
          <w:p w14:paraId="1A14832A" w14:textId="77777777" w:rsidR="00943DB1" w:rsidRDefault="00943DB1" w:rsidP="00943DB1">
            <w:pPr>
              <w:spacing w:after="0" w:line="240" w:lineRule="auto"/>
              <w:jc w:val="right"/>
              <w:rPr>
                <w:rFonts w:ascii="Arial" w:hAnsi="Arial" w:cs="Arial"/>
                <w:lang w:val="sr-Latn-ME"/>
              </w:rPr>
            </w:pPr>
            <w:r w:rsidRPr="00943DB1">
              <w:rPr>
                <w:rFonts w:ascii="Arial" w:hAnsi="Arial" w:cs="Arial"/>
                <w:lang w:val="sr-Latn-ME"/>
              </w:rPr>
              <w:t>200,00€</w:t>
            </w:r>
          </w:p>
          <w:p w14:paraId="56E0D69A" w14:textId="03062158" w:rsidR="000A0167" w:rsidRPr="00943DB1" w:rsidRDefault="00015517" w:rsidP="00943DB1">
            <w:pPr>
              <w:spacing w:after="0" w:line="240" w:lineRule="auto"/>
              <w:jc w:val="right"/>
              <w:rPr>
                <w:rFonts w:ascii="Arial" w:hAnsi="Arial" w:cs="Arial"/>
                <w:lang w:val="sr-Latn-ME"/>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943DB1" w:rsidRPr="00943DB1" w14:paraId="5992D405" w14:textId="77777777" w:rsidTr="00AB6DF4">
        <w:trPr>
          <w:trHeight w:val="227"/>
          <w:jc w:val="center"/>
        </w:trPr>
        <w:tc>
          <w:tcPr>
            <w:tcW w:w="2546" w:type="dxa"/>
          </w:tcPr>
          <w:p w14:paraId="2C1CC1FC"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Aktivnost 6.1.3</w:t>
            </w:r>
          </w:p>
        </w:tc>
        <w:tc>
          <w:tcPr>
            <w:tcW w:w="6803" w:type="dxa"/>
          </w:tcPr>
          <w:p w14:paraId="664AAB19"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Izvršiti nabavku materijalno - tehničkih sredstava za Službu fizičke zaštitu i Službu za održavanje ambijentalne higijene i infrastrukture</w:t>
            </w:r>
          </w:p>
        </w:tc>
      </w:tr>
      <w:tr w:rsidR="00943DB1" w:rsidRPr="00943DB1" w14:paraId="3208AF40" w14:textId="77777777" w:rsidTr="00AB6DF4">
        <w:trPr>
          <w:trHeight w:val="227"/>
          <w:jc w:val="center"/>
        </w:trPr>
        <w:tc>
          <w:tcPr>
            <w:tcW w:w="2546" w:type="dxa"/>
          </w:tcPr>
          <w:p w14:paraId="70DC99E8"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Indikator aktivnosti</w:t>
            </w:r>
          </w:p>
        </w:tc>
        <w:tc>
          <w:tcPr>
            <w:tcW w:w="6803" w:type="dxa"/>
            <w:vAlign w:val="center"/>
          </w:tcPr>
          <w:p w14:paraId="5A094E2B"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Izvršena nabavka</w:t>
            </w:r>
          </w:p>
        </w:tc>
      </w:tr>
      <w:tr w:rsidR="00943DB1" w:rsidRPr="00943DB1" w14:paraId="2FB165EE" w14:textId="77777777" w:rsidTr="00AB6DF4">
        <w:trPr>
          <w:trHeight w:val="227"/>
          <w:jc w:val="center"/>
        </w:trPr>
        <w:tc>
          <w:tcPr>
            <w:tcW w:w="2546" w:type="dxa"/>
          </w:tcPr>
          <w:p w14:paraId="1237E5BF"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Opis aktivnosti i njen prioritet</w:t>
            </w:r>
          </w:p>
        </w:tc>
        <w:tc>
          <w:tcPr>
            <w:tcW w:w="6803" w:type="dxa"/>
            <w:tcBorders>
              <w:top w:val="single" w:sz="4" w:space="0" w:color="000000"/>
              <w:left w:val="single" w:sz="4" w:space="0" w:color="000000"/>
              <w:bottom w:val="single" w:sz="4" w:space="0" w:color="000000"/>
              <w:right w:val="single" w:sz="4" w:space="0" w:color="000000"/>
            </w:tcBorders>
          </w:tcPr>
          <w:p w14:paraId="05758C68"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Shodno Pravilniku o uniformi, naoružanju i identifikacionoj oznaci, izvršiće se nabavka materijalno tehničkih sredstava za Službu zaštite i Službu ambijentalne higijene.</w:t>
            </w:r>
          </w:p>
          <w:p w14:paraId="09983838"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Prioritet 1</w:t>
            </w:r>
          </w:p>
        </w:tc>
      </w:tr>
      <w:tr w:rsidR="00943DB1" w:rsidRPr="00943DB1" w14:paraId="32BD1FF0" w14:textId="77777777" w:rsidTr="00AB6DF4">
        <w:trPr>
          <w:trHeight w:val="227"/>
          <w:jc w:val="center"/>
        </w:trPr>
        <w:tc>
          <w:tcPr>
            <w:tcW w:w="2546" w:type="dxa"/>
          </w:tcPr>
          <w:p w14:paraId="43A02E08"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 xml:space="preserve">Vrijeme realizacije </w:t>
            </w:r>
          </w:p>
        </w:tc>
        <w:tc>
          <w:tcPr>
            <w:tcW w:w="6803" w:type="dxa"/>
          </w:tcPr>
          <w:p w14:paraId="7312C930"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Kontinuirano</w:t>
            </w:r>
          </w:p>
        </w:tc>
      </w:tr>
      <w:tr w:rsidR="00943DB1" w:rsidRPr="00943DB1" w14:paraId="78687F5D" w14:textId="77777777" w:rsidTr="00AB6DF4">
        <w:trPr>
          <w:trHeight w:val="227"/>
          <w:jc w:val="center"/>
        </w:trPr>
        <w:tc>
          <w:tcPr>
            <w:tcW w:w="2546" w:type="dxa"/>
          </w:tcPr>
          <w:p w14:paraId="1C7F0A70"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Potrebno za realizaciju</w:t>
            </w:r>
          </w:p>
        </w:tc>
        <w:tc>
          <w:tcPr>
            <w:tcW w:w="6803" w:type="dxa"/>
          </w:tcPr>
          <w:p w14:paraId="50C032C5"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Javna nabavka</w:t>
            </w:r>
          </w:p>
        </w:tc>
      </w:tr>
      <w:tr w:rsidR="00943DB1" w:rsidRPr="00943DB1" w14:paraId="42572F76" w14:textId="77777777" w:rsidTr="00AB6DF4">
        <w:trPr>
          <w:trHeight w:val="227"/>
          <w:jc w:val="center"/>
        </w:trPr>
        <w:tc>
          <w:tcPr>
            <w:tcW w:w="2546" w:type="dxa"/>
          </w:tcPr>
          <w:p w14:paraId="5BEAFDC8"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Odgovornost</w:t>
            </w:r>
          </w:p>
        </w:tc>
        <w:tc>
          <w:tcPr>
            <w:tcW w:w="6803" w:type="dxa"/>
          </w:tcPr>
          <w:p w14:paraId="6116CA2E"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Direktor JPNPCG, direktor Parka, Služba za logistiku</w:t>
            </w:r>
          </w:p>
        </w:tc>
      </w:tr>
      <w:tr w:rsidR="00943DB1" w:rsidRPr="00943DB1" w14:paraId="33D85EB5" w14:textId="77777777" w:rsidTr="00AB6DF4">
        <w:trPr>
          <w:trHeight w:val="227"/>
          <w:jc w:val="center"/>
        </w:trPr>
        <w:tc>
          <w:tcPr>
            <w:tcW w:w="2546" w:type="dxa"/>
            <w:shd w:val="clear" w:color="auto" w:fill="D9D9D9"/>
          </w:tcPr>
          <w:p w14:paraId="25C49929" w14:textId="1F95AE73" w:rsidR="00943DB1" w:rsidRPr="00943DB1" w:rsidRDefault="000A0167" w:rsidP="00943DB1">
            <w:pPr>
              <w:spacing w:after="0" w:line="240" w:lineRule="auto"/>
              <w:jc w:val="both"/>
              <w:rPr>
                <w:rFonts w:ascii="Arial" w:hAnsi="Arial" w:cs="Arial"/>
                <w:lang w:val="sr-Latn-ME"/>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3" w:type="dxa"/>
            <w:shd w:val="clear" w:color="auto" w:fill="D9D9D9"/>
          </w:tcPr>
          <w:p w14:paraId="0B2629D8" w14:textId="77777777" w:rsidR="00943DB1" w:rsidRDefault="00943DB1" w:rsidP="00943DB1">
            <w:pPr>
              <w:spacing w:after="0" w:line="240" w:lineRule="auto"/>
              <w:jc w:val="right"/>
              <w:rPr>
                <w:rFonts w:ascii="Arial" w:hAnsi="Arial" w:cs="Arial"/>
                <w:lang w:val="sr-Latn-ME"/>
              </w:rPr>
            </w:pPr>
            <w:r w:rsidRPr="00943DB1">
              <w:rPr>
                <w:rFonts w:ascii="Arial" w:hAnsi="Arial" w:cs="Arial"/>
                <w:lang w:val="sr-Latn-ME"/>
              </w:rPr>
              <w:t>2000,00€</w:t>
            </w:r>
          </w:p>
          <w:p w14:paraId="023484D4" w14:textId="168E2D70" w:rsidR="000A0167" w:rsidRPr="00943DB1" w:rsidRDefault="00015517" w:rsidP="00943DB1">
            <w:pPr>
              <w:spacing w:after="0" w:line="240" w:lineRule="auto"/>
              <w:jc w:val="right"/>
              <w:rPr>
                <w:rFonts w:ascii="Arial" w:hAnsi="Arial" w:cs="Arial"/>
                <w:lang w:val="sr-Latn-ME"/>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943DB1" w:rsidRPr="00943DB1" w14:paraId="669C9D0C" w14:textId="77777777" w:rsidTr="00AB6DF4">
        <w:trPr>
          <w:trHeight w:val="227"/>
          <w:jc w:val="center"/>
        </w:trPr>
        <w:tc>
          <w:tcPr>
            <w:tcW w:w="2546" w:type="dxa"/>
          </w:tcPr>
          <w:p w14:paraId="0EB6073F"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Aktivnost 6.1.4</w:t>
            </w:r>
          </w:p>
        </w:tc>
        <w:tc>
          <w:tcPr>
            <w:tcW w:w="6803" w:type="dxa"/>
          </w:tcPr>
          <w:p w14:paraId="7840BCEC"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 xml:space="preserve">U saradnji  sa nadležnim inspekcijskim službama vršiti kontrolu i suzbijati nelegalne aktivnosti  </w:t>
            </w:r>
          </w:p>
        </w:tc>
      </w:tr>
      <w:tr w:rsidR="00943DB1" w:rsidRPr="00943DB1" w14:paraId="43D0944D" w14:textId="77777777" w:rsidTr="00AB6DF4">
        <w:trPr>
          <w:trHeight w:val="227"/>
          <w:jc w:val="center"/>
        </w:trPr>
        <w:tc>
          <w:tcPr>
            <w:tcW w:w="2546" w:type="dxa"/>
          </w:tcPr>
          <w:p w14:paraId="2141C42E"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Indikator aktivnosti</w:t>
            </w:r>
          </w:p>
        </w:tc>
        <w:tc>
          <w:tcPr>
            <w:tcW w:w="6803" w:type="dxa"/>
          </w:tcPr>
          <w:p w14:paraId="730FE4FC"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 xml:space="preserve">Broj podnesenih i </w:t>
            </w:r>
            <w:proofErr w:type="spellStart"/>
            <w:r w:rsidRPr="00943DB1">
              <w:rPr>
                <w:rFonts w:ascii="Arial" w:hAnsi="Arial" w:cs="Arial"/>
                <w:i/>
                <w:lang w:val="sr-Latn-ME"/>
              </w:rPr>
              <w:t>procesuiranih</w:t>
            </w:r>
            <w:proofErr w:type="spellEnd"/>
            <w:r w:rsidRPr="00943DB1">
              <w:rPr>
                <w:rFonts w:ascii="Arial" w:hAnsi="Arial" w:cs="Arial"/>
                <w:i/>
                <w:lang w:val="sr-Latn-ME"/>
              </w:rPr>
              <w:t xml:space="preserve"> prijava</w:t>
            </w:r>
          </w:p>
        </w:tc>
      </w:tr>
      <w:tr w:rsidR="00943DB1" w:rsidRPr="00943DB1" w14:paraId="15140FAE" w14:textId="77777777" w:rsidTr="00AB6DF4">
        <w:trPr>
          <w:trHeight w:val="227"/>
          <w:jc w:val="center"/>
        </w:trPr>
        <w:tc>
          <w:tcPr>
            <w:tcW w:w="2546" w:type="dxa"/>
            <w:tcBorders>
              <w:bottom w:val="single" w:sz="4" w:space="0" w:color="000000"/>
            </w:tcBorders>
          </w:tcPr>
          <w:p w14:paraId="33D63872"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Opis aktivnosti</w:t>
            </w:r>
          </w:p>
        </w:tc>
        <w:tc>
          <w:tcPr>
            <w:tcW w:w="6803" w:type="dxa"/>
            <w:tcBorders>
              <w:bottom w:val="single" w:sz="4" w:space="0" w:color="000000"/>
            </w:tcBorders>
          </w:tcPr>
          <w:p w14:paraId="3C404B86"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Organizovaće se sastanci sa inspekcijskim službama, (šumarstvo, lovstvo i zaštita bilja, slatkovodno ribarstvo, zaštita životne sredine, zaštita prostora, turistička i građevinska inspekcija) u cilju koordinacije aktivnosti u prostoru Parka i efikasnijeg procesuiranja evidentiranih nezakonitih radnji.</w:t>
            </w:r>
          </w:p>
          <w:p w14:paraId="099E32EB"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Prioritet 1</w:t>
            </w:r>
          </w:p>
        </w:tc>
      </w:tr>
      <w:tr w:rsidR="00943DB1" w:rsidRPr="00943DB1" w14:paraId="67248DD8" w14:textId="77777777" w:rsidTr="00AB6DF4">
        <w:trPr>
          <w:trHeight w:val="227"/>
          <w:jc w:val="center"/>
        </w:trPr>
        <w:tc>
          <w:tcPr>
            <w:tcW w:w="2546" w:type="dxa"/>
          </w:tcPr>
          <w:p w14:paraId="3DAA436E"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 xml:space="preserve">Vrijeme realizacije </w:t>
            </w:r>
          </w:p>
        </w:tc>
        <w:tc>
          <w:tcPr>
            <w:tcW w:w="6803" w:type="dxa"/>
            <w:vAlign w:val="center"/>
          </w:tcPr>
          <w:p w14:paraId="47E995CC"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Kontinuirano</w:t>
            </w:r>
          </w:p>
        </w:tc>
      </w:tr>
      <w:tr w:rsidR="00943DB1" w:rsidRPr="00943DB1" w14:paraId="1FDE96C8" w14:textId="77777777" w:rsidTr="00AB6DF4">
        <w:trPr>
          <w:trHeight w:val="227"/>
          <w:jc w:val="center"/>
        </w:trPr>
        <w:tc>
          <w:tcPr>
            <w:tcW w:w="2546" w:type="dxa"/>
          </w:tcPr>
          <w:p w14:paraId="00629667"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Potrebno za realizaciju</w:t>
            </w:r>
          </w:p>
        </w:tc>
        <w:tc>
          <w:tcPr>
            <w:tcW w:w="6803" w:type="dxa"/>
            <w:vAlign w:val="center"/>
          </w:tcPr>
          <w:p w14:paraId="6130955A"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Organizacija sastanaka</w:t>
            </w:r>
          </w:p>
        </w:tc>
      </w:tr>
      <w:tr w:rsidR="00943DB1" w:rsidRPr="00943DB1" w14:paraId="48F1A8D6" w14:textId="77777777" w:rsidTr="00AB6DF4">
        <w:trPr>
          <w:trHeight w:val="264"/>
          <w:jc w:val="center"/>
        </w:trPr>
        <w:tc>
          <w:tcPr>
            <w:tcW w:w="2546" w:type="dxa"/>
          </w:tcPr>
          <w:p w14:paraId="394B4CE6"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Odgovornost</w:t>
            </w:r>
          </w:p>
        </w:tc>
        <w:tc>
          <w:tcPr>
            <w:tcW w:w="6803" w:type="dxa"/>
          </w:tcPr>
          <w:p w14:paraId="18D1F005"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Direktor Parka, Služba fizičke zaštite,  Služba za kadrovske, pravne i opšte poslove</w:t>
            </w:r>
          </w:p>
        </w:tc>
      </w:tr>
      <w:tr w:rsidR="00943DB1" w:rsidRPr="00943DB1" w14:paraId="19583326" w14:textId="77777777" w:rsidTr="00AB6DF4">
        <w:trPr>
          <w:trHeight w:val="264"/>
          <w:jc w:val="center"/>
        </w:trPr>
        <w:tc>
          <w:tcPr>
            <w:tcW w:w="2546" w:type="dxa"/>
            <w:shd w:val="clear" w:color="auto" w:fill="D9D9D9"/>
          </w:tcPr>
          <w:p w14:paraId="79E6FC58" w14:textId="345E4182" w:rsidR="00943DB1" w:rsidRPr="00943DB1" w:rsidRDefault="000A0167" w:rsidP="00943DB1">
            <w:pPr>
              <w:spacing w:after="0" w:line="240" w:lineRule="auto"/>
              <w:jc w:val="both"/>
              <w:rPr>
                <w:rFonts w:ascii="Arial" w:hAnsi="Arial" w:cs="Arial"/>
                <w:lang w:val="sr-Latn-ME"/>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3" w:type="dxa"/>
            <w:shd w:val="clear" w:color="auto" w:fill="D9D9D9"/>
          </w:tcPr>
          <w:p w14:paraId="74EEAD68" w14:textId="77777777" w:rsidR="00943DB1" w:rsidRDefault="00943DB1" w:rsidP="00943DB1">
            <w:pPr>
              <w:spacing w:after="0" w:line="240" w:lineRule="auto"/>
              <w:jc w:val="right"/>
              <w:rPr>
                <w:rFonts w:ascii="Arial" w:hAnsi="Arial" w:cs="Arial"/>
                <w:lang w:val="sr-Latn-ME"/>
              </w:rPr>
            </w:pPr>
            <w:r w:rsidRPr="00943DB1">
              <w:rPr>
                <w:rFonts w:ascii="Arial" w:hAnsi="Arial" w:cs="Arial"/>
                <w:lang w:val="sr-Latn-ME"/>
              </w:rPr>
              <w:t>200,00€</w:t>
            </w:r>
          </w:p>
          <w:p w14:paraId="2D6BBDAC" w14:textId="46C8A357" w:rsidR="000A0167" w:rsidRPr="00943DB1" w:rsidRDefault="00015517" w:rsidP="00943DB1">
            <w:pPr>
              <w:spacing w:after="0" w:line="240" w:lineRule="auto"/>
              <w:jc w:val="right"/>
              <w:rPr>
                <w:rFonts w:ascii="Arial" w:hAnsi="Arial" w:cs="Arial"/>
                <w:lang w:val="sr-Latn-ME"/>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943DB1" w:rsidRPr="00943DB1" w14:paraId="515BC634" w14:textId="77777777" w:rsidTr="00AB6DF4">
        <w:trPr>
          <w:trHeight w:val="264"/>
          <w:jc w:val="center"/>
        </w:trPr>
        <w:tc>
          <w:tcPr>
            <w:tcW w:w="2546" w:type="dxa"/>
          </w:tcPr>
          <w:p w14:paraId="67AEED1A"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Aktivnost 6.1.5</w:t>
            </w:r>
          </w:p>
        </w:tc>
        <w:tc>
          <w:tcPr>
            <w:tcW w:w="6803" w:type="dxa"/>
          </w:tcPr>
          <w:p w14:paraId="3CCAF668"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 xml:space="preserve">U saradnji  sa  odjeljenjima bezbjednosti Podgorica, Bar, Cetinje i Tuzi vršiti kontrolu i suzbijati nelegalne aktivnosti  </w:t>
            </w:r>
          </w:p>
        </w:tc>
      </w:tr>
      <w:tr w:rsidR="00943DB1" w:rsidRPr="00943DB1" w14:paraId="4D2673A2" w14:textId="77777777" w:rsidTr="00AB6DF4">
        <w:trPr>
          <w:trHeight w:val="264"/>
          <w:jc w:val="center"/>
        </w:trPr>
        <w:tc>
          <w:tcPr>
            <w:tcW w:w="2546" w:type="dxa"/>
          </w:tcPr>
          <w:p w14:paraId="48CF8B3D"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Indikator aktivnosti</w:t>
            </w:r>
          </w:p>
        </w:tc>
        <w:tc>
          <w:tcPr>
            <w:tcW w:w="6803" w:type="dxa"/>
          </w:tcPr>
          <w:p w14:paraId="5D1D6E89"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 xml:space="preserve">Broj podnesenih i </w:t>
            </w:r>
            <w:proofErr w:type="spellStart"/>
            <w:r w:rsidRPr="00943DB1">
              <w:rPr>
                <w:rFonts w:ascii="Arial" w:hAnsi="Arial" w:cs="Arial"/>
                <w:i/>
                <w:lang w:val="sr-Latn-ME"/>
              </w:rPr>
              <w:t>procesuiranih</w:t>
            </w:r>
            <w:proofErr w:type="spellEnd"/>
            <w:r w:rsidRPr="00943DB1">
              <w:rPr>
                <w:rFonts w:ascii="Arial" w:hAnsi="Arial" w:cs="Arial"/>
                <w:i/>
                <w:lang w:val="sr-Latn-ME"/>
              </w:rPr>
              <w:t xml:space="preserve"> prijava</w:t>
            </w:r>
          </w:p>
        </w:tc>
      </w:tr>
      <w:tr w:rsidR="00943DB1" w:rsidRPr="00943DB1" w14:paraId="1A5C3D10" w14:textId="77777777" w:rsidTr="00AB6DF4">
        <w:trPr>
          <w:trHeight w:val="264"/>
          <w:jc w:val="center"/>
        </w:trPr>
        <w:tc>
          <w:tcPr>
            <w:tcW w:w="2546" w:type="dxa"/>
            <w:tcBorders>
              <w:bottom w:val="single" w:sz="4" w:space="0" w:color="000000"/>
            </w:tcBorders>
          </w:tcPr>
          <w:p w14:paraId="572EDCFA"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Opis aktivnosti</w:t>
            </w:r>
          </w:p>
        </w:tc>
        <w:tc>
          <w:tcPr>
            <w:tcW w:w="6803" w:type="dxa"/>
            <w:tcBorders>
              <w:top w:val="single" w:sz="4" w:space="0" w:color="000000"/>
              <w:left w:val="single" w:sz="4" w:space="0" w:color="000000"/>
              <w:bottom w:val="single" w:sz="4" w:space="0" w:color="000000"/>
              <w:right w:val="single" w:sz="4" w:space="0" w:color="000000"/>
            </w:tcBorders>
          </w:tcPr>
          <w:p w14:paraId="3BE03577"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Organizovaće se sastanci sa MUP-om u cilju koordinacije aktivnosti na sprječavanju nelegalnih radnji i koordinacije aktivnosti u slučaju vanrednih situacija.</w:t>
            </w:r>
          </w:p>
          <w:p w14:paraId="236FFD7C"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Prioritet 1</w:t>
            </w:r>
          </w:p>
        </w:tc>
      </w:tr>
      <w:tr w:rsidR="00943DB1" w:rsidRPr="00943DB1" w14:paraId="76052271" w14:textId="77777777" w:rsidTr="00AB6DF4">
        <w:trPr>
          <w:trHeight w:val="264"/>
          <w:jc w:val="center"/>
        </w:trPr>
        <w:tc>
          <w:tcPr>
            <w:tcW w:w="2546" w:type="dxa"/>
          </w:tcPr>
          <w:p w14:paraId="5F9F5F6F"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lastRenderedPageBreak/>
              <w:t xml:space="preserve">Vrijeme realizacije </w:t>
            </w:r>
          </w:p>
        </w:tc>
        <w:tc>
          <w:tcPr>
            <w:tcW w:w="6803" w:type="dxa"/>
            <w:tcBorders>
              <w:top w:val="single" w:sz="4" w:space="0" w:color="000000"/>
              <w:left w:val="single" w:sz="4" w:space="0" w:color="000000"/>
              <w:bottom w:val="single" w:sz="4" w:space="0" w:color="000000"/>
              <w:right w:val="single" w:sz="4" w:space="0" w:color="000000"/>
            </w:tcBorders>
          </w:tcPr>
          <w:p w14:paraId="001D1040"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Kontinuirano</w:t>
            </w:r>
          </w:p>
        </w:tc>
      </w:tr>
      <w:tr w:rsidR="00943DB1" w:rsidRPr="00943DB1" w14:paraId="36551D29" w14:textId="77777777" w:rsidTr="00AB6DF4">
        <w:trPr>
          <w:trHeight w:val="264"/>
          <w:jc w:val="center"/>
        </w:trPr>
        <w:tc>
          <w:tcPr>
            <w:tcW w:w="2546" w:type="dxa"/>
          </w:tcPr>
          <w:p w14:paraId="3E0735EC"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Potrebno za realizaciju</w:t>
            </w:r>
          </w:p>
        </w:tc>
        <w:tc>
          <w:tcPr>
            <w:tcW w:w="6803" w:type="dxa"/>
            <w:tcBorders>
              <w:top w:val="single" w:sz="4" w:space="0" w:color="000000"/>
              <w:left w:val="single" w:sz="4" w:space="0" w:color="000000"/>
              <w:bottom w:val="single" w:sz="4" w:space="0" w:color="000000"/>
              <w:right w:val="single" w:sz="4" w:space="0" w:color="000000"/>
            </w:tcBorders>
          </w:tcPr>
          <w:p w14:paraId="35AC841D"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Organizacija sastanaka, potpisivanje memoranduma, izrada akcionih planova</w:t>
            </w:r>
          </w:p>
        </w:tc>
      </w:tr>
      <w:tr w:rsidR="00943DB1" w:rsidRPr="00943DB1" w14:paraId="774772AF" w14:textId="77777777" w:rsidTr="00AB6DF4">
        <w:trPr>
          <w:trHeight w:val="264"/>
          <w:jc w:val="center"/>
        </w:trPr>
        <w:tc>
          <w:tcPr>
            <w:tcW w:w="2546" w:type="dxa"/>
          </w:tcPr>
          <w:p w14:paraId="7A4C7273"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Odgovornost</w:t>
            </w:r>
          </w:p>
        </w:tc>
        <w:tc>
          <w:tcPr>
            <w:tcW w:w="6803" w:type="dxa"/>
            <w:tcBorders>
              <w:top w:val="single" w:sz="4" w:space="0" w:color="000000"/>
              <w:left w:val="single" w:sz="4" w:space="0" w:color="000000"/>
              <w:bottom w:val="single" w:sz="4" w:space="0" w:color="000000"/>
              <w:right w:val="single" w:sz="4" w:space="0" w:color="000000"/>
            </w:tcBorders>
          </w:tcPr>
          <w:p w14:paraId="61CFADB2"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Direktor Parka, Služba fizičke zaštitu,  Služba za kadrovske, pravne i opšte poslove, odjeljenja bezbjednosti Podgorica, Bar, Cetinje i Tuzi</w:t>
            </w:r>
          </w:p>
        </w:tc>
      </w:tr>
      <w:tr w:rsidR="00943DB1" w:rsidRPr="00943DB1" w14:paraId="7CD7D4C4" w14:textId="77777777" w:rsidTr="00AB6DF4">
        <w:trPr>
          <w:trHeight w:val="264"/>
          <w:jc w:val="center"/>
        </w:trPr>
        <w:tc>
          <w:tcPr>
            <w:tcW w:w="2546" w:type="dxa"/>
            <w:shd w:val="clear" w:color="auto" w:fill="D9D9D9"/>
          </w:tcPr>
          <w:p w14:paraId="0B07886E" w14:textId="577EC6D7" w:rsidR="00943DB1" w:rsidRPr="00943DB1" w:rsidRDefault="000A0167" w:rsidP="00943DB1">
            <w:pPr>
              <w:spacing w:after="0" w:line="240" w:lineRule="auto"/>
              <w:jc w:val="both"/>
              <w:rPr>
                <w:rFonts w:ascii="Arial" w:hAnsi="Arial" w:cs="Arial"/>
                <w:lang w:val="sr-Latn-ME"/>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3" w:type="dxa"/>
            <w:shd w:val="clear" w:color="auto" w:fill="D9D9D9"/>
          </w:tcPr>
          <w:p w14:paraId="343A45A2" w14:textId="77777777" w:rsidR="00943DB1" w:rsidRDefault="00943DB1" w:rsidP="00943DB1">
            <w:pPr>
              <w:spacing w:after="0" w:line="240" w:lineRule="auto"/>
              <w:jc w:val="right"/>
              <w:rPr>
                <w:rFonts w:ascii="Arial" w:hAnsi="Arial" w:cs="Arial"/>
                <w:lang w:val="sr-Latn-ME"/>
              </w:rPr>
            </w:pPr>
            <w:r w:rsidRPr="00943DB1">
              <w:rPr>
                <w:rFonts w:ascii="Arial" w:hAnsi="Arial" w:cs="Arial"/>
                <w:lang w:val="sr-Latn-ME"/>
              </w:rPr>
              <w:t>500,00€</w:t>
            </w:r>
          </w:p>
          <w:p w14:paraId="3B09AA52" w14:textId="76E1D801" w:rsidR="000A0167" w:rsidRPr="00943DB1" w:rsidRDefault="00015517" w:rsidP="00943DB1">
            <w:pPr>
              <w:spacing w:after="0" w:line="240" w:lineRule="auto"/>
              <w:jc w:val="right"/>
              <w:rPr>
                <w:rFonts w:ascii="Arial" w:hAnsi="Arial" w:cs="Arial"/>
                <w:lang w:val="sr-Latn-ME"/>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943DB1" w:rsidRPr="00943DB1" w14:paraId="5B6DE211" w14:textId="77777777" w:rsidTr="00AB6DF4">
        <w:trPr>
          <w:jc w:val="center"/>
        </w:trPr>
        <w:tc>
          <w:tcPr>
            <w:tcW w:w="2546" w:type="dxa"/>
            <w:shd w:val="clear" w:color="auto" w:fill="D9E2F3"/>
          </w:tcPr>
          <w:p w14:paraId="7F0A6041"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Cilj.6.2</w:t>
            </w:r>
          </w:p>
        </w:tc>
        <w:tc>
          <w:tcPr>
            <w:tcW w:w="6803" w:type="dxa"/>
            <w:shd w:val="clear" w:color="auto" w:fill="D9E2F3"/>
          </w:tcPr>
          <w:p w14:paraId="4C1BA3F6" w14:textId="77777777" w:rsidR="00943DB1" w:rsidRPr="00943DB1" w:rsidRDefault="00943DB1" w:rsidP="00943DB1">
            <w:pPr>
              <w:spacing w:after="0" w:line="240" w:lineRule="auto"/>
              <w:jc w:val="both"/>
              <w:rPr>
                <w:rFonts w:ascii="Arial" w:hAnsi="Arial" w:cs="Arial"/>
                <w:b/>
                <w:bCs/>
                <w:color w:val="000000"/>
                <w:lang w:val="sr-Latn-ME"/>
              </w:rPr>
            </w:pPr>
            <w:r w:rsidRPr="00943DB1">
              <w:rPr>
                <w:rFonts w:ascii="Arial" w:hAnsi="Arial" w:cs="Arial"/>
                <w:b/>
                <w:bCs/>
                <w:lang w:val="sr-Latn-ME"/>
              </w:rPr>
              <w:t>Utvrđivanje i označavanje jasne granice Parka</w:t>
            </w:r>
          </w:p>
        </w:tc>
      </w:tr>
      <w:tr w:rsidR="00943DB1" w:rsidRPr="00943DB1" w14:paraId="41FDB333" w14:textId="77777777" w:rsidTr="00AB6DF4">
        <w:trPr>
          <w:jc w:val="center"/>
        </w:trPr>
        <w:tc>
          <w:tcPr>
            <w:tcW w:w="9349" w:type="dxa"/>
            <w:gridSpan w:val="2"/>
            <w:shd w:val="clear" w:color="auto" w:fill="D9E2F3"/>
          </w:tcPr>
          <w:p w14:paraId="21868DE1" w14:textId="77777777" w:rsidR="00943DB1" w:rsidRPr="00943DB1" w:rsidRDefault="00943DB1" w:rsidP="00943DB1">
            <w:pPr>
              <w:spacing w:after="0" w:line="240" w:lineRule="auto"/>
              <w:jc w:val="both"/>
              <w:rPr>
                <w:rFonts w:ascii="Arial" w:hAnsi="Arial" w:cs="Arial"/>
                <w:b/>
                <w:bCs/>
                <w:color w:val="000000"/>
                <w:lang w:val="sr-Latn-ME"/>
              </w:rPr>
            </w:pPr>
            <w:r w:rsidRPr="00943DB1">
              <w:rPr>
                <w:rFonts w:ascii="Arial" w:hAnsi="Arial" w:cs="Arial"/>
                <w:b/>
                <w:bCs/>
                <w:i/>
                <w:lang w:val="sr-Latn-ME"/>
              </w:rPr>
              <w:t xml:space="preserve">Indikator cilja: Definisana dinamika i način finansiranja za utvrđivanje jasnih granica Parka </w:t>
            </w:r>
          </w:p>
        </w:tc>
      </w:tr>
      <w:tr w:rsidR="00943DB1" w:rsidRPr="00943DB1" w14:paraId="4960113A" w14:textId="77777777" w:rsidTr="00AB6DF4">
        <w:trPr>
          <w:jc w:val="center"/>
        </w:trPr>
        <w:tc>
          <w:tcPr>
            <w:tcW w:w="2546" w:type="dxa"/>
          </w:tcPr>
          <w:p w14:paraId="3CD089CA"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Aktivnost 6.2.1</w:t>
            </w:r>
          </w:p>
        </w:tc>
        <w:tc>
          <w:tcPr>
            <w:tcW w:w="6803" w:type="dxa"/>
            <w:tcBorders>
              <w:top w:val="single" w:sz="4" w:space="0" w:color="000000"/>
              <w:left w:val="single" w:sz="4" w:space="0" w:color="000000"/>
              <w:bottom w:val="single" w:sz="4" w:space="0" w:color="000000"/>
              <w:right w:val="single" w:sz="4" w:space="0" w:color="000000"/>
            </w:tcBorders>
          </w:tcPr>
          <w:p w14:paraId="2742D131" w14:textId="77777777" w:rsidR="00943DB1" w:rsidRPr="00943DB1" w:rsidRDefault="00943DB1" w:rsidP="00943DB1">
            <w:pPr>
              <w:spacing w:after="0" w:line="240" w:lineRule="auto"/>
              <w:jc w:val="both"/>
              <w:rPr>
                <w:rFonts w:ascii="Arial" w:hAnsi="Arial" w:cs="Arial"/>
                <w:b/>
                <w:bCs/>
                <w:color w:val="000000"/>
                <w:lang w:val="sr-Latn-ME"/>
              </w:rPr>
            </w:pPr>
            <w:r w:rsidRPr="00943DB1">
              <w:rPr>
                <w:rFonts w:ascii="Arial" w:hAnsi="Arial" w:cs="Arial"/>
                <w:b/>
                <w:bCs/>
                <w:lang w:val="sr-Latn-ME"/>
              </w:rPr>
              <w:t>Uputiti inicijativu</w:t>
            </w:r>
            <w:r w:rsidRPr="00943DB1">
              <w:rPr>
                <w:rFonts w:ascii="Arial" w:eastAsia="Calibri" w:hAnsi="Arial" w:cs="Arial"/>
                <w:b/>
                <w:bCs/>
                <w:lang w:val="sr-Latn-ME"/>
              </w:rPr>
              <w:t xml:space="preserve"> </w:t>
            </w:r>
            <w:r w:rsidRPr="00943DB1">
              <w:rPr>
                <w:rFonts w:ascii="Arial" w:hAnsi="Arial" w:cs="Arial"/>
                <w:b/>
                <w:bCs/>
                <w:lang w:val="sr-Latn-ME"/>
              </w:rPr>
              <w:t xml:space="preserve">organima državne uprave nadležnim za poslove šumarstva i zaštite životne sredine, organu uprave nadležnom za poslove katastra, gradskim opštinama i opštinama na čijoj se teritoriji nalazi Nacionalni park za formiranje radnog tijela za utvrđivanje i obilježavanje jasnih granica Parka  </w:t>
            </w:r>
          </w:p>
        </w:tc>
      </w:tr>
      <w:tr w:rsidR="00943DB1" w:rsidRPr="00943DB1" w14:paraId="7FCDE081" w14:textId="77777777" w:rsidTr="00AB6DF4">
        <w:trPr>
          <w:jc w:val="center"/>
        </w:trPr>
        <w:tc>
          <w:tcPr>
            <w:tcW w:w="2546" w:type="dxa"/>
          </w:tcPr>
          <w:p w14:paraId="0581C267"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Indikator aktivnosti</w:t>
            </w:r>
          </w:p>
        </w:tc>
        <w:tc>
          <w:tcPr>
            <w:tcW w:w="6803" w:type="dxa"/>
            <w:tcBorders>
              <w:top w:val="single" w:sz="4" w:space="0" w:color="000000"/>
              <w:left w:val="single" w:sz="4" w:space="0" w:color="000000"/>
              <w:bottom w:val="single" w:sz="4" w:space="0" w:color="000000"/>
              <w:right w:val="single" w:sz="4" w:space="0" w:color="000000"/>
            </w:tcBorders>
          </w:tcPr>
          <w:p w14:paraId="5E0BA536" w14:textId="77777777" w:rsidR="00943DB1" w:rsidRPr="00943DB1" w:rsidRDefault="00000000" w:rsidP="00943DB1">
            <w:pPr>
              <w:spacing w:after="0" w:line="240" w:lineRule="auto"/>
              <w:jc w:val="both"/>
              <w:rPr>
                <w:rFonts w:ascii="Arial" w:hAnsi="Arial" w:cs="Arial"/>
                <w:color w:val="000000"/>
                <w:lang w:val="sr-Latn-ME"/>
              </w:rPr>
            </w:pPr>
            <w:sdt>
              <w:sdtPr>
                <w:rPr>
                  <w:rFonts w:ascii="Arial" w:eastAsia="Calibri" w:hAnsi="Arial" w:cs="Arial"/>
                  <w:lang w:val="sr-Latn-ME"/>
                </w:rPr>
                <w:tag w:val="goog_rdk_10"/>
                <w:id w:val="1114791502"/>
              </w:sdtPr>
              <w:sdtContent/>
            </w:sdt>
            <w:sdt>
              <w:sdtPr>
                <w:rPr>
                  <w:rFonts w:ascii="Arial" w:eastAsia="Calibri" w:hAnsi="Arial" w:cs="Arial"/>
                  <w:lang w:val="sr-Latn-ME"/>
                </w:rPr>
                <w:tag w:val="goog_rdk_11"/>
                <w:id w:val="973024179"/>
              </w:sdtPr>
              <w:sdtContent/>
            </w:sdt>
            <w:r w:rsidR="00943DB1" w:rsidRPr="00943DB1">
              <w:rPr>
                <w:rFonts w:ascii="Arial" w:hAnsi="Arial" w:cs="Arial"/>
                <w:i/>
                <w:color w:val="000000"/>
                <w:lang w:val="sr-Latn-ME"/>
              </w:rPr>
              <w:t>Formirano radno tijelo</w:t>
            </w:r>
          </w:p>
        </w:tc>
      </w:tr>
      <w:tr w:rsidR="00943DB1" w:rsidRPr="00943DB1" w14:paraId="225163A0" w14:textId="77777777" w:rsidTr="00AB6DF4">
        <w:trPr>
          <w:jc w:val="center"/>
        </w:trPr>
        <w:tc>
          <w:tcPr>
            <w:tcW w:w="2546" w:type="dxa"/>
          </w:tcPr>
          <w:p w14:paraId="182AB78A"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Opis aktivnosti i njen  prioritet</w:t>
            </w:r>
          </w:p>
        </w:tc>
        <w:tc>
          <w:tcPr>
            <w:tcW w:w="6803" w:type="dxa"/>
            <w:tcBorders>
              <w:top w:val="single" w:sz="4" w:space="0" w:color="000000"/>
              <w:left w:val="single" w:sz="4" w:space="0" w:color="000000"/>
              <w:bottom w:val="single" w:sz="4" w:space="0" w:color="000000"/>
              <w:right w:val="single" w:sz="4" w:space="0" w:color="000000"/>
            </w:tcBorders>
          </w:tcPr>
          <w:p w14:paraId="39CFFA95" w14:textId="58EEED5B" w:rsidR="00943DB1" w:rsidRPr="00943DB1" w:rsidRDefault="00943DB1" w:rsidP="00943DB1">
            <w:pPr>
              <w:spacing w:after="0" w:line="240" w:lineRule="auto"/>
              <w:jc w:val="both"/>
              <w:rPr>
                <w:rFonts w:ascii="Arial" w:hAnsi="Arial" w:cs="Arial"/>
                <w:color w:val="000000"/>
                <w:lang w:val="sr-Latn-ME"/>
              </w:rPr>
            </w:pPr>
            <w:r w:rsidRPr="00943DB1">
              <w:rPr>
                <w:rFonts w:ascii="Arial" w:hAnsi="Arial" w:cs="Arial"/>
                <w:color w:val="000000"/>
                <w:lang w:val="sr-Latn-ME"/>
              </w:rPr>
              <w:t>Uputiće se inicijativa Ministarstvu ekologije, održivog razvoja i razvoja sjevera, Ministarstvu prostornog planiranja, urbanizma i državne imovine, Upravi za gazdovanje šumama i lovištima, Agenciji za zaštitu životne sredine, Upravi za katastar i državnu imovinu, opštinama: Bar, Tuzi, Zeta i Prijestonici Cetinje za delegiranje člana, kako bi se formiralo radno tijelo za utvrđivanje i obilježavanje granica Parka.</w:t>
            </w:r>
          </w:p>
          <w:p w14:paraId="7ACCEA9C" w14:textId="77777777" w:rsidR="00943DB1" w:rsidRPr="00943DB1" w:rsidRDefault="00943DB1" w:rsidP="00943DB1">
            <w:pPr>
              <w:spacing w:after="0" w:line="240" w:lineRule="auto"/>
              <w:jc w:val="both"/>
              <w:rPr>
                <w:rFonts w:ascii="Arial" w:hAnsi="Arial" w:cs="Arial"/>
                <w:color w:val="000000"/>
                <w:lang w:val="sr-Latn-ME"/>
              </w:rPr>
            </w:pPr>
            <w:r w:rsidRPr="00943DB1">
              <w:rPr>
                <w:rFonts w:ascii="Arial" w:hAnsi="Arial" w:cs="Arial"/>
                <w:color w:val="000000"/>
                <w:lang w:val="sr-Latn-ME"/>
              </w:rPr>
              <w:t>Prioritet 1</w:t>
            </w:r>
          </w:p>
        </w:tc>
      </w:tr>
      <w:tr w:rsidR="00943DB1" w:rsidRPr="00943DB1" w14:paraId="24E4B5E5" w14:textId="77777777" w:rsidTr="00AB6DF4">
        <w:trPr>
          <w:jc w:val="center"/>
        </w:trPr>
        <w:tc>
          <w:tcPr>
            <w:tcW w:w="2546" w:type="dxa"/>
          </w:tcPr>
          <w:p w14:paraId="2767BBD5"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Vrijeme realizacije</w:t>
            </w:r>
          </w:p>
        </w:tc>
        <w:tc>
          <w:tcPr>
            <w:tcW w:w="6803" w:type="dxa"/>
            <w:tcBorders>
              <w:top w:val="single" w:sz="4" w:space="0" w:color="000000"/>
              <w:left w:val="single" w:sz="4" w:space="0" w:color="000000"/>
              <w:bottom w:val="single" w:sz="4" w:space="0" w:color="000000"/>
              <w:right w:val="single" w:sz="4" w:space="0" w:color="000000"/>
            </w:tcBorders>
          </w:tcPr>
          <w:p w14:paraId="519D9186" w14:textId="77777777" w:rsidR="00943DB1" w:rsidRPr="00943DB1" w:rsidRDefault="00943DB1" w:rsidP="00943DB1">
            <w:pPr>
              <w:spacing w:after="0" w:line="240" w:lineRule="auto"/>
              <w:jc w:val="both"/>
              <w:rPr>
                <w:rFonts w:ascii="Arial" w:hAnsi="Arial" w:cs="Arial"/>
                <w:color w:val="000000"/>
                <w:lang w:val="sr-Latn-ME"/>
              </w:rPr>
            </w:pPr>
            <w:r w:rsidRPr="00943DB1">
              <w:rPr>
                <w:rFonts w:ascii="Arial" w:hAnsi="Arial" w:cs="Arial"/>
                <w:color w:val="000000"/>
                <w:lang w:val="sr-Latn-ME"/>
              </w:rPr>
              <w:t>Prvi kvartal</w:t>
            </w:r>
          </w:p>
        </w:tc>
      </w:tr>
      <w:tr w:rsidR="00943DB1" w:rsidRPr="00943DB1" w14:paraId="1BB174A6" w14:textId="77777777" w:rsidTr="00AB6DF4">
        <w:trPr>
          <w:jc w:val="center"/>
        </w:trPr>
        <w:tc>
          <w:tcPr>
            <w:tcW w:w="2546" w:type="dxa"/>
          </w:tcPr>
          <w:p w14:paraId="7522E176"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Potrebno za realizaciju</w:t>
            </w:r>
          </w:p>
        </w:tc>
        <w:tc>
          <w:tcPr>
            <w:tcW w:w="6803" w:type="dxa"/>
            <w:tcBorders>
              <w:top w:val="single" w:sz="4" w:space="0" w:color="000000"/>
              <w:left w:val="single" w:sz="4" w:space="0" w:color="000000"/>
              <w:bottom w:val="single" w:sz="4" w:space="0" w:color="000000"/>
              <w:right w:val="single" w:sz="4" w:space="0" w:color="000000"/>
            </w:tcBorders>
          </w:tcPr>
          <w:p w14:paraId="563072D0" w14:textId="77777777" w:rsidR="00943DB1" w:rsidRPr="00943DB1" w:rsidRDefault="00943DB1" w:rsidP="00943DB1">
            <w:pPr>
              <w:spacing w:after="0" w:line="240" w:lineRule="auto"/>
              <w:jc w:val="both"/>
              <w:rPr>
                <w:rFonts w:ascii="Arial" w:hAnsi="Arial" w:cs="Arial"/>
                <w:color w:val="000000"/>
                <w:lang w:val="sr-Latn-ME"/>
              </w:rPr>
            </w:pPr>
            <w:r w:rsidRPr="00943DB1">
              <w:rPr>
                <w:rFonts w:ascii="Arial" w:hAnsi="Arial" w:cs="Arial"/>
                <w:color w:val="000000"/>
                <w:lang w:val="sr-Latn-ME"/>
              </w:rPr>
              <w:t>/</w:t>
            </w:r>
          </w:p>
        </w:tc>
      </w:tr>
      <w:tr w:rsidR="00943DB1" w:rsidRPr="00943DB1" w14:paraId="0C6FCED0" w14:textId="77777777" w:rsidTr="00AB6DF4">
        <w:trPr>
          <w:jc w:val="center"/>
        </w:trPr>
        <w:tc>
          <w:tcPr>
            <w:tcW w:w="2546" w:type="dxa"/>
          </w:tcPr>
          <w:p w14:paraId="01D4CB0B"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Odgovornost</w:t>
            </w:r>
          </w:p>
        </w:tc>
        <w:tc>
          <w:tcPr>
            <w:tcW w:w="6803" w:type="dxa"/>
            <w:tcBorders>
              <w:top w:val="single" w:sz="4" w:space="0" w:color="000000"/>
              <w:left w:val="single" w:sz="4" w:space="0" w:color="000000"/>
              <w:bottom w:val="single" w:sz="4" w:space="0" w:color="000000"/>
              <w:right w:val="single" w:sz="4" w:space="0" w:color="000000"/>
            </w:tcBorders>
          </w:tcPr>
          <w:p w14:paraId="5B7E0417" w14:textId="77777777" w:rsidR="00943DB1" w:rsidRPr="00943DB1" w:rsidRDefault="00943DB1" w:rsidP="00943DB1">
            <w:pPr>
              <w:spacing w:after="0" w:line="240" w:lineRule="auto"/>
              <w:jc w:val="both"/>
              <w:rPr>
                <w:rFonts w:ascii="Arial" w:hAnsi="Arial" w:cs="Arial"/>
                <w:color w:val="000000"/>
                <w:lang w:val="sr-Latn-ME"/>
              </w:rPr>
            </w:pPr>
            <w:r w:rsidRPr="00943DB1">
              <w:rPr>
                <w:rFonts w:ascii="Arial" w:hAnsi="Arial" w:cs="Arial"/>
                <w:lang w:val="sr-Latn-ME"/>
              </w:rPr>
              <w:t>Direktor JPNPCG i direktor Parka</w:t>
            </w:r>
          </w:p>
        </w:tc>
      </w:tr>
      <w:tr w:rsidR="00943DB1" w:rsidRPr="00943DB1" w14:paraId="654B208C" w14:textId="77777777" w:rsidTr="00AB6DF4">
        <w:trPr>
          <w:jc w:val="center"/>
        </w:trPr>
        <w:tc>
          <w:tcPr>
            <w:tcW w:w="2546" w:type="dxa"/>
            <w:shd w:val="clear" w:color="auto" w:fill="D9D9D9"/>
          </w:tcPr>
          <w:p w14:paraId="385DAD9F" w14:textId="52888885" w:rsidR="00943DB1" w:rsidRPr="00943DB1" w:rsidRDefault="000A0167" w:rsidP="00943DB1">
            <w:pPr>
              <w:spacing w:after="0" w:line="240" w:lineRule="auto"/>
              <w:jc w:val="both"/>
              <w:rPr>
                <w:rFonts w:ascii="Arial" w:hAnsi="Arial" w:cs="Arial"/>
                <w:lang w:val="sr-Latn-ME"/>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3" w:type="dxa"/>
            <w:shd w:val="clear" w:color="auto" w:fill="D9D9D9"/>
          </w:tcPr>
          <w:p w14:paraId="68F73DB4" w14:textId="77777777" w:rsidR="00943DB1" w:rsidRDefault="00943DB1" w:rsidP="00943DB1">
            <w:pPr>
              <w:spacing w:after="0" w:line="240" w:lineRule="auto"/>
              <w:jc w:val="right"/>
              <w:rPr>
                <w:rFonts w:ascii="Arial" w:hAnsi="Arial" w:cs="Arial"/>
                <w:i/>
                <w:lang w:val="sr-Latn-ME"/>
              </w:rPr>
            </w:pPr>
            <w:r w:rsidRPr="00943DB1">
              <w:rPr>
                <w:rFonts w:ascii="Arial" w:hAnsi="Arial" w:cs="Arial"/>
                <w:i/>
                <w:lang w:val="sr-Latn-ME"/>
              </w:rPr>
              <w:t>0,00€</w:t>
            </w:r>
          </w:p>
          <w:p w14:paraId="7CDA7F1B" w14:textId="4726BABC" w:rsidR="000A0167" w:rsidRPr="00943DB1" w:rsidRDefault="000A0167" w:rsidP="00943DB1">
            <w:pPr>
              <w:spacing w:after="0" w:line="240" w:lineRule="auto"/>
              <w:jc w:val="right"/>
              <w:rPr>
                <w:rFonts w:ascii="Arial" w:hAnsi="Arial" w:cs="Arial"/>
                <w:lang w:val="sr-Latn-ME"/>
              </w:rPr>
            </w:pPr>
          </w:p>
        </w:tc>
      </w:tr>
      <w:tr w:rsidR="00943DB1" w:rsidRPr="00943DB1" w14:paraId="50DCDB4E" w14:textId="77777777" w:rsidTr="00AB6DF4">
        <w:trPr>
          <w:jc w:val="center"/>
        </w:trPr>
        <w:tc>
          <w:tcPr>
            <w:tcW w:w="2546" w:type="dxa"/>
          </w:tcPr>
          <w:p w14:paraId="0E2C90E0"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Aktivnost 6.2.2</w:t>
            </w:r>
          </w:p>
        </w:tc>
        <w:tc>
          <w:tcPr>
            <w:tcW w:w="6803" w:type="dxa"/>
            <w:tcBorders>
              <w:top w:val="single" w:sz="4" w:space="0" w:color="000000"/>
              <w:left w:val="single" w:sz="4" w:space="0" w:color="000000"/>
              <w:bottom w:val="single" w:sz="4" w:space="0" w:color="000000"/>
              <w:right w:val="single" w:sz="4" w:space="0" w:color="000000"/>
            </w:tcBorders>
          </w:tcPr>
          <w:p w14:paraId="5EBE9812" w14:textId="77777777" w:rsidR="00943DB1" w:rsidRPr="00943DB1" w:rsidRDefault="00943DB1" w:rsidP="00943DB1">
            <w:pPr>
              <w:spacing w:after="0" w:line="240" w:lineRule="auto"/>
              <w:jc w:val="both"/>
              <w:rPr>
                <w:rFonts w:ascii="Arial" w:hAnsi="Arial" w:cs="Arial"/>
                <w:b/>
                <w:bCs/>
                <w:color w:val="000000"/>
                <w:lang w:val="sr-Latn-ME"/>
              </w:rPr>
            </w:pPr>
            <w:r w:rsidRPr="00943DB1">
              <w:rPr>
                <w:rFonts w:ascii="Arial" w:hAnsi="Arial" w:cs="Arial"/>
                <w:b/>
                <w:bCs/>
                <w:lang w:val="sr-Latn-ME"/>
              </w:rPr>
              <w:t xml:space="preserve">Definisati izvore finansiranja, budžet i dinamiku  za utvrđivanje i obilježavanje jasnih granica Parka  </w:t>
            </w:r>
          </w:p>
        </w:tc>
      </w:tr>
      <w:tr w:rsidR="00943DB1" w:rsidRPr="00943DB1" w14:paraId="3D13B78B" w14:textId="77777777" w:rsidTr="00AB6DF4">
        <w:trPr>
          <w:jc w:val="center"/>
        </w:trPr>
        <w:tc>
          <w:tcPr>
            <w:tcW w:w="2546" w:type="dxa"/>
          </w:tcPr>
          <w:p w14:paraId="43D62756"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Indikator aktivnosti</w:t>
            </w:r>
          </w:p>
        </w:tc>
        <w:tc>
          <w:tcPr>
            <w:tcW w:w="6803" w:type="dxa"/>
            <w:tcBorders>
              <w:top w:val="single" w:sz="4" w:space="0" w:color="000000"/>
              <w:left w:val="single" w:sz="4" w:space="0" w:color="000000"/>
              <w:bottom w:val="single" w:sz="4" w:space="0" w:color="000000"/>
              <w:right w:val="single" w:sz="4" w:space="0" w:color="000000"/>
            </w:tcBorders>
          </w:tcPr>
          <w:p w14:paraId="09AFEC95" w14:textId="77777777" w:rsidR="00943DB1" w:rsidRPr="00943DB1" w:rsidRDefault="00943DB1" w:rsidP="00943DB1">
            <w:pPr>
              <w:spacing w:after="0" w:line="240" w:lineRule="auto"/>
              <w:jc w:val="both"/>
              <w:rPr>
                <w:rFonts w:ascii="Arial" w:hAnsi="Arial" w:cs="Arial"/>
                <w:color w:val="000000"/>
                <w:lang w:val="sr-Latn-ME"/>
              </w:rPr>
            </w:pPr>
            <w:r w:rsidRPr="00943DB1">
              <w:rPr>
                <w:rFonts w:ascii="Arial" w:hAnsi="Arial" w:cs="Arial"/>
                <w:i/>
                <w:color w:val="000000"/>
                <w:lang w:val="sr-Latn-ME"/>
              </w:rPr>
              <w:t>Jasno definisani izvori finansiranja, budžet i dinamika</w:t>
            </w:r>
          </w:p>
        </w:tc>
      </w:tr>
      <w:tr w:rsidR="00943DB1" w:rsidRPr="00943DB1" w14:paraId="0EE2EAE9" w14:textId="77777777" w:rsidTr="00AB6DF4">
        <w:trPr>
          <w:jc w:val="center"/>
        </w:trPr>
        <w:tc>
          <w:tcPr>
            <w:tcW w:w="2546" w:type="dxa"/>
          </w:tcPr>
          <w:p w14:paraId="387517CD"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Opis aktivnosti i njen  prioritet</w:t>
            </w:r>
          </w:p>
        </w:tc>
        <w:tc>
          <w:tcPr>
            <w:tcW w:w="6803" w:type="dxa"/>
            <w:tcBorders>
              <w:top w:val="single" w:sz="4" w:space="0" w:color="000000"/>
              <w:left w:val="single" w:sz="4" w:space="0" w:color="000000"/>
              <w:bottom w:val="single" w:sz="4" w:space="0" w:color="000000"/>
              <w:right w:val="single" w:sz="4" w:space="0" w:color="000000"/>
            </w:tcBorders>
          </w:tcPr>
          <w:p w14:paraId="7F1EF82C" w14:textId="77777777" w:rsidR="00943DB1" w:rsidRPr="00943DB1" w:rsidRDefault="00943DB1" w:rsidP="00943DB1">
            <w:pPr>
              <w:spacing w:after="0" w:line="240" w:lineRule="auto"/>
              <w:jc w:val="both"/>
              <w:rPr>
                <w:rFonts w:ascii="Arial" w:hAnsi="Arial" w:cs="Arial"/>
                <w:color w:val="000000"/>
                <w:lang w:val="sr-Latn-ME"/>
              </w:rPr>
            </w:pPr>
            <w:r w:rsidRPr="00943DB1">
              <w:rPr>
                <w:rFonts w:ascii="Arial" w:hAnsi="Arial" w:cs="Arial"/>
                <w:color w:val="000000"/>
                <w:lang w:val="sr-Latn-ME"/>
              </w:rPr>
              <w:t>Organizovaće se sastanci radnog tijela za utvrđivanje i obilježavanje jasnih granica Parka u svrhu definisanja izvora finansiranja, budžeta i dinamike. Izradiće se model obilježavanja granica.</w:t>
            </w:r>
          </w:p>
          <w:p w14:paraId="6223B4FB" w14:textId="77777777" w:rsidR="00943DB1" w:rsidRPr="00943DB1" w:rsidRDefault="00943DB1" w:rsidP="00943DB1">
            <w:pPr>
              <w:spacing w:after="0" w:line="240" w:lineRule="auto"/>
              <w:jc w:val="both"/>
              <w:rPr>
                <w:rFonts w:ascii="Arial" w:hAnsi="Arial" w:cs="Arial"/>
                <w:color w:val="000000"/>
                <w:lang w:val="sr-Latn-ME"/>
              </w:rPr>
            </w:pPr>
            <w:r w:rsidRPr="00943DB1">
              <w:rPr>
                <w:rFonts w:ascii="Arial" w:hAnsi="Arial" w:cs="Arial"/>
                <w:color w:val="000000"/>
                <w:lang w:val="sr-Latn-ME"/>
              </w:rPr>
              <w:t>Prioritet 1</w:t>
            </w:r>
          </w:p>
        </w:tc>
      </w:tr>
      <w:tr w:rsidR="00943DB1" w:rsidRPr="00943DB1" w14:paraId="64DC9DB4" w14:textId="77777777" w:rsidTr="00AB6DF4">
        <w:trPr>
          <w:jc w:val="center"/>
        </w:trPr>
        <w:tc>
          <w:tcPr>
            <w:tcW w:w="2546" w:type="dxa"/>
          </w:tcPr>
          <w:p w14:paraId="325AAB70"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Vrijeme realizacije</w:t>
            </w:r>
          </w:p>
        </w:tc>
        <w:tc>
          <w:tcPr>
            <w:tcW w:w="6803" w:type="dxa"/>
            <w:tcBorders>
              <w:top w:val="single" w:sz="4" w:space="0" w:color="000000"/>
              <w:left w:val="single" w:sz="4" w:space="0" w:color="000000"/>
              <w:bottom w:val="single" w:sz="4" w:space="0" w:color="000000"/>
              <w:right w:val="single" w:sz="4" w:space="0" w:color="000000"/>
            </w:tcBorders>
          </w:tcPr>
          <w:p w14:paraId="5B6FA367" w14:textId="77777777" w:rsidR="00943DB1" w:rsidRPr="00943DB1" w:rsidRDefault="00943DB1" w:rsidP="00943DB1">
            <w:pPr>
              <w:spacing w:after="0" w:line="240" w:lineRule="auto"/>
              <w:jc w:val="both"/>
              <w:rPr>
                <w:rFonts w:ascii="Arial" w:hAnsi="Arial" w:cs="Arial"/>
                <w:color w:val="000000"/>
                <w:lang w:val="sr-Latn-ME"/>
              </w:rPr>
            </w:pPr>
            <w:r w:rsidRPr="00943DB1">
              <w:rPr>
                <w:rFonts w:ascii="Arial" w:hAnsi="Arial" w:cs="Arial"/>
                <w:color w:val="000000"/>
                <w:lang w:val="sr-Latn-ME"/>
              </w:rPr>
              <w:t>Kontinuirano</w:t>
            </w:r>
          </w:p>
        </w:tc>
      </w:tr>
      <w:tr w:rsidR="00943DB1" w:rsidRPr="00943DB1" w14:paraId="713C6CB9" w14:textId="77777777" w:rsidTr="00AB6DF4">
        <w:trPr>
          <w:jc w:val="center"/>
        </w:trPr>
        <w:tc>
          <w:tcPr>
            <w:tcW w:w="2546" w:type="dxa"/>
          </w:tcPr>
          <w:p w14:paraId="7E9AE2D2"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Potrebno za realizaciju</w:t>
            </w:r>
          </w:p>
        </w:tc>
        <w:tc>
          <w:tcPr>
            <w:tcW w:w="6803" w:type="dxa"/>
            <w:tcBorders>
              <w:top w:val="single" w:sz="4" w:space="0" w:color="000000"/>
              <w:left w:val="single" w:sz="4" w:space="0" w:color="000000"/>
              <w:bottom w:val="single" w:sz="4" w:space="0" w:color="000000"/>
              <w:right w:val="single" w:sz="4" w:space="0" w:color="000000"/>
            </w:tcBorders>
          </w:tcPr>
          <w:p w14:paraId="16FC89BA" w14:textId="77777777" w:rsidR="00943DB1" w:rsidRPr="00943DB1" w:rsidRDefault="00943DB1" w:rsidP="00943DB1">
            <w:pPr>
              <w:spacing w:after="0" w:line="240" w:lineRule="auto"/>
              <w:jc w:val="both"/>
              <w:rPr>
                <w:rFonts w:ascii="Arial" w:hAnsi="Arial" w:cs="Arial"/>
                <w:color w:val="000000"/>
                <w:lang w:val="sr-Latn-ME"/>
              </w:rPr>
            </w:pPr>
            <w:r w:rsidRPr="00943DB1">
              <w:rPr>
                <w:rFonts w:ascii="Arial" w:hAnsi="Arial" w:cs="Arial"/>
                <w:color w:val="000000"/>
                <w:lang w:val="sr-Latn-ME"/>
              </w:rPr>
              <w:t>Troškovi organizacije sastanaka</w:t>
            </w:r>
          </w:p>
        </w:tc>
      </w:tr>
      <w:tr w:rsidR="00943DB1" w:rsidRPr="00943DB1" w14:paraId="61548B8A" w14:textId="77777777" w:rsidTr="00AB6DF4">
        <w:trPr>
          <w:jc w:val="center"/>
        </w:trPr>
        <w:tc>
          <w:tcPr>
            <w:tcW w:w="2546" w:type="dxa"/>
          </w:tcPr>
          <w:p w14:paraId="3623F257"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Odgovornost</w:t>
            </w:r>
          </w:p>
        </w:tc>
        <w:tc>
          <w:tcPr>
            <w:tcW w:w="6803" w:type="dxa"/>
            <w:tcBorders>
              <w:top w:val="single" w:sz="4" w:space="0" w:color="000000"/>
              <w:left w:val="single" w:sz="4" w:space="0" w:color="000000"/>
              <w:bottom w:val="single" w:sz="4" w:space="0" w:color="000000"/>
              <w:right w:val="single" w:sz="4" w:space="0" w:color="000000"/>
            </w:tcBorders>
          </w:tcPr>
          <w:p w14:paraId="1C14B445" w14:textId="77777777" w:rsidR="00943DB1" w:rsidRPr="00943DB1" w:rsidRDefault="00943DB1" w:rsidP="00943DB1">
            <w:pPr>
              <w:spacing w:after="0" w:line="240" w:lineRule="auto"/>
              <w:jc w:val="both"/>
              <w:rPr>
                <w:rFonts w:ascii="Arial" w:hAnsi="Arial" w:cs="Arial"/>
                <w:color w:val="000000"/>
                <w:lang w:val="sr-Latn-ME"/>
              </w:rPr>
            </w:pPr>
            <w:r w:rsidRPr="00943DB1">
              <w:rPr>
                <w:rFonts w:ascii="Arial" w:hAnsi="Arial" w:cs="Arial"/>
                <w:color w:val="000000"/>
                <w:lang w:val="sr-Latn-ME"/>
              </w:rPr>
              <w:t>Radno tijelo za utvrđivanje i obilježavanje jasnih granica Parka</w:t>
            </w:r>
          </w:p>
        </w:tc>
      </w:tr>
      <w:tr w:rsidR="00943DB1" w:rsidRPr="00943DB1" w14:paraId="501E3AC9" w14:textId="77777777" w:rsidTr="00AB6DF4">
        <w:trPr>
          <w:jc w:val="center"/>
        </w:trPr>
        <w:tc>
          <w:tcPr>
            <w:tcW w:w="2546" w:type="dxa"/>
            <w:shd w:val="clear" w:color="auto" w:fill="D9D9D9"/>
          </w:tcPr>
          <w:p w14:paraId="037A0A1F" w14:textId="3A2E2CC3" w:rsidR="00943DB1" w:rsidRPr="00943DB1" w:rsidRDefault="000A0167" w:rsidP="00943DB1">
            <w:pPr>
              <w:spacing w:after="0" w:line="240" w:lineRule="auto"/>
              <w:jc w:val="both"/>
              <w:rPr>
                <w:rFonts w:ascii="Arial" w:hAnsi="Arial" w:cs="Arial"/>
                <w:lang w:val="sr-Latn-ME"/>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3" w:type="dxa"/>
            <w:shd w:val="clear" w:color="auto" w:fill="D9D9D9"/>
          </w:tcPr>
          <w:p w14:paraId="4F28CE48" w14:textId="77777777" w:rsidR="00943DB1" w:rsidRDefault="00943DB1" w:rsidP="00943DB1">
            <w:pPr>
              <w:spacing w:after="0" w:line="240" w:lineRule="auto"/>
              <w:jc w:val="right"/>
              <w:rPr>
                <w:rFonts w:ascii="Arial" w:hAnsi="Arial" w:cs="Arial"/>
                <w:i/>
                <w:lang w:val="sr-Latn-ME"/>
              </w:rPr>
            </w:pPr>
            <w:r w:rsidRPr="00943DB1">
              <w:rPr>
                <w:rFonts w:ascii="Arial" w:hAnsi="Arial" w:cs="Arial"/>
                <w:i/>
                <w:lang w:val="sr-Latn-ME"/>
              </w:rPr>
              <w:t>500,00€</w:t>
            </w:r>
          </w:p>
          <w:p w14:paraId="7BE30AB2" w14:textId="20702EA8" w:rsidR="000A0167" w:rsidRPr="00943DB1" w:rsidRDefault="00015517" w:rsidP="00943DB1">
            <w:pPr>
              <w:spacing w:after="0" w:line="240" w:lineRule="auto"/>
              <w:jc w:val="right"/>
              <w:rPr>
                <w:rFonts w:ascii="Arial" w:hAnsi="Arial" w:cs="Arial"/>
                <w:color w:val="000000"/>
                <w:lang w:val="sr-Latn-ME"/>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943DB1" w:rsidRPr="00943DB1" w14:paraId="77BEA97B" w14:textId="77777777" w:rsidTr="00AB6DF4">
        <w:trPr>
          <w:jc w:val="center"/>
        </w:trPr>
        <w:tc>
          <w:tcPr>
            <w:tcW w:w="2546" w:type="dxa"/>
            <w:shd w:val="clear" w:color="auto" w:fill="D9E2F3"/>
          </w:tcPr>
          <w:p w14:paraId="32C20F0E"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Cilj 6.3</w:t>
            </w:r>
          </w:p>
        </w:tc>
        <w:tc>
          <w:tcPr>
            <w:tcW w:w="6803" w:type="dxa"/>
            <w:shd w:val="clear" w:color="auto" w:fill="D9E2F3"/>
          </w:tcPr>
          <w:p w14:paraId="59C8645A" w14:textId="77777777" w:rsidR="00943DB1" w:rsidRPr="00943DB1" w:rsidRDefault="00943DB1" w:rsidP="00943DB1">
            <w:pPr>
              <w:spacing w:after="0" w:line="240" w:lineRule="auto"/>
              <w:jc w:val="both"/>
              <w:rPr>
                <w:rFonts w:ascii="Arial" w:hAnsi="Arial" w:cs="Arial"/>
                <w:b/>
                <w:bCs/>
                <w:color w:val="000000"/>
                <w:lang w:val="sr-Latn-ME"/>
              </w:rPr>
            </w:pPr>
            <w:r w:rsidRPr="00943DB1">
              <w:rPr>
                <w:rFonts w:ascii="Arial" w:hAnsi="Arial" w:cs="Arial"/>
                <w:b/>
                <w:bCs/>
                <w:lang w:val="sr-Latn-ME"/>
              </w:rPr>
              <w:t>Park bez otpada</w:t>
            </w:r>
          </w:p>
        </w:tc>
      </w:tr>
      <w:tr w:rsidR="00943DB1" w:rsidRPr="00943DB1" w14:paraId="7FCCCCF8" w14:textId="77777777" w:rsidTr="00AB6DF4">
        <w:trPr>
          <w:jc w:val="center"/>
        </w:trPr>
        <w:tc>
          <w:tcPr>
            <w:tcW w:w="9349" w:type="dxa"/>
            <w:gridSpan w:val="2"/>
            <w:shd w:val="clear" w:color="auto" w:fill="D9E2F3"/>
          </w:tcPr>
          <w:p w14:paraId="6878DD40" w14:textId="77777777" w:rsidR="00943DB1" w:rsidRPr="00943DB1" w:rsidRDefault="00943DB1" w:rsidP="00943DB1">
            <w:pPr>
              <w:spacing w:after="0" w:line="240" w:lineRule="auto"/>
              <w:jc w:val="both"/>
              <w:rPr>
                <w:rFonts w:ascii="Arial" w:hAnsi="Arial" w:cs="Arial"/>
                <w:b/>
                <w:bCs/>
                <w:color w:val="000000"/>
                <w:lang w:val="sr-Latn-ME"/>
              </w:rPr>
            </w:pPr>
            <w:r w:rsidRPr="00943DB1">
              <w:rPr>
                <w:rFonts w:ascii="Arial" w:hAnsi="Arial" w:cs="Arial"/>
                <w:b/>
                <w:bCs/>
                <w:i/>
                <w:lang w:val="sr-Latn-ME"/>
              </w:rPr>
              <w:t>Indikator cilja: Efikasna regulacija upravljanja otpadom; Smanjen broj nelegalnih odlagališta otpada</w:t>
            </w:r>
          </w:p>
        </w:tc>
      </w:tr>
      <w:tr w:rsidR="00943DB1" w:rsidRPr="00943DB1" w14:paraId="7AA888F6" w14:textId="77777777" w:rsidTr="00AB6DF4">
        <w:trPr>
          <w:trHeight w:val="227"/>
          <w:jc w:val="center"/>
        </w:trPr>
        <w:tc>
          <w:tcPr>
            <w:tcW w:w="2546" w:type="dxa"/>
          </w:tcPr>
          <w:p w14:paraId="6EE0356F"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Aktivnost 6.3.1</w:t>
            </w:r>
          </w:p>
        </w:tc>
        <w:tc>
          <w:tcPr>
            <w:tcW w:w="6803" w:type="dxa"/>
          </w:tcPr>
          <w:p w14:paraId="2A6EE088"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Inicirati sastanke sa komunalnim preduzećima koji gravitiraju u Parku u vezi definisanja procedura sprječavanja nastanka i sanacije neuređenih odlagališta otpada</w:t>
            </w:r>
          </w:p>
        </w:tc>
      </w:tr>
      <w:tr w:rsidR="00943DB1" w:rsidRPr="00943DB1" w14:paraId="38F7CA19" w14:textId="77777777" w:rsidTr="00AB6DF4">
        <w:trPr>
          <w:trHeight w:val="227"/>
          <w:jc w:val="center"/>
        </w:trPr>
        <w:tc>
          <w:tcPr>
            <w:tcW w:w="2546" w:type="dxa"/>
          </w:tcPr>
          <w:p w14:paraId="2E9B311E"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lastRenderedPageBreak/>
              <w:t>Indikator aktivnosti</w:t>
            </w:r>
          </w:p>
        </w:tc>
        <w:tc>
          <w:tcPr>
            <w:tcW w:w="6803" w:type="dxa"/>
          </w:tcPr>
          <w:p w14:paraId="12B8072B"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Broj sastanaka i broj definisanih procedura</w:t>
            </w:r>
          </w:p>
        </w:tc>
      </w:tr>
      <w:tr w:rsidR="00943DB1" w:rsidRPr="00943DB1" w14:paraId="2E090F27" w14:textId="77777777" w:rsidTr="00AB6DF4">
        <w:trPr>
          <w:trHeight w:val="108"/>
          <w:jc w:val="center"/>
        </w:trPr>
        <w:tc>
          <w:tcPr>
            <w:tcW w:w="2546" w:type="dxa"/>
            <w:tcBorders>
              <w:top w:val="single" w:sz="4" w:space="0" w:color="000000"/>
            </w:tcBorders>
          </w:tcPr>
          <w:p w14:paraId="1510F3E1"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Opis aktivnosti i njen  prioritet</w:t>
            </w:r>
          </w:p>
        </w:tc>
        <w:tc>
          <w:tcPr>
            <w:tcW w:w="6803" w:type="dxa"/>
            <w:tcBorders>
              <w:top w:val="single" w:sz="4" w:space="0" w:color="000000"/>
            </w:tcBorders>
          </w:tcPr>
          <w:p w14:paraId="4668CD90"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Organizovaće se sastanci sa komunalnim preduzećima opštinama: Bar, Tuzi, Zeta, Podgorica i prijestonicom Cetinje kako bi se definisale procedure sanacije neuređenih odlagališta otpada i napravio plan sprječavanja istih.</w:t>
            </w:r>
          </w:p>
          <w:p w14:paraId="3DA2EA73"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Prioritet 1</w:t>
            </w:r>
          </w:p>
        </w:tc>
      </w:tr>
      <w:tr w:rsidR="00943DB1" w:rsidRPr="00943DB1" w14:paraId="4158BAC6" w14:textId="77777777" w:rsidTr="00AB6DF4">
        <w:trPr>
          <w:trHeight w:val="108"/>
          <w:jc w:val="center"/>
        </w:trPr>
        <w:tc>
          <w:tcPr>
            <w:tcW w:w="2546" w:type="dxa"/>
            <w:tcBorders>
              <w:top w:val="single" w:sz="4" w:space="0" w:color="000000"/>
            </w:tcBorders>
          </w:tcPr>
          <w:p w14:paraId="2C9708B0"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 xml:space="preserve">Vrijeme realizacije </w:t>
            </w:r>
          </w:p>
        </w:tc>
        <w:tc>
          <w:tcPr>
            <w:tcW w:w="6803" w:type="dxa"/>
            <w:tcBorders>
              <w:top w:val="single" w:sz="4" w:space="0" w:color="000000"/>
            </w:tcBorders>
          </w:tcPr>
          <w:p w14:paraId="39350049"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Kontinuirano</w:t>
            </w:r>
          </w:p>
        </w:tc>
      </w:tr>
      <w:tr w:rsidR="00943DB1" w:rsidRPr="00943DB1" w14:paraId="66D3E538" w14:textId="77777777" w:rsidTr="00AB6DF4">
        <w:trPr>
          <w:trHeight w:val="227"/>
          <w:jc w:val="center"/>
        </w:trPr>
        <w:tc>
          <w:tcPr>
            <w:tcW w:w="2546" w:type="dxa"/>
          </w:tcPr>
          <w:p w14:paraId="040217FF"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Potrebno za realizaciju</w:t>
            </w:r>
          </w:p>
        </w:tc>
        <w:tc>
          <w:tcPr>
            <w:tcW w:w="6803" w:type="dxa"/>
          </w:tcPr>
          <w:p w14:paraId="5F5F51D9"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Troškovi organizovanja sastanka (dva službena puta)</w:t>
            </w:r>
          </w:p>
        </w:tc>
      </w:tr>
      <w:tr w:rsidR="00943DB1" w:rsidRPr="00943DB1" w14:paraId="22D96B1B" w14:textId="77777777" w:rsidTr="00AB6DF4">
        <w:trPr>
          <w:trHeight w:val="227"/>
          <w:jc w:val="center"/>
        </w:trPr>
        <w:tc>
          <w:tcPr>
            <w:tcW w:w="2546" w:type="dxa"/>
          </w:tcPr>
          <w:p w14:paraId="6A0D8B0E"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Odgovornost</w:t>
            </w:r>
          </w:p>
        </w:tc>
        <w:tc>
          <w:tcPr>
            <w:tcW w:w="6803" w:type="dxa"/>
          </w:tcPr>
          <w:p w14:paraId="249C7FA4"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Direktor JPNPCG, direktor Parka, Služba za zaštitu prirodne i kulturne baštine i održivi razvoj, Služba za kadrovske, pravne i opšte poslove</w:t>
            </w:r>
          </w:p>
        </w:tc>
      </w:tr>
      <w:tr w:rsidR="00943DB1" w:rsidRPr="00943DB1" w14:paraId="1EFDA0B7" w14:textId="77777777" w:rsidTr="00AB6DF4">
        <w:trPr>
          <w:trHeight w:val="227"/>
          <w:jc w:val="center"/>
        </w:trPr>
        <w:tc>
          <w:tcPr>
            <w:tcW w:w="2546" w:type="dxa"/>
            <w:shd w:val="clear" w:color="auto" w:fill="D9D9D9"/>
          </w:tcPr>
          <w:p w14:paraId="09EEAAF3" w14:textId="0CC9C3D6" w:rsidR="00943DB1" w:rsidRPr="00943DB1" w:rsidRDefault="000A0167" w:rsidP="00943DB1">
            <w:pPr>
              <w:spacing w:after="0" w:line="240" w:lineRule="auto"/>
              <w:jc w:val="both"/>
              <w:rPr>
                <w:rFonts w:ascii="Arial" w:hAnsi="Arial" w:cs="Arial"/>
                <w:lang w:val="sr-Latn-ME"/>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3" w:type="dxa"/>
            <w:shd w:val="clear" w:color="auto" w:fill="D9D9D9"/>
          </w:tcPr>
          <w:p w14:paraId="1AE10E90" w14:textId="77777777" w:rsidR="00943DB1" w:rsidRDefault="00943DB1" w:rsidP="00943DB1">
            <w:pPr>
              <w:spacing w:after="0" w:line="240" w:lineRule="auto"/>
              <w:jc w:val="right"/>
              <w:rPr>
                <w:rFonts w:ascii="Arial" w:hAnsi="Arial" w:cs="Arial"/>
                <w:i/>
                <w:lang w:val="sr-Latn-ME"/>
              </w:rPr>
            </w:pPr>
            <w:r w:rsidRPr="00943DB1">
              <w:rPr>
                <w:rFonts w:ascii="Arial" w:hAnsi="Arial" w:cs="Arial"/>
                <w:i/>
                <w:lang w:val="sr-Latn-ME"/>
              </w:rPr>
              <w:t>100,00€</w:t>
            </w:r>
          </w:p>
          <w:p w14:paraId="2420F256" w14:textId="47B15D0A" w:rsidR="000A0167" w:rsidRPr="00943DB1" w:rsidRDefault="00015517" w:rsidP="00943DB1">
            <w:pPr>
              <w:spacing w:after="0" w:line="240" w:lineRule="auto"/>
              <w:jc w:val="right"/>
              <w:rPr>
                <w:rFonts w:ascii="Arial" w:hAnsi="Arial" w:cs="Arial"/>
                <w:lang w:val="sr-Latn-ME"/>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943DB1" w:rsidRPr="00943DB1" w14:paraId="35A245C7" w14:textId="77777777" w:rsidTr="00AB6DF4">
        <w:trPr>
          <w:trHeight w:val="227"/>
          <w:jc w:val="center"/>
        </w:trPr>
        <w:tc>
          <w:tcPr>
            <w:tcW w:w="2546" w:type="dxa"/>
            <w:shd w:val="clear" w:color="auto" w:fill="FFFFFF"/>
          </w:tcPr>
          <w:p w14:paraId="030B4D4C" w14:textId="77777777" w:rsidR="00943DB1" w:rsidRPr="00943DB1" w:rsidRDefault="00943DB1" w:rsidP="00943DB1">
            <w:pPr>
              <w:spacing w:after="0" w:line="240" w:lineRule="auto"/>
              <w:jc w:val="both"/>
              <w:rPr>
                <w:rFonts w:ascii="Arial" w:hAnsi="Arial" w:cs="Arial"/>
                <w:b/>
                <w:bCs/>
                <w:lang w:val="sr-Latn-ME"/>
              </w:rPr>
            </w:pPr>
            <w:bookmarkStart w:id="66" w:name="_heading=h.23ckvvd" w:colFirst="0" w:colLast="0"/>
            <w:bookmarkEnd w:id="66"/>
            <w:r w:rsidRPr="00943DB1">
              <w:rPr>
                <w:rFonts w:ascii="Arial" w:hAnsi="Arial" w:cs="Arial"/>
                <w:b/>
                <w:bCs/>
                <w:lang w:val="sr-Latn-ME"/>
              </w:rPr>
              <w:t>Aktivnost 6.3.2.</w:t>
            </w:r>
          </w:p>
        </w:tc>
        <w:tc>
          <w:tcPr>
            <w:tcW w:w="6803" w:type="dxa"/>
            <w:shd w:val="clear" w:color="auto" w:fill="FFFFFF"/>
          </w:tcPr>
          <w:p w14:paraId="63A114A7"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U saradnji sa komunalnim preduzećima opština koje gravitiraju u Parku izvršiti sanaciju neuređenih odlagališta otpada na području Parka</w:t>
            </w:r>
          </w:p>
        </w:tc>
      </w:tr>
      <w:tr w:rsidR="00943DB1" w:rsidRPr="00943DB1" w14:paraId="34CF989A" w14:textId="77777777" w:rsidTr="00AB6DF4">
        <w:trPr>
          <w:trHeight w:val="227"/>
          <w:jc w:val="center"/>
        </w:trPr>
        <w:tc>
          <w:tcPr>
            <w:tcW w:w="2546" w:type="dxa"/>
            <w:shd w:val="clear" w:color="auto" w:fill="FFFFFF"/>
          </w:tcPr>
          <w:p w14:paraId="2D5BBE7B"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Indikator aktivnosti</w:t>
            </w:r>
          </w:p>
        </w:tc>
        <w:tc>
          <w:tcPr>
            <w:tcW w:w="6803" w:type="dxa"/>
            <w:shd w:val="clear" w:color="auto" w:fill="FFFFFF"/>
          </w:tcPr>
          <w:p w14:paraId="33A750B2"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Broj saniranih neuređenih odlagališta otpada</w:t>
            </w:r>
          </w:p>
        </w:tc>
      </w:tr>
      <w:tr w:rsidR="00943DB1" w:rsidRPr="00943DB1" w14:paraId="2593A359" w14:textId="77777777" w:rsidTr="00AB6DF4">
        <w:trPr>
          <w:trHeight w:val="108"/>
          <w:jc w:val="center"/>
        </w:trPr>
        <w:tc>
          <w:tcPr>
            <w:tcW w:w="2546" w:type="dxa"/>
            <w:tcBorders>
              <w:top w:val="single" w:sz="4" w:space="0" w:color="000000"/>
            </w:tcBorders>
          </w:tcPr>
          <w:p w14:paraId="1B1E20EB"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Opis aktivnosti i njen prioritet</w:t>
            </w:r>
          </w:p>
        </w:tc>
        <w:tc>
          <w:tcPr>
            <w:tcW w:w="6803" w:type="dxa"/>
            <w:tcBorders>
              <w:top w:val="single" w:sz="4" w:space="0" w:color="000000"/>
            </w:tcBorders>
          </w:tcPr>
          <w:p w14:paraId="6DE18A18"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Vršiće se kontrola stanja na terenu kako bi se spriječilo nastajanje nelegalnih odlagališta evidentiraće se lokacije odlagališta i izvršiti njihovo saniranje. Prikupiće se podaci o vrstama, količinama i porijeklu otpada.</w:t>
            </w:r>
          </w:p>
          <w:p w14:paraId="007BB9CD"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Prioritet 1</w:t>
            </w:r>
          </w:p>
        </w:tc>
      </w:tr>
      <w:tr w:rsidR="00943DB1" w:rsidRPr="00943DB1" w14:paraId="5F597AFB" w14:textId="77777777" w:rsidTr="00AB6DF4">
        <w:trPr>
          <w:trHeight w:val="108"/>
          <w:jc w:val="center"/>
        </w:trPr>
        <w:tc>
          <w:tcPr>
            <w:tcW w:w="2546" w:type="dxa"/>
            <w:tcBorders>
              <w:top w:val="single" w:sz="4" w:space="0" w:color="000000"/>
            </w:tcBorders>
          </w:tcPr>
          <w:p w14:paraId="2BEE57D0"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 xml:space="preserve">Vrijeme realizacije </w:t>
            </w:r>
          </w:p>
        </w:tc>
        <w:tc>
          <w:tcPr>
            <w:tcW w:w="6803" w:type="dxa"/>
            <w:tcBorders>
              <w:top w:val="single" w:sz="4" w:space="0" w:color="000000"/>
            </w:tcBorders>
          </w:tcPr>
          <w:p w14:paraId="71AB9AAB"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Kontinuirano</w:t>
            </w:r>
          </w:p>
        </w:tc>
      </w:tr>
      <w:tr w:rsidR="00943DB1" w:rsidRPr="00943DB1" w14:paraId="1F6E8D02" w14:textId="77777777" w:rsidTr="00AB6DF4">
        <w:trPr>
          <w:trHeight w:val="227"/>
          <w:jc w:val="center"/>
        </w:trPr>
        <w:tc>
          <w:tcPr>
            <w:tcW w:w="2546" w:type="dxa"/>
          </w:tcPr>
          <w:p w14:paraId="06CFE427"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Potrebno za realizaciju</w:t>
            </w:r>
          </w:p>
        </w:tc>
        <w:tc>
          <w:tcPr>
            <w:tcW w:w="6803" w:type="dxa"/>
          </w:tcPr>
          <w:p w14:paraId="70704E08"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Četiri terenska izlaska, terensko vozilo, troškovi sanacije</w:t>
            </w:r>
          </w:p>
        </w:tc>
      </w:tr>
      <w:tr w:rsidR="00943DB1" w:rsidRPr="00943DB1" w14:paraId="3A4E7DBB" w14:textId="77777777" w:rsidTr="00AB6DF4">
        <w:trPr>
          <w:trHeight w:val="227"/>
          <w:jc w:val="center"/>
        </w:trPr>
        <w:tc>
          <w:tcPr>
            <w:tcW w:w="2546" w:type="dxa"/>
          </w:tcPr>
          <w:p w14:paraId="6F244231"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Odgovornost</w:t>
            </w:r>
          </w:p>
        </w:tc>
        <w:tc>
          <w:tcPr>
            <w:tcW w:w="6803" w:type="dxa"/>
          </w:tcPr>
          <w:p w14:paraId="5D0C420B"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Direktor Parka, Služba za održavanje ambijentalne higijene i infrastrukture, Služba fizičke zaštite, Komunalna preduzeća opština: Bar, Zeta, Tuzi, Podgorica i Prijestonice Cetinje</w:t>
            </w:r>
          </w:p>
        </w:tc>
      </w:tr>
      <w:tr w:rsidR="00943DB1" w:rsidRPr="00943DB1" w14:paraId="67C71766" w14:textId="77777777" w:rsidTr="00AB6DF4">
        <w:trPr>
          <w:trHeight w:val="227"/>
          <w:jc w:val="center"/>
        </w:trPr>
        <w:tc>
          <w:tcPr>
            <w:tcW w:w="2546" w:type="dxa"/>
            <w:shd w:val="clear" w:color="auto" w:fill="D9D9D9"/>
          </w:tcPr>
          <w:p w14:paraId="703A51B0" w14:textId="581041C6" w:rsidR="00943DB1" w:rsidRPr="00943DB1" w:rsidRDefault="000A0167" w:rsidP="00943DB1">
            <w:pPr>
              <w:spacing w:after="0" w:line="240" w:lineRule="auto"/>
              <w:jc w:val="both"/>
              <w:rPr>
                <w:rFonts w:ascii="Arial" w:hAnsi="Arial" w:cs="Arial"/>
                <w:lang w:val="sr-Latn-ME"/>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3" w:type="dxa"/>
            <w:shd w:val="clear" w:color="auto" w:fill="D9D9D9"/>
          </w:tcPr>
          <w:p w14:paraId="70004FDF" w14:textId="77777777" w:rsidR="00943DB1" w:rsidRDefault="00943DB1" w:rsidP="00943DB1">
            <w:pPr>
              <w:spacing w:after="0" w:line="240" w:lineRule="auto"/>
              <w:jc w:val="right"/>
              <w:rPr>
                <w:rFonts w:ascii="Arial" w:hAnsi="Arial" w:cs="Arial"/>
                <w:i/>
                <w:lang w:val="sr-Latn-ME"/>
              </w:rPr>
            </w:pPr>
            <w:r w:rsidRPr="00943DB1">
              <w:rPr>
                <w:rFonts w:ascii="Arial" w:hAnsi="Arial" w:cs="Arial"/>
                <w:lang w:val="sr-Latn-ME"/>
              </w:rPr>
              <w:t>500,00</w:t>
            </w:r>
            <w:r w:rsidRPr="00943DB1">
              <w:rPr>
                <w:rFonts w:ascii="Arial" w:hAnsi="Arial" w:cs="Arial"/>
                <w:i/>
                <w:lang w:val="sr-Latn-ME"/>
              </w:rPr>
              <w:t>€</w:t>
            </w:r>
          </w:p>
          <w:p w14:paraId="085CB637" w14:textId="74B6F78F" w:rsidR="000A0167" w:rsidRPr="00943DB1" w:rsidRDefault="00015517" w:rsidP="00943DB1">
            <w:pPr>
              <w:spacing w:after="0" w:line="240" w:lineRule="auto"/>
              <w:jc w:val="right"/>
              <w:rPr>
                <w:rFonts w:ascii="Arial" w:hAnsi="Arial" w:cs="Arial"/>
                <w:lang w:val="sr-Latn-ME"/>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943DB1" w:rsidRPr="00943DB1" w14:paraId="782C2660" w14:textId="77777777" w:rsidTr="00AB6DF4">
        <w:trPr>
          <w:trHeight w:val="227"/>
          <w:jc w:val="center"/>
        </w:trPr>
        <w:tc>
          <w:tcPr>
            <w:tcW w:w="2546" w:type="dxa"/>
            <w:shd w:val="clear" w:color="auto" w:fill="FFFFFF"/>
          </w:tcPr>
          <w:p w14:paraId="5BD97F77"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Aktivnost 6.3.3.</w:t>
            </w:r>
          </w:p>
        </w:tc>
        <w:tc>
          <w:tcPr>
            <w:tcW w:w="6803" w:type="dxa"/>
            <w:shd w:val="clear" w:color="auto" w:fill="FFFFFF"/>
          </w:tcPr>
          <w:p w14:paraId="41FBE926"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U saradnji sa komunalnim preduzećima, NVO-ima, civilnim sektorima, lokalnim stanovništvom i volonterima organizovati akcije uklanjanja otpada</w:t>
            </w:r>
          </w:p>
        </w:tc>
      </w:tr>
      <w:tr w:rsidR="00943DB1" w:rsidRPr="00943DB1" w14:paraId="45360AEA" w14:textId="77777777" w:rsidTr="00AB6DF4">
        <w:trPr>
          <w:trHeight w:val="227"/>
          <w:jc w:val="center"/>
        </w:trPr>
        <w:tc>
          <w:tcPr>
            <w:tcW w:w="2546" w:type="dxa"/>
            <w:shd w:val="clear" w:color="auto" w:fill="FFFFFF"/>
          </w:tcPr>
          <w:p w14:paraId="50C92D55"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Indikator aktivnosti</w:t>
            </w:r>
          </w:p>
        </w:tc>
        <w:tc>
          <w:tcPr>
            <w:tcW w:w="6803" w:type="dxa"/>
            <w:shd w:val="clear" w:color="auto" w:fill="FFFFFF"/>
          </w:tcPr>
          <w:p w14:paraId="50DCE47A"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Broj organizovanih akcija i količina uklonjenog otpada</w:t>
            </w:r>
          </w:p>
        </w:tc>
      </w:tr>
      <w:tr w:rsidR="00943DB1" w:rsidRPr="00943DB1" w14:paraId="3515CE62" w14:textId="77777777" w:rsidTr="00AB6DF4">
        <w:trPr>
          <w:trHeight w:val="108"/>
          <w:jc w:val="center"/>
        </w:trPr>
        <w:tc>
          <w:tcPr>
            <w:tcW w:w="2546" w:type="dxa"/>
            <w:tcBorders>
              <w:top w:val="single" w:sz="4" w:space="0" w:color="000000"/>
            </w:tcBorders>
          </w:tcPr>
          <w:p w14:paraId="454D90BE"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Opis aktivnosti i njen prioritet</w:t>
            </w:r>
          </w:p>
        </w:tc>
        <w:tc>
          <w:tcPr>
            <w:tcW w:w="6803" w:type="dxa"/>
            <w:tcBorders>
              <w:top w:val="single" w:sz="4" w:space="0" w:color="000000"/>
            </w:tcBorders>
          </w:tcPr>
          <w:p w14:paraId="4BB6ABC7"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Organizovaće se akcije čišćenja i uklanjanja otpada sa lokacija na kojima su evidentirana nelegalnih odlagališta.</w:t>
            </w:r>
          </w:p>
          <w:p w14:paraId="39E8DA91"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Prioritet 1</w:t>
            </w:r>
          </w:p>
        </w:tc>
      </w:tr>
      <w:tr w:rsidR="00943DB1" w:rsidRPr="00943DB1" w14:paraId="0BCA2179" w14:textId="77777777" w:rsidTr="00AB6DF4">
        <w:trPr>
          <w:trHeight w:val="108"/>
          <w:jc w:val="center"/>
        </w:trPr>
        <w:tc>
          <w:tcPr>
            <w:tcW w:w="2546" w:type="dxa"/>
            <w:tcBorders>
              <w:top w:val="single" w:sz="4" w:space="0" w:color="000000"/>
            </w:tcBorders>
          </w:tcPr>
          <w:p w14:paraId="209B5A0C"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 xml:space="preserve">Vrijeme realizacije </w:t>
            </w:r>
          </w:p>
        </w:tc>
        <w:tc>
          <w:tcPr>
            <w:tcW w:w="6803" w:type="dxa"/>
            <w:tcBorders>
              <w:top w:val="single" w:sz="4" w:space="0" w:color="000000"/>
            </w:tcBorders>
          </w:tcPr>
          <w:p w14:paraId="02DA4D0A"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Kontinuirano</w:t>
            </w:r>
          </w:p>
        </w:tc>
      </w:tr>
      <w:tr w:rsidR="00943DB1" w:rsidRPr="00943DB1" w14:paraId="5DC797A3" w14:textId="77777777" w:rsidTr="00AB6DF4">
        <w:trPr>
          <w:trHeight w:val="227"/>
          <w:jc w:val="center"/>
        </w:trPr>
        <w:tc>
          <w:tcPr>
            <w:tcW w:w="2546" w:type="dxa"/>
          </w:tcPr>
          <w:p w14:paraId="6472D235"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Potrebno za realizaciju</w:t>
            </w:r>
          </w:p>
        </w:tc>
        <w:tc>
          <w:tcPr>
            <w:tcW w:w="6803" w:type="dxa"/>
          </w:tcPr>
          <w:p w14:paraId="23F73561"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 xml:space="preserve">Četiri terenska izlaska, terensko vozilo, troškovi sanacije, kese, propagandni materijal </w:t>
            </w:r>
          </w:p>
        </w:tc>
      </w:tr>
      <w:tr w:rsidR="00943DB1" w:rsidRPr="00943DB1" w14:paraId="2C430E55" w14:textId="77777777" w:rsidTr="00AB6DF4">
        <w:trPr>
          <w:trHeight w:val="227"/>
          <w:jc w:val="center"/>
        </w:trPr>
        <w:tc>
          <w:tcPr>
            <w:tcW w:w="2546" w:type="dxa"/>
          </w:tcPr>
          <w:p w14:paraId="4D113A68"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Odgovornost</w:t>
            </w:r>
          </w:p>
        </w:tc>
        <w:tc>
          <w:tcPr>
            <w:tcW w:w="6803" w:type="dxa"/>
          </w:tcPr>
          <w:p w14:paraId="28FA7ABB"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Direktor Parka, Služba za održavanje ambijentalne higijene i infrastrukture, Služba fizičke zaštite, Komunalna preduzeća opština: Bar, Zeta, Tuzi, Podgorica i Prijestonice Cetinje, NVO</w:t>
            </w:r>
          </w:p>
        </w:tc>
      </w:tr>
      <w:tr w:rsidR="00943DB1" w:rsidRPr="00943DB1" w14:paraId="6891B48F" w14:textId="77777777" w:rsidTr="00AB6DF4">
        <w:trPr>
          <w:trHeight w:val="227"/>
          <w:jc w:val="center"/>
        </w:trPr>
        <w:tc>
          <w:tcPr>
            <w:tcW w:w="2546" w:type="dxa"/>
            <w:shd w:val="clear" w:color="auto" w:fill="D9D9D9"/>
          </w:tcPr>
          <w:p w14:paraId="2389A7C6" w14:textId="5FD69CDF" w:rsidR="00943DB1" w:rsidRPr="00943DB1" w:rsidRDefault="000A0167" w:rsidP="00943DB1">
            <w:pPr>
              <w:spacing w:after="0" w:line="240" w:lineRule="auto"/>
              <w:jc w:val="both"/>
              <w:rPr>
                <w:rFonts w:ascii="Arial" w:hAnsi="Arial" w:cs="Arial"/>
                <w:lang w:val="sr-Latn-ME"/>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3" w:type="dxa"/>
            <w:shd w:val="clear" w:color="auto" w:fill="D9D9D9"/>
          </w:tcPr>
          <w:p w14:paraId="6FFCB321" w14:textId="77777777" w:rsidR="00943DB1" w:rsidRDefault="00943DB1" w:rsidP="00943DB1">
            <w:pPr>
              <w:spacing w:after="0" w:line="240" w:lineRule="auto"/>
              <w:jc w:val="right"/>
              <w:rPr>
                <w:rFonts w:ascii="Arial" w:hAnsi="Arial" w:cs="Arial"/>
                <w:i/>
                <w:lang w:val="sr-Latn-ME"/>
              </w:rPr>
            </w:pPr>
            <w:r w:rsidRPr="00943DB1">
              <w:rPr>
                <w:rFonts w:ascii="Arial" w:hAnsi="Arial" w:cs="Arial"/>
                <w:i/>
                <w:lang w:val="sr-Latn-ME"/>
              </w:rPr>
              <w:t>1000,00€</w:t>
            </w:r>
          </w:p>
          <w:p w14:paraId="72F6290C" w14:textId="2EFD3FBB" w:rsidR="000A0167" w:rsidRPr="00943DB1" w:rsidRDefault="00015517" w:rsidP="00943DB1">
            <w:pPr>
              <w:spacing w:after="0" w:line="240" w:lineRule="auto"/>
              <w:jc w:val="right"/>
              <w:rPr>
                <w:rFonts w:ascii="Arial" w:hAnsi="Arial" w:cs="Arial"/>
                <w:lang w:val="sr-Latn-ME"/>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bl>
    <w:p w14:paraId="38C8ADE3" w14:textId="77777777" w:rsidR="00943DB1" w:rsidRPr="00943DB1" w:rsidRDefault="00943DB1" w:rsidP="00943DB1">
      <w:pPr>
        <w:spacing w:after="0" w:line="240" w:lineRule="auto"/>
        <w:jc w:val="both"/>
        <w:rPr>
          <w:rFonts w:ascii="Arial" w:hAnsi="Arial" w:cs="Arial"/>
          <w:color w:val="000000"/>
          <w:lang w:val="sr-Latn-ME"/>
        </w:rPr>
      </w:pPr>
    </w:p>
    <w:p w14:paraId="05C3B270" w14:textId="77777777" w:rsidR="00943DB1" w:rsidRPr="00943DB1" w:rsidRDefault="00943DB1" w:rsidP="00943DB1">
      <w:pPr>
        <w:spacing w:after="0" w:line="240" w:lineRule="auto"/>
        <w:jc w:val="both"/>
        <w:rPr>
          <w:rFonts w:ascii="Arial" w:hAnsi="Arial" w:cs="Arial"/>
          <w:lang w:val="sr-Latn-ME"/>
        </w:rPr>
      </w:pP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6"/>
        <w:gridCol w:w="6804"/>
      </w:tblGrid>
      <w:tr w:rsidR="00943DB1" w:rsidRPr="00943DB1" w14:paraId="24252C3A" w14:textId="77777777" w:rsidTr="00AB6DF4">
        <w:trPr>
          <w:jc w:val="center"/>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9FC5E8"/>
          </w:tcPr>
          <w:p w14:paraId="3FA1256A" w14:textId="77777777" w:rsidR="00943DB1" w:rsidRPr="00943DB1" w:rsidRDefault="00943DB1" w:rsidP="00943DB1">
            <w:pPr>
              <w:spacing w:after="0" w:line="240" w:lineRule="auto"/>
              <w:jc w:val="both"/>
              <w:rPr>
                <w:rFonts w:ascii="Arial" w:hAnsi="Arial" w:cs="Arial"/>
                <w:b/>
                <w:bCs/>
                <w:color w:val="000000"/>
                <w:lang w:val="sr-Latn-ME"/>
              </w:rPr>
            </w:pPr>
            <w:r w:rsidRPr="00943DB1">
              <w:rPr>
                <w:rFonts w:ascii="Arial" w:hAnsi="Arial" w:cs="Arial"/>
                <w:b/>
                <w:bCs/>
                <w:color w:val="000000"/>
                <w:lang w:val="sr-Latn-ME"/>
              </w:rPr>
              <w:t xml:space="preserve">VANPLANSKE AKTIVNOSTI </w:t>
            </w:r>
          </w:p>
        </w:tc>
      </w:tr>
      <w:tr w:rsidR="00943DB1" w:rsidRPr="00943DB1" w14:paraId="45C6A865" w14:textId="77777777" w:rsidTr="00AB6DF4">
        <w:trPr>
          <w:jc w:val="center"/>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9FC5E8"/>
          </w:tcPr>
          <w:p w14:paraId="411E62F2"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Strateška oblast 3: Edukacija, interpretacija i promocija prirodnih i kulturnih vrijednosti Parka</w:t>
            </w:r>
          </w:p>
        </w:tc>
      </w:tr>
      <w:tr w:rsidR="00943DB1" w:rsidRPr="00943DB1" w14:paraId="4E9460CD" w14:textId="77777777" w:rsidTr="00AB6DF4">
        <w:trPr>
          <w:jc w:val="center"/>
        </w:trPr>
        <w:tc>
          <w:tcPr>
            <w:tcW w:w="2546" w:type="dxa"/>
            <w:tcBorders>
              <w:top w:val="single" w:sz="4" w:space="0" w:color="000000"/>
              <w:left w:val="single" w:sz="4" w:space="0" w:color="000000"/>
              <w:bottom w:val="single" w:sz="4" w:space="0" w:color="000000"/>
              <w:right w:val="single" w:sz="4" w:space="0" w:color="000000"/>
            </w:tcBorders>
            <w:shd w:val="clear" w:color="auto" w:fill="CFE2F3"/>
          </w:tcPr>
          <w:p w14:paraId="7136F34B"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Cilj 3.2</w:t>
            </w:r>
          </w:p>
        </w:tc>
        <w:tc>
          <w:tcPr>
            <w:tcW w:w="6804" w:type="dxa"/>
            <w:tcBorders>
              <w:top w:val="single" w:sz="4" w:space="0" w:color="000000"/>
              <w:left w:val="single" w:sz="4" w:space="0" w:color="000000"/>
              <w:bottom w:val="single" w:sz="4" w:space="0" w:color="000000"/>
              <w:right w:val="single" w:sz="4" w:space="0" w:color="000000"/>
            </w:tcBorders>
            <w:shd w:val="clear" w:color="auto" w:fill="CFE2F3"/>
          </w:tcPr>
          <w:p w14:paraId="642084D2"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 xml:space="preserve">Park  je uspješno promovisan na  nacionalnom i </w:t>
            </w:r>
            <w:r w:rsidRPr="00943DB1">
              <w:rPr>
                <w:rFonts w:ascii="Arial" w:hAnsi="Arial" w:cs="Arial"/>
                <w:b/>
                <w:bCs/>
                <w:lang w:val="sr-Latn-ME"/>
              </w:rPr>
              <w:lastRenderedPageBreak/>
              <w:t>međunarodnom nivou</w:t>
            </w:r>
          </w:p>
        </w:tc>
      </w:tr>
      <w:tr w:rsidR="00943DB1" w:rsidRPr="00943DB1" w14:paraId="51903ADC" w14:textId="77777777" w:rsidTr="00AB6DF4">
        <w:trPr>
          <w:jc w:val="center"/>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CFE2F3"/>
          </w:tcPr>
          <w:p w14:paraId="2D52839F" w14:textId="77777777" w:rsidR="00943DB1" w:rsidRPr="00943DB1" w:rsidRDefault="00943DB1" w:rsidP="00943DB1">
            <w:pPr>
              <w:spacing w:after="0" w:line="240" w:lineRule="auto"/>
              <w:jc w:val="both"/>
              <w:rPr>
                <w:rFonts w:ascii="Arial" w:hAnsi="Arial" w:cs="Arial"/>
                <w:b/>
                <w:bCs/>
                <w:i/>
                <w:lang w:val="sr-Latn-ME"/>
              </w:rPr>
            </w:pPr>
            <w:r w:rsidRPr="00943DB1">
              <w:rPr>
                <w:rFonts w:ascii="Arial" w:hAnsi="Arial" w:cs="Arial"/>
                <w:b/>
                <w:bCs/>
                <w:i/>
                <w:lang w:val="sr-Latn-ME"/>
              </w:rPr>
              <w:lastRenderedPageBreak/>
              <w:t>Indikator cilja: Park je prepoznatljiva i atraktivna  destinacija za  posjetioce i ljubitelje prirode</w:t>
            </w:r>
          </w:p>
        </w:tc>
      </w:tr>
      <w:tr w:rsidR="00943DB1" w:rsidRPr="00943DB1" w14:paraId="39C42840" w14:textId="77777777" w:rsidTr="00AB6DF4">
        <w:trPr>
          <w:jc w:val="center"/>
        </w:trPr>
        <w:tc>
          <w:tcPr>
            <w:tcW w:w="2546" w:type="dxa"/>
            <w:tcBorders>
              <w:top w:val="single" w:sz="4" w:space="0" w:color="000000"/>
              <w:left w:val="single" w:sz="4" w:space="0" w:color="000000"/>
              <w:bottom w:val="single" w:sz="4" w:space="0" w:color="000000"/>
              <w:right w:val="single" w:sz="4" w:space="0" w:color="000000"/>
            </w:tcBorders>
          </w:tcPr>
          <w:p w14:paraId="252EEA6E"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 xml:space="preserve">Aktivnost  </w:t>
            </w:r>
          </w:p>
        </w:tc>
        <w:tc>
          <w:tcPr>
            <w:tcW w:w="6804" w:type="dxa"/>
            <w:tcBorders>
              <w:top w:val="single" w:sz="4" w:space="0" w:color="000000"/>
              <w:left w:val="single" w:sz="4" w:space="0" w:color="000000"/>
              <w:bottom w:val="single" w:sz="4" w:space="0" w:color="000000"/>
              <w:right w:val="single" w:sz="4" w:space="0" w:color="000000"/>
            </w:tcBorders>
          </w:tcPr>
          <w:p w14:paraId="13E45601"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Inicijativa prema Pošti Crne Gore za izradu poštanskih markica sa motivom Nacionalnog parka</w:t>
            </w:r>
          </w:p>
        </w:tc>
      </w:tr>
      <w:tr w:rsidR="00943DB1" w:rsidRPr="00943DB1" w14:paraId="361F4735" w14:textId="77777777" w:rsidTr="00AB6DF4">
        <w:trPr>
          <w:jc w:val="center"/>
        </w:trPr>
        <w:tc>
          <w:tcPr>
            <w:tcW w:w="2546" w:type="dxa"/>
            <w:tcBorders>
              <w:top w:val="single" w:sz="4" w:space="0" w:color="000000"/>
              <w:left w:val="single" w:sz="4" w:space="0" w:color="000000"/>
              <w:bottom w:val="single" w:sz="4" w:space="0" w:color="000000"/>
              <w:right w:val="single" w:sz="4" w:space="0" w:color="000000"/>
            </w:tcBorders>
          </w:tcPr>
          <w:p w14:paraId="3548E875"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490A95BD"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Odštampane  poštanske markice</w:t>
            </w:r>
          </w:p>
        </w:tc>
      </w:tr>
      <w:tr w:rsidR="00943DB1" w:rsidRPr="00943DB1" w14:paraId="2B4A6934" w14:textId="77777777" w:rsidTr="00AB6DF4">
        <w:trPr>
          <w:jc w:val="center"/>
        </w:trPr>
        <w:tc>
          <w:tcPr>
            <w:tcW w:w="2546" w:type="dxa"/>
            <w:tcBorders>
              <w:top w:val="single" w:sz="4" w:space="0" w:color="000000"/>
              <w:left w:val="single" w:sz="4" w:space="0" w:color="000000"/>
              <w:bottom w:val="single" w:sz="4" w:space="0" w:color="000000"/>
              <w:right w:val="single" w:sz="4" w:space="0" w:color="000000"/>
            </w:tcBorders>
          </w:tcPr>
          <w:p w14:paraId="68FB8408"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tcPr>
          <w:p w14:paraId="14052790"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Uputiti prijedlog Pošti Crne Gore za izradu prigodnog izdanja poštanske markice. Izvršiće se odabir prigodnog motiva iz Parka (koji simbolizuje etnografsko  i kulturno nasljeđe Parka) u zavisnosti od Pošte koja određuje temu za datu godinu.</w:t>
            </w:r>
          </w:p>
          <w:p w14:paraId="24CB6E12"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Prioritet 3</w:t>
            </w:r>
          </w:p>
        </w:tc>
      </w:tr>
      <w:tr w:rsidR="00943DB1" w:rsidRPr="00943DB1" w14:paraId="12474B5E" w14:textId="77777777" w:rsidTr="00AB6DF4">
        <w:trPr>
          <w:jc w:val="center"/>
        </w:trPr>
        <w:tc>
          <w:tcPr>
            <w:tcW w:w="2546" w:type="dxa"/>
            <w:tcBorders>
              <w:top w:val="single" w:sz="4" w:space="0" w:color="000000"/>
              <w:left w:val="single" w:sz="4" w:space="0" w:color="000000"/>
              <w:bottom w:val="single" w:sz="4" w:space="0" w:color="000000"/>
              <w:right w:val="single" w:sz="4" w:space="0" w:color="000000"/>
            </w:tcBorders>
          </w:tcPr>
          <w:p w14:paraId="60B2C05D"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448A8CC5"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Prvi kvartal</w:t>
            </w:r>
          </w:p>
        </w:tc>
      </w:tr>
      <w:tr w:rsidR="00943DB1" w:rsidRPr="00943DB1" w14:paraId="6D315FD1" w14:textId="77777777" w:rsidTr="00AB6DF4">
        <w:trPr>
          <w:jc w:val="center"/>
        </w:trPr>
        <w:tc>
          <w:tcPr>
            <w:tcW w:w="2546" w:type="dxa"/>
            <w:tcBorders>
              <w:top w:val="single" w:sz="4" w:space="0" w:color="000000"/>
              <w:left w:val="single" w:sz="4" w:space="0" w:color="000000"/>
              <w:bottom w:val="single" w:sz="4" w:space="0" w:color="000000"/>
              <w:right w:val="single" w:sz="4" w:space="0" w:color="000000"/>
            </w:tcBorders>
          </w:tcPr>
          <w:p w14:paraId="54231AE8"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61CC143D"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w:t>
            </w:r>
          </w:p>
        </w:tc>
      </w:tr>
      <w:tr w:rsidR="00943DB1" w:rsidRPr="00943DB1" w14:paraId="7A58364C" w14:textId="77777777" w:rsidTr="00AB6DF4">
        <w:trPr>
          <w:jc w:val="center"/>
        </w:trPr>
        <w:tc>
          <w:tcPr>
            <w:tcW w:w="2546" w:type="dxa"/>
            <w:tcBorders>
              <w:top w:val="single" w:sz="4" w:space="0" w:color="000000"/>
              <w:left w:val="single" w:sz="4" w:space="0" w:color="000000"/>
              <w:bottom w:val="single" w:sz="4" w:space="0" w:color="000000"/>
              <w:right w:val="single" w:sz="4" w:space="0" w:color="000000"/>
            </w:tcBorders>
          </w:tcPr>
          <w:p w14:paraId="1A35D834"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Odgovornost</w:t>
            </w:r>
          </w:p>
        </w:tc>
        <w:tc>
          <w:tcPr>
            <w:tcW w:w="6804" w:type="dxa"/>
            <w:tcBorders>
              <w:top w:val="single" w:sz="4" w:space="0" w:color="000000"/>
              <w:left w:val="single" w:sz="4" w:space="0" w:color="000000"/>
              <w:bottom w:val="single" w:sz="4" w:space="0" w:color="000000"/>
              <w:right w:val="single" w:sz="4" w:space="0" w:color="000000"/>
            </w:tcBorders>
          </w:tcPr>
          <w:p w14:paraId="1EB3FF5C"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Služba za promociju, marketing i turizam</w:t>
            </w:r>
          </w:p>
        </w:tc>
      </w:tr>
      <w:tr w:rsidR="00943DB1" w:rsidRPr="00943DB1" w14:paraId="7F881796" w14:textId="77777777" w:rsidTr="00AB6DF4">
        <w:trPr>
          <w:jc w:val="center"/>
        </w:trPr>
        <w:tc>
          <w:tcPr>
            <w:tcW w:w="2546" w:type="dxa"/>
            <w:tcBorders>
              <w:top w:val="single" w:sz="4" w:space="0" w:color="000000"/>
              <w:left w:val="single" w:sz="4" w:space="0" w:color="000000"/>
              <w:bottom w:val="single" w:sz="4" w:space="0" w:color="000000"/>
              <w:right w:val="single" w:sz="4" w:space="0" w:color="000000"/>
            </w:tcBorders>
            <w:shd w:val="clear" w:color="auto" w:fill="D9D9D9"/>
          </w:tcPr>
          <w:p w14:paraId="2528058F" w14:textId="146B51BB" w:rsidR="00943DB1" w:rsidRPr="00943DB1" w:rsidRDefault="000A0167" w:rsidP="00943DB1">
            <w:pPr>
              <w:spacing w:after="0" w:line="240" w:lineRule="auto"/>
              <w:jc w:val="both"/>
              <w:rPr>
                <w:rFonts w:ascii="Arial" w:hAnsi="Arial" w:cs="Arial"/>
                <w:lang w:val="sr-Latn-ME"/>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383C26FF" w14:textId="77777777" w:rsidR="00943DB1" w:rsidRDefault="00943DB1" w:rsidP="00943DB1">
            <w:pPr>
              <w:spacing w:after="0" w:line="240" w:lineRule="auto"/>
              <w:jc w:val="right"/>
              <w:rPr>
                <w:rFonts w:ascii="Arial" w:hAnsi="Arial" w:cs="Arial"/>
                <w:lang w:val="sr-Latn-ME"/>
              </w:rPr>
            </w:pPr>
            <w:r w:rsidRPr="00943DB1">
              <w:rPr>
                <w:rFonts w:ascii="Arial" w:hAnsi="Arial" w:cs="Arial"/>
                <w:lang w:val="sr-Latn-ME"/>
              </w:rPr>
              <w:t>0,00€</w:t>
            </w:r>
          </w:p>
          <w:p w14:paraId="0B6A13D9" w14:textId="3153552E" w:rsidR="000A0167" w:rsidRPr="00943DB1" w:rsidRDefault="000A0167" w:rsidP="00943DB1">
            <w:pPr>
              <w:spacing w:after="0" w:line="240" w:lineRule="auto"/>
              <w:jc w:val="right"/>
              <w:rPr>
                <w:rFonts w:ascii="Arial" w:hAnsi="Arial" w:cs="Arial"/>
                <w:lang w:val="sr-Latn-ME"/>
              </w:rPr>
            </w:pPr>
          </w:p>
        </w:tc>
      </w:tr>
      <w:tr w:rsidR="00943DB1" w:rsidRPr="00943DB1" w14:paraId="7F6EDA3C" w14:textId="77777777" w:rsidTr="00AB6DF4">
        <w:trPr>
          <w:trHeight w:val="220"/>
          <w:jc w:val="center"/>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9FC5E8"/>
          </w:tcPr>
          <w:p w14:paraId="22FDD8B2"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Strateška oblast 5: Saradnja sa nacionalnim i međunarodnim organizacijama i institucijama i lokalnim zajednicama</w:t>
            </w:r>
          </w:p>
        </w:tc>
      </w:tr>
      <w:tr w:rsidR="00943DB1" w:rsidRPr="00943DB1" w14:paraId="1E3E19B9" w14:textId="77777777" w:rsidTr="00AB6DF4">
        <w:trPr>
          <w:jc w:val="center"/>
        </w:trPr>
        <w:tc>
          <w:tcPr>
            <w:tcW w:w="2546" w:type="dxa"/>
            <w:tcBorders>
              <w:top w:val="single" w:sz="4" w:space="0" w:color="000000"/>
              <w:left w:val="single" w:sz="4" w:space="0" w:color="000000"/>
              <w:bottom w:val="single" w:sz="4" w:space="0" w:color="000000"/>
              <w:right w:val="single" w:sz="4" w:space="0" w:color="000000"/>
            </w:tcBorders>
            <w:shd w:val="clear" w:color="auto" w:fill="CFE2F3"/>
          </w:tcPr>
          <w:p w14:paraId="5AB72B21"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Cilj 5.2.</w:t>
            </w:r>
          </w:p>
        </w:tc>
        <w:tc>
          <w:tcPr>
            <w:tcW w:w="6804" w:type="dxa"/>
            <w:tcBorders>
              <w:top w:val="single" w:sz="4" w:space="0" w:color="000000"/>
              <w:left w:val="single" w:sz="4" w:space="0" w:color="000000"/>
              <w:bottom w:val="single" w:sz="4" w:space="0" w:color="000000"/>
              <w:right w:val="single" w:sz="4" w:space="0" w:color="000000"/>
            </w:tcBorders>
            <w:shd w:val="clear" w:color="auto" w:fill="CFE2F3"/>
          </w:tcPr>
          <w:p w14:paraId="3FFE6A3A"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 xml:space="preserve">Podrška lokalnoj zajednici u održivom razvoju u skladu sa principima očuvanja vrijednosti Parka </w:t>
            </w:r>
          </w:p>
        </w:tc>
      </w:tr>
      <w:tr w:rsidR="00943DB1" w:rsidRPr="00943DB1" w14:paraId="3BF4701F" w14:textId="77777777" w:rsidTr="00AB6DF4">
        <w:trPr>
          <w:trHeight w:val="220"/>
          <w:jc w:val="center"/>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CFE2F3"/>
          </w:tcPr>
          <w:p w14:paraId="4F6DA233" w14:textId="77777777" w:rsidR="00943DB1" w:rsidRPr="00943DB1" w:rsidRDefault="00943DB1" w:rsidP="00943DB1">
            <w:pPr>
              <w:spacing w:after="0" w:line="240" w:lineRule="auto"/>
              <w:jc w:val="both"/>
              <w:rPr>
                <w:rFonts w:ascii="Arial" w:hAnsi="Arial" w:cs="Arial"/>
                <w:b/>
                <w:bCs/>
                <w:i/>
                <w:lang w:val="sr-Latn-ME"/>
              </w:rPr>
            </w:pPr>
            <w:r w:rsidRPr="00943DB1">
              <w:rPr>
                <w:rFonts w:ascii="Arial" w:hAnsi="Arial" w:cs="Arial"/>
                <w:b/>
                <w:bCs/>
                <w:i/>
                <w:lang w:val="sr-Latn-ME"/>
              </w:rPr>
              <w:t>Indikator cilja: Lokalne zajednice aktivno sarađuju sa Parkom; Povećan broj zajedničkih projekata i inicijativa, tradicionalnih funkcionalnih gazdinstava i usluga i proizvoda lokalne zajednice u ponudi Parka.</w:t>
            </w:r>
          </w:p>
        </w:tc>
      </w:tr>
      <w:tr w:rsidR="00943DB1" w:rsidRPr="00943DB1" w14:paraId="39F5B5B7" w14:textId="77777777" w:rsidTr="00AB6DF4">
        <w:trPr>
          <w:jc w:val="center"/>
        </w:trPr>
        <w:tc>
          <w:tcPr>
            <w:tcW w:w="2546" w:type="dxa"/>
          </w:tcPr>
          <w:p w14:paraId="2B7E16D3" w14:textId="77777777" w:rsidR="00943DB1" w:rsidRPr="00943DB1" w:rsidRDefault="00943DB1" w:rsidP="00943DB1">
            <w:pPr>
              <w:spacing w:after="0" w:line="240" w:lineRule="auto"/>
              <w:jc w:val="both"/>
              <w:rPr>
                <w:rFonts w:ascii="Arial" w:hAnsi="Arial" w:cs="Arial"/>
                <w:b/>
                <w:bCs/>
                <w:highlight w:val="yellow"/>
                <w:lang w:val="sr-Latn-ME"/>
              </w:rPr>
            </w:pPr>
            <w:r w:rsidRPr="00943DB1">
              <w:rPr>
                <w:rFonts w:ascii="Arial" w:hAnsi="Arial" w:cs="Arial"/>
                <w:b/>
                <w:bCs/>
                <w:lang w:val="sr-Latn-ME"/>
              </w:rPr>
              <w:t>Aktivnost</w:t>
            </w:r>
            <w:r w:rsidRPr="00943DB1">
              <w:rPr>
                <w:rFonts w:ascii="Arial" w:hAnsi="Arial" w:cs="Arial"/>
                <w:b/>
                <w:bCs/>
                <w:highlight w:val="yellow"/>
                <w:lang w:val="sr-Latn-ME"/>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1F3E7405"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Podrška lokalnom stanovništvu u gajenju ljekovitog bilja</w:t>
            </w:r>
          </w:p>
        </w:tc>
      </w:tr>
      <w:tr w:rsidR="00943DB1" w:rsidRPr="00943DB1" w14:paraId="4803FA63" w14:textId="77777777" w:rsidTr="00AB6DF4">
        <w:trPr>
          <w:jc w:val="center"/>
        </w:trPr>
        <w:tc>
          <w:tcPr>
            <w:tcW w:w="2546" w:type="dxa"/>
          </w:tcPr>
          <w:p w14:paraId="2248F56A"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63FBA55E"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 xml:space="preserve">Broj </w:t>
            </w:r>
            <w:proofErr w:type="spellStart"/>
            <w:r w:rsidRPr="00943DB1">
              <w:rPr>
                <w:rFonts w:ascii="Arial" w:hAnsi="Arial" w:cs="Arial"/>
                <w:lang w:val="sr-Latn-ME"/>
              </w:rPr>
              <w:t>poljporivrednih</w:t>
            </w:r>
            <w:proofErr w:type="spellEnd"/>
            <w:r w:rsidRPr="00943DB1">
              <w:rPr>
                <w:rFonts w:ascii="Arial" w:hAnsi="Arial" w:cs="Arial"/>
                <w:lang w:val="sr-Latn-ME"/>
              </w:rPr>
              <w:t xml:space="preserve"> proizvođača koji će se baviti uzgojem ljekovitog bilja</w:t>
            </w:r>
          </w:p>
        </w:tc>
      </w:tr>
      <w:tr w:rsidR="00943DB1" w:rsidRPr="00943DB1" w14:paraId="709B7D47" w14:textId="77777777" w:rsidTr="00AB6DF4">
        <w:trPr>
          <w:jc w:val="center"/>
        </w:trPr>
        <w:tc>
          <w:tcPr>
            <w:tcW w:w="2546" w:type="dxa"/>
          </w:tcPr>
          <w:p w14:paraId="5BA98FBD"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Opis aktivnosti i njen  prioritet</w:t>
            </w:r>
          </w:p>
        </w:tc>
        <w:tc>
          <w:tcPr>
            <w:tcW w:w="6804" w:type="dxa"/>
            <w:tcBorders>
              <w:top w:val="single" w:sz="4" w:space="0" w:color="999999"/>
              <w:left w:val="single" w:sz="4" w:space="0" w:color="999999"/>
              <w:bottom w:val="single" w:sz="4" w:space="0" w:color="999999"/>
              <w:right w:val="single" w:sz="4" w:space="0" w:color="999999"/>
            </w:tcBorders>
          </w:tcPr>
          <w:p w14:paraId="12FC3575" w14:textId="77777777" w:rsidR="00943DB1" w:rsidRPr="00943DB1" w:rsidRDefault="00943DB1" w:rsidP="00943DB1">
            <w:pPr>
              <w:spacing w:after="0" w:line="240" w:lineRule="auto"/>
              <w:jc w:val="both"/>
              <w:rPr>
                <w:rFonts w:ascii="Arial" w:hAnsi="Arial" w:cs="Arial"/>
                <w:highlight w:val="yellow"/>
                <w:lang w:val="sr-Latn-ME"/>
              </w:rPr>
            </w:pPr>
            <w:r w:rsidRPr="00943DB1">
              <w:rPr>
                <w:rFonts w:ascii="Arial" w:hAnsi="Arial" w:cs="Arial"/>
                <w:lang w:val="sr-Latn-ME"/>
              </w:rPr>
              <w:t xml:space="preserve">Pomoć i podrška lokalnom stanovništvu i lokalnim uzgajivačima ljekovitog bilja na području NP Skadarsko jezero, kroz (projekat </w:t>
            </w:r>
            <w:proofErr w:type="spellStart"/>
            <w:r w:rsidRPr="00943DB1">
              <w:rPr>
                <w:rFonts w:ascii="Arial" w:hAnsi="Arial" w:cs="Arial"/>
                <w:lang w:val="sr-Latn-ME"/>
              </w:rPr>
              <w:t>SAMAPs</w:t>
            </w:r>
            <w:proofErr w:type="spellEnd"/>
            <w:r w:rsidRPr="00943DB1">
              <w:rPr>
                <w:rFonts w:ascii="Arial" w:hAnsi="Arial" w:cs="Arial"/>
                <w:lang w:val="sr-Latn-ME"/>
              </w:rPr>
              <w:t xml:space="preserve">, aplicirano 30/9/2024, u okviru IPA </w:t>
            </w:r>
            <w:proofErr w:type="spellStart"/>
            <w:r w:rsidRPr="00943DB1">
              <w:rPr>
                <w:rFonts w:ascii="Arial" w:hAnsi="Arial" w:cs="Arial"/>
                <w:lang w:val="sr-Latn-ME"/>
              </w:rPr>
              <w:t>South</w:t>
            </w:r>
            <w:proofErr w:type="spellEnd"/>
            <w:r w:rsidRPr="00943DB1">
              <w:rPr>
                <w:rFonts w:ascii="Arial" w:hAnsi="Arial" w:cs="Arial"/>
                <w:lang w:val="sr-Latn-ME"/>
              </w:rPr>
              <w:t xml:space="preserve"> </w:t>
            </w:r>
            <w:proofErr w:type="spellStart"/>
            <w:r w:rsidRPr="00943DB1">
              <w:rPr>
                <w:rFonts w:ascii="Arial" w:hAnsi="Arial" w:cs="Arial"/>
                <w:lang w:val="sr-Latn-ME"/>
              </w:rPr>
              <w:t>Adriatic</w:t>
            </w:r>
            <w:proofErr w:type="spellEnd"/>
            <w:r w:rsidRPr="00943DB1">
              <w:rPr>
                <w:rFonts w:ascii="Arial" w:hAnsi="Arial" w:cs="Arial"/>
                <w:lang w:val="sr-Latn-ME"/>
              </w:rPr>
              <w:t>, čekaju se rezultati) – JPNPCG je pridruženi partner, dok je glavni partner Centar za klimatske promjene Univerziteta Donja Gorica</w:t>
            </w:r>
          </w:p>
        </w:tc>
      </w:tr>
      <w:tr w:rsidR="00943DB1" w:rsidRPr="00943DB1" w14:paraId="56F2C50E" w14:textId="77777777" w:rsidTr="00AB6DF4">
        <w:trPr>
          <w:jc w:val="center"/>
        </w:trPr>
        <w:tc>
          <w:tcPr>
            <w:tcW w:w="2546" w:type="dxa"/>
          </w:tcPr>
          <w:p w14:paraId="1821FA57"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6A8DA4A9"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Kontinuirano</w:t>
            </w:r>
          </w:p>
        </w:tc>
      </w:tr>
      <w:tr w:rsidR="00943DB1" w:rsidRPr="00943DB1" w14:paraId="6C89DC1C" w14:textId="77777777" w:rsidTr="00AB6DF4">
        <w:trPr>
          <w:jc w:val="center"/>
        </w:trPr>
        <w:tc>
          <w:tcPr>
            <w:tcW w:w="2546" w:type="dxa"/>
          </w:tcPr>
          <w:p w14:paraId="3A7E85E0"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22E2A969"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Troškovi obilaska terena i organizovanje sastanaka</w:t>
            </w:r>
          </w:p>
        </w:tc>
      </w:tr>
      <w:tr w:rsidR="00943DB1" w:rsidRPr="00943DB1" w14:paraId="1FDCAECD" w14:textId="77777777" w:rsidTr="00AB6DF4">
        <w:trPr>
          <w:jc w:val="center"/>
        </w:trPr>
        <w:tc>
          <w:tcPr>
            <w:tcW w:w="2546" w:type="dxa"/>
          </w:tcPr>
          <w:p w14:paraId="7FCE1C7F"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Odgovornost</w:t>
            </w:r>
          </w:p>
        </w:tc>
        <w:tc>
          <w:tcPr>
            <w:tcW w:w="6804" w:type="dxa"/>
            <w:tcBorders>
              <w:top w:val="single" w:sz="4" w:space="0" w:color="000000"/>
              <w:left w:val="single" w:sz="4" w:space="0" w:color="000000"/>
              <w:bottom w:val="single" w:sz="4" w:space="0" w:color="000000"/>
              <w:right w:val="single" w:sz="4" w:space="0" w:color="000000"/>
            </w:tcBorders>
          </w:tcPr>
          <w:p w14:paraId="21283DEF"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Direktor Parka, Služba za projekte i međunarodnu saradnju, Stručni saradnici za rad sa lokalnim zajednicama</w:t>
            </w:r>
          </w:p>
        </w:tc>
      </w:tr>
      <w:tr w:rsidR="00943DB1" w:rsidRPr="00943DB1" w14:paraId="114E0A3D" w14:textId="77777777" w:rsidTr="00AB6DF4">
        <w:trPr>
          <w:jc w:val="center"/>
        </w:trPr>
        <w:tc>
          <w:tcPr>
            <w:tcW w:w="2546" w:type="dxa"/>
          </w:tcPr>
          <w:p w14:paraId="702AB20E"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Napomena</w:t>
            </w:r>
          </w:p>
        </w:tc>
        <w:tc>
          <w:tcPr>
            <w:tcW w:w="6804" w:type="dxa"/>
            <w:tcBorders>
              <w:top w:val="single" w:sz="4" w:space="0" w:color="000000"/>
              <w:left w:val="single" w:sz="4" w:space="0" w:color="000000"/>
              <w:bottom w:val="single" w:sz="4" w:space="0" w:color="000000"/>
              <w:right w:val="single" w:sz="4" w:space="0" w:color="000000"/>
            </w:tcBorders>
          </w:tcPr>
          <w:p w14:paraId="30FDBD25"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 xml:space="preserve">Realizacija aktivnosti će zavisiti da li će projekat </w:t>
            </w:r>
            <w:proofErr w:type="spellStart"/>
            <w:r w:rsidRPr="00943DB1">
              <w:rPr>
                <w:rFonts w:ascii="Arial" w:hAnsi="Arial" w:cs="Arial"/>
                <w:lang w:val="sr-Latn-ME"/>
              </w:rPr>
              <w:t>SAMAPs</w:t>
            </w:r>
            <w:proofErr w:type="spellEnd"/>
            <w:r w:rsidRPr="00943DB1">
              <w:rPr>
                <w:rFonts w:ascii="Arial" w:hAnsi="Arial" w:cs="Arial"/>
                <w:lang w:val="sr-Latn-ME"/>
              </w:rPr>
              <w:t xml:space="preserve">  u okviru IPA </w:t>
            </w:r>
            <w:proofErr w:type="spellStart"/>
            <w:r w:rsidRPr="00943DB1">
              <w:rPr>
                <w:rFonts w:ascii="Arial" w:hAnsi="Arial" w:cs="Arial"/>
                <w:lang w:val="sr-Latn-ME"/>
              </w:rPr>
              <w:t>South</w:t>
            </w:r>
            <w:proofErr w:type="spellEnd"/>
            <w:r w:rsidRPr="00943DB1">
              <w:rPr>
                <w:rFonts w:ascii="Arial" w:hAnsi="Arial" w:cs="Arial"/>
                <w:lang w:val="sr-Latn-ME"/>
              </w:rPr>
              <w:t xml:space="preserve"> </w:t>
            </w:r>
            <w:proofErr w:type="spellStart"/>
            <w:r w:rsidRPr="00943DB1">
              <w:rPr>
                <w:rFonts w:ascii="Arial" w:hAnsi="Arial" w:cs="Arial"/>
                <w:lang w:val="sr-Latn-ME"/>
              </w:rPr>
              <w:t>Adriatic</w:t>
            </w:r>
            <w:proofErr w:type="spellEnd"/>
            <w:r w:rsidRPr="00943DB1">
              <w:rPr>
                <w:rFonts w:ascii="Arial" w:hAnsi="Arial" w:cs="Arial"/>
                <w:lang w:val="sr-Latn-ME"/>
              </w:rPr>
              <w:t xml:space="preserve"> biti odobren. </w:t>
            </w:r>
          </w:p>
        </w:tc>
      </w:tr>
      <w:tr w:rsidR="00943DB1" w:rsidRPr="00943DB1" w14:paraId="1B1AD822" w14:textId="77777777" w:rsidTr="00AB6DF4">
        <w:trPr>
          <w:jc w:val="center"/>
        </w:trPr>
        <w:tc>
          <w:tcPr>
            <w:tcW w:w="2546" w:type="dxa"/>
            <w:shd w:val="clear" w:color="auto" w:fill="D9D9D9"/>
          </w:tcPr>
          <w:p w14:paraId="79EB78CF" w14:textId="2A363001" w:rsidR="00943DB1" w:rsidRPr="00943DB1" w:rsidRDefault="000A0167" w:rsidP="00943DB1">
            <w:pPr>
              <w:spacing w:after="0" w:line="240" w:lineRule="auto"/>
              <w:jc w:val="both"/>
              <w:rPr>
                <w:rFonts w:ascii="Arial" w:hAnsi="Arial" w:cs="Arial"/>
                <w:lang w:val="sr-Latn-ME"/>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4" w:type="dxa"/>
            <w:shd w:val="clear" w:color="auto" w:fill="D9D9D9"/>
          </w:tcPr>
          <w:p w14:paraId="5986954F" w14:textId="77777777" w:rsidR="00943DB1" w:rsidRPr="00943DB1" w:rsidRDefault="00943DB1" w:rsidP="00943DB1">
            <w:pPr>
              <w:spacing w:after="0" w:line="240" w:lineRule="auto"/>
              <w:jc w:val="both"/>
              <w:rPr>
                <w:rFonts w:ascii="Arial" w:hAnsi="Arial" w:cs="Arial"/>
                <w:i/>
                <w:lang w:val="sr-Latn-ME"/>
              </w:rPr>
            </w:pPr>
            <w:r w:rsidRPr="00943DB1">
              <w:rPr>
                <w:rFonts w:ascii="Arial" w:hAnsi="Arial" w:cs="Arial"/>
                <w:i/>
                <w:lang w:val="sr-Latn-ME"/>
              </w:rPr>
              <w:t>Donatorska sredstva kod projektnog partnera</w:t>
            </w:r>
          </w:p>
        </w:tc>
      </w:tr>
      <w:tr w:rsidR="00943DB1" w:rsidRPr="00943DB1" w14:paraId="2060B537" w14:textId="77777777" w:rsidTr="00AB6DF4">
        <w:trPr>
          <w:jc w:val="center"/>
        </w:trPr>
        <w:tc>
          <w:tcPr>
            <w:tcW w:w="2546" w:type="dxa"/>
          </w:tcPr>
          <w:p w14:paraId="6FE2616C"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 xml:space="preserve">Aktivnost </w:t>
            </w:r>
          </w:p>
        </w:tc>
        <w:tc>
          <w:tcPr>
            <w:tcW w:w="680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AC05A9A"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Uraditi Plan gazdovanja šuma u privatnoj svojini</w:t>
            </w:r>
          </w:p>
        </w:tc>
      </w:tr>
      <w:tr w:rsidR="00943DB1" w:rsidRPr="00943DB1" w14:paraId="42D1FC84" w14:textId="77777777" w:rsidTr="00AB6DF4">
        <w:trPr>
          <w:jc w:val="center"/>
        </w:trPr>
        <w:tc>
          <w:tcPr>
            <w:tcW w:w="2546" w:type="dxa"/>
          </w:tcPr>
          <w:p w14:paraId="3914CEB4" w14:textId="77777777" w:rsidR="00943DB1" w:rsidRPr="00943DB1" w:rsidRDefault="00943DB1" w:rsidP="00943DB1">
            <w:pPr>
              <w:spacing w:after="0" w:line="240" w:lineRule="auto"/>
              <w:jc w:val="both"/>
              <w:rPr>
                <w:rFonts w:ascii="Arial" w:hAnsi="Arial" w:cs="Arial"/>
                <w:i/>
                <w:lang w:val="sr-Latn-ME"/>
              </w:rPr>
            </w:pPr>
            <w:r w:rsidRPr="00943DB1">
              <w:rPr>
                <w:rFonts w:ascii="Arial" w:hAnsi="Arial" w:cs="Arial"/>
                <w:i/>
                <w:lang w:val="sr-Latn-ME"/>
              </w:rPr>
              <w:t>Indikator aktivnosti</w:t>
            </w:r>
          </w:p>
        </w:tc>
        <w:tc>
          <w:tcPr>
            <w:tcW w:w="6804"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E4AB36B" w14:textId="77777777" w:rsidR="00943DB1" w:rsidRPr="00943DB1" w:rsidRDefault="00943DB1" w:rsidP="00943DB1">
            <w:pPr>
              <w:spacing w:after="0" w:line="240" w:lineRule="auto"/>
              <w:jc w:val="both"/>
              <w:rPr>
                <w:rFonts w:ascii="Arial" w:hAnsi="Arial" w:cs="Arial"/>
                <w:i/>
                <w:lang w:val="sr-Latn-ME"/>
              </w:rPr>
            </w:pPr>
            <w:r w:rsidRPr="00943DB1">
              <w:rPr>
                <w:rFonts w:ascii="Arial" w:hAnsi="Arial" w:cs="Arial"/>
                <w:i/>
                <w:lang w:val="sr-Latn-ME"/>
              </w:rPr>
              <w:t>Izrađen Plan gazdovanja šuma u privatnoj svojini</w:t>
            </w:r>
          </w:p>
        </w:tc>
      </w:tr>
      <w:tr w:rsidR="00943DB1" w:rsidRPr="00943DB1" w14:paraId="4AC8204F" w14:textId="77777777" w:rsidTr="00AB6DF4">
        <w:trPr>
          <w:jc w:val="center"/>
        </w:trPr>
        <w:tc>
          <w:tcPr>
            <w:tcW w:w="2546" w:type="dxa"/>
          </w:tcPr>
          <w:p w14:paraId="0CD13C7B"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Opis aktivnosti i njen  prioritet</w:t>
            </w:r>
          </w:p>
        </w:tc>
        <w:tc>
          <w:tcPr>
            <w:tcW w:w="6804"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209FD12"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Nakon izrade Plana gazdovanja šumama i njegovog usvajanja, izvršiće se odobravanje određene količine šume za sječu u šumama u privatnoj svojini. Odobravanje bruto drvne mase za uklanjanje će se realizovati na osnovu: podnesenog zahtjeva sa potrebnom dokumentacijom od strane vlasnika šume, zdravstvenog stanja i kvaliteta šume u svojini. Dostavljanje zahtjeva za sječu u privatnoj svojini će se prihvatati do 30.11.2024. godine, za plansku 2025. godinu. Nakon dostavljanja zahtjeva komisijski će se donijeti Plan gazdovanja šuma u privatnoj svojini.</w:t>
            </w:r>
          </w:p>
          <w:p w14:paraId="643E72D4"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lastRenderedPageBreak/>
              <w:t>Prioritet 1</w:t>
            </w:r>
          </w:p>
        </w:tc>
      </w:tr>
      <w:tr w:rsidR="00943DB1" w:rsidRPr="00943DB1" w14:paraId="2BCF8F7F" w14:textId="77777777" w:rsidTr="00AB6DF4">
        <w:trPr>
          <w:jc w:val="center"/>
        </w:trPr>
        <w:tc>
          <w:tcPr>
            <w:tcW w:w="2546" w:type="dxa"/>
          </w:tcPr>
          <w:p w14:paraId="7A8C42C0"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lastRenderedPageBreak/>
              <w:t>Vrijeme realizacije</w:t>
            </w:r>
          </w:p>
        </w:tc>
        <w:tc>
          <w:tcPr>
            <w:tcW w:w="6804"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1E9A799"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Kontinuirano</w:t>
            </w:r>
          </w:p>
        </w:tc>
      </w:tr>
      <w:tr w:rsidR="00943DB1" w:rsidRPr="00943DB1" w14:paraId="0F92D047" w14:textId="77777777" w:rsidTr="00AB6DF4">
        <w:trPr>
          <w:jc w:val="center"/>
        </w:trPr>
        <w:tc>
          <w:tcPr>
            <w:tcW w:w="2546" w:type="dxa"/>
          </w:tcPr>
          <w:p w14:paraId="54C0B8CD"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Potrebno za realizaciju</w:t>
            </w:r>
          </w:p>
        </w:tc>
        <w:tc>
          <w:tcPr>
            <w:tcW w:w="6804"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07E7D1F"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Službeno vozilo, šest terenskih izlazaka, materijalno-tehnička sredstva</w:t>
            </w:r>
          </w:p>
        </w:tc>
      </w:tr>
      <w:tr w:rsidR="00943DB1" w:rsidRPr="00943DB1" w14:paraId="57BBAFC7" w14:textId="77777777" w:rsidTr="00AB6DF4">
        <w:trPr>
          <w:jc w:val="center"/>
        </w:trPr>
        <w:tc>
          <w:tcPr>
            <w:tcW w:w="2546" w:type="dxa"/>
          </w:tcPr>
          <w:p w14:paraId="0E4CE83F"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Odgovornost</w:t>
            </w:r>
          </w:p>
        </w:tc>
        <w:tc>
          <w:tcPr>
            <w:tcW w:w="6804" w:type="dxa"/>
            <w:tcBorders>
              <w:top w:val="single" w:sz="4" w:space="0" w:color="000000"/>
              <w:left w:val="single" w:sz="4" w:space="0" w:color="000000"/>
              <w:bottom w:val="single" w:sz="4" w:space="0" w:color="000000"/>
              <w:right w:val="single" w:sz="4" w:space="0" w:color="000000"/>
            </w:tcBorders>
          </w:tcPr>
          <w:p w14:paraId="37767D8F"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Direktor Parka, Služba za projekte i međunarodnu saradnju, Stručni saradnici za rad sa lokalnim zajednicama</w:t>
            </w:r>
          </w:p>
        </w:tc>
      </w:tr>
      <w:tr w:rsidR="00943DB1" w:rsidRPr="00943DB1" w14:paraId="39CA0FDD" w14:textId="77777777" w:rsidTr="00AB6DF4">
        <w:trPr>
          <w:jc w:val="center"/>
        </w:trPr>
        <w:tc>
          <w:tcPr>
            <w:tcW w:w="2546" w:type="dxa"/>
            <w:shd w:val="clear" w:color="auto" w:fill="D9D9D9"/>
          </w:tcPr>
          <w:p w14:paraId="565338C3" w14:textId="526790F5" w:rsidR="00943DB1" w:rsidRPr="00943DB1" w:rsidRDefault="000A0167" w:rsidP="00943DB1">
            <w:pPr>
              <w:spacing w:after="0" w:line="240" w:lineRule="auto"/>
              <w:jc w:val="both"/>
              <w:rPr>
                <w:rFonts w:ascii="Arial" w:hAnsi="Arial" w:cs="Arial"/>
                <w:lang w:val="sr-Latn-ME"/>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4" w:type="dxa"/>
            <w:shd w:val="clear" w:color="auto" w:fill="D9D9D9"/>
          </w:tcPr>
          <w:p w14:paraId="73DD65B8" w14:textId="77777777" w:rsidR="00943DB1" w:rsidRDefault="00943DB1" w:rsidP="00943DB1">
            <w:pPr>
              <w:spacing w:after="0" w:line="240" w:lineRule="auto"/>
              <w:jc w:val="right"/>
              <w:rPr>
                <w:rFonts w:ascii="Arial" w:hAnsi="Arial" w:cs="Arial"/>
                <w:i/>
                <w:lang w:val="sr-Latn-ME"/>
              </w:rPr>
            </w:pPr>
            <w:r w:rsidRPr="00943DB1">
              <w:rPr>
                <w:rFonts w:ascii="Arial" w:hAnsi="Arial" w:cs="Arial"/>
                <w:lang w:val="sr-Latn-ME"/>
              </w:rPr>
              <w:t>300,00</w:t>
            </w:r>
            <w:r w:rsidRPr="00943DB1">
              <w:rPr>
                <w:rFonts w:ascii="Arial" w:hAnsi="Arial" w:cs="Arial"/>
                <w:i/>
                <w:lang w:val="sr-Latn-ME"/>
              </w:rPr>
              <w:t>€</w:t>
            </w:r>
          </w:p>
          <w:p w14:paraId="51B57804" w14:textId="4484451F" w:rsidR="000A0167" w:rsidRPr="00943DB1" w:rsidRDefault="00015517" w:rsidP="00943DB1">
            <w:pPr>
              <w:spacing w:after="0" w:line="240" w:lineRule="auto"/>
              <w:jc w:val="right"/>
              <w:rPr>
                <w:rFonts w:ascii="Arial" w:hAnsi="Arial" w:cs="Arial"/>
                <w:lang w:val="sr-Latn-ME"/>
              </w:rPr>
            </w:pPr>
            <w:proofErr w:type="spellStart"/>
            <w:r>
              <w:rPr>
                <w:rFonts w:ascii="Arial" w:hAnsi="Arial" w:cs="Arial"/>
                <w:i/>
                <w:kern w:val="0"/>
                <w14:ligatures w14:val="none"/>
              </w:rPr>
              <w:t>Budžet</w:t>
            </w:r>
            <w:proofErr w:type="spellEnd"/>
            <w:r>
              <w:rPr>
                <w:rFonts w:ascii="Arial" w:hAnsi="Arial" w:cs="Arial"/>
                <w:i/>
                <w:kern w:val="0"/>
                <w14:ligatures w14:val="none"/>
              </w:rPr>
              <w:t xml:space="preserve"> CG</w:t>
            </w:r>
          </w:p>
        </w:tc>
      </w:tr>
      <w:tr w:rsidR="00943DB1" w:rsidRPr="00943DB1" w14:paraId="6BF2286E" w14:textId="77777777" w:rsidTr="00AB6DF4">
        <w:trPr>
          <w:jc w:val="center"/>
        </w:trPr>
        <w:tc>
          <w:tcPr>
            <w:tcW w:w="2546" w:type="dxa"/>
            <w:tcBorders>
              <w:top w:val="single" w:sz="4" w:space="0" w:color="000000"/>
              <w:left w:val="single" w:sz="4" w:space="0" w:color="000000"/>
              <w:bottom w:val="single" w:sz="4" w:space="0" w:color="000000"/>
              <w:right w:val="single" w:sz="4" w:space="0" w:color="000000"/>
            </w:tcBorders>
            <w:shd w:val="clear" w:color="auto" w:fill="CFE2F3"/>
          </w:tcPr>
          <w:p w14:paraId="17CF6608"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Cilj 5.3</w:t>
            </w:r>
          </w:p>
        </w:tc>
        <w:tc>
          <w:tcPr>
            <w:tcW w:w="6804" w:type="dxa"/>
            <w:tcBorders>
              <w:top w:val="single" w:sz="4" w:space="0" w:color="000000"/>
              <w:left w:val="single" w:sz="4" w:space="0" w:color="000000"/>
              <w:bottom w:val="single" w:sz="4" w:space="0" w:color="000000"/>
              <w:right w:val="single" w:sz="4" w:space="0" w:color="000000"/>
            </w:tcBorders>
            <w:shd w:val="clear" w:color="auto" w:fill="CFE2F3"/>
          </w:tcPr>
          <w:p w14:paraId="0A8A0518"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 xml:space="preserve"> </w:t>
            </w:r>
            <w:proofErr w:type="spellStart"/>
            <w:r w:rsidRPr="00943DB1">
              <w:rPr>
                <w:rFonts w:ascii="Arial" w:hAnsi="Arial" w:cs="Arial"/>
                <w:b/>
                <w:bCs/>
                <w:lang w:val="sr-Latn-ME"/>
              </w:rPr>
              <w:t>Socio</w:t>
            </w:r>
            <w:proofErr w:type="spellEnd"/>
            <w:r w:rsidRPr="00943DB1">
              <w:rPr>
                <w:rFonts w:ascii="Arial" w:hAnsi="Arial" w:cs="Arial"/>
                <w:b/>
                <w:bCs/>
                <w:lang w:val="sr-Latn-ME"/>
              </w:rPr>
              <w:t>-ekonomski razvoj područja Parka</w:t>
            </w:r>
          </w:p>
        </w:tc>
      </w:tr>
      <w:tr w:rsidR="00943DB1" w:rsidRPr="00943DB1" w14:paraId="360B6EBB" w14:textId="77777777" w:rsidTr="00AB6DF4">
        <w:trPr>
          <w:jc w:val="center"/>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CFE2F3"/>
          </w:tcPr>
          <w:p w14:paraId="44060570"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i/>
                <w:lang w:val="sr-Latn-ME"/>
              </w:rPr>
              <w:t>Indikator cilja: Akteri koji su u interakciji sa područjem Parka su prepoznati i uključeni u procese upravljanja zaštićenim područjem.</w:t>
            </w:r>
          </w:p>
        </w:tc>
      </w:tr>
      <w:tr w:rsidR="00943DB1" w:rsidRPr="00943DB1" w14:paraId="0FD8E857" w14:textId="77777777" w:rsidTr="00AB6DF4">
        <w:trPr>
          <w:jc w:val="center"/>
        </w:trPr>
        <w:tc>
          <w:tcPr>
            <w:tcW w:w="2546" w:type="dxa"/>
            <w:tcBorders>
              <w:top w:val="single" w:sz="4" w:space="0" w:color="000000"/>
              <w:left w:val="single" w:sz="4" w:space="0" w:color="000000"/>
              <w:bottom w:val="single" w:sz="4" w:space="0" w:color="000000"/>
              <w:right w:val="single" w:sz="4" w:space="0" w:color="000000"/>
            </w:tcBorders>
          </w:tcPr>
          <w:p w14:paraId="6FA3DBFD"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 xml:space="preserve">Aktivnost  </w:t>
            </w:r>
          </w:p>
        </w:tc>
        <w:tc>
          <w:tcPr>
            <w:tcW w:w="6804" w:type="dxa"/>
            <w:tcBorders>
              <w:top w:val="single" w:sz="4" w:space="0" w:color="000000"/>
              <w:left w:val="single" w:sz="4" w:space="0" w:color="000000"/>
              <w:bottom w:val="single" w:sz="4" w:space="0" w:color="000000"/>
              <w:right w:val="single" w:sz="4" w:space="0" w:color="000000"/>
            </w:tcBorders>
          </w:tcPr>
          <w:p w14:paraId="7C3B73DD"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Analiza anketa - pozitivnih i negativnih uticaja Parka na zainteresovane strane (</w:t>
            </w:r>
            <w:proofErr w:type="spellStart"/>
            <w:r w:rsidRPr="00943DB1">
              <w:rPr>
                <w:rFonts w:ascii="Arial" w:hAnsi="Arial" w:cs="Arial"/>
                <w:b/>
                <w:bCs/>
                <w:lang w:val="sr-Latn-ME"/>
              </w:rPr>
              <w:t>stakeholders</w:t>
            </w:r>
            <w:proofErr w:type="spellEnd"/>
            <w:r w:rsidRPr="00943DB1">
              <w:rPr>
                <w:rFonts w:ascii="Arial" w:hAnsi="Arial" w:cs="Arial"/>
                <w:b/>
                <w:bCs/>
                <w:lang w:val="sr-Latn-ME"/>
              </w:rPr>
              <w:t>)</w:t>
            </w:r>
          </w:p>
        </w:tc>
      </w:tr>
      <w:tr w:rsidR="00943DB1" w:rsidRPr="00943DB1" w14:paraId="0654B0A4" w14:textId="77777777" w:rsidTr="00AB6DF4">
        <w:trPr>
          <w:jc w:val="center"/>
        </w:trPr>
        <w:tc>
          <w:tcPr>
            <w:tcW w:w="2546" w:type="dxa"/>
            <w:tcBorders>
              <w:top w:val="single" w:sz="4" w:space="0" w:color="000000"/>
              <w:left w:val="single" w:sz="4" w:space="0" w:color="000000"/>
              <w:bottom w:val="single" w:sz="4" w:space="0" w:color="000000"/>
              <w:right w:val="single" w:sz="4" w:space="0" w:color="000000"/>
            </w:tcBorders>
          </w:tcPr>
          <w:p w14:paraId="0F55F93F"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70479CBB"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 xml:space="preserve">Sprovedena anketa i izrađen izvještaj analize </w:t>
            </w:r>
          </w:p>
        </w:tc>
      </w:tr>
      <w:tr w:rsidR="00943DB1" w:rsidRPr="00943DB1" w14:paraId="44293445" w14:textId="77777777" w:rsidTr="00AB6DF4">
        <w:trPr>
          <w:jc w:val="center"/>
        </w:trPr>
        <w:tc>
          <w:tcPr>
            <w:tcW w:w="2546" w:type="dxa"/>
            <w:tcBorders>
              <w:top w:val="single" w:sz="4" w:space="0" w:color="000000"/>
              <w:left w:val="single" w:sz="4" w:space="0" w:color="000000"/>
              <w:bottom w:val="single" w:sz="4" w:space="0" w:color="000000"/>
              <w:right w:val="single" w:sz="4" w:space="0" w:color="000000"/>
            </w:tcBorders>
          </w:tcPr>
          <w:p w14:paraId="7A093D0B"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tcPr>
          <w:p w14:paraId="4F77DB69"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Analiza anketa u cilju ažuriranja već postojećih podataka u vezi NP i njegove saradnje sa lokalnim zajednicama. U anketi učestvuje lokalno stanovništvo, posjetioci i privredna društva sa područja Parka.</w:t>
            </w:r>
          </w:p>
        </w:tc>
      </w:tr>
      <w:tr w:rsidR="00943DB1" w:rsidRPr="00943DB1" w14:paraId="3C63BDF6" w14:textId="77777777" w:rsidTr="00AB6DF4">
        <w:trPr>
          <w:jc w:val="center"/>
        </w:trPr>
        <w:tc>
          <w:tcPr>
            <w:tcW w:w="2546" w:type="dxa"/>
            <w:tcBorders>
              <w:top w:val="single" w:sz="4" w:space="0" w:color="000000"/>
              <w:left w:val="single" w:sz="4" w:space="0" w:color="000000"/>
              <w:bottom w:val="single" w:sz="4" w:space="0" w:color="000000"/>
              <w:right w:val="single" w:sz="4" w:space="0" w:color="000000"/>
            </w:tcBorders>
          </w:tcPr>
          <w:p w14:paraId="7BC70ED5"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1E91046E"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Kontinuirano</w:t>
            </w:r>
          </w:p>
        </w:tc>
      </w:tr>
      <w:tr w:rsidR="00943DB1" w:rsidRPr="00943DB1" w14:paraId="60A5D491" w14:textId="77777777" w:rsidTr="00AB6DF4">
        <w:trPr>
          <w:jc w:val="center"/>
        </w:trPr>
        <w:tc>
          <w:tcPr>
            <w:tcW w:w="2546" w:type="dxa"/>
            <w:tcBorders>
              <w:top w:val="single" w:sz="4" w:space="0" w:color="000000"/>
              <w:left w:val="single" w:sz="4" w:space="0" w:color="000000"/>
              <w:bottom w:val="single" w:sz="4" w:space="0" w:color="000000"/>
              <w:right w:val="single" w:sz="4" w:space="0" w:color="000000"/>
            </w:tcBorders>
          </w:tcPr>
          <w:p w14:paraId="597B6394"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6DA7FD1B"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w:t>
            </w:r>
          </w:p>
        </w:tc>
      </w:tr>
      <w:tr w:rsidR="00943DB1" w:rsidRPr="00943DB1" w14:paraId="3EC788A5" w14:textId="77777777" w:rsidTr="00AB6DF4">
        <w:trPr>
          <w:jc w:val="center"/>
        </w:trPr>
        <w:tc>
          <w:tcPr>
            <w:tcW w:w="2546" w:type="dxa"/>
            <w:tcBorders>
              <w:top w:val="single" w:sz="4" w:space="0" w:color="000000"/>
              <w:left w:val="single" w:sz="4" w:space="0" w:color="000000"/>
              <w:bottom w:val="single" w:sz="4" w:space="0" w:color="000000"/>
              <w:right w:val="single" w:sz="4" w:space="0" w:color="000000"/>
            </w:tcBorders>
          </w:tcPr>
          <w:p w14:paraId="54D89DE9"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Odgovornost</w:t>
            </w:r>
          </w:p>
        </w:tc>
        <w:tc>
          <w:tcPr>
            <w:tcW w:w="6804" w:type="dxa"/>
            <w:tcBorders>
              <w:top w:val="single" w:sz="4" w:space="0" w:color="000000"/>
              <w:left w:val="single" w:sz="4" w:space="0" w:color="000000"/>
              <w:bottom w:val="single" w:sz="4" w:space="0" w:color="000000"/>
              <w:right w:val="single" w:sz="4" w:space="0" w:color="000000"/>
            </w:tcBorders>
          </w:tcPr>
          <w:p w14:paraId="152EC851"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Direktor Parka, Stručni saradnici za rad sa lokalnim zajednicama i Služba za zaštitu prirodne i kulturne baštine i održivi razvoj.</w:t>
            </w:r>
          </w:p>
        </w:tc>
      </w:tr>
      <w:tr w:rsidR="00943DB1" w:rsidRPr="00943DB1" w14:paraId="045CE87A" w14:textId="77777777" w:rsidTr="00AB6DF4">
        <w:trPr>
          <w:jc w:val="center"/>
        </w:trPr>
        <w:tc>
          <w:tcPr>
            <w:tcW w:w="2546" w:type="dxa"/>
            <w:tcBorders>
              <w:top w:val="single" w:sz="4" w:space="0" w:color="000000"/>
              <w:left w:val="single" w:sz="4" w:space="0" w:color="000000"/>
              <w:bottom w:val="single" w:sz="4" w:space="0" w:color="000000"/>
              <w:right w:val="single" w:sz="4" w:space="0" w:color="000000"/>
            </w:tcBorders>
            <w:shd w:val="clear" w:color="auto" w:fill="D9D9D9"/>
          </w:tcPr>
          <w:p w14:paraId="07D1E4C8" w14:textId="3A03EE04" w:rsidR="00943DB1" w:rsidRPr="00943DB1" w:rsidRDefault="000A0167" w:rsidP="00943DB1">
            <w:pPr>
              <w:spacing w:after="0" w:line="240" w:lineRule="auto"/>
              <w:jc w:val="both"/>
              <w:rPr>
                <w:rFonts w:ascii="Arial" w:hAnsi="Arial" w:cs="Arial"/>
                <w:lang w:val="sr-Latn-ME"/>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72DE9F2B" w14:textId="77777777" w:rsidR="00943DB1" w:rsidRDefault="00943DB1" w:rsidP="00943DB1">
            <w:pPr>
              <w:spacing w:after="0" w:line="240" w:lineRule="auto"/>
              <w:jc w:val="right"/>
              <w:rPr>
                <w:rFonts w:ascii="Arial" w:hAnsi="Arial" w:cs="Arial"/>
                <w:lang w:val="sr-Latn-ME"/>
              </w:rPr>
            </w:pPr>
            <w:r w:rsidRPr="00943DB1">
              <w:rPr>
                <w:rFonts w:ascii="Arial" w:hAnsi="Arial" w:cs="Arial"/>
                <w:lang w:val="sr-Latn-ME"/>
              </w:rPr>
              <w:t>0,00€</w:t>
            </w:r>
          </w:p>
          <w:p w14:paraId="1A428109" w14:textId="37043FF7" w:rsidR="000A0167" w:rsidRPr="00943DB1" w:rsidRDefault="000A0167" w:rsidP="00943DB1">
            <w:pPr>
              <w:spacing w:after="0" w:line="240" w:lineRule="auto"/>
              <w:jc w:val="right"/>
              <w:rPr>
                <w:rFonts w:ascii="Arial" w:hAnsi="Arial" w:cs="Arial"/>
                <w:lang w:val="sr-Latn-ME"/>
              </w:rPr>
            </w:pPr>
          </w:p>
        </w:tc>
      </w:tr>
      <w:tr w:rsidR="00943DB1" w:rsidRPr="00943DB1" w14:paraId="66F6B0E2" w14:textId="77777777" w:rsidTr="00AB6DF4">
        <w:trPr>
          <w:jc w:val="center"/>
        </w:trPr>
        <w:tc>
          <w:tcPr>
            <w:tcW w:w="2546" w:type="dxa"/>
            <w:tcBorders>
              <w:top w:val="single" w:sz="4" w:space="0" w:color="000000"/>
              <w:left w:val="single" w:sz="4" w:space="0" w:color="000000"/>
              <w:bottom w:val="single" w:sz="4" w:space="0" w:color="000000"/>
              <w:right w:val="single" w:sz="4" w:space="0" w:color="000000"/>
            </w:tcBorders>
            <w:shd w:val="clear" w:color="auto" w:fill="CFE2F3"/>
          </w:tcPr>
          <w:p w14:paraId="7B4F3841"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Cilj:</w:t>
            </w:r>
          </w:p>
        </w:tc>
        <w:tc>
          <w:tcPr>
            <w:tcW w:w="6804" w:type="dxa"/>
            <w:tcBorders>
              <w:top w:val="single" w:sz="4" w:space="0" w:color="000000"/>
              <w:left w:val="single" w:sz="4" w:space="0" w:color="000000"/>
              <w:bottom w:val="single" w:sz="4" w:space="0" w:color="000000"/>
              <w:right w:val="single" w:sz="4" w:space="0" w:color="000000"/>
            </w:tcBorders>
            <w:shd w:val="clear" w:color="auto" w:fill="CFE2F3"/>
          </w:tcPr>
          <w:p w14:paraId="292E0EB3"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Izdati  urbanističko-tehnički uslovi i unaprijeđena informaciona osnova za privremene objekte</w:t>
            </w:r>
          </w:p>
        </w:tc>
      </w:tr>
      <w:tr w:rsidR="00943DB1" w:rsidRPr="00943DB1" w14:paraId="33102D6C" w14:textId="77777777" w:rsidTr="00AB6DF4">
        <w:trPr>
          <w:trHeight w:val="220"/>
          <w:jc w:val="center"/>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CFE2F3"/>
          </w:tcPr>
          <w:p w14:paraId="20ECAF5C" w14:textId="77777777" w:rsidR="00943DB1" w:rsidRPr="00943DB1" w:rsidRDefault="00943DB1" w:rsidP="00943DB1">
            <w:pPr>
              <w:spacing w:after="0" w:line="240" w:lineRule="auto"/>
              <w:jc w:val="both"/>
              <w:rPr>
                <w:rFonts w:ascii="Arial" w:hAnsi="Arial" w:cs="Arial"/>
                <w:b/>
                <w:bCs/>
                <w:i/>
                <w:lang w:val="sr-Latn-ME"/>
              </w:rPr>
            </w:pPr>
            <w:r w:rsidRPr="00943DB1">
              <w:rPr>
                <w:rFonts w:ascii="Arial" w:hAnsi="Arial" w:cs="Arial"/>
                <w:b/>
                <w:bCs/>
                <w:i/>
                <w:lang w:val="sr-Latn-ME"/>
              </w:rPr>
              <w:t xml:space="preserve">Indikator </w:t>
            </w:r>
            <w:proofErr w:type="spellStart"/>
            <w:r w:rsidRPr="00943DB1">
              <w:rPr>
                <w:rFonts w:ascii="Arial" w:hAnsi="Arial" w:cs="Arial"/>
                <w:b/>
                <w:bCs/>
                <w:i/>
                <w:lang w:val="sr-Latn-ME"/>
              </w:rPr>
              <w:t>cilja:Broj</w:t>
            </w:r>
            <w:proofErr w:type="spellEnd"/>
            <w:r w:rsidRPr="00943DB1">
              <w:rPr>
                <w:rFonts w:ascii="Arial" w:hAnsi="Arial" w:cs="Arial"/>
                <w:b/>
                <w:bCs/>
                <w:i/>
                <w:lang w:val="sr-Latn-ME"/>
              </w:rPr>
              <w:t xml:space="preserve"> UT uslova i funkcionalna baza podataka o privremenim objektima </w:t>
            </w:r>
          </w:p>
        </w:tc>
      </w:tr>
      <w:tr w:rsidR="00943DB1" w:rsidRPr="00943DB1" w14:paraId="57EEAAFB" w14:textId="77777777" w:rsidTr="00AB6DF4">
        <w:trPr>
          <w:jc w:val="center"/>
        </w:trPr>
        <w:tc>
          <w:tcPr>
            <w:tcW w:w="2546" w:type="dxa"/>
            <w:tcBorders>
              <w:top w:val="single" w:sz="4" w:space="0" w:color="000000"/>
              <w:left w:val="single" w:sz="4" w:space="0" w:color="000000"/>
              <w:bottom w:val="single" w:sz="4" w:space="0" w:color="000000"/>
              <w:right w:val="single" w:sz="4" w:space="0" w:color="000000"/>
            </w:tcBorders>
          </w:tcPr>
          <w:p w14:paraId="0EAB4947"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 xml:space="preserve">Aktivnost  </w:t>
            </w:r>
          </w:p>
        </w:tc>
        <w:tc>
          <w:tcPr>
            <w:tcW w:w="6804" w:type="dxa"/>
            <w:tcBorders>
              <w:top w:val="single" w:sz="4" w:space="0" w:color="000000"/>
              <w:left w:val="single" w:sz="4" w:space="0" w:color="000000"/>
              <w:bottom w:val="single" w:sz="4" w:space="0" w:color="000000"/>
              <w:right w:val="single" w:sz="4" w:space="0" w:color="000000"/>
            </w:tcBorders>
          </w:tcPr>
          <w:p w14:paraId="5C26CF61"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Izraditi urbanističko-tehničke uslove</w:t>
            </w:r>
          </w:p>
        </w:tc>
      </w:tr>
      <w:tr w:rsidR="00943DB1" w:rsidRPr="00943DB1" w14:paraId="2DBD3290" w14:textId="77777777" w:rsidTr="00AB6DF4">
        <w:trPr>
          <w:jc w:val="center"/>
        </w:trPr>
        <w:tc>
          <w:tcPr>
            <w:tcW w:w="2546" w:type="dxa"/>
            <w:tcBorders>
              <w:top w:val="single" w:sz="4" w:space="0" w:color="000000"/>
              <w:left w:val="single" w:sz="4" w:space="0" w:color="000000"/>
              <w:bottom w:val="single" w:sz="4" w:space="0" w:color="000000"/>
              <w:right w:val="single" w:sz="4" w:space="0" w:color="000000"/>
            </w:tcBorders>
          </w:tcPr>
          <w:p w14:paraId="7A224ADA"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109E8E13"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Broj izdatih UT uslova</w:t>
            </w:r>
          </w:p>
        </w:tc>
      </w:tr>
      <w:tr w:rsidR="00943DB1" w:rsidRPr="00943DB1" w14:paraId="3CE81E98" w14:textId="77777777" w:rsidTr="00AB6DF4">
        <w:trPr>
          <w:jc w:val="center"/>
        </w:trPr>
        <w:tc>
          <w:tcPr>
            <w:tcW w:w="2546" w:type="dxa"/>
            <w:tcBorders>
              <w:top w:val="single" w:sz="4" w:space="0" w:color="000000"/>
              <w:left w:val="single" w:sz="4" w:space="0" w:color="000000"/>
              <w:bottom w:val="single" w:sz="4" w:space="0" w:color="000000"/>
              <w:right w:val="single" w:sz="4" w:space="0" w:color="000000"/>
            </w:tcBorders>
          </w:tcPr>
          <w:p w14:paraId="4E4998FA"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Opis aktivnosti i njen  prioritet</w:t>
            </w:r>
          </w:p>
        </w:tc>
        <w:tc>
          <w:tcPr>
            <w:tcW w:w="6804" w:type="dxa"/>
            <w:tcBorders>
              <w:top w:val="single" w:sz="4" w:space="0" w:color="999999"/>
              <w:left w:val="single" w:sz="4" w:space="0" w:color="999999"/>
              <w:bottom w:val="single" w:sz="4" w:space="0" w:color="999999"/>
              <w:right w:val="single" w:sz="4" w:space="0" w:color="999999"/>
            </w:tcBorders>
          </w:tcPr>
          <w:p w14:paraId="787E806A"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Shodno Programu objekata privremenog karaktera i Uredbe o izmjeni uredbe o povjeravanju poslova iz nadležnosti  Ministarstva prostornog planiranja, urbanizma i državne imovine Javno preduzeće izdaje UT uslove.</w:t>
            </w:r>
          </w:p>
          <w:p w14:paraId="28115B4B"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Prioritet 1</w:t>
            </w:r>
          </w:p>
        </w:tc>
      </w:tr>
      <w:tr w:rsidR="00943DB1" w:rsidRPr="00943DB1" w14:paraId="06C9D5C2" w14:textId="77777777" w:rsidTr="00AB6DF4">
        <w:trPr>
          <w:jc w:val="center"/>
        </w:trPr>
        <w:tc>
          <w:tcPr>
            <w:tcW w:w="2546" w:type="dxa"/>
            <w:tcBorders>
              <w:top w:val="single" w:sz="4" w:space="0" w:color="000000"/>
              <w:left w:val="single" w:sz="4" w:space="0" w:color="000000"/>
              <w:bottom w:val="single" w:sz="4" w:space="0" w:color="000000"/>
              <w:right w:val="single" w:sz="4" w:space="0" w:color="000000"/>
            </w:tcBorders>
          </w:tcPr>
          <w:p w14:paraId="2FEA7899"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51215515"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Kontinuirano</w:t>
            </w:r>
          </w:p>
        </w:tc>
      </w:tr>
      <w:tr w:rsidR="00943DB1" w:rsidRPr="00943DB1" w14:paraId="7AC390F2" w14:textId="77777777" w:rsidTr="00AB6DF4">
        <w:trPr>
          <w:jc w:val="center"/>
        </w:trPr>
        <w:tc>
          <w:tcPr>
            <w:tcW w:w="2546" w:type="dxa"/>
            <w:tcBorders>
              <w:top w:val="single" w:sz="4" w:space="0" w:color="000000"/>
              <w:left w:val="single" w:sz="4" w:space="0" w:color="000000"/>
              <w:bottom w:val="single" w:sz="4" w:space="0" w:color="000000"/>
              <w:right w:val="single" w:sz="4" w:space="0" w:color="000000"/>
            </w:tcBorders>
          </w:tcPr>
          <w:p w14:paraId="081A1FC3"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6D413CBA"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Program objekta privremenog karaktera, Uredba o izmjeni uredbe o povjeravanju poslova</w:t>
            </w:r>
          </w:p>
        </w:tc>
      </w:tr>
      <w:tr w:rsidR="00943DB1" w:rsidRPr="00943DB1" w14:paraId="47F567A3" w14:textId="77777777" w:rsidTr="00AB6DF4">
        <w:trPr>
          <w:jc w:val="center"/>
        </w:trPr>
        <w:tc>
          <w:tcPr>
            <w:tcW w:w="2546" w:type="dxa"/>
            <w:tcBorders>
              <w:top w:val="single" w:sz="4" w:space="0" w:color="000000"/>
              <w:left w:val="single" w:sz="4" w:space="0" w:color="000000"/>
              <w:bottom w:val="single" w:sz="4" w:space="0" w:color="000000"/>
              <w:right w:val="single" w:sz="4" w:space="0" w:color="000000"/>
            </w:tcBorders>
          </w:tcPr>
          <w:p w14:paraId="3B9C8AFA"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Odgovornost</w:t>
            </w:r>
          </w:p>
        </w:tc>
        <w:tc>
          <w:tcPr>
            <w:tcW w:w="6804" w:type="dxa"/>
            <w:tcBorders>
              <w:top w:val="single" w:sz="4" w:space="0" w:color="000000"/>
              <w:left w:val="single" w:sz="4" w:space="0" w:color="000000"/>
              <w:bottom w:val="single" w:sz="4" w:space="0" w:color="000000"/>
              <w:right w:val="single" w:sz="4" w:space="0" w:color="000000"/>
            </w:tcBorders>
          </w:tcPr>
          <w:p w14:paraId="7F8C646B"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Služba za zaštitu prirodne i kulturne baštine i održivi razvoj</w:t>
            </w:r>
          </w:p>
        </w:tc>
      </w:tr>
      <w:tr w:rsidR="00943DB1" w:rsidRPr="00943DB1" w14:paraId="5A60118F" w14:textId="77777777" w:rsidTr="00AB6DF4">
        <w:trPr>
          <w:jc w:val="center"/>
        </w:trPr>
        <w:tc>
          <w:tcPr>
            <w:tcW w:w="2546" w:type="dxa"/>
            <w:tcBorders>
              <w:top w:val="single" w:sz="4" w:space="0" w:color="000000"/>
              <w:left w:val="single" w:sz="4" w:space="0" w:color="000000"/>
              <w:bottom w:val="single" w:sz="4" w:space="0" w:color="000000"/>
              <w:right w:val="single" w:sz="4" w:space="0" w:color="000000"/>
            </w:tcBorders>
            <w:shd w:val="clear" w:color="auto" w:fill="D9D9D9"/>
          </w:tcPr>
          <w:p w14:paraId="2C95C157" w14:textId="06694BC5" w:rsidR="00943DB1" w:rsidRPr="00943DB1" w:rsidRDefault="000A0167" w:rsidP="00943DB1">
            <w:pPr>
              <w:spacing w:after="0" w:line="240" w:lineRule="auto"/>
              <w:jc w:val="both"/>
              <w:rPr>
                <w:rFonts w:ascii="Arial" w:hAnsi="Arial" w:cs="Arial"/>
                <w:lang w:val="sr-Latn-ME"/>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761D043A" w14:textId="77777777" w:rsidR="00943DB1" w:rsidRDefault="00943DB1" w:rsidP="00943DB1">
            <w:pPr>
              <w:spacing w:after="0" w:line="240" w:lineRule="auto"/>
              <w:jc w:val="right"/>
              <w:rPr>
                <w:rFonts w:ascii="Arial" w:hAnsi="Arial" w:cs="Arial"/>
                <w:i/>
                <w:lang w:val="sr-Latn-ME"/>
              </w:rPr>
            </w:pPr>
            <w:r w:rsidRPr="00943DB1">
              <w:rPr>
                <w:rFonts w:ascii="Arial" w:hAnsi="Arial" w:cs="Arial"/>
                <w:i/>
                <w:lang w:val="sr-Latn-ME"/>
              </w:rPr>
              <w:t>0,00€</w:t>
            </w:r>
          </w:p>
          <w:p w14:paraId="0826FA61" w14:textId="3916C3A4" w:rsidR="000A0167" w:rsidRPr="00943DB1" w:rsidRDefault="000A0167" w:rsidP="00943DB1">
            <w:pPr>
              <w:spacing w:after="0" w:line="240" w:lineRule="auto"/>
              <w:jc w:val="right"/>
              <w:rPr>
                <w:rFonts w:ascii="Arial" w:hAnsi="Arial" w:cs="Arial"/>
                <w:lang w:val="sr-Latn-ME"/>
              </w:rPr>
            </w:pPr>
          </w:p>
        </w:tc>
      </w:tr>
      <w:tr w:rsidR="00943DB1" w:rsidRPr="00943DB1" w14:paraId="57B564E1" w14:textId="77777777" w:rsidTr="00AB6DF4">
        <w:trPr>
          <w:jc w:val="center"/>
        </w:trPr>
        <w:tc>
          <w:tcPr>
            <w:tcW w:w="2546" w:type="dxa"/>
            <w:tcBorders>
              <w:top w:val="single" w:sz="4" w:space="0" w:color="000000"/>
              <w:left w:val="single" w:sz="4" w:space="0" w:color="000000"/>
              <w:bottom w:val="single" w:sz="4" w:space="0" w:color="000000"/>
              <w:right w:val="single" w:sz="4" w:space="0" w:color="000000"/>
            </w:tcBorders>
          </w:tcPr>
          <w:p w14:paraId="328E8F3D"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 xml:space="preserve">Aktivnost  </w:t>
            </w:r>
          </w:p>
        </w:tc>
        <w:tc>
          <w:tcPr>
            <w:tcW w:w="6804" w:type="dxa"/>
            <w:tcBorders>
              <w:top w:val="single" w:sz="4" w:space="0" w:color="000000"/>
              <w:left w:val="single" w:sz="4" w:space="0" w:color="000000"/>
              <w:bottom w:val="single" w:sz="4" w:space="0" w:color="000000"/>
              <w:right w:val="single" w:sz="4" w:space="0" w:color="000000"/>
            </w:tcBorders>
          </w:tcPr>
          <w:p w14:paraId="2219ED68"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Izraditi mape privremenih objekata u cilju boljeg monitoringa prostora i prikupljanja podataka</w:t>
            </w:r>
          </w:p>
        </w:tc>
      </w:tr>
      <w:tr w:rsidR="00943DB1" w:rsidRPr="00943DB1" w14:paraId="4950ADFC" w14:textId="77777777" w:rsidTr="00AB6DF4">
        <w:trPr>
          <w:jc w:val="center"/>
        </w:trPr>
        <w:tc>
          <w:tcPr>
            <w:tcW w:w="2546" w:type="dxa"/>
            <w:tcBorders>
              <w:top w:val="single" w:sz="4" w:space="0" w:color="000000"/>
              <w:left w:val="single" w:sz="4" w:space="0" w:color="000000"/>
              <w:bottom w:val="single" w:sz="4" w:space="0" w:color="000000"/>
              <w:right w:val="single" w:sz="4" w:space="0" w:color="000000"/>
            </w:tcBorders>
          </w:tcPr>
          <w:p w14:paraId="64EBEB1F"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49A7E6DE"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Broj mapa</w:t>
            </w:r>
          </w:p>
        </w:tc>
      </w:tr>
      <w:tr w:rsidR="00943DB1" w:rsidRPr="00943DB1" w14:paraId="7B483F20" w14:textId="77777777" w:rsidTr="00AB6DF4">
        <w:trPr>
          <w:jc w:val="center"/>
        </w:trPr>
        <w:tc>
          <w:tcPr>
            <w:tcW w:w="2546" w:type="dxa"/>
            <w:tcBorders>
              <w:top w:val="single" w:sz="4" w:space="0" w:color="000000"/>
              <w:left w:val="single" w:sz="4" w:space="0" w:color="000000"/>
              <w:bottom w:val="single" w:sz="4" w:space="0" w:color="000000"/>
              <w:right w:val="single" w:sz="4" w:space="0" w:color="000000"/>
            </w:tcBorders>
          </w:tcPr>
          <w:p w14:paraId="372F867F"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tcPr>
          <w:p w14:paraId="354789D5"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Korišćenjem QGIS programa uradiće se mape shodno Programu objekata privremenog karaktera.</w:t>
            </w:r>
          </w:p>
          <w:p w14:paraId="147F861A"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Prioritet 1</w:t>
            </w:r>
          </w:p>
        </w:tc>
      </w:tr>
      <w:tr w:rsidR="00943DB1" w:rsidRPr="00943DB1" w14:paraId="638828DC" w14:textId="77777777" w:rsidTr="00AB6DF4">
        <w:trPr>
          <w:jc w:val="center"/>
        </w:trPr>
        <w:tc>
          <w:tcPr>
            <w:tcW w:w="2546" w:type="dxa"/>
            <w:tcBorders>
              <w:top w:val="single" w:sz="4" w:space="0" w:color="000000"/>
              <w:left w:val="single" w:sz="4" w:space="0" w:color="000000"/>
              <w:bottom w:val="single" w:sz="4" w:space="0" w:color="000000"/>
              <w:right w:val="single" w:sz="4" w:space="0" w:color="000000"/>
            </w:tcBorders>
          </w:tcPr>
          <w:p w14:paraId="1DAAAADC"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376973B1"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Kontinuirano</w:t>
            </w:r>
          </w:p>
        </w:tc>
      </w:tr>
      <w:tr w:rsidR="00943DB1" w:rsidRPr="00943DB1" w14:paraId="64F153F7" w14:textId="77777777" w:rsidTr="00AB6DF4">
        <w:trPr>
          <w:jc w:val="center"/>
        </w:trPr>
        <w:tc>
          <w:tcPr>
            <w:tcW w:w="2546" w:type="dxa"/>
            <w:tcBorders>
              <w:top w:val="single" w:sz="4" w:space="0" w:color="000000"/>
              <w:left w:val="single" w:sz="4" w:space="0" w:color="000000"/>
              <w:bottom w:val="single" w:sz="4" w:space="0" w:color="000000"/>
              <w:right w:val="single" w:sz="4" w:space="0" w:color="000000"/>
            </w:tcBorders>
          </w:tcPr>
          <w:p w14:paraId="79947EC6"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50D05FA0"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Program objekta privremenog karaktera</w:t>
            </w:r>
          </w:p>
        </w:tc>
      </w:tr>
      <w:tr w:rsidR="00943DB1" w:rsidRPr="00943DB1" w14:paraId="187D5E51" w14:textId="77777777" w:rsidTr="00AB6DF4">
        <w:trPr>
          <w:jc w:val="center"/>
        </w:trPr>
        <w:tc>
          <w:tcPr>
            <w:tcW w:w="2546" w:type="dxa"/>
            <w:tcBorders>
              <w:top w:val="single" w:sz="4" w:space="0" w:color="000000"/>
              <w:left w:val="single" w:sz="4" w:space="0" w:color="000000"/>
              <w:bottom w:val="single" w:sz="4" w:space="0" w:color="000000"/>
              <w:right w:val="single" w:sz="4" w:space="0" w:color="000000"/>
            </w:tcBorders>
          </w:tcPr>
          <w:p w14:paraId="192F1894"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Odgovornost</w:t>
            </w:r>
          </w:p>
        </w:tc>
        <w:tc>
          <w:tcPr>
            <w:tcW w:w="6804" w:type="dxa"/>
            <w:tcBorders>
              <w:top w:val="single" w:sz="4" w:space="0" w:color="000000"/>
              <w:left w:val="single" w:sz="4" w:space="0" w:color="000000"/>
              <w:bottom w:val="single" w:sz="4" w:space="0" w:color="000000"/>
              <w:right w:val="single" w:sz="4" w:space="0" w:color="000000"/>
            </w:tcBorders>
          </w:tcPr>
          <w:p w14:paraId="3ECEA42E"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Služba za zaštitu prirodne i kulturne baštine i održivi razvoj</w:t>
            </w:r>
          </w:p>
        </w:tc>
      </w:tr>
      <w:tr w:rsidR="00943DB1" w:rsidRPr="00943DB1" w14:paraId="65223030" w14:textId="77777777" w:rsidTr="00AB6DF4">
        <w:trPr>
          <w:jc w:val="center"/>
        </w:trPr>
        <w:tc>
          <w:tcPr>
            <w:tcW w:w="2546" w:type="dxa"/>
            <w:tcBorders>
              <w:top w:val="single" w:sz="4" w:space="0" w:color="000000"/>
              <w:left w:val="single" w:sz="4" w:space="0" w:color="000000"/>
              <w:bottom w:val="single" w:sz="4" w:space="0" w:color="000000"/>
              <w:right w:val="single" w:sz="4" w:space="0" w:color="000000"/>
            </w:tcBorders>
            <w:shd w:val="clear" w:color="auto" w:fill="D9D9D9"/>
          </w:tcPr>
          <w:p w14:paraId="1C980898" w14:textId="7E59FAC3" w:rsidR="00943DB1" w:rsidRPr="00943DB1" w:rsidRDefault="000A0167" w:rsidP="00943DB1">
            <w:pPr>
              <w:spacing w:after="0" w:line="240" w:lineRule="auto"/>
              <w:jc w:val="both"/>
              <w:rPr>
                <w:rFonts w:ascii="Arial" w:hAnsi="Arial" w:cs="Arial"/>
                <w:lang w:val="sr-Latn-ME"/>
              </w:rPr>
            </w:pPr>
            <w:r w:rsidRPr="00126299">
              <w:rPr>
                <w:rFonts w:ascii="Arial" w:hAnsi="Arial" w:cs="Arial"/>
                <w:i/>
                <w:lang w:val="sr-Latn-ME" w:eastAsia="zh-CN"/>
              </w:rPr>
              <w:lastRenderedPageBreak/>
              <w:t>Troškovi realizacije</w:t>
            </w:r>
            <w:r>
              <w:rPr>
                <w:rFonts w:ascii="Arial" w:hAnsi="Arial" w:cs="Arial"/>
                <w:i/>
                <w:lang w:val="sr-Latn-ME" w:eastAsia="zh-CN"/>
              </w:rPr>
              <w:t xml:space="preserve"> i izvori finansiranja</w:t>
            </w:r>
          </w:p>
        </w:tc>
        <w:tc>
          <w:tcPr>
            <w:tcW w:w="6804" w:type="dxa"/>
            <w:tcBorders>
              <w:top w:val="single" w:sz="5" w:space="0" w:color="000000"/>
              <w:left w:val="single" w:sz="5" w:space="0" w:color="000000"/>
              <w:bottom w:val="single" w:sz="5" w:space="0" w:color="000000"/>
              <w:right w:val="single" w:sz="5" w:space="0" w:color="000000"/>
            </w:tcBorders>
            <w:shd w:val="clear" w:color="auto" w:fill="D9D9D9"/>
            <w:tcMar>
              <w:top w:w="0" w:type="dxa"/>
              <w:left w:w="100" w:type="dxa"/>
              <w:bottom w:w="0" w:type="dxa"/>
              <w:right w:w="100" w:type="dxa"/>
            </w:tcMar>
          </w:tcPr>
          <w:p w14:paraId="65F2D817" w14:textId="77777777" w:rsidR="00943DB1" w:rsidRDefault="00943DB1" w:rsidP="00943DB1">
            <w:pPr>
              <w:spacing w:after="0" w:line="240" w:lineRule="auto"/>
              <w:jc w:val="right"/>
              <w:rPr>
                <w:rFonts w:ascii="Arial" w:hAnsi="Arial" w:cs="Arial"/>
                <w:lang w:val="sr-Latn-ME"/>
              </w:rPr>
            </w:pPr>
            <w:r w:rsidRPr="00943DB1">
              <w:rPr>
                <w:rFonts w:ascii="Arial" w:hAnsi="Arial" w:cs="Arial"/>
                <w:lang w:val="sr-Latn-ME"/>
              </w:rPr>
              <w:t>0,00€</w:t>
            </w:r>
          </w:p>
          <w:p w14:paraId="0F8E676B" w14:textId="395C4D69" w:rsidR="000A0167" w:rsidRPr="00943DB1" w:rsidRDefault="000A0167" w:rsidP="00943DB1">
            <w:pPr>
              <w:spacing w:after="0" w:line="240" w:lineRule="auto"/>
              <w:jc w:val="right"/>
              <w:rPr>
                <w:rFonts w:ascii="Arial" w:hAnsi="Arial" w:cs="Arial"/>
                <w:lang w:val="sr-Latn-ME"/>
              </w:rPr>
            </w:pPr>
          </w:p>
        </w:tc>
      </w:tr>
      <w:tr w:rsidR="00943DB1" w:rsidRPr="00943DB1" w14:paraId="618DF5D9" w14:textId="77777777" w:rsidTr="00AB6DF4">
        <w:trPr>
          <w:jc w:val="center"/>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9FC5E8"/>
          </w:tcPr>
          <w:p w14:paraId="6B9F83BE"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Strateška oblast 6:  Efikasna kontrola prostora Parka</w:t>
            </w:r>
          </w:p>
        </w:tc>
      </w:tr>
      <w:tr w:rsidR="00943DB1" w:rsidRPr="00943DB1" w14:paraId="37C6FF40" w14:textId="77777777" w:rsidTr="00AB6DF4">
        <w:trPr>
          <w:jc w:val="center"/>
        </w:trPr>
        <w:tc>
          <w:tcPr>
            <w:tcW w:w="2546" w:type="dxa"/>
            <w:tcBorders>
              <w:top w:val="single" w:sz="4" w:space="0" w:color="000000"/>
              <w:left w:val="single" w:sz="4" w:space="0" w:color="000000"/>
              <w:bottom w:val="single" w:sz="4" w:space="0" w:color="000000"/>
              <w:right w:val="single" w:sz="4" w:space="0" w:color="000000"/>
            </w:tcBorders>
            <w:shd w:val="clear" w:color="auto" w:fill="CFE2F3"/>
          </w:tcPr>
          <w:p w14:paraId="1E1D8058"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Cilj 6.3</w:t>
            </w:r>
          </w:p>
        </w:tc>
        <w:tc>
          <w:tcPr>
            <w:tcW w:w="6804" w:type="dxa"/>
            <w:tcBorders>
              <w:top w:val="single" w:sz="4" w:space="0" w:color="000000"/>
              <w:left w:val="single" w:sz="4" w:space="0" w:color="000000"/>
              <w:bottom w:val="single" w:sz="4" w:space="0" w:color="000000"/>
              <w:right w:val="single" w:sz="4" w:space="0" w:color="000000"/>
            </w:tcBorders>
            <w:shd w:val="clear" w:color="auto" w:fill="CFE2F3"/>
          </w:tcPr>
          <w:p w14:paraId="6CD162C5"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Park bez otpada</w:t>
            </w:r>
          </w:p>
        </w:tc>
      </w:tr>
      <w:tr w:rsidR="00943DB1" w:rsidRPr="00943DB1" w14:paraId="3D3F4ADF" w14:textId="77777777" w:rsidTr="00AB6DF4">
        <w:trPr>
          <w:jc w:val="center"/>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CFE2F3"/>
          </w:tcPr>
          <w:p w14:paraId="683B1270"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i/>
                <w:lang w:val="sr-Latn-ME"/>
              </w:rPr>
              <w:t>Indikator cilja: Efikasna regulacija upravljanja otpadom; Smanjen broj nelegalnih odlagališta otpada</w:t>
            </w:r>
          </w:p>
        </w:tc>
      </w:tr>
      <w:tr w:rsidR="00943DB1" w:rsidRPr="00943DB1" w14:paraId="2232745C" w14:textId="77777777" w:rsidTr="00AB6DF4">
        <w:trPr>
          <w:jc w:val="center"/>
        </w:trPr>
        <w:tc>
          <w:tcPr>
            <w:tcW w:w="2546" w:type="dxa"/>
            <w:tcBorders>
              <w:top w:val="single" w:sz="4" w:space="0" w:color="000000"/>
              <w:left w:val="single" w:sz="4" w:space="0" w:color="000000"/>
              <w:bottom w:val="single" w:sz="4" w:space="0" w:color="000000"/>
              <w:right w:val="single" w:sz="4" w:space="0" w:color="000000"/>
            </w:tcBorders>
          </w:tcPr>
          <w:p w14:paraId="40283457"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 xml:space="preserve">Aktivnost  </w:t>
            </w:r>
          </w:p>
        </w:tc>
        <w:tc>
          <w:tcPr>
            <w:tcW w:w="6804" w:type="dxa"/>
            <w:tcBorders>
              <w:top w:val="single" w:sz="4" w:space="0" w:color="000000"/>
              <w:left w:val="single" w:sz="4" w:space="0" w:color="000000"/>
              <w:bottom w:val="single" w:sz="4" w:space="0" w:color="000000"/>
              <w:right w:val="single" w:sz="4" w:space="0" w:color="000000"/>
            </w:tcBorders>
          </w:tcPr>
          <w:p w14:paraId="616CB396" w14:textId="77777777" w:rsidR="00943DB1" w:rsidRPr="00943DB1" w:rsidRDefault="00943DB1" w:rsidP="00943DB1">
            <w:pPr>
              <w:spacing w:after="0" w:line="240" w:lineRule="auto"/>
              <w:jc w:val="both"/>
              <w:rPr>
                <w:rFonts w:ascii="Arial" w:hAnsi="Arial" w:cs="Arial"/>
                <w:b/>
                <w:bCs/>
                <w:lang w:val="sr-Latn-ME"/>
              </w:rPr>
            </w:pPr>
            <w:r w:rsidRPr="00943DB1">
              <w:rPr>
                <w:rFonts w:ascii="Arial" w:hAnsi="Arial" w:cs="Arial"/>
                <w:b/>
                <w:bCs/>
                <w:lang w:val="sr-Latn-ME"/>
              </w:rPr>
              <w:t>Mobilna aplikacija za mapiranje nelegalno odloženog otpada</w:t>
            </w:r>
          </w:p>
        </w:tc>
      </w:tr>
      <w:tr w:rsidR="00943DB1" w:rsidRPr="00943DB1" w14:paraId="69230FFB" w14:textId="77777777" w:rsidTr="00AB6DF4">
        <w:trPr>
          <w:jc w:val="center"/>
        </w:trPr>
        <w:tc>
          <w:tcPr>
            <w:tcW w:w="2546" w:type="dxa"/>
            <w:tcBorders>
              <w:top w:val="single" w:sz="4" w:space="0" w:color="000000"/>
              <w:left w:val="single" w:sz="4" w:space="0" w:color="000000"/>
              <w:bottom w:val="single" w:sz="4" w:space="0" w:color="000000"/>
              <w:right w:val="single" w:sz="4" w:space="0" w:color="000000"/>
            </w:tcBorders>
          </w:tcPr>
          <w:p w14:paraId="04A6B25C"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i/>
                <w:lang w:val="sr-Latn-ME"/>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0A152B19"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Vrsta otpada, lokacije na kojima je otpad, broj prijava</w:t>
            </w:r>
          </w:p>
        </w:tc>
      </w:tr>
      <w:tr w:rsidR="00943DB1" w:rsidRPr="00943DB1" w14:paraId="312EB723" w14:textId="77777777" w:rsidTr="00AB6DF4">
        <w:trPr>
          <w:jc w:val="center"/>
        </w:trPr>
        <w:tc>
          <w:tcPr>
            <w:tcW w:w="2546" w:type="dxa"/>
            <w:tcBorders>
              <w:top w:val="single" w:sz="4" w:space="0" w:color="000000"/>
              <w:left w:val="single" w:sz="4" w:space="0" w:color="000000"/>
              <w:bottom w:val="single" w:sz="4" w:space="0" w:color="000000"/>
              <w:right w:val="single" w:sz="4" w:space="0" w:color="000000"/>
            </w:tcBorders>
          </w:tcPr>
          <w:p w14:paraId="01290F57"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tcPr>
          <w:p w14:paraId="1F3E3973"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Aplikacija koja omogućava korisnicima da brzo i jednostavno prijave lokacije na kojima je otpad nelegalno odložen. Korisnici će unositi koordinate, fotografije sa lokacije i opisivati vrstu otpada na osnovu koje će se praviti baza podataka nelegalnih odlagališta unutar Parka.</w:t>
            </w:r>
          </w:p>
        </w:tc>
      </w:tr>
      <w:tr w:rsidR="00943DB1" w:rsidRPr="00943DB1" w14:paraId="0853AA3A" w14:textId="77777777" w:rsidTr="00AB6DF4">
        <w:trPr>
          <w:jc w:val="center"/>
        </w:trPr>
        <w:tc>
          <w:tcPr>
            <w:tcW w:w="2546" w:type="dxa"/>
            <w:tcBorders>
              <w:top w:val="single" w:sz="4" w:space="0" w:color="000000"/>
              <w:left w:val="single" w:sz="4" w:space="0" w:color="000000"/>
              <w:bottom w:val="single" w:sz="4" w:space="0" w:color="000000"/>
              <w:right w:val="single" w:sz="4" w:space="0" w:color="000000"/>
            </w:tcBorders>
          </w:tcPr>
          <w:p w14:paraId="68348E32"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433FF981"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Kontinuirano</w:t>
            </w:r>
          </w:p>
        </w:tc>
      </w:tr>
      <w:tr w:rsidR="00943DB1" w:rsidRPr="00943DB1" w14:paraId="53FF4FC1" w14:textId="77777777" w:rsidTr="00AB6DF4">
        <w:trPr>
          <w:jc w:val="center"/>
        </w:trPr>
        <w:tc>
          <w:tcPr>
            <w:tcW w:w="2546" w:type="dxa"/>
            <w:tcBorders>
              <w:top w:val="single" w:sz="4" w:space="0" w:color="000000"/>
              <w:left w:val="single" w:sz="4" w:space="0" w:color="000000"/>
              <w:bottom w:val="single" w:sz="4" w:space="0" w:color="000000"/>
              <w:right w:val="single" w:sz="4" w:space="0" w:color="000000"/>
            </w:tcBorders>
          </w:tcPr>
          <w:p w14:paraId="0CB616D1"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4095F5B1"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Izrada mobilne aplikacije</w:t>
            </w:r>
          </w:p>
        </w:tc>
      </w:tr>
      <w:tr w:rsidR="00943DB1" w:rsidRPr="00943DB1" w14:paraId="41919243" w14:textId="77777777" w:rsidTr="00AB6DF4">
        <w:trPr>
          <w:jc w:val="center"/>
        </w:trPr>
        <w:tc>
          <w:tcPr>
            <w:tcW w:w="2546" w:type="dxa"/>
            <w:tcBorders>
              <w:top w:val="single" w:sz="4" w:space="0" w:color="000000"/>
              <w:left w:val="single" w:sz="4" w:space="0" w:color="000000"/>
              <w:bottom w:val="single" w:sz="4" w:space="0" w:color="000000"/>
              <w:right w:val="single" w:sz="4" w:space="0" w:color="000000"/>
            </w:tcBorders>
          </w:tcPr>
          <w:p w14:paraId="04A391C2"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Odgovornost</w:t>
            </w:r>
          </w:p>
        </w:tc>
        <w:tc>
          <w:tcPr>
            <w:tcW w:w="6804" w:type="dxa"/>
            <w:tcBorders>
              <w:top w:val="single" w:sz="4" w:space="0" w:color="000000"/>
              <w:left w:val="single" w:sz="4" w:space="0" w:color="000000"/>
              <w:bottom w:val="single" w:sz="4" w:space="0" w:color="000000"/>
              <w:right w:val="single" w:sz="4" w:space="0" w:color="000000"/>
            </w:tcBorders>
          </w:tcPr>
          <w:p w14:paraId="121B6F82"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Direktor Parka i Služba za održavanje ambijentalne higijene i infrastrukture.</w:t>
            </w:r>
          </w:p>
        </w:tc>
      </w:tr>
      <w:tr w:rsidR="00943DB1" w:rsidRPr="00943DB1" w14:paraId="7B96A0ED" w14:textId="77777777" w:rsidTr="00AB6DF4">
        <w:trPr>
          <w:jc w:val="center"/>
        </w:trPr>
        <w:tc>
          <w:tcPr>
            <w:tcW w:w="2546" w:type="dxa"/>
            <w:tcBorders>
              <w:top w:val="single" w:sz="4" w:space="0" w:color="000000"/>
              <w:left w:val="single" w:sz="4" w:space="0" w:color="000000"/>
              <w:bottom w:val="single" w:sz="4" w:space="0" w:color="000000"/>
              <w:right w:val="single" w:sz="4" w:space="0" w:color="000000"/>
            </w:tcBorders>
          </w:tcPr>
          <w:p w14:paraId="08A4EB7C"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Napomena</w:t>
            </w:r>
          </w:p>
        </w:tc>
        <w:tc>
          <w:tcPr>
            <w:tcW w:w="6804" w:type="dxa"/>
            <w:tcBorders>
              <w:top w:val="single" w:sz="4" w:space="0" w:color="000000"/>
              <w:left w:val="single" w:sz="4" w:space="0" w:color="000000"/>
              <w:bottom w:val="single" w:sz="4" w:space="0" w:color="000000"/>
              <w:right w:val="single" w:sz="4" w:space="0" w:color="000000"/>
            </w:tcBorders>
          </w:tcPr>
          <w:p w14:paraId="39EAB10A" w14:textId="77777777" w:rsidR="00943DB1" w:rsidRPr="00943DB1" w:rsidRDefault="00943DB1" w:rsidP="00943DB1">
            <w:pPr>
              <w:spacing w:after="0" w:line="240" w:lineRule="auto"/>
              <w:jc w:val="both"/>
              <w:rPr>
                <w:rFonts w:ascii="Arial" w:hAnsi="Arial" w:cs="Arial"/>
                <w:lang w:val="sr-Latn-ME"/>
              </w:rPr>
            </w:pPr>
            <w:r w:rsidRPr="00943DB1">
              <w:rPr>
                <w:rFonts w:ascii="Arial" w:hAnsi="Arial" w:cs="Arial"/>
                <w:lang w:val="sr-Latn-ME"/>
              </w:rPr>
              <w:t>Troškovi izrade mobilne aplikacije su prikazani u NP Biogradska gora</w:t>
            </w:r>
          </w:p>
        </w:tc>
      </w:tr>
      <w:tr w:rsidR="00943DB1" w:rsidRPr="00943DB1" w14:paraId="5FD8D4F5" w14:textId="77777777" w:rsidTr="00AB6DF4">
        <w:trPr>
          <w:jc w:val="center"/>
        </w:trPr>
        <w:tc>
          <w:tcPr>
            <w:tcW w:w="2546" w:type="dxa"/>
            <w:tcBorders>
              <w:top w:val="single" w:sz="4" w:space="0" w:color="000000"/>
              <w:left w:val="single" w:sz="4" w:space="0" w:color="000000"/>
              <w:bottom w:val="single" w:sz="4" w:space="0" w:color="000000"/>
              <w:right w:val="single" w:sz="4" w:space="0" w:color="000000"/>
            </w:tcBorders>
            <w:shd w:val="clear" w:color="auto" w:fill="D9D9D9"/>
          </w:tcPr>
          <w:p w14:paraId="5CA88B33" w14:textId="531777D1" w:rsidR="00943DB1" w:rsidRPr="00943DB1" w:rsidRDefault="000A0167" w:rsidP="00943DB1">
            <w:pPr>
              <w:spacing w:after="0" w:line="240" w:lineRule="auto"/>
              <w:jc w:val="both"/>
              <w:rPr>
                <w:rFonts w:ascii="Arial" w:hAnsi="Arial" w:cs="Arial"/>
                <w:i/>
                <w:lang w:val="sr-Latn-ME"/>
              </w:rPr>
            </w:pPr>
            <w:r w:rsidRPr="00126299">
              <w:rPr>
                <w:rFonts w:ascii="Arial" w:hAnsi="Arial" w:cs="Arial"/>
                <w:i/>
                <w:lang w:val="sr-Latn-ME" w:eastAsia="zh-CN"/>
              </w:rPr>
              <w:t>Troškovi realizacije</w:t>
            </w:r>
            <w:r>
              <w:rPr>
                <w:rFonts w:ascii="Arial" w:hAnsi="Arial" w:cs="Arial"/>
                <w:i/>
                <w:lang w:val="sr-Latn-ME" w:eastAsia="zh-CN"/>
              </w:rPr>
              <w:t xml:space="preserve"> i izvori finansiranja</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634C4E73" w14:textId="77777777" w:rsidR="00943DB1" w:rsidRDefault="00943DB1" w:rsidP="00943DB1">
            <w:pPr>
              <w:spacing w:after="0" w:line="240" w:lineRule="auto"/>
              <w:jc w:val="right"/>
              <w:rPr>
                <w:rFonts w:ascii="Arial" w:hAnsi="Arial" w:cs="Arial"/>
                <w:lang w:val="sr-Latn-ME"/>
              </w:rPr>
            </w:pPr>
            <w:r w:rsidRPr="00943DB1">
              <w:rPr>
                <w:rFonts w:ascii="Arial" w:hAnsi="Arial" w:cs="Arial"/>
                <w:lang w:val="sr-Latn-ME"/>
              </w:rPr>
              <w:t>0,00€</w:t>
            </w:r>
          </w:p>
          <w:p w14:paraId="48F0FAF8" w14:textId="25127F07" w:rsidR="000A0167" w:rsidRPr="00943DB1" w:rsidRDefault="000A0167" w:rsidP="00943DB1">
            <w:pPr>
              <w:spacing w:after="0" w:line="240" w:lineRule="auto"/>
              <w:jc w:val="right"/>
              <w:rPr>
                <w:rFonts w:ascii="Arial" w:hAnsi="Arial" w:cs="Arial"/>
                <w:lang w:val="sr-Latn-ME"/>
              </w:rPr>
            </w:pPr>
          </w:p>
        </w:tc>
      </w:tr>
    </w:tbl>
    <w:p w14:paraId="1C6EA52E" w14:textId="77777777" w:rsidR="00943DB1" w:rsidRPr="00943DB1" w:rsidRDefault="00943DB1" w:rsidP="00943DB1">
      <w:pPr>
        <w:spacing w:after="0" w:line="240" w:lineRule="auto"/>
        <w:jc w:val="both"/>
        <w:rPr>
          <w:rFonts w:ascii="Arial" w:hAnsi="Arial" w:cs="Arial"/>
          <w:lang w:val="sr-Latn-ME"/>
        </w:rPr>
      </w:pPr>
    </w:p>
    <w:p w14:paraId="65A33005" w14:textId="77777777" w:rsidR="00943DB1" w:rsidRPr="00943DB1" w:rsidRDefault="00943DB1" w:rsidP="00943DB1">
      <w:pPr>
        <w:spacing w:after="0"/>
        <w:jc w:val="both"/>
        <w:rPr>
          <w:rFonts w:ascii="Arial" w:hAnsi="Arial" w:cs="Arial"/>
          <w:lang w:val="sr-Latn-ME"/>
        </w:rPr>
      </w:pPr>
      <w:bookmarkStart w:id="67" w:name="_heading=h.ihv636" w:colFirst="0" w:colLast="0"/>
      <w:bookmarkEnd w:id="67"/>
    </w:p>
    <w:p w14:paraId="407621A2" w14:textId="77777777" w:rsidR="00943DB1" w:rsidRPr="00943DB1" w:rsidRDefault="00943DB1" w:rsidP="00943DB1">
      <w:pPr>
        <w:keepNext/>
        <w:keepLines/>
        <w:spacing w:before="360" w:after="80"/>
        <w:jc w:val="both"/>
        <w:outlineLvl w:val="0"/>
        <w:rPr>
          <w:rFonts w:ascii="Arial" w:eastAsia="Times New Roman" w:hAnsi="Arial" w:cs="Arial"/>
          <w:b/>
          <w:bCs/>
          <w:color w:val="365F91" w:themeColor="accent1" w:themeShade="BF"/>
          <w:sz w:val="24"/>
          <w:szCs w:val="24"/>
          <w:lang w:val="sr-Latn-ME"/>
        </w:rPr>
      </w:pPr>
      <w:bookmarkStart w:id="68" w:name="_Toc183120135"/>
      <w:bookmarkStart w:id="69" w:name="_Toc183780391"/>
      <w:r w:rsidRPr="00943DB1">
        <w:rPr>
          <w:rFonts w:ascii="Arial" w:eastAsia="Times New Roman" w:hAnsi="Arial" w:cs="Arial"/>
          <w:b/>
          <w:bCs/>
          <w:sz w:val="24"/>
          <w:szCs w:val="24"/>
          <w:lang w:val="sr-Latn-ME"/>
        </w:rPr>
        <w:t>4. FINANSIJSKA SREDSTVA ZA SPROVOĐENJE PROGRAMA</w:t>
      </w:r>
      <w:bookmarkEnd w:id="68"/>
      <w:bookmarkEnd w:id="69"/>
      <w:r w:rsidRPr="00943DB1">
        <w:rPr>
          <w:rFonts w:ascii="Arial" w:eastAsia="Times New Roman" w:hAnsi="Arial" w:cs="Arial"/>
          <w:b/>
          <w:bCs/>
          <w:color w:val="365F91" w:themeColor="accent1" w:themeShade="BF"/>
          <w:sz w:val="24"/>
          <w:szCs w:val="24"/>
          <w:lang w:val="sr-Latn-ME"/>
        </w:rPr>
        <w:br/>
      </w:r>
    </w:p>
    <w:p w14:paraId="0EF51A52"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Prema Zakonu o nacionalnim parkovima, JPNPCG sredstva za rad obezbjeđuje iz sljedećih izvora: </w:t>
      </w:r>
    </w:p>
    <w:p w14:paraId="6BFF86CA" w14:textId="77777777" w:rsidR="00943DB1" w:rsidRPr="00943DB1" w:rsidRDefault="00943DB1" w:rsidP="00943DB1">
      <w:pPr>
        <w:spacing w:after="0"/>
        <w:jc w:val="both"/>
        <w:rPr>
          <w:rFonts w:ascii="Arial" w:eastAsia="Arial" w:hAnsi="Arial" w:cs="Arial"/>
          <w:lang w:val="sr-Latn-ME"/>
        </w:rPr>
      </w:pPr>
    </w:p>
    <w:p w14:paraId="44E2ECC4" w14:textId="77777777" w:rsidR="00943DB1" w:rsidRPr="00943DB1" w:rsidRDefault="00943DB1">
      <w:pPr>
        <w:numPr>
          <w:ilvl w:val="0"/>
          <w:numId w:val="20"/>
        </w:numPr>
        <w:spacing w:after="0"/>
        <w:contextualSpacing/>
        <w:jc w:val="both"/>
        <w:rPr>
          <w:rFonts w:ascii="Arial" w:eastAsia="Arial" w:hAnsi="Arial" w:cs="Arial"/>
          <w:lang w:val="sr-Latn-ME"/>
        </w:rPr>
      </w:pPr>
      <w:r w:rsidRPr="00943DB1">
        <w:rPr>
          <w:rFonts w:ascii="Arial" w:eastAsia="Arial" w:hAnsi="Arial" w:cs="Arial"/>
          <w:lang w:val="sr-Latn-ME"/>
        </w:rPr>
        <w:t>iz državnog budžeta</w:t>
      </w:r>
    </w:p>
    <w:p w14:paraId="50A1FEEF" w14:textId="77777777" w:rsidR="00943DB1" w:rsidRPr="00943DB1" w:rsidRDefault="00943DB1">
      <w:pPr>
        <w:numPr>
          <w:ilvl w:val="0"/>
          <w:numId w:val="20"/>
        </w:numPr>
        <w:spacing w:after="0"/>
        <w:contextualSpacing/>
        <w:jc w:val="both"/>
        <w:rPr>
          <w:rFonts w:ascii="Arial" w:eastAsia="Arial" w:hAnsi="Arial" w:cs="Arial"/>
          <w:lang w:val="sr-Latn-ME"/>
        </w:rPr>
      </w:pPr>
      <w:r w:rsidRPr="00943DB1">
        <w:rPr>
          <w:rFonts w:ascii="Arial" w:eastAsia="Arial" w:hAnsi="Arial" w:cs="Arial"/>
          <w:lang w:val="sr-Latn-ME"/>
        </w:rPr>
        <w:t>iz naknada za korišćenje dobara, odnosno sopstvenih prihoda</w:t>
      </w:r>
    </w:p>
    <w:p w14:paraId="71BDE798" w14:textId="77777777" w:rsidR="00943DB1" w:rsidRPr="00943DB1" w:rsidRDefault="00943DB1">
      <w:pPr>
        <w:numPr>
          <w:ilvl w:val="0"/>
          <w:numId w:val="20"/>
        </w:numPr>
        <w:spacing w:after="0"/>
        <w:contextualSpacing/>
        <w:jc w:val="both"/>
        <w:rPr>
          <w:rFonts w:ascii="Arial" w:eastAsia="Arial" w:hAnsi="Arial" w:cs="Arial"/>
          <w:lang w:val="sr-Latn-ME"/>
        </w:rPr>
      </w:pPr>
      <w:r w:rsidRPr="00943DB1">
        <w:rPr>
          <w:rFonts w:ascii="Arial" w:eastAsia="Arial" w:hAnsi="Arial" w:cs="Arial"/>
          <w:lang w:val="sr-Latn-ME"/>
        </w:rPr>
        <w:t xml:space="preserve">iz donacija </w:t>
      </w:r>
    </w:p>
    <w:p w14:paraId="1D6AAB15" w14:textId="77777777" w:rsidR="00943DB1" w:rsidRPr="00943DB1" w:rsidRDefault="00943DB1">
      <w:pPr>
        <w:numPr>
          <w:ilvl w:val="0"/>
          <w:numId w:val="20"/>
        </w:numPr>
        <w:spacing w:after="0"/>
        <w:contextualSpacing/>
        <w:jc w:val="both"/>
        <w:rPr>
          <w:rFonts w:ascii="Arial" w:eastAsia="Arial" w:hAnsi="Arial" w:cs="Arial"/>
          <w:lang w:val="sr-Latn-ME"/>
        </w:rPr>
      </w:pPr>
      <w:r w:rsidRPr="00943DB1">
        <w:rPr>
          <w:rFonts w:ascii="Arial" w:eastAsia="Arial" w:hAnsi="Arial" w:cs="Arial"/>
          <w:lang w:val="sr-Latn-ME"/>
        </w:rPr>
        <w:t>kredita</w:t>
      </w:r>
    </w:p>
    <w:p w14:paraId="2031F7A8" w14:textId="77777777" w:rsidR="00943DB1" w:rsidRPr="00943DB1" w:rsidRDefault="00943DB1">
      <w:pPr>
        <w:numPr>
          <w:ilvl w:val="0"/>
          <w:numId w:val="20"/>
        </w:numPr>
        <w:spacing w:after="0"/>
        <w:contextualSpacing/>
        <w:jc w:val="both"/>
        <w:rPr>
          <w:rFonts w:ascii="Arial" w:eastAsia="Arial" w:hAnsi="Arial" w:cs="Arial"/>
          <w:lang w:val="sr-Latn-ME"/>
        </w:rPr>
      </w:pPr>
      <w:r w:rsidRPr="00943DB1">
        <w:rPr>
          <w:rFonts w:ascii="Arial" w:eastAsia="Arial" w:hAnsi="Arial" w:cs="Arial"/>
          <w:lang w:val="sr-Latn-ME"/>
        </w:rPr>
        <w:t>drugih izvora u sladu sa zakonom</w:t>
      </w:r>
    </w:p>
    <w:p w14:paraId="37F6B642" w14:textId="77777777" w:rsidR="00943DB1" w:rsidRPr="00943DB1" w:rsidRDefault="00943DB1" w:rsidP="00943DB1">
      <w:pPr>
        <w:spacing w:after="0"/>
        <w:jc w:val="both"/>
        <w:rPr>
          <w:rFonts w:ascii="Arial" w:eastAsia="Arial" w:hAnsi="Arial" w:cs="Arial"/>
          <w:color w:val="FF0000"/>
          <w:lang w:val="sr-Latn-ME"/>
        </w:rPr>
      </w:pPr>
      <w:bookmarkStart w:id="70" w:name="_heading=h.32hioqz" w:colFirst="0" w:colLast="0"/>
      <w:bookmarkEnd w:id="70"/>
    </w:p>
    <w:p w14:paraId="0EBACDBB" w14:textId="77777777" w:rsidR="00943DB1" w:rsidRPr="00943DB1" w:rsidRDefault="00943DB1" w:rsidP="00943DB1">
      <w:pPr>
        <w:spacing w:after="0"/>
        <w:jc w:val="both"/>
        <w:rPr>
          <w:rFonts w:ascii="Arial" w:eastAsia="Arial" w:hAnsi="Arial" w:cs="Arial"/>
          <w:color w:val="FF0000"/>
          <w:lang w:val="sr-Latn-ME"/>
        </w:rPr>
      </w:pPr>
      <w:r w:rsidRPr="00943DB1">
        <w:rPr>
          <w:rFonts w:ascii="Arial" w:eastAsia="Arial" w:hAnsi="Arial" w:cs="Arial"/>
          <w:b/>
          <w:color w:val="FF0000"/>
          <w:lang w:val="sr-Latn-ME"/>
        </w:rPr>
        <w:t xml:space="preserve">  </w:t>
      </w:r>
    </w:p>
    <w:p w14:paraId="2F734AEA" w14:textId="77777777" w:rsidR="00943DB1" w:rsidRPr="00943DB1" w:rsidRDefault="00943DB1" w:rsidP="00943DB1">
      <w:pPr>
        <w:keepNext/>
        <w:keepLines/>
        <w:spacing w:before="160" w:after="80"/>
        <w:jc w:val="both"/>
        <w:outlineLvl w:val="1"/>
        <w:rPr>
          <w:rFonts w:ascii="Arial" w:eastAsia="Times New Roman" w:hAnsi="Arial" w:cs="Arial"/>
          <w:b/>
          <w:bCs/>
          <w:lang w:val="sr-Latn-ME"/>
        </w:rPr>
      </w:pPr>
      <w:bookmarkStart w:id="71" w:name="_heading=h.1hmsyys" w:colFirst="0" w:colLast="0"/>
      <w:bookmarkStart w:id="72" w:name="_Toc183120136"/>
      <w:bookmarkStart w:id="73" w:name="_Toc183780392"/>
      <w:bookmarkEnd w:id="71"/>
      <w:r w:rsidRPr="00943DB1">
        <w:rPr>
          <w:rFonts w:ascii="Arial" w:eastAsia="Times New Roman" w:hAnsi="Arial" w:cs="Arial"/>
          <w:b/>
          <w:bCs/>
          <w:lang w:val="sr-Latn-ME"/>
        </w:rPr>
        <w:t>4.1. FINANSIRANJE JAVNOG PREDUZEĆA ZA NACIONALNE PARKOVE CRNE GORE</w:t>
      </w:r>
      <w:bookmarkEnd w:id="72"/>
      <w:bookmarkEnd w:id="73"/>
      <w:r w:rsidRPr="00943DB1">
        <w:rPr>
          <w:rFonts w:ascii="Arial" w:eastAsia="Times New Roman" w:hAnsi="Arial" w:cs="Arial"/>
          <w:b/>
          <w:bCs/>
          <w:lang w:val="sr-Latn-ME"/>
        </w:rPr>
        <w:t xml:space="preserve"> </w:t>
      </w:r>
    </w:p>
    <w:p w14:paraId="750DAD86" w14:textId="77777777" w:rsidR="00943DB1" w:rsidRPr="00943DB1" w:rsidRDefault="00943DB1" w:rsidP="00943DB1">
      <w:pPr>
        <w:spacing w:after="0"/>
        <w:jc w:val="both"/>
        <w:rPr>
          <w:rFonts w:ascii="Arial" w:eastAsia="Arial" w:hAnsi="Arial" w:cs="Arial"/>
          <w:lang w:val="sr-Latn-ME"/>
        </w:rPr>
      </w:pPr>
    </w:p>
    <w:p w14:paraId="28C6E890"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Javno preduzeće za nacionalne parkove Crne Gore osnovano je na osnovu Odluke o osnivanju Javnog preduzeća za nacionalne parkove (Sl. List CG br. 39/92) a nastavilo sa radom u skladu sa Zakonom o nacionalnim parkovima (Sl. list CG br. 28/14, 39/16) i Odlukom o organizovanju Javnog preduzeća za nacionalne parkove Crne Gore (Sl. list CG br. 20/11 od 15.04.2011.godine). Statut preduzeća je donesen od strane Upravnog odbora dana 09.05.2011. godine, a stupio na snagu nakon dobijanja saglasnosti od nadležnog Ministarstva. Osnivač preduzeća je Skupština Crne Gore.</w:t>
      </w:r>
    </w:p>
    <w:p w14:paraId="71D4B1F4"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lastRenderedPageBreak/>
        <w:t xml:space="preserve">Shodno Zakonu o nacionalnim parkovima (Sl. list CG broj 28/14, 39/16), Javno preduzeće za Nacionalne parkove Crne Gore upravlja sa prirodnim dobrima nacionalnih parkova Crne Gore i preduzima potrebne mjere u cilju njihove zaštite, </w:t>
      </w:r>
      <w:proofErr w:type="spellStart"/>
      <w:r w:rsidRPr="00943DB1">
        <w:rPr>
          <w:rFonts w:ascii="Arial" w:eastAsia="Arial" w:hAnsi="Arial" w:cs="Arial"/>
          <w:lang w:val="sr-Latn-ME"/>
        </w:rPr>
        <w:t>unapređenja</w:t>
      </w:r>
      <w:proofErr w:type="spellEnd"/>
      <w:r w:rsidRPr="00943DB1">
        <w:rPr>
          <w:rFonts w:ascii="Arial" w:eastAsia="Arial" w:hAnsi="Arial" w:cs="Arial"/>
          <w:lang w:val="sr-Latn-ME"/>
        </w:rPr>
        <w:t xml:space="preserve"> i razvoja, kao djelatnosti od javnog interesa.</w:t>
      </w:r>
    </w:p>
    <w:p w14:paraId="07BBCF16"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Članom 13 stav 2 Zakona o </w:t>
      </w:r>
      <w:proofErr w:type="spellStart"/>
      <w:r w:rsidRPr="00943DB1">
        <w:rPr>
          <w:rFonts w:ascii="Arial" w:eastAsia="Arial" w:hAnsi="Arial" w:cs="Arial"/>
          <w:lang w:val="sr-Latn-ME"/>
        </w:rPr>
        <w:t>unapređenju</w:t>
      </w:r>
      <w:proofErr w:type="spellEnd"/>
      <w:r w:rsidRPr="00943DB1">
        <w:rPr>
          <w:rFonts w:ascii="Arial" w:eastAsia="Arial" w:hAnsi="Arial" w:cs="Arial"/>
          <w:lang w:val="sr-Latn-ME"/>
        </w:rPr>
        <w:t xml:space="preserve"> poslovnog ambijenta (Sl. list CG broj 40/10), propisano je da će se javna preduzeća reorganizovati u skladu sa Zakonom o privrednim društvima (Sl. list RCG broj 6/02 i Sl. list CG broj 17/07, 80/08, 40/10, 73/10, 36/11 i 40/11) u roku od tri godine od dana stupanja na snagu ovog zakona.  Zakonom o Nacionalnim parkovima koji je Skupština donijela 19.06.2014. godine, definisano je da nacionalnim parkovima treba da upravlja privredno društvo i da isto osniva Vlada Crne Gore. Zakonom je takođe definisano da će se privredno društvo osnovati u roku od šest mjeseci od dana stupanja na snagu ovog zakona. JPNPCG još uvijek nije reorganizovano.</w:t>
      </w:r>
    </w:p>
    <w:p w14:paraId="4B0432C4"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U cilju zaštite i očuvanja prirode, te stvaranja uslova za neometano odvijanje prirodnih procesa i održivog korišćenja prirodnih resursa na području Nacionalnih parkova Crne Gore, Javno preduzeće teži da obezbijedi uslove za obavljanje neposredne zaštite i nadzora nad zaštićenim područjima, turističku djelatnost uključujući različite sadržaje sportsko-rekreativnog turizma za posjetioce, te promociju prirodnog bogatstva nacionalnih parkova kao destinacije, i druge poslove u skladu sa zakonom, što bi trebalo da doprinese stvaranju jedinstvene ponude na globalnom turističkom tržištu. </w:t>
      </w:r>
    </w:p>
    <w:p w14:paraId="7B1C76BF"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U cilju planiranja rashoda za obavljanje navedenih aktivnosti i prihoda kao izvora finansiranja, izrađuje se Godišnji finansijski plan, radi stvaranja uslova za  neometano i pravilno raspolaganje finansijskim sredstvima Preduzeća. Finansijski plan za jednu godinu se radi na bazi:</w:t>
      </w:r>
    </w:p>
    <w:p w14:paraId="0E046CA9" w14:textId="77777777" w:rsidR="00943DB1" w:rsidRPr="00943DB1" w:rsidRDefault="00943DB1" w:rsidP="00943DB1">
      <w:pPr>
        <w:spacing w:after="0"/>
        <w:jc w:val="both"/>
        <w:rPr>
          <w:rFonts w:ascii="Arial" w:eastAsia="Arial" w:hAnsi="Arial" w:cs="Arial"/>
          <w:lang w:val="sr-Latn-ME"/>
        </w:rPr>
      </w:pPr>
    </w:p>
    <w:p w14:paraId="5AC938D4" w14:textId="77777777" w:rsidR="00943DB1" w:rsidRPr="00943DB1" w:rsidRDefault="00943DB1">
      <w:pPr>
        <w:numPr>
          <w:ilvl w:val="0"/>
          <w:numId w:val="21"/>
        </w:numPr>
        <w:spacing w:after="0"/>
        <w:contextualSpacing/>
        <w:jc w:val="both"/>
        <w:rPr>
          <w:rFonts w:ascii="Arial" w:eastAsia="Arial" w:hAnsi="Arial" w:cs="Arial"/>
          <w:lang w:val="sr-Latn-ME"/>
        </w:rPr>
      </w:pPr>
      <w:r w:rsidRPr="00943DB1">
        <w:rPr>
          <w:rFonts w:ascii="Arial" w:eastAsia="Arial" w:hAnsi="Arial" w:cs="Arial"/>
          <w:lang w:val="sr-Latn-ME"/>
        </w:rPr>
        <w:t xml:space="preserve">prihoda i rashoda ostvarenih u prethodnoj godini, </w:t>
      </w:r>
    </w:p>
    <w:p w14:paraId="74960803" w14:textId="77777777" w:rsidR="00943DB1" w:rsidRPr="00943DB1" w:rsidRDefault="00943DB1">
      <w:pPr>
        <w:numPr>
          <w:ilvl w:val="0"/>
          <w:numId w:val="21"/>
        </w:numPr>
        <w:spacing w:after="0"/>
        <w:contextualSpacing/>
        <w:jc w:val="both"/>
        <w:rPr>
          <w:rFonts w:ascii="Arial" w:eastAsia="Arial" w:hAnsi="Arial" w:cs="Arial"/>
          <w:lang w:val="sr-Latn-ME"/>
        </w:rPr>
      </w:pPr>
      <w:r w:rsidRPr="00943DB1">
        <w:rPr>
          <w:rFonts w:ascii="Arial" w:eastAsia="Arial" w:hAnsi="Arial" w:cs="Arial"/>
          <w:lang w:val="sr-Latn-ME"/>
        </w:rPr>
        <w:t xml:space="preserve">procjene troškova po osnovu aktivnosti predviđenih programima upravljanja za svaki park, </w:t>
      </w:r>
    </w:p>
    <w:p w14:paraId="3ABE439E" w14:textId="77777777" w:rsidR="00943DB1" w:rsidRPr="00943DB1" w:rsidRDefault="00943DB1">
      <w:pPr>
        <w:numPr>
          <w:ilvl w:val="0"/>
          <w:numId w:val="21"/>
        </w:numPr>
        <w:spacing w:after="0"/>
        <w:contextualSpacing/>
        <w:jc w:val="both"/>
        <w:rPr>
          <w:rFonts w:ascii="Arial" w:eastAsia="Arial" w:hAnsi="Arial" w:cs="Arial"/>
          <w:lang w:val="sr-Latn-ME"/>
        </w:rPr>
      </w:pPr>
      <w:r w:rsidRPr="00943DB1">
        <w:rPr>
          <w:rFonts w:ascii="Arial" w:eastAsia="Arial" w:hAnsi="Arial" w:cs="Arial"/>
          <w:lang w:val="sr-Latn-ME"/>
        </w:rPr>
        <w:t xml:space="preserve">procjene prihoda po osnovu korišćenja dobara i pružanja usluga u narednoj godini, </w:t>
      </w:r>
    </w:p>
    <w:p w14:paraId="3034C6DC" w14:textId="77777777" w:rsidR="00943DB1" w:rsidRPr="00943DB1" w:rsidRDefault="00943DB1">
      <w:pPr>
        <w:numPr>
          <w:ilvl w:val="0"/>
          <w:numId w:val="21"/>
        </w:numPr>
        <w:spacing w:after="0"/>
        <w:contextualSpacing/>
        <w:jc w:val="both"/>
        <w:rPr>
          <w:rFonts w:ascii="Arial" w:eastAsia="Arial" w:hAnsi="Arial" w:cs="Arial"/>
          <w:lang w:val="sr-Latn-ME"/>
        </w:rPr>
      </w:pPr>
      <w:r w:rsidRPr="00943DB1">
        <w:rPr>
          <w:rFonts w:ascii="Arial" w:eastAsia="Arial" w:hAnsi="Arial" w:cs="Arial"/>
          <w:lang w:val="sr-Latn-ME"/>
        </w:rPr>
        <w:t xml:space="preserve">Plana javnih nabavki,  </w:t>
      </w:r>
    </w:p>
    <w:p w14:paraId="73BDC42E" w14:textId="77777777" w:rsidR="00943DB1" w:rsidRPr="00943DB1" w:rsidRDefault="00943DB1">
      <w:pPr>
        <w:numPr>
          <w:ilvl w:val="0"/>
          <w:numId w:val="21"/>
        </w:numPr>
        <w:spacing w:after="0"/>
        <w:contextualSpacing/>
        <w:jc w:val="both"/>
        <w:rPr>
          <w:rFonts w:ascii="Arial" w:eastAsia="Arial" w:hAnsi="Arial" w:cs="Arial"/>
          <w:lang w:val="sr-Latn-ME"/>
        </w:rPr>
      </w:pPr>
      <w:r w:rsidRPr="00943DB1">
        <w:rPr>
          <w:rFonts w:ascii="Arial" w:eastAsia="Arial" w:hAnsi="Arial" w:cs="Arial"/>
          <w:lang w:val="sr-Latn-ME"/>
        </w:rPr>
        <w:t>odobrenih sredstava državnim budžetom za narednu godinu.</w:t>
      </w:r>
    </w:p>
    <w:p w14:paraId="521C05E1" w14:textId="77777777" w:rsidR="00943DB1" w:rsidRPr="00943DB1" w:rsidRDefault="00943DB1" w:rsidP="00943DB1">
      <w:pPr>
        <w:spacing w:after="0"/>
        <w:jc w:val="both"/>
        <w:rPr>
          <w:rFonts w:ascii="Arial" w:eastAsia="Arial" w:hAnsi="Arial" w:cs="Arial"/>
          <w:lang w:val="sr-Latn-ME"/>
        </w:rPr>
      </w:pPr>
    </w:p>
    <w:p w14:paraId="181A7B9B"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Sredstva koja Javno preduzeće za nacionalne parkove Crne Gore uspije da ostvari na godišnjem nivou iz sopstvenih prihoda nijesu dovoljna za samostalno funkcionisanje i realizaciju tekućih i programskih aktivnosti, te se programske aktivnosti finansiraju uglavnom subvencijama iz državnog budžeta.</w:t>
      </w:r>
    </w:p>
    <w:p w14:paraId="4B04AE3E"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Sredstva za rad preduzeća obezbjeđuju se iz:</w:t>
      </w:r>
    </w:p>
    <w:p w14:paraId="0D9D5E90" w14:textId="77777777" w:rsidR="00943DB1" w:rsidRPr="00943DB1" w:rsidRDefault="00943DB1" w:rsidP="00943DB1">
      <w:pPr>
        <w:spacing w:after="0"/>
        <w:jc w:val="both"/>
        <w:rPr>
          <w:rFonts w:ascii="Arial" w:eastAsia="Arial" w:hAnsi="Arial" w:cs="Arial"/>
          <w:lang w:val="sr-Latn-ME"/>
        </w:rPr>
      </w:pPr>
    </w:p>
    <w:p w14:paraId="69416C36" w14:textId="77777777" w:rsidR="00943DB1" w:rsidRPr="00943DB1" w:rsidRDefault="00943DB1">
      <w:pPr>
        <w:numPr>
          <w:ilvl w:val="0"/>
          <w:numId w:val="22"/>
        </w:numPr>
        <w:spacing w:after="0"/>
        <w:contextualSpacing/>
        <w:jc w:val="both"/>
        <w:rPr>
          <w:rFonts w:ascii="Arial" w:eastAsia="Arial" w:hAnsi="Arial" w:cs="Arial"/>
          <w:lang w:val="sr-Latn-ME"/>
        </w:rPr>
      </w:pPr>
      <w:r w:rsidRPr="00943DB1">
        <w:rPr>
          <w:rFonts w:ascii="Arial" w:eastAsia="Arial" w:hAnsi="Arial" w:cs="Arial"/>
          <w:lang w:val="sr-Latn-ME"/>
        </w:rPr>
        <w:t>Budžeta Crne Gore;</w:t>
      </w:r>
    </w:p>
    <w:p w14:paraId="0DE152C6" w14:textId="77777777" w:rsidR="00943DB1" w:rsidRPr="00943DB1" w:rsidRDefault="00943DB1">
      <w:pPr>
        <w:numPr>
          <w:ilvl w:val="0"/>
          <w:numId w:val="22"/>
        </w:numPr>
        <w:spacing w:after="0"/>
        <w:contextualSpacing/>
        <w:jc w:val="both"/>
        <w:rPr>
          <w:rFonts w:ascii="Arial" w:eastAsia="Arial" w:hAnsi="Arial" w:cs="Arial"/>
          <w:lang w:val="sr-Latn-ME"/>
        </w:rPr>
      </w:pPr>
      <w:r w:rsidRPr="00943DB1">
        <w:rPr>
          <w:rFonts w:ascii="Arial" w:eastAsia="Arial" w:hAnsi="Arial" w:cs="Arial"/>
          <w:lang w:val="sr-Latn-ME"/>
        </w:rPr>
        <w:t>Naknada za korišćenje nacionalnih parkova iz člana 21 Zakona o nacionalnim parkovima;</w:t>
      </w:r>
    </w:p>
    <w:p w14:paraId="183132C6" w14:textId="77777777" w:rsidR="00943DB1" w:rsidRPr="00943DB1" w:rsidRDefault="00943DB1">
      <w:pPr>
        <w:numPr>
          <w:ilvl w:val="0"/>
          <w:numId w:val="22"/>
        </w:numPr>
        <w:spacing w:after="0"/>
        <w:contextualSpacing/>
        <w:jc w:val="both"/>
        <w:rPr>
          <w:rFonts w:ascii="Arial" w:eastAsia="Arial" w:hAnsi="Arial" w:cs="Arial"/>
          <w:lang w:val="sr-Latn-ME"/>
        </w:rPr>
      </w:pPr>
      <w:r w:rsidRPr="00943DB1">
        <w:rPr>
          <w:rFonts w:ascii="Arial" w:eastAsia="Arial" w:hAnsi="Arial" w:cs="Arial"/>
          <w:lang w:val="sr-Latn-ME"/>
        </w:rPr>
        <w:t>Donacija;</w:t>
      </w:r>
    </w:p>
    <w:p w14:paraId="32759C4A" w14:textId="77777777" w:rsidR="00943DB1" w:rsidRPr="00943DB1" w:rsidRDefault="00943DB1">
      <w:pPr>
        <w:numPr>
          <w:ilvl w:val="0"/>
          <w:numId w:val="22"/>
        </w:numPr>
        <w:spacing w:after="0"/>
        <w:contextualSpacing/>
        <w:jc w:val="both"/>
        <w:rPr>
          <w:rFonts w:ascii="Arial" w:eastAsia="Arial" w:hAnsi="Arial" w:cs="Arial"/>
          <w:lang w:val="sr-Latn-ME"/>
        </w:rPr>
      </w:pPr>
      <w:r w:rsidRPr="00943DB1">
        <w:rPr>
          <w:rFonts w:ascii="Arial" w:eastAsia="Arial" w:hAnsi="Arial" w:cs="Arial"/>
          <w:lang w:val="sr-Latn-ME"/>
        </w:rPr>
        <w:t>Kredita;</w:t>
      </w:r>
    </w:p>
    <w:p w14:paraId="64F98BDC" w14:textId="77777777" w:rsidR="00943DB1" w:rsidRPr="00943DB1" w:rsidRDefault="00943DB1">
      <w:pPr>
        <w:numPr>
          <w:ilvl w:val="0"/>
          <w:numId w:val="22"/>
        </w:numPr>
        <w:spacing w:after="0"/>
        <w:contextualSpacing/>
        <w:jc w:val="both"/>
        <w:rPr>
          <w:rFonts w:ascii="Arial" w:eastAsia="Arial" w:hAnsi="Arial" w:cs="Arial"/>
          <w:lang w:val="sr-Latn-ME"/>
        </w:rPr>
      </w:pPr>
      <w:r w:rsidRPr="00943DB1">
        <w:rPr>
          <w:rFonts w:ascii="Arial" w:eastAsia="Arial" w:hAnsi="Arial" w:cs="Arial"/>
          <w:lang w:val="sr-Latn-ME"/>
        </w:rPr>
        <w:t>Drugih izvora u skladu sa Zakonom.</w:t>
      </w:r>
    </w:p>
    <w:p w14:paraId="547773FA" w14:textId="77777777" w:rsidR="00943DB1" w:rsidRPr="00943DB1" w:rsidRDefault="00943DB1" w:rsidP="00943DB1">
      <w:pPr>
        <w:spacing w:after="0"/>
        <w:jc w:val="both"/>
        <w:rPr>
          <w:rFonts w:ascii="Arial" w:eastAsia="Arial" w:hAnsi="Arial" w:cs="Arial"/>
          <w:lang w:val="sr-Latn-ME"/>
        </w:rPr>
      </w:pPr>
    </w:p>
    <w:p w14:paraId="05A91DBB"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lastRenderedPageBreak/>
        <w:t>Priprema nacrta Godišnjeg finansijskog plana vrši se u okviru stručne službe Javnog preduzeća nakon čega slijedi usvajanje plana od strane Upravnog odbora Javnog preduzeća. Izvještavanje o realizaciji finansijskog plana prema Upravnom odboru vrši se kvartalno.</w:t>
      </w:r>
    </w:p>
    <w:p w14:paraId="43E65597"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Na kraju kalendarske godine vrši se izrada Završnog računa (bilans stanja, bilans uspjeha, statistički aneks, promjene na kapitalu, tok gotovine, napomene uz finansijske izvještaje). Završni račun usvaja Upravni odbor Javnog preduzeća. Usvojeni Završni račun se predaje Upravi prihoda i Carina (Ministarstvo finansija).</w:t>
      </w:r>
    </w:p>
    <w:p w14:paraId="766E66B5" w14:textId="77777777" w:rsidR="00943DB1" w:rsidRPr="00943DB1" w:rsidRDefault="00943DB1" w:rsidP="00943DB1">
      <w:pPr>
        <w:spacing w:after="0"/>
        <w:jc w:val="both"/>
        <w:rPr>
          <w:rFonts w:ascii="Arial" w:eastAsia="Arial" w:hAnsi="Arial" w:cs="Arial"/>
          <w:lang w:val="sr-Latn-ME"/>
        </w:rPr>
      </w:pPr>
    </w:p>
    <w:p w14:paraId="04671A54" w14:textId="77777777" w:rsidR="00943DB1" w:rsidRPr="00943DB1" w:rsidRDefault="00943DB1" w:rsidP="00943DB1">
      <w:pPr>
        <w:spacing w:after="0"/>
        <w:jc w:val="both"/>
        <w:rPr>
          <w:rFonts w:ascii="Arial" w:eastAsia="Arial" w:hAnsi="Arial" w:cs="Arial"/>
          <w:u w:val="single"/>
          <w:lang w:val="sr-Latn-ME"/>
        </w:rPr>
      </w:pPr>
      <w:r w:rsidRPr="00943DB1">
        <w:rPr>
          <w:rFonts w:ascii="Arial" w:eastAsia="Arial" w:hAnsi="Arial" w:cs="Arial"/>
          <w:u w:val="single"/>
          <w:lang w:val="sr-Latn-ME"/>
        </w:rPr>
        <w:t>Prihodi</w:t>
      </w:r>
    </w:p>
    <w:p w14:paraId="0269C3A3" w14:textId="77777777" w:rsidR="00943DB1" w:rsidRPr="00943DB1" w:rsidRDefault="00943DB1" w:rsidP="00943DB1">
      <w:pPr>
        <w:spacing w:after="0"/>
        <w:jc w:val="both"/>
        <w:rPr>
          <w:rFonts w:ascii="Arial" w:eastAsia="Arial" w:hAnsi="Arial" w:cs="Arial"/>
          <w:lang w:val="sr-Latn-ME"/>
        </w:rPr>
      </w:pPr>
    </w:p>
    <w:p w14:paraId="2E8303C1"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Odlukom o visini i načinu obračuna i plaćanja naknada za korišćenje dobara nacionalnih parkova definisane su naknade u skladu sa članom 21, Zakona o nacionalnim parkovima (Sl. list CG, br. 39/2016) a odnose se na sledeće:</w:t>
      </w:r>
    </w:p>
    <w:p w14:paraId="7333DE27" w14:textId="77777777" w:rsidR="00943DB1" w:rsidRPr="00943DB1" w:rsidRDefault="00943DB1" w:rsidP="00943DB1">
      <w:pPr>
        <w:spacing w:after="0"/>
        <w:jc w:val="both"/>
        <w:rPr>
          <w:rFonts w:ascii="Arial" w:eastAsia="Arial" w:hAnsi="Arial" w:cs="Arial"/>
          <w:lang w:val="sr-Latn-ME"/>
        </w:rPr>
      </w:pPr>
    </w:p>
    <w:p w14:paraId="27DE633F" w14:textId="77777777" w:rsidR="00943DB1" w:rsidRPr="00943DB1" w:rsidRDefault="00943DB1">
      <w:pPr>
        <w:numPr>
          <w:ilvl w:val="0"/>
          <w:numId w:val="23"/>
        </w:numPr>
        <w:spacing w:after="0"/>
        <w:contextualSpacing/>
        <w:jc w:val="both"/>
        <w:rPr>
          <w:rFonts w:ascii="Arial" w:eastAsia="Arial" w:hAnsi="Arial" w:cs="Arial"/>
          <w:lang w:val="sr-Latn-ME"/>
        </w:rPr>
      </w:pPr>
      <w:r w:rsidRPr="00943DB1">
        <w:rPr>
          <w:rFonts w:ascii="Arial" w:eastAsia="Arial" w:hAnsi="Arial" w:cs="Arial"/>
          <w:lang w:val="sr-Latn-ME"/>
        </w:rPr>
        <w:t>ulazak u Nacionalni park;</w:t>
      </w:r>
    </w:p>
    <w:p w14:paraId="19924314" w14:textId="77777777" w:rsidR="00943DB1" w:rsidRPr="00943DB1" w:rsidRDefault="00943DB1">
      <w:pPr>
        <w:numPr>
          <w:ilvl w:val="0"/>
          <w:numId w:val="23"/>
        </w:numPr>
        <w:spacing w:after="0"/>
        <w:contextualSpacing/>
        <w:jc w:val="both"/>
        <w:rPr>
          <w:rFonts w:ascii="Arial" w:eastAsia="Arial" w:hAnsi="Arial" w:cs="Arial"/>
          <w:lang w:val="sr-Latn-ME"/>
        </w:rPr>
      </w:pPr>
      <w:r w:rsidRPr="00943DB1">
        <w:rPr>
          <w:rFonts w:ascii="Arial" w:eastAsia="Arial" w:hAnsi="Arial" w:cs="Arial"/>
          <w:lang w:val="sr-Latn-ME"/>
        </w:rPr>
        <w:t>pružanje usluga posjetiocima (korišćenje vodiča, razgledanje zbirke, korišćenje informativno-edukativnog materijala i dr.);</w:t>
      </w:r>
    </w:p>
    <w:p w14:paraId="1B240BEB" w14:textId="77777777" w:rsidR="00943DB1" w:rsidRPr="00943DB1" w:rsidRDefault="00943DB1">
      <w:pPr>
        <w:numPr>
          <w:ilvl w:val="0"/>
          <w:numId w:val="23"/>
        </w:numPr>
        <w:spacing w:after="0"/>
        <w:contextualSpacing/>
        <w:jc w:val="both"/>
        <w:rPr>
          <w:rFonts w:ascii="Arial" w:eastAsia="Arial" w:hAnsi="Arial" w:cs="Arial"/>
          <w:lang w:val="sr-Latn-ME"/>
        </w:rPr>
      </w:pPr>
      <w:r w:rsidRPr="00943DB1">
        <w:rPr>
          <w:rFonts w:ascii="Arial" w:eastAsia="Arial" w:hAnsi="Arial" w:cs="Arial"/>
          <w:lang w:val="sr-Latn-ME"/>
        </w:rPr>
        <w:t>ugostiteljske, prodajne, smještajne i infrastrukturne objekte (stalne i privremene);</w:t>
      </w:r>
    </w:p>
    <w:p w14:paraId="50E9EBF2" w14:textId="77777777" w:rsidR="00943DB1" w:rsidRPr="00943DB1" w:rsidRDefault="00943DB1">
      <w:pPr>
        <w:numPr>
          <w:ilvl w:val="0"/>
          <w:numId w:val="23"/>
        </w:numPr>
        <w:spacing w:after="0"/>
        <w:contextualSpacing/>
        <w:jc w:val="both"/>
        <w:rPr>
          <w:rFonts w:ascii="Arial" w:eastAsia="Arial" w:hAnsi="Arial" w:cs="Arial"/>
          <w:lang w:val="sr-Latn-ME"/>
        </w:rPr>
      </w:pPr>
      <w:r w:rsidRPr="00943DB1">
        <w:rPr>
          <w:rFonts w:ascii="Arial" w:eastAsia="Arial" w:hAnsi="Arial" w:cs="Arial"/>
          <w:lang w:val="sr-Latn-ME"/>
        </w:rPr>
        <w:t>iznajmljivanje i/ili korišćenje objekata i prostorija Nacionalnog parka;</w:t>
      </w:r>
    </w:p>
    <w:p w14:paraId="390D77E2" w14:textId="77777777" w:rsidR="00943DB1" w:rsidRPr="00943DB1" w:rsidRDefault="00943DB1">
      <w:pPr>
        <w:numPr>
          <w:ilvl w:val="0"/>
          <w:numId w:val="23"/>
        </w:numPr>
        <w:spacing w:after="0"/>
        <w:contextualSpacing/>
        <w:jc w:val="both"/>
        <w:rPr>
          <w:rFonts w:ascii="Arial" w:eastAsia="Arial" w:hAnsi="Arial" w:cs="Arial"/>
          <w:lang w:val="sr-Latn-ME"/>
        </w:rPr>
      </w:pPr>
      <w:r w:rsidRPr="00943DB1">
        <w:rPr>
          <w:rFonts w:ascii="Arial" w:eastAsia="Arial" w:hAnsi="Arial" w:cs="Arial"/>
          <w:lang w:val="sr-Latn-ME"/>
        </w:rPr>
        <w:t>korišćenje mineralnih sirovina;</w:t>
      </w:r>
    </w:p>
    <w:p w14:paraId="54BCF231" w14:textId="77777777" w:rsidR="00943DB1" w:rsidRPr="00943DB1" w:rsidRDefault="00943DB1">
      <w:pPr>
        <w:numPr>
          <w:ilvl w:val="0"/>
          <w:numId w:val="23"/>
        </w:numPr>
        <w:spacing w:after="0"/>
        <w:contextualSpacing/>
        <w:jc w:val="both"/>
        <w:rPr>
          <w:rFonts w:ascii="Arial" w:eastAsia="Arial" w:hAnsi="Arial" w:cs="Arial"/>
          <w:lang w:val="sr-Latn-ME"/>
        </w:rPr>
      </w:pPr>
      <w:r w:rsidRPr="00943DB1">
        <w:rPr>
          <w:rFonts w:ascii="Arial" w:eastAsia="Arial" w:hAnsi="Arial" w:cs="Arial"/>
          <w:lang w:val="sr-Latn-ME"/>
        </w:rPr>
        <w:t>iznajmljivanje sredstava i opreme za sport i rekreaciju (čamaca, brodova, kajaka, bicikala i dr.);</w:t>
      </w:r>
    </w:p>
    <w:p w14:paraId="6FA41A83" w14:textId="77777777" w:rsidR="00943DB1" w:rsidRPr="00943DB1" w:rsidRDefault="00943DB1">
      <w:pPr>
        <w:numPr>
          <w:ilvl w:val="0"/>
          <w:numId w:val="23"/>
        </w:numPr>
        <w:spacing w:after="0"/>
        <w:contextualSpacing/>
        <w:jc w:val="both"/>
        <w:rPr>
          <w:rFonts w:ascii="Arial" w:eastAsia="Arial" w:hAnsi="Arial" w:cs="Arial"/>
          <w:lang w:val="sr-Latn-ME"/>
        </w:rPr>
      </w:pPr>
      <w:r w:rsidRPr="00943DB1">
        <w:rPr>
          <w:rFonts w:ascii="Arial" w:eastAsia="Arial" w:hAnsi="Arial" w:cs="Arial"/>
          <w:lang w:val="sr-Latn-ME"/>
        </w:rPr>
        <w:t>organizovano posmatranje ptica;</w:t>
      </w:r>
    </w:p>
    <w:p w14:paraId="059A1632" w14:textId="77777777" w:rsidR="00943DB1" w:rsidRPr="00943DB1" w:rsidRDefault="00943DB1">
      <w:pPr>
        <w:numPr>
          <w:ilvl w:val="0"/>
          <w:numId w:val="23"/>
        </w:numPr>
        <w:spacing w:after="0"/>
        <w:contextualSpacing/>
        <w:jc w:val="both"/>
        <w:rPr>
          <w:rFonts w:ascii="Arial" w:eastAsia="Arial" w:hAnsi="Arial" w:cs="Arial"/>
          <w:lang w:val="sr-Latn-ME"/>
        </w:rPr>
      </w:pPr>
      <w:r w:rsidRPr="00943DB1">
        <w:rPr>
          <w:rFonts w:ascii="Arial" w:eastAsia="Arial" w:hAnsi="Arial" w:cs="Arial"/>
          <w:lang w:val="sr-Latn-ME"/>
        </w:rPr>
        <w:t>kampovanje;</w:t>
      </w:r>
    </w:p>
    <w:p w14:paraId="0352205C" w14:textId="77777777" w:rsidR="00943DB1" w:rsidRPr="00943DB1" w:rsidRDefault="00943DB1">
      <w:pPr>
        <w:numPr>
          <w:ilvl w:val="0"/>
          <w:numId w:val="23"/>
        </w:numPr>
        <w:spacing w:after="0"/>
        <w:contextualSpacing/>
        <w:jc w:val="both"/>
        <w:rPr>
          <w:rFonts w:ascii="Arial" w:eastAsia="Arial" w:hAnsi="Arial" w:cs="Arial"/>
          <w:lang w:val="sr-Latn-ME"/>
        </w:rPr>
      </w:pPr>
      <w:r w:rsidRPr="00943DB1">
        <w:rPr>
          <w:rFonts w:ascii="Arial" w:eastAsia="Arial" w:hAnsi="Arial" w:cs="Arial"/>
          <w:lang w:val="sr-Latn-ME"/>
        </w:rPr>
        <w:t xml:space="preserve">splavarenje i </w:t>
      </w:r>
      <w:proofErr w:type="spellStart"/>
      <w:r w:rsidRPr="00943DB1">
        <w:rPr>
          <w:rFonts w:ascii="Arial" w:eastAsia="Arial" w:hAnsi="Arial" w:cs="Arial"/>
          <w:lang w:val="sr-Latn-ME"/>
        </w:rPr>
        <w:t>rafting</w:t>
      </w:r>
      <w:proofErr w:type="spellEnd"/>
      <w:r w:rsidRPr="00943DB1">
        <w:rPr>
          <w:rFonts w:ascii="Arial" w:eastAsia="Arial" w:hAnsi="Arial" w:cs="Arial"/>
          <w:lang w:val="sr-Latn-ME"/>
        </w:rPr>
        <w:t>;</w:t>
      </w:r>
    </w:p>
    <w:p w14:paraId="00B012A3" w14:textId="77777777" w:rsidR="00943DB1" w:rsidRPr="00943DB1" w:rsidRDefault="00943DB1">
      <w:pPr>
        <w:numPr>
          <w:ilvl w:val="0"/>
          <w:numId w:val="23"/>
        </w:numPr>
        <w:spacing w:after="0"/>
        <w:contextualSpacing/>
        <w:jc w:val="both"/>
        <w:rPr>
          <w:rFonts w:ascii="Arial" w:eastAsia="Arial" w:hAnsi="Arial" w:cs="Arial"/>
          <w:lang w:val="sr-Latn-ME"/>
        </w:rPr>
      </w:pPr>
      <w:r w:rsidRPr="00943DB1">
        <w:rPr>
          <w:rFonts w:ascii="Arial" w:eastAsia="Arial" w:hAnsi="Arial" w:cs="Arial"/>
          <w:lang w:val="sr-Latn-ME"/>
        </w:rPr>
        <w:t>loženje vatre na posebno uređenim mjestima;</w:t>
      </w:r>
    </w:p>
    <w:p w14:paraId="7DC7A6F1" w14:textId="77777777" w:rsidR="00943DB1" w:rsidRPr="00943DB1" w:rsidRDefault="00943DB1">
      <w:pPr>
        <w:numPr>
          <w:ilvl w:val="0"/>
          <w:numId w:val="23"/>
        </w:numPr>
        <w:spacing w:after="0"/>
        <w:contextualSpacing/>
        <w:jc w:val="both"/>
        <w:rPr>
          <w:rFonts w:ascii="Arial" w:eastAsia="Arial" w:hAnsi="Arial" w:cs="Arial"/>
          <w:lang w:val="sr-Latn-ME"/>
        </w:rPr>
      </w:pPr>
      <w:proofErr w:type="spellStart"/>
      <w:r w:rsidRPr="00943DB1">
        <w:rPr>
          <w:rFonts w:ascii="Arial" w:eastAsia="Arial" w:hAnsi="Arial" w:cs="Arial"/>
          <w:lang w:val="sr-Latn-ME"/>
        </w:rPr>
        <w:t>džiping</w:t>
      </w:r>
      <w:proofErr w:type="spellEnd"/>
      <w:r w:rsidRPr="00943DB1">
        <w:rPr>
          <w:rFonts w:ascii="Arial" w:eastAsia="Arial" w:hAnsi="Arial" w:cs="Arial"/>
          <w:lang w:val="sr-Latn-ME"/>
        </w:rPr>
        <w:t xml:space="preserve"> ture;</w:t>
      </w:r>
    </w:p>
    <w:p w14:paraId="6F5C776F" w14:textId="77777777" w:rsidR="00943DB1" w:rsidRPr="00943DB1" w:rsidRDefault="00943DB1">
      <w:pPr>
        <w:numPr>
          <w:ilvl w:val="0"/>
          <w:numId w:val="23"/>
        </w:numPr>
        <w:spacing w:after="0"/>
        <w:contextualSpacing/>
        <w:jc w:val="both"/>
        <w:rPr>
          <w:rFonts w:ascii="Arial" w:eastAsia="Arial" w:hAnsi="Arial" w:cs="Arial"/>
          <w:lang w:val="sr-Latn-ME"/>
        </w:rPr>
      </w:pPr>
      <w:r w:rsidRPr="00943DB1">
        <w:rPr>
          <w:rFonts w:ascii="Arial" w:eastAsia="Arial" w:hAnsi="Arial" w:cs="Arial"/>
          <w:lang w:val="sr-Latn-ME"/>
        </w:rPr>
        <w:t>parking;</w:t>
      </w:r>
    </w:p>
    <w:p w14:paraId="495ECF24" w14:textId="77777777" w:rsidR="00943DB1" w:rsidRPr="00943DB1" w:rsidRDefault="00943DB1">
      <w:pPr>
        <w:numPr>
          <w:ilvl w:val="0"/>
          <w:numId w:val="23"/>
        </w:numPr>
        <w:spacing w:after="0"/>
        <w:contextualSpacing/>
        <w:jc w:val="both"/>
        <w:rPr>
          <w:rFonts w:ascii="Arial" w:eastAsia="Arial" w:hAnsi="Arial" w:cs="Arial"/>
          <w:lang w:val="sr-Latn-ME"/>
        </w:rPr>
      </w:pPr>
      <w:r w:rsidRPr="00943DB1">
        <w:rPr>
          <w:rFonts w:ascii="Arial" w:eastAsia="Arial" w:hAnsi="Arial" w:cs="Arial"/>
          <w:lang w:val="sr-Latn-ME"/>
        </w:rPr>
        <w:t>sportske i kulturne manifestacije;</w:t>
      </w:r>
    </w:p>
    <w:p w14:paraId="553D6E9F" w14:textId="77777777" w:rsidR="00943DB1" w:rsidRPr="00943DB1" w:rsidRDefault="00943DB1">
      <w:pPr>
        <w:numPr>
          <w:ilvl w:val="0"/>
          <w:numId w:val="23"/>
        </w:numPr>
        <w:spacing w:after="0"/>
        <w:contextualSpacing/>
        <w:jc w:val="both"/>
        <w:rPr>
          <w:rFonts w:ascii="Arial" w:eastAsia="Arial" w:hAnsi="Arial" w:cs="Arial"/>
          <w:lang w:val="sr-Latn-ME"/>
        </w:rPr>
      </w:pPr>
      <w:r w:rsidRPr="00943DB1">
        <w:rPr>
          <w:rFonts w:ascii="Arial" w:eastAsia="Arial" w:hAnsi="Arial" w:cs="Arial"/>
          <w:lang w:val="sr-Latn-ME"/>
        </w:rPr>
        <w:t>korišćenje plaža;</w:t>
      </w:r>
    </w:p>
    <w:p w14:paraId="30C99BBC" w14:textId="77777777" w:rsidR="00943DB1" w:rsidRPr="00943DB1" w:rsidRDefault="00943DB1">
      <w:pPr>
        <w:numPr>
          <w:ilvl w:val="0"/>
          <w:numId w:val="23"/>
        </w:numPr>
        <w:spacing w:after="0"/>
        <w:contextualSpacing/>
        <w:jc w:val="both"/>
        <w:rPr>
          <w:rFonts w:ascii="Arial" w:eastAsia="Arial" w:hAnsi="Arial" w:cs="Arial"/>
          <w:lang w:val="sr-Latn-ME"/>
        </w:rPr>
      </w:pPr>
      <w:r w:rsidRPr="00943DB1">
        <w:rPr>
          <w:rFonts w:ascii="Arial" w:eastAsia="Arial" w:hAnsi="Arial" w:cs="Arial"/>
          <w:lang w:val="sr-Latn-ME"/>
        </w:rPr>
        <w:t>trafo stanice;</w:t>
      </w:r>
    </w:p>
    <w:p w14:paraId="41684A32" w14:textId="77777777" w:rsidR="00943DB1" w:rsidRPr="00943DB1" w:rsidRDefault="00943DB1">
      <w:pPr>
        <w:numPr>
          <w:ilvl w:val="0"/>
          <w:numId w:val="23"/>
        </w:numPr>
        <w:spacing w:after="0"/>
        <w:contextualSpacing/>
        <w:jc w:val="both"/>
        <w:rPr>
          <w:rFonts w:ascii="Arial" w:eastAsia="Arial" w:hAnsi="Arial" w:cs="Arial"/>
          <w:lang w:val="sr-Latn-ME"/>
        </w:rPr>
      </w:pPr>
      <w:r w:rsidRPr="00943DB1">
        <w:rPr>
          <w:rFonts w:ascii="Arial" w:eastAsia="Arial" w:hAnsi="Arial" w:cs="Arial"/>
          <w:lang w:val="sr-Latn-ME"/>
        </w:rPr>
        <w:t xml:space="preserve">uspostavljanje zona sanitarne zaštite vodozahvata u sistemima javnog </w:t>
      </w:r>
      <w:proofErr w:type="spellStart"/>
      <w:r w:rsidRPr="00943DB1">
        <w:rPr>
          <w:rFonts w:ascii="Arial" w:eastAsia="Arial" w:hAnsi="Arial" w:cs="Arial"/>
          <w:lang w:val="sr-Latn-ME"/>
        </w:rPr>
        <w:t>vodosnabdijevanja</w:t>
      </w:r>
      <w:proofErr w:type="spellEnd"/>
      <w:r w:rsidRPr="00943DB1">
        <w:rPr>
          <w:rFonts w:ascii="Arial" w:eastAsia="Arial" w:hAnsi="Arial" w:cs="Arial"/>
          <w:lang w:val="sr-Latn-ME"/>
        </w:rPr>
        <w:t>;</w:t>
      </w:r>
    </w:p>
    <w:p w14:paraId="58F34444" w14:textId="77777777" w:rsidR="00943DB1" w:rsidRPr="00943DB1" w:rsidRDefault="00943DB1">
      <w:pPr>
        <w:numPr>
          <w:ilvl w:val="0"/>
          <w:numId w:val="23"/>
        </w:numPr>
        <w:spacing w:after="0"/>
        <w:contextualSpacing/>
        <w:jc w:val="both"/>
        <w:rPr>
          <w:rFonts w:ascii="Arial" w:eastAsia="Arial" w:hAnsi="Arial" w:cs="Arial"/>
          <w:lang w:val="sr-Latn-ME"/>
        </w:rPr>
      </w:pPr>
      <w:r w:rsidRPr="00943DB1">
        <w:rPr>
          <w:rFonts w:ascii="Arial" w:eastAsia="Arial" w:hAnsi="Arial" w:cs="Arial"/>
          <w:lang w:val="sr-Latn-ME"/>
        </w:rPr>
        <w:t xml:space="preserve">korišćenje prostora za žičare, uspinjače i </w:t>
      </w:r>
      <w:proofErr w:type="spellStart"/>
      <w:r w:rsidRPr="00943DB1">
        <w:rPr>
          <w:rFonts w:ascii="Arial" w:eastAsia="Arial" w:hAnsi="Arial" w:cs="Arial"/>
          <w:lang w:val="sr-Latn-ME"/>
        </w:rPr>
        <w:t>ski</w:t>
      </w:r>
      <w:proofErr w:type="spellEnd"/>
      <w:r w:rsidRPr="00943DB1">
        <w:rPr>
          <w:rFonts w:ascii="Arial" w:eastAsia="Arial" w:hAnsi="Arial" w:cs="Arial"/>
          <w:lang w:val="sr-Latn-ME"/>
        </w:rPr>
        <w:t xml:space="preserve"> liftove;</w:t>
      </w:r>
    </w:p>
    <w:p w14:paraId="078ED852" w14:textId="77777777" w:rsidR="00943DB1" w:rsidRPr="00943DB1" w:rsidRDefault="00943DB1">
      <w:pPr>
        <w:numPr>
          <w:ilvl w:val="0"/>
          <w:numId w:val="23"/>
        </w:numPr>
        <w:spacing w:after="0"/>
        <w:contextualSpacing/>
        <w:jc w:val="both"/>
        <w:rPr>
          <w:rFonts w:ascii="Arial" w:eastAsia="Arial" w:hAnsi="Arial" w:cs="Arial"/>
          <w:lang w:val="sr-Latn-ME"/>
        </w:rPr>
      </w:pPr>
      <w:r w:rsidRPr="00943DB1">
        <w:rPr>
          <w:rFonts w:ascii="Arial" w:eastAsia="Arial" w:hAnsi="Arial" w:cs="Arial"/>
          <w:lang w:val="sr-Latn-ME"/>
        </w:rPr>
        <w:t>postavljanje privremenih objekata;</w:t>
      </w:r>
    </w:p>
    <w:p w14:paraId="0E0D7FAF" w14:textId="77777777" w:rsidR="00943DB1" w:rsidRPr="00943DB1" w:rsidRDefault="00943DB1">
      <w:pPr>
        <w:numPr>
          <w:ilvl w:val="0"/>
          <w:numId w:val="23"/>
        </w:numPr>
        <w:spacing w:after="0"/>
        <w:contextualSpacing/>
        <w:jc w:val="both"/>
        <w:rPr>
          <w:rFonts w:ascii="Arial" w:eastAsia="Arial" w:hAnsi="Arial" w:cs="Arial"/>
          <w:lang w:val="sr-Latn-ME"/>
        </w:rPr>
      </w:pPr>
      <w:r w:rsidRPr="00943DB1">
        <w:rPr>
          <w:rFonts w:ascii="Arial" w:eastAsia="Arial" w:hAnsi="Arial" w:cs="Arial"/>
          <w:lang w:val="sr-Latn-ME"/>
        </w:rPr>
        <w:t>postavljanje bilborda i reklamnih panoa;</w:t>
      </w:r>
    </w:p>
    <w:p w14:paraId="36E81166" w14:textId="77777777" w:rsidR="00943DB1" w:rsidRPr="00943DB1" w:rsidRDefault="00943DB1">
      <w:pPr>
        <w:numPr>
          <w:ilvl w:val="0"/>
          <w:numId w:val="23"/>
        </w:numPr>
        <w:spacing w:after="0"/>
        <w:contextualSpacing/>
        <w:jc w:val="both"/>
        <w:rPr>
          <w:rFonts w:ascii="Arial" w:eastAsia="Arial" w:hAnsi="Arial" w:cs="Arial"/>
          <w:lang w:val="sr-Latn-ME"/>
        </w:rPr>
      </w:pPr>
      <w:r w:rsidRPr="00943DB1">
        <w:rPr>
          <w:rFonts w:ascii="Arial" w:eastAsia="Arial" w:hAnsi="Arial" w:cs="Arial"/>
          <w:lang w:val="sr-Latn-ME"/>
        </w:rPr>
        <w:t>snimanje igranih i komercijalnih filmova, TV reklama i spotova;</w:t>
      </w:r>
    </w:p>
    <w:p w14:paraId="7FF05210" w14:textId="77777777" w:rsidR="00943DB1" w:rsidRPr="00943DB1" w:rsidRDefault="00943DB1">
      <w:pPr>
        <w:numPr>
          <w:ilvl w:val="0"/>
          <w:numId w:val="23"/>
        </w:numPr>
        <w:spacing w:after="0"/>
        <w:contextualSpacing/>
        <w:jc w:val="both"/>
        <w:rPr>
          <w:rFonts w:ascii="Arial" w:eastAsia="Arial" w:hAnsi="Arial" w:cs="Arial"/>
          <w:lang w:val="sr-Latn-ME"/>
        </w:rPr>
      </w:pPr>
      <w:r w:rsidRPr="00943DB1">
        <w:rPr>
          <w:rFonts w:ascii="Arial" w:eastAsia="Arial" w:hAnsi="Arial" w:cs="Arial"/>
          <w:lang w:val="sr-Latn-ME"/>
        </w:rPr>
        <w:t>privredni i sportsko rekreativni ribolov;</w:t>
      </w:r>
    </w:p>
    <w:p w14:paraId="4189321D" w14:textId="77777777" w:rsidR="00943DB1" w:rsidRPr="00943DB1" w:rsidRDefault="00943DB1">
      <w:pPr>
        <w:numPr>
          <w:ilvl w:val="0"/>
          <w:numId w:val="23"/>
        </w:numPr>
        <w:spacing w:after="0"/>
        <w:contextualSpacing/>
        <w:jc w:val="both"/>
        <w:rPr>
          <w:rFonts w:ascii="Arial" w:eastAsia="Arial" w:hAnsi="Arial" w:cs="Arial"/>
          <w:lang w:val="sr-Latn-ME"/>
        </w:rPr>
      </w:pPr>
      <w:r w:rsidRPr="00943DB1">
        <w:rPr>
          <w:rFonts w:ascii="Arial" w:eastAsia="Arial" w:hAnsi="Arial" w:cs="Arial"/>
          <w:lang w:val="sr-Latn-ME"/>
        </w:rPr>
        <w:t>splavarenje i upotrebu plovila u sportsko rekreativne svrhe;</w:t>
      </w:r>
    </w:p>
    <w:p w14:paraId="47545794" w14:textId="77777777" w:rsidR="00943DB1" w:rsidRPr="00943DB1" w:rsidRDefault="00943DB1">
      <w:pPr>
        <w:numPr>
          <w:ilvl w:val="0"/>
          <w:numId w:val="23"/>
        </w:numPr>
        <w:spacing w:after="0"/>
        <w:contextualSpacing/>
        <w:jc w:val="both"/>
        <w:rPr>
          <w:rFonts w:ascii="Arial" w:eastAsia="Arial" w:hAnsi="Arial" w:cs="Arial"/>
          <w:lang w:val="sr-Latn-ME"/>
        </w:rPr>
      </w:pPr>
      <w:r w:rsidRPr="00943DB1">
        <w:rPr>
          <w:rFonts w:ascii="Arial" w:eastAsia="Arial" w:hAnsi="Arial" w:cs="Arial"/>
          <w:lang w:val="sr-Latn-ME"/>
        </w:rPr>
        <w:t>korišćenje imena i znaka Nacionalnog parka;</w:t>
      </w:r>
    </w:p>
    <w:p w14:paraId="09B0A8D4" w14:textId="77777777" w:rsidR="00943DB1" w:rsidRPr="00943DB1" w:rsidRDefault="00943DB1">
      <w:pPr>
        <w:numPr>
          <w:ilvl w:val="0"/>
          <w:numId w:val="23"/>
        </w:numPr>
        <w:spacing w:after="0"/>
        <w:contextualSpacing/>
        <w:jc w:val="both"/>
        <w:rPr>
          <w:rFonts w:ascii="Arial" w:eastAsia="Arial" w:hAnsi="Arial" w:cs="Arial"/>
          <w:lang w:val="sr-Latn-ME"/>
        </w:rPr>
      </w:pPr>
      <w:r w:rsidRPr="00943DB1">
        <w:rPr>
          <w:rFonts w:ascii="Arial" w:eastAsia="Arial" w:hAnsi="Arial" w:cs="Arial"/>
          <w:lang w:val="sr-Latn-ME"/>
        </w:rPr>
        <w:t>sakupljanje i branje šumskih plodova i gljiva u komercijalne svrhe;</w:t>
      </w:r>
    </w:p>
    <w:p w14:paraId="59497B3F" w14:textId="77777777" w:rsidR="00943DB1" w:rsidRPr="00943DB1" w:rsidRDefault="00943DB1">
      <w:pPr>
        <w:numPr>
          <w:ilvl w:val="0"/>
          <w:numId w:val="23"/>
        </w:numPr>
        <w:spacing w:after="0"/>
        <w:contextualSpacing/>
        <w:jc w:val="both"/>
        <w:rPr>
          <w:rFonts w:ascii="Arial" w:eastAsia="Arial" w:hAnsi="Arial" w:cs="Arial"/>
          <w:lang w:val="sr-Latn-ME"/>
        </w:rPr>
      </w:pPr>
      <w:r w:rsidRPr="00943DB1">
        <w:rPr>
          <w:rFonts w:ascii="Arial" w:eastAsia="Arial" w:hAnsi="Arial" w:cs="Arial"/>
          <w:lang w:val="sr-Latn-ME"/>
        </w:rPr>
        <w:t>druge radnje, aktivnosti i djelatnosti u skladu sa zakonom.</w:t>
      </w:r>
    </w:p>
    <w:p w14:paraId="7309FC7F" w14:textId="77777777" w:rsidR="00943DB1" w:rsidRPr="00943DB1" w:rsidRDefault="00943DB1" w:rsidP="00943DB1">
      <w:pPr>
        <w:spacing w:after="0"/>
        <w:jc w:val="both"/>
        <w:rPr>
          <w:rFonts w:ascii="Arial" w:eastAsia="Arial" w:hAnsi="Arial" w:cs="Arial"/>
          <w:lang w:val="sr-Latn-ME"/>
        </w:rPr>
      </w:pPr>
    </w:p>
    <w:p w14:paraId="61288175" w14:textId="77777777" w:rsidR="00943DB1" w:rsidRPr="00943DB1" w:rsidRDefault="00943DB1" w:rsidP="00943DB1">
      <w:pPr>
        <w:spacing w:after="0"/>
        <w:jc w:val="both"/>
        <w:rPr>
          <w:rFonts w:ascii="Arial" w:eastAsia="Arial" w:hAnsi="Arial" w:cs="Arial"/>
          <w:u w:val="single"/>
          <w:lang w:val="sr-Latn-ME"/>
        </w:rPr>
      </w:pPr>
      <w:r w:rsidRPr="00943DB1">
        <w:rPr>
          <w:rFonts w:ascii="Arial" w:eastAsia="Arial" w:hAnsi="Arial" w:cs="Arial"/>
          <w:u w:val="single"/>
          <w:lang w:val="sr-Latn-ME"/>
        </w:rPr>
        <w:lastRenderedPageBreak/>
        <w:t>Rashodi</w:t>
      </w:r>
    </w:p>
    <w:p w14:paraId="69FB3FF1" w14:textId="77777777" w:rsidR="00943DB1" w:rsidRPr="00943DB1" w:rsidRDefault="00943DB1" w:rsidP="00943DB1">
      <w:pPr>
        <w:spacing w:after="0"/>
        <w:jc w:val="both"/>
        <w:rPr>
          <w:rFonts w:ascii="Arial" w:eastAsia="Arial" w:hAnsi="Arial" w:cs="Arial"/>
          <w:lang w:val="sr-Latn-ME"/>
        </w:rPr>
      </w:pPr>
    </w:p>
    <w:p w14:paraId="66D0E39B"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 xml:space="preserve">Finansijska sredstva Javnog preduzeća troše se u skladu sa zakonom i opštim aktima preduzeća, </w:t>
      </w:r>
      <w:proofErr w:type="spellStart"/>
      <w:r w:rsidRPr="00943DB1">
        <w:rPr>
          <w:rFonts w:ascii="Arial" w:eastAsia="Arial" w:hAnsi="Arial" w:cs="Arial"/>
          <w:lang w:val="sr-Latn-ME"/>
        </w:rPr>
        <w:t>donijetim</w:t>
      </w:r>
      <w:proofErr w:type="spellEnd"/>
      <w:r w:rsidRPr="00943DB1">
        <w:rPr>
          <w:rFonts w:ascii="Arial" w:eastAsia="Arial" w:hAnsi="Arial" w:cs="Arial"/>
          <w:lang w:val="sr-Latn-ME"/>
        </w:rPr>
        <w:t xml:space="preserve"> odlukama, planovima i programima rada, zaključenim ugovorima i drugim aktima, u cilju izvršavanja obaveza i zadataka iz nadležnosti Javnog preduzeća. </w:t>
      </w:r>
    </w:p>
    <w:p w14:paraId="76B89017" w14:textId="77777777" w:rsidR="00943DB1" w:rsidRPr="00943DB1" w:rsidRDefault="00943DB1" w:rsidP="00943DB1">
      <w:pPr>
        <w:spacing w:after="0"/>
        <w:jc w:val="both"/>
        <w:rPr>
          <w:rFonts w:ascii="Arial" w:eastAsia="Arial" w:hAnsi="Arial" w:cs="Arial"/>
          <w:lang w:val="sr-Latn-ME"/>
        </w:rPr>
      </w:pPr>
    </w:p>
    <w:p w14:paraId="217CB9F1" w14:textId="77777777" w:rsidR="00943DB1" w:rsidRPr="00943DB1" w:rsidRDefault="00943DB1">
      <w:pPr>
        <w:numPr>
          <w:ilvl w:val="0"/>
          <w:numId w:val="24"/>
        </w:numPr>
        <w:spacing w:after="0"/>
        <w:contextualSpacing/>
        <w:jc w:val="both"/>
        <w:rPr>
          <w:rFonts w:ascii="Arial" w:eastAsia="Arial" w:hAnsi="Arial" w:cs="Arial"/>
          <w:lang w:val="sr-Latn-ME"/>
        </w:rPr>
      </w:pPr>
      <w:r w:rsidRPr="00943DB1">
        <w:rPr>
          <w:rFonts w:ascii="Arial" w:eastAsia="Arial" w:hAnsi="Arial" w:cs="Arial"/>
          <w:lang w:val="sr-Latn-ME"/>
        </w:rPr>
        <w:t xml:space="preserve">Investiciona ulaganja (izrada tehničke dokumentacije, elaborati, studije, geodetska snimanja, recenzije, izvođenje radova sa nadzorom); </w:t>
      </w:r>
    </w:p>
    <w:p w14:paraId="48F6287E" w14:textId="77777777" w:rsidR="00943DB1" w:rsidRPr="00943DB1" w:rsidRDefault="00943DB1">
      <w:pPr>
        <w:numPr>
          <w:ilvl w:val="0"/>
          <w:numId w:val="24"/>
        </w:numPr>
        <w:spacing w:after="0"/>
        <w:contextualSpacing/>
        <w:jc w:val="both"/>
        <w:rPr>
          <w:rFonts w:ascii="Arial" w:eastAsia="Arial" w:hAnsi="Arial" w:cs="Arial"/>
          <w:lang w:val="sr-Latn-ME"/>
        </w:rPr>
      </w:pPr>
      <w:r w:rsidRPr="00943DB1">
        <w:rPr>
          <w:rFonts w:ascii="Arial" w:eastAsia="Arial" w:hAnsi="Arial" w:cs="Arial"/>
          <w:lang w:val="sr-Latn-ME"/>
        </w:rPr>
        <w:t>Troškovi tekućeg održavanja opreme, vozila, plovila, objekata i drugih osnovnih sredstava;</w:t>
      </w:r>
    </w:p>
    <w:p w14:paraId="267C50BA" w14:textId="77777777" w:rsidR="00943DB1" w:rsidRPr="00943DB1" w:rsidRDefault="00943DB1">
      <w:pPr>
        <w:numPr>
          <w:ilvl w:val="0"/>
          <w:numId w:val="24"/>
        </w:numPr>
        <w:spacing w:after="0"/>
        <w:contextualSpacing/>
        <w:jc w:val="both"/>
        <w:rPr>
          <w:rFonts w:ascii="Arial" w:eastAsia="Arial" w:hAnsi="Arial" w:cs="Arial"/>
          <w:lang w:val="sr-Latn-ME"/>
        </w:rPr>
      </w:pPr>
      <w:r w:rsidRPr="00943DB1">
        <w:rPr>
          <w:rFonts w:ascii="Arial" w:eastAsia="Arial" w:hAnsi="Arial" w:cs="Arial"/>
          <w:lang w:val="sr-Latn-ME"/>
        </w:rPr>
        <w:t>Monitoring i praćenje stanja životne sredine;</w:t>
      </w:r>
    </w:p>
    <w:p w14:paraId="0A31B914" w14:textId="77777777" w:rsidR="00943DB1" w:rsidRPr="00943DB1" w:rsidRDefault="00943DB1">
      <w:pPr>
        <w:numPr>
          <w:ilvl w:val="0"/>
          <w:numId w:val="24"/>
        </w:numPr>
        <w:spacing w:after="0"/>
        <w:contextualSpacing/>
        <w:jc w:val="both"/>
        <w:rPr>
          <w:rFonts w:ascii="Arial" w:eastAsia="Arial" w:hAnsi="Arial" w:cs="Arial"/>
          <w:lang w:val="sr-Latn-ME"/>
        </w:rPr>
      </w:pPr>
      <w:r w:rsidRPr="00943DB1">
        <w:rPr>
          <w:rFonts w:ascii="Arial" w:eastAsia="Arial" w:hAnsi="Arial" w:cs="Arial"/>
          <w:lang w:val="sr-Latn-ME"/>
        </w:rPr>
        <w:t xml:space="preserve">Ostali poslovni rashodi (troškovi struje, vode, telefon, internet, reklama, zakup prostorija, kancelarijski materijal, održavanje higijene i ostali režijski troškovi);  </w:t>
      </w:r>
    </w:p>
    <w:p w14:paraId="3095EF03" w14:textId="77777777" w:rsidR="00943DB1" w:rsidRPr="00943DB1" w:rsidRDefault="00943DB1">
      <w:pPr>
        <w:numPr>
          <w:ilvl w:val="0"/>
          <w:numId w:val="24"/>
        </w:numPr>
        <w:spacing w:after="0"/>
        <w:contextualSpacing/>
        <w:jc w:val="both"/>
        <w:rPr>
          <w:rFonts w:ascii="Arial" w:eastAsia="Arial" w:hAnsi="Arial" w:cs="Arial"/>
          <w:lang w:val="sr-Latn-ME"/>
        </w:rPr>
      </w:pPr>
      <w:r w:rsidRPr="00943DB1">
        <w:rPr>
          <w:rFonts w:ascii="Arial" w:eastAsia="Arial" w:hAnsi="Arial" w:cs="Arial"/>
          <w:lang w:val="sr-Latn-ME"/>
        </w:rPr>
        <w:t xml:space="preserve">Osnovna sredstva (nabavka opreme, vozila i dr.); </w:t>
      </w:r>
    </w:p>
    <w:p w14:paraId="02FF0928" w14:textId="77777777" w:rsidR="00943DB1" w:rsidRPr="00943DB1" w:rsidRDefault="00943DB1">
      <w:pPr>
        <w:numPr>
          <w:ilvl w:val="0"/>
          <w:numId w:val="24"/>
        </w:numPr>
        <w:spacing w:after="0"/>
        <w:contextualSpacing/>
        <w:jc w:val="both"/>
        <w:rPr>
          <w:rFonts w:ascii="Arial" w:eastAsia="Arial" w:hAnsi="Arial" w:cs="Arial"/>
          <w:lang w:val="sr-Latn-ME"/>
        </w:rPr>
      </w:pPr>
      <w:r w:rsidRPr="00943DB1">
        <w:rPr>
          <w:rFonts w:ascii="Arial" w:eastAsia="Arial" w:hAnsi="Arial" w:cs="Arial"/>
          <w:lang w:val="sr-Latn-ME"/>
        </w:rPr>
        <w:t xml:space="preserve">Zarade i ostala lična primanja zaposlenih; </w:t>
      </w:r>
    </w:p>
    <w:p w14:paraId="0D0EE674" w14:textId="77777777" w:rsidR="00943DB1" w:rsidRPr="00943DB1" w:rsidRDefault="00943DB1">
      <w:pPr>
        <w:numPr>
          <w:ilvl w:val="0"/>
          <w:numId w:val="24"/>
        </w:numPr>
        <w:spacing w:after="0"/>
        <w:contextualSpacing/>
        <w:jc w:val="both"/>
        <w:rPr>
          <w:rFonts w:ascii="Arial" w:eastAsia="Arial" w:hAnsi="Arial" w:cs="Arial"/>
          <w:lang w:val="sr-Latn-ME"/>
        </w:rPr>
      </w:pPr>
      <w:r w:rsidRPr="00943DB1">
        <w:rPr>
          <w:rFonts w:ascii="Arial" w:eastAsia="Arial" w:hAnsi="Arial" w:cs="Arial"/>
          <w:lang w:val="sr-Latn-ME"/>
        </w:rPr>
        <w:t>Prenesene aktivnosti.</w:t>
      </w:r>
    </w:p>
    <w:p w14:paraId="0FAB95FC" w14:textId="77777777" w:rsidR="00943DB1" w:rsidRPr="00943DB1" w:rsidRDefault="00943DB1" w:rsidP="00943DB1">
      <w:pPr>
        <w:spacing w:after="0"/>
        <w:jc w:val="both"/>
        <w:rPr>
          <w:rFonts w:ascii="Arial" w:eastAsia="Arial" w:hAnsi="Arial" w:cs="Arial"/>
          <w:lang w:val="sr-Latn-ME"/>
        </w:rPr>
      </w:pPr>
      <w:bookmarkStart w:id="74" w:name="_heading=h.41mghml" w:colFirst="0" w:colLast="0"/>
      <w:bookmarkEnd w:id="74"/>
    </w:p>
    <w:p w14:paraId="44A5A49A" w14:textId="77777777" w:rsidR="00943DB1" w:rsidRPr="00943DB1" w:rsidRDefault="00943DB1" w:rsidP="00943DB1">
      <w:pPr>
        <w:keepNext/>
        <w:keepLines/>
        <w:spacing w:before="160" w:after="80"/>
        <w:jc w:val="both"/>
        <w:outlineLvl w:val="1"/>
        <w:rPr>
          <w:rFonts w:ascii="Arial" w:eastAsia="Times New Roman" w:hAnsi="Arial" w:cs="Arial"/>
          <w:b/>
          <w:bCs/>
          <w:lang w:val="sr-Latn-ME"/>
        </w:rPr>
      </w:pPr>
      <w:bookmarkStart w:id="75" w:name="_Toc183120137"/>
      <w:bookmarkStart w:id="76" w:name="_Toc183780393"/>
      <w:r w:rsidRPr="00943DB1">
        <w:rPr>
          <w:rFonts w:ascii="Arial" w:eastAsia="Times New Roman" w:hAnsi="Arial" w:cs="Arial"/>
          <w:b/>
          <w:bCs/>
          <w:lang w:val="sr-Latn-ME"/>
        </w:rPr>
        <w:t>4.2. PROCJENA FINANSIJSKIH SREDSTAVA ZA REALIZACIJU PROGRAMA UPRAVLJANJA</w:t>
      </w:r>
      <w:bookmarkEnd w:id="75"/>
      <w:bookmarkEnd w:id="76"/>
      <w:r w:rsidRPr="00943DB1">
        <w:rPr>
          <w:rFonts w:ascii="Arial" w:eastAsia="Times New Roman" w:hAnsi="Arial" w:cs="Arial"/>
          <w:b/>
          <w:bCs/>
          <w:lang w:val="sr-Latn-ME"/>
        </w:rPr>
        <w:t xml:space="preserve"> </w:t>
      </w:r>
    </w:p>
    <w:p w14:paraId="21A87E27" w14:textId="77777777" w:rsidR="00943DB1" w:rsidRPr="00943DB1" w:rsidRDefault="00943DB1" w:rsidP="00943DB1">
      <w:pPr>
        <w:spacing w:after="0"/>
        <w:jc w:val="both"/>
        <w:rPr>
          <w:rFonts w:ascii="Arial" w:eastAsia="Arial" w:hAnsi="Arial" w:cs="Arial"/>
          <w:lang w:val="sr-Latn-ME"/>
        </w:rPr>
      </w:pPr>
    </w:p>
    <w:p w14:paraId="57FC6400"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Planiranje godišnjeg finansijskog okvira zasnovano je na ciljevima koji treba da se ostvare.  Vezano za planirani razvoj, urađene su projekcije finansijskih pokazatelja za period od jedne fiskalne godine. Uzeti su u obzir trendovi poslovanja u prethodnim godinama, i poslovna politika menadžmenta, vezana za budući rast i razvoj preduzeća. U obzir je uzet i porast inflacije uslijed trenutnih ekonomskih prilika na globalnom nivou.</w:t>
      </w:r>
    </w:p>
    <w:p w14:paraId="089538EF" w14:textId="77777777" w:rsidR="00943DB1" w:rsidRPr="00943DB1" w:rsidRDefault="00943DB1" w:rsidP="00943DB1">
      <w:pPr>
        <w:spacing w:after="0"/>
        <w:jc w:val="both"/>
        <w:rPr>
          <w:rFonts w:ascii="Arial" w:eastAsia="Arial" w:hAnsi="Arial" w:cs="Arial"/>
          <w:lang w:val="sr-Latn-ME"/>
        </w:rPr>
      </w:pPr>
    </w:p>
    <w:p w14:paraId="5FB5CFA3" w14:textId="77777777" w:rsidR="00943DB1" w:rsidRPr="00943DB1" w:rsidRDefault="00943DB1" w:rsidP="00943DB1">
      <w:pPr>
        <w:spacing w:after="0"/>
        <w:jc w:val="both"/>
        <w:rPr>
          <w:rFonts w:ascii="Arial" w:eastAsia="Arial" w:hAnsi="Arial" w:cs="Arial"/>
          <w:sz w:val="20"/>
          <w:szCs w:val="20"/>
          <w:lang w:val="sr-Latn-ME"/>
        </w:rPr>
      </w:pPr>
      <w:r w:rsidRPr="00943DB1">
        <w:rPr>
          <w:rFonts w:ascii="Arial" w:eastAsia="Arial" w:hAnsi="Arial" w:cs="Arial"/>
          <w:b/>
          <w:i/>
          <w:sz w:val="20"/>
          <w:szCs w:val="20"/>
          <w:lang w:val="sr-Latn-ME"/>
        </w:rPr>
        <w:t>Tabela 2: Prikaz ukupnih planiranih troškova i prihoda NP Skadarsko jezero za 2025. godinu</w:t>
      </w: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00"/>
        <w:gridCol w:w="3576"/>
      </w:tblGrid>
      <w:tr w:rsidR="00943DB1" w:rsidRPr="00943DB1" w14:paraId="4AECBED6" w14:textId="77777777" w:rsidTr="00AB6DF4">
        <w:trPr>
          <w:trHeight w:val="504"/>
        </w:trPr>
        <w:tc>
          <w:tcPr>
            <w:tcW w:w="6000" w:type="dxa"/>
            <w:shd w:val="clear" w:color="auto" w:fill="D6E3BC" w:themeFill="accent3" w:themeFillTint="66"/>
          </w:tcPr>
          <w:p w14:paraId="5CEB7D80"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b/>
                <w:lang w:val="sr-Latn-ME"/>
              </w:rPr>
              <w:t xml:space="preserve">Elementi </w:t>
            </w:r>
          </w:p>
        </w:tc>
        <w:tc>
          <w:tcPr>
            <w:tcW w:w="3576" w:type="dxa"/>
            <w:shd w:val="clear" w:color="auto" w:fill="D6E3BC" w:themeFill="accent3" w:themeFillTint="66"/>
          </w:tcPr>
          <w:p w14:paraId="513A76CF"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b/>
                <w:lang w:val="sr-Latn-ME"/>
              </w:rPr>
              <w:t>2025. godina</w:t>
            </w:r>
          </w:p>
        </w:tc>
      </w:tr>
      <w:tr w:rsidR="00943DB1" w:rsidRPr="00943DB1" w14:paraId="56E241BC" w14:textId="77777777" w:rsidTr="00AB6DF4">
        <w:trPr>
          <w:trHeight w:val="300"/>
        </w:trPr>
        <w:tc>
          <w:tcPr>
            <w:tcW w:w="6000" w:type="dxa"/>
          </w:tcPr>
          <w:p w14:paraId="7761F733"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Troškovi ljudskih resursa</w:t>
            </w:r>
          </w:p>
        </w:tc>
        <w:tc>
          <w:tcPr>
            <w:tcW w:w="3576" w:type="dxa"/>
          </w:tcPr>
          <w:p w14:paraId="0455491B" w14:textId="77777777" w:rsidR="00943DB1" w:rsidRPr="00943DB1" w:rsidRDefault="00943DB1" w:rsidP="00943DB1">
            <w:pPr>
              <w:spacing w:after="0"/>
              <w:jc w:val="right"/>
              <w:rPr>
                <w:rFonts w:ascii="Arial" w:eastAsia="Arial" w:hAnsi="Arial" w:cs="Arial"/>
                <w:lang w:val="sr-Latn-ME"/>
              </w:rPr>
            </w:pPr>
            <w:r w:rsidRPr="00943DB1">
              <w:rPr>
                <w:rFonts w:ascii="Arial" w:eastAsia="Arial" w:hAnsi="Arial" w:cs="Arial"/>
                <w:lang w:val="sr-Latn-ME"/>
              </w:rPr>
              <w:t>827.363</w:t>
            </w:r>
          </w:p>
        </w:tc>
      </w:tr>
      <w:tr w:rsidR="00943DB1" w:rsidRPr="00943DB1" w14:paraId="11F9F223" w14:textId="77777777" w:rsidTr="00AB6DF4">
        <w:trPr>
          <w:trHeight w:val="300"/>
        </w:trPr>
        <w:tc>
          <w:tcPr>
            <w:tcW w:w="6000" w:type="dxa"/>
          </w:tcPr>
          <w:p w14:paraId="4100BA97"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Ostali poslovni rashodi</w:t>
            </w:r>
          </w:p>
        </w:tc>
        <w:tc>
          <w:tcPr>
            <w:tcW w:w="3576" w:type="dxa"/>
          </w:tcPr>
          <w:p w14:paraId="5402FEE8" w14:textId="77777777" w:rsidR="00943DB1" w:rsidRPr="00943DB1" w:rsidRDefault="00943DB1" w:rsidP="00943DB1">
            <w:pPr>
              <w:spacing w:after="0"/>
              <w:jc w:val="right"/>
              <w:rPr>
                <w:rFonts w:ascii="Arial" w:eastAsia="Arial" w:hAnsi="Arial" w:cs="Arial"/>
                <w:lang w:val="sr-Latn-ME"/>
              </w:rPr>
            </w:pPr>
            <w:r w:rsidRPr="00943DB1">
              <w:rPr>
                <w:rFonts w:ascii="Arial" w:eastAsia="Arial" w:hAnsi="Arial" w:cs="Arial"/>
                <w:lang w:val="sr-Latn-ME"/>
              </w:rPr>
              <w:t>168.730</w:t>
            </w:r>
          </w:p>
        </w:tc>
      </w:tr>
      <w:tr w:rsidR="00943DB1" w:rsidRPr="00943DB1" w14:paraId="4C927E1F" w14:textId="77777777" w:rsidTr="00AB6DF4">
        <w:trPr>
          <w:trHeight w:val="300"/>
        </w:trPr>
        <w:tc>
          <w:tcPr>
            <w:tcW w:w="6000" w:type="dxa"/>
          </w:tcPr>
          <w:p w14:paraId="3CCAD2C0"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Finansiranje Programa</w:t>
            </w:r>
          </w:p>
        </w:tc>
        <w:tc>
          <w:tcPr>
            <w:tcW w:w="3576" w:type="dxa"/>
          </w:tcPr>
          <w:p w14:paraId="4C03E5C4" w14:textId="77777777" w:rsidR="00943DB1" w:rsidRPr="00943DB1" w:rsidRDefault="00943DB1" w:rsidP="00943DB1">
            <w:pPr>
              <w:spacing w:after="0"/>
              <w:jc w:val="right"/>
              <w:rPr>
                <w:rFonts w:ascii="Arial" w:eastAsia="Arial" w:hAnsi="Arial" w:cs="Arial"/>
                <w:lang w:val="sr-Latn-ME"/>
              </w:rPr>
            </w:pPr>
            <w:r w:rsidRPr="00943DB1">
              <w:rPr>
                <w:rFonts w:ascii="Arial" w:eastAsia="Arial" w:hAnsi="Arial" w:cs="Arial"/>
                <w:lang w:val="sr-Latn-ME"/>
              </w:rPr>
              <w:t>108.580</w:t>
            </w:r>
          </w:p>
        </w:tc>
      </w:tr>
      <w:tr w:rsidR="00943DB1" w:rsidRPr="00943DB1" w14:paraId="16D6DC29" w14:textId="77777777" w:rsidTr="00AB6DF4">
        <w:trPr>
          <w:trHeight w:val="300"/>
        </w:trPr>
        <w:tc>
          <w:tcPr>
            <w:tcW w:w="6000" w:type="dxa"/>
            <w:shd w:val="clear" w:color="auto" w:fill="D6E3BC" w:themeFill="accent3" w:themeFillTint="66"/>
          </w:tcPr>
          <w:p w14:paraId="2AFD5703"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b/>
                <w:lang w:val="sr-Latn-ME"/>
              </w:rPr>
              <w:t>UKUPNO (€)</w:t>
            </w:r>
          </w:p>
        </w:tc>
        <w:tc>
          <w:tcPr>
            <w:tcW w:w="3576" w:type="dxa"/>
            <w:shd w:val="clear" w:color="auto" w:fill="D6E3BC" w:themeFill="accent3" w:themeFillTint="66"/>
          </w:tcPr>
          <w:p w14:paraId="53FFC935" w14:textId="77777777" w:rsidR="00943DB1" w:rsidRPr="00943DB1" w:rsidRDefault="00943DB1" w:rsidP="00943DB1">
            <w:pPr>
              <w:spacing w:after="0"/>
              <w:jc w:val="right"/>
              <w:rPr>
                <w:rFonts w:ascii="Arial" w:eastAsia="Arial" w:hAnsi="Arial" w:cs="Arial"/>
                <w:lang w:val="sr-Latn-ME"/>
              </w:rPr>
            </w:pPr>
            <w:r w:rsidRPr="00943DB1">
              <w:rPr>
                <w:rFonts w:ascii="Arial" w:eastAsia="Arial" w:hAnsi="Arial" w:cs="Arial"/>
                <w:b/>
                <w:lang w:val="sr-Latn-ME"/>
              </w:rPr>
              <w:t>1.104.673</w:t>
            </w:r>
          </w:p>
        </w:tc>
      </w:tr>
    </w:tbl>
    <w:p w14:paraId="4BC8C592" w14:textId="77777777" w:rsidR="00943DB1" w:rsidRPr="00943DB1" w:rsidRDefault="00943DB1" w:rsidP="00943DB1">
      <w:pPr>
        <w:spacing w:after="0"/>
        <w:jc w:val="both"/>
        <w:rPr>
          <w:rFonts w:ascii="Arial" w:eastAsia="Arial" w:hAnsi="Arial" w:cs="Arial"/>
          <w:highlight w:val="yellow"/>
          <w:lang w:val="sr-Latn-ME"/>
        </w:rPr>
      </w:pP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00"/>
        <w:gridCol w:w="3576"/>
      </w:tblGrid>
      <w:tr w:rsidR="00943DB1" w:rsidRPr="00943DB1" w14:paraId="2D954CC7" w14:textId="77777777" w:rsidTr="00AB6DF4">
        <w:trPr>
          <w:trHeight w:val="564"/>
        </w:trPr>
        <w:tc>
          <w:tcPr>
            <w:tcW w:w="6000" w:type="dxa"/>
            <w:shd w:val="clear" w:color="auto" w:fill="D6E3BC" w:themeFill="accent3" w:themeFillTint="66"/>
          </w:tcPr>
          <w:p w14:paraId="7050401D"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b/>
                <w:lang w:val="sr-Latn-ME"/>
              </w:rPr>
              <w:t xml:space="preserve">Elementi </w:t>
            </w:r>
          </w:p>
        </w:tc>
        <w:tc>
          <w:tcPr>
            <w:tcW w:w="3576" w:type="dxa"/>
            <w:shd w:val="clear" w:color="auto" w:fill="D6E3BC" w:themeFill="accent3" w:themeFillTint="66"/>
          </w:tcPr>
          <w:p w14:paraId="51B87CB7"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b/>
                <w:lang w:val="sr-Latn-ME"/>
              </w:rPr>
              <w:t>2025. godina</w:t>
            </w:r>
          </w:p>
        </w:tc>
      </w:tr>
      <w:tr w:rsidR="00943DB1" w:rsidRPr="00943DB1" w14:paraId="1FEEB833" w14:textId="77777777" w:rsidTr="00AB6DF4">
        <w:trPr>
          <w:trHeight w:val="415"/>
        </w:trPr>
        <w:tc>
          <w:tcPr>
            <w:tcW w:w="6000" w:type="dxa"/>
          </w:tcPr>
          <w:p w14:paraId="53AF2F08"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lang w:val="sr-Latn-ME"/>
              </w:rPr>
              <w:t>Projektovani sopstveni prihodi po godinama</w:t>
            </w:r>
          </w:p>
        </w:tc>
        <w:tc>
          <w:tcPr>
            <w:tcW w:w="3576" w:type="dxa"/>
          </w:tcPr>
          <w:p w14:paraId="02AC1D5A" w14:textId="77777777" w:rsidR="00943DB1" w:rsidRPr="00943DB1" w:rsidRDefault="00943DB1" w:rsidP="00943DB1">
            <w:pPr>
              <w:spacing w:after="0"/>
              <w:jc w:val="right"/>
              <w:rPr>
                <w:rFonts w:ascii="Arial" w:eastAsia="Arial" w:hAnsi="Arial" w:cs="Arial"/>
                <w:b/>
                <w:lang w:val="sr-Latn-ME"/>
              </w:rPr>
            </w:pPr>
            <w:r w:rsidRPr="00943DB1">
              <w:rPr>
                <w:rFonts w:ascii="Arial" w:eastAsia="Arial" w:hAnsi="Arial" w:cs="Arial"/>
                <w:b/>
                <w:lang w:val="sr-Latn-ME"/>
              </w:rPr>
              <w:t>1.470.050</w:t>
            </w:r>
          </w:p>
        </w:tc>
      </w:tr>
      <w:tr w:rsidR="00943DB1" w:rsidRPr="00943DB1" w14:paraId="7E579F1E" w14:textId="77777777" w:rsidTr="00AB6DF4">
        <w:trPr>
          <w:trHeight w:val="373"/>
        </w:trPr>
        <w:tc>
          <w:tcPr>
            <w:tcW w:w="6000" w:type="dxa"/>
            <w:shd w:val="clear" w:color="auto" w:fill="D6E3BC" w:themeFill="accent3" w:themeFillTint="66"/>
          </w:tcPr>
          <w:p w14:paraId="241D4058" w14:textId="77777777" w:rsidR="00943DB1" w:rsidRPr="00943DB1" w:rsidRDefault="00943DB1" w:rsidP="00943DB1">
            <w:pPr>
              <w:spacing w:after="0"/>
              <w:jc w:val="both"/>
              <w:rPr>
                <w:rFonts w:ascii="Arial" w:eastAsia="Arial" w:hAnsi="Arial" w:cs="Arial"/>
                <w:lang w:val="sr-Latn-ME"/>
              </w:rPr>
            </w:pPr>
            <w:r w:rsidRPr="00943DB1">
              <w:rPr>
                <w:rFonts w:ascii="Arial" w:eastAsia="Arial" w:hAnsi="Arial" w:cs="Arial"/>
                <w:b/>
                <w:lang w:val="sr-Latn-ME"/>
              </w:rPr>
              <w:t>Razlika prihoda i troškova</w:t>
            </w:r>
          </w:p>
        </w:tc>
        <w:tc>
          <w:tcPr>
            <w:tcW w:w="3576" w:type="dxa"/>
            <w:shd w:val="clear" w:color="auto" w:fill="D6E3BC" w:themeFill="accent3" w:themeFillTint="66"/>
          </w:tcPr>
          <w:p w14:paraId="113A22D9" w14:textId="77777777" w:rsidR="00943DB1" w:rsidRPr="00943DB1" w:rsidRDefault="00943DB1" w:rsidP="00943DB1">
            <w:pPr>
              <w:spacing w:after="0"/>
              <w:jc w:val="right"/>
              <w:rPr>
                <w:rFonts w:ascii="Arial" w:eastAsia="Arial" w:hAnsi="Arial" w:cs="Arial"/>
                <w:b/>
                <w:lang w:val="sr-Latn-ME"/>
              </w:rPr>
            </w:pPr>
            <w:r w:rsidRPr="00943DB1">
              <w:rPr>
                <w:rFonts w:ascii="Arial" w:eastAsia="Arial" w:hAnsi="Arial" w:cs="Arial"/>
                <w:b/>
                <w:lang w:val="sr-Latn-ME"/>
              </w:rPr>
              <w:t>365.377</w:t>
            </w:r>
          </w:p>
        </w:tc>
      </w:tr>
    </w:tbl>
    <w:p w14:paraId="02803C43" w14:textId="77777777" w:rsidR="00943DB1" w:rsidRPr="00943DB1" w:rsidRDefault="00943DB1" w:rsidP="00943DB1">
      <w:pPr>
        <w:spacing w:after="0" w:line="240" w:lineRule="auto"/>
        <w:jc w:val="both"/>
        <w:rPr>
          <w:rFonts w:ascii="Arial" w:hAnsi="Arial" w:cs="Arial"/>
          <w:sz w:val="18"/>
          <w:szCs w:val="18"/>
          <w:highlight w:val="yellow"/>
          <w:lang w:val="sr-Latn-ME"/>
        </w:rPr>
      </w:pPr>
    </w:p>
    <w:p w14:paraId="0C947B48" w14:textId="77777777" w:rsidR="00943DB1" w:rsidRDefault="00943DB1" w:rsidP="00943DB1">
      <w:pPr>
        <w:spacing w:after="0" w:line="240" w:lineRule="auto"/>
        <w:jc w:val="both"/>
        <w:rPr>
          <w:rFonts w:ascii="Arial" w:hAnsi="Arial" w:cs="Arial"/>
          <w:sz w:val="18"/>
          <w:szCs w:val="18"/>
          <w:highlight w:val="yellow"/>
          <w:lang w:val="sr-Latn-ME"/>
        </w:rPr>
      </w:pPr>
    </w:p>
    <w:p w14:paraId="4E78E195" w14:textId="77777777" w:rsidR="000A0167" w:rsidRDefault="000A0167" w:rsidP="00943DB1">
      <w:pPr>
        <w:spacing w:after="0" w:line="240" w:lineRule="auto"/>
        <w:jc w:val="both"/>
        <w:rPr>
          <w:rFonts w:ascii="Arial" w:hAnsi="Arial" w:cs="Arial"/>
          <w:sz w:val="18"/>
          <w:szCs w:val="18"/>
          <w:highlight w:val="yellow"/>
          <w:lang w:val="sr-Latn-ME"/>
        </w:rPr>
      </w:pPr>
    </w:p>
    <w:p w14:paraId="68B8A8C2" w14:textId="77777777" w:rsidR="000A0167" w:rsidRDefault="000A0167" w:rsidP="00943DB1">
      <w:pPr>
        <w:spacing w:after="0" w:line="240" w:lineRule="auto"/>
        <w:jc w:val="both"/>
        <w:rPr>
          <w:rFonts w:ascii="Arial" w:hAnsi="Arial" w:cs="Arial"/>
          <w:sz w:val="18"/>
          <w:szCs w:val="18"/>
          <w:highlight w:val="yellow"/>
          <w:lang w:val="sr-Latn-ME"/>
        </w:rPr>
      </w:pPr>
    </w:p>
    <w:p w14:paraId="180EF136" w14:textId="77777777" w:rsidR="000A0167" w:rsidRPr="00943DB1" w:rsidRDefault="000A0167" w:rsidP="00943DB1">
      <w:pPr>
        <w:spacing w:after="0" w:line="240" w:lineRule="auto"/>
        <w:jc w:val="both"/>
        <w:rPr>
          <w:rFonts w:ascii="Arial" w:hAnsi="Arial" w:cs="Arial"/>
          <w:sz w:val="18"/>
          <w:szCs w:val="18"/>
          <w:highlight w:val="yellow"/>
          <w:lang w:val="sr-Latn-ME"/>
        </w:rPr>
      </w:pPr>
    </w:p>
    <w:p w14:paraId="374A41B1" w14:textId="77777777" w:rsidR="00943DB1" w:rsidRPr="00943DB1" w:rsidRDefault="00943DB1" w:rsidP="00943DB1">
      <w:pPr>
        <w:spacing w:after="0" w:line="240" w:lineRule="auto"/>
        <w:jc w:val="both"/>
        <w:rPr>
          <w:rFonts w:ascii="Arial" w:hAnsi="Arial" w:cs="Arial"/>
          <w:sz w:val="18"/>
          <w:szCs w:val="18"/>
          <w:highlight w:val="yellow"/>
          <w:lang w:val="sr-Latn-ME"/>
        </w:rPr>
      </w:pPr>
    </w:p>
    <w:p w14:paraId="36C6E72D" w14:textId="77777777" w:rsidR="00943DB1" w:rsidRPr="00943DB1" w:rsidRDefault="00943DB1" w:rsidP="00943DB1">
      <w:pPr>
        <w:spacing w:after="0" w:line="240" w:lineRule="auto"/>
        <w:jc w:val="both"/>
        <w:rPr>
          <w:rFonts w:ascii="Arial" w:hAnsi="Arial" w:cs="Arial"/>
          <w:kern w:val="0"/>
          <w:position w:val="-1"/>
          <w:sz w:val="20"/>
          <w:szCs w:val="20"/>
          <w:lang w:val="sr-Latn-ME"/>
          <w14:ligatures w14:val="none"/>
        </w:rPr>
      </w:pPr>
      <w:r w:rsidRPr="00943DB1">
        <w:rPr>
          <w:rFonts w:ascii="Arial" w:hAnsi="Arial" w:cs="Arial"/>
          <w:b/>
          <w:i/>
          <w:kern w:val="0"/>
          <w:position w:val="-1"/>
          <w:sz w:val="20"/>
          <w:szCs w:val="20"/>
          <w:lang w:val="sr-Latn-ME"/>
          <w14:ligatures w14:val="none"/>
        </w:rPr>
        <w:lastRenderedPageBreak/>
        <w:t xml:space="preserve">Tabela 3: </w:t>
      </w:r>
      <w:proofErr w:type="spellStart"/>
      <w:r w:rsidRPr="00943DB1">
        <w:rPr>
          <w:rFonts w:ascii="Arial" w:hAnsi="Arial" w:cs="Arial"/>
          <w:b/>
          <w:i/>
          <w:kern w:val="0"/>
          <w:position w:val="-1"/>
          <w:sz w:val="20"/>
          <w:szCs w:val="20"/>
          <w:lang w:val="sr-Latn-ME"/>
          <w14:ligatures w14:val="none"/>
        </w:rPr>
        <w:t>Pregled</w:t>
      </w:r>
      <w:proofErr w:type="spellEnd"/>
      <w:r w:rsidRPr="00943DB1">
        <w:rPr>
          <w:rFonts w:ascii="Arial" w:hAnsi="Arial" w:cs="Arial"/>
          <w:b/>
          <w:i/>
          <w:kern w:val="0"/>
          <w:position w:val="-1"/>
          <w:sz w:val="20"/>
          <w:szCs w:val="20"/>
          <w:lang w:val="sr-Latn-ME"/>
          <w14:ligatures w14:val="none"/>
        </w:rPr>
        <w:t xml:space="preserve"> godišnjih troškova programa po ciljevima i aktivnostima</w:t>
      </w:r>
    </w:p>
    <w:tbl>
      <w:tblPr>
        <w:tblW w:w="9576" w:type="dxa"/>
        <w:tblInd w:w="-108" w:type="dxa"/>
        <w:tblLayout w:type="fixed"/>
        <w:tblLook w:val="0000" w:firstRow="0" w:lastRow="0" w:firstColumn="0" w:lastColumn="0" w:noHBand="0" w:noVBand="0"/>
      </w:tblPr>
      <w:tblGrid>
        <w:gridCol w:w="945"/>
        <w:gridCol w:w="6753"/>
        <w:gridCol w:w="940"/>
        <w:gridCol w:w="938"/>
      </w:tblGrid>
      <w:tr w:rsidR="00943DB1" w:rsidRPr="00943DB1" w14:paraId="3F5F12C5" w14:textId="77777777" w:rsidTr="00AB6DF4">
        <w:trPr>
          <w:trHeight w:val="204"/>
        </w:trPr>
        <w:tc>
          <w:tcPr>
            <w:tcW w:w="945" w:type="dxa"/>
            <w:tcBorders>
              <w:top w:val="single" w:sz="4" w:space="0" w:color="000000"/>
              <w:left w:val="single" w:sz="4" w:space="0" w:color="000000"/>
              <w:bottom w:val="single" w:sz="4" w:space="0" w:color="000000"/>
              <w:right w:val="single" w:sz="4" w:space="0" w:color="000000"/>
            </w:tcBorders>
          </w:tcPr>
          <w:p w14:paraId="079F89A2" w14:textId="77777777" w:rsidR="00943DB1" w:rsidRPr="00943DB1" w:rsidRDefault="00943DB1" w:rsidP="00943DB1">
            <w:pPr>
              <w:spacing w:after="0" w:line="240" w:lineRule="auto"/>
              <w:jc w:val="both"/>
              <w:rPr>
                <w:rFonts w:ascii="Arial" w:hAnsi="Arial" w:cs="Arial"/>
                <w:color w:val="000000"/>
                <w:kern w:val="0"/>
                <w:position w:val="-1"/>
                <w:sz w:val="20"/>
                <w:szCs w:val="20"/>
                <w:lang w:val="sr-Latn-ME"/>
                <w14:ligatures w14:val="none"/>
              </w:rPr>
            </w:pPr>
            <w:proofErr w:type="spellStart"/>
            <w:r w:rsidRPr="00943DB1">
              <w:rPr>
                <w:rFonts w:ascii="Arial" w:hAnsi="Arial" w:cs="Arial"/>
                <w:b/>
                <w:color w:val="000000"/>
                <w:kern w:val="0"/>
                <w:position w:val="-1"/>
                <w:sz w:val="20"/>
                <w:szCs w:val="20"/>
                <w:lang w:val="sr-Latn-ME"/>
                <w14:ligatures w14:val="none"/>
              </w:rPr>
              <w:t>Rb</w:t>
            </w:r>
            <w:proofErr w:type="spellEnd"/>
            <w:r w:rsidRPr="00943DB1">
              <w:rPr>
                <w:rFonts w:ascii="Arial" w:hAnsi="Arial" w:cs="Arial"/>
                <w:b/>
                <w:color w:val="000000"/>
                <w:kern w:val="0"/>
                <w:position w:val="-1"/>
                <w:sz w:val="20"/>
                <w:szCs w:val="20"/>
                <w:lang w:val="sr-Latn-ME"/>
                <w14:ligatures w14:val="none"/>
              </w:rPr>
              <w:t>.</w:t>
            </w:r>
          </w:p>
        </w:tc>
        <w:tc>
          <w:tcPr>
            <w:tcW w:w="6753" w:type="dxa"/>
            <w:tcBorders>
              <w:top w:val="single" w:sz="4" w:space="0" w:color="000000"/>
              <w:left w:val="nil"/>
              <w:bottom w:val="single" w:sz="4" w:space="0" w:color="000000"/>
              <w:right w:val="single" w:sz="4" w:space="0" w:color="000000"/>
            </w:tcBorders>
          </w:tcPr>
          <w:p w14:paraId="0E6FCEFE" w14:textId="77777777" w:rsidR="00943DB1" w:rsidRPr="00943DB1" w:rsidRDefault="00943DB1" w:rsidP="00943DB1">
            <w:pPr>
              <w:spacing w:after="0" w:line="240" w:lineRule="auto"/>
              <w:jc w:val="both"/>
              <w:rPr>
                <w:rFonts w:ascii="Arial" w:hAnsi="Arial" w:cs="Arial"/>
                <w:color w:val="000000"/>
                <w:kern w:val="0"/>
                <w:position w:val="-1"/>
                <w:sz w:val="20"/>
                <w:szCs w:val="20"/>
                <w:lang w:val="sr-Latn-ME"/>
                <w14:ligatures w14:val="none"/>
              </w:rPr>
            </w:pPr>
            <w:r w:rsidRPr="00943DB1">
              <w:rPr>
                <w:rFonts w:ascii="Arial" w:hAnsi="Arial" w:cs="Arial"/>
                <w:b/>
                <w:color w:val="000000"/>
                <w:kern w:val="0"/>
                <w:position w:val="-1"/>
                <w:sz w:val="20"/>
                <w:szCs w:val="20"/>
                <w:lang w:val="sr-Latn-ME"/>
                <w14:ligatures w14:val="none"/>
              </w:rPr>
              <w:t>Opis</w:t>
            </w:r>
          </w:p>
        </w:tc>
        <w:tc>
          <w:tcPr>
            <w:tcW w:w="940" w:type="dxa"/>
            <w:tcBorders>
              <w:top w:val="single" w:sz="4" w:space="0" w:color="000000"/>
              <w:left w:val="nil"/>
              <w:bottom w:val="single" w:sz="4" w:space="0" w:color="000000"/>
              <w:right w:val="single" w:sz="4" w:space="0" w:color="000000"/>
            </w:tcBorders>
          </w:tcPr>
          <w:p w14:paraId="72649028" w14:textId="77777777" w:rsidR="00943DB1" w:rsidRPr="00943DB1" w:rsidRDefault="00943DB1" w:rsidP="00943DB1">
            <w:pPr>
              <w:spacing w:after="0" w:line="240" w:lineRule="auto"/>
              <w:jc w:val="both"/>
              <w:rPr>
                <w:rFonts w:ascii="Arial" w:hAnsi="Arial" w:cs="Arial"/>
                <w:color w:val="000000"/>
                <w:kern w:val="0"/>
                <w:position w:val="-1"/>
                <w:sz w:val="20"/>
                <w:szCs w:val="20"/>
                <w:lang w:val="sr-Latn-ME"/>
                <w14:ligatures w14:val="none"/>
              </w:rPr>
            </w:pPr>
            <w:r w:rsidRPr="00943DB1">
              <w:rPr>
                <w:rFonts w:ascii="Arial" w:hAnsi="Arial" w:cs="Arial"/>
                <w:b/>
                <w:color w:val="000000"/>
                <w:kern w:val="0"/>
                <w:position w:val="-1"/>
                <w:sz w:val="20"/>
                <w:szCs w:val="20"/>
                <w:lang w:val="sr-Latn-ME"/>
                <w14:ligatures w14:val="none"/>
              </w:rPr>
              <w:t>Prioritet</w:t>
            </w:r>
          </w:p>
        </w:tc>
        <w:tc>
          <w:tcPr>
            <w:tcW w:w="938" w:type="dxa"/>
            <w:tcBorders>
              <w:top w:val="single" w:sz="4" w:space="0" w:color="000000"/>
              <w:left w:val="nil"/>
              <w:bottom w:val="single" w:sz="4" w:space="0" w:color="000000"/>
              <w:right w:val="single" w:sz="4" w:space="0" w:color="000000"/>
            </w:tcBorders>
          </w:tcPr>
          <w:p w14:paraId="16FB3CFA" w14:textId="77777777" w:rsidR="00943DB1" w:rsidRPr="00943DB1" w:rsidRDefault="00943DB1" w:rsidP="00943DB1">
            <w:pPr>
              <w:spacing w:after="0" w:line="240" w:lineRule="auto"/>
              <w:jc w:val="both"/>
              <w:rPr>
                <w:rFonts w:ascii="Arial" w:hAnsi="Arial" w:cs="Arial"/>
                <w:color w:val="000000"/>
                <w:kern w:val="0"/>
                <w:position w:val="-1"/>
                <w:sz w:val="20"/>
                <w:szCs w:val="20"/>
                <w:lang w:val="sr-Latn-ME"/>
                <w14:ligatures w14:val="none"/>
              </w:rPr>
            </w:pPr>
            <w:r w:rsidRPr="00943DB1">
              <w:rPr>
                <w:rFonts w:ascii="Arial" w:hAnsi="Arial" w:cs="Arial"/>
                <w:b/>
                <w:color w:val="000000"/>
                <w:kern w:val="0"/>
                <w:position w:val="-1"/>
                <w:sz w:val="20"/>
                <w:szCs w:val="20"/>
                <w:lang w:val="sr-Latn-ME"/>
                <w14:ligatures w14:val="none"/>
              </w:rPr>
              <w:t>2025</w:t>
            </w:r>
          </w:p>
        </w:tc>
      </w:tr>
      <w:tr w:rsidR="00943DB1" w:rsidRPr="00943DB1" w14:paraId="22733900" w14:textId="77777777" w:rsidTr="00AB6DF4">
        <w:trPr>
          <w:trHeight w:val="288"/>
        </w:trPr>
        <w:tc>
          <w:tcPr>
            <w:tcW w:w="9576" w:type="dxa"/>
            <w:gridSpan w:val="4"/>
            <w:tcBorders>
              <w:top w:val="single" w:sz="4" w:space="0" w:color="000000"/>
              <w:left w:val="nil"/>
              <w:right w:val="nil"/>
            </w:tcBorders>
            <w:shd w:val="clear" w:color="auto" w:fill="A6A6A6"/>
          </w:tcPr>
          <w:p w14:paraId="3D5FE223" w14:textId="77777777" w:rsidR="00943DB1" w:rsidRPr="00943DB1" w:rsidRDefault="00943DB1" w:rsidP="00943DB1">
            <w:pPr>
              <w:spacing w:after="0" w:line="240" w:lineRule="auto"/>
              <w:jc w:val="both"/>
              <w:rPr>
                <w:rFonts w:ascii="Arial" w:hAnsi="Arial" w:cs="Arial"/>
                <w:color w:val="000000"/>
                <w:kern w:val="0"/>
                <w:position w:val="-1"/>
                <w:sz w:val="18"/>
                <w:szCs w:val="18"/>
                <w:lang w:val="sr-Latn-ME"/>
                <w14:ligatures w14:val="none"/>
              </w:rPr>
            </w:pPr>
            <w:r w:rsidRPr="00943DB1">
              <w:rPr>
                <w:rFonts w:ascii="Arial" w:hAnsi="Arial" w:cs="Arial"/>
                <w:b/>
                <w:color w:val="000000"/>
                <w:kern w:val="0"/>
                <w:position w:val="-1"/>
                <w:sz w:val="18"/>
                <w:szCs w:val="18"/>
                <w:lang w:val="sr-Latn-ME"/>
                <w14:ligatures w14:val="none"/>
              </w:rPr>
              <w:t xml:space="preserve">Strateška oblast 1:  Istraživanje, praćenje, obnova i </w:t>
            </w:r>
            <w:proofErr w:type="spellStart"/>
            <w:r w:rsidRPr="00943DB1">
              <w:rPr>
                <w:rFonts w:ascii="Arial" w:hAnsi="Arial" w:cs="Arial"/>
                <w:b/>
                <w:color w:val="000000"/>
                <w:kern w:val="0"/>
                <w:position w:val="-1"/>
                <w:sz w:val="18"/>
                <w:szCs w:val="18"/>
                <w:lang w:val="sr-Latn-ME"/>
                <w14:ligatures w14:val="none"/>
              </w:rPr>
              <w:t>unapređenje</w:t>
            </w:r>
            <w:proofErr w:type="spellEnd"/>
            <w:r w:rsidRPr="00943DB1">
              <w:rPr>
                <w:rFonts w:ascii="Arial" w:hAnsi="Arial" w:cs="Arial"/>
                <w:b/>
                <w:color w:val="000000"/>
                <w:kern w:val="0"/>
                <w:position w:val="-1"/>
                <w:sz w:val="18"/>
                <w:szCs w:val="18"/>
                <w:lang w:val="sr-Latn-ME"/>
                <w14:ligatures w14:val="none"/>
              </w:rPr>
              <w:t xml:space="preserve"> ekosistema, staništa i vrsta</w:t>
            </w:r>
          </w:p>
        </w:tc>
      </w:tr>
      <w:tr w:rsidR="00943DB1" w:rsidRPr="00943DB1" w14:paraId="1806443D" w14:textId="77777777" w:rsidTr="00AB6DF4">
        <w:trPr>
          <w:trHeight w:val="612"/>
        </w:trPr>
        <w:tc>
          <w:tcPr>
            <w:tcW w:w="945" w:type="dxa"/>
            <w:tcBorders>
              <w:top w:val="nil"/>
              <w:left w:val="single" w:sz="4" w:space="0" w:color="000000"/>
              <w:bottom w:val="nil"/>
              <w:right w:val="nil"/>
            </w:tcBorders>
          </w:tcPr>
          <w:p w14:paraId="395E7823" w14:textId="77777777" w:rsidR="00943DB1" w:rsidRPr="00943DB1" w:rsidRDefault="00943DB1" w:rsidP="00943DB1">
            <w:pPr>
              <w:spacing w:after="0" w:line="240" w:lineRule="auto"/>
              <w:jc w:val="both"/>
              <w:rPr>
                <w:rFonts w:ascii="Arial" w:hAnsi="Arial" w:cs="Arial"/>
                <w:color w:val="000000"/>
                <w:kern w:val="0"/>
                <w:position w:val="-1"/>
                <w:sz w:val="18"/>
                <w:szCs w:val="18"/>
                <w:lang w:val="sr-Latn-ME"/>
                <w14:ligatures w14:val="none"/>
              </w:rPr>
            </w:pPr>
            <w:r w:rsidRPr="00943DB1">
              <w:rPr>
                <w:rFonts w:ascii="Arial" w:hAnsi="Arial" w:cs="Arial"/>
                <w:color w:val="000000"/>
                <w:kern w:val="0"/>
                <w:position w:val="-1"/>
                <w:sz w:val="18"/>
                <w:szCs w:val="18"/>
                <w:lang w:val="sr-Latn-ME"/>
                <w14:ligatures w14:val="none"/>
              </w:rPr>
              <w:t>Cilj 1.1.</w:t>
            </w:r>
          </w:p>
        </w:tc>
        <w:tc>
          <w:tcPr>
            <w:tcW w:w="6753" w:type="dxa"/>
            <w:tcBorders>
              <w:top w:val="nil"/>
              <w:left w:val="nil"/>
              <w:bottom w:val="nil"/>
              <w:right w:val="nil"/>
            </w:tcBorders>
          </w:tcPr>
          <w:p w14:paraId="7833A6F6" w14:textId="77777777" w:rsidR="00943DB1" w:rsidRPr="00943DB1" w:rsidRDefault="00943DB1" w:rsidP="00943DB1">
            <w:pPr>
              <w:spacing w:after="0" w:line="240" w:lineRule="auto"/>
              <w:jc w:val="both"/>
              <w:rPr>
                <w:rFonts w:ascii="Arial" w:hAnsi="Arial" w:cs="Arial"/>
                <w:color w:val="000000"/>
                <w:kern w:val="0"/>
                <w:position w:val="-1"/>
                <w:sz w:val="18"/>
                <w:szCs w:val="18"/>
                <w:lang w:val="sr-Latn-ME"/>
                <w14:ligatures w14:val="none"/>
              </w:rPr>
            </w:pPr>
            <w:proofErr w:type="spellStart"/>
            <w:r w:rsidRPr="00943DB1">
              <w:rPr>
                <w:rFonts w:ascii="Arial" w:hAnsi="Arial" w:cs="Arial"/>
                <w:color w:val="000000"/>
                <w:kern w:val="0"/>
                <w:position w:val="-1"/>
                <w:sz w:val="18"/>
                <w:szCs w:val="18"/>
                <w:lang w:val="sr-Latn-ME"/>
                <w14:ligatures w14:val="none"/>
              </w:rPr>
              <w:t>Unaprijeđenje</w:t>
            </w:r>
            <w:proofErr w:type="spellEnd"/>
            <w:r w:rsidRPr="00943DB1">
              <w:rPr>
                <w:rFonts w:ascii="Arial" w:hAnsi="Arial" w:cs="Arial"/>
                <w:color w:val="000000"/>
                <w:kern w:val="0"/>
                <w:position w:val="-1"/>
                <w:sz w:val="18"/>
                <w:szCs w:val="18"/>
                <w:lang w:val="sr-Latn-ME"/>
                <w14:ligatures w14:val="none"/>
              </w:rPr>
              <w:t xml:space="preserve"> informacione baze podataka o flori nacionalnog parka kroz literaturni i terenski rad , softverska  nadogradnja i</w:t>
            </w:r>
            <w:r w:rsidRPr="00943DB1">
              <w:rPr>
                <w:rFonts w:ascii="Arial" w:hAnsi="Arial" w:cs="Arial"/>
                <w:color w:val="000000"/>
                <w:kern w:val="0"/>
                <w:position w:val="-1"/>
                <w:sz w:val="18"/>
                <w:szCs w:val="18"/>
                <w:lang w:val="sr-Latn-ME"/>
                <w14:ligatures w14:val="none"/>
              </w:rPr>
              <w:br/>
              <w:t xml:space="preserve">stručno usavršavanje saradnika </w:t>
            </w:r>
          </w:p>
        </w:tc>
        <w:tc>
          <w:tcPr>
            <w:tcW w:w="940" w:type="dxa"/>
            <w:tcBorders>
              <w:top w:val="nil"/>
              <w:left w:val="nil"/>
              <w:bottom w:val="nil"/>
              <w:right w:val="nil"/>
            </w:tcBorders>
          </w:tcPr>
          <w:p w14:paraId="709919CF" w14:textId="77777777" w:rsidR="00943DB1" w:rsidRPr="00943DB1" w:rsidRDefault="00943DB1" w:rsidP="00943DB1">
            <w:pPr>
              <w:spacing w:after="0" w:line="240" w:lineRule="auto"/>
              <w:jc w:val="both"/>
              <w:rPr>
                <w:rFonts w:ascii="Arial" w:hAnsi="Arial" w:cs="Arial"/>
                <w:color w:val="000000"/>
                <w:kern w:val="0"/>
                <w:position w:val="-1"/>
                <w:sz w:val="18"/>
                <w:szCs w:val="18"/>
                <w:lang w:val="sr-Latn-ME"/>
                <w14:ligatures w14:val="none"/>
              </w:rPr>
            </w:pPr>
            <w:r w:rsidRPr="00943DB1">
              <w:rPr>
                <w:rFonts w:ascii="Arial" w:hAnsi="Arial" w:cs="Arial"/>
                <w:color w:val="000000"/>
                <w:kern w:val="0"/>
                <w:position w:val="-1"/>
                <w:sz w:val="18"/>
                <w:szCs w:val="18"/>
                <w:lang w:val="sr-Latn-ME"/>
                <w14:ligatures w14:val="none"/>
              </w:rPr>
              <w:t> </w:t>
            </w:r>
          </w:p>
        </w:tc>
        <w:tc>
          <w:tcPr>
            <w:tcW w:w="938" w:type="dxa"/>
            <w:tcBorders>
              <w:top w:val="nil"/>
              <w:left w:val="nil"/>
              <w:bottom w:val="nil"/>
              <w:right w:val="single" w:sz="4" w:space="0" w:color="000000"/>
            </w:tcBorders>
          </w:tcPr>
          <w:p w14:paraId="3C801083" w14:textId="77777777" w:rsidR="00943DB1" w:rsidRPr="00943DB1" w:rsidRDefault="00943DB1" w:rsidP="00943DB1">
            <w:pPr>
              <w:spacing w:after="0" w:line="240" w:lineRule="auto"/>
              <w:jc w:val="right"/>
              <w:rPr>
                <w:rFonts w:ascii="Arial" w:hAnsi="Arial" w:cs="Arial"/>
                <w:color w:val="000000"/>
                <w:kern w:val="0"/>
                <w:position w:val="-1"/>
                <w:sz w:val="18"/>
                <w:szCs w:val="18"/>
                <w:lang w:val="sr-Latn-ME"/>
                <w14:ligatures w14:val="none"/>
              </w:rPr>
            </w:pPr>
            <w:r w:rsidRPr="00943DB1">
              <w:rPr>
                <w:rFonts w:ascii="Arial" w:hAnsi="Arial" w:cs="Arial"/>
                <w:color w:val="000000"/>
                <w:kern w:val="0"/>
                <w:position w:val="-1"/>
                <w:sz w:val="18"/>
                <w:szCs w:val="18"/>
                <w:lang w:val="sr-Latn-ME"/>
                <w14:ligatures w14:val="none"/>
              </w:rPr>
              <w:t>0</w:t>
            </w:r>
          </w:p>
        </w:tc>
      </w:tr>
      <w:tr w:rsidR="00943DB1" w:rsidRPr="00943DB1" w14:paraId="46FF7AD2" w14:textId="77777777" w:rsidTr="00AB6DF4">
        <w:trPr>
          <w:trHeight w:val="408"/>
        </w:trPr>
        <w:tc>
          <w:tcPr>
            <w:tcW w:w="945" w:type="dxa"/>
            <w:tcBorders>
              <w:top w:val="nil"/>
              <w:left w:val="single" w:sz="4" w:space="0" w:color="000000"/>
              <w:bottom w:val="nil"/>
              <w:right w:val="nil"/>
            </w:tcBorders>
          </w:tcPr>
          <w:p w14:paraId="4374990C" w14:textId="77777777" w:rsidR="00943DB1" w:rsidRPr="00943DB1" w:rsidRDefault="00943DB1" w:rsidP="00943DB1">
            <w:pPr>
              <w:spacing w:after="0" w:line="240" w:lineRule="auto"/>
              <w:jc w:val="both"/>
              <w:rPr>
                <w:rFonts w:ascii="Arial" w:hAnsi="Arial" w:cs="Arial"/>
                <w:color w:val="000000"/>
                <w:kern w:val="0"/>
                <w:position w:val="-1"/>
                <w:sz w:val="18"/>
                <w:szCs w:val="18"/>
                <w:lang w:val="sr-Latn-ME"/>
                <w14:ligatures w14:val="none"/>
              </w:rPr>
            </w:pPr>
            <w:r w:rsidRPr="00943DB1">
              <w:rPr>
                <w:rFonts w:ascii="Arial" w:hAnsi="Arial" w:cs="Arial"/>
                <w:color w:val="000000"/>
                <w:kern w:val="0"/>
                <w:position w:val="-1"/>
                <w:sz w:val="18"/>
                <w:szCs w:val="18"/>
                <w:lang w:val="sr-Latn-ME"/>
                <w14:ligatures w14:val="none"/>
              </w:rPr>
              <w:t>Cilj 1.2.</w:t>
            </w:r>
          </w:p>
        </w:tc>
        <w:tc>
          <w:tcPr>
            <w:tcW w:w="6753" w:type="dxa"/>
            <w:tcBorders>
              <w:top w:val="nil"/>
              <w:left w:val="nil"/>
              <w:bottom w:val="nil"/>
              <w:right w:val="nil"/>
            </w:tcBorders>
          </w:tcPr>
          <w:p w14:paraId="6B2046BC" w14:textId="77777777" w:rsidR="00943DB1" w:rsidRPr="00943DB1" w:rsidRDefault="00943DB1" w:rsidP="00943DB1">
            <w:pPr>
              <w:spacing w:after="0" w:line="240" w:lineRule="auto"/>
              <w:jc w:val="both"/>
              <w:rPr>
                <w:rFonts w:ascii="Arial" w:hAnsi="Arial" w:cs="Arial"/>
                <w:color w:val="000000"/>
                <w:kern w:val="0"/>
                <w:position w:val="-1"/>
                <w:sz w:val="18"/>
                <w:szCs w:val="18"/>
                <w:lang w:val="sr-Latn-ME"/>
                <w14:ligatures w14:val="none"/>
              </w:rPr>
            </w:pPr>
            <w:r w:rsidRPr="00943DB1">
              <w:rPr>
                <w:rFonts w:ascii="Arial" w:hAnsi="Arial" w:cs="Arial"/>
                <w:color w:val="000000"/>
                <w:kern w:val="0"/>
                <w:position w:val="-1"/>
                <w:sz w:val="18"/>
                <w:szCs w:val="18"/>
                <w:lang w:val="sr-Latn-ME"/>
                <w14:ligatures w14:val="none"/>
              </w:rPr>
              <w:t>Obaviti monitoring i analizu stanja biljnih vrsta koje se nalaze na listama HD (</w:t>
            </w:r>
            <w:proofErr w:type="spellStart"/>
            <w:r w:rsidRPr="00943DB1">
              <w:rPr>
                <w:rFonts w:ascii="Arial" w:hAnsi="Arial" w:cs="Arial"/>
                <w:color w:val="000000"/>
                <w:kern w:val="0"/>
                <w:position w:val="-1"/>
                <w:sz w:val="18"/>
                <w:szCs w:val="18"/>
                <w:lang w:val="sr-Latn-ME"/>
                <w14:ligatures w14:val="none"/>
              </w:rPr>
              <w:t>Annex</w:t>
            </w:r>
            <w:proofErr w:type="spellEnd"/>
            <w:r w:rsidRPr="00943DB1">
              <w:rPr>
                <w:rFonts w:ascii="Arial" w:hAnsi="Arial" w:cs="Arial"/>
                <w:color w:val="000000"/>
                <w:kern w:val="0"/>
                <w:position w:val="-1"/>
                <w:sz w:val="18"/>
                <w:szCs w:val="18"/>
                <w:lang w:val="sr-Latn-ME"/>
                <w14:ligatures w14:val="none"/>
              </w:rPr>
              <w:t xml:space="preserve"> II i IV) i BC (</w:t>
            </w:r>
            <w:proofErr w:type="spellStart"/>
            <w:r w:rsidRPr="00943DB1">
              <w:rPr>
                <w:rFonts w:ascii="Arial" w:hAnsi="Arial" w:cs="Arial"/>
                <w:color w:val="000000"/>
                <w:kern w:val="0"/>
                <w:position w:val="-1"/>
                <w:sz w:val="18"/>
                <w:szCs w:val="18"/>
                <w:lang w:val="sr-Latn-ME"/>
                <w14:ligatures w14:val="none"/>
              </w:rPr>
              <w:t>Anex</w:t>
            </w:r>
            <w:proofErr w:type="spellEnd"/>
            <w:r w:rsidRPr="00943DB1">
              <w:rPr>
                <w:rFonts w:ascii="Arial" w:hAnsi="Arial" w:cs="Arial"/>
                <w:color w:val="000000"/>
                <w:kern w:val="0"/>
                <w:position w:val="-1"/>
                <w:sz w:val="18"/>
                <w:szCs w:val="18"/>
                <w:lang w:val="sr-Latn-ME"/>
                <w14:ligatures w14:val="none"/>
              </w:rPr>
              <w:t xml:space="preserve"> I)</w:t>
            </w:r>
          </w:p>
        </w:tc>
        <w:tc>
          <w:tcPr>
            <w:tcW w:w="940" w:type="dxa"/>
            <w:tcBorders>
              <w:top w:val="nil"/>
              <w:left w:val="nil"/>
              <w:bottom w:val="nil"/>
              <w:right w:val="nil"/>
            </w:tcBorders>
          </w:tcPr>
          <w:p w14:paraId="50469148" w14:textId="77777777" w:rsidR="00943DB1" w:rsidRPr="00943DB1" w:rsidRDefault="00943DB1" w:rsidP="00943DB1">
            <w:pPr>
              <w:spacing w:after="0" w:line="240" w:lineRule="auto"/>
              <w:jc w:val="both"/>
              <w:rPr>
                <w:rFonts w:ascii="Arial" w:hAnsi="Arial" w:cs="Arial"/>
                <w:color w:val="000000"/>
                <w:kern w:val="0"/>
                <w:position w:val="-1"/>
                <w:sz w:val="18"/>
                <w:szCs w:val="18"/>
                <w:lang w:val="sr-Latn-ME"/>
                <w14:ligatures w14:val="none"/>
              </w:rPr>
            </w:pPr>
            <w:r w:rsidRPr="00943DB1">
              <w:rPr>
                <w:rFonts w:ascii="Arial" w:hAnsi="Arial" w:cs="Arial"/>
                <w:color w:val="000000"/>
                <w:kern w:val="0"/>
                <w:position w:val="-1"/>
                <w:sz w:val="18"/>
                <w:szCs w:val="18"/>
                <w:lang w:val="sr-Latn-ME"/>
                <w14:ligatures w14:val="none"/>
              </w:rPr>
              <w:t> </w:t>
            </w:r>
          </w:p>
        </w:tc>
        <w:tc>
          <w:tcPr>
            <w:tcW w:w="938" w:type="dxa"/>
            <w:tcBorders>
              <w:top w:val="nil"/>
              <w:left w:val="nil"/>
              <w:bottom w:val="nil"/>
              <w:right w:val="single" w:sz="4" w:space="0" w:color="000000"/>
            </w:tcBorders>
          </w:tcPr>
          <w:p w14:paraId="3E406214" w14:textId="77777777" w:rsidR="00943DB1" w:rsidRPr="00943DB1" w:rsidRDefault="00943DB1" w:rsidP="00943DB1">
            <w:pPr>
              <w:spacing w:after="0" w:line="240" w:lineRule="auto"/>
              <w:jc w:val="right"/>
              <w:rPr>
                <w:rFonts w:ascii="Arial" w:hAnsi="Arial" w:cs="Arial"/>
                <w:color w:val="000000"/>
                <w:kern w:val="0"/>
                <w:position w:val="-1"/>
                <w:sz w:val="18"/>
                <w:szCs w:val="18"/>
                <w:lang w:val="sr-Latn-ME"/>
                <w14:ligatures w14:val="none"/>
              </w:rPr>
            </w:pPr>
            <w:r w:rsidRPr="00943DB1">
              <w:rPr>
                <w:rFonts w:ascii="Arial" w:hAnsi="Arial" w:cs="Arial"/>
                <w:color w:val="000000"/>
                <w:kern w:val="0"/>
                <w:position w:val="-1"/>
                <w:sz w:val="18"/>
                <w:szCs w:val="18"/>
                <w:lang w:val="sr-Latn-ME"/>
                <w14:ligatures w14:val="none"/>
              </w:rPr>
              <w:t>90</w:t>
            </w:r>
          </w:p>
        </w:tc>
      </w:tr>
      <w:tr w:rsidR="00943DB1" w:rsidRPr="00943DB1" w14:paraId="68E3243C" w14:textId="77777777" w:rsidTr="00AB6DF4">
        <w:trPr>
          <w:trHeight w:val="408"/>
        </w:trPr>
        <w:tc>
          <w:tcPr>
            <w:tcW w:w="945" w:type="dxa"/>
            <w:tcBorders>
              <w:top w:val="nil"/>
              <w:left w:val="single" w:sz="4" w:space="0" w:color="000000"/>
              <w:bottom w:val="nil"/>
              <w:right w:val="nil"/>
            </w:tcBorders>
          </w:tcPr>
          <w:p w14:paraId="5217B729" w14:textId="77777777" w:rsidR="00943DB1" w:rsidRPr="00943DB1" w:rsidRDefault="00943DB1" w:rsidP="00943DB1">
            <w:pPr>
              <w:spacing w:after="0" w:line="240" w:lineRule="auto"/>
              <w:jc w:val="both"/>
              <w:rPr>
                <w:rFonts w:ascii="Arial" w:hAnsi="Arial" w:cs="Arial"/>
                <w:color w:val="000000"/>
                <w:kern w:val="0"/>
                <w:position w:val="-1"/>
                <w:sz w:val="18"/>
                <w:szCs w:val="18"/>
                <w:lang w:val="sr-Latn-ME"/>
                <w14:ligatures w14:val="none"/>
              </w:rPr>
            </w:pPr>
            <w:r w:rsidRPr="00943DB1">
              <w:rPr>
                <w:rFonts w:ascii="Arial" w:hAnsi="Arial" w:cs="Arial"/>
                <w:color w:val="000000"/>
                <w:kern w:val="0"/>
                <w:position w:val="-1"/>
                <w:sz w:val="18"/>
                <w:szCs w:val="18"/>
                <w:lang w:val="sr-Latn-ME"/>
                <w14:ligatures w14:val="none"/>
              </w:rPr>
              <w:t>Cilj 1.3.</w:t>
            </w:r>
          </w:p>
        </w:tc>
        <w:tc>
          <w:tcPr>
            <w:tcW w:w="6753" w:type="dxa"/>
            <w:tcBorders>
              <w:top w:val="nil"/>
              <w:left w:val="nil"/>
              <w:bottom w:val="nil"/>
              <w:right w:val="nil"/>
            </w:tcBorders>
          </w:tcPr>
          <w:p w14:paraId="72DA76CF" w14:textId="77777777" w:rsidR="00943DB1" w:rsidRPr="00943DB1" w:rsidRDefault="00943DB1" w:rsidP="00943DB1">
            <w:pPr>
              <w:spacing w:after="0" w:line="240" w:lineRule="auto"/>
              <w:jc w:val="both"/>
              <w:rPr>
                <w:rFonts w:ascii="Arial" w:hAnsi="Arial" w:cs="Arial"/>
                <w:color w:val="000000"/>
                <w:kern w:val="0"/>
                <w:position w:val="-1"/>
                <w:sz w:val="18"/>
                <w:szCs w:val="18"/>
                <w:lang w:val="sr-Latn-ME"/>
                <w14:ligatures w14:val="none"/>
              </w:rPr>
            </w:pPr>
            <w:r w:rsidRPr="00943DB1">
              <w:rPr>
                <w:rFonts w:ascii="Arial" w:hAnsi="Arial" w:cs="Arial"/>
                <w:color w:val="000000"/>
                <w:kern w:val="0"/>
                <w:position w:val="-1"/>
                <w:sz w:val="18"/>
                <w:szCs w:val="18"/>
                <w:lang w:val="sr-Latn-ME"/>
                <w14:ligatures w14:val="none"/>
              </w:rPr>
              <w:t xml:space="preserve">Izvršen monitoring u ugroženim Natura staništima i uspostavljen sistem upravljanja </w:t>
            </w:r>
          </w:p>
        </w:tc>
        <w:tc>
          <w:tcPr>
            <w:tcW w:w="940" w:type="dxa"/>
            <w:tcBorders>
              <w:top w:val="nil"/>
              <w:left w:val="nil"/>
              <w:bottom w:val="nil"/>
              <w:right w:val="nil"/>
            </w:tcBorders>
          </w:tcPr>
          <w:p w14:paraId="420CD803" w14:textId="77777777" w:rsidR="00943DB1" w:rsidRPr="00943DB1" w:rsidRDefault="00943DB1" w:rsidP="00943DB1">
            <w:pPr>
              <w:spacing w:after="0" w:line="240" w:lineRule="auto"/>
              <w:jc w:val="both"/>
              <w:rPr>
                <w:rFonts w:ascii="Arial" w:hAnsi="Arial" w:cs="Arial"/>
                <w:color w:val="000000"/>
                <w:kern w:val="0"/>
                <w:position w:val="-1"/>
                <w:sz w:val="18"/>
                <w:szCs w:val="18"/>
                <w:lang w:val="sr-Latn-ME"/>
                <w14:ligatures w14:val="none"/>
              </w:rPr>
            </w:pPr>
            <w:r w:rsidRPr="00943DB1">
              <w:rPr>
                <w:rFonts w:ascii="Arial" w:hAnsi="Arial" w:cs="Arial"/>
                <w:color w:val="000000"/>
                <w:kern w:val="0"/>
                <w:position w:val="-1"/>
                <w:sz w:val="18"/>
                <w:szCs w:val="18"/>
                <w:lang w:val="sr-Latn-ME"/>
                <w14:ligatures w14:val="none"/>
              </w:rPr>
              <w:t> </w:t>
            </w:r>
          </w:p>
        </w:tc>
        <w:tc>
          <w:tcPr>
            <w:tcW w:w="938" w:type="dxa"/>
            <w:tcBorders>
              <w:top w:val="nil"/>
              <w:left w:val="nil"/>
              <w:bottom w:val="nil"/>
              <w:right w:val="single" w:sz="4" w:space="0" w:color="000000"/>
            </w:tcBorders>
          </w:tcPr>
          <w:p w14:paraId="01C7CBD4" w14:textId="77777777" w:rsidR="00943DB1" w:rsidRPr="00943DB1" w:rsidRDefault="00943DB1" w:rsidP="00943DB1">
            <w:pPr>
              <w:spacing w:after="0" w:line="240" w:lineRule="auto"/>
              <w:jc w:val="right"/>
              <w:rPr>
                <w:rFonts w:ascii="Arial" w:hAnsi="Arial" w:cs="Arial"/>
                <w:color w:val="000000"/>
                <w:kern w:val="0"/>
                <w:position w:val="-1"/>
                <w:sz w:val="18"/>
                <w:szCs w:val="18"/>
                <w:lang w:val="sr-Latn-ME"/>
                <w14:ligatures w14:val="none"/>
              </w:rPr>
            </w:pPr>
            <w:r w:rsidRPr="00943DB1">
              <w:rPr>
                <w:rFonts w:ascii="Arial" w:hAnsi="Arial" w:cs="Arial"/>
                <w:color w:val="000000"/>
                <w:kern w:val="0"/>
                <w:position w:val="-1"/>
                <w:sz w:val="18"/>
                <w:szCs w:val="18"/>
                <w:lang w:val="sr-Latn-ME"/>
                <w14:ligatures w14:val="none"/>
              </w:rPr>
              <w:t>90</w:t>
            </w:r>
          </w:p>
        </w:tc>
      </w:tr>
      <w:tr w:rsidR="00943DB1" w:rsidRPr="00943DB1" w14:paraId="3E3C49D7" w14:textId="77777777" w:rsidTr="00AB6DF4">
        <w:trPr>
          <w:trHeight w:val="408"/>
        </w:trPr>
        <w:tc>
          <w:tcPr>
            <w:tcW w:w="945" w:type="dxa"/>
            <w:tcBorders>
              <w:top w:val="nil"/>
              <w:left w:val="single" w:sz="4" w:space="0" w:color="000000"/>
              <w:bottom w:val="nil"/>
              <w:right w:val="nil"/>
            </w:tcBorders>
          </w:tcPr>
          <w:p w14:paraId="6CF1EFAF" w14:textId="77777777" w:rsidR="00943DB1" w:rsidRPr="00943DB1" w:rsidRDefault="00943DB1" w:rsidP="00943DB1">
            <w:pPr>
              <w:spacing w:after="0" w:line="240" w:lineRule="auto"/>
              <w:jc w:val="both"/>
              <w:rPr>
                <w:rFonts w:ascii="Arial" w:hAnsi="Arial" w:cs="Arial"/>
                <w:color w:val="000000"/>
                <w:kern w:val="0"/>
                <w:position w:val="-1"/>
                <w:sz w:val="18"/>
                <w:szCs w:val="18"/>
                <w:lang w:val="sr-Latn-ME"/>
                <w14:ligatures w14:val="none"/>
              </w:rPr>
            </w:pPr>
            <w:r w:rsidRPr="00943DB1">
              <w:rPr>
                <w:rFonts w:ascii="Arial" w:hAnsi="Arial" w:cs="Arial"/>
                <w:color w:val="000000"/>
                <w:kern w:val="0"/>
                <w:position w:val="-1"/>
                <w:sz w:val="18"/>
                <w:szCs w:val="18"/>
                <w:lang w:val="sr-Latn-ME"/>
                <w14:ligatures w14:val="none"/>
              </w:rPr>
              <w:t>Cilj 1.4.</w:t>
            </w:r>
          </w:p>
        </w:tc>
        <w:tc>
          <w:tcPr>
            <w:tcW w:w="6753" w:type="dxa"/>
            <w:tcBorders>
              <w:top w:val="nil"/>
              <w:left w:val="nil"/>
              <w:bottom w:val="nil"/>
              <w:right w:val="nil"/>
            </w:tcBorders>
          </w:tcPr>
          <w:p w14:paraId="1884EDE9" w14:textId="77777777" w:rsidR="00943DB1" w:rsidRPr="00943DB1" w:rsidRDefault="00943DB1" w:rsidP="00943DB1">
            <w:pPr>
              <w:spacing w:after="0" w:line="240" w:lineRule="auto"/>
              <w:jc w:val="both"/>
              <w:rPr>
                <w:rFonts w:ascii="Arial" w:hAnsi="Arial" w:cs="Arial"/>
                <w:color w:val="000000"/>
                <w:kern w:val="0"/>
                <w:position w:val="-1"/>
                <w:sz w:val="18"/>
                <w:szCs w:val="18"/>
                <w:lang w:val="sr-Latn-ME"/>
                <w14:ligatures w14:val="none"/>
              </w:rPr>
            </w:pPr>
            <w:r w:rsidRPr="00943DB1">
              <w:rPr>
                <w:rFonts w:ascii="Arial" w:hAnsi="Arial" w:cs="Arial"/>
                <w:color w:val="000000"/>
                <w:kern w:val="0"/>
                <w:position w:val="-1"/>
                <w:sz w:val="18"/>
                <w:szCs w:val="18"/>
                <w:lang w:val="sr-Latn-ME"/>
                <w14:ligatures w14:val="none"/>
              </w:rPr>
              <w:t xml:space="preserve">Utvrđeno stanje i uticaji </w:t>
            </w:r>
            <w:proofErr w:type="spellStart"/>
            <w:r w:rsidRPr="00943DB1">
              <w:rPr>
                <w:rFonts w:ascii="Arial" w:hAnsi="Arial" w:cs="Arial"/>
                <w:color w:val="000000"/>
                <w:kern w:val="0"/>
                <w:position w:val="-1"/>
                <w:sz w:val="18"/>
                <w:szCs w:val="18"/>
                <w:lang w:val="sr-Latn-ME"/>
                <w14:ligatures w14:val="none"/>
              </w:rPr>
              <w:t>invazivnih</w:t>
            </w:r>
            <w:proofErr w:type="spellEnd"/>
            <w:r w:rsidRPr="00943DB1">
              <w:rPr>
                <w:rFonts w:ascii="Arial" w:hAnsi="Arial" w:cs="Arial"/>
                <w:color w:val="000000"/>
                <w:kern w:val="0"/>
                <w:position w:val="-1"/>
                <w:sz w:val="18"/>
                <w:szCs w:val="18"/>
                <w:lang w:val="sr-Latn-ME"/>
                <w14:ligatures w14:val="none"/>
              </w:rPr>
              <w:t xml:space="preserve"> vrsta i definisane mjere za njihovu kontrolu i suzbijanje</w:t>
            </w:r>
          </w:p>
        </w:tc>
        <w:tc>
          <w:tcPr>
            <w:tcW w:w="940" w:type="dxa"/>
            <w:tcBorders>
              <w:top w:val="nil"/>
              <w:left w:val="nil"/>
              <w:bottom w:val="nil"/>
              <w:right w:val="nil"/>
            </w:tcBorders>
          </w:tcPr>
          <w:p w14:paraId="3EA7B553" w14:textId="77777777" w:rsidR="00943DB1" w:rsidRPr="00943DB1" w:rsidRDefault="00943DB1" w:rsidP="00943DB1">
            <w:pPr>
              <w:spacing w:after="0" w:line="240" w:lineRule="auto"/>
              <w:jc w:val="both"/>
              <w:rPr>
                <w:rFonts w:ascii="Arial" w:hAnsi="Arial" w:cs="Arial"/>
                <w:color w:val="000000"/>
                <w:kern w:val="0"/>
                <w:position w:val="-1"/>
                <w:sz w:val="18"/>
                <w:szCs w:val="18"/>
                <w:lang w:val="sr-Latn-ME"/>
                <w14:ligatures w14:val="none"/>
              </w:rPr>
            </w:pPr>
            <w:r w:rsidRPr="00943DB1">
              <w:rPr>
                <w:rFonts w:ascii="Arial" w:hAnsi="Arial" w:cs="Arial"/>
                <w:color w:val="000000"/>
                <w:kern w:val="0"/>
                <w:position w:val="-1"/>
                <w:sz w:val="18"/>
                <w:szCs w:val="18"/>
                <w:lang w:val="sr-Latn-ME"/>
                <w14:ligatures w14:val="none"/>
              </w:rPr>
              <w:t> </w:t>
            </w:r>
          </w:p>
        </w:tc>
        <w:tc>
          <w:tcPr>
            <w:tcW w:w="938" w:type="dxa"/>
            <w:tcBorders>
              <w:top w:val="nil"/>
              <w:left w:val="nil"/>
              <w:bottom w:val="nil"/>
              <w:right w:val="single" w:sz="4" w:space="0" w:color="000000"/>
            </w:tcBorders>
          </w:tcPr>
          <w:p w14:paraId="42E3F50A" w14:textId="77777777" w:rsidR="00943DB1" w:rsidRPr="00943DB1" w:rsidRDefault="00943DB1" w:rsidP="00943DB1">
            <w:pPr>
              <w:spacing w:after="0" w:line="240" w:lineRule="auto"/>
              <w:jc w:val="right"/>
              <w:rPr>
                <w:rFonts w:ascii="Arial" w:hAnsi="Arial" w:cs="Arial"/>
                <w:color w:val="000000"/>
                <w:kern w:val="0"/>
                <w:position w:val="-1"/>
                <w:sz w:val="18"/>
                <w:szCs w:val="18"/>
                <w:lang w:val="sr-Latn-ME"/>
                <w14:ligatures w14:val="none"/>
              </w:rPr>
            </w:pPr>
            <w:r w:rsidRPr="00943DB1">
              <w:rPr>
                <w:rFonts w:ascii="Arial" w:hAnsi="Arial" w:cs="Arial"/>
                <w:color w:val="000000"/>
                <w:kern w:val="0"/>
                <w:position w:val="-1"/>
                <w:sz w:val="18"/>
                <w:szCs w:val="18"/>
                <w:lang w:val="sr-Latn-ME"/>
                <w14:ligatures w14:val="none"/>
              </w:rPr>
              <w:t>180</w:t>
            </w:r>
          </w:p>
        </w:tc>
      </w:tr>
      <w:tr w:rsidR="00943DB1" w:rsidRPr="00943DB1" w14:paraId="3C424D89" w14:textId="77777777" w:rsidTr="00AB6DF4">
        <w:trPr>
          <w:trHeight w:val="204"/>
        </w:trPr>
        <w:tc>
          <w:tcPr>
            <w:tcW w:w="945" w:type="dxa"/>
            <w:tcBorders>
              <w:top w:val="nil"/>
              <w:left w:val="single" w:sz="4" w:space="0" w:color="000000"/>
              <w:bottom w:val="nil"/>
              <w:right w:val="nil"/>
            </w:tcBorders>
          </w:tcPr>
          <w:p w14:paraId="29E98257" w14:textId="77777777" w:rsidR="00943DB1" w:rsidRPr="00943DB1" w:rsidRDefault="00943DB1" w:rsidP="00943DB1">
            <w:pPr>
              <w:spacing w:after="0" w:line="240" w:lineRule="auto"/>
              <w:jc w:val="both"/>
              <w:rPr>
                <w:rFonts w:ascii="Arial" w:hAnsi="Arial" w:cs="Arial"/>
                <w:color w:val="000000"/>
                <w:kern w:val="0"/>
                <w:position w:val="-1"/>
                <w:sz w:val="18"/>
                <w:szCs w:val="18"/>
                <w:lang w:val="sr-Latn-ME"/>
                <w14:ligatures w14:val="none"/>
              </w:rPr>
            </w:pPr>
            <w:r w:rsidRPr="00943DB1">
              <w:rPr>
                <w:rFonts w:ascii="Arial" w:hAnsi="Arial" w:cs="Arial"/>
                <w:color w:val="000000"/>
                <w:kern w:val="0"/>
                <w:position w:val="-1"/>
                <w:sz w:val="18"/>
                <w:szCs w:val="18"/>
                <w:lang w:val="sr-Latn-ME"/>
                <w14:ligatures w14:val="none"/>
              </w:rPr>
              <w:t>Cilj 1.5.</w:t>
            </w:r>
          </w:p>
        </w:tc>
        <w:tc>
          <w:tcPr>
            <w:tcW w:w="6753" w:type="dxa"/>
            <w:tcBorders>
              <w:top w:val="nil"/>
              <w:left w:val="nil"/>
              <w:bottom w:val="nil"/>
              <w:right w:val="nil"/>
            </w:tcBorders>
          </w:tcPr>
          <w:p w14:paraId="7E3A1726" w14:textId="77777777" w:rsidR="00943DB1" w:rsidRPr="00943DB1" w:rsidRDefault="00943DB1" w:rsidP="00943DB1">
            <w:pPr>
              <w:spacing w:after="0" w:line="240" w:lineRule="auto"/>
              <w:jc w:val="both"/>
              <w:rPr>
                <w:rFonts w:ascii="Arial" w:hAnsi="Arial" w:cs="Arial"/>
                <w:color w:val="000000"/>
                <w:kern w:val="0"/>
                <w:position w:val="-1"/>
                <w:sz w:val="18"/>
                <w:szCs w:val="18"/>
                <w:lang w:val="sr-Latn-ME"/>
                <w14:ligatures w14:val="none"/>
              </w:rPr>
            </w:pPr>
            <w:r w:rsidRPr="00943DB1">
              <w:rPr>
                <w:rFonts w:ascii="Arial" w:hAnsi="Arial" w:cs="Arial"/>
                <w:color w:val="000000"/>
                <w:kern w:val="0"/>
                <w:position w:val="-1"/>
                <w:sz w:val="18"/>
                <w:szCs w:val="18"/>
                <w:lang w:val="sr-Latn-ME"/>
                <w14:ligatures w14:val="none"/>
              </w:rPr>
              <w:t xml:space="preserve">Unaprijeđen sistem kontrole ubiranje divlje flore u komercijalne svrhe </w:t>
            </w:r>
          </w:p>
        </w:tc>
        <w:tc>
          <w:tcPr>
            <w:tcW w:w="940" w:type="dxa"/>
            <w:tcBorders>
              <w:top w:val="nil"/>
              <w:left w:val="nil"/>
              <w:bottom w:val="nil"/>
              <w:right w:val="nil"/>
            </w:tcBorders>
          </w:tcPr>
          <w:p w14:paraId="1596FAF4" w14:textId="77777777" w:rsidR="00943DB1" w:rsidRPr="00943DB1" w:rsidRDefault="00943DB1" w:rsidP="00943DB1">
            <w:pPr>
              <w:spacing w:after="0" w:line="240" w:lineRule="auto"/>
              <w:jc w:val="both"/>
              <w:rPr>
                <w:rFonts w:ascii="Arial" w:hAnsi="Arial" w:cs="Arial"/>
                <w:color w:val="000000"/>
                <w:kern w:val="0"/>
                <w:position w:val="-1"/>
                <w:sz w:val="18"/>
                <w:szCs w:val="18"/>
                <w:lang w:val="sr-Latn-ME"/>
                <w14:ligatures w14:val="none"/>
              </w:rPr>
            </w:pPr>
            <w:r w:rsidRPr="00943DB1">
              <w:rPr>
                <w:rFonts w:ascii="Arial" w:hAnsi="Arial" w:cs="Arial"/>
                <w:color w:val="000000"/>
                <w:kern w:val="0"/>
                <w:position w:val="-1"/>
                <w:sz w:val="18"/>
                <w:szCs w:val="18"/>
                <w:lang w:val="sr-Latn-ME"/>
                <w14:ligatures w14:val="none"/>
              </w:rPr>
              <w:t> </w:t>
            </w:r>
          </w:p>
        </w:tc>
        <w:tc>
          <w:tcPr>
            <w:tcW w:w="938" w:type="dxa"/>
            <w:tcBorders>
              <w:top w:val="nil"/>
              <w:left w:val="nil"/>
              <w:bottom w:val="nil"/>
              <w:right w:val="single" w:sz="4" w:space="0" w:color="000000"/>
            </w:tcBorders>
          </w:tcPr>
          <w:p w14:paraId="5C2616B7" w14:textId="77777777" w:rsidR="00943DB1" w:rsidRPr="00943DB1" w:rsidRDefault="00943DB1" w:rsidP="00943DB1">
            <w:pPr>
              <w:spacing w:after="0" w:line="240" w:lineRule="auto"/>
              <w:jc w:val="right"/>
              <w:rPr>
                <w:rFonts w:ascii="Arial" w:hAnsi="Arial" w:cs="Arial"/>
                <w:color w:val="000000"/>
                <w:kern w:val="0"/>
                <w:position w:val="-1"/>
                <w:sz w:val="18"/>
                <w:szCs w:val="18"/>
                <w:lang w:val="sr-Latn-ME"/>
                <w14:ligatures w14:val="none"/>
              </w:rPr>
            </w:pPr>
            <w:r w:rsidRPr="00943DB1">
              <w:rPr>
                <w:rFonts w:ascii="Arial" w:hAnsi="Arial" w:cs="Arial"/>
                <w:color w:val="000000"/>
                <w:kern w:val="0"/>
                <w:position w:val="-1"/>
                <w:sz w:val="18"/>
                <w:szCs w:val="18"/>
                <w:lang w:val="sr-Latn-ME"/>
                <w14:ligatures w14:val="none"/>
              </w:rPr>
              <w:t>0</w:t>
            </w:r>
          </w:p>
        </w:tc>
      </w:tr>
      <w:tr w:rsidR="00943DB1" w:rsidRPr="00943DB1" w14:paraId="5BBF9269" w14:textId="77777777" w:rsidTr="00AB6DF4">
        <w:trPr>
          <w:trHeight w:val="204"/>
        </w:trPr>
        <w:tc>
          <w:tcPr>
            <w:tcW w:w="945" w:type="dxa"/>
            <w:tcBorders>
              <w:top w:val="nil"/>
              <w:left w:val="single" w:sz="4" w:space="0" w:color="000000"/>
              <w:bottom w:val="nil"/>
              <w:right w:val="nil"/>
            </w:tcBorders>
          </w:tcPr>
          <w:p w14:paraId="56A55F8E" w14:textId="77777777" w:rsidR="00943DB1" w:rsidRPr="00943DB1" w:rsidRDefault="00943DB1" w:rsidP="00943DB1">
            <w:pPr>
              <w:spacing w:after="0" w:line="240" w:lineRule="auto"/>
              <w:jc w:val="both"/>
              <w:rPr>
                <w:rFonts w:ascii="Arial" w:hAnsi="Arial" w:cs="Arial"/>
                <w:color w:val="000000"/>
                <w:kern w:val="0"/>
                <w:position w:val="-1"/>
                <w:sz w:val="18"/>
                <w:szCs w:val="18"/>
                <w:lang w:val="sr-Latn-ME"/>
                <w14:ligatures w14:val="none"/>
              </w:rPr>
            </w:pPr>
            <w:r w:rsidRPr="00943DB1">
              <w:rPr>
                <w:rFonts w:ascii="Arial" w:hAnsi="Arial" w:cs="Arial"/>
                <w:color w:val="000000"/>
                <w:kern w:val="0"/>
                <w:position w:val="-1"/>
                <w:sz w:val="18"/>
                <w:szCs w:val="18"/>
                <w:lang w:val="sr-Latn-ME"/>
                <w14:ligatures w14:val="none"/>
              </w:rPr>
              <w:t>Cilj 1.6.</w:t>
            </w:r>
          </w:p>
        </w:tc>
        <w:tc>
          <w:tcPr>
            <w:tcW w:w="6753" w:type="dxa"/>
            <w:tcBorders>
              <w:top w:val="nil"/>
              <w:left w:val="nil"/>
              <w:bottom w:val="nil"/>
              <w:right w:val="nil"/>
            </w:tcBorders>
          </w:tcPr>
          <w:p w14:paraId="214F9BCF" w14:textId="77777777" w:rsidR="00943DB1" w:rsidRPr="00943DB1" w:rsidRDefault="00943DB1" w:rsidP="00943DB1">
            <w:pPr>
              <w:spacing w:after="0" w:line="240" w:lineRule="auto"/>
              <w:jc w:val="both"/>
              <w:rPr>
                <w:rFonts w:ascii="Arial" w:hAnsi="Arial" w:cs="Arial"/>
                <w:color w:val="000000"/>
                <w:kern w:val="0"/>
                <w:position w:val="-1"/>
                <w:sz w:val="18"/>
                <w:szCs w:val="18"/>
                <w:lang w:val="sr-Latn-ME"/>
                <w14:ligatures w14:val="none"/>
              </w:rPr>
            </w:pPr>
            <w:r w:rsidRPr="00943DB1">
              <w:rPr>
                <w:rFonts w:ascii="Arial" w:hAnsi="Arial" w:cs="Arial"/>
                <w:color w:val="000000"/>
                <w:kern w:val="0"/>
                <w:position w:val="-1"/>
                <w:sz w:val="18"/>
                <w:szCs w:val="18"/>
                <w:lang w:val="sr-Latn-ME"/>
                <w14:ligatures w14:val="none"/>
              </w:rPr>
              <w:t xml:space="preserve">Očuvani  šumski ekosistemi </w:t>
            </w:r>
          </w:p>
        </w:tc>
        <w:tc>
          <w:tcPr>
            <w:tcW w:w="940" w:type="dxa"/>
            <w:tcBorders>
              <w:top w:val="nil"/>
              <w:left w:val="nil"/>
              <w:bottom w:val="nil"/>
              <w:right w:val="nil"/>
            </w:tcBorders>
          </w:tcPr>
          <w:p w14:paraId="06192A25" w14:textId="77777777" w:rsidR="00943DB1" w:rsidRPr="00943DB1" w:rsidRDefault="00943DB1" w:rsidP="00943DB1">
            <w:pPr>
              <w:spacing w:after="0" w:line="240" w:lineRule="auto"/>
              <w:jc w:val="both"/>
              <w:rPr>
                <w:rFonts w:ascii="Arial" w:hAnsi="Arial" w:cs="Arial"/>
                <w:color w:val="000000"/>
                <w:kern w:val="0"/>
                <w:position w:val="-1"/>
                <w:sz w:val="18"/>
                <w:szCs w:val="18"/>
                <w:lang w:val="sr-Latn-ME"/>
                <w14:ligatures w14:val="none"/>
              </w:rPr>
            </w:pPr>
            <w:r w:rsidRPr="00943DB1">
              <w:rPr>
                <w:rFonts w:ascii="Arial" w:hAnsi="Arial" w:cs="Arial"/>
                <w:color w:val="000000"/>
                <w:kern w:val="0"/>
                <w:position w:val="-1"/>
                <w:sz w:val="18"/>
                <w:szCs w:val="18"/>
                <w:lang w:val="sr-Latn-ME"/>
                <w14:ligatures w14:val="none"/>
              </w:rPr>
              <w:t> </w:t>
            </w:r>
          </w:p>
        </w:tc>
        <w:tc>
          <w:tcPr>
            <w:tcW w:w="938" w:type="dxa"/>
            <w:tcBorders>
              <w:top w:val="nil"/>
              <w:left w:val="nil"/>
              <w:bottom w:val="nil"/>
              <w:right w:val="single" w:sz="4" w:space="0" w:color="000000"/>
            </w:tcBorders>
          </w:tcPr>
          <w:p w14:paraId="0E728E08" w14:textId="77777777" w:rsidR="00943DB1" w:rsidRPr="00943DB1" w:rsidRDefault="00943DB1" w:rsidP="00943DB1">
            <w:pPr>
              <w:spacing w:after="0" w:line="240" w:lineRule="auto"/>
              <w:jc w:val="right"/>
              <w:rPr>
                <w:rFonts w:ascii="Arial" w:hAnsi="Arial" w:cs="Arial"/>
                <w:color w:val="000000"/>
                <w:kern w:val="0"/>
                <w:position w:val="-1"/>
                <w:sz w:val="18"/>
                <w:szCs w:val="18"/>
                <w:lang w:val="sr-Latn-ME"/>
                <w14:ligatures w14:val="none"/>
              </w:rPr>
            </w:pPr>
            <w:r w:rsidRPr="00943DB1">
              <w:rPr>
                <w:rFonts w:ascii="Arial" w:hAnsi="Arial" w:cs="Arial"/>
                <w:color w:val="000000"/>
                <w:kern w:val="0"/>
                <w:position w:val="-1"/>
                <w:sz w:val="18"/>
                <w:szCs w:val="18"/>
                <w:lang w:val="sr-Latn-ME"/>
                <w14:ligatures w14:val="none"/>
              </w:rPr>
              <w:t>6.250</w:t>
            </w:r>
          </w:p>
        </w:tc>
      </w:tr>
      <w:tr w:rsidR="00943DB1" w:rsidRPr="00943DB1" w14:paraId="7F06EA39" w14:textId="77777777" w:rsidTr="00AB6DF4">
        <w:trPr>
          <w:trHeight w:val="204"/>
        </w:trPr>
        <w:tc>
          <w:tcPr>
            <w:tcW w:w="945" w:type="dxa"/>
            <w:tcBorders>
              <w:top w:val="nil"/>
              <w:left w:val="single" w:sz="4" w:space="0" w:color="000000"/>
              <w:bottom w:val="nil"/>
              <w:right w:val="nil"/>
            </w:tcBorders>
          </w:tcPr>
          <w:p w14:paraId="5F60A740" w14:textId="77777777" w:rsidR="00943DB1" w:rsidRPr="00943DB1" w:rsidRDefault="00943DB1" w:rsidP="00943DB1">
            <w:pPr>
              <w:spacing w:after="0" w:line="240" w:lineRule="auto"/>
              <w:jc w:val="both"/>
              <w:rPr>
                <w:rFonts w:ascii="Arial" w:hAnsi="Arial" w:cs="Arial"/>
                <w:color w:val="000000"/>
                <w:kern w:val="0"/>
                <w:position w:val="-1"/>
                <w:sz w:val="18"/>
                <w:szCs w:val="18"/>
                <w:lang w:val="sr-Latn-ME"/>
                <w14:ligatures w14:val="none"/>
              </w:rPr>
            </w:pPr>
            <w:r w:rsidRPr="00943DB1">
              <w:rPr>
                <w:rFonts w:ascii="Arial" w:hAnsi="Arial" w:cs="Arial"/>
                <w:color w:val="000000"/>
                <w:kern w:val="0"/>
                <w:position w:val="-1"/>
                <w:sz w:val="18"/>
                <w:szCs w:val="18"/>
                <w:lang w:val="sr-Latn-ME"/>
                <w14:ligatures w14:val="none"/>
              </w:rPr>
              <w:t xml:space="preserve">Cilj 1.7. </w:t>
            </w:r>
          </w:p>
        </w:tc>
        <w:tc>
          <w:tcPr>
            <w:tcW w:w="6753" w:type="dxa"/>
            <w:tcBorders>
              <w:top w:val="nil"/>
              <w:left w:val="nil"/>
              <w:bottom w:val="nil"/>
              <w:right w:val="nil"/>
            </w:tcBorders>
          </w:tcPr>
          <w:p w14:paraId="19FD2BAD" w14:textId="77777777" w:rsidR="00943DB1" w:rsidRPr="00943DB1" w:rsidRDefault="00943DB1" w:rsidP="00943DB1">
            <w:pPr>
              <w:spacing w:after="0" w:line="240" w:lineRule="auto"/>
              <w:jc w:val="both"/>
              <w:rPr>
                <w:rFonts w:ascii="Arial" w:hAnsi="Arial" w:cs="Arial"/>
                <w:color w:val="000000"/>
                <w:kern w:val="0"/>
                <w:position w:val="-1"/>
                <w:sz w:val="18"/>
                <w:szCs w:val="18"/>
                <w:lang w:val="sr-Latn-ME"/>
                <w14:ligatures w14:val="none"/>
              </w:rPr>
            </w:pPr>
            <w:r w:rsidRPr="00943DB1">
              <w:rPr>
                <w:rFonts w:ascii="Arial" w:hAnsi="Arial" w:cs="Arial"/>
                <w:color w:val="000000"/>
                <w:kern w:val="0"/>
                <w:position w:val="-1"/>
                <w:sz w:val="18"/>
                <w:szCs w:val="18"/>
                <w:lang w:val="sr-Latn-ME"/>
                <w14:ligatures w14:val="none"/>
              </w:rPr>
              <w:t>Utvrđeno nulto stanje dnevnih leptira</w:t>
            </w:r>
          </w:p>
        </w:tc>
        <w:tc>
          <w:tcPr>
            <w:tcW w:w="940" w:type="dxa"/>
            <w:tcBorders>
              <w:top w:val="nil"/>
              <w:left w:val="nil"/>
              <w:bottom w:val="nil"/>
              <w:right w:val="nil"/>
            </w:tcBorders>
          </w:tcPr>
          <w:p w14:paraId="20815521" w14:textId="77777777" w:rsidR="00943DB1" w:rsidRPr="00943DB1" w:rsidRDefault="00943DB1" w:rsidP="00943DB1">
            <w:pPr>
              <w:spacing w:after="0" w:line="240" w:lineRule="auto"/>
              <w:jc w:val="both"/>
              <w:rPr>
                <w:rFonts w:ascii="Arial" w:hAnsi="Arial" w:cs="Arial"/>
                <w:color w:val="000000"/>
                <w:kern w:val="0"/>
                <w:position w:val="-1"/>
                <w:sz w:val="18"/>
                <w:szCs w:val="18"/>
                <w:lang w:val="sr-Latn-ME"/>
                <w14:ligatures w14:val="none"/>
              </w:rPr>
            </w:pPr>
            <w:r w:rsidRPr="00943DB1">
              <w:rPr>
                <w:rFonts w:ascii="Arial" w:hAnsi="Arial" w:cs="Arial"/>
                <w:color w:val="000000"/>
                <w:kern w:val="0"/>
                <w:position w:val="-1"/>
                <w:sz w:val="18"/>
                <w:szCs w:val="18"/>
                <w:lang w:val="sr-Latn-ME"/>
                <w14:ligatures w14:val="none"/>
              </w:rPr>
              <w:t> </w:t>
            </w:r>
          </w:p>
        </w:tc>
        <w:tc>
          <w:tcPr>
            <w:tcW w:w="938" w:type="dxa"/>
            <w:tcBorders>
              <w:top w:val="nil"/>
              <w:left w:val="nil"/>
              <w:bottom w:val="nil"/>
              <w:right w:val="single" w:sz="4" w:space="0" w:color="000000"/>
            </w:tcBorders>
          </w:tcPr>
          <w:p w14:paraId="1CAB9F31" w14:textId="77777777" w:rsidR="00943DB1" w:rsidRPr="00943DB1" w:rsidRDefault="00943DB1" w:rsidP="00943DB1">
            <w:pPr>
              <w:spacing w:after="0" w:line="240" w:lineRule="auto"/>
              <w:jc w:val="right"/>
              <w:rPr>
                <w:rFonts w:ascii="Arial" w:hAnsi="Arial" w:cs="Arial"/>
                <w:color w:val="000000"/>
                <w:kern w:val="0"/>
                <w:position w:val="-1"/>
                <w:sz w:val="18"/>
                <w:szCs w:val="18"/>
                <w:lang w:val="sr-Latn-ME"/>
                <w14:ligatures w14:val="none"/>
              </w:rPr>
            </w:pPr>
            <w:r w:rsidRPr="00943DB1">
              <w:rPr>
                <w:rFonts w:ascii="Arial" w:hAnsi="Arial" w:cs="Arial"/>
                <w:color w:val="000000"/>
                <w:kern w:val="0"/>
                <w:position w:val="-1"/>
                <w:sz w:val="18"/>
                <w:szCs w:val="18"/>
                <w:lang w:val="sr-Latn-ME"/>
                <w14:ligatures w14:val="none"/>
              </w:rPr>
              <w:t>200</w:t>
            </w:r>
          </w:p>
        </w:tc>
      </w:tr>
      <w:tr w:rsidR="00943DB1" w:rsidRPr="00943DB1" w14:paraId="31B2DD0B" w14:textId="77777777" w:rsidTr="00AB6DF4">
        <w:trPr>
          <w:trHeight w:val="204"/>
        </w:trPr>
        <w:tc>
          <w:tcPr>
            <w:tcW w:w="945" w:type="dxa"/>
            <w:tcBorders>
              <w:top w:val="nil"/>
              <w:left w:val="single" w:sz="4" w:space="0" w:color="000000"/>
              <w:bottom w:val="nil"/>
              <w:right w:val="nil"/>
            </w:tcBorders>
          </w:tcPr>
          <w:p w14:paraId="47547B3A" w14:textId="77777777" w:rsidR="00943DB1" w:rsidRPr="00943DB1" w:rsidRDefault="00943DB1" w:rsidP="00943DB1">
            <w:pPr>
              <w:spacing w:after="0" w:line="240" w:lineRule="auto"/>
              <w:jc w:val="both"/>
              <w:rPr>
                <w:rFonts w:ascii="Arial" w:hAnsi="Arial" w:cs="Arial"/>
                <w:color w:val="000000"/>
                <w:kern w:val="0"/>
                <w:position w:val="-1"/>
                <w:sz w:val="18"/>
                <w:szCs w:val="18"/>
                <w:lang w:val="sr-Latn-ME"/>
                <w14:ligatures w14:val="none"/>
              </w:rPr>
            </w:pPr>
            <w:r w:rsidRPr="00943DB1">
              <w:rPr>
                <w:rFonts w:ascii="Arial" w:hAnsi="Arial" w:cs="Arial"/>
                <w:color w:val="000000"/>
                <w:kern w:val="0"/>
                <w:position w:val="-1"/>
                <w:sz w:val="18"/>
                <w:szCs w:val="18"/>
                <w:lang w:val="sr-Latn-ME"/>
                <w14:ligatures w14:val="none"/>
              </w:rPr>
              <w:t>Cilj 1.8.</w:t>
            </w:r>
          </w:p>
        </w:tc>
        <w:tc>
          <w:tcPr>
            <w:tcW w:w="6753" w:type="dxa"/>
            <w:tcBorders>
              <w:top w:val="nil"/>
              <w:left w:val="nil"/>
              <w:bottom w:val="nil"/>
              <w:right w:val="nil"/>
            </w:tcBorders>
          </w:tcPr>
          <w:p w14:paraId="0F0836EA" w14:textId="77777777" w:rsidR="00943DB1" w:rsidRPr="00943DB1" w:rsidRDefault="00943DB1" w:rsidP="00943DB1">
            <w:pPr>
              <w:spacing w:after="0" w:line="240" w:lineRule="auto"/>
              <w:jc w:val="both"/>
              <w:rPr>
                <w:rFonts w:ascii="Arial" w:hAnsi="Arial" w:cs="Arial"/>
                <w:color w:val="000000"/>
                <w:kern w:val="0"/>
                <w:position w:val="-1"/>
                <w:sz w:val="18"/>
                <w:szCs w:val="18"/>
                <w:lang w:val="sr-Latn-ME"/>
                <w14:ligatures w14:val="none"/>
              </w:rPr>
            </w:pPr>
            <w:r w:rsidRPr="00943DB1">
              <w:rPr>
                <w:rFonts w:ascii="Arial" w:hAnsi="Arial" w:cs="Arial"/>
                <w:color w:val="000000"/>
                <w:kern w:val="0"/>
                <w:position w:val="-1"/>
                <w:sz w:val="18"/>
                <w:szCs w:val="18"/>
                <w:lang w:val="sr-Latn-ME"/>
                <w14:ligatures w14:val="none"/>
              </w:rPr>
              <w:t>Uređen i održiv ribolov na Skadarskom jezeru</w:t>
            </w:r>
          </w:p>
        </w:tc>
        <w:tc>
          <w:tcPr>
            <w:tcW w:w="940" w:type="dxa"/>
            <w:tcBorders>
              <w:top w:val="nil"/>
              <w:left w:val="nil"/>
              <w:bottom w:val="nil"/>
              <w:right w:val="nil"/>
            </w:tcBorders>
          </w:tcPr>
          <w:p w14:paraId="492F767D" w14:textId="77777777" w:rsidR="00943DB1" w:rsidRPr="00943DB1" w:rsidRDefault="00943DB1" w:rsidP="00943DB1">
            <w:pPr>
              <w:spacing w:after="0" w:line="240" w:lineRule="auto"/>
              <w:jc w:val="both"/>
              <w:rPr>
                <w:rFonts w:ascii="Arial" w:hAnsi="Arial" w:cs="Arial"/>
                <w:color w:val="000000"/>
                <w:kern w:val="0"/>
                <w:position w:val="-1"/>
                <w:sz w:val="18"/>
                <w:szCs w:val="18"/>
                <w:lang w:val="sr-Latn-ME"/>
                <w14:ligatures w14:val="none"/>
              </w:rPr>
            </w:pPr>
            <w:r w:rsidRPr="00943DB1">
              <w:rPr>
                <w:rFonts w:ascii="Arial" w:hAnsi="Arial" w:cs="Arial"/>
                <w:color w:val="000000"/>
                <w:kern w:val="0"/>
                <w:position w:val="-1"/>
                <w:sz w:val="18"/>
                <w:szCs w:val="18"/>
                <w:lang w:val="sr-Latn-ME"/>
                <w14:ligatures w14:val="none"/>
              </w:rPr>
              <w:t> </w:t>
            </w:r>
          </w:p>
        </w:tc>
        <w:tc>
          <w:tcPr>
            <w:tcW w:w="938" w:type="dxa"/>
            <w:tcBorders>
              <w:top w:val="nil"/>
              <w:left w:val="nil"/>
              <w:bottom w:val="nil"/>
              <w:right w:val="single" w:sz="4" w:space="0" w:color="000000"/>
            </w:tcBorders>
          </w:tcPr>
          <w:p w14:paraId="3CE17E30" w14:textId="77777777" w:rsidR="00943DB1" w:rsidRPr="00943DB1" w:rsidRDefault="00943DB1" w:rsidP="00943DB1">
            <w:pPr>
              <w:spacing w:after="0" w:line="240" w:lineRule="auto"/>
              <w:jc w:val="right"/>
              <w:rPr>
                <w:rFonts w:ascii="Arial" w:hAnsi="Arial" w:cs="Arial"/>
                <w:color w:val="000000"/>
                <w:kern w:val="0"/>
                <w:position w:val="-1"/>
                <w:sz w:val="18"/>
                <w:szCs w:val="18"/>
                <w:lang w:val="sr-Latn-ME"/>
                <w14:ligatures w14:val="none"/>
              </w:rPr>
            </w:pPr>
            <w:r w:rsidRPr="00943DB1">
              <w:rPr>
                <w:rFonts w:ascii="Arial" w:hAnsi="Arial" w:cs="Arial"/>
                <w:color w:val="000000"/>
                <w:kern w:val="0"/>
                <w:position w:val="-1"/>
                <w:sz w:val="18"/>
                <w:szCs w:val="18"/>
                <w:lang w:val="sr-Latn-ME"/>
                <w14:ligatures w14:val="none"/>
              </w:rPr>
              <w:t>600</w:t>
            </w:r>
          </w:p>
        </w:tc>
      </w:tr>
      <w:tr w:rsidR="00943DB1" w:rsidRPr="00943DB1" w14:paraId="5D90E00B" w14:textId="77777777" w:rsidTr="00AB6DF4">
        <w:trPr>
          <w:trHeight w:val="204"/>
        </w:trPr>
        <w:tc>
          <w:tcPr>
            <w:tcW w:w="945" w:type="dxa"/>
            <w:tcBorders>
              <w:top w:val="nil"/>
              <w:left w:val="single" w:sz="4" w:space="0" w:color="000000"/>
              <w:bottom w:val="nil"/>
              <w:right w:val="nil"/>
            </w:tcBorders>
          </w:tcPr>
          <w:p w14:paraId="35D6AE29" w14:textId="77777777" w:rsidR="00943DB1" w:rsidRPr="00943DB1" w:rsidRDefault="00943DB1" w:rsidP="00943DB1">
            <w:pPr>
              <w:spacing w:after="0" w:line="240" w:lineRule="auto"/>
              <w:jc w:val="both"/>
              <w:rPr>
                <w:rFonts w:ascii="Arial" w:hAnsi="Arial" w:cs="Arial"/>
                <w:color w:val="000000"/>
                <w:kern w:val="0"/>
                <w:position w:val="-1"/>
                <w:sz w:val="18"/>
                <w:szCs w:val="18"/>
                <w:lang w:val="sr-Latn-ME"/>
                <w14:ligatures w14:val="none"/>
              </w:rPr>
            </w:pPr>
            <w:r w:rsidRPr="00943DB1">
              <w:rPr>
                <w:rFonts w:ascii="Arial" w:hAnsi="Arial" w:cs="Arial"/>
                <w:color w:val="000000"/>
                <w:kern w:val="0"/>
                <w:position w:val="-1"/>
                <w:sz w:val="18"/>
                <w:szCs w:val="18"/>
                <w:lang w:val="sr-Latn-ME"/>
                <w14:ligatures w14:val="none"/>
              </w:rPr>
              <w:t>Cilj 1.9.</w:t>
            </w:r>
          </w:p>
        </w:tc>
        <w:tc>
          <w:tcPr>
            <w:tcW w:w="6753" w:type="dxa"/>
            <w:tcBorders>
              <w:top w:val="nil"/>
              <w:left w:val="nil"/>
              <w:bottom w:val="nil"/>
              <w:right w:val="nil"/>
            </w:tcBorders>
          </w:tcPr>
          <w:p w14:paraId="07E43975" w14:textId="77777777" w:rsidR="00943DB1" w:rsidRPr="00943DB1" w:rsidRDefault="00943DB1" w:rsidP="00943DB1">
            <w:pPr>
              <w:spacing w:after="0" w:line="240" w:lineRule="auto"/>
              <w:jc w:val="both"/>
              <w:rPr>
                <w:rFonts w:ascii="Arial" w:hAnsi="Arial" w:cs="Arial"/>
                <w:color w:val="000000"/>
                <w:kern w:val="0"/>
                <w:position w:val="-1"/>
                <w:sz w:val="18"/>
                <w:szCs w:val="18"/>
                <w:lang w:val="sr-Latn-ME"/>
                <w14:ligatures w14:val="none"/>
              </w:rPr>
            </w:pPr>
            <w:r w:rsidRPr="00943DB1">
              <w:rPr>
                <w:rFonts w:ascii="Arial" w:hAnsi="Arial" w:cs="Arial"/>
                <w:color w:val="000000"/>
                <w:kern w:val="0"/>
                <w:position w:val="-1"/>
                <w:sz w:val="18"/>
                <w:szCs w:val="18"/>
                <w:lang w:val="sr-Latn-ME"/>
                <w14:ligatures w14:val="none"/>
              </w:rPr>
              <w:t xml:space="preserve">Inventarizacija  vodozemaca i gmizavaca </w:t>
            </w:r>
          </w:p>
        </w:tc>
        <w:tc>
          <w:tcPr>
            <w:tcW w:w="940" w:type="dxa"/>
            <w:tcBorders>
              <w:top w:val="nil"/>
              <w:left w:val="nil"/>
              <w:bottom w:val="nil"/>
              <w:right w:val="nil"/>
            </w:tcBorders>
          </w:tcPr>
          <w:p w14:paraId="597CF9D2" w14:textId="77777777" w:rsidR="00943DB1" w:rsidRPr="00943DB1" w:rsidRDefault="00943DB1" w:rsidP="00943DB1">
            <w:pPr>
              <w:spacing w:after="0" w:line="240" w:lineRule="auto"/>
              <w:jc w:val="both"/>
              <w:rPr>
                <w:rFonts w:ascii="Arial" w:hAnsi="Arial" w:cs="Arial"/>
                <w:color w:val="000000"/>
                <w:kern w:val="0"/>
                <w:position w:val="-1"/>
                <w:sz w:val="18"/>
                <w:szCs w:val="18"/>
                <w:lang w:val="sr-Latn-ME"/>
                <w14:ligatures w14:val="none"/>
              </w:rPr>
            </w:pPr>
            <w:r w:rsidRPr="00943DB1">
              <w:rPr>
                <w:rFonts w:ascii="Arial" w:hAnsi="Arial" w:cs="Arial"/>
                <w:color w:val="000000"/>
                <w:kern w:val="0"/>
                <w:position w:val="-1"/>
                <w:sz w:val="18"/>
                <w:szCs w:val="18"/>
                <w:lang w:val="sr-Latn-ME"/>
                <w14:ligatures w14:val="none"/>
              </w:rPr>
              <w:t> </w:t>
            </w:r>
          </w:p>
        </w:tc>
        <w:tc>
          <w:tcPr>
            <w:tcW w:w="938" w:type="dxa"/>
            <w:tcBorders>
              <w:top w:val="nil"/>
              <w:left w:val="nil"/>
              <w:bottom w:val="nil"/>
              <w:right w:val="single" w:sz="4" w:space="0" w:color="000000"/>
            </w:tcBorders>
          </w:tcPr>
          <w:p w14:paraId="2A88CF99" w14:textId="77777777" w:rsidR="00943DB1" w:rsidRPr="00943DB1" w:rsidRDefault="00943DB1" w:rsidP="00943DB1">
            <w:pPr>
              <w:spacing w:after="0" w:line="240" w:lineRule="auto"/>
              <w:jc w:val="right"/>
              <w:rPr>
                <w:rFonts w:ascii="Arial" w:hAnsi="Arial" w:cs="Arial"/>
                <w:color w:val="000000"/>
                <w:kern w:val="0"/>
                <w:position w:val="-1"/>
                <w:sz w:val="18"/>
                <w:szCs w:val="18"/>
                <w:lang w:val="sr-Latn-ME"/>
                <w14:ligatures w14:val="none"/>
              </w:rPr>
            </w:pPr>
            <w:r w:rsidRPr="00943DB1">
              <w:rPr>
                <w:rFonts w:ascii="Arial" w:hAnsi="Arial" w:cs="Arial"/>
                <w:kern w:val="0"/>
                <w:position w:val="-1"/>
                <w:sz w:val="18"/>
                <w:szCs w:val="18"/>
                <w:lang w:val="sr-Latn-ME"/>
                <w14:ligatures w14:val="none"/>
              </w:rPr>
              <w:t>160</w:t>
            </w:r>
          </w:p>
        </w:tc>
      </w:tr>
      <w:tr w:rsidR="00943DB1" w:rsidRPr="00943DB1" w14:paraId="09471BED" w14:textId="77777777" w:rsidTr="00AB6DF4">
        <w:trPr>
          <w:trHeight w:val="252"/>
        </w:trPr>
        <w:tc>
          <w:tcPr>
            <w:tcW w:w="945" w:type="dxa"/>
            <w:tcBorders>
              <w:top w:val="nil"/>
              <w:left w:val="single" w:sz="4" w:space="0" w:color="000000"/>
              <w:bottom w:val="nil"/>
              <w:right w:val="nil"/>
            </w:tcBorders>
          </w:tcPr>
          <w:p w14:paraId="19F0006E" w14:textId="77777777" w:rsidR="00943DB1" w:rsidRPr="00943DB1" w:rsidRDefault="00943DB1" w:rsidP="00943DB1">
            <w:pPr>
              <w:spacing w:after="0" w:line="240" w:lineRule="auto"/>
              <w:jc w:val="both"/>
              <w:rPr>
                <w:rFonts w:ascii="Arial" w:hAnsi="Arial" w:cs="Arial"/>
                <w:color w:val="000000"/>
                <w:kern w:val="0"/>
                <w:position w:val="-1"/>
                <w:sz w:val="18"/>
                <w:szCs w:val="18"/>
                <w:lang w:val="sr-Latn-ME"/>
                <w14:ligatures w14:val="none"/>
              </w:rPr>
            </w:pPr>
            <w:r w:rsidRPr="00943DB1">
              <w:rPr>
                <w:rFonts w:ascii="Arial" w:hAnsi="Arial" w:cs="Arial"/>
                <w:color w:val="000000"/>
                <w:kern w:val="0"/>
                <w:position w:val="-1"/>
                <w:sz w:val="18"/>
                <w:szCs w:val="18"/>
                <w:lang w:val="sr-Latn-ME"/>
                <w14:ligatures w14:val="none"/>
              </w:rPr>
              <w:t>Cilj 1.10.</w:t>
            </w:r>
          </w:p>
        </w:tc>
        <w:tc>
          <w:tcPr>
            <w:tcW w:w="6753" w:type="dxa"/>
            <w:tcBorders>
              <w:top w:val="nil"/>
              <w:left w:val="nil"/>
              <w:bottom w:val="nil"/>
              <w:right w:val="nil"/>
            </w:tcBorders>
          </w:tcPr>
          <w:p w14:paraId="274D4E29" w14:textId="77777777" w:rsidR="00943DB1" w:rsidRPr="00943DB1" w:rsidRDefault="00943DB1" w:rsidP="00943DB1">
            <w:pPr>
              <w:spacing w:after="0" w:line="240" w:lineRule="auto"/>
              <w:jc w:val="both"/>
              <w:rPr>
                <w:rFonts w:ascii="Arial" w:hAnsi="Arial" w:cs="Arial"/>
                <w:color w:val="000000"/>
                <w:kern w:val="0"/>
                <w:position w:val="-1"/>
                <w:sz w:val="18"/>
                <w:szCs w:val="18"/>
                <w:lang w:val="sr-Latn-ME"/>
                <w14:ligatures w14:val="none"/>
              </w:rPr>
            </w:pPr>
            <w:r w:rsidRPr="00943DB1">
              <w:rPr>
                <w:rFonts w:ascii="Arial" w:hAnsi="Arial" w:cs="Arial"/>
                <w:color w:val="000000"/>
                <w:kern w:val="0"/>
                <w:position w:val="-1"/>
                <w:sz w:val="18"/>
                <w:szCs w:val="18"/>
                <w:lang w:val="sr-Latn-ME"/>
                <w14:ligatures w14:val="none"/>
              </w:rPr>
              <w:t xml:space="preserve">Monitoring i istraživanje kolonijalnih vrsta ptica </w:t>
            </w:r>
          </w:p>
        </w:tc>
        <w:tc>
          <w:tcPr>
            <w:tcW w:w="940" w:type="dxa"/>
            <w:tcBorders>
              <w:top w:val="nil"/>
              <w:left w:val="nil"/>
              <w:bottom w:val="nil"/>
              <w:right w:val="nil"/>
            </w:tcBorders>
          </w:tcPr>
          <w:p w14:paraId="5BBC3856" w14:textId="77777777" w:rsidR="00943DB1" w:rsidRPr="00943DB1" w:rsidRDefault="00943DB1" w:rsidP="00943DB1">
            <w:pPr>
              <w:spacing w:after="0" w:line="240" w:lineRule="auto"/>
              <w:jc w:val="both"/>
              <w:rPr>
                <w:rFonts w:ascii="Arial" w:hAnsi="Arial" w:cs="Arial"/>
                <w:color w:val="000000"/>
                <w:kern w:val="0"/>
                <w:position w:val="-1"/>
                <w:sz w:val="18"/>
                <w:szCs w:val="18"/>
                <w:lang w:val="sr-Latn-ME"/>
                <w14:ligatures w14:val="none"/>
              </w:rPr>
            </w:pPr>
            <w:r w:rsidRPr="00943DB1">
              <w:rPr>
                <w:rFonts w:ascii="Arial" w:hAnsi="Arial" w:cs="Arial"/>
                <w:color w:val="000000"/>
                <w:kern w:val="0"/>
                <w:position w:val="-1"/>
                <w:sz w:val="18"/>
                <w:szCs w:val="18"/>
                <w:lang w:val="sr-Latn-ME"/>
                <w14:ligatures w14:val="none"/>
              </w:rPr>
              <w:t> </w:t>
            </w:r>
          </w:p>
        </w:tc>
        <w:tc>
          <w:tcPr>
            <w:tcW w:w="938" w:type="dxa"/>
            <w:tcBorders>
              <w:top w:val="nil"/>
              <w:left w:val="nil"/>
              <w:bottom w:val="nil"/>
              <w:right w:val="single" w:sz="4" w:space="0" w:color="000000"/>
            </w:tcBorders>
          </w:tcPr>
          <w:p w14:paraId="5ECA12FB" w14:textId="77777777" w:rsidR="00943DB1" w:rsidRPr="00943DB1" w:rsidRDefault="00943DB1" w:rsidP="00943DB1">
            <w:pPr>
              <w:spacing w:after="0" w:line="240" w:lineRule="auto"/>
              <w:jc w:val="right"/>
              <w:rPr>
                <w:rFonts w:ascii="Arial" w:hAnsi="Arial" w:cs="Arial"/>
                <w:color w:val="000000"/>
                <w:kern w:val="0"/>
                <w:position w:val="-1"/>
                <w:sz w:val="18"/>
                <w:szCs w:val="18"/>
                <w:lang w:val="sr-Latn-ME"/>
                <w14:ligatures w14:val="none"/>
              </w:rPr>
            </w:pPr>
            <w:r w:rsidRPr="00943DB1">
              <w:rPr>
                <w:rFonts w:ascii="Arial" w:hAnsi="Arial" w:cs="Arial"/>
                <w:color w:val="000000"/>
                <w:kern w:val="0"/>
                <w:position w:val="-1"/>
                <w:sz w:val="18"/>
                <w:szCs w:val="18"/>
                <w:lang w:val="sr-Latn-ME"/>
                <w14:ligatures w14:val="none"/>
              </w:rPr>
              <w:t>480</w:t>
            </w:r>
          </w:p>
        </w:tc>
      </w:tr>
      <w:tr w:rsidR="00943DB1" w:rsidRPr="00943DB1" w14:paraId="585422F8" w14:textId="77777777" w:rsidTr="00AB6DF4">
        <w:trPr>
          <w:trHeight w:val="228"/>
        </w:trPr>
        <w:tc>
          <w:tcPr>
            <w:tcW w:w="945" w:type="dxa"/>
            <w:tcBorders>
              <w:top w:val="nil"/>
              <w:left w:val="single" w:sz="4" w:space="0" w:color="000000"/>
              <w:bottom w:val="nil"/>
              <w:right w:val="nil"/>
            </w:tcBorders>
          </w:tcPr>
          <w:p w14:paraId="0807066D" w14:textId="77777777" w:rsidR="00943DB1" w:rsidRPr="00943DB1" w:rsidRDefault="00943DB1" w:rsidP="00943DB1">
            <w:pPr>
              <w:spacing w:after="0" w:line="240" w:lineRule="auto"/>
              <w:jc w:val="both"/>
              <w:rPr>
                <w:rFonts w:ascii="Arial" w:hAnsi="Arial" w:cs="Arial"/>
                <w:color w:val="000000"/>
                <w:kern w:val="0"/>
                <w:position w:val="-1"/>
                <w:sz w:val="18"/>
                <w:szCs w:val="18"/>
                <w:lang w:val="sr-Latn-ME"/>
                <w14:ligatures w14:val="none"/>
              </w:rPr>
            </w:pPr>
            <w:r w:rsidRPr="00943DB1">
              <w:rPr>
                <w:rFonts w:ascii="Arial" w:hAnsi="Arial" w:cs="Arial"/>
                <w:color w:val="000000"/>
                <w:kern w:val="0"/>
                <w:position w:val="-1"/>
                <w:sz w:val="18"/>
                <w:szCs w:val="18"/>
                <w:lang w:val="sr-Latn-ME"/>
                <w14:ligatures w14:val="none"/>
              </w:rPr>
              <w:t>Cilj 1.11.</w:t>
            </w:r>
          </w:p>
        </w:tc>
        <w:tc>
          <w:tcPr>
            <w:tcW w:w="6753" w:type="dxa"/>
            <w:tcBorders>
              <w:top w:val="nil"/>
              <w:left w:val="nil"/>
              <w:bottom w:val="nil"/>
              <w:right w:val="nil"/>
            </w:tcBorders>
          </w:tcPr>
          <w:p w14:paraId="108E4756" w14:textId="77777777" w:rsidR="00943DB1" w:rsidRPr="00943DB1" w:rsidRDefault="00943DB1" w:rsidP="00943DB1">
            <w:pPr>
              <w:spacing w:after="0" w:line="240" w:lineRule="auto"/>
              <w:jc w:val="both"/>
              <w:rPr>
                <w:rFonts w:ascii="Arial" w:hAnsi="Arial" w:cs="Arial"/>
                <w:color w:val="000000"/>
                <w:kern w:val="0"/>
                <w:position w:val="-1"/>
                <w:sz w:val="18"/>
                <w:szCs w:val="18"/>
                <w:lang w:val="sr-Latn-ME"/>
                <w14:ligatures w14:val="none"/>
              </w:rPr>
            </w:pPr>
            <w:r w:rsidRPr="00943DB1">
              <w:rPr>
                <w:rFonts w:ascii="Arial" w:hAnsi="Arial" w:cs="Arial"/>
                <w:color w:val="000000"/>
                <w:kern w:val="0"/>
                <w:position w:val="-1"/>
                <w:sz w:val="18"/>
                <w:szCs w:val="18"/>
                <w:lang w:val="sr-Latn-ME"/>
                <w14:ligatures w14:val="none"/>
              </w:rPr>
              <w:t>Očuvanje diverziteta ptica i njihovih staništa</w:t>
            </w:r>
          </w:p>
        </w:tc>
        <w:tc>
          <w:tcPr>
            <w:tcW w:w="940" w:type="dxa"/>
            <w:tcBorders>
              <w:top w:val="nil"/>
              <w:left w:val="nil"/>
              <w:bottom w:val="nil"/>
              <w:right w:val="nil"/>
            </w:tcBorders>
          </w:tcPr>
          <w:p w14:paraId="3D536983" w14:textId="77777777" w:rsidR="00943DB1" w:rsidRPr="00943DB1" w:rsidRDefault="00943DB1" w:rsidP="00943DB1">
            <w:pPr>
              <w:spacing w:after="0" w:line="240" w:lineRule="auto"/>
              <w:jc w:val="both"/>
              <w:rPr>
                <w:rFonts w:ascii="Arial" w:hAnsi="Arial" w:cs="Arial"/>
                <w:color w:val="000000"/>
                <w:kern w:val="0"/>
                <w:position w:val="-1"/>
                <w:sz w:val="18"/>
                <w:szCs w:val="18"/>
                <w:lang w:val="sr-Latn-ME"/>
                <w14:ligatures w14:val="none"/>
              </w:rPr>
            </w:pPr>
            <w:r w:rsidRPr="00943DB1">
              <w:rPr>
                <w:rFonts w:ascii="Arial" w:hAnsi="Arial" w:cs="Arial"/>
                <w:color w:val="000000"/>
                <w:kern w:val="0"/>
                <w:position w:val="-1"/>
                <w:sz w:val="18"/>
                <w:szCs w:val="18"/>
                <w:lang w:val="sr-Latn-ME"/>
                <w14:ligatures w14:val="none"/>
              </w:rPr>
              <w:t> </w:t>
            </w:r>
          </w:p>
        </w:tc>
        <w:tc>
          <w:tcPr>
            <w:tcW w:w="938" w:type="dxa"/>
            <w:tcBorders>
              <w:top w:val="nil"/>
              <w:left w:val="nil"/>
              <w:bottom w:val="nil"/>
              <w:right w:val="single" w:sz="4" w:space="0" w:color="000000"/>
            </w:tcBorders>
          </w:tcPr>
          <w:p w14:paraId="44039411" w14:textId="77777777" w:rsidR="00943DB1" w:rsidRPr="00943DB1" w:rsidRDefault="00943DB1" w:rsidP="00943DB1">
            <w:pPr>
              <w:spacing w:after="0" w:line="240" w:lineRule="auto"/>
              <w:jc w:val="right"/>
              <w:rPr>
                <w:rFonts w:ascii="Arial" w:hAnsi="Arial" w:cs="Arial"/>
                <w:color w:val="000000"/>
                <w:kern w:val="0"/>
                <w:position w:val="-1"/>
                <w:sz w:val="18"/>
                <w:szCs w:val="18"/>
                <w:lang w:val="sr-Latn-ME"/>
                <w14:ligatures w14:val="none"/>
              </w:rPr>
            </w:pPr>
            <w:r w:rsidRPr="00943DB1">
              <w:rPr>
                <w:rFonts w:ascii="Arial" w:hAnsi="Arial" w:cs="Arial"/>
                <w:color w:val="000000"/>
                <w:kern w:val="0"/>
                <w:position w:val="-1"/>
                <w:sz w:val="18"/>
                <w:szCs w:val="18"/>
                <w:lang w:val="sr-Latn-ME"/>
                <w14:ligatures w14:val="none"/>
              </w:rPr>
              <w:t>920</w:t>
            </w:r>
          </w:p>
        </w:tc>
      </w:tr>
      <w:tr w:rsidR="00943DB1" w:rsidRPr="00943DB1" w14:paraId="6F4D3993" w14:textId="77777777" w:rsidTr="00AB6DF4">
        <w:trPr>
          <w:trHeight w:val="240"/>
        </w:trPr>
        <w:tc>
          <w:tcPr>
            <w:tcW w:w="945" w:type="dxa"/>
            <w:tcBorders>
              <w:top w:val="nil"/>
              <w:left w:val="single" w:sz="4" w:space="0" w:color="000000"/>
              <w:bottom w:val="nil"/>
              <w:right w:val="nil"/>
            </w:tcBorders>
          </w:tcPr>
          <w:p w14:paraId="2ECE7948" w14:textId="77777777" w:rsidR="00943DB1" w:rsidRPr="00943DB1" w:rsidRDefault="00943DB1" w:rsidP="00943DB1">
            <w:pPr>
              <w:spacing w:after="0" w:line="240" w:lineRule="auto"/>
              <w:jc w:val="both"/>
              <w:rPr>
                <w:rFonts w:ascii="Arial" w:hAnsi="Arial" w:cs="Arial"/>
                <w:color w:val="000000"/>
                <w:kern w:val="0"/>
                <w:position w:val="-1"/>
                <w:sz w:val="18"/>
                <w:szCs w:val="18"/>
                <w:lang w:val="sr-Latn-ME"/>
                <w14:ligatures w14:val="none"/>
              </w:rPr>
            </w:pPr>
            <w:r w:rsidRPr="00943DB1">
              <w:rPr>
                <w:rFonts w:ascii="Arial" w:hAnsi="Arial" w:cs="Arial"/>
                <w:color w:val="000000"/>
                <w:kern w:val="0"/>
                <w:position w:val="-1"/>
                <w:sz w:val="18"/>
                <w:szCs w:val="18"/>
                <w:lang w:val="sr-Latn-ME"/>
                <w14:ligatures w14:val="none"/>
              </w:rPr>
              <w:t>Cilj 1.12.</w:t>
            </w:r>
          </w:p>
        </w:tc>
        <w:tc>
          <w:tcPr>
            <w:tcW w:w="6753" w:type="dxa"/>
            <w:tcBorders>
              <w:top w:val="nil"/>
              <w:left w:val="nil"/>
              <w:bottom w:val="nil"/>
              <w:right w:val="nil"/>
            </w:tcBorders>
          </w:tcPr>
          <w:p w14:paraId="420F9C4B" w14:textId="77777777" w:rsidR="00943DB1" w:rsidRPr="00943DB1" w:rsidRDefault="00943DB1" w:rsidP="00943DB1">
            <w:pPr>
              <w:spacing w:after="0" w:line="240" w:lineRule="auto"/>
              <w:jc w:val="both"/>
              <w:rPr>
                <w:rFonts w:ascii="Arial" w:hAnsi="Arial" w:cs="Arial"/>
                <w:color w:val="000000"/>
                <w:kern w:val="0"/>
                <w:position w:val="-1"/>
                <w:sz w:val="18"/>
                <w:szCs w:val="18"/>
                <w:lang w:val="sr-Latn-ME"/>
                <w14:ligatures w14:val="none"/>
              </w:rPr>
            </w:pPr>
            <w:r w:rsidRPr="00943DB1">
              <w:rPr>
                <w:rFonts w:ascii="Arial" w:hAnsi="Arial" w:cs="Arial"/>
                <w:color w:val="000000"/>
                <w:kern w:val="0"/>
                <w:position w:val="-1"/>
                <w:sz w:val="18"/>
                <w:szCs w:val="18"/>
                <w:lang w:val="sr-Latn-ME"/>
                <w14:ligatures w14:val="none"/>
              </w:rPr>
              <w:t xml:space="preserve">Očuvane populacije slijepih miševa </w:t>
            </w:r>
          </w:p>
        </w:tc>
        <w:tc>
          <w:tcPr>
            <w:tcW w:w="940" w:type="dxa"/>
            <w:tcBorders>
              <w:top w:val="nil"/>
              <w:left w:val="nil"/>
              <w:bottom w:val="nil"/>
              <w:right w:val="nil"/>
            </w:tcBorders>
          </w:tcPr>
          <w:p w14:paraId="6BEBBA9E" w14:textId="77777777" w:rsidR="00943DB1" w:rsidRPr="00943DB1" w:rsidRDefault="00943DB1" w:rsidP="00943DB1">
            <w:pPr>
              <w:spacing w:after="0" w:line="240" w:lineRule="auto"/>
              <w:jc w:val="both"/>
              <w:rPr>
                <w:rFonts w:ascii="Arial" w:hAnsi="Arial" w:cs="Arial"/>
                <w:color w:val="000000"/>
                <w:kern w:val="0"/>
                <w:position w:val="-1"/>
                <w:sz w:val="18"/>
                <w:szCs w:val="18"/>
                <w:lang w:val="sr-Latn-ME"/>
                <w14:ligatures w14:val="none"/>
              </w:rPr>
            </w:pPr>
            <w:r w:rsidRPr="00943DB1">
              <w:rPr>
                <w:rFonts w:ascii="Arial" w:hAnsi="Arial" w:cs="Arial"/>
                <w:color w:val="000000"/>
                <w:kern w:val="0"/>
                <w:position w:val="-1"/>
                <w:sz w:val="18"/>
                <w:szCs w:val="18"/>
                <w:lang w:val="sr-Latn-ME"/>
                <w14:ligatures w14:val="none"/>
              </w:rPr>
              <w:t> </w:t>
            </w:r>
          </w:p>
        </w:tc>
        <w:tc>
          <w:tcPr>
            <w:tcW w:w="938" w:type="dxa"/>
            <w:tcBorders>
              <w:top w:val="nil"/>
              <w:left w:val="nil"/>
              <w:bottom w:val="nil"/>
              <w:right w:val="single" w:sz="4" w:space="0" w:color="000000"/>
            </w:tcBorders>
          </w:tcPr>
          <w:p w14:paraId="4D632347" w14:textId="77777777" w:rsidR="00943DB1" w:rsidRPr="00943DB1" w:rsidRDefault="00943DB1" w:rsidP="00943DB1">
            <w:pPr>
              <w:spacing w:after="0" w:line="240" w:lineRule="auto"/>
              <w:jc w:val="right"/>
              <w:rPr>
                <w:rFonts w:ascii="Arial" w:hAnsi="Arial" w:cs="Arial"/>
                <w:color w:val="000000"/>
                <w:kern w:val="0"/>
                <w:position w:val="-1"/>
                <w:sz w:val="18"/>
                <w:szCs w:val="18"/>
                <w:lang w:val="sr-Latn-ME"/>
                <w14:ligatures w14:val="none"/>
              </w:rPr>
            </w:pPr>
            <w:r w:rsidRPr="00943DB1">
              <w:rPr>
                <w:rFonts w:ascii="Arial" w:hAnsi="Arial" w:cs="Arial"/>
                <w:color w:val="000000"/>
                <w:kern w:val="0"/>
                <w:position w:val="-1"/>
                <w:sz w:val="18"/>
                <w:szCs w:val="18"/>
                <w:lang w:val="sr-Latn-ME"/>
                <w14:ligatures w14:val="none"/>
              </w:rPr>
              <w:t>3380</w:t>
            </w:r>
          </w:p>
        </w:tc>
      </w:tr>
      <w:tr w:rsidR="00943DB1" w:rsidRPr="00943DB1" w14:paraId="2EAF22F5" w14:textId="77777777" w:rsidTr="00AB6DF4">
        <w:trPr>
          <w:trHeight w:val="240"/>
        </w:trPr>
        <w:tc>
          <w:tcPr>
            <w:tcW w:w="945" w:type="dxa"/>
            <w:tcBorders>
              <w:top w:val="nil"/>
              <w:left w:val="single" w:sz="4" w:space="0" w:color="000000"/>
              <w:bottom w:val="nil"/>
              <w:right w:val="nil"/>
            </w:tcBorders>
          </w:tcPr>
          <w:p w14:paraId="00A6B3FE" w14:textId="77777777" w:rsidR="00943DB1" w:rsidRPr="00943DB1" w:rsidRDefault="00943DB1" w:rsidP="00943DB1">
            <w:pPr>
              <w:spacing w:after="0" w:line="240" w:lineRule="auto"/>
              <w:jc w:val="both"/>
              <w:rPr>
                <w:rFonts w:ascii="Arial" w:hAnsi="Arial" w:cs="Arial"/>
                <w:color w:val="000000"/>
                <w:kern w:val="0"/>
                <w:position w:val="-1"/>
                <w:sz w:val="18"/>
                <w:szCs w:val="18"/>
                <w:lang w:val="sr-Latn-ME"/>
                <w14:ligatures w14:val="none"/>
              </w:rPr>
            </w:pPr>
            <w:r w:rsidRPr="00943DB1">
              <w:rPr>
                <w:rFonts w:ascii="Arial" w:hAnsi="Arial" w:cs="Arial"/>
                <w:color w:val="000000"/>
                <w:kern w:val="0"/>
                <w:position w:val="-1"/>
                <w:sz w:val="18"/>
                <w:szCs w:val="18"/>
                <w:lang w:val="sr-Latn-ME"/>
                <w14:ligatures w14:val="none"/>
              </w:rPr>
              <w:t>Cilj 1.13.</w:t>
            </w:r>
          </w:p>
        </w:tc>
        <w:tc>
          <w:tcPr>
            <w:tcW w:w="6753" w:type="dxa"/>
            <w:tcBorders>
              <w:top w:val="nil"/>
              <w:left w:val="nil"/>
              <w:bottom w:val="nil"/>
              <w:right w:val="nil"/>
            </w:tcBorders>
          </w:tcPr>
          <w:p w14:paraId="1653C6DB" w14:textId="77777777" w:rsidR="00943DB1" w:rsidRPr="00943DB1" w:rsidRDefault="00943DB1" w:rsidP="00943DB1">
            <w:pPr>
              <w:spacing w:after="0" w:line="240" w:lineRule="auto"/>
              <w:jc w:val="both"/>
              <w:rPr>
                <w:rFonts w:ascii="Arial" w:hAnsi="Arial" w:cs="Arial"/>
                <w:color w:val="000000"/>
                <w:kern w:val="0"/>
                <w:position w:val="-1"/>
                <w:sz w:val="18"/>
                <w:szCs w:val="18"/>
                <w:lang w:val="sr-Latn-ME"/>
                <w14:ligatures w14:val="none"/>
              </w:rPr>
            </w:pPr>
            <w:r w:rsidRPr="00943DB1">
              <w:rPr>
                <w:rFonts w:ascii="Arial" w:hAnsi="Arial" w:cs="Arial"/>
                <w:color w:val="000000"/>
                <w:kern w:val="0"/>
                <w:position w:val="-1"/>
                <w:sz w:val="18"/>
                <w:szCs w:val="18"/>
                <w:lang w:val="sr-Latn-ME"/>
                <w14:ligatures w14:val="none"/>
              </w:rPr>
              <w:t xml:space="preserve">Utvrđeno stanje vrsta iz porodice kuna </w:t>
            </w:r>
          </w:p>
        </w:tc>
        <w:tc>
          <w:tcPr>
            <w:tcW w:w="940" w:type="dxa"/>
            <w:tcBorders>
              <w:top w:val="nil"/>
              <w:left w:val="nil"/>
              <w:bottom w:val="nil"/>
              <w:right w:val="nil"/>
            </w:tcBorders>
          </w:tcPr>
          <w:p w14:paraId="27008026" w14:textId="77777777" w:rsidR="00943DB1" w:rsidRPr="00943DB1" w:rsidRDefault="00943DB1" w:rsidP="00943DB1">
            <w:pPr>
              <w:spacing w:after="0" w:line="240" w:lineRule="auto"/>
              <w:jc w:val="both"/>
              <w:rPr>
                <w:rFonts w:ascii="Arial" w:hAnsi="Arial" w:cs="Arial"/>
                <w:color w:val="000000"/>
                <w:kern w:val="0"/>
                <w:position w:val="-1"/>
                <w:sz w:val="18"/>
                <w:szCs w:val="18"/>
                <w:lang w:val="sr-Latn-ME"/>
                <w14:ligatures w14:val="none"/>
              </w:rPr>
            </w:pPr>
            <w:r w:rsidRPr="00943DB1">
              <w:rPr>
                <w:rFonts w:ascii="Arial" w:hAnsi="Arial" w:cs="Arial"/>
                <w:color w:val="000000"/>
                <w:kern w:val="0"/>
                <w:position w:val="-1"/>
                <w:sz w:val="18"/>
                <w:szCs w:val="18"/>
                <w:lang w:val="sr-Latn-ME"/>
                <w14:ligatures w14:val="none"/>
              </w:rPr>
              <w:t> </w:t>
            </w:r>
          </w:p>
        </w:tc>
        <w:tc>
          <w:tcPr>
            <w:tcW w:w="938" w:type="dxa"/>
            <w:tcBorders>
              <w:top w:val="nil"/>
              <w:left w:val="nil"/>
              <w:bottom w:val="nil"/>
              <w:right w:val="single" w:sz="4" w:space="0" w:color="000000"/>
            </w:tcBorders>
          </w:tcPr>
          <w:p w14:paraId="594106CF" w14:textId="77777777" w:rsidR="00943DB1" w:rsidRPr="00943DB1" w:rsidRDefault="00943DB1" w:rsidP="00943DB1">
            <w:pPr>
              <w:spacing w:after="0" w:line="240" w:lineRule="auto"/>
              <w:jc w:val="right"/>
              <w:rPr>
                <w:rFonts w:ascii="Arial" w:hAnsi="Arial" w:cs="Arial"/>
                <w:color w:val="000000"/>
                <w:kern w:val="0"/>
                <w:position w:val="-1"/>
                <w:sz w:val="18"/>
                <w:szCs w:val="18"/>
                <w:lang w:val="sr-Latn-ME"/>
                <w14:ligatures w14:val="none"/>
              </w:rPr>
            </w:pPr>
            <w:r w:rsidRPr="00943DB1">
              <w:rPr>
                <w:rFonts w:ascii="Arial" w:hAnsi="Arial" w:cs="Arial"/>
                <w:color w:val="000000"/>
                <w:kern w:val="0"/>
                <w:position w:val="-1"/>
                <w:sz w:val="18"/>
                <w:szCs w:val="18"/>
                <w:lang w:val="sr-Latn-ME"/>
                <w14:ligatures w14:val="none"/>
              </w:rPr>
              <w:t>580</w:t>
            </w:r>
          </w:p>
        </w:tc>
      </w:tr>
      <w:tr w:rsidR="00943DB1" w:rsidRPr="00943DB1" w14:paraId="3F5165B6" w14:textId="77777777" w:rsidTr="00AB6DF4">
        <w:trPr>
          <w:trHeight w:val="252"/>
        </w:trPr>
        <w:tc>
          <w:tcPr>
            <w:tcW w:w="945" w:type="dxa"/>
            <w:tcBorders>
              <w:top w:val="nil"/>
              <w:left w:val="single" w:sz="4" w:space="0" w:color="000000"/>
              <w:bottom w:val="nil"/>
              <w:right w:val="nil"/>
            </w:tcBorders>
          </w:tcPr>
          <w:p w14:paraId="0FDCD471" w14:textId="77777777" w:rsidR="00943DB1" w:rsidRPr="00943DB1" w:rsidRDefault="00943DB1" w:rsidP="00943DB1">
            <w:pPr>
              <w:spacing w:after="0" w:line="240" w:lineRule="auto"/>
              <w:jc w:val="both"/>
              <w:rPr>
                <w:rFonts w:ascii="Arial" w:hAnsi="Arial" w:cs="Arial"/>
                <w:color w:val="000000"/>
                <w:kern w:val="0"/>
                <w:position w:val="-1"/>
                <w:sz w:val="18"/>
                <w:szCs w:val="18"/>
                <w:lang w:val="sr-Latn-ME"/>
                <w14:ligatures w14:val="none"/>
              </w:rPr>
            </w:pPr>
            <w:r w:rsidRPr="00943DB1">
              <w:rPr>
                <w:rFonts w:ascii="Arial" w:hAnsi="Arial" w:cs="Arial"/>
                <w:color w:val="000000"/>
                <w:kern w:val="0"/>
                <w:position w:val="-1"/>
                <w:sz w:val="18"/>
                <w:szCs w:val="18"/>
                <w:lang w:val="sr-Latn-ME"/>
                <w14:ligatures w14:val="none"/>
              </w:rPr>
              <w:t>Cilj 1.14.</w:t>
            </w:r>
          </w:p>
        </w:tc>
        <w:tc>
          <w:tcPr>
            <w:tcW w:w="6753" w:type="dxa"/>
            <w:tcBorders>
              <w:top w:val="nil"/>
              <w:left w:val="nil"/>
              <w:bottom w:val="nil"/>
              <w:right w:val="nil"/>
            </w:tcBorders>
          </w:tcPr>
          <w:p w14:paraId="25CEB8D0" w14:textId="77777777" w:rsidR="00943DB1" w:rsidRPr="00943DB1" w:rsidRDefault="00943DB1" w:rsidP="00943DB1">
            <w:pPr>
              <w:spacing w:after="0" w:line="240" w:lineRule="auto"/>
              <w:jc w:val="both"/>
              <w:rPr>
                <w:rFonts w:ascii="Arial" w:hAnsi="Arial" w:cs="Arial"/>
                <w:color w:val="000000"/>
                <w:kern w:val="0"/>
                <w:position w:val="-1"/>
                <w:sz w:val="18"/>
                <w:szCs w:val="18"/>
                <w:lang w:val="sr-Latn-ME"/>
                <w14:ligatures w14:val="none"/>
              </w:rPr>
            </w:pPr>
            <w:r w:rsidRPr="00943DB1">
              <w:rPr>
                <w:rFonts w:ascii="Arial" w:hAnsi="Arial" w:cs="Arial"/>
                <w:color w:val="000000"/>
                <w:kern w:val="0"/>
                <w:position w:val="-1"/>
                <w:sz w:val="18"/>
                <w:szCs w:val="18"/>
                <w:lang w:val="sr-Latn-ME"/>
                <w14:ligatures w14:val="none"/>
              </w:rPr>
              <w:t>Zaštita i održivo korišćenje vodenih resursa</w:t>
            </w:r>
          </w:p>
        </w:tc>
        <w:tc>
          <w:tcPr>
            <w:tcW w:w="940" w:type="dxa"/>
            <w:tcBorders>
              <w:top w:val="nil"/>
              <w:left w:val="nil"/>
              <w:bottom w:val="nil"/>
              <w:right w:val="nil"/>
            </w:tcBorders>
          </w:tcPr>
          <w:p w14:paraId="0694BB2A" w14:textId="77777777" w:rsidR="00943DB1" w:rsidRPr="00943DB1" w:rsidRDefault="00943DB1" w:rsidP="00943DB1">
            <w:pPr>
              <w:spacing w:after="0" w:line="240" w:lineRule="auto"/>
              <w:jc w:val="both"/>
              <w:rPr>
                <w:rFonts w:ascii="Arial" w:hAnsi="Arial" w:cs="Arial"/>
                <w:color w:val="000000"/>
                <w:kern w:val="0"/>
                <w:position w:val="-1"/>
                <w:sz w:val="18"/>
                <w:szCs w:val="18"/>
                <w:lang w:val="sr-Latn-ME"/>
                <w14:ligatures w14:val="none"/>
              </w:rPr>
            </w:pPr>
            <w:r w:rsidRPr="00943DB1">
              <w:rPr>
                <w:rFonts w:ascii="Arial" w:hAnsi="Arial" w:cs="Arial"/>
                <w:color w:val="000000"/>
                <w:kern w:val="0"/>
                <w:position w:val="-1"/>
                <w:sz w:val="18"/>
                <w:szCs w:val="18"/>
                <w:lang w:val="sr-Latn-ME"/>
                <w14:ligatures w14:val="none"/>
              </w:rPr>
              <w:t> </w:t>
            </w:r>
          </w:p>
        </w:tc>
        <w:tc>
          <w:tcPr>
            <w:tcW w:w="938" w:type="dxa"/>
            <w:tcBorders>
              <w:top w:val="nil"/>
              <w:left w:val="nil"/>
              <w:bottom w:val="nil"/>
              <w:right w:val="single" w:sz="4" w:space="0" w:color="000000"/>
            </w:tcBorders>
          </w:tcPr>
          <w:p w14:paraId="12DCE532" w14:textId="77777777" w:rsidR="00943DB1" w:rsidRPr="00943DB1" w:rsidRDefault="00943DB1" w:rsidP="00943DB1">
            <w:pPr>
              <w:spacing w:after="0" w:line="240" w:lineRule="auto"/>
              <w:jc w:val="right"/>
              <w:rPr>
                <w:rFonts w:ascii="Arial" w:hAnsi="Arial" w:cs="Arial"/>
                <w:color w:val="000000"/>
                <w:kern w:val="0"/>
                <w:position w:val="-1"/>
                <w:sz w:val="18"/>
                <w:szCs w:val="18"/>
                <w:lang w:val="sr-Latn-ME"/>
                <w14:ligatures w14:val="none"/>
              </w:rPr>
            </w:pPr>
            <w:r w:rsidRPr="00943DB1">
              <w:rPr>
                <w:rFonts w:ascii="Arial" w:hAnsi="Arial" w:cs="Arial"/>
                <w:color w:val="000000"/>
                <w:kern w:val="0"/>
                <w:position w:val="-1"/>
                <w:sz w:val="18"/>
                <w:szCs w:val="18"/>
                <w:lang w:val="sr-Latn-ME"/>
                <w14:ligatures w14:val="none"/>
              </w:rPr>
              <w:t>160</w:t>
            </w:r>
          </w:p>
        </w:tc>
      </w:tr>
      <w:tr w:rsidR="00943DB1" w:rsidRPr="00943DB1" w14:paraId="18310929" w14:textId="77777777" w:rsidTr="00AB6DF4">
        <w:trPr>
          <w:trHeight w:val="444"/>
        </w:trPr>
        <w:tc>
          <w:tcPr>
            <w:tcW w:w="9576" w:type="dxa"/>
            <w:gridSpan w:val="4"/>
            <w:tcBorders>
              <w:top w:val="nil"/>
              <w:left w:val="single" w:sz="4" w:space="0" w:color="000000"/>
              <w:bottom w:val="nil"/>
              <w:right w:val="single" w:sz="4" w:space="0" w:color="000000"/>
            </w:tcBorders>
            <w:shd w:val="clear" w:color="auto" w:fill="AEAAAA"/>
          </w:tcPr>
          <w:p w14:paraId="30B7D9F3" w14:textId="77777777" w:rsidR="00943DB1" w:rsidRPr="00943DB1" w:rsidRDefault="00943DB1" w:rsidP="00943DB1">
            <w:pPr>
              <w:spacing w:after="0" w:line="240" w:lineRule="auto"/>
              <w:jc w:val="both"/>
              <w:rPr>
                <w:rFonts w:ascii="Arial" w:hAnsi="Arial" w:cs="Arial"/>
                <w:color w:val="000000"/>
                <w:kern w:val="0"/>
                <w:position w:val="-1"/>
                <w:sz w:val="18"/>
                <w:szCs w:val="18"/>
                <w:lang w:val="sr-Latn-ME"/>
                <w14:ligatures w14:val="none"/>
              </w:rPr>
            </w:pPr>
            <w:r w:rsidRPr="00943DB1">
              <w:rPr>
                <w:rFonts w:ascii="Arial" w:hAnsi="Arial" w:cs="Arial"/>
                <w:b/>
                <w:color w:val="000000"/>
                <w:kern w:val="0"/>
                <w:position w:val="-1"/>
                <w:sz w:val="18"/>
                <w:szCs w:val="18"/>
                <w:lang w:val="sr-Latn-ME"/>
                <w14:ligatures w14:val="none"/>
              </w:rPr>
              <w:t xml:space="preserve">Strateška oblast 2: Očuvanje, </w:t>
            </w:r>
            <w:proofErr w:type="spellStart"/>
            <w:r w:rsidRPr="00943DB1">
              <w:rPr>
                <w:rFonts w:ascii="Arial" w:hAnsi="Arial" w:cs="Arial"/>
                <w:b/>
                <w:color w:val="000000"/>
                <w:kern w:val="0"/>
                <w:position w:val="-1"/>
                <w:sz w:val="18"/>
                <w:szCs w:val="18"/>
                <w:lang w:val="sr-Latn-ME"/>
                <w14:ligatures w14:val="none"/>
              </w:rPr>
              <w:t>unapređivanje</w:t>
            </w:r>
            <w:proofErr w:type="spellEnd"/>
            <w:r w:rsidRPr="00943DB1">
              <w:rPr>
                <w:rFonts w:ascii="Arial" w:hAnsi="Arial" w:cs="Arial"/>
                <w:b/>
                <w:color w:val="000000"/>
                <w:kern w:val="0"/>
                <w:position w:val="-1"/>
                <w:sz w:val="18"/>
                <w:szCs w:val="18"/>
                <w:lang w:val="sr-Latn-ME"/>
                <w14:ligatures w14:val="none"/>
              </w:rPr>
              <w:t xml:space="preserve"> i promocija kulturno-istorijskih i etnografskih vrijednosti i potencijala</w:t>
            </w:r>
          </w:p>
        </w:tc>
      </w:tr>
      <w:tr w:rsidR="00943DB1" w:rsidRPr="00943DB1" w14:paraId="449092B5" w14:textId="77777777" w:rsidTr="00AB6DF4">
        <w:trPr>
          <w:trHeight w:val="204"/>
        </w:trPr>
        <w:tc>
          <w:tcPr>
            <w:tcW w:w="945" w:type="dxa"/>
            <w:tcBorders>
              <w:top w:val="nil"/>
              <w:left w:val="single" w:sz="4" w:space="0" w:color="000000"/>
              <w:bottom w:val="nil"/>
              <w:right w:val="nil"/>
            </w:tcBorders>
          </w:tcPr>
          <w:p w14:paraId="2C39211E" w14:textId="77777777" w:rsidR="00943DB1" w:rsidRPr="00943DB1" w:rsidRDefault="00943DB1" w:rsidP="00943DB1">
            <w:pPr>
              <w:spacing w:after="0" w:line="240" w:lineRule="auto"/>
              <w:jc w:val="both"/>
              <w:rPr>
                <w:rFonts w:ascii="Arial" w:hAnsi="Arial" w:cs="Arial"/>
                <w:color w:val="000000"/>
                <w:kern w:val="0"/>
                <w:position w:val="-1"/>
                <w:sz w:val="18"/>
                <w:szCs w:val="18"/>
                <w:lang w:val="sr-Latn-ME"/>
                <w14:ligatures w14:val="none"/>
              </w:rPr>
            </w:pPr>
            <w:r w:rsidRPr="00943DB1">
              <w:rPr>
                <w:rFonts w:ascii="Arial" w:hAnsi="Arial" w:cs="Arial"/>
                <w:color w:val="000000"/>
                <w:kern w:val="0"/>
                <w:position w:val="-1"/>
                <w:sz w:val="18"/>
                <w:szCs w:val="18"/>
                <w:lang w:val="sr-Latn-ME"/>
                <w14:ligatures w14:val="none"/>
              </w:rPr>
              <w:t>Cilj 2.1.</w:t>
            </w:r>
          </w:p>
        </w:tc>
        <w:tc>
          <w:tcPr>
            <w:tcW w:w="6753" w:type="dxa"/>
            <w:tcBorders>
              <w:top w:val="nil"/>
              <w:left w:val="nil"/>
              <w:bottom w:val="nil"/>
              <w:right w:val="nil"/>
            </w:tcBorders>
          </w:tcPr>
          <w:p w14:paraId="26B850B8" w14:textId="77777777" w:rsidR="00943DB1" w:rsidRPr="00943DB1" w:rsidRDefault="00943DB1" w:rsidP="00943DB1">
            <w:pPr>
              <w:spacing w:after="0" w:line="240" w:lineRule="auto"/>
              <w:jc w:val="both"/>
              <w:rPr>
                <w:rFonts w:ascii="Arial" w:hAnsi="Arial" w:cs="Arial"/>
                <w:color w:val="000000"/>
                <w:kern w:val="0"/>
                <w:position w:val="-1"/>
                <w:sz w:val="18"/>
                <w:szCs w:val="18"/>
                <w:lang w:val="sr-Latn-ME"/>
                <w14:ligatures w14:val="none"/>
              </w:rPr>
            </w:pPr>
            <w:r w:rsidRPr="00943DB1">
              <w:rPr>
                <w:rFonts w:ascii="Arial" w:hAnsi="Arial" w:cs="Arial"/>
                <w:color w:val="000000"/>
                <w:kern w:val="0"/>
                <w:position w:val="-1"/>
                <w:sz w:val="18"/>
                <w:szCs w:val="18"/>
                <w:lang w:val="sr-Latn-ME"/>
                <w14:ligatures w14:val="none"/>
              </w:rPr>
              <w:t>Očuvana materijalna kulturna baština</w:t>
            </w:r>
          </w:p>
        </w:tc>
        <w:tc>
          <w:tcPr>
            <w:tcW w:w="940" w:type="dxa"/>
            <w:tcBorders>
              <w:top w:val="nil"/>
              <w:left w:val="nil"/>
              <w:bottom w:val="nil"/>
              <w:right w:val="nil"/>
            </w:tcBorders>
          </w:tcPr>
          <w:p w14:paraId="07FD6E00" w14:textId="77777777" w:rsidR="00943DB1" w:rsidRPr="00943DB1" w:rsidRDefault="00943DB1" w:rsidP="00943DB1">
            <w:pPr>
              <w:spacing w:after="0" w:line="240" w:lineRule="auto"/>
              <w:jc w:val="both"/>
              <w:rPr>
                <w:rFonts w:ascii="Arial" w:hAnsi="Arial" w:cs="Arial"/>
                <w:color w:val="000000"/>
                <w:kern w:val="0"/>
                <w:position w:val="-1"/>
                <w:sz w:val="18"/>
                <w:szCs w:val="18"/>
                <w:lang w:val="sr-Latn-ME"/>
                <w14:ligatures w14:val="none"/>
              </w:rPr>
            </w:pPr>
            <w:r w:rsidRPr="00943DB1">
              <w:rPr>
                <w:rFonts w:ascii="Arial" w:hAnsi="Arial" w:cs="Arial"/>
                <w:color w:val="000000"/>
                <w:kern w:val="0"/>
                <w:position w:val="-1"/>
                <w:sz w:val="18"/>
                <w:szCs w:val="18"/>
                <w:lang w:val="sr-Latn-ME"/>
                <w14:ligatures w14:val="none"/>
              </w:rPr>
              <w:t> </w:t>
            </w:r>
          </w:p>
        </w:tc>
        <w:tc>
          <w:tcPr>
            <w:tcW w:w="938" w:type="dxa"/>
            <w:tcBorders>
              <w:top w:val="nil"/>
              <w:left w:val="nil"/>
              <w:bottom w:val="nil"/>
              <w:right w:val="single" w:sz="4" w:space="0" w:color="000000"/>
            </w:tcBorders>
          </w:tcPr>
          <w:p w14:paraId="2071B099" w14:textId="77777777" w:rsidR="00943DB1" w:rsidRPr="00943DB1" w:rsidRDefault="00943DB1" w:rsidP="00943DB1">
            <w:pPr>
              <w:spacing w:after="0" w:line="240" w:lineRule="auto"/>
              <w:jc w:val="right"/>
              <w:rPr>
                <w:rFonts w:ascii="Arial" w:hAnsi="Arial" w:cs="Arial"/>
                <w:color w:val="000000"/>
                <w:kern w:val="0"/>
                <w:position w:val="-1"/>
                <w:sz w:val="18"/>
                <w:szCs w:val="18"/>
                <w:lang w:val="sr-Latn-ME"/>
                <w14:ligatures w14:val="none"/>
              </w:rPr>
            </w:pPr>
            <w:r w:rsidRPr="00943DB1">
              <w:rPr>
                <w:rFonts w:ascii="Arial" w:hAnsi="Arial" w:cs="Arial"/>
                <w:color w:val="000000"/>
                <w:kern w:val="0"/>
                <w:position w:val="-1"/>
                <w:sz w:val="18"/>
                <w:szCs w:val="18"/>
                <w:lang w:val="sr-Latn-ME"/>
                <w14:ligatures w14:val="none"/>
              </w:rPr>
              <w:t>400</w:t>
            </w:r>
          </w:p>
        </w:tc>
      </w:tr>
      <w:tr w:rsidR="00943DB1" w:rsidRPr="00943DB1" w14:paraId="0FFB6DBA" w14:textId="77777777" w:rsidTr="00AB6DF4">
        <w:trPr>
          <w:trHeight w:val="204"/>
        </w:trPr>
        <w:tc>
          <w:tcPr>
            <w:tcW w:w="945" w:type="dxa"/>
            <w:tcBorders>
              <w:top w:val="nil"/>
              <w:left w:val="single" w:sz="4" w:space="0" w:color="000000"/>
              <w:bottom w:val="nil"/>
              <w:right w:val="nil"/>
            </w:tcBorders>
          </w:tcPr>
          <w:p w14:paraId="7958FB46" w14:textId="77777777" w:rsidR="00943DB1" w:rsidRPr="00943DB1" w:rsidRDefault="00943DB1" w:rsidP="00943DB1">
            <w:pPr>
              <w:spacing w:after="0" w:line="240" w:lineRule="auto"/>
              <w:jc w:val="both"/>
              <w:rPr>
                <w:rFonts w:ascii="Arial" w:hAnsi="Arial" w:cs="Arial"/>
                <w:color w:val="000000"/>
                <w:kern w:val="0"/>
                <w:position w:val="-1"/>
                <w:sz w:val="18"/>
                <w:szCs w:val="18"/>
                <w:lang w:val="sr-Latn-ME"/>
                <w14:ligatures w14:val="none"/>
              </w:rPr>
            </w:pPr>
            <w:r w:rsidRPr="00943DB1">
              <w:rPr>
                <w:rFonts w:ascii="Arial" w:hAnsi="Arial" w:cs="Arial"/>
                <w:color w:val="000000"/>
                <w:kern w:val="0"/>
                <w:position w:val="-1"/>
                <w:sz w:val="18"/>
                <w:szCs w:val="18"/>
                <w:lang w:val="sr-Latn-ME"/>
                <w14:ligatures w14:val="none"/>
              </w:rPr>
              <w:t>Cilj 2.2.</w:t>
            </w:r>
          </w:p>
        </w:tc>
        <w:tc>
          <w:tcPr>
            <w:tcW w:w="6753" w:type="dxa"/>
            <w:tcBorders>
              <w:top w:val="nil"/>
              <w:left w:val="nil"/>
              <w:bottom w:val="nil"/>
              <w:right w:val="nil"/>
            </w:tcBorders>
          </w:tcPr>
          <w:p w14:paraId="65AC9E3E" w14:textId="77777777" w:rsidR="00943DB1" w:rsidRPr="00943DB1" w:rsidRDefault="00943DB1" w:rsidP="00943DB1">
            <w:pPr>
              <w:spacing w:after="0" w:line="240" w:lineRule="auto"/>
              <w:jc w:val="both"/>
              <w:rPr>
                <w:rFonts w:ascii="Arial" w:hAnsi="Arial" w:cs="Arial"/>
                <w:color w:val="000000"/>
                <w:kern w:val="0"/>
                <w:position w:val="-1"/>
                <w:sz w:val="18"/>
                <w:szCs w:val="18"/>
                <w:lang w:val="sr-Latn-ME"/>
                <w14:ligatures w14:val="none"/>
              </w:rPr>
            </w:pPr>
            <w:r w:rsidRPr="00943DB1">
              <w:rPr>
                <w:rFonts w:ascii="Arial" w:hAnsi="Arial" w:cs="Arial"/>
                <w:color w:val="000000"/>
                <w:kern w:val="0"/>
                <w:position w:val="-1"/>
                <w:sz w:val="18"/>
                <w:szCs w:val="18"/>
                <w:lang w:val="sr-Latn-ME"/>
                <w14:ligatures w14:val="none"/>
              </w:rPr>
              <w:t>Prezentacija materijalne kulturne baštine Parka</w:t>
            </w:r>
          </w:p>
        </w:tc>
        <w:tc>
          <w:tcPr>
            <w:tcW w:w="940" w:type="dxa"/>
            <w:tcBorders>
              <w:top w:val="nil"/>
              <w:left w:val="nil"/>
              <w:bottom w:val="nil"/>
              <w:right w:val="nil"/>
            </w:tcBorders>
          </w:tcPr>
          <w:p w14:paraId="2A3FAD6E" w14:textId="77777777" w:rsidR="00943DB1" w:rsidRPr="00943DB1" w:rsidRDefault="00943DB1" w:rsidP="00943DB1">
            <w:pPr>
              <w:spacing w:after="0" w:line="240" w:lineRule="auto"/>
              <w:jc w:val="both"/>
              <w:rPr>
                <w:rFonts w:ascii="Arial" w:hAnsi="Arial" w:cs="Arial"/>
                <w:color w:val="000000"/>
                <w:kern w:val="0"/>
                <w:position w:val="-1"/>
                <w:sz w:val="18"/>
                <w:szCs w:val="18"/>
                <w:lang w:val="sr-Latn-ME"/>
                <w14:ligatures w14:val="none"/>
              </w:rPr>
            </w:pPr>
            <w:r w:rsidRPr="00943DB1">
              <w:rPr>
                <w:rFonts w:ascii="Arial" w:hAnsi="Arial" w:cs="Arial"/>
                <w:color w:val="000000"/>
                <w:kern w:val="0"/>
                <w:position w:val="-1"/>
                <w:sz w:val="18"/>
                <w:szCs w:val="18"/>
                <w:lang w:val="sr-Latn-ME"/>
                <w14:ligatures w14:val="none"/>
              </w:rPr>
              <w:t> </w:t>
            </w:r>
          </w:p>
        </w:tc>
        <w:tc>
          <w:tcPr>
            <w:tcW w:w="938" w:type="dxa"/>
            <w:tcBorders>
              <w:top w:val="nil"/>
              <w:left w:val="nil"/>
              <w:bottom w:val="nil"/>
              <w:right w:val="single" w:sz="4" w:space="0" w:color="000000"/>
            </w:tcBorders>
          </w:tcPr>
          <w:p w14:paraId="67ED26EE" w14:textId="77777777" w:rsidR="00943DB1" w:rsidRPr="00943DB1" w:rsidRDefault="00943DB1" w:rsidP="00943DB1">
            <w:pPr>
              <w:spacing w:after="0" w:line="240" w:lineRule="auto"/>
              <w:jc w:val="right"/>
              <w:rPr>
                <w:rFonts w:ascii="Arial" w:hAnsi="Arial" w:cs="Arial"/>
                <w:color w:val="000000"/>
                <w:kern w:val="0"/>
                <w:position w:val="-1"/>
                <w:sz w:val="18"/>
                <w:szCs w:val="18"/>
                <w:lang w:val="sr-Latn-ME"/>
                <w14:ligatures w14:val="none"/>
              </w:rPr>
            </w:pPr>
            <w:r w:rsidRPr="00943DB1">
              <w:rPr>
                <w:rFonts w:ascii="Arial" w:hAnsi="Arial" w:cs="Arial"/>
                <w:color w:val="000000"/>
                <w:kern w:val="0"/>
                <w:position w:val="-1"/>
                <w:sz w:val="18"/>
                <w:szCs w:val="18"/>
                <w:lang w:val="sr-Latn-ME"/>
                <w14:ligatures w14:val="none"/>
              </w:rPr>
              <w:t>2.000</w:t>
            </w:r>
          </w:p>
        </w:tc>
      </w:tr>
      <w:tr w:rsidR="00943DB1" w:rsidRPr="00943DB1" w14:paraId="390719CA" w14:textId="77777777" w:rsidTr="00AB6DF4">
        <w:trPr>
          <w:trHeight w:val="204"/>
        </w:trPr>
        <w:tc>
          <w:tcPr>
            <w:tcW w:w="945" w:type="dxa"/>
            <w:tcBorders>
              <w:top w:val="nil"/>
              <w:left w:val="single" w:sz="4" w:space="0" w:color="000000"/>
              <w:bottom w:val="nil"/>
              <w:right w:val="nil"/>
            </w:tcBorders>
          </w:tcPr>
          <w:p w14:paraId="3BAD3650" w14:textId="77777777" w:rsidR="00943DB1" w:rsidRPr="00943DB1" w:rsidRDefault="00943DB1" w:rsidP="00943DB1">
            <w:pPr>
              <w:spacing w:after="0" w:line="240" w:lineRule="auto"/>
              <w:jc w:val="both"/>
              <w:rPr>
                <w:rFonts w:ascii="Arial" w:hAnsi="Arial" w:cs="Arial"/>
                <w:color w:val="000000"/>
                <w:kern w:val="0"/>
                <w:position w:val="-1"/>
                <w:sz w:val="18"/>
                <w:szCs w:val="18"/>
                <w:lang w:val="sr-Latn-ME"/>
                <w14:ligatures w14:val="none"/>
              </w:rPr>
            </w:pPr>
            <w:r w:rsidRPr="00943DB1">
              <w:rPr>
                <w:rFonts w:ascii="Arial" w:hAnsi="Arial" w:cs="Arial"/>
                <w:color w:val="000000"/>
                <w:kern w:val="0"/>
                <w:position w:val="-1"/>
                <w:sz w:val="18"/>
                <w:szCs w:val="18"/>
                <w:lang w:val="sr-Latn-ME"/>
                <w14:ligatures w14:val="none"/>
              </w:rPr>
              <w:t>Cilj 2.3.</w:t>
            </w:r>
          </w:p>
        </w:tc>
        <w:tc>
          <w:tcPr>
            <w:tcW w:w="6753" w:type="dxa"/>
            <w:tcBorders>
              <w:top w:val="nil"/>
              <w:left w:val="nil"/>
              <w:bottom w:val="nil"/>
              <w:right w:val="nil"/>
            </w:tcBorders>
          </w:tcPr>
          <w:p w14:paraId="7F09684F" w14:textId="77777777" w:rsidR="00943DB1" w:rsidRPr="00943DB1" w:rsidRDefault="00943DB1" w:rsidP="00943DB1">
            <w:pPr>
              <w:spacing w:after="0" w:line="240" w:lineRule="auto"/>
              <w:jc w:val="both"/>
              <w:rPr>
                <w:rFonts w:ascii="Arial" w:hAnsi="Arial" w:cs="Arial"/>
                <w:kern w:val="0"/>
                <w:position w:val="-1"/>
                <w:sz w:val="18"/>
                <w:szCs w:val="18"/>
                <w:lang w:val="sr-Latn-ME"/>
                <w14:ligatures w14:val="none"/>
              </w:rPr>
            </w:pPr>
            <w:r w:rsidRPr="00943DB1">
              <w:rPr>
                <w:rFonts w:ascii="Arial" w:hAnsi="Arial" w:cs="Arial"/>
                <w:kern w:val="0"/>
                <w:position w:val="-1"/>
                <w:sz w:val="18"/>
                <w:szCs w:val="18"/>
                <w:lang w:val="sr-Latn-ME"/>
                <w14:ligatures w14:val="none"/>
              </w:rPr>
              <w:t>Zaštita i prezentacija nematerijalne kulturne baštine</w:t>
            </w:r>
          </w:p>
        </w:tc>
        <w:tc>
          <w:tcPr>
            <w:tcW w:w="940" w:type="dxa"/>
            <w:tcBorders>
              <w:top w:val="nil"/>
              <w:left w:val="nil"/>
              <w:bottom w:val="nil"/>
              <w:right w:val="nil"/>
            </w:tcBorders>
          </w:tcPr>
          <w:p w14:paraId="26F3A952" w14:textId="77777777" w:rsidR="00943DB1" w:rsidRPr="00943DB1" w:rsidRDefault="00943DB1" w:rsidP="00943DB1">
            <w:pPr>
              <w:spacing w:after="0" w:line="240" w:lineRule="auto"/>
              <w:jc w:val="both"/>
              <w:rPr>
                <w:rFonts w:ascii="Arial" w:hAnsi="Arial" w:cs="Arial"/>
                <w:kern w:val="0"/>
                <w:position w:val="-1"/>
                <w:sz w:val="18"/>
                <w:szCs w:val="18"/>
                <w:lang w:val="sr-Latn-ME"/>
                <w14:ligatures w14:val="none"/>
              </w:rPr>
            </w:pPr>
            <w:r w:rsidRPr="00943DB1">
              <w:rPr>
                <w:rFonts w:ascii="Arial" w:hAnsi="Arial" w:cs="Arial"/>
                <w:kern w:val="0"/>
                <w:position w:val="-1"/>
                <w:sz w:val="18"/>
                <w:szCs w:val="18"/>
                <w:lang w:val="sr-Latn-ME"/>
                <w14:ligatures w14:val="none"/>
              </w:rPr>
              <w:t> </w:t>
            </w:r>
          </w:p>
        </w:tc>
        <w:tc>
          <w:tcPr>
            <w:tcW w:w="938" w:type="dxa"/>
            <w:tcBorders>
              <w:top w:val="nil"/>
              <w:left w:val="nil"/>
              <w:bottom w:val="nil"/>
              <w:right w:val="single" w:sz="4" w:space="0" w:color="000000"/>
            </w:tcBorders>
            <w:vAlign w:val="center"/>
          </w:tcPr>
          <w:p w14:paraId="6CB363C3" w14:textId="77777777" w:rsidR="00943DB1" w:rsidRPr="00943DB1" w:rsidRDefault="00943DB1" w:rsidP="00943DB1">
            <w:pPr>
              <w:spacing w:after="0" w:line="240" w:lineRule="auto"/>
              <w:jc w:val="right"/>
              <w:rPr>
                <w:rFonts w:ascii="Arial" w:hAnsi="Arial" w:cs="Arial"/>
                <w:kern w:val="0"/>
                <w:position w:val="-1"/>
                <w:sz w:val="18"/>
                <w:szCs w:val="18"/>
                <w:lang w:val="sr-Latn-ME"/>
                <w14:ligatures w14:val="none"/>
              </w:rPr>
            </w:pPr>
            <w:r w:rsidRPr="00943DB1">
              <w:rPr>
                <w:rFonts w:ascii="Arial" w:hAnsi="Arial" w:cs="Arial"/>
                <w:kern w:val="0"/>
                <w:position w:val="-1"/>
                <w:sz w:val="18"/>
                <w:szCs w:val="18"/>
                <w:lang w:val="sr-Latn-ME"/>
                <w14:ligatures w14:val="none"/>
              </w:rPr>
              <w:t>7.500</w:t>
            </w:r>
          </w:p>
        </w:tc>
      </w:tr>
      <w:tr w:rsidR="00943DB1" w:rsidRPr="00943DB1" w14:paraId="0A7B4ABB" w14:textId="77777777" w:rsidTr="00AB6DF4">
        <w:trPr>
          <w:trHeight w:val="204"/>
        </w:trPr>
        <w:tc>
          <w:tcPr>
            <w:tcW w:w="9576" w:type="dxa"/>
            <w:gridSpan w:val="4"/>
            <w:tcBorders>
              <w:top w:val="nil"/>
              <w:left w:val="single" w:sz="4" w:space="0" w:color="000000"/>
              <w:bottom w:val="nil"/>
              <w:right w:val="single" w:sz="4" w:space="0" w:color="000000"/>
            </w:tcBorders>
            <w:shd w:val="clear" w:color="auto" w:fill="AEAAAA"/>
            <w:vAlign w:val="center"/>
          </w:tcPr>
          <w:p w14:paraId="60752E3A" w14:textId="77777777" w:rsidR="00943DB1" w:rsidRPr="00943DB1" w:rsidRDefault="00943DB1" w:rsidP="00943DB1">
            <w:pPr>
              <w:spacing w:after="0" w:line="240" w:lineRule="auto"/>
              <w:jc w:val="both"/>
              <w:rPr>
                <w:rFonts w:ascii="Arial" w:hAnsi="Arial" w:cs="Arial"/>
                <w:kern w:val="0"/>
                <w:position w:val="-1"/>
                <w:sz w:val="18"/>
                <w:szCs w:val="18"/>
                <w:lang w:val="sr-Latn-ME"/>
                <w14:ligatures w14:val="none"/>
              </w:rPr>
            </w:pPr>
            <w:r w:rsidRPr="00943DB1">
              <w:rPr>
                <w:rFonts w:ascii="Arial" w:hAnsi="Arial" w:cs="Arial"/>
                <w:b/>
                <w:kern w:val="0"/>
                <w:position w:val="-1"/>
                <w:sz w:val="18"/>
                <w:szCs w:val="18"/>
                <w:lang w:val="sr-Latn-ME"/>
                <w14:ligatures w14:val="none"/>
              </w:rPr>
              <w:t>Strateška oblast 3: Edukacija, interpretacija i promocija prirodnih i kulturnih vrijednosti parka</w:t>
            </w:r>
          </w:p>
        </w:tc>
      </w:tr>
      <w:tr w:rsidR="00943DB1" w:rsidRPr="00943DB1" w14:paraId="68D74566" w14:textId="77777777" w:rsidTr="00AB6DF4">
        <w:trPr>
          <w:trHeight w:val="204"/>
        </w:trPr>
        <w:tc>
          <w:tcPr>
            <w:tcW w:w="945" w:type="dxa"/>
            <w:tcBorders>
              <w:top w:val="nil"/>
              <w:left w:val="single" w:sz="4" w:space="0" w:color="000000"/>
              <w:bottom w:val="nil"/>
              <w:right w:val="nil"/>
            </w:tcBorders>
          </w:tcPr>
          <w:p w14:paraId="36EE8B60" w14:textId="77777777" w:rsidR="00943DB1" w:rsidRPr="00943DB1" w:rsidRDefault="00943DB1" w:rsidP="00943DB1">
            <w:pPr>
              <w:spacing w:after="0" w:line="240" w:lineRule="auto"/>
              <w:jc w:val="both"/>
              <w:rPr>
                <w:rFonts w:ascii="Arial" w:hAnsi="Arial" w:cs="Arial"/>
                <w:color w:val="000000"/>
                <w:kern w:val="0"/>
                <w:position w:val="-1"/>
                <w:sz w:val="18"/>
                <w:szCs w:val="18"/>
                <w:lang w:val="sr-Latn-ME"/>
                <w14:ligatures w14:val="none"/>
              </w:rPr>
            </w:pPr>
            <w:r w:rsidRPr="00943DB1">
              <w:rPr>
                <w:rFonts w:ascii="Arial" w:hAnsi="Arial" w:cs="Arial"/>
                <w:color w:val="000000"/>
                <w:kern w:val="0"/>
                <w:position w:val="-1"/>
                <w:sz w:val="18"/>
                <w:szCs w:val="18"/>
                <w:lang w:val="sr-Latn-ME"/>
                <w14:ligatures w14:val="none"/>
              </w:rPr>
              <w:t>Cilj 3.1.</w:t>
            </w:r>
          </w:p>
        </w:tc>
        <w:tc>
          <w:tcPr>
            <w:tcW w:w="6753" w:type="dxa"/>
            <w:tcBorders>
              <w:top w:val="nil"/>
              <w:left w:val="nil"/>
              <w:bottom w:val="nil"/>
              <w:right w:val="nil"/>
            </w:tcBorders>
          </w:tcPr>
          <w:p w14:paraId="7865B87D" w14:textId="77777777" w:rsidR="00943DB1" w:rsidRPr="00943DB1" w:rsidRDefault="00943DB1" w:rsidP="00943DB1">
            <w:pPr>
              <w:spacing w:after="0" w:line="240" w:lineRule="auto"/>
              <w:jc w:val="both"/>
              <w:rPr>
                <w:rFonts w:ascii="Arial" w:hAnsi="Arial" w:cs="Arial"/>
                <w:kern w:val="0"/>
                <w:position w:val="-1"/>
                <w:sz w:val="18"/>
                <w:szCs w:val="18"/>
                <w:lang w:val="sr-Latn-ME"/>
                <w14:ligatures w14:val="none"/>
              </w:rPr>
            </w:pPr>
            <w:r w:rsidRPr="00943DB1">
              <w:rPr>
                <w:rFonts w:ascii="Arial" w:hAnsi="Arial" w:cs="Arial"/>
                <w:kern w:val="0"/>
                <w:position w:val="-1"/>
                <w:sz w:val="18"/>
                <w:szCs w:val="18"/>
                <w:lang w:val="sr-Latn-ME"/>
                <w14:ligatures w14:val="none"/>
              </w:rPr>
              <w:t xml:space="preserve">Razvijena i unaprijeđena edukacija i interpretacija </w:t>
            </w:r>
          </w:p>
        </w:tc>
        <w:tc>
          <w:tcPr>
            <w:tcW w:w="940" w:type="dxa"/>
            <w:tcBorders>
              <w:top w:val="nil"/>
              <w:left w:val="nil"/>
              <w:bottom w:val="nil"/>
              <w:right w:val="nil"/>
            </w:tcBorders>
          </w:tcPr>
          <w:p w14:paraId="716392B6" w14:textId="77777777" w:rsidR="00943DB1" w:rsidRPr="00943DB1" w:rsidRDefault="00943DB1" w:rsidP="00943DB1">
            <w:pPr>
              <w:spacing w:after="0" w:line="240" w:lineRule="auto"/>
              <w:jc w:val="both"/>
              <w:rPr>
                <w:rFonts w:ascii="Arial" w:hAnsi="Arial" w:cs="Arial"/>
                <w:kern w:val="0"/>
                <w:position w:val="-1"/>
                <w:sz w:val="18"/>
                <w:szCs w:val="18"/>
                <w:lang w:val="sr-Latn-ME"/>
                <w14:ligatures w14:val="none"/>
              </w:rPr>
            </w:pPr>
            <w:r w:rsidRPr="00943DB1">
              <w:rPr>
                <w:rFonts w:ascii="Arial" w:hAnsi="Arial" w:cs="Arial"/>
                <w:kern w:val="0"/>
                <w:position w:val="-1"/>
                <w:sz w:val="18"/>
                <w:szCs w:val="18"/>
                <w:lang w:val="sr-Latn-ME"/>
                <w14:ligatures w14:val="none"/>
              </w:rPr>
              <w:t> </w:t>
            </w:r>
          </w:p>
        </w:tc>
        <w:tc>
          <w:tcPr>
            <w:tcW w:w="938" w:type="dxa"/>
            <w:tcBorders>
              <w:top w:val="nil"/>
              <w:left w:val="nil"/>
              <w:bottom w:val="nil"/>
              <w:right w:val="single" w:sz="4" w:space="0" w:color="000000"/>
            </w:tcBorders>
          </w:tcPr>
          <w:p w14:paraId="14004156" w14:textId="77777777" w:rsidR="00943DB1" w:rsidRPr="00943DB1" w:rsidRDefault="00943DB1" w:rsidP="00943DB1">
            <w:pPr>
              <w:spacing w:after="0" w:line="240" w:lineRule="auto"/>
              <w:jc w:val="right"/>
              <w:rPr>
                <w:rFonts w:ascii="Arial" w:hAnsi="Arial" w:cs="Arial"/>
                <w:kern w:val="0"/>
                <w:position w:val="-1"/>
                <w:sz w:val="18"/>
                <w:szCs w:val="18"/>
                <w:lang w:val="sr-Latn-ME"/>
                <w14:ligatures w14:val="none"/>
              </w:rPr>
            </w:pPr>
            <w:r w:rsidRPr="00943DB1">
              <w:rPr>
                <w:rFonts w:ascii="Arial" w:hAnsi="Arial" w:cs="Arial"/>
                <w:kern w:val="0"/>
                <w:position w:val="-1"/>
                <w:sz w:val="18"/>
                <w:szCs w:val="18"/>
                <w:lang w:val="sr-Latn-ME"/>
                <w14:ligatures w14:val="none"/>
              </w:rPr>
              <w:t>9.500</w:t>
            </w:r>
          </w:p>
        </w:tc>
      </w:tr>
      <w:tr w:rsidR="00943DB1" w:rsidRPr="00943DB1" w14:paraId="13E7A445" w14:textId="77777777" w:rsidTr="00AB6DF4">
        <w:trPr>
          <w:trHeight w:val="204"/>
        </w:trPr>
        <w:tc>
          <w:tcPr>
            <w:tcW w:w="945" w:type="dxa"/>
            <w:tcBorders>
              <w:top w:val="nil"/>
              <w:left w:val="single" w:sz="4" w:space="0" w:color="000000"/>
              <w:bottom w:val="nil"/>
              <w:right w:val="nil"/>
            </w:tcBorders>
          </w:tcPr>
          <w:p w14:paraId="258E4CFF" w14:textId="77777777" w:rsidR="00943DB1" w:rsidRPr="00943DB1" w:rsidRDefault="00943DB1" w:rsidP="00943DB1">
            <w:pPr>
              <w:spacing w:after="0" w:line="240" w:lineRule="auto"/>
              <w:jc w:val="both"/>
              <w:rPr>
                <w:rFonts w:ascii="Arial" w:hAnsi="Arial" w:cs="Arial"/>
                <w:color w:val="000000"/>
                <w:kern w:val="0"/>
                <w:position w:val="-1"/>
                <w:sz w:val="18"/>
                <w:szCs w:val="18"/>
                <w:lang w:val="sr-Latn-ME"/>
                <w14:ligatures w14:val="none"/>
              </w:rPr>
            </w:pPr>
            <w:r w:rsidRPr="00943DB1">
              <w:rPr>
                <w:rFonts w:ascii="Arial" w:hAnsi="Arial" w:cs="Arial"/>
                <w:color w:val="000000"/>
                <w:kern w:val="0"/>
                <w:position w:val="-1"/>
                <w:sz w:val="18"/>
                <w:szCs w:val="18"/>
                <w:lang w:val="sr-Latn-ME"/>
                <w14:ligatures w14:val="none"/>
              </w:rPr>
              <w:t>Cilj 3.2.</w:t>
            </w:r>
          </w:p>
        </w:tc>
        <w:tc>
          <w:tcPr>
            <w:tcW w:w="6753" w:type="dxa"/>
            <w:tcBorders>
              <w:top w:val="nil"/>
              <w:left w:val="nil"/>
              <w:bottom w:val="nil"/>
              <w:right w:val="nil"/>
            </w:tcBorders>
          </w:tcPr>
          <w:p w14:paraId="5F2C9E8A" w14:textId="77777777" w:rsidR="00943DB1" w:rsidRPr="00943DB1" w:rsidRDefault="00943DB1" w:rsidP="00943DB1">
            <w:pPr>
              <w:spacing w:after="0" w:line="240" w:lineRule="auto"/>
              <w:jc w:val="both"/>
              <w:rPr>
                <w:rFonts w:ascii="Arial" w:hAnsi="Arial" w:cs="Arial"/>
                <w:kern w:val="0"/>
                <w:position w:val="-1"/>
                <w:sz w:val="18"/>
                <w:szCs w:val="18"/>
                <w:lang w:val="sr-Latn-ME"/>
                <w14:ligatures w14:val="none"/>
              </w:rPr>
            </w:pPr>
            <w:r w:rsidRPr="00943DB1">
              <w:rPr>
                <w:rFonts w:ascii="Arial" w:hAnsi="Arial" w:cs="Arial"/>
                <w:kern w:val="0"/>
                <w:position w:val="-1"/>
                <w:sz w:val="18"/>
                <w:szCs w:val="18"/>
                <w:lang w:val="sr-Latn-ME"/>
                <w14:ligatures w14:val="none"/>
              </w:rPr>
              <w:t xml:space="preserve">Park  je uspješno promovisan na  nacionalnom i međunarodnom nivou </w:t>
            </w:r>
          </w:p>
        </w:tc>
        <w:tc>
          <w:tcPr>
            <w:tcW w:w="940" w:type="dxa"/>
            <w:tcBorders>
              <w:top w:val="nil"/>
              <w:left w:val="nil"/>
              <w:bottom w:val="nil"/>
              <w:right w:val="nil"/>
            </w:tcBorders>
          </w:tcPr>
          <w:p w14:paraId="4DCAEE0C" w14:textId="77777777" w:rsidR="00943DB1" w:rsidRPr="00943DB1" w:rsidRDefault="00943DB1" w:rsidP="00943DB1">
            <w:pPr>
              <w:spacing w:after="0" w:line="240" w:lineRule="auto"/>
              <w:jc w:val="both"/>
              <w:rPr>
                <w:rFonts w:ascii="Arial" w:hAnsi="Arial" w:cs="Arial"/>
                <w:kern w:val="0"/>
                <w:position w:val="-1"/>
                <w:sz w:val="18"/>
                <w:szCs w:val="18"/>
                <w:lang w:val="sr-Latn-ME"/>
                <w14:ligatures w14:val="none"/>
              </w:rPr>
            </w:pPr>
            <w:r w:rsidRPr="00943DB1">
              <w:rPr>
                <w:rFonts w:ascii="Arial" w:hAnsi="Arial" w:cs="Arial"/>
                <w:kern w:val="0"/>
                <w:position w:val="-1"/>
                <w:sz w:val="18"/>
                <w:szCs w:val="18"/>
                <w:lang w:val="sr-Latn-ME"/>
                <w14:ligatures w14:val="none"/>
              </w:rPr>
              <w:t> </w:t>
            </w:r>
          </w:p>
        </w:tc>
        <w:tc>
          <w:tcPr>
            <w:tcW w:w="938" w:type="dxa"/>
            <w:tcBorders>
              <w:top w:val="nil"/>
              <w:left w:val="nil"/>
              <w:bottom w:val="nil"/>
              <w:right w:val="single" w:sz="4" w:space="0" w:color="000000"/>
            </w:tcBorders>
          </w:tcPr>
          <w:p w14:paraId="7D1B1AFF" w14:textId="77777777" w:rsidR="00943DB1" w:rsidRPr="00943DB1" w:rsidRDefault="00943DB1" w:rsidP="00943DB1">
            <w:pPr>
              <w:spacing w:after="0" w:line="240" w:lineRule="auto"/>
              <w:jc w:val="right"/>
              <w:rPr>
                <w:rFonts w:ascii="Arial" w:hAnsi="Arial" w:cs="Arial"/>
                <w:kern w:val="0"/>
                <w:position w:val="-1"/>
                <w:sz w:val="18"/>
                <w:szCs w:val="18"/>
                <w:lang w:val="sr-Latn-ME"/>
                <w14:ligatures w14:val="none"/>
              </w:rPr>
            </w:pPr>
            <w:r w:rsidRPr="00943DB1">
              <w:rPr>
                <w:rFonts w:ascii="Arial" w:hAnsi="Arial" w:cs="Arial"/>
                <w:kern w:val="0"/>
                <w:position w:val="-1"/>
                <w:sz w:val="18"/>
                <w:szCs w:val="18"/>
                <w:lang w:val="sr-Latn-ME"/>
                <w14:ligatures w14:val="none"/>
              </w:rPr>
              <w:t>9.340</w:t>
            </w:r>
          </w:p>
        </w:tc>
      </w:tr>
      <w:tr w:rsidR="00943DB1" w:rsidRPr="00943DB1" w14:paraId="63065D17" w14:textId="77777777" w:rsidTr="00AB6DF4">
        <w:trPr>
          <w:trHeight w:val="204"/>
        </w:trPr>
        <w:tc>
          <w:tcPr>
            <w:tcW w:w="9576" w:type="dxa"/>
            <w:gridSpan w:val="4"/>
            <w:tcBorders>
              <w:top w:val="nil"/>
              <w:left w:val="single" w:sz="4" w:space="0" w:color="000000"/>
              <w:bottom w:val="nil"/>
              <w:right w:val="single" w:sz="4" w:space="0" w:color="000000"/>
            </w:tcBorders>
            <w:shd w:val="clear" w:color="auto" w:fill="AEAAAA"/>
            <w:vAlign w:val="center"/>
          </w:tcPr>
          <w:p w14:paraId="3895B9D1" w14:textId="77777777" w:rsidR="00943DB1" w:rsidRPr="00943DB1" w:rsidRDefault="00943DB1" w:rsidP="00943DB1">
            <w:pPr>
              <w:spacing w:after="0" w:line="240" w:lineRule="auto"/>
              <w:jc w:val="both"/>
              <w:rPr>
                <w:rFonts w:ascii="Arial" w:hAnsi="Arial" w:cs="Arial"/>
                <w:kern w:val="0"/>
                <w:position w:val="-1"/>
                <w:sz w:val="18"/>
                <w:szCs w:val="18"/>
                <w:lang w:val="sr-Latn-ME"/>
                <w14:ligatures w14:val="none"/>
              </w:rPr>
            </w:pPr>
            <w:r w:rsidRPr="00943DB1">
              <w:rPr>
                <w:rFonts w:ascii="Arial" w:hAnsi="Arial" w:cs="Arial"/>
                <w:b/>
                <w:kern w:val="0"/>
                <w:position w:val="-1"/>
                <w:sz w:val="18"/>
                <w:szCs w:val="18"/>
                <w:lang w:val="sr-Latn-ME"/>
                <w14:ligatures w14:val="none"/>
              </w:rPr>
              <w:t>Strateška oblast 4: Turizam zasnovan na aktivnom odmoru u prirodi</w:t>
            </w:r>
          </w:p>
        </w:tc>
      </w:tr>
      <w:tr w:rsidR="00943DB1" w:rsidRPr="00943DB1" w14:paraId="66F8AC0A" w14:textId="77777777" w:rsidTr="00AB6DF4">
        <w:trPr>
          <w:trHeight w:val="204"/>
        </w:trPr>
        <w:tc>
          <w:tcPr>
            <w:tcW w:w="945" w:type="dxa"/>
            <w:tcBorders>
              <w:top w:val="nil"/>
              <w:left w:val="single" w:sz="4" w:space="0" w:color="000000"/>
              <w:bottom w:val="nil"/>
              <w:right w:val="nil"/>
            </w:tcBorders>
          </w:tcPr>
          <w:p w14:paraId="062E3737" w14:textId="77777777" w:rsidR="00943DB1" w:rsidRPr="00943DB1" w:rsidRDefault="00943DB1" w:rsidP="00943DB1">
            <w:pPr>
              <w:spacing w:after="0" w:line="240" w:lineRule="auto"/>
              <w:jc w:val="both"/>
              <w:rPr>
                <w:rFonts w:ascii="Arial" w:hAnsi="Arial" w:cs="Arial"/>
                <w:color w:val="000000"/>
                <w:kern w:val="0"/>
                <w:position w:val="-1"/>
                <w:sz w:val="18"/>
                <w:szCs w:val="18"/>
                <w:lang w:val="sr-Latn-ME"/>
                <w14:ligatures w14:val="none"/>
              </w:rPr>
            </w:pPr>
            <w:r w:rsidRPr="00943DB1">
              <w:rPr>
                <w:rFonts w:ascii="Arial" w:hAnsi="Arial" w:cs="Arial"/>
                <w:color w:val="000000"/>
                <w:kern w:val="0"/>
                <w:position w:val="-1"/>
                <w:sz w:val="18"/>
                <w:szCs w:val="18"/>
                <w:lang w:val="sr-Latn-ME"/>
                <w14:ligatures w14:val="none"/>
              </w:rPr>
              <w:t>Cilj 4.1.</w:t>
            </w:r>
          </w:p>
        </w:tc>
        <w:tc>
          <w:tcPr>
            <w:tcW w:w="6753" w:type="dxa"/>
            <w:tcBorders>
              <w:top w:val="nil"/>
              <w:left w:val="nil"/>
              <w:bottom w:val="nil"/>
              <w:right w:val="nil"/>
            </w:tcBorders>
          </w:tcPr>
          <w:p w14:paraId="3608F61F" w14:textId="77777777" w:rsidR="00943DB1" w:rsidRPr="00943DB1" w:rsidRDefault="00943DB1" w:rsidP="00943DB1">
            <w:pPr>
              <w:spacing w:after="0" w:line="240" w:lineRule="auto"/>
              <w:jc w:val="both"/>
              <w:rPr>
                <w:rFonts w:ascii="Arial" w:hAnsi="Arial" w:cs="Arial"/>
                <w:kern w:val="0"/>
                <w:position w:val="-1"/>
                <w:sz w:val="18"/>
                <w:szCs w:val="18"/>
                <w:lang w:val="sr-Latn-ME"/>
                <w14:ligatures w14:val="none"/>
              </w:rPr>
            </w:pPr>
            <w:r w:rsidRPr="00943DB1">
              <w:rPr>
                <w:rFonts w:ascii="Arial" w:hAnsi="Arial" w:cs="Arial"/>
                <w:kern w:val="0"/>
                <w:position w:val="-1"/>
                <w:sz w:val="18"/>
                <w:szCs w:val="18"/>
                <w:lang w:val="sr-Latn-ME"/>
                <w14:ligatures w14:val="none"/>
              </w:rPr>
              <w:t xml:space="preserve">Unaprijeđena i razvijena turistička  </w:t>
            </w:r>
            <w:proofErr w:type="spellStart"/>
            <w:r w:rsidRPr="00943DB1">
              <w:rPr>
                <w:rFonts w:ascii="Arial" w:hAnsi="Arial" w:cs="Arial"/>
                <w:kern w:val="0"/>
                <w:position w:val="-1"/>
                <w:sz w:val="18"/>
                <w:szCs w:val="18"/>
                <w:lang w:val="sr-Latn-ME"/>
                <w14:ligatures w14:val="none"/>
              </w:rPr>
              <w:t>posjetilačka</w:t>
            </w:r>
            <w:proofErr w:type="spellEnd"/>
            <w:r w:rsidRPr="00943DB1">
              <w:rPr>
                <w:rFonts w:ascii="Arial" w:hAnsi="Arial" w:cs="Arial"/>
                <w:kern w:val="0"/>
                <w:position w:val="-1"/>
                <w:sz w:val="18"/>
                <w:szCs w:val="18"/>
                <w:lang w:val="sr-Latn-ME"/>
                <w14:ligatures w14:val="none"/>
              </w:rPr>
              <w:t xml:space="preserve"> infrastruktura Parka</w:t>
            </w:r>
          </w:p>
        </w:tc>
        <w:tc>
          <w:tcPr>
            <w:tcW w:w="940" w:type="dxa"/>
            <w:tcBorders>
              <w:top w:val="nil"/>
              <w:left w:val="nil"/>
              <w:bottom w:val="nil"/>
              <w:right w:val="nil"/>
            </w:tcBorders>
          </w:tcPr>
          <w:p w14:paraId="10D6E57F" w14:textId="77777777" w:rsidR="00943DB1" w:rsidRPr="00943DB1" w:rsidRDefault="00943DB1" w:rsidP="00943DB1">
            <w:pPr>
              <w:spacing w:after="0" w:line="240" w:lineRule="auto"/>
              <w:jc w:val="both"/>
              <w:rPr>
                <w:rFonts w:ascii="Arial" w:hAnsi="Arial" w:cs="Arial"/>
                <w:kern w:val="0"/>
                <w:position w:val="-1"/>
                <w:sz w:val="18"/>
                <w:szCs w:val="18"/>
                <w:lang w:val="sr-Latn-ME"/>
                <w14:ligatures w14:val="none"/>
              </w:rPr>
            </w:pPr>
            <w:r w:rsidRPr="00943DB1">
              <w:rPr>
                <w:rFonts w:ascii="Arial" w:hAnsi="Arial" w:cs="Arial"/>
                <w:kern w:val="0"/>
                <w:position w:val="-1"/>
                <w:sz w:val="18"/>
                <w:szCs w:val="18"/>
                <w:lang w:val="sr-Latn-ME"/>
                <w14:ligatures w14:val="none"/>
              </w:rPr>
              <w:t> </w:t>
            </w:r>
          </w:p>
        </w:tc>
        <w:tc>
          <w:tcPr>
            <w:tcW w:w="938" w:type="dxa"/>
            <w:tcBorders>
              <w:top w:val="nil"/>
              <w:left w:val="nil"/>
              <w:bottom w:val="nil"/>
              <w:right w:val="single" w:sz="4" w:space="0" w:color="000000"/>
            </w:tcBorders>
          </w:tcPr>
          <w:p w14:paraId="1F2EF1A3" w14:textId="77777777" w:rsidR="00943DB1" w:rsidRPr="00943DB1" w:rsidRDefault="00943DB1" w:rsidP="00943DB1">
            <w:pPr>
              <w:spacing w:after="0" w:line="240" w:lineRule="auto"/>
              <w:jc w:val="right"/>
              <w:rPr>
                <w:rFonts w:ascii="Arial" w:hAnsi="Arial" w:cs="Arial"/>
                <w:kern w:val="0"/>
                <w:position w:val="-1"/>
                <w:sz w:val="18"/>
                <w:szCs w:val="18"/>
                <w:lang w:val="sr-Latn-ME"/>
                <w14:ligatures w14:val="none"/>
              </w:rPr>
            </w:pPr>
            <w:r w:rsidRPr="00943DB1">
              <w:rPr>
                <w:rFonts w:ascii="Arial" w:hAnsi="Arial" w:cs="Arial"/>
                <w:kern w:val="0"/>
                <w:position w:val="-1"/>
                <w:sz w:val="18"/>
                <w:szCs w:val="18"/>
                <w:lang w:val="sr-Latn-ME"/>
                <w14:ligatures w14:val="none"/>
              </w:rPr>
              <w:t>51.000</w:t>
            </w:r>
          </w:p>
        </w:tc>
      </w:tr>
      <w:tr w:rsidR="00943DB1" w:rsidRPr="00943DB1" w14:paraId="05ED67D2" w14:textId="77777777" w:rsidTr="00AB6DF4">
        <w:trPr>
          <w:trHeight w:val="204"/>
        </w:trPr>
        <w:tc>
          <w:tcPr>
            <w:tcW w:w="945" w:type="dxa"/>
            <w:tcBorders>
              <w:top w:val="nil"/>
              <w:left w:val="single" w:sz="4" w:space="0" w:color="000000"/>
              <w:bottom w:val="nil"/>
              <w:right w:val="nil"/>
            </w:tcBorders>
          </w:tcPr>
          <w:p w14:paraId="6CECF3D1" w14:textId="77777777" w:rsidR="00943DB1" w:rsidRPr="00943DB1" w:rsidRDefault="00943DB1" w:rsidP="00943DB1">
            <w:pPr>
              <w:spacing w:after="0" w:line="240" w:lineRule="auto"/>
              <w:jc w:val="both"/>
              <w:rPr>
                <w:rFonts w:ascii="Arial" w:hAnsi="Arial" w:cs="Arial"/>
                <w:color w:val="000000"/>
                <w:kern w:val="0"/>
                <w:position w:val="-1"/>
                <w:sz w:val="18"/>
                <w:szCs w:val="18"/>
                <w:lang w:val="sr-Latn-ME"/>
                <w14:ligatures w14:val="none"/>
              </w:rPr>
            </w:pPr>
            <w:r w:rsidRPr="00943DB1">
              <w:rPr>
                <w:rFonts w:ascii="Arial" w:hAnsi="Arial" w:cs="Arial"/>
                <w:color w:val="000000"/>
                <w:kern w:val="0"/>
                <w:position w:val="-1"/>
                <w:sz w:val="18"/>
                <w:szCs w:val="18"/>
                <w:lang w:val="sr-Latn-ME"/>
                <w14:ligatures w14:val="none"/>
              </w:rPr>
              <w:t xml:space="preserve">Cilj 4.2. </w:t>
            </w:r>
          </w:p>
        </w:tc>
        <w:tc>
          <w:tcPr>
            <w:tcW w:w="6753" w:type="dxa"/>
            <w:tcBorders>
              <w:top w:val="nil"/>
              <w:left w:val="nil"/>
              <w:bottom w:val="nil"/>
              <w:right w:val="nil"/>
            </w:tcBorders>
          </w:tcPr>
          <w:p w14:paraId="59528040" w14:textId="77777777" w:rsidR="00943DB1" w:rsidRPr="00943DB1" w:rsidRDefault="00943DB1" w:rsidP="00943DB1">
            <w:pPr>
              <w:spacing w:after="0" w:line="240" w:lineRule="auto"/>
              <w:jc w:val="both"/>
              <w:rPr>
                <w:rFonts w:ascii="Arial" w:hAnsi="Arial" w:cs="Arial"/>
                <w:kern w:val="0"/>
                <w:position w:val="-1"/>
                <w:sz w:val="18"/>
                <w:szCs w:val="18"/>
                <w:lang w:val="sr-Latn-ME"/>
                <w14:ligatures w14:val="none"/>
              </w:rPr>
            </w:pPr>
            <w:r w:rsidRPr="00943DB1">
              <w:rPr>
                <w:rFonts w:ascii="Arial" w:hAnsi="Arial" w:cs="Arial"/>
                <w:kern w:val="0"/>
                <w:position w:val="-1"/>
                <w:sz w:val="18"/>
                <w:szCs w:val="18"/>
                <w:lang w:val="sr-Latn-ME"/>
                <w14:ligatures w14:val="none"/>
              </w:rPr>
              <w:t>Unaprijeđena turistička ponuda koja je zasnovana na rekreaciji</w:t>
            </w:r>
          </w:p>
        </w:tc>
        <w:tc>
          <w:tcPr>
            <w:tcW w:w="940" w:type="dxa"/>
            <w:tcBorders>
              <w:top w:val="nil"/>
              <w:left w:val="nil"/>
              <w:bottom w:val="nil"/>
              <w:right w:val="nil"/>
            </w:tcBorders>
          </w:tcPr>
          <w:p w14:paraId="4D0F03AC" w14:textId="77777777" w:rsidR="00943DB1" w:rsidRPr="00943DB1" w:rsidRDefault="00943DB1" w:rsidP="00943DB1">
            <w:pPr>
              <w:spacing w:after="0" w:line="240" w:lineRule="auto"/>
              <w:jc w:val="both"/>
              <w:rPr>
                <w:rFonts w:ascii="Arial" w:hAnsi="Arial" w:cs="Arial"/>
                <w:kern w:val="0"/>
                <w:position w:val="-1"/>
                <w:sz w:val="18"/>
                <w:szCs w:val="18"/>
                <w:lang w:val="sr-Latn-ME"/>
                <w14:ligatures w14:val="none"/>
              </w:rPr>
            </w:pPr>
            <w:r w:rsidRPr="00943DB1">
              <w:rPr>
                <w:rFonts w:ascii="Arial" w:hAnsi="Arial" w:cs="Arial"/>
                <w:kern w:val="0"/>
                <w:position w:val="-1"/>
                <w:sz w:val="18"/>
                <w:szCs w:val="18"/>
                <w:lang w:val="sr-Latn-ME"/>
                <w14:ligatures w14:val="none"/>
              </w:rPr>
              <w:t> </w:t>
            </w:r>
          </w:p>
        </w:tc>
        <w:tc>
          <w:tcPr>
            <w:tcW w:w="938" w:type="dxa"/>
            <w:tcBorders>
              <w:top w:val="nil"/>
              <w:left w:val="nil"/>
              <w:bottom w:val="nil"/>
              <w:right w:val="single" w:sz="4" w:space="0" w:color="000000"/>
            </w:tcBorders>
          </w:tcPr>
          <w:p w14:paraId="540CB0F4" w14:textId="77777777" w:rsidR="00943DB1" w:rsidRPr="00943DB1" w:rsidRDefault="00943DB1" w:rsidP="00943DB1">
            <w:pPr>
              <w:spacing w:after="0" w:line="240" w:lineRule="auto"/>
              <w:jc w:val="right"/>
              <w:rPr>
                <w:rFonts w:ascii="Arial" w:hAnsi="Arial" w:cs="Arial"/>
                <w:kern w:val="0"/>
                <w:position w:val="-1"/>
                <w:sz w:val="18"/>
                <w:szCs w:val="18"/>
                <w:lang w:val="sr-Latn-ME"/>
                <w14:ligatures w14:val="none"/>
              </w:rPr>
            </w:pPr>
            <w:r w:rsidRPr="00943DB1">
              <w:rPr>
                <w:rFonts w:ascii="Arial" w:hAnsi="Arial" w:cs="Arial"/>
                <w:kern w:val="0"/>
                <w:position w:val="-1"/>
                <w:sz w:val="18"/>
                <w:szCs w:val="18"/>
                <w:lang w:val="sr-Latn-ME"/>
                <w14:ligatures w14:val="none"/>
              </w:rPr>
              <w:t>0</w:t>
            </w:r>
          </w:p>
        </w:tc>
      </w:tr>
      <w:tr w:rsidR="00943DB1" w:rsidRPr="00943DB1" w14:paraId="2885FC1D" w14:textId="77777777" w:rsidTr="00AB6DF4">
        <w:trPr>
          <w:trHeight w:val="204"/>
        </w:trPr>
        <w:tc>
          <w:tcPr>
            <w:tcW w:w="945" w:type="dxa"/>
            <w:tcBorders>
              <w:top w:val="nil"/>
              <w:left w:val="single" w:sz="4" w:space="0" w:color="000000"/>
              <w:bottom w:val="nil"/>
              <w:right w:val="nil"/>
            </w:tcBorders>
          </w:tcPr>
          <w:p w14:paraId="7FB49B55" w14:textId="77777777" w:rsidR="00943DB1" w:rsidRPr="00943DB1" w:rsidRDefault="00943DB1" w:rsidP="00943DB1">
            <w:pPr>
              <w:spacing w:after="0" w:line="240" w:lineRule="auto"/>
              <w:jc w:val="both"/>
              <w:rPr>
                <w:rFonts w:ascii="Arial" w:hAnsi="Arial" w:cs="Arial"/>
                <w:color w:val="000000"/>
                <w:kern w:val="0"/>
                <w:position w:val="-1"/>
                <w:sz w:val="18"/>
                <w:szCs w:val="18"/>
                <w:lang w:val="sr-Latn-ME"/>
                <w14:ligatures w14:val="none"/>
              </w:rPr>
            </w:pPr>
            <w:r w:rsidRPr="00943DB1">
              <w:rPr>
                <w:rFonts w:ascii="Arial" w:hAnsi="Arial" w:cs="Arial"/>
                <w:color w:val="000000"/>
                <w:kern w:val="0"/>
                <w:position w:val="-1"/>
                <w:sz w:val="18"/>
                <w:szCs w:val="18"/>
                <w:lang w:val="sr-Latn-ME"/>
                <w14:ligatures w14:val="none"/>
              </w:rPr>
              <w:t>Cilj 4.3.</w:t>
            </w:r>
          </w:p>
        </w:tc>
        <w:tc>
          <w:tcPr>
            <w:tcW w:w="6753" w:type="dxa"/>
            <w:tcBorders>
              <w:top w:val="nil"/>
              <w:left w:val="nil"/>
              <w:bottom w:val="nil"/>
              <w:right w:val="nil"/>
            </w:tcBorders>
          </w:tcPr>
          <w:p w14:paraId="4EB806FC" w14:textId="77777777" w:rsidR="00943DB1" w:rsidRPr="00943DB1" w:rsidRDefault="00943DB1" w:rsidP="00943DB1">
            <w:pPr>
              <w:spacing w:after="0" w:line="240" w:lineRule="auto"/>
              <w:jc w:val="both"/>
              <w:rPr>
                <w:rFonts w:ascii="Arial" w:hAnsi="Arial" w:cs="Arial"/>
                <w:kern w:val="0"/>
                <w:position w:val="-1"/>
                <w:sz w:val="18"/>
                <w:szCs w:val="18"/>
                <w:lang w:val="sr-Latn-ME"/>
                <w14:ligatures w14:val="none"/>
              </w:rPr>
            </w:pPr>
            <w:r w:rsidRPr="00943DB1">
              <w:rPr>
                <w:rFonts w:ascii="Arial" w:hAnsi="Arial" w:cs="Arial"/>
                <w:kern w:val="0"/>
                <w:position w:val="-1"/>
                <w:sz w:val="18"/>
                <w:szCs w:val="18"/>
                <w:lang w:val="sr-Latn-ME"/>
                <w14:ligatures w14:val="none"/>
              </w:rPr>
              <w:t>Upravljanje posjetiocima</w:t>
            </w:r>
          </w:p>
        </w:tc>
        <w:tc>
          <w:tcPr>
            <w:tcW w:w="940" w:type="dxa"/>
            <w:tcBorders>
              <w:top w:val="nil"/>
              <w:left w:val="nil"/>
              <w:bottom w:val="nil"/>
              <w:right w:val="nil"/>
            </w:tcBorders>
          </w:tcPr>
          <w:p w14:paraId="04F0DC2C" w14:textId="77777777" w:rsidR="00943DB1" w:rsidRPr="00943DB1" w:rsidRDefault="00943DB1" w:rsidP="00943DB1">
            <w:pPr>
              <w:spacing w:after="0" w:line="240" w:lineRule="auto"/>
              <w:jc w:val="both"/>
              <w:rPr>
                <w:rFonts w:ascii="Arial" w:hAnsi="Arial" w:cs="Arial"/>
                <w:kern w:val="0"/>
                <w:position w:val="-1"/>
                <w:sz w:val="18"/>
                <w:szCs w:val="18"/>
                <w:lang w:val="sr-Latn-ME"/>
                <w14:ligatures w14:val="none"/>
              </w:rPr>
            </w:pPr>
            <w:r w:rsidRPr="00943DB1">
              <w:rPr>
                <w:rFonts w:ascii="Arial" w:hAnsi="Arial" w:cs="Arial"/>
                <w:kern w:val="0"/>
                <w:position w:val="-1"/>
                <w:sz w:val="18"/>
                <w:szCs w:val="18"/>
                <w:lang w:val="sr-Latn-ME"/>
                <w14:ligatures w14:val="none"/>
              </w:rPr>
              <w:t> </w:t>
            </w:r>
          </w:p>
        </w:tc>
        <w:tc>
          <w:tcPr>
            <w:tcW w:w="938" w:type="dxa"/>
            <w:tcBorders>
              <w:top w:val="nil"/>
              <w:left w:val="nil"/>
              <w:bottom w:val="nil"/>
              <w:right w:val="single" w:sz="4" w:space="0" w:color="000000"/>
            </w:tcBorders>
          </w:tcPr>
          <w:p w14:paraId="273B49AB" w14:textId="77777777" w:rsidR="00943DB1" w:rsidRPr="00943DB1" w:rsidRDefault="00943DB1" w:rsidP="00943DB1">
            <w:pPr>
              <w:spacing w:after="0" w:line="240" w:lineRule="auto"/>
              <w:jc w:val="right"/>
              <w:rPr>
                <w:rFonts w:ascii="Arial" w:hAnsi="Arial" w:cs="Arial"/>
                <w:kern w:val="0"/>
                <w:position w:val="-1"/>
                <w:sz w:val="18"/>
                <w:szCs w:val="18"/>
                <w:lang w:val="sr-Latn-ME"/>
                <w14:ligatures w14:val="none"/>
              </w:rPr>
            </w:pPr>
            <w:r w:rsidRPr="00943DB1">
              <w:rPr>
                <w:rFonts w:ascii="Arial" w:hAnsi="Arial" w:cs="Arial"/>
                <w:kern w:val="0"/>
                <w:position w:val="-1"/>
                <w:sz w:val="18"/>
                <w:szCs w:val="18"/>
                <w:lang w:val="sr-Latn-ME"/>
                <w14:ligatures w14:val="none"/>
              </w:rPr>
              <w:t>600</w:t>
            </w:r>
          </w:p>
        </w:tc>
      </w:tr>
      <w:tr w:rsidR="00943DB1" w:rsidRPr="00943DB1" w14:paraId="3D5BA22D" w14:textId="77777777" w:rsidTr="00AB6DF4">
        <w:trPr>
          <w:trHeight w:val="204"/>
        </w:trPr>
        <w:tc>
          <w:tcPr>
            <w:tcW w:w="9576" w:type="dxa"/>
            <w:gridSpan w:val="4"/>
            <w:tcBorders>
              <w:top w:val="nil"/>
              <w:left w:val="single" w:sz="4" w:space="0" w:color="000000"/>
              <w:bottom w:val="nil"/>
              <w:right w:val="single" w:sz="4" w:space="0" w:color="000000"/>
            </w:tcBorders>
            <w:shd w:val="clear" w:color="auto" w:fill="AEAAAA"/>
            <w:vAlign w:val="center"/>
          </w:tcPr>
          <w:p w14:paraId="3725B9F4" w14:textId="77777777" w:rsidR="00943DB1" w:rsidRPr="00943DB1" w:rsidRDefault="00943DB1" w:rsidP="00943DB1">
            <w:pPr>
              <w:spacing w:after="0" w:line="240" w:lineRule="auto"/>
              <w:jc w:val="both"/>
              <w:rPr>
                <w:rFonts w:ascii="Arial" w:hAnsi="Arial" w:cs="Arial"/>
                <w:kern w:val="0"/>
                <w:position w:val="-1"/>
                <w:sz w:val="18"/>
                <w:szCs w:val="18"/>
                <w:lang w:val="sr-Latn-ME"/>
                <w14:ligatures w14:val="none"/>
              </w:rPr>
            </w:pPr>
            <w:r w:rsidRPr="00943DB1">
              <w:rPr>
                <w:rFonts w:ascii="Arial" w:hAnsi="Arial" w:cs="Arial"/>
                <w:b/>
                <w:kern w:val="0"/>
                <w:position w:val="-1"/>
                <w:sz w:val="18"/>
                <w:szCs w:val="18"/>
                <w:lang w:val="sr-Latn-ME"/>
                <w14:ligatures w14:val="none"/>
              </w:rPr>
              <w:t>Strateška oblast 5: Saradnja sa nacionalnim i međunarodnim organizacijama i institucijama i lokalnim zajednicama</w:t>
            </w:r>
          </w:p>
        </w:tc>
      </w:tr>
      <w:tr w:rsidR="00943DB1" w:rsidRPr="00943DB1" w14:paraId="318EC066" w14:textId="77777777" w:rsidTr="00AB6DF4">
        <w:trPr>
          <w:trHeight w:val="408"/>
        </w:trPr>
        <w:tc>
          <w:tcPr>
            <w:tcW w:w="945" w:type="dxa"/>
            <w:tcBorders>
              <w:top w:val="nil"/>
              <w:left w:val="single" w:sz="4" w:space="0" w:color="000000"/>
              <w:bottom w:val="nil"/>
              <w:right w:val="nil"/>
            </w:tcBorders>
          </w:tcPr>
          <w:p w14:paraId="7F697EB2" w14:textId="77777777" w:rsidR="00943DB1" w:rsidRPr="00943DB1" w:rsidRDefault="00943DB1" w:rsidP="00943DB1">
            <w:pPr>
              <w:spacing w:after="0" w:line="240" w:lineRule="auto"/>
              <w:jc w:val="both"/>
              <w:rPr>
                <w:rFonts w:ascii="Arial" w:hAnsi="Arial" w:cs="Arial"/>
                <w:color w:val="000000"/>
                <w:kern w:val="0"/>
                <w:position w:val="-1"/>
                <w:sz w:val="18"/>
                <w:szCs w:val="18"/>
                <w:lang w:val="sr-Latn-ME"/>
                <w14:ligatures w14:val="none"/>
              </w:rPr>
            </w:pPr>
            <w:r w:rsidRPr="00943DB1">
              <w:rPr>
                <w:rFonts w:ascii="Arial" w:hAnsi="Arial" w:cs="Arial"/>
                <w:color w:val="000000"/>
                <w:kern w:val="0"/>
                <w:position w:val="-1"/>
                <w:sz w:val="18"/>
                <w:szCs w:val="18"/>
                <w:lang w:val="sr-Latn-ME"/>
                <w14:ligatures w14:val="none"/>
              </w:rPr>
              <w:t>Cilj.5.1.</w:t>
            </w:r>
          </w:p>
        </w:tc>
        <w:tc>
          <w:tcPr>
            <w:tcW w:w="6753" w:type="dxa"/>
            <w:tcBorders>
              <w:top w:val="nil"/>
              <w:left w:val="nil"/>
              <w:bottom w:val="nil"/>
              <w:right w:val="nil"/>
            </w:tcBorders>
          </w:tcPr>
          <w:p w14:paraId="0D2E7784" w14:textId="77777777" w:rsidR="00943DB1" w:rsidRPr="00943DB1" w:rsidRDefault="00943DB1" w:rsidP="00943DB1">
            <w:pPr>
              <w:spacing w:after="0" w:line="240" w:lineRule="auto"/>
              <w:jc w:val="both"/>
              <w:rPr>
                <w:rFonts w:ascii="Arial" w:hAnsi="Arial" w:cs="Arial"/>
                <w:color w:val="000000"/>
                <w:kern w:val="0"/>
                <w:position w:val="-1"/>
                <w:sz w:val="18"/>
                <w:szCs w:val="18"/>
                <w:lang w:val="sr-Latn-ME"/>
                <w14:ligatures w14:val="none"/>
              </w:rPr>
            </w:pPr>
            <w:proofErr w:type="spellStart"/>
            <w:r w:rsidRPr="00943DB1">
              <w:rPr>
                <w:rFonts w:ascii="Arial" w:hAnsi="Arial" w:cs="Arial"/>
                <w:color w:val="000000"/>
                <w:kern w:val="0"/>
                <w:position w:val="-1"/>
                <w:sz w:val="18"/>
                <w:szCs w:val="18"/>
                <w:lang w:val="sr-Latn-ME"/>
                <w14:ligatures w14:val="none"/>
              </w:rPr>
              <w:t>Unapređenje</w:t>
            </w:r>
            <w:proofErr w:type="spellEnd"/>
            <w:r w:rsidRPr="00943DB1">
              <w:rPr>
                <w:rFonts w:ascii="Arial" w:hAnsi="Arial" w:cs="Arial"/>
                <w:color w:val="000000"/>
                <w:kern w:val="0"/>
                <w:position w:val="-1"/>
                <w:sz w:val="18"/>
                <w:szCs w:val="18"/>
                <w:lang w:val="sr-Latn-ME"/>
                <w14:ligatures w14:val="none"/>
              </w:rPr>
              <w:t xml:space="preserve">  upravljanja,  umrežavanja, zaštite i promocije kroz nacionalnu i međunarodnu saradnju</w:t>
            </w:r>
          </w:p>
        </w:tc>
        <w:tc>
          <w:tcPr>
            <w:tcW w:w="940" w:type="dxa"/>
            <w:tcBorders>
              <w:top w:val="nil"/>
              <w:left w:val="nil"/>
              <w:bottom w:val="nil"/>
              <w:right w:val="nil"/>
            </w:tcBorders>
          </w:tcPr>
          <w:p w14:paraId="4AABB860" w14:textId="77777777" w:rsidR="00943DB1" w:rsidRPr="00943DB1" w:rsidRDefault="00943DB1" w:rsidP="00943DB1">
            <w:pPr>
              <w:spacing w:after="0" w:line="240" w:lineRule="auto"/>
              <w:jc w:val="both"/>
              <w:rPr>
                <w:rFonts w:ascii="Arial" w:hAnsi="Arial" w:cs="Arial"/>
                <w:kern w:val="0"/>
                <w:position w:val="-1"/>
                <w:sz w:val="18"/>
                <w:szCs w:val="18"/>
                <w:lang w:val="sr-Latn-ME"/>
                <w14:ligatures w14:val="none"/>
              </w:rPr>
            </w:pPr>
            <w:r w:rsidRPr="00943DB1">
              <w:rPr>
                <w:rFonts w:ascii="Arial" w:hAnsi="Arial" w:cs="Arial"/>
                <w:kern w:val="0"/>
                <w:position w:val="-1"/>
                <w:sz w:val="18"/>
                <w:szCs w:val="18"/>
                <w:lang w:val="sr-Latn-ME"/>
                <w14:ligatures w14:val="none"/>
              </w:rPr>
              <w:t> </w:t>
            </w:r>
          </w:p>
        </w:tc>
        <w:tc>
          <w:tcPr>
            <w:tcW w:w="938" w:type="dxa"/>
            <w:tcBorders>
              <w:top w:val="nil"/>
              <w:left w:val="nil"/>
              <w:bottom w:val="nil"/>
              <w:right w:val="single" w:sz="4" w:space="0" w:color="000000"/>
            </w:tcBorders>
          </w:tcPr>
          <w:p w14:paraId="38CD2845" w14:textId="77777777" w:rsidR="00943DB1" w:rsidRPr="00943DB1" w:rsidRDefault="00943DB1" w:rsidP="00943DB1">
            <w:pPr>
              <w:spacing w:after="0" w:line="240" w:lineRule="auto"/>
              <w:jc w:val="right"/>
              <w:rPr>
                <w:rFonts w:ascii="Arial" w:hAnsi="Arial" w:cs="Arial"/>
                <w:kern w:val="0"/>
                <w:position w:val="-1"/>
                <w:sz w:val="18"/>
                <w:szCs w:val="18"/>
                <w:lang w:val="sr-Latn-ME"/>
                <w14:ligatures w14:val="none"/>
              </w:rPr>
            </w:pPr>
            <w:r w:rsidRPr="00943DB1">
              <w:rPr>
                <w:rFonts w:ascii="Arial" w:hAnsi="Arial" w:cs="Arial"/>
                <w:kern w:val="0"/>
                <w:position w:val="-1"/>
                <w:sz w:val="18"/>
                <w:szCs w:val="18"/>
                <w:lang w:val="sr-Latn-ME"/>
                <w14:ligatures w14:val="none"/>
              </w:rPr>
              <w:t>5.550</w:t>
            </w:r>
          </w:p>
        </w:tc>
      </w:tr>
      <w:tr w:rsidR="00943DB1" w:rsidRPr="00943DB1" w14:paraId="6BE9A66D" w14:textId="77777777" w:rsidTr="00AB6DF4">
        <w:trPr>
          <w:trHeight w:val="408"/>
        </w:trPr>
        <w:tc>
          <w:tcPr>
            <w:tcW w:w="945" w:type="dxa"/>
            <w:tcBorders>
              <w:top w:val="nil"/>
              <w:left w:val="single" w:sz="4" w:space="0" w:color="000000"/>
              <w:bottom w:val="nil"/>
              <w:right w:val="nil"/>
            </w:tcBorders>
          </w:tcPr>
          <w:p w14:paraId="4C77E105" w14:textId="77777777" w:rsidR="00943DB1" w:rsidRPr="00943DB1" w:rsidRDefault="00943DB1" w:rsidP="00943DB1">
            <w:pPr>
              <w:spacing w:after="0" w:line="240" w:lineRule="auto"/>
              <w:jc w:val="both"/>
              <w:rPr>
                <w:rFonts w:ascii="Arial" w:hAnsi="Arial" w:cs="Arial"/>
                <w:color w:val="000000"/>
                <w:kern w:val="0"/>
                <w:position w:val="-1"/>
                <w:sz w:val="18"/>
                <w:szCs w:val="18"/>
                <w:lang w:val="sr-Latn-ME"/>
                <w14:ligatures w14:val="none"/>
              </w:rPr>
            </w:pPr>
            <w:r w:rsidRPr="00943DB1">
              <w:rPr>
                <w:rFonts w:ascii="Arial" w:hAnsi="Arial" w:cs="Arial"/>
                <w:color w:val="000000"/>
                <w:kern w:val="0"/>
                <w:position w:val="-1"/>
                <w:sz w:val="18"/>
                <w:szCs w:val="18"/>
                <w:lang w:val="sr-Latn-ME"/>
                <w14:ligatures w14:val="none"/>
              </w:rPr>
              <w:t>Cilj 5.2.</w:t>
            </w:r>
          </w:p>
        </w:tc>
        <w:tc>
          <w:tcPr>
            <w:tcW w:w="6753" w:type="dxa"/>
            <w:tcBorders>
              <w:top w:val="nil"/>
              <w:left w:val="nil"/>
              <w:bottom w:val="nil"/>
              <w:right w:val="nil"/>
            </w:tcBorders>
          </w:tcPr>
          <w:p w14:paraId="2E006019" w14:textId="77777777" w:rsidR="00943DB1" w:rsidRPr="00943DB1" w:rsidRDefault="00943DB1" w:rsidP="00943DB1">
            <w:pPr>
              <w:spacing w:after="0" w:line="240" w:lineRule="auto"/>
              <w:jc w:val="both"/>
              <w:rPr>
                <w:rFonts w:ascii="Arial" w:hAnsi="Arial" w:cs="Arial"/>
                <w:kern w:val="0"/>
                <w:position w:val="-1"/>
                <w:sz w:val="18"/>
                <w:szCs w:val="18"/>
                <w:lang w:val="sr-Latn-ME"/>
                <w14:ligatures w14:val="none"/>
              </w:rPr>
            </w:pPr>
            <w:r w:rsidRPr="00943DB1">
              <w:rPr>
                <w:rFonts w:ascii="Arial" w:hAnsi="Arial" w:cs="Arial"/>
                <w:kern w:val="0"/>
                <w:position w:val="-1"/>
                <w:sz w:val="18"/>
                <w:szCs w:val="18"/>
                <w:lang w:val="sr-Latn-ME"/>
                <w14:ligatures w14:val="none"/>
              </w:rPr>
              <w:t xml:space="preserve">Podrška lokalnoj zajednici u održivom razvoju u skladu sa principima očuvanja vrijednosti Parka </w:t>
            </w:r>
          </w:p>
        </w:tc>
        <w:tc>
          <w:tcPr>
            <w:tcW w:w="940" w:type="dxa"/>
            <w:tcBorders>
              <w:top w:val="nil"/>
              <w:left w:val="nil"/>
              <w:bottom w:val="nil"/>
              <w:right w:val="nil"/>
            </w:tcBorders>
          </w:tcPr>
          <w:p w14:paraId="5F736C68" w14:textId="77777777" w:rsidR="00943DB1" w:rsidRPr="00943DB1" w:rsidRDefault="00943DB1" w:rsidP="00943DB1">
            <w:pPr>
              <w:spacing w:after="0" w:line="240" w:lineRule="auto"/>
              <w:jc w:val="both"/>
              <w:rPr>
                <w:rFonts w:ascii="Arial" w:hAnsi="Arial" w:cs="Arial"/>
                <w:kern w:val="0"/>
                <w:position w:val="-1"/>
                <w:sz w:val="18"/>
                <w:szCs w:val="18"/>
                <w:lang w:val="sr-Latn-ME"/>
                <w14:ligatures w14:val="none"/>
              </w:rPr>
            </w:pPr>
            <w:r w:rsidRPr="00943DB1">
              <w:rPr>
                <w:rFonts w:ascii="Arial" w:hAnsi="Arial" w:cs="Arial"/>
                <w:kern w:val="0"/>
                <w:position w:val="-1"/>
                <w:sz w:val="18"/>
                <w:szCs w:val="18"/>
                <w:lang w:val="sr-Latn-ME"/>
                <w14:ligatures w14:val="none"/>
              </w:rPr>
              <w:t> </w:t>
            </w:r>
          </w:p>
        </w:tc>
        <w:tc>
          <w:tcPr>
            <w:tcW w:w="938" w:type="dxa"/>
            <w:tcBorders>
              <w:top w:val="nil"/>
              <w:left w:val="nil"/>
              <w:bottom w:val="nil"/>
              <w:right w:val="single" w:sz="4" w:space="0" w:color="000000"/>
            </w:tcBorders>
          </w:tcPr>
          <w:p w14:paraId="6A12BD00" w14:textId="77777777" w:rsidR="00943DB1" w:rsidRPr="00943DB1" w:rsidRDefault="00943DB1" w:rsidP="00943DB1">
            <w:pPr>
              <w:spacing w:after="0" w:line="240" w:lineRule="auto"/>
              <w:jc w:val="right"/>
              <w:rPr>
                <w:rFonts w:ascii="Arial" w:hAnsi="Arial" w:cs="Arial"/>
                <w:kern w:val="0"/>
                <w:position w:val="-1"/>
                <w:sz w:val="18"/>
                <w:szCs w:val="18"/>
                <w:lang w:val="sr-Latn-ME"/>
                <w14:ligatures w14:val="none"/>
              </w:rPr>
            </w:pPr>
            <w:r w:rsidRPr="00943DB1">
              <w:rPr>
                <w:rFonts w:ascii="Arial" w:hAnsi="Arial" w:cs="Arial"/>
                <w:kern w:val="0"/>
                <w:position w:val="-1"/>
                <w:sz w:val="18"/>
                <w:szCs w:val="18"/>
                <w:lang w:val="sr-Latn-ME"/>
                <w14:ligatures w14:val="none"/>
              </w:rPr>
              <w:t>2.500</w:t>
            </w:r>
          </w:p>
        </w:tc>
      </w:tr>
      <w:tr w:rsidR="00943DB1" w:rsidRPr="00943DB1" w14:paraId="0D12D8B4" w14:textId="77777777" w:rsidTr="00AB6DF4">
        <w:trPr>
          <w:trHeight w:val="204"/>
        </w:trPr>
        <w:tc>
          <w:tcPr>
            <w:tcW w:w="945" w:type="dxa"/>
            <w:tcBorders>
              <w:top w:val="nil"/>
              <w:left w:val="single" w:sz="4" w:space="0" w:color="000000"/>
              <w:bottom w:val="nil"/>
              <w:right w:val="nil"/>
            </w:tcBorders>
          </w:tcPr>
          <w:p w14:paraId="7DA2A658" w14:textId="77777777" w:rsidR="00943DB1" w:rsidRPr="00943DB1" w:rsidRDefault="00943DB1" w:rsidP="00943DB1">
            <w:pPr>
              <w:spacing w:after="0" w:line="240" w:lineRule="auto"/>
              <w:jc w:val="both"/>
              <w:rPr>
                <w:rFonts w:ascii="Arial" w:hAnsi="Arial" w:cs="Arial"/>
                <w:color w:val="000000"/>
                <w:kern w:val="0"/>
                <w:position w:val="-1"/>
                <w:sz w:val="18"/>
                <w:szCs w:val="18"/>
                <w:lang w:val="sr-Latn-ME"/>
                <w14:ligatures w14:val="none"/>
              </w:rPr>
            </w:pPr>
            <w:r w:rsidRPr="00943DB1">
              <w:rPr>
                <w:rFonts w:ascii="Arial" w:hAnsi="Arial" w:cs="Arial"/>
                <w:color w:val="000000"/>
                <w:kern w:val="0"/>
                <w:position w:val="-1"/>
                <w:sz w:val="18"/>
                <w:szCs w:val="18"/>
                <w:lang w:val="sr-Latn-ME"/>
                <w14:ligatures w14:val="none"/>
              </w:rPr>
              <w:t>Cilj 5.3.</w:t>
            </w:r>
          </w:p>
        </w:tc>
        <w:tc>
          <w:tcPr>
            <w:tcW w:w="6753" w:type="dxa"/>
            <w:tcBorders>
              <w:top w:val="nil"/>
              <w:left w:val="nil"/>
              <w:bottom w:val="nil"/>
              <w:right w:val="nil"/>
            </w:tcBorders>
          </w:tcPr>
          <w:p w14:paraId="63D47CD2" w14:textId="77777777" w:rsidR="00943DB1" w:rsidRPr="00943DB1" w:rsidRDefault="00943DB1" w:rsidP="00943DB1">
            <w:pPr>
              <w:spacing w:after="0" w:line="240" w:lineRule="auto"/>
              <w:jc w:val="both"/>
              <w:rPr>
                <w:rFonts w:ascii="Arial" w:hAnsi="Arial" w:cs="Arial"/>
                <w:color w:val="000000"/>
                <w:kern w:val="0"/>
                <w:position w:val="-1"/>
                <w:sz w:val="18"/>
                <w:szCs w:val="18"/>
                <w:lang w:val="sr-Latn-ME"/>
                <w14:ligatures w14:val="none"/>
              </w:rPr>
            </w:pPr>
            <w:proofErr w:type="spellStart"/>
            <w:r w:rsidRPr="00943DB1">
              <w:rPr>
                <w:rFonts w:ascii="Arial" w:hAnsi="Arial" w:cs="Arial"/>
                <w:color w:val="000000"/>
                <w:kern w:val="0"/>
                <w:position w:val="-1"/>
                <w:sz w:val="18"/>
                <w:szCs w:val="18"/>
                <w:lang w:val="sr-Latn-ME"/>
                <w14:ligatures w14:val="none"/>
              </w:rPr>
              <w:t>Socio</w:t>
            </w:r>
            <w:proofErr w:type="spellEnd"/>
            <w:r w:rsidRPr="00943DB1">
              <w:rPr>
                <w:rFonts w:ascii="Arial" w:hAnsi="Arial" w:cs="Arial"/>
                <w:color w:val="000000"/>
                <w:kern w:val="0"/>
                <w:position w:val="-1"/>
                <w:sz w:val="18"/>
                <w:szCs w:val="18"/>
                <w:lang w:val="sr-Latn-ME"/>
                <w14:ligatures w14:val="none"/>
              </w:rPr>
              <w:t>-ekonomski razvoj područja Parka</w:t>
            </w:r>
          </w:p>
        </w:tc>
        <w:tc>
          <w:tcPr>
            <w:tcW w:w="940" w:type="dxa"/>
            <w:tcBorders>
              <w:top w:val="nil"/>
              <w:left w:val="nil"/>
              <w:bottom w:val="nil"/>
              <w:right w:val="nil"/>
            </w:tcBorders>
          </w:tcPr>
          <w:p w14:paraId="69C5720F" w14:textId="77777777" w:rsidR="00943DB1" w:rsidRPr="00943DB1" w:rsidRDefault="00943DB1" w:rsidP="00943DB1">
            <w:pPr>
              <w:spacing w:after="0" w:line="240" w:lineRule="auto"/>
              <w:jc w:val="both"/>
              <w:rPr>
                <w:rFonts w:ascii="Arial" w:hAnsi="Arial" w:cs="Arial"/>
                <w:color w:val="000000"/>
                <w:kern w:val="0"/>
                <w:position w:val="-1"/>
                <w:sz w:val="18"/>
                <w:szCs w:val="18"/>
                <w:lang w:val="sr-Latn-ME"/>
                <w14:ligatures w14:val="none"/>
              </w:rPr>
            </w:pPr>
            <w:r w:rsidRPr="00943DB1">
              <w:rPr>
                <w:rFonts w:ascii="Arial" w:hAnsi="Arial" w:cs="Arial"/>
                <w:color w:val="000000"/>
                <w:kern w:val="0"/>
                <w:position w:val="-1"/>
                <w:sz w:val="18"/>
                <w:szCs w:val="18"/>
                <w:lang w:val="sr-Latn-ME"/>
                <w14:ligatures w14:val="none"/>
              </w:rPr>
              <w:t> </w:t>
            </w:r>
          </w:p>
        </w:tc>
        <w:tc>
          <w:tcPr>
            <w:tcW w:w="938" w:type="dxa"/>
            <w:tcBorders>
              <w:top w:val="nil"/>
              <w:left w:val="nil"/>
              <w:bottom w:val="nil"/>
              <w:right w:val="single" w:sz="4" w:space="0" w:color="000000"/>
            </w:tcBorders>
          </w:tcPr>
          <w:p w14:paraId="56B58742" w14:textId="77777777" w:rsidR="00943DB1" w:rsidRPr="00943DB1" w:rsidRDefault="00943DB1" w:rsidP="00943DB1">
            <w:pPr>
              <w:spacing w:after="0" w:line="240" w:lineRule="auto"/>
              <w:jc w:val="right"/>
              <w:rPr>
                <w:rFonts w:ascii="Arial" w:hAnsi="Arial" w:cs="Arial"/>
                <w:color w:val="000000"/>
                <w:kern w:val="0"/>
                <w:position w:val="-1"/>
                <w:sz w:val="18"/>
                <w:szCs w:val="18"/>
                <w:lang w:val="sr-Latn-ME"/>
                <w14:ligatures w14:val="none"/>
              </w:rPr>
            </w:pPr>
            <w:r w:rsidRPr="00943DB1">
              <w:rPr>
                <w:rFonts w:ascii="Arial" w:hAnsi="Arial" w:cs="Arial"/>
                <w:color w:val="000000"/>
                <w:kern w:val="0"/>
                <w:position w:val="-1"/>
                <w:sz w:val="18"/>
                <w:szCs w:val="18"/>
                <w:lang w:val="sr-Latn-ME"/>
                <w14:ligatures w14:val="none"/>
              </w:rPr>
              <w:t>800</w:t>
            </w:r>
          </w:p>
        </w:tc>
      </w:tr>
      <w:tr w:rsidR="00943DB1" w:rsidRPr="00943DB1" w14:paraId="331536CB" w14:textId="77777777" w:rsidTr="00AB6DF4">
        <w:trPr>
          <w:trHeight w:val="204"/>
        </w:trPr>
        <w:tc>
          <w:tcPr>
            <w:tcW w:w="9576" w:type="dxa"/>
            <w:gridSpan w:val="4"/>
            <w:tcBorders>
              <w:top w:val="nil"/>
              <w:left w:val="single" w:sz="4" w:space="0" w:color="000000"/>
              <w:bottom w:val="nil"/>
              <w:right w:val="single" w:sz="4" w:space="0" w:color="000000"/>
            </w:tcBorders>
            <w:shd w:val="clear" w:color="auto" w:fill="AEAAAA"/>
          </w:tcPr>
          <w:p w14:paraId="2710302F" w14:textId="77777777" w:rsidR="00943DB1" w:rsidRPr="00943DB1" w:rsidRDefault="00943DB1" w:rsidP="00943DB1">
            <w:pPr>
              <w:spacing w:after="0" w:line="240" w:lineRule="auto"/>
              <w:jc w:val="both"/>
              <w:rPr>
                <w:rFonts w:ascii="Arial" w:hAnsi="Arial" w:cs="Arial"/>
                <w:kern w:val="0"/>
                <w:position w:val="-1"/>
                <w:sz w:val="18"/>
                <w:szCs w:val="18"/>
                <w:lang w:val="sr-Latn-ME"/>
                <w14:ligatures w14:val="none"/>
              </w:rPr>
            </w:pPr>
            <w:r w:rsidRPr="00943DB1">
              <w:rPr>
                <w:rFonts w:ascii="Arial" w:hAnsi="Arial" w:cs="Arial"/>
                <w:b/>
                <w:kern w:val="0"/>
                <w:position w:val="-1"/>
                <w:sz w:val="18"/>
                <w:szCs w:val="18"/>
                <w:lang w:val="sr-Latn-ME"/>
                <w14:ligatures w14:val="none"/>
              </w:rPr>
              <w:t>Strateška oblast 6: Efikasna kontrola prostora Parka</w:t>
            </w:r>
          </w:p>
        </w:tc>
      </w:tr>
      <w:tr w:rsidR="00943DB1" w:rsidRPr="00943DB1" w14:paraId="42F418FD" w14:textId="77777777" w:rsidTr="00AB6DF4">
        <w:trPr>
          <w:trHeight w:val="204"/>
        </w:trPr>
        <w:tc>
          <w:tcPr>
            <w:tcW w:w="945" w:type="dxa"/>
            <w:tcBorders>
              <w:top w:val="nil"/>
              <w:left w:val="single" w:sz="4" w:space="0" w:color="000000"/>
              <w:bottom w:val="nil"/>
              <w:right w:val="nil"/>
            </w:tcBorders>
          </w:tcPr>
          <w:p w14:paraId="4FE3DAAB" w14:textId="77777777" w:rsidR="00943DB1" w:rsidRPr="00943DB1" w:rsidRDefault="00943DB1" w:rsidP="00943DB1">
            <w:pPr>
              <w:spacing w:after="0" w:line="240" w:lineRule="auto"/>
              <w:jc w:val="both"/>
              <w:rPr>
                <w:rFonts w:ascii="Arial" w:hAnsi="Arial" w:cs="Arial"/>
                <w:color w:val="000000"/>
                <w:kern w:val="0"/>
                <w:position w:val="-1"/>
                <w:sz w:val="18"/>
                <w:szCs w:val="18"/>
                <w:lang w:val="sr-Latn-ME"/>
                <w14:ligatures w14:val="none"/>
              </w:rPr>
            </w:pPr>
            <w:r w:rsidRPr="00943DB1">
              <w:rPr>
                <w:rFonts w:ascii="Arial" w:hAnsi="Arial" w:cs="Arial"/>
                <w:color w:val="000000"/>
                <w:kern w:val="0"/>
                <w:position w:val="-1"/>
                <w:sz w:val="18"/>
                <w:szCs w:val="18"/>
                <w:lang w:val="sr-Latn-ME"/>
                <w14:ligatures w14:val="none"/>
              </w:rPr>
              <w:t>Cilj 6.1.</w:t>
            </w:r>
          </w:p>
        </w:tc>
        <w:tc>
          <w:tcPr>
            <w:tcW w:w="6753" w:type="dxa"/>
            <w:tcBorders>
              <w:top w:val="nil"/>
              <w:left w:val="nil"/>
              <w:bottom w:val="nil"/>
              <w:right w:val="nil"/>
            </w:tcBorders>
          </w:tcPr>
          <w:p w14:paraId="7348B28D" w14:textId="77777777" w:rsidR="00943DB1" w:rsidRPr="00943DB1" w:rsidRDefault="00943DB1" w:rsidP="00943DB1">
            <w:pPr>
              <w:spacing w:after="0" w:line="240" w:lineRule="auto"/>
              <w:jc w:val="both"/>
              <w:rPr>
                <w:rFonts w:ascii="Arial" w:hAnsi="Arial" w:cs="Arial"/>
                <w:color w:val="000000"/>
                <w:kern w:val="0"/>
                <w:position w:val="-1"/>
                <w:sz w:val="18"/>
                <w:szCs w:val="18"/>
                <w:lang w:val="sr-Latn-ME"/>
                <w14:ligatures w14:val="none"/>
              </w:rPr>
            </w:pPr>
            <w:r w:rsidRPr="00943DB1">
              <w:rPr>
                <w:rFonts w:ascii="Arial" w:hAnsi="Arial" w:cs="Arial"/>
                <w:color w:val="000000"/>
                <w:kern w:val="0"/>
                <w:position w:val="-1"/>
                <w:sz w:val="18"/>
                <w:szCs w:val="18"/>
                <w:lang w:val="sr-Latn-ME"/>
                <w14:ligatures w14:val="none"/>
              </w:rPr>
              <w:t>Unaprjeđenje fizičke zaštite Parka</w:t>
            </w:r>
          </w:p>
        </w:tc>
        <w:tc>
          <w:tcPr>
            <w:tcW w:w="940" w:type="dxa"/>
            <w:tcBorders>
              <w:top w:val="nil"/>
              <w:left w:val="nil"/>
              <w:bottom w:val="nil"/>
              <w:right w:val="nil"/>
            </w:tcBorders>
          </w:tcPr>
          <w:p w14:paraId="46F6C2A9" w14:textId="77777777" w:rsidR="00943DB1" w:rsidRPr="00943DB1" w:rsidRDefault="00943DB1" w:rsidP="00943DB1">
            <w:pPr>
              <w:spacing w:after="0" w:line="240" w:lineRule="auto"/>
              <w:jc w:val="both"/>
              <w:rPr>
                <w:rFonts w:ascii="Arial" w:hAnsi="Arial" w:cs="Arial"/>
                <w:color w:val="000000"/>
                <w:kern w:val="0"/>
                <w:position w:val="-1"/>
                <w:sz w:val="18"/>
                <w:szCs w:val="18"/>
                <w:lang w:val="sr-Latn-ME"/>
                <w14:ligatures w14:val="none"/>
              </w:rPr>
            </w:pPr>
            <w:r w:rsidRPr="00943DB1">
              <w:rPr>
                <w:rFonts w:ascii="Arial" w:hAnsi="Arial" w:cs="Arial"/>
                <w:color w:val="000000"/>
                <w:kern w:val="0"/>
                <w:position w:val="-1"/>
                <w:sz w:val="18"/>
                <w:szCs w:val="18"/>
                <w:lang w:val="sr-Latn-ME"/>
                <w14:ligatures w14:val="none"/>
              </w:rPr>
              <w:t> </w:t>
            </w:r>
          </w:p>
        </w:tc>
        <w:tc>
          <w:tcPr>
            <w:tcW w:w="938" w:type="dxa"/>
            <w:tcBorders>
              <w:top w:val="nil"/>
              <w:left w:val="nil"/>
              <w:bottom w:val="nil"/>
              <w:right w:val="single" w:sz="4" w:space="0" w:color="000000"/>
            </w:tcBorders>
          </w:tcPr>
          <w:p w14:paraId="0396958E" w14:textId="77777777" w:rsidR="00943DB1" w:rsidRPr="00943DB1" w:rsidRDefault="00943DB1" w:rsidP="00943DB1">
            <w:pPr>
              <w:spacing w:after="0" w:line="240" w:lineRule="auto"/>
              <w:jc w:val="right"/>
              <w:rPr>
                <w:rFonts w:ascii="Arial" w:hAnsi="Arial" w:cs="Arial"/>
                <w:color w:val="000000"/>
                <w:kern w:val="0"/>
                <w:position w:val="-1"/>
                <w:sz w:val="18"/>
                <w:szCs w:val="18"/>
                <w:lang w:val="sr-Latn-ME"/>
                <w14:ligatures w14:val="none"/>
              </w:rPr>
            </w:pPr>
            <w:r w:rsidRPr="00943DB1">
              <w:rPr>
                <w:rFonts w:ascii="Arial" w:hAnsi="Arial" w:cs="Arial"/>
                <w:kern w:val="0"/>
                <w:position w:val="-1"/>
                <w:sz w:val="18"/>
                <w:szCs w:val="18"/>
                <w:lang w:val="sr-Latn-ME"/>
                <w14:ligatures w14:val="none"/>
              </w:rPr>
              <w:t>3.900</w:t>
            </w:r>
          </w:p>
        </w:tc>
      </w:tr>
      <w:tr w:rsidR="00943DB1" w:rsidRPr="00943DB1" w14:paraId="2874F8A8" w14:textId="77777777" w:rsidTr="00AB6DF4">
        <w:trPr>
          <w:trHeight w:val="204"/>
        </w:trPr>
        <w:tc>
          <w:tcPr>
            <w:tcW w:w="945" w:type="dxa"/>
            <w:tcBorders>
              <w:top w:val="nil"/>
              <w:left w:val="single" w:sz="4" w:space="0" w:color="000000"/>
              <w:bottom w:val="nil"/>
              <w:right w:val="nil"/>
            </w:tcBorders>
          </w:tcPr>
          <w:p w14:paraId="296F88CA" w14:textId="77777777" w:rsidR="00943DB1" w:rsidRPr="00943DB1" w:rsidRDefault="00943DB1" w:rsidP="00943DB1">
            <w:pPr>
              <w:spacing w:after="0" w:line="240" w:lineRule="auto"/>
              <w:jc w:val="both"/>
              <w:rPr>
                <w:rFonts w:ascii="Arial" w:hAnsi="Arial" w:cs="Arial"/>
                <w:color w:val="000000"/>
                <w:kern w:val="0"/>
                <w:position w:val="-1"/>
                <w:sz w:val="18"/>
                <w:szCs w:val="18"/>
                <w:lang w:val="sr-Latn-ME"/>
                <w14:ligatures w14:val="none"/>
              </w:rPr>
            </w:pPr>
            <w:r w:rsidRPr="00943DB1">
              <w:rPr>
                <w:rFonts w:ascii="Arial" w:hAnsi="Arial" w:cs="Arial"/>
                <w:color w:val="000000"/>
                <w:kern w:val="0"/>
                <w:position w:val="-1"/>
                <w:sz w:val="18"/>
                <w:szCs w:val="18"/>
                <w:lang w:val="sr-Latn-ME"/>
                <w14:ligatures w14:val="none"/>
              </w:rPr>
              <w:t>Cilj 6.2.</w:t>
            </w:r>
          </w:p>
        </w:tc>
        <w:tc>
          <w:tcPr>
            <w:tcW w:w="6753" w:type="dxa"/>
            <w:tcBorders>
              <w:top w:val="nil"/>
              <w:left w:val="nil"/>
              <w:bottom w:val="nil"/>
              <w:right w:val="nil"/>
            </w:tcBorders>
          </w:tcPr>
          <w:p w14:paraId="36DF6FEC" w14:textId="77777777" w:rsidR="00943DB1" w:rsidRPr="00943DB1" w:rsidRDefault="00943DB1" w:rsidP="00943DB1">
            <w:pPr>
              <w:spacing w:after="0" w:line="240" w:lineRule="auto"/>
              <w:jc w:val="both"/>
              <w:rPr>
                <w:rFonts w:ascii="Arial" w:hAnsi="Arial" w:cs="Arial"/>
                <w:color w:val="000000"/>
                <w:kern w:val="0"/>
                <w:position w:val="-1"/>
                <w:sz w:val="18"/>
                <w:szCs w:val="18"/>
                <w:lang w:val="sr-Latn-ME"/>
                <w14:ligatures w14:val="none"/>
              </w:rPr>
            </w:pPr>
            <w:r w:rsidRPr="00943DB1">
              <w:rPr>
                <w:rFonts w:ascii="Arial" w:hAnsi="Arial" w:cs="Arial"/>
                <w:color w:val="000000"/>
                <w:kern w:val="0"/>
                <w:position w:val="-1"/>
                <w:sz w:val="18"/>
                <w:szCs w:val="18"/>
                <w:lang w:val="sr-Latn-ME"/>
                <w14:ligatures w14:val="none"/>
              </w:rPr>
              <w:t xml:space="preserve"> Utvrđivanje i označavanje jasne granice Parka</w:t>
            </w:r>
          </w:p>
        </w:tc>
        <w:tc>
          <w:tcPr>
            <w:tcW w:w="940" w:type="dxa"/>
            <w:tcBorders>
              <w:top w:val="nil"/>
              <w:left w:val="nil"/>
              <w:bottom w:val="nil"/>
              <w:right w:val="nil"/>
            </w:tcBorders>
          </w:tcPr>
          <w:p w14:paraId="34D56F9A" w14:textId="77777777" w:rsidR="00943DB1" w:rsidRPr="00943DB1" w:rsidRDefault="00943DB1" w:rsidP="00943DB1">
            <w:pPr>
              <w:spacing w:after="0" w:line="240" w:lineRule="auto"/>
              <w:jc w:val="both"/>
              <w:rPr>
                <w:rFonts w:ascii="Arial" w:hAnsi="Arial" w:cs="Arial"/>
                <w:color w:val="000000"/>
                <w:kern w:val="0"/>
                <w:position w:val="-1"/>
                <w:sz w:val="18"/>
                <w:szCs w:val="18"/>
                <w:lang w:val="sr-Latn-ME"/>
                <w14:ligatures w14:val="none"/>
              </w:rPr>
            </w:pPr>
            <w:r w:rsidRPr="00943DB1">
              <w:rPr>
                <w:rFonts w:ascii="Arial" w:hAnsi="Arial" w:cs="Arial"/>
                <w:color w:val="000000"/>
                <w:kern w:val="0"/>
                <w:position w:val="-1"/>
                <w:sz w:val="18"/>
                <w:szCs w:val="18"/>
                <w:lang w:val="sr-Latn-ME"/>
                <w14:ligatures w14:val="none"/>
              </w:rPr>
              <w:t> </w:t>
            </w:r>
          </w:p>
        </w:tc>
        <w:tc>
          <w:tcPr>
            <w:tcW w:w="938" w:type="dxa"/>
            <w:tcBorders>
              <w:top w:val="nil"/>
              <w:left w:val="nil"/>
              <w:bottom w:val="nil"/>
              <w:right w:val="single" w:sz="4" w:space="0" w:color="000000"/>
            </w:tcBorders>
          </w:tcPr>
          <w:p w14:paraId="7B2729A1" w14:textId="77777777" w:rsidR="00943DB1" w:rsidRPr="00943DB1" w:rsidRDefault="00943DB1" w:rsidP="00943DB1">
            <w:pPr>
              <w:spacing w:after="0" w:line="240" w:lineRule="auto"/>
              <w:jc w:val="right"/>
              <w:rPr>
                <w:rFonts w:ascii="Arial" w:hAnsi="Arial" w:cs="Arial"/>
                <w:color w:val="000000"/>
                <w:kern w:val="0"/>
                <w:position w:val="-1"/>
                <w:sz w:val="18"/>
                <w:szCs w:val="18"/>
                <w:lang w:val="sr-Latn-ME"/>
                <w14:ligatures w14:val="none"/>
              </w:rPr>
            </w:pPr>
            <w:r w:rsidRPr="00943DB1">
              <w:rPr>
                <w:rFonts w:ascii="Arial" w:hAnsi="Arial" w:cs="Arial"/>
                <w:color w:val="000000"/>
                <w:kern w:val="0"/>
                <w:position w:val="-1"/>
                <w:sz w:val="18"/>
                <w:szCs w:val="18"/>
                <w:lang w:val="sr-Latn-ME"/>
                <w14:ligatures w14:val="none"/>
              </w:rPr>
              <w:t>500</w:t>
            </w:r>
          </w:p>
        </w:tc>
      </w:tr>
      <w:tr w:rsidR="00943DB1" w:rsidRPr="00943DB1" w14:paraId="624D9384" w14:textId="77777777" w:rsidTr="00AB6DF4">
        <w:trPr>
          <w:trHeight w:val="204"/>
        </w:trPr>
        <w:tc>
          <w:tcPr>
            <w:tcW w:w="945" w:type="dxa"/>
            <w:tcBorders>
              <w:top w:val="nil"/>
              <w:left w:val="single" w:sz="4" w:space="0" w:color="000000"/>
              <w:bottom w:val="nil"/>
              <w:right w:val="nil"/>
            </w:tcBorders>
          </w:tcPr>
          <w:p w14:paraId="2A73FF8D" w14:textId="77777777" w:rsidR="00943DB1" w:rsidRPr="00943DB1" w:rsidRDefault="00943DB1" w:rsidP="00943DB1">
            <w:pPr>
              <w:spacing w:after="0" w:line="240" w:lineRule="auto"/>
              <w:jc w:val="both"/>
              <w:rPr>
                <w:rFonts w:ascii="Arial" w:hAnsi="Arial" w:cs="Arial"/>
                <w:color w:val="000000"/>
                <w:kern w:val="0"/>
                <w:position w:val="-1"/>
                <w:sz w:val="18"/>
                <w:szCs w:val="18"/>
                <w:lang w:val="sr-Latn-ME"/>
                <w14:ligatures w14:val="none"/>
              </w:rPr>
            </w:pPr>
            <w:r w:rsidRPr="00943DB1">
              <w:rPr>
                <w:rFonts w:ascii="Arial" w:hAnsi="Arial" w:cs="Arial"/>
                <w:color w:val="000000"/>
                <w:kern w:val="0"/>
                <w:position w:val="-1"/>
                <w:sz w:val="18"/>
                <w:szCs w:val="18"/>
                <w:lang w:val="sr-Latn-ME"/>
                <w14:ligatures w14:val="none"/>
              </w:rPr>
              <w:t>Cilj 6.3.</w:t>
            </w:r>
          </w:p>
        </w:tc>
        <w:tc>
          <w:tcPr>
            <w:tcW w:w="6753" w:type="dxa"/>
            <w:tcBorders>
              <w:top w:val="nil"/>
              <w:left w:val="nil"/>
              <w:bottom w:val="nil"/>
              <w:right w:val="nil"/>
            </w:tcBorders>
          </w:tcPr>
          <w:p w14:paraId="3F1F98BE" w14:textId="77777777" w:rsidR="00943DB1" w:rsidRPr="00943DB1" w:rsidRDefault="00943DB1" w:rsidP="00943DB1">
            <w:pPr>
              <w:spacing w:after="0" w:line="240" w:lineRule="auto"/>
              <w:jc w:val="both"/>
              <w:rPr>
                <w:rFonts w:ascii="Arial" w:hAnsi="Arial" w:cs="Arial"/>
                <w:color w:val="000000"/>
                <w:kern w:val="0"/>
                <w:position w:val="-1"/>
                <w:sz w:val="18"/>
                <w:szCs w:val="18"/>
                <w:lang w:val="sr-Latn-ME"/>
                <w14:ligatures w14:val="none"/>
              </w:rPr>
            </w:pPr>
            <w:r w:rsidRPr="00943DB1">
              <w:rPr>
                <w:rFonts w:ascii="Arial" w:hAnsi="Arial" w:cs="Arial"/>
                <w:color w:val="000000"/>
                <w:kern w:val="0"/>
                <w:position w:val="-1"/>
                <w:sz w:val="18"/>
                <w:szCs w:val="18"/>
                <w:lang w:val="sr-Latn-ME"/>
                <w14:ligatures w14:val="none"/>
              </w:rPr>
              <w:t>Park bez otpada</w:t>
            </w:r>
          </w:p>
        </w:tc>
        <w:tc>
          <w:tcPr>
            <w:tcW w:w="940" w:type="dxa"/>
            <w:tcBorders>
              <w:top w:val="nil"/>
              <w:left w:val="nil"/>
              <w:bottom w:val="nil"/>
              <w:right w:val="nil"/>
            </w:tcBorders>
          </w:tcPr>
          <w:p w14:paraId="3A3386AB" w14:textId="77777777" w:rsidR="00943DB1" w:rsidRPr="00943DB1" w:rsidRDefault="00943DB1" w:rsidP="00943DB1">
            <w:pPr>
              <w:spacing w:after="0" w:line="240" w:lineRule="auto"/>
              <w:jc w:val="both"/>
              <w:rPr>
                <w:rFonts w:ascii="Arial" w:hAnsi="Arial" w:cs="Arial"/>
                <w:color w:val="000000"/>
                <w:kern w:val="0"/>
                <w:position w:val="-1"/>
                <w:sz w:val="18"/>
                <w:szCs w:val="18"/>
                <w:lang w:val="sr-Latn-ME"/>
                <w14:ligatures w14:val="none"/>
              </w:rPr>
            </w:pPr>
            <w:r w:rsidRPr="00943DB1">
              <w:rPr>
                <w:rFonts w:ascii="Arial" w:hAnsi="Arial" w:cs="Arial"/>
                <w:color w:val="000000"/>
                <w:kern w:val="0"/>
                <w:position w:val="-1"/>
                <w:sz w:val="18"/>
                <w:szCs w:val="18"/>
                <w:lang w:val="sr-Latn-ME"/>
                <w14:ligatures w14:val="none"/>
              </w:rPr>
              <w:t> </w:t>
            </w:r>
          </w:p>
        </w:tc>
        <w:tc>
          <w:tcPr>
            <w:tcW w:w="938" w:type="dxa"/>
            <w:tcBorders>
              <w:top w:val="nil"/>
              <w:left w:val="nil"/>
              <w:bottom w:val="nil"/>
              <w:right w:val="single" w:sz="4" w:space="0" w:color="000000"/>
            </w:tcBorders>
          </w:tcPr>
          <w:p w14:paraId="65C21932" w14:textId="77777777" w:rsidR="00943DB1" w:rsidRPr="00943DB1" w:rsidRDefault="00943DB1" w:rsidP="00943DB1">
            <w:pPr>
              <w:spacing w:after="0" w:line="240" w:lineRule="auto"/>
              <w:jc w:val="right"/>
              <w:rPr>
                <w:rFonts w:ascii="Arial" w:hAnsi="Arial" w:cs="Arial"/>
                <w:color w:val="000000"/>
                <w:kern w:val="0"/>
                <w:position w:val="-1"/>
                <w:sz w:val="18"/>
                <w:szCs w:val="18"/>
                <w:lang w:val="sr-Latn-ME"/>
                <w14:ligatures w14:val="none"/>
              </w:rPr>
            </w:pPr>
            <w:r w:rsidRPr="00943DB1">
              <w:rPr>
                <w:rFonts w:ascii="Arial" w:hAnsi="Arial" w:cs="Arial"/>
                <w:color w:val="000000"/>
                <w:kern w:val="0"/>
                <w:position w:val="-1"/>
                <w:sz w:val="18"/>
                <w:szCs w:val="18"/>
                <w:lang w:val="sr-Latn-ME"/>
                <w14:ligatures w14:val="none"/>
              </w:rPr>
              <w:t>1.600</w:t>
            </w:r>
          </w:p>
        </w:tc>
      </w:tr>
      <w:tr w:rsidR="00943DB1" w:rsidRPr="00943DB1" w14:paraId="701CB094" w14:textId="77777777" w:rsidTr="00AB6DF4">
        <w:trPr>
          <w:trHeight w:val="204"/>
        </w:trPr>
        <w:tc>
          <w:tcPr>
            <w:tcW w:w="945" w:type="dxa"/>
            <w:tcBorders>
              <w:top w:val="nil"/>
              <w:left w:val="single" w:sz="4" w:space="0" w:color="000000"/>
              <w:bottom w:val="nil"/>
              <w:right w:val="nil"/>
            </w:tcBorders>
            <w:shd w:val="clear" w:color="auto" w:fill="AEAAAA"/>
          </w:tcPr>
          <w:p w14:paraId="55210E90" w14:textId="77777777" w:rsidR="00943DB1" w:rsidRPr="00943DB1" w:rsidRDefault="00943DB1" w:rsidP="00943DB1">
            <w:pPr>
              <w:spacing w:after="0" w:line="240" w:lineRule="auto"/>
              <w:jc w:val="both"/>
              <w:rPr>
                <w:rFonts w:ascii="Arial" w:hAnsi="Arial" w:cs="Arial"/>
                <w:color w:val="000000"/>
                <w:kern w:val="0"/>
                <w:position w:val="-1"/>
                <w:sz w:val="18"/>
                <w:szCs w:val="18"/>
                <w:lang w:val="sr-Latn-ME"/>
                <w14:ligatures w14:val="none"/>
              </w:rPr>
            </w:pPr>
            <w:r w:rsidRPr="00943DB1">
              <w:rPr>
                <w:rFonts w:ascii="Arial" w:hAnsi="Arial" w:cs="Arial"/>
                <w:color w:val="000000"/>
                <w:kern w:val="0"/>
                <w:position w:val="-1"/>
                <w:sz w:val="18"/>
                <w:szCs w:val="18"/>
                <w:lang w:val="sr-Latn-ME"/>
                <w14:ligatures w14:val="none"/>
              </w:rPr>
              <w:t> </w:t>
            </w:r>
          </w:p>
        </w:tc>
        <w:tc>
          <w:tcPr>
            <w:tcW w:w="6753" w:type="dxa"/>
            <w:tcBorders>
              <w:top w:val="nil"/>
              <w:left w:val="nil"/>
              <w:bottom w:val="nil"/>
              <w:right w:val="nil"/>
            </w:tcBorders>
            <w:shd w:val="clear" w:color="auto" w:fill="AEAAAA"/>
          </w:tcPr>
          <w:p w14:paraId="70387B75" w14:textId="77777777" w:rsidR="00943DB1" w:rsidRPr="00943DB1" w:rsidRDefault="00943DB1" w:rsidP="00943DB1">
            <w:pPr>
              <w:spacing w:after="0" w:line="240" w:lineRule="auto"/>
              <w:jc w:val="both"/>
              <w:rPr>
                <w:rFonts w:ascii="Arial" w:hAnsi="Arial" w:cs="Arial"/>
                <w:color w:val="000000"/>
                <w:kern w:val="0"/>
                <w:position w:val="-1"/>
                <w:sz w:val="18"/>
                <w:szCs w:val="18"/>
                <w:lang w:val="sr-Latn-ME"/>
                <w14:ligatures w14:val="none"/>
              </w:rPr>
            </w:pPr>
            <w:r w:rsidRPr="00943DB1">
              <w:rPr>
                <w:rFonts w:ascii="Arial" w:hAnsi="Arial" w:cs="Arial"/>
                <w:b/>
                <w:color w:val="000000"/>
                <w:kern w:val="0"/>
                <w:position w:val="-1"/>
                <w:sz w:val="18"/>
                <w:szCs w:val="18"/>
                <w:lang w:val="sr-Latn-ME"/>
                <w14:ligatures w14:val="none"/>
              </w:rPr>
              <w:t>UKUPNO</w:t>
            </w:r>
          </w:p>
        </w:tc>
        <w:tc>
          <w:tcPr>
            <w:tcW w:w="940" w:type="dxa"/>
            <w:tcBorders>
              <w:top w:val="nil"/>
              <w:left w:val="nil"/>
              <w:bottom w:val="nil"/>
              <w:right w:val="nil"/>
            </w:tcBorders>
            <w:shd w:val="clear" w:color="auto" w:fill="AEAAAA"/>
          </w:tcPr>
          <w:p w14:paraId="41E52CD8" w14:textId="77777777" w:rsidR="00943DB1" w:rsidRPr="00943DB1" w:rsidRDefault="00943DB1" w:rsidP="00943DB1">
            <w:pPr>
              <w:spacing w:after="0" w:line="240" w:lineRule="auto"/>
              <w:jc w:val="both"/>
              <w:rPr>
                <w:rFonts w:ascii="Arial" w:hAnsi="Arial" w:cs="Arial"/>
                <w:color w:val="000000"/>
                <w:kern w:val="0"/>
                <w:position w:val="-1"/>
                <w:sz w:val="18"/>
                <w:szCs w:val="18"/>
                <w:lang w:val="sr-Latn-ME"/>
                <w14:ligatures w14:val="none"/>
              </w:rPr>
            </w:pPr>
            <w:r w:rsidRPr="00943DB1">
              <w:rPr>
                <w:rFonts w:ascii="Arial" w:hAnsi="Arial" w:cs="Arial"/>
                <w:color w:val="000000"/>
                <w:kern w:val="0"/>
                <w:position w:val="-1"/>
                <w:sz w:val="18"/>
                <w:szCs w:val="18"/>
                <w:lang w:val="sr-Latn-ME"/>
                <w14:ligatures w14:val="none"/>
              </w:rPr>
              <w:t> </w:t>
            </w:r>
          </w:p>
        </w:tc>
        <w:tc>
          <w:tcPr>
            <w:tcW w:w="938" w:type="dxa"/>
            <w:tcBorders>
              <w:top w:val="nil"/>
              <w:left w:val="nil"/>
              <w:bottom w:val="nil"/>
              <w:right w:val="single" w:sz="4" w:space="0" w:color="000000"/>
            </w:tcBorders>
            <w:shd w:val="clear" w:color="auto" w:fill="AEAAAA"/>
          </w:tcPr>
          <w:p w14:paraId="0FF61F55" w14:textId="77777777" w:rsidR="00943DB1" w:rsidRPr="00943DB1" w:rsidRDefault="00943DB1" w:rsidP="00943DB1">
            <w:pPr>
              <w:spacing w:after="0" w:line="240" w:lineRule="auto"/>
              <w:jc w:val="right"/>
              <w:rPr>
                <w:rFonts w:ascii="Arial" w:hAnsi="Arial" w:cs="Arial"/>
                <w:color w:val="000000"/>
                <w:kern w:val="0"/>
                <w:position w:val="-1"/>
                <w:sz w:val="18"/>
                <w:szCs w:val="18"/>
                <w:lang w:val="sr-Latn-ME"/>
                <w14:ligatures w14:val="none"/>
              </w:rPr>
            </w:pPr>
            <w:r w:rsidRPr="00943DB1">
              <w:rPr>
                <w:rFonts w:ascii="Arial" w:hAnsi="Arial" w:cs="Arial"/>
                <w:b/>
                <w:color w:val="000000"/>
                <w:kern w:val="0"/>
                <w:position w:val="-1"/>
                <w:sz w:val="18"/>
                <w:szCs w:val="18"/>
                <w:lang w:val="sr-Latn-ME"/>
                <w14:ligatures w14:val="none"/>
              </w:rPr>
              <w:t>108.280</w:t>
            </w:r>
          </w:p>
        </w:tc>
      </w:tr>
      <w:tr w:rsidR="00943DB1" w:rsidRPr="00943DB1" w14:paraId="4B0378EA" w14:textId="77777777" w:rsidTr="00AB6DF4">
        <w:trPr>
          <w:trHeight w:val="204"/>
        </w:trPr>
        <w:tc>
          <w:tcPr>
            <w:tcW w:w="945" w:type="dxa"/>
            <w:tcBorders>
              <w:top w:val="nil"/>
              <w:left w:val="single" w:sz="4" w:space="0" w:color="000000"/>
              <w:bottom w:val="nil"/>
              <w:right w:val="nil"/>
            </w:tcBorders>
          </w:tcPr>
          <w:p w14:paraId="17AF2085" w14:textId="77777777" w:rsidR="00943DB1" w:rsidRPr="00943DB1" w:rsidRDefault="00943DB1" w:rsidP="00943DB1">
            <w:pPr>
              <w:spacing w:after="0" w:line="240" w:lineRule="auto"/>
              <w:jc w:val="both"/>
              <w:rPr>
                <w:rFonts w:ascii="Arial" w:hAnsi="Arial" w:cs="Arial"/>
                <w:color w:val="000000"/>
                <w:kern w:val="0"/>
                <w:position w:val="-1"/>
                <w:sz w:val="18"/>
                <w:szCs w:val="18"/>
                <w:lang w:val="sr-Latn-ME"/>
                <w14:ligatures w14:val="none"/>
              </w:rPr>
            </w:pPr>
          </w:p>
        </w:tc>
        <w:tc>
          <w:tcPr>
            <w:tcW w:w="6753" w:type="dxa"/>
            <w:tcBorders>
              <w:top w:val="nil"/>
              <w:left w:val="nil"/>
              <w:bottom w:val="nil"/>
              <w:right w:val="nil"/>
            </w:tcBorders>
          </w:tcPr>
          <w:p w14:paraId="347F4072" w14:textId="77777777" w:rsidR="00943DB1" w:rsidRPr="00943DB1" w:rsidRDefault="00943DB1" w:rsidP="00943DB1">
            <w:pPr>
              <w:spacing w:after="0" w:line="240" w:lineRule="auto"/>
              <w:jc w:val="both"/>
              <w:rPr>
                <w:rFonts w:ascii="Arial" w:eastAsia="Times New Roman" w:hAnsi="Arial" w:cs="Arial"/>
                <w:kern w:val="0"/>
                <w:position w:val="-1"/>
                <w:sz w:val="18"/>
                <w:szCs w:val="18"/>
                <w:lang w:val="sr-Latn-ME"/>
                <w14:ligatures w14:val="none"/>
              </w:rPr>
            </w:pPr>
          </w:p>
        </w:tc>
        <w:tc>
          <w:tcPr>
            <w:tcW w:w="940" w:type="dxa"/>
            <w:tcBorders>
              <w:top w:val="nil"/>
              <w:left w:val="nil"/>
              <w:bottom w:val="nil"/>
              <w:right w:val="nil"/>
            </w:tcBorders>
          </w:tcPr>
          <w:p w14:paraId="10D81CC0" w14:textId="77777777" w:rsidR="00943DB1" w:rsidRPr="00943DB1" w:rsidRDefault="00943DB1" w:rsidP="00943DB1">
            <w:pPr>
              <w:spacing w:after="0" w:line="240" w:lineRule="auto"/>
              <w:jc w:val="both"/>
              <w:rPr>
                <w:rFonts w:ascii="Arial" w:eastAsia="Times New Roman" w:hAnsi="Arial" w:cs="Arial"/>
                <w:kern w:val="0"/>
                <w:position w:val="-1"/>
                <w:sz w:val="18"/>
                <w:szCs w:val="18"/>
                <w:lang w:val="sr-Latn-ME"/>
                <w14:ligatures w14:val="none"/>
              </w:rPr>
            </w:pPr>
          </w:p>
        </w:tc>
        <w:tc>
          <w:tcPr>
            <w:tcW w:w="938" w:type="dxa"/>
            <w:tcBorders>
              <w:top w:val="nil"/>
              <w:left w:val="nil"/>
              <w:bottom w:val="nil"/>
              <w:right w:val="single" w:sz="4" w:space="0" w:color="000000"/>
            </w:tcBorders>
          </w:tcPr>
          <w:p w14:paraId="4DD3A23A" w14:textId="77777777" w:rsidR="00943DB1" w:rsidRPr="00943DB1" w:rsidRDefault="00943DB1" w:rsidP="00943DB1">
            <w:pPr>
              <w:spacing w:after="0" w:line="240" w:lineRule="auto"/>
              <w:jc w:val="right"/>
              <w:rPr>
                <w:rFonts w:ascii="Arial" w:eastAsia="Times New Roman" w:hAnsi="Arial" w:cs="Arial"/>
                <w:kern w:val="0"/>
                <w:position w:val="-1"/>
                <w:sz w:val="18"/>
                <w:szCs w:val="18"/>
                <w:lang w:val="sr-Latn-ME"/>
                <w14:ligatures w14:val="none"/>
              </w:rPr>
            </w:pPr>
          </w:p>
        </w:tc>
      </w:tr>
      <w:tr w:rsidR="00943DB1" w:rsidRPr="00943DB1" w14:paraId="0F140F72" w14:textId="77777777" w:rsidTr="00AB6DF4">
        <w:trPr>
          <w:trHeight w:val="288"/>
        </w:trPr>
        <w:tc>
          <w:tcPr>
            <w:tcW w:w="7698" w:type="dxa"/>
            <w:gridSpan w:val="2"/>
            <w:tcBorders>
              <w:top w:val="nil"/>
              <w:left w:val="single" w:sz="4" w:space="0" w:color="000000"/>
              <w:bottom w:val="single" w:sz="4" w:space="0" w:color="000000"/>
              <w:right w:val="nil"/>
            </w:tcBorders>
            <w:shd w:val="clear" w:color="auto" w:fill="AEAAAA"/>
          </w:tcPr>
          <w:p w14:paraId="5F428DC9" w14:textId="77777777" w:rsidR="00943DB1" w:rsidRPr="00943DB1" w:rsidRDefault="00943DB1" w:rsidP="00943DB1">
            <w:pPr>
              <w:spacing w:after="0" w:line="240" w:lineRule="auto"/>
              <w:jc w:val="both"/>
              <w:rPr>
                <w:rFonts w:ascii="Arial" w:hAnsi="Arial" w:cs="Arial"/>
                <w:color w:val="000000"/>
                <w:kern w:val="0"/>
                <w:position w:val="-1"/>
                <w:sz w:val="18"/>
                <w:szCs w:val="18"/>
                <w:lang w:val="sr-Latn-ME"/>
                <w14:ligatures w14:val="none"/>
              </w:rPr>
            </w:pPr>
            <w:r w:rsidRPr="00943DB1">
              <w:rPr>
                <w:rFonts w:ascii="Arial" w:hAnsi="Arial" w:cs="Arial"/>
                <w:b/>
                <w:color w:val="000000"/>
                <w:kern w:val="0"/>
                <w:position w:val="-1"/>
                <w:sz w:val="18"/>
                <w:szCs w:val="18"/>
                <w:lang w:val="sr-Latn-ME"/>
                <w14:ligatures w14:val="none"/>
              </w:rPr>
              <w:t>Vanplanske aktivnosti</w:t>
            </w:r>
          </w:p>
        </w:tc>
        <w:tc>
          <w:tcPr>
            <w:tcW w:w="940" w:type="dxa"/>
            <w:tcBorders>
              <w:top w:val="nil"/>
              <w:left w:val="nil"/>
              <w:bottom w:val="single" w:sz="4" w:space="0" w:color="000000"/>
              <w:right w:val="nil"/>
            </w:tcBorders>
            <w:shd w:val="clear" w:color="auto" w:fill="AEAAAA"/>
          </w:tcPr>
          <w:p w14:paraId="17463DA0" w14:textId="77777777" w:rsidR="00943DB1" w:rsidRPr="00943DB1" w:rsidRDefault="00943DB1" w:rsidP="00943DB1">
            <w:pPr>
              <w:spacing w:after="0" w:line="240" w:lineRule="auto"/>
              <w:jc w:val="both"/>
              <w:rPr>
                <w:rFonts w:ascii="Arial" w:eastAsia="Calibri" w:hAnsi="Arial" w:cs="Arial"/>
                <w:color w:val="000000"/>
                <w:kern w:val="0"/>
                <w:position w:val="-1"/>
                <w:sz w:val="18"/>
                <w:szCs w:val="18"/>
                <w:lang w:val="sr-Latn-ME"/>
                <w14:ligatures w14:val="none"/>
              </w:rPr>
            </w:pPr>
            <w:r w:rsidRPr="00943DB1">
              <w:rPr>
                <w:rFonts w:ascii="Arial" w:eastAsia="Calibri" w:hAnsi="Arial" w:cs="Arial"/>
                <w:color w:val="000000"/>
                <w:kern w:val="0"/>
                <w:position w:val="-1"/>
                <w:sz w:val="18"/>
                <w:szCs w:val="18"/>
                <w:lang w:val="sr-Latn-ME"/>
                <w14:ligatures w14:val="none"/>
              </w:rPr>
              <w:t> </w:t>
            </w:r>
          </w:p>
        </w:tc>
        <w:tc>
          <w:tcPr>
            <w:tcW w:w="938" w:type="dxa"/>
            <w:tcBorders>
              <w:top w:val="nil"/>
              <w:left w:val="nil"/>
              <w:bottom w:val="single" w:sz="4" w:space="0" w:color="000000"/>
              <w:right w:val="single" w:sz="4" w:space="0" w:color="000000"/>
            </w:tcBorders>
            <w:shd w:val="clear" w:color="auto" w:fill="AEAAAA"/>
          </w:tcPr>
          <w:p w14:paraId="7CB6E249" w14:textId="77777777" w:rsidR="00943DB1" w:rsidRPr="00943DB1" w:rsidRDefault="00943DB1" w:rsidP="00943DB1">
            <w:pPr>
              <w:spacing w:after="0" w:line="240" w:lineRule="auto"/>
              <w:jc w:val="right"/>
              <w:rPr>
                <w:rFonts w:ascii="Arial" w:hAnsi="Arial" w:cs="Arial"/>
                <w:color w:val="000000"/>
                <w:kern w:val="0"/>
                <w:position w:val="-1"/>
                <w:sz w:val="18"/>
                <w:szCs w:val="18"/>
                <w:lang w:val="sr-Latn-ME"/>
                <w14:ligatures w14:val="none"/>
              </w:rPr>
            </w:pPr>
            <w:r w:rsidRPr="00943DB1">
              <w:rPr>
                <w:rFonts w:ascii="Arial" w:hAnsi="Arial" w:cs="Arial"/>
                <w:b/>
                <w:color w:val="000000"/>
                <w:kern w:val="0"/>
                <w:position w:val="-1"/>
                <w:sz w:val="18"/>
                <w:szCs w:val="18"/>
                <w:lang w:val="sr-Latn-ME"/>
                <w14:ligatures w14:val="none"/>
              </w:rPr>
              <w:t>300</w:t>
            </w:r>
          </w:p>
        </w:tc>
      </w:tr>
    </w:tbl>
    <w:p w14:paraId="0FA144E2" w14:textId="77777777" w:rsidR="00943DB1" w:rsidRPr="00943DB1" w:rsidRDefault="00943DB1" w:rsidP="00943DB1">
      <w:pPr>
        <w:spacing w:after="0" w:line="240" w:lineRule="auto"/>
        <w:jc w:val="both"/>
        <w:rPr>
          <w:rFonts w:ascii="Arial" w:hAnsi="Arial" w:cs="Arial"/>
          <w:kern w:val="0"/>
          <w:position w:val="-1"/>
          <w:sz w:val="18"/>
          <w:szCs w:val="18"/>
          <w:lang w:val="sr-Latn-ME"/>
          <w14:ligatures w14:val="none"/>
        </w:rPr>
      </w:pPr>
    </w:p>
    <w:p w14:paraId="38DC5BFB" w14:textId="77777777" w:rsidR="00943DB1" w:rsidRDefault="00943DB1" w:rsidP="00943DB1">
      <w:pPr>
        <w:spacing w:after="0" w:line="240" w:lineRule="auto"/>
        <w:jc w:val="both"/>
        <w:rPr>
          <w:rFonts w:ascii="Arial" w:hAnsi="Arial" w:cs="Arial"/>
          <w:sz w:val="18"/>
          <w:szCs w:val="18"/>
          <w:lang w:val="sr-Latn-ME"/>
        </w:rPr>
      </w:pPr>
      <w:bookmarkStart w:id="77" w:name="_heading=h.2grqrue" w:colFirst="0" w:colLast="0"/>
      <w:bookmarkEnd w:id="77"/>
    </w:p>
    <w:p w14:paraId="44E9658D" w14:textId="77777777" w:rsidR="000A0167" w:rsidRDefault="000A0167" w:rsidP="00943DB1">
      <w:pPr>
        <w:spacing w:after="0" w:line="240" w:lineRule="auto"/>
        <w:jc w:val="both"/>
        <w:rPr>
          <w:rFonts w:ascii="Arial" w:hAnsi="Arial" w:cs="Arial"/>
          <w:sz w:val="18"/>
          <w:szCs w:val="18"/>
          <w:lang w:val="sr-Latn-ME"/>
        </w:rPr>
      </w:pPr>
    </w:p>
    <w:p w14:paraId="47AB9149" w14:textId="77777777" w:rsidR="000A0167" w:rsidRDefault="000A0167" w:rsidP="00943DB1">
      <w:pPr>
        <w:spacing w:after="0" w:line="240" w:lineRule="auto"/>
        <w:jc w:val="both"/>
        <w:rPr>
          <w:rFonts w:ascii="Arial" w:hAnsi="Arial" w:cs="Arial"/>
          <w:sz w:val="18"/>
          <w:szCs w:val="18"/>
          <w:lang w:val="sr-Latn-ME"/>
        </w:rPr>
      </w:pPr>
    </w:p>
    <w:p w14:paraId="7722986E" w14:textId="77777777" w:rsidR="000A0167" w:rsidRDefault="000A0167" w:rsidP="00943DB1">
      <w:pPr>
        <w:spacing w:after="0" w:line="240" w:lineRule="auto"/>
        <w:jc w:val="both"/>
        <w:rPr>
          <w:rFonts w:ascii="Arial" w:hAnsi="Arial" w:cs="Arial"/>
          <w:sz w:val="18"/>
          <w:szCs w:val="18"/>
          <w:lang w:val="sr-Latn-ME"/>
        </w:rPr>
      </w:pPr>
    </w:p>
    <w:p w14:paraId="7767D842" w14:textId="77777777" w:rsidR="000A0167" w:rsidRDefault="000A0167" w:rsidP="00943DB1">
      <w:pPr>
        <w:spacing w:after="0" w:line="240" w:lineRule="auto"/>
        <w:jc w:val="both"/>
        <w:rPr>
          <w:rFonts w:ascii="Arial" w:hAnsi="Arial" w:cs="Arial"/>
          <w:sz w:val="18"/>
          <w:szCs w:val="18"/>
          <w:lang w:val="sr-Latn-ME"/>
        </w:rPr>
      </w:pPr>
    </w:p>
    <w:p w14:paraId="7F6E6971" w14:textId="77777777" w:rsidR="000A0167" w:rsidRPr="00943DB1" w:rsidRDefault="000A0167" w:rsidP="00943DB1">
      <w:pPr>
        <w:spacing w:after="0" w:line="240" w:lineRule="auto"/>
        <w:jc w:val="both"/>
        <w:rPr>
          <w:rFonts w:ascii="Arial" w:hAnsi="Arial" w:cs="Arial"/>
          <w:sz w:val="18"/>
          <w:szCs w:val="18"/>
          <w:lang w:val="sr-Latn-ME"/>
        </w:rPr>
      </w:pPr>
    </w:p>
    <w:p w14:paraId="78C189C4" w14:textId="77777777" w:rsidR="00943DB1" w:rsidRPr="00943DB1" w:rsidRDefault="00943DB1" w:rsidP="00943DB1">
      <w:pPr>
        <w:keepNext/>
        <w:keepLines/>
        <w:spacing w:before="360" w:after="80"/>
        <w:jc w:val="both"/>
        <w:outlineLvl w:val="0"/>
        <w:rPr>
          <w:rFonts w:ascii="Arial" w:eastAsia="Times New Roman" w:hAnsi="Arial" w:cs="Arial"/>
          <w:b/>
          <w:bCs/>
          <w:sz w:val="24"/>
          <w:szCs w:val="24"/>
          <w:lang w:val="sr-Latn-ME"/>
        </w:rPr>
      </w:pPr>
      <w:bookmarkStart w:id="78" w:name="_Toc183120138"/>
      <w:bookmarkStart w:id="79" w:name="_Toc183780394"/>
      <w:r w:rsidRPr="00943DB1">
        <w:rPr>
          <w:rFonts w:ascii="Arial" w:eastAsia="Times New Roman" w:hAnsi="Arial" w:cs="Arial"/>
          <w:b/>
          <w:bCs/>
          <w:sz w:val="24"/>
          <w:szCs w:val="24"/>
          <w:lang w:val="sr-Latn-ME"/>
        </w:rPr>
        <w:lastRenderedPageBreak/>
        <w:t>5. DINAMIKA REALIZACIJE</w:t>
      </w:r>
      <w:bookmarkEnd w:id="78"/>
      <w:bookmarkEnd w:id="79"/>
      <w:r w:rsidRPr="00943DB1">
        <w:rPr>
          <w:rFonts w:ascii="Arial" w:eastAsia="Times New Roman" w:hAnsi="Arial" w:cs="Arial"/>
          <w:b/>
          <w:bCs/>
          <w:sz w:val="24"/>
          <w:szCs w:val="24"/>
          <w:lang w:val="sr-Latn-ME"/>
        </w:rPr>
        <w:t xml:space="preserve"> </w:t>
      </w:r>
    </w:p>
    <w:p w14:paraId="33CF1F63" w14:textId="77777777" w:rsidR="00943DB1" w:rsidRPr="00943DB1" w:rsidRDefault="00943DB1" w:rsidP="00943DB1">
      <w:pPr>
        <w:spacing w:after="0" w:line="240" w:lineRule="auto"/>
        <w:jc w:val="both"/>
        <w:rPr>
          <w:rFonts w:ascii="Arial" w:eastAsia="Calibri" w:hAnsi="Arial" w:cs="Arial"/>
          <w:sz w:val="18"/>
          <w:szCs w:val="18"/>
          <w:lang w:val="sr-Latn-ME"/>
        </w:rPr>
      </w:pPr>
    </w:p>
    <w:tbl>
      <w:tblPr>
        <w:tblW w:w="9300" w:type="dxa"/>
        <w:jc w:val="center"/>
        <w:tblLayout w:type="fixed"/>
        <w:tblLook w:val="0000" w:firstRow="0" w:lastRow="0" w:firstColumn="0" w:lastColumn="0" w:noHBand="0" w:noVBand="0"/>
      </w:tblPr>
      <w:tblGrid>
        <w:gridCol w:w="720"/>
        <w:gridCol w:w="6646"/>
        <w:gridCol w:w="567"/>
        <w:gridCol w:w="467"/>
        <w:gridCol w:w="450"/>
        <w:gridCol w:w="450"/>
      </w:tblGrid>
      <w:tr w:rsidR="00943DB1" w:rsidRPr="00943DB1" w14:paraId="3D100017" w14:textId="77777777" w:rsidTr="00AB6DF4">
        <w:trPr>
          <w:jc w:val="center"/>
        </w:trPr>
        <w:tc>
          <w:tcPr>
            <w:tcW w:w="720" w:type="dxa"/>
            <w:tcBorders>
              <w:top w:val="single" w:sz="4" w:space="0" w:color="999999"/>
              <w:left w:val="single" w:sz="4" w:space="0" w:color="999999"/>
              <w:bottom w:val="single" w:sz="12" w:space="0" w:color="808080"/>
              <w:right w:val="single" w:sz="4" w:space="0" w:color="999999"/>
            </w:tcBorders>
            <w:shd w:val="clear" w:color="auto" w:fill="C5E0B3"/>
          </w:tcPr>
          <w:p w14:paraId="2BF3E41F" w14:textId="77777777" w:rsidR="00943DB1" w:rsidRPr="00943DB1" w:rsidRDefault="00943DB1" w:rsidP="00943DB1">
            <w:pPr>
              <w:spacing w:after="0" w:line="240" w:lineRule="auto"/>
              <w:jc w:val="both"/>
              <w:rPr>
                <w:rFonts w:ascii="Arial" w:hAnsi="Arial" w:cs="Arial"/>
                <w:sz w:val="18"/>
                <w:szCs w:val="18"/>
                <w:lang w:val="sr-Latn-ME"/>
              </w:rPr>
            </w:pPr>
            <w:r w:rsidRPr="00943DB1">
              <w:rPr>
                <w:rFonts w:ascii="Arial" w:hAnsi="Arial" w:cs="Arial"/>
                <w:b/>
                <w:color w:val="000000"/>
                <w:sz w:val="18"/>
                <w:szCs w:val="18"/>
                <w:lang w:val="sr-Latn-ME"/>
              </w:rPr>
              <w:t>Broj</w:t>
            </w:r>
          </w:p>
        </w:tc>
        <w:tc>
          <w:tcPr>
            <w:tcW w:w="6646" w:type="dxa"/>
            <w:tcBorders>
              <w:top w:val="single" w:sz="4" w:space="0" w:color="999999"/>
              <w:left w:val="single" w:sz="4" w:space="0" w:color="999999"/>
              <w:bottom w:val="single" w:sz="12" w:space="0" w:color="808080"/>
              <w:right w:val="single" w:sz="4" w:space="0" w:color="999999"/>
            </w:tcBorders>
            <w:shd w:val="clear" w:color="auto" w:fill="C5E0B3"/>
          </w:tcPr>
          <w:p w14:paraId="468333DB" w14:textId="77777777" w:rsidR="00943DB1" w:rsidRPr="00943DB1" w:rsidRDefault="00943DB1" w:rsidP="00943DB1">
            <w:pPr>
              <w:spacing w:after="0" w:line="240" w:lineRule="auto"/>
              <w:jc w:val="both"/>
              <w:rPr>
                <w:rFonts w:ascii="Arial" w:hAnsi="Arial" w:cs="Arial"/>
                <w:sz w:val="18"/>
                <w:szCs w:val="18"/>
                <w:lang w:val="sr-Latn-ME"/>
              </w:rPr>
            </w:pPr>
            <w:r w:rsidRPr="00943DB1">
              <w:rPr>
                <w:rFonts w:ascii="Arial" w:hAnsi="Arial" w:cs="Arial"/>
                <w:b/>
                <w:color w:val="000000"/>
                <w:sz w:val="18"/>
                <w:szCs w:val="18"/>
                <w:lang w:val="sr-Latn-ME"/>
              </w:rPr>
              <w:t>Aktivnost</w:t>
            </w:r>
          </w:p>
        </w:tc>
        <w:tc>
          <w:tcPr>
            <w:tcW w:w="567" w:type="dxa"/>
            <w:tcBorders>
              <w:top w:val="single" w:sz="4" w:space="0" w:color="999999"/>
              <w:left w:val="single" w:sz="4" w:space="0" w:color="999999"/>
              <w:bottom w:val="single" w:sz="12" w:space="0" w:color="808080"/>
              <w:right w:val="single" w:sz="4" w:space="0" w:color="999999"/>
            </w:tcBorders>
            <w:shd w:val="clear" w:color="auto" w:fill="FBE4D5"/>
          </w:tcPr>
          <w:p w14:paraId="3269340C" w14:textId="77777777" w:rsidR="00943DB1" w:rsidRPr="00943DB1" w:rsidRDefault="00943DB1" w:rsidP="00943DB1">
            <w:pPr>
              <w:spacing w:after="0" w:line="240" w:lineRule="auto"/>
              <w:jc w:val="both"/>
              <w:rPr>
                <w:rFonts w:ascii="Arial" w:hAnsi="Arial" w:cs="Arial"/>
                <w:sz w:val="18"/>
                <w:szCs w:val="18"/>
                <w:lang w:val="sr-Latn-ME"/>
              </w:rPr>
            </w:pPr>
            <w:r w:rsidRPr="00943DB1">
              <w:rPr>
                <w:rFonts w:ascii="Arial" w:eastAsia="Calibri" w:hAnsi="Arial" w:cs="Arial"/>
                <w:b/>
                <w:color w:val="000000"/>
                <w:sz w:val="18"/>
                <w:szCs w:val="18"/>
                <w:lang w:val="sr-Latn-ME"/>
              </w:rPr>
              <w:t>K1</w:t>
            </w:r>
          </w:p>
        </w:tc>
        <w:tc>
          <w:tcPr>
            <w:tcW w:w="467" w:type="dxa"/>
            <w:tcBorders>
              <w:top w:val="single" w:sz="4" w:space="0" w:color="999999"/>
              <w:left w:val="single" w:sz="4" w:space="0" w:color="999999"/>
              <w:bottom w:val="single" w:sz="12" w:space="0" w:color="808080"/>
              <w:right w:val="single" w:sz="4" w:space="0" w:color="999999"/>
            </w:tcBorders>
            <w:shd w:val="clear" w:color="auto" w:fill="D9E2F3"/>
          </w:tcPr>
          <w:p w14:paraId="08FE81E3" w14:textId="77777777" w:rsidR="00943DB1" w:rsidRPr="00943DB1" w:rsidRDefault="00943DB1" w:rsidP="00943DB1">
            <w:pPr>
              <w:spacing w:after="0" w:line="240" w:lineRule="auto"/>
              <w:jc w:val="both"/>
              <w:rPr>
                <w:rFonts w:ascii="Arial" w:hAnsi="Arial" w:cs="Arial"/>
                <w:sz w:val="18"/>
                <w:szCs w:val="18"/>
                <w:lang w:val="sr-Latn-ME"/>
              </w:rPr>
            </w:pPr>
            <w:r w:rsidRPr="00943DB1">
              <w:rPr>
                <w:rFonts w:ascii="Arial" w:eastAsia="Calibri" w:hAnsi="Arial" w:cs="Arial"/>
                <w:b/>
                <w:color w:val="000000"/>
                <w:sz w:val="18"/>
                <w:szCs w:val="18"/>
                <w:lang w:val="sr-Latn-ME"/>
              </w:rPr>
              <w:t>K2</w:t>
            </w:r>
          </w:p>
        </w:tc>
        <w:tc>
          <w:tcPr>
            <w:tcW w:w="450" w:type="dxa"/>
            <w:tcBorders>
              <w:top w:val="single" w:sz="4" w:space="0" w:color="999999"/>
              <w:left w:val="single" w:sz="4" w:space="0" w:color="999999"/>
              <w:bottom w:val="single" w:sz="12" w:space="0" w:color="808080"/>
              <w:right w:val="single" w:sz="4" w:space="0" w:color="999999"/>
            </w:tcBorders>
            <w:shd w:val="clear" w:color="auto" w:fill="FFF2CC"/>
          </w:tcPr>
          <w:p w14:paraId="26C9868E" w14:textId="77777777" w:rsidR="00943DB1" w:rsidRPr="00943DB1" w:rsidRDefault="00943DB1" w:rsidP="00943DB1">
            <w:pPr>
              <w:spacing w:after="0" w:line="240" w:lineRule="auto"/>
              <w:jc w:val="both"/>
              <w:rPr>
                <w:rFonts w:ascii="Arial" w:hAnsi="Arial" w:cs="Arial"/>
                <w:sz w:val="18"/>
                <w:szCs w:val="18"/>
                <w:lang w:val="sr-Latn-ME"/>
              </w:rPr>
            </w:pPr>
            <w:r w:rsidRPr="00943DB1">
              <w:rPr>
                <w:rFonts w:ascii="Arial" w:eastAsia="Calibri" w:hAnsi="Arial" w:cs="Arial"/>
                <w:b/>
                <w:color w:val="000000"/>
                <w:sz w:val="18"/>
                <w:szCs w:val="18"/>
                <w:lang w:val="sr-Latn-ME"/>
              </w:rPr>
              <w:t>K3</w:t>
            </w:r>
          </w:p>
        </w:tc>
        <w:tc>
          <w:tcPr>
            <w:tcW w:w="450" w:type="dxa"/>
            <w:tcBorders>
              <w:top w:val="single" w:sz="4" w:space="0" w:color="999999"/>
              <w:left w:val="single" w:sz="4" w:space="0" w:color="999999"/>
              <w:bottom w:val="single" w:sz="12" w:space="0" w:color="808080"/>
              <w:right w:val="single" w:sz="4" w:space="0" w:color="999999"/>
            </w:tcBorders>
            <w:shd w:val="clear" w:color="auto" w:fill="FFCCFF"/>
          </w:tcPr>
          <w:p w14:paraId="1C3BCC0E" w14:textId="77777777" w:rsidR="00943DB1" w:rsidRPr="00943DB1" w:rsidRDefault="00943DB1" w:rsidP="00943DB1">
            <w:pPr>
              <w:spacing w:after="0" w:line="240" w:lineRule="auto"/>
              <w:jc w:val="both"/>
              <w:rPr>
                <w:rFonts w:ascii="Arial" w:hAnsi="Arial" w:cs="Arial"/>
                <w:sz w:val="18"/>
                <w:szCs w:val="18"/>
                <w:lang w:val="sr-Latn-ME"/>
              </w:rPr>
            </w:pPr>
            <w:r w:rsidRPr="00943DB1">
              <w:rPr>
                <w:rFonts w:ascii="Arial" w:eastAsia="Calibri" w:hAnsi="Arial" w:cs="Arial"/>
                <w:b/>
                <w:color w:val="000000"/>
                <w:sz w:val="18"/>
                <w:szCs w:val="18"/>
                <w:lang w:val="sr-Latn-ME"/>
              </w:rPr>
              <w:t>K4</w:t>
            </w:r>
          </w:p>
        </w:tc>
      </w:tr>
      <w:tr w:rsidR="00943DB1" w:rsidRPr="00943DB1" w14:paraId="1C8334F8"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29E04561"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1.1.4.</w:t>
            </w:r>
          </w:p>
        </w:tc>
        <w:tc>
          <w:tcPr>
            <w:tcW w:w="6646" w:type="dxa"/>
            <w:tcBorders>
              <w:top w:val="single" w:sz="4" w:space="0" w:color="999999"/>
              <w:left w:val="single" w:sz="4" w:space="0" w:color="999999"/>
              <w:bottom w:val="single" w:sz="4" w:space="0" w:color="999999"/>
              <w:right w:val="single" w:sz="4" w:space="0" w:color="999999"/>
            </w:tcBorders>
          </w:tcPr>
          <w:p w14:paraId="1BD2579B"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 xml:space="preserve">Izvršiti analizu literaturnih i terenskih podataka </w:t>
            </w:r>
            <w:proofErr w:type="spellStart"/>
            <w:r w:rsidRPr="00943DB1">
              <w:rPr>
                <w:rFonts w:ascii="Arial" w:hAnsi="Arial" w:cs="Arial"/>
                <w:b/>
                <w:sz w:val="18"/>
                <w:szCs w:val="18"/>
                <w:lang w:val="sr-Latn-ME"/>
              </w:rPr>
              <w:t>unijetih</w:t>
            </w:r>
            <w:proofErr w:type="spellEnd"/>
            <w:r w:rsidRPr="00943DB1">
              <w:rPr>
                <w:rFonts w:ascii="Arial" w:hAnsi="Arial" w:cs="Arial"/>
                <w:b/>
                <w:sz w:val="18"/>
                <w:szCs w:val="18"/>
                <w:lang w:val="sr-Latn-ME"/>
              </w:rPr>
              <w:t xml:space="preserve"> u bazu</w:t>
            </w:r>
          </w:p>
        </w:tc>
        <w:tc>
          <w:tcPr>
            <w:tcW w:w="567" w:type="dxa"/>
            <w:tcBorders>
              <w:top w:val="single" w:sz="4" w:space="0" w:color="999999"/>
              <w:left w:val="single" w:sz="4" w:space="0" w:color="999999"/>
              <w:bottom w:val="single" w:sz="4" w:space="0" w:color="999999"/>
              <w:right w:val="single" w:sz="4" w:space="0" w:color="999999"/>
            </w:tcBorders>
            <w:shd w:val="clear" w:color="auto" w:fill="FBE4D5"/>
          </w:tcPr>
          <w:p w14:paraId="6F77A614" w14:textId="77777777" w:rsidR="00943DB1" w:rsidRPr="00943DB1" w:rsidRDefault="00943DB1" w:rsidP="00943DB1">
            <w:pPr>
              <w:spacing w:after="0" w:line="240" w:lineRule="auto"/>
              <w:jc w:val="both"/>
              <w:rPr>
                <w:rFonts w:ascii="Arial" w:hAnsi="Arial" w:cs="Arial"/>
                <w:sz w:val="18"/>
                <w:szCs w:val="18"/>
                <w:lang w:val="sr-Latn-ME"/>
              </w:rPr>
            </w:pPr>
          </w:p>
        </w:tc>
        <w:tc>
          <w:tcPr>
            <w:tcW w:w="467" w:type="dxa"/>
            <w:tcBorders>
              <w:top w:val="single" w:sz="4" w:space="0" w:color="999999"/>
              <w:left w:val="single" w:sz="4" w:space="0" w:color="999999"/>
              <w:bottom w:val="single" w:sz="4" w:space="0" w:color="999999"/>
              <w:right w:val="single" w:sz="4" w:space="0" w:color="999999"/>
            </w:tcBorders>
            <w:shd w:val="clear" w:color="auto" w:fill="D9E2F3"/>
          </w:tcPr>
          <w:p w14:paraId="5C2B4620"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999999"/>
              <w:left w:val="single" w:sz="4" w:space="0" w:color="999999"/>
              <w:bottom w:val="single" w:sz="4" w:space="0" w:color="999999"/>
              <w:right w:val="single" w:sz="4" w:space="0" w:color="999999"/>
            </w:tcBorders>
            <w:shd w:val="clear" w:color="auto" w:fill="FFF2CC"/>
          </w:tcPr>
          <w:p w14:paraId="032E1305"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999999"/>
              <w:left w:val="single" w:sz="4" w:space="0" w:color="999999"/>
              <w:bottom w:val="single" w:sz="4" w:space="0" w:color="999999"/>
              <w:right w:val="single" w:sz="4" w:space="0" w:color="999999"/>
            </w:tcBorders>
            <w:shd w:val="clear" w:color="auto" w:fill="FFCCFF"/>
          </w:tcPr>
          <w:p w14:paraId="199C4EAE" w14:textId="77777777" w:rsidR="00943DB1" w:rsidRPr="00943DB1" w:rsidRDefault="00943DB1" w:rsidP="00943DB1">
            <w:pPr>
              <w:spacing w:after="0" w:line="240" w:lineRule="auto"/>
              <w:jc w:val="both"/>
              <w:rPr>
                <w:rFonts w:ascii="Arial" w:hAnsi="Arial" w:cs="Arial"/>
                <w:sz w:val="18"/>
                <w:szCs w:val="18"/>
                <w:lang w:val="sr-Latn-ME"/>
              </w:rPr>
            </w:pPr>
          </w:p>
        </w:tc>
      </w:tr>
      <w:tr w:rsidR="00943DB1" w:rsidRPr="00943DB1" w14:paraId="4B97324A"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7093CAB5"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1.1.5.</w:t>
            </w:r>
          </w:p>
        </w:tc>
        <w:tc>
          <w:tcPr>
            <w:tcW w:w="6646" w:type="dxa"/>
            <w:tcBorders>
              <w:top w:val="single" w:sz="4" w:space="0" w:color="999999"/>
              <w:left w:val="single" w:sz="4" w:space="0" w:color="999999"/>
              <w:bottom w:val="single" w:sz="4" w:space="0" w:color="999999"/>
              <w:right w:val="single" w:sz="4" w:space="0" w:color="999999"/>
            </w:tcBorders>
          </w:tcPr>
          <w:p w14:paraId="70D47FEE"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Uraditi karte distribucije za prioritetne vrste</w:t>
            </w:r>
          </w:p>
        </w:tc>
        <w:tc>
          <w:tcPr>
            <w:tcW w:w="567" w:type="dxa"/>
            <w:tcBorders>
              <w:top w:val="single" w:sz="4" w:space="0" w:color="999999"/>
              <w:left w:val="single" w:sz="4" w:space="0" w:color="999999"/>
              <w:bottom w:val="single" w:sz="4" w:space="0" w:color="999999"/>
              <w:right w:val="single" w:sz="4" w:space="0" w:color="999999"/>
            </w:tcBorders>
            <w:shd w:val="clear" w:color="auto" w:fill="FBE4D5"/>
          </w:tcPr>
          <w:p w14:paraId="233CC92B" w14:textId="77777777" w:rsidR="00943DB1" w:rsidRPr="00943DB1" w:rsidRDefault="00943DB1" w:rsidP="00943DB1">
            <w:pPr>
              <w:spacing w:after="0" w:line="240" w:lineRule="auto"/>
              <w:jc w:val="both"/>
              <w:rPr>
                <w:rFonts w:ascii="Arial" w:hAnsi="Arial" w:cs="Arial"/>
                <w:sz w:val="18"/>
                <w:szCs w:val="18"/>
                <w:lang w:val="sr-Latn-ME"/>
              </w:rPr>
            </w:pPr>
          </w:p>
        </w:tc>
        <w:tc>
          <w:tcPr>
            <w:tcW w:w="467" w:type="dxa"/>
            <w:tcBorders>
              <w:top w:val="single" w:sz="4" w:space="0" w:color="999999"/>
              <w:left w:val="single" w:sz="4" w:space="0" w:color="999999"/>
              <w:bottom w:val="single" w:sz="4" w:space="0" w:color="999999"/>
              <w:right w:val="single" w:sz="4" w:space="0" w:color="999999"/>
            </w:tcBorders>
            <w:shd w:val="clear" w:color="auto" w:fill="D9E2F3"/>
          </w:tcPr>
          <w:p w14:paraId="6DFE4C43"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999999"/>
              <w:left w:val="single" w:sz="4" w:space="0" w:color="999999"/>
              <w:bottom w:val="single" w:sz="4" w:space="0" w:color="999999"/>
              <w:right w:val="single" w:sz="4" w:space="0" w:color="999999"/>
            </w:tcBorders>
            <w:shd w:val="clear" w:color="auto" w:fill="FFF2CC"/>
          </w:tcPr>
          <w:p w14:paraId="4FC097C8"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999999"/>
              <w:left w:val="single" w:sz="4" w:space="0" w:color="999999"/>
              <w:bottom w:val="single" w:sz="4" w:space="0" w:color="999999"/>
              <w:right w:val="single" w:sz="4" w:space="0" w:color="999999"/>
            </w:tcBorders>
            <w:shd w:val="clear" w:color="auto" w:fill="FFCCFF"/>
          </w:tcPr>
          <w:p w14:paraId="2A8BADCC" w14:textId="77777777" w:rsidR="00943DB1" w:rsidRPr="00943DB1" w:rsidRDefault="00943DB1" w:rsidP="00943DB1">
            <w:pPr>
              <w:spacing w:after="0" w:line="240" w:lineRule="auto"/>
              <w:jc w:val="both"/>
              <w:rPr>
                <w:rFonts w:ascii="Arial" w:hAnsi="Arial" w:cs="Arial"/>
                <w:sz w:val="18"/>
                <w:szCs w:val="18"/>
                <w:lang w:val="sr-Latn-ME"/>
              </w:rPr>
            </w:pPr>
          </w:p>
        </w:tc>
      </w:tr>
      <w:tr w:rsidR="00943DB1" w:rsidRPr="00943DB1" w14:paraId="141E0AE3"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02713028"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color w:val="000000"/>
                <w:sz w:val="18"/>
                <w:szCs w:val="18"/>
                <w:lang w:val="sr-Latn-ME"/>
              </w:rPr>
              <w:t>1.</w:t>
            </w:r>
            <w:r w:rsidRPr="00943DB1">
              <w:rPr>
                <w:rFonts w:ascii="Arial" w:hAnsi="Arial" w:cs="Arial"/>
                <w:b/>
                <w:sz w:val="18"/>
                <w:szCs w:val="18"/>
                <w:lang w:val="sr-Latn-ME"/>
              </w:rPr>
              <w:t>2.1.</w:t>
            </w:r>
          </w:p>
        </w:tc>
        <w:tc>
          <w:tcPr>
            <w:tcW w:w="6646" w:type="dxa"/>
            <w:tcBorders>
              <w:top w:val="single" w:sz="4" w:space="0" w:color="999999"/>
              <w:left w:val="single" w:sz="4" w:space="0" w:color="999999"/>
              <w:bottom w:val="single" w:sz="4" w:space="0" w:color="999999"/>
              <w:right w:val="single" w:sz="4" w:space="0" w:color="999999"/>
            </w:tcBorders>
          </w:tcPr>
          <w:p w14:paraId="4B5117E4" w14:textId="77777777" w:rsidR="00943DB1" w:rsidRPr="00943DB1" w:rsidRDefault="00943DB1" w:rsidP="00943DB1">
            <w:pPr>
              <w:spacing w:after="0" w:line="240" w:lineRule="auto"/>
              <w:jc w:val="both"/>
              <w:rPr>
                <w:rFonts w:ascii="Arial" w:hAnsi="Arial" w:cs="Arial"/>
                <w:b/>
                <w:color w:val="000000"/>
                <w:sz w:val="18"/>
                <w:szCs w:val="18"/>
                <w:lang w:val="sr-Latn-ME"/>
              </w:rPr>
            </w:pPr>
            <w:r w:rsidRPr="00943DB1">
              <w:rPr>
                <w:rFonts w:ascii="Arial" w:hAnsi="Arial" w:cs="Arial"/>
                <w:b/>
                <w:sz w:val="18"/>
                <w:szCs w:val="18"/>
                <w:lang w:val="sr-Latn-ME"/>
              </w:rPr>
              <w:t xml:space="preserve">Pratiti stanje na staništu </w:t>
            </w:r>
            <w:proofErr w:type="spellStart"/>
            <w:r w:rsidRPr="00943DB1">
              <w:rPr>
                <w:rFonts w:ascii="Arial" w:hAnsi="Arial" w:cs="Arial"/>
                <w:b/>
                <w:i/>
                <w:sz w:val="18"/>
                <w:szCs w:val="18"/>
                <w:lang w:val="sr-Latn-ME"/>
              </w:rPr>
              <w:t>Marsilea</w:t>
            </w:r>
            <w:proofErr w:type="spellEnd"/>
            <w:r w:rsidRPr="00943DB1">
              <w:rPr>
                <w:rFonts w:ascii="Arial" w:hAnsi="Arial" w:cs="Arial"/>
                <w:b/>
                <w:i/>
                <w:sz w:val="18"/>
                <w:szCs w:val="18"/>
                <w:lang w:val="sr-Latn-ME"/>
              </w:rPr>
              <w:t xml:space="preserve"> </w:t>
            </w:r>
            <w:proofErr w:type="spellStart"/>
            <w:r w:rsidRPr="00943DB1">
              <w:rPr>
                <w:rFonts w:ascii="Arial" w:hAnsi="Arial" w:cs="Arial"/>
                <w:b/>
                <w:i/>
                <w:sz w:val="18"/>
                <w:szCs w:val="18"/>
                <w:lang w:val="sr-Latn-ME"/>
              </w:rPr>
              <w:t>quadrifolia</w:t>
            </w:r>
            <w:proofErr w:type="spellEnd"/>
            <w:r w:rsidRPr="00943DB1">
              <w:rPr>
                <w:rFonts w:ascii="Arial" w:hAnsi="Arial" w:cs="Arial"/>
                <w:b/>
                <w:sz w:val="18"/>
                <w:szCs w:val="18"/>
                <w:lang w:val="sr-Latn-ME"/>
              </w:rPr>
              <w:t xml:space="preserve"> na lokalitetu </w:t>
            </w:r>
            <w:proofErr w:type="spellStart"/>
            <w:r w:rsidRPr="00943DB1">
              <w:rPr>
                <w:rFonts w:ascii="Arial" w:hAnsi="Arial" w:cs="Arial"/>
                <w:b/>
                <w:sz w:val="18"/>
                <w:szCs w:val="18"/>
                <w:lang w:val="sr-Latn-ME"/>
              </w:rPr>
              <w:t>Moračica</w:t>
            </w:r>
            <w:proofErr w:type="spellEnd"/>
            <w:r w:rsidRPr="00943DB1">
              <w:rPr>
                <w:rFonts w:ascii="Arial" w:hAnsi="Arial" w:cs="Arial"/>
                <w:b/>
                <w:sz w:val="18"/>
                <w:szCs w:val="18"/>
                <w:lang w:val="sr-Latn-ME"/>
              </w:rPr>
              <w:t>, zbog mogućeg zarastanja i gubitka staništa</w:t>
            </w:r>
          </w:p>
        </w:tc>
        <w:tc>
          <w:tcPr>
            <w:tcW w:w="567" w:type="dxa"/>
            <w:tcBorders>
              <w:top w:val="single" w:sz="4" w:space="0" w:color="999999"/>
              <w:left w:val="single" w:sz="4" w:space="0" w:color="999999"/>
              <w:bottom w:val="single" w:sz="4" w:space="0" w:color="999999"/>
              <w:right w:val="single" w:sz="4" w:space="0" w:color="999999"/>
            </w:tcBorders>
          </w:tcPr>
          <w:p w14:paraId="010E69DD" w14:textId="77777777" w:rsidR="00943DB1" w:rsidRPr="00943DB1" w:rsidRDefault="00943DB1" w:rsidP="00943DB1">
            <w:pPr>
              <w:spacing w:after="0" w:line="240" w:lineRule="auto"/>
              <w:jc w:val="both"/>
              <w:rPr>
                <w:rFonts w:ascii="Arial" w:hAnsi="Arial" w:cs="Arial"/>
                <w:color w:val="000000"/>
                <w:sz w:val="18"/>
                <w:szCs w:val="18"/>
                <w:lang w:val="sr-Latn-ME"/>
              </w:rPr>
            </w:pPr>
          </w:p>
        </w:tc>
        <w:tc>
          <w:tcPr>
            <w:tcW w:w="467" w:type="dxa"/>
            <w:tcBorders>
              <w:top w:val="single" w:sz="4" w:space="0" w:color="999999"/>
              <w:left w:val="single" w:sz="4" w:space="0" w:color="999999"/>
              <w:bottom w:val="single" w:sz="4" w:space="0" w:color="999999"/>
              <w:right w:val="single" w:sz="4" w:space="0" w:color="999999"/>
            </w:tcBorders>
          </w:tcPr>
          <w:p w14:paraId="20FFFA36" w14:textId="77777777" w:rsidR="00943DB1" w:rsidRPr="00943DB1" w:rsidRDefault="00943DB1" w:rsidP="00943DB1">
            <w:pPr>
              <w:spacing w:after="0" w:line="240" w:lineRule="auto"/>
              <w:jc w:val="both"/>
              <w:rPr>
                <w:rFonts w:ascii="Arial" w:hAnsi="Arial" w:cs="Arial"/>
                <w:color w:val="000000"/>
                <w:sz w:val="18"/>
                <w:szCs w:val="18"/>
                <w:lang w:val="sr-Latn-ME"/>
              </w:rPr>
            </w:pPr>
          </w:p>
        </w:tc>
        <w:tc>
          <w:tcPr>
            <w:tcW w:w="450" w:type="dxa"/>
            <w:tcBorders>
              <w:top w:val="single" w:sz="4" w:space="0" w:color="999999"/>
              <w:left w:val="single" w:sz="4" w:space="0" w:color="999999"/>
              <w:bottom w:val="single" w:sz="4" w:space="0" w:color="999999"/>
              <w:right w:val="single" w:sz="4" w:space="0" w:color="999999"/>
            </w:tcBorders>
            <w:shd w:val="clear" w:color="auto" w:fill="FFF2CC"/>
          </w:tcPr>
          <w:p w14:paraId="172EA291"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999999"/>
              <w:left w:val="single" w:sz="4" w:space="0" w:color="999999"/>
              <w:bottom w:val="single" w:sz="4" w:space="0" w:color="999999"/>
              <w:right w:val="single" w:sz="4" w:space="0" w:color="999999"/>
            </w:tcBorders>
          </w:tcPr>
          <w:p w14:paraId="731F5573" w14:textId="77777777" w:rsidR="00943DB1" w:rsidRPr="00943DB1" w:rsidRDefault="00943DB1" w:rsidP="00943DB1">
            <w:pPr>
              <w:spacing w:after="0" w:line="240" w:lineRule="auto"/>
              <w:jc w:val="both"/>
              <w:rPr>
                <w:rFonts w:ascii="Arial" w:hAnsi="Arial" w:cs="Arial"/>
                <w:color w:val="000000"/>
                <w:sz w:val="18"/>
                <w:szCs w:val="18"/>
                <w:lang w:val="sr-Latn-ME"/>
              </w:rPr>
            </w:pPr>
          </w:p>
        </w:tc>
      </w:tr>
      <w:tr w:rsidR="00943DB1" w:rsidRPr="00943DB1" w14:paraId="2A1AC225"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5F946A20" w14:textId="77777777" w:rsidR="00943DB1" w:rsidRPr="00943DB1" w:rsidRDefault="00943DB1" w:rsidP="00943DB1">
            <w:pPr>
              <w:spacing w:after="0" w:line="240" w:lineRule="auto"/>
              <w:jc w:val="both"/>
              <w:rPr>
                <w:rFonts w:ascii="Arial" w:hAnsi="Arial" w:cs="Arial"/>
                <w:b/>
                <w:color w:val="000000"/>
                <w:sz w:val="18"/>
                <w:szCs w:val="18"/>
                <w:lang w:val="sr-Latn-ME"/>
              </w:rPr>
            </w:pPr>
            <w:r w:rsidRPr="00943DB1">
              <w:rPr>
                <w:rFonts w:ascii="Arial" w:hAnsi="Arial" w:cs="Arial"/>
                <w:b/>
                <w:sz w:val="18"/>
                <w:szCs w:val="18"/>
                <w:lang w:val="sr-Latn-ME"/>
              </w:rPr>
              <w:t>1.3.2.</w:t>
            </w:r>
          </w:p>
        </w:tc>
        <w:tc>
          <w:tcPr>
            <w:tcW w:w="6646" w:type="dxa"/>
          </w:tcPr>
          <w:p w14:paraId="5BB82849"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 xml:space="preserve">Izraditi analizu stanja dijagnostičkih vrsta na </w:t>
            </w:r>
            <w:proofErr w:type="spellStart"/>
            <w:r w:rsidRPr="00943DB1">
              <w:rPr>
                <w:rFonts w:ascii="Arial" w:hAnsi="Arial" w:cs="Arial"/>
                <w:b/>
                <w:sz w:val="18"/>
                <w:szCs w:val="18"/>
                <w:lang w:val="sr-Latn-ME"/>
              </w:rPr>
              <w:t>stanišnom</w:t>
            </w:r>
            <w:proofErr w:type="spellEnd"/>
            <w:r w:rsidRPr="00943DB1">
              <w:rPr>
                <w:rFonts w:ascii="Arial" w:hAnsi="Arial" w:cs="Arial"/>
                <w:b/>
                <w:sz w:val="18"/>
                <w:szCs w:val="18"/>
                <w:lang w:val="sr-Latn-ME"/>
              </w:rPr>
              <w:t xml:space="preserve"> tipu 92A0</w:t>
            </w:r>
          </w:p>
        </w:tc>
        <w:tc>
          <w:tcPr>
            <w:tcW w:w="567" w:type="dxa"/>
            <w:tcBorders>
              <w:top w:val="single" w:sz="4" w:space="0" w:color="999999"/>
              <w:left w:val="single" w:sz="4" w:space="0" w:color="999999"/>
              <w:bottom w:val="single" w:sz="4" w:space="0" w:color="999999"/>
              <w:right w:val="single" w:sz="4" w:space="0" w:color="999999"/>
            </w:tcBorders>
          </w:tcPr>
          <w:p w14:paraId="42EE707B" w14:textId="77777777" w:rsidR="00943DB1" w:rsidRPr="00943DB1" w:rsidRDefault="00943DB1" w:rsidP="00943DB1">
            <w:pPr>
              <w:spacing w:after="0" w:line="240" w:lineRule="auto"/>
              <w:jc w:val="both"/>
              <w:rPr>
                <w:rFonts w:ascii="Arial" w:hAnsi="Arial" w:cs="Arial"/>
                <w:color w:val="000000"/>
                <w:sz w:val="18"/>
                <w:szCs w:val="18"/>
                <w:lang w:val="sr-Latn-ME"/>
              </w:rPr>
            </w:pPr>
          </w:p>
        </w:tc>
        <w:tc>
          <w:tcPr>
            <w:tcW w:w="467" w:type="dxa"/>
            <w:tcBorders>
              <w:top w:val="single" w:sz="4" w:space="0" w:color="999999"/>
              <w:left w:val="single" w:sz="4" w:space="0" w:color="999999"/>
              <w:bottom w:val="single" w:sz="4" w:space="0" w:color="999999"/>
              <w:right w:val="single" w:sz="4" w:space="0" w:color="999999"/>
            </w:tcBorders>
          </w:tcPr>
          <w:p w14:paraId="505DF11B" w14:textId="77777777" w:rsidR="00943DB1" w:rsidRPr="00943DB1" w:rsidRDefault="00943DB1" w:rsidP="00943DB1">
            <w:pPr>
              <w:spacing w:after="0" w:line="240" w:lineRule="auto"/>
              <w:jc w:val="both"/>
              <w:rPr>
                <w:rFonts w:ascii="Arial" w:hAnsi="Arial" w:cs="Arial"/>
                <w:color w:val="000000"/>
                <w:sz w:val="18"/>
                <w:szCs w:val="18"/>
                <w:lang w:val="sr-Latn-ME"/>
              </w:rPr>
            </w:pPr>
          </w:p>
        </w:tc>
        <w:tc>
          <w:tcPr>
            <w:tcW w:w="450" w:type="dxa"/>
            <w:tcBorders>
              <w:top w:val="single" w:sz="4" w:space="0" w:color="999999"/>
              <w:left w:val="single" w:sz="4" w:space="0" w:color="999999"/>
              <w:bottom w:val="single" w:sz="4" w:space="0" w:color="999999"/>
              <w:right w:val="single" w:sz="4" w:space="0" w:color="999999"/>
            </w:tcBorders>
            <w:shd w:val="clear" w:color="auto" w:fill="FFF2CC"/>
          </w:tcPr>
          <w:p w14:paraId="3EF76B28" w14:textId="77777777" w:rsidR="00943DB1" w:rsidRPr="00943DB1" w:rsidRDefault="00943DB1" w:rsidP="00943DB1">
            <w:pPr>
              <w:spacing w:after="0" w:line="240" w:lineRule="auto"/>
              <w:jc w:val="both"/>
              <w:rPr>
                <w:rFonts w:ascii="Arial" w:hAnsi="Arial" w:cs="Arial"/>
                <w:color w:val="000000"/>
                <w:sz w:val="18"/>
                <w:szCs w:val="18"/>
                <w:lang w:val="sr-Latn-ME"/>
              </w:rPr>
            </w:pPr>
          </w:p>
        </w:tc>
        <w:tc>
          <w:tcPr>
            <w:tcW w:w="450" w:type="dxa"/>
            <w:tcBorders>
              <w:top w:val="single" w:sz="4" w:space="0" w:color="999999"/>
              <w:left w:val="single" w:sz="4" w:space="0" w:color="999999"/>
              <w:bottom w:val="single" w:sz="4" w:space="0" w:color="999999"/>
              <w:right w:val="single" w:sz="4" w:space="0" w:color="999999"/>
            </w:tcBorders>
            <w:shd w:val="clear" w:color="auto" w:fill="FFCCFF"/>
          </w:tcPr>
          <w:p w14:paraId="34D6A8E9" w14:textId="77777777" w:rsidR="00943DB1" w:rsidRPr="00943DB1" w:rsidRDefault="00943DB1" w:rsidP="00943DB1">
            <w:pPr>
              <w:spacing w:after="0" w:line="240" w:lineRule="auto"/>
              <w:jc w:val="both"/>
              <w:rPr>
                <w:rFonts w:ascii="Arial" w:hAnsi="Arial" w:cs="Arial"/>
                <w:sz w:val="18"/>
                <w:szCs w:val="18"/>
                <w:lang w:val="sr-Latn-ME"/>
              </w:rPr>
            </w:pPr>
          </w:p>
        </w:tc>
      </w:tr>
      <w:tr w:rsidR="00943DB1" w:rsidRPr="00943DB1" w14:paraId="36CA0044"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5F96D490"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1.4.1.</w:t>
            </w:r>
          </w:p>
        </w:tc>
        <w:tc>
          <w:tcPr>
            <w:tcW w:w="6646" w:type="dxa"/>
            <w:tcBorders>
              <w:top w:val="single" w:sz="4" w:space="0" w:color="999999"/>
              <w:left w:val="single" w:sz="4" w:space="0" w:color="999999"/>
              <w:bottom w:val="single" w:sz="4" w:space="0" w:color="999999"/>
              <w:right w:val="single" w:sz="4" w:space="0" w:color="999999"/>
            </w:tcBorders>
          </w:tcPr>
          <w:p w14:paraId="38659153"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 xml:space="preserve">Nastaviti istraživanja distribucije </w:t>
            </w:r>
            <w:proofErr w:type="spellStart"/>
            <w:r w:rsidRPr="00943DB1">
              <w:rPr>
                <w:rFonts w:ascii="Arial" w:hAnsi="Arial" w:cs="Arial"/>
                <w:b/>
                <w:sz w:val="18"/>
                <w:szCs w:val="18"/>
                <w:lang w:val="sr-Latn-ME"/>
              </w:rPr>
              <w:t>invazivnih</w:t>
            </w:r>
            <w:proofErr w:type="spellEnd"/>
            <w:r w:rsidRPr="00943DB1">
              <w:rPr>
                <w:rFonts w:ascii="Arial" w:hAnsi="Arial" w:cs="Arial"/>
                <w:b/>
                <w:sz w:val="18"/>
                <w:szCs w:val="18"/>
                <w:lang w:val="sr-Latn-ME"/>
              </w:rPr>
              <w:t xml:space="preserve"> vrsta sa akcentom na </w:t>
            </w:r>
            <w:proofErr w:type="spellStart"/>
            <w:r w:rsidRPr="00943DB1">
              <w:rPr>
                <w:rFonts w:ascii="Arial" w:hAnsi="Arial" w:cs="Arial"/>
                <w:b/>
                <w:i/>
                <w:sz w:val="18"/>
                <w:szCs w:val="18"/>
                <w:lang w:val="sr-Latn-ME"/>
              </w:rPr>
              <w:t>Amorpha</w:t>
            </w:r>
            <w:proofErr w:type="spellEnd"/>
            <w:r w:rsidRPr="00943DB1">
              <w:rPr>
                <w:rFonts w:ascii="Arial" w:hAnsi="Arial" w:cs="Arial"/>
                <w:b/>
                <w:i/>
                <w:sz w:val="18"/>
                <w:szCs w:val="18"/>
                <w:lang w:val="sr-Latn-ME"/>
              </w:rPr>
              <w:t xml:space="preserve"> </w:t>
            </w:r>
            <w:proofErr w:type="spellStart"/>
            <w:r w:rsidRPr="00943DB1">
              <w:rPr>
                <w:rFonts w:ascii="Arial" w:hAnsi="Arial" w:cs="Arial"/>
                <w:b/>
                <w:i/>
                <w:sz w:val="18"/>
                <w:szCs w:val="18"/>
                <w:lang w:val="sr-Latn-ME"/>
              </w:rPr>
              <w:t>fruticosa</w:t>
            </w:r>
            <w:proofErr w:type="spellEnd"/>
            <w:r w:rsidRPr="00943DB1">
              <w:rPr>
                <w:rFonts w:ascii="Arial" w:hAnsi="Arial" w:cs="Arial"/>
                <w:b/>
                <w:sz w:val="18"/>
                <w:szCs w:val="18"/>
                <w:lang w:val="sr-Latn-ME"/>
              </w:rPr>
              <w:t xml:space="preserve"> i </w:t>
            </w:r>
            <w:proofErr w:type="spellStart"/>
            <w:r w:rsidRPr="00943DB1">
              <w:rPr>
                <w:rFonts w:ascii="Arial" w:hAnsi="Arial" w:cs="Arial"/>
                <w:b/>
                <w:i/>
                <w:sz w:val="18"/>
                <w:szCs w:val="18"/>
                <w:lang w:val="sr-Latn-ME"/>
              </w:rPr>
              <w:t>Egeria</w:t>
            </w:r>
            <w:proofErr w:type="spellEnd"/>
            <w:r w:rsidRPr="00943DB1">
              <w:rPr>
                <w:rFonts w:ascii="Arial" w:hAnsi="Arial" w:cs="Arial"/>
                <w:b/>
                <w:i/>
                <w:sz w:val="18"/>
                <w:szCs w:val="18"/>
                <w:lang w:val="sr-Latn-ME"/>
              </w:rPr>
              <w:t xml:space="preserve"> densa</w:t>
            </w:r>
          </w:p>
        </w:tc>
        <w:tc>
          <w:tcPr>
            <w:tcW w:w="567" w:type="dxa"/>
            <w:tcBorders>
              <w:top w:val="single" w:sz="4" w:space="0" w:color="999999"/>
              <w:left w:val="single" w:sz="4" w:space="0" w:color="999999"/>
              <w:bottom w:val="single" w:sz="4" w:space="0" w:color="999999"/>
              <w:right w:val="single" w:sz="4" w:space="0" w:color="999999"/>
            </w:tcBorders>
          </w:tcPr>
          <w:p w14:paraId="2B84DE0B" w14:textId="77777777" w:rsidR="00943DB1" w:rsidRPr="00943DB1" w:rsidRDefault="00943DB1" w:rsidP="00943DB1">
            <w:pPr>
              <w:spacing w:after="0" w:line="240" w:lineRule="auto"/>
              <w:jc w:val="both"/>
              <w:rPr>
                <w:rFonts w:ascii="Arial" w:hAnsi="Arial" w:cs="Arial"/>
                <w:color w:val="000000"/>
                <w:sz w:val="18"/>
                <w:szCs w:val="18"/>
                <w:lang w:val="sr-Latn-ME"/>
              </w:rPr>
            </w:pPr>
          </w:p>
        </w:tc>
        <w:tc>
          <w:tcPr>
            <w:tcW w:w="467" w:type="dxa"/>
            <w:tcBorders>
              <w:top w:val="single" w:sz="4" w:space="0" w:color="999999"/>
              <w:left w:val="single" w:sz="4" w:space="0" w:color="999999"/>
              <w:bottom w:val="single" w:sz="4" w:space="0" w:color="999999"/>
              <w:right w:val="single" w:sz="4" w:space="0" w:color="999999"/>
            </w:tcBorders>
          </w:tcPr>
          <w:p w14:paraId="23470B03" w14:textId="77777777" w:rsidR="00943DB1" w:rsidRPr="00943DB1" w:rsidRDefault="00943DB1" w:rsidP="00943DB1">
            <w:pPr>
              <w:spacing w:after="0" w:line="240" w:lineRule="auto"/>
              <w:jc w:val="both"/>
              <w:rPr>
                <w:rFonts w:ascii="Arial" w:hAnsi="Arial" w:cs="Arial"/>
                <w:color w:val="000000"/>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F2CC"/>
          </w:tcPr>
          <w:p w14:paraId="777E42B6"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FFFF"/>
          </w:tcPr>
          <w:p w14:paraId="41D22B0A" w14:textId="77777777" w:rsidR="00943DB1" w:rsidRPr="00943DB1" w:rsidRDefault="00943DB1" w:rsidP="00943DB1">
            <w:pPr>
              <w:spacing w:after="0" w:line="240" w:lineRule="auto"/>
              <w:jc w:val="both"/>
              <w:rPr>
                <w:rFonts w:ascii="Arial" w:hAnsi="Arial" w:cs="Arial"/>
                <w:sz w:val="18"/>
                <w:szCs w:val="18"/>
                <w:lang w:val="sr-Latn-ME"/>
              </w:rPr>
            </w:pPr>
          </w:p>
        </w:tc>
      </w:tr>
      <w:tr w:rsidR="00943DB1" w:rsidRPr="00943DB1" w14:paraId="04851D34"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7E78FE2D" w14:textId="77777777" w:rsidR="00943DB1" w:rsidRPr="00943DB1" w:rsidRDefault="00943DB1" w:rsidP="00943DB1">
            <w:pPr>
              <w:spacing w:after="0" w:line="240" w:lineRule="auto"/>
              <w:jc w:val="both"/>
              <w:rPr>
                <w:rFonts w:ascii="Arial" w:hAnsi="Arial" w:cs="Arial"/>
                <w:b/>
                <w:color w:val="000000"/>
                <w:sz w:val="18"/>
                <w:szCs w:val="18"/>
                <w:lang w:val="sr-Latn-ME"/>
              </w:rPr>
            </w:pPr>
            <w:r w:rsidRPr="00943DB1">
              <w:rPr>
                <w:rFonts w:ascii="Arial" w:hAnsi="Arial" w:cs="Arial"/>
                <w:b/>
                <w:sz w:val="18"/>
                <w:szCs w:val="18"/>
                <w:lang w:val="sr-Latn-ME"/>
              </w:rPr>
              <w:t>1.4.2.</w:t>
            </w:r>
          </w:p>
        </w:tc>
        <w:tc>
          <w:tcPr>
            <w:tcW w:w="6646" w:type="dxa"/>
            <w:tcBorders>
              <w:top w:val="single" w:sz="4" w:space="0" w:color="999999"/>
              <w:left w:val="single" w:sz="4" w:space="0" w:color="999999"/>
              <w:bottom w:val="single" w:sz="4" w:space="0" w:color="999999"/>
              <w:right w:val="single" w:sz="4" w:space="0" w:color="999999"/>
            </w:tcBorders>
          </w:tcPr>
          <w:p w14:paraId="02BBFD83" w14:textId="77777777" w:rsidR="00943DB1" w:rsidRPr="00943DB1" w:rsidRDefault="00943DB1" w:rsidP="00943DB1">
            <w:pPr>
              <w:spacing w:after="0" w:line="240" w:lineRule="auto"/>
              <w:jc w:val="both"/>
              <w:rPr>
                <w:rFonts w:ascii="Arial" w:hAnsi="Arial" w:cs="Arial"/>
                <w:b/>
                <w:color w:val="000000"/>
                <w:sz w:val="18"/>
                <w:szCs w:val="18"/>
                <w:lang w:val="sr-Latn-ME"/>
              </w:rPr>
            </w:pPr>
            <w:r w:rsidRPr="00943DB1">
              <w:rPr>
                <w:rFonts w:ascii="Arial" w:hAnsi="Arial" w:cs="Arial"/>
                <w:b/>
                <w:sz w:val="18"/>
                <w:szCs w:val="18"/>
                <w:lang w:val="sr-Latn-ME"/>
              </w:rPr>
              <w:t xml:space="preserve">U skladu sa Zakonom o stranim </w:t>
            </w:r>
            <w:proofErr w:type="spellStart"/>
            <w:r w:rsidRPr="00943DB1">
              <w:rPr>
                <w:rFonts w:ascii="Arial" w:hAnsi="Arial" w:cs="Arial"/>
                <w:b/>
                <w:sz w:val="18"/>
                <w:szCs w:val="18"/>
                <w:lang w:val="sr-Latn-ME"/>
              </w:rPr>
              <w:t>invazivnim</w:t>
            </w:r>
            <w:proofErr w:type="spellEnd"/>
            <w:r w:rsidRPr="00943DB1">
              <w:rPr>
                <w:rFonts w:ascii="Arial" w:hAnsi="Arial" w:cs="Arial"/>
                <w:b/>
                <w:sz w:val="18"/>
                <w:szCs w:val="18"/>
                <w:lang w:val="sr-Latn-ME"/>
              </w:rPr>
              <w:t xml:space="preserve"> vrstama sprovoditi upravljanje u koordinaciji sa nadležnim institucijama</w:t>
            </w:r>
          </w:p>
        </w:tc>
        <w:tc>
          <w:tcPr>
            <w:tcW w:w="567" w:type="dxa"/>
            <w:tcBorders>
              <w:top w:val="single" w:sz="4" w:space="0" w:color="999999"/>
              <w:left w:val="single" w:sz="4" w:space="0" w:color="999999"/>
              <w:bottom w:val="single" w:sz="4" w:space="0" w:color="999999"/>
              <w:right w:val="single" w:sz="4" w:space="0" w:color="999999"/>
            </w:tcBorders>
          </w:tcPr>
          <w:p w14:paraId="00F93321" w14:textId="77777777" w:rsidR="00943DB1" w:rsidRPr="00943DB1" w:rsidRDefault="00943DB1" w:rsidP="00943DB1">
            <w:pPr>
              <w:spacing w:after="0" w:line="240" w:lineRule="auto"/>
              <w:jc w:val="both"/>
              <w:rPr>
                <w:rFonts w:ascii="Arial" w:hAnsi="Arial" w:cs="Arial"/>
                <w:color w:val="000000"/>
                <w:sz w:val="18"/>
                <w:szCs w:val="18"/>
                <w:lang w:val="sr-Latn-ME"/>
              </w:rPr>
            </w:pPr>
          </w:p>
        </w:tc>
        <w:tc>
          <w:tcPr>
            <w:tcW w:w="467" w:type="dxa"/>
            <w:tcBorders>
              <w:top w:val="single" w:sz="4" w:space="0" w:color="999999"/>
              <w:left w:val="single" w:sz="4" w:space="0" w:color="999999"/>
              <w:bottom w:val="single" w:sz="4" w:space="0" w:color="999999"/>
              <w:right w:val="single" w:sz="4" w:space="0" w:color="999999"/>
            </w:tcBorders>
          </w:tcPr>
          <w:p w14:paraId="732B36BB" w14:textId="77777777" w:rsidR="00943DB1" w:rsidRPr="00943DB1" w:rsidRDefault="00943DB1" w:rsidP="00943DB1">
            <w:pPr>
              <w:spacing w:after="0" w:line="240" w:lineRule="auto"/>
              <w:jc w:val="both"/>
              <w:rPr>
                <w:rFonts w:ascii="Arial" w:hAnsi="Arial" w:cs="Arial"/>
                <w:color w:val="000000"/>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FFFF"/>
          </w:tcPr>
          <w:p w14:paraId="5BDF882E"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29783B3B" w14:textId="77777777" w:rsidR="00943DB1" w:rsidRPr="00943DB1" w:rsidRDefault="00943DB1" w:rsidP="00943DB1">
            <w:pPr>
              <w:spacing w:after="0" w:line="240" w:lineRule="auto"/>
              <w:jc w:val="both"/>
              <w:rPr>
                <w:rFonts w:ascii="Arial" w:hAnsi="Arial" w:cs="Arial"/>
                <w:sz w:val="18"/>
                <w:szCs w:val="18"/>
                <w:lang w:val="sr-Latn-ME"/>
              </w:rPr>
            </w:pPr>
          </w:p>
        </w:tc>
      </w:tr>
      <w:tr w:rsidR="00943DB1" w:rsidRPr="00943DB1" w14:paraId="15D2E9A1"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01BE1468"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1.5.3.</w:t>
            </w:r>
          </w:p>
        </w:tc>
        <w:tc>
          <w:tcPr>
            <w:tcW w:w="6646" w:type="dxa"/>
            <w:tcBorders>
              <w:top w:val="single" w:sz="4" w:space="0" w:color="999999"/>
              <w:left w:val="single" w:sz="4" w:space="0" w:color="999999"/>
              <w:bottom w:val="single" w:sz="4" w:space="0" w:color="999999"/>
              <w:right w:val="single" w:sz="4" w:space="0" w:color="999999"/>
            </w:tcBorders>
          </w:tcPr>
          <w:p w14:paraId="74219C51"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Kontrolisati stanje na terenu i unositi terenske podatke u bazu podataka</w:t>
            </w:r>
          </w:p>
        </w:tc>
        <w:tc>
          <w:tcPr>
            <w:tcW w:w="567" w:type="dxa"/>
            <w:tcBorders>
              <w:top w:val="single" w:sz="4" w:space="0" w:color="999999"/>
              <w:left w:val="single" w:sz="4" w:space="0" w:color="999999"/>
              <w:bottom w:val="single" w:sz="4" w:space="0" w:color="999999"/>
              <w:right w:val="single" w:sz="4" w:space="0" w:color="999999"/>
            </w:tcBorders>
          </w:tcPr>
          <w:p w14:paraId="4876B4A8" w14:textId="77777777" w:rsidR="00943DB1" w:rsidRPr="00943DB1" w:rsidRDefault="00943DB1" w:rsidP="00943DB1">
            <w:pPr>
              <w:spacing w:after="0" w:line="240" w:lineRule="auto"/>
              <w:jc w:val="both"/>
              <w:rPr>
                <w:rFonts w:ascii="Arial" w:hAnsi="Arial" w:cs="Arial"/>
                <w:color w:val="000000"/>
                <w:sz w:val="18"/>
                <w:szCs w:val="18"/>
                <w:lang w:val="sr-Latn-ME"/>
              </w:rPr>
            </w:pPr>
          </w:p>
        </w:tc>
        <w:tc>
          <w:tcPr>
            <w:tcW w:w="467" w:type="dxa"/>
            <w:tcBorders>
              <w:top w:val="single" w:sz="4" w:space="0" w:color="999999"/>
              <w:left w:val="single" w:sz="4" w:space="0" w:color="999999"/>
              <w:bottom w:val="single" w:sz="4" w:space="0" w:color="999999"/>
              <w:right w:val="single" w:sz="4" w:space="0" w:color="999999"/>
            </w:tcBorders>
            <w:shd w:val="clear" w:color="auto" w:fill="D9E2F3"/>
          </w:tcPr>
          <w:p w14:paraId="0CFD6AB9"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F2CC"/>
          </w:tcPr>
          <w:p w14:paraId="70F3FEF1"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5B88452E" w14:textId="77777777" w:rsidR="00943DB1" w:rsidRPr="00943DB1" w:rsidRDefault="00943DB1" w:rsidP="00943DB1">
            <w:pPr>
              <w:spacing w:after="0" w:line="240" w:lineRule="auto"/>
              <w:jc w:val="both"/>
              <w:rPr>
                <w:rFonts w:ascii="Arial" w:hAnsi="Arial" w:cs="Arial"/>
                <w:sz w:val="18"/>
                <w:szCs w:val="18"/>
                <w:lang w:val="sr-Latn-ME"/>
              </w:rPr>
            </w:pPr>
          </w:p>
        </w:tc>
      </w:tr>
      <w:tr w:rsidR="00943DB1" w:rsidRPr="00943DB1" w14:paraId="1716C837"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575978E3"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1.5.4.</w:t>
            </w:r>
          </w:p>
        </w:tc>
        <w:tc>
          <w:tcPr>
            <w:tcW w:w="6646" w:type="dxa"/>
          </w:tcPr>
          <w:p w14:paraId="1E7F8D89" w14:textId="77777777" w:rsidR="00943DB1" w:rsidRPr="00943DB1" w:rsidRDefault="00943DB1" w:rsidP="00943DB1">
            <w:pPr>
              <w:spacing w:after="0" w:line="240" w:lineRule="auto"/>
              <w:jc w:val="both"/>
              <w:rPr>
                <w:rFonts w:ascii="Arial" w:hAnsi="Arial" w:cs="Arial"/>
                <w:sz w:val="18"/>
                <w:szCs w:val="18"/>
                <w:lang w:val="sr-Latn-ME"/>
              </w:rPr>
            </w:pPr>
            <w:r w:rsidRPr="00943DB1">
              <w:rPr>
                <w:rFonts w:ascii="Arial" w:hAnsi="Arial" w:cs="Arial"/>
                <w:b/>
                <w:sz w:val="18"/>
                <w:szCs w:val="18"/>
                <w:lang w:val="sr-Latn-ME"/>
              </w:rPr>
              <w:t xml:space="preserve">Izvršiti analizu stanja i </w:t>
            </w:r>
            <w:proofErr w:type="spellStart"/>
            <w:r w:rsidRPr="00943DB1">
              <w:rPr>
                <w:rFonts w:ascii="Arial" w:hAnsi="Arial" w:cs="Arial"/>
                <w:b/>
                <w:sz w:val="18"/>
                <w:szCs w:val="18"/>
                <w:lang w:val="sr-Latn-ME"/>
              </w:rPr>
              <w:t>mapirati</w:t>
            </w:r>
            <w:proofErr w:type="spellEnd"/>
            <w:r w:rsidRPr="00943DB1">
              <w:rPr>
                <w:rFonts w:ascii="Arial" w:hAnsi="Arial" w:cs="Arial"/>
                <w:b/>
                <w:sz w:val="18"/>
                <w:szCs w:val="18"/>
                <w:lang w:val="sr-Latn-ME"/>
              </w:rPr>
              <w:t xml:space="preserve"> staništa na kojima je vršeno ubiranje</w:t>
            </w:r>
          </w:p>
        </w:tc>
        <w:tc>
          <w:tcPr>
            <w:tcW w:w="567" w:type="dxa"/>
            <w:tcBorders>
              <w:top w:val="single" w:sz="4" w:space="0" w:color="999999"/>
              <w:left w:val="single" w:sz="4" w:space="0" w:color="999999"/>
              <w:bottom w:val="single" w:sz="4" w:space="0" w:color="999999"/>
              <w:right w:val="single" w:sz="4" w:space="0" w:color="999999"/>
            </w:tcBorders>
          </w:tcPr>
          <w:p w14:paraId="1E6577EB" w14:textId="77777777" w:rsidR="00943DB1" w:rsidRPr="00943DB1" w:rsidRDefault="00943DB1" w:rsidP="00943DB1">
            <w:pPr>
              <w:spacing w:after="0" w:line="240" w:lineRule="auto"/>
              <w:jc w:val="both"/>
              <w:rPr>
                <w:rFonts w:ascii="Arial" w:hAnsi="Arial" w:cs="Arial"/>
                <w:color w:val="000000"/>
                <w:sz w:val="18"/>
                <w:szCs w:val="18"/>
                <w:lang w:val="sr-Latn-ME"/>
              </w:rPr>
            </w:pPr>
          </w:p>
        </w:tc>
        <w:tc>
          <w:tcPr>
            <w:tcW w:w="467" w:type="dxa"/>
            <w:tcBorders>
              <w:top w:val="single" w:sz="4" w:space="0" w:color="999999"/>
              <w:left w:val="single" w:sz="4" w:space="0" w:color="999999"/>
              <w:bottom w:val="single" w:sz="4" w:space="0" w:color="999999"/>
              <w:right w:val="single" w:sz="4" w:space="0" w:color="999999"/>
            </w:tcBorders>
            <w:shd w:val="clear" w:color="auto" w:fill="FFFFFF"/>
          </w:tcPr>
          <w:p w14:paraId="35B64039"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FFFF"/>
          </w:tcPr>
          <w:p w14:paraId="2BCA99FC"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168212C5" w14:textId="77777777" w:rsidR="00943DB1" w:rsidRPr="00943DB1" w:rsidRDefault="00943DB1" w:rsidP="00943DB1">
            <w:pPr>
              <w:spacing w:after="0" w:line="240" w:lineRule="auto"/>
              <w:jc w:val="both"/>
              <w:rPr>
                <w:rFonts w:ascii="Arial" w:hAnsi="Arial" w:cs="Arial"/>
                <w:sz w:val="18"/>
                <w:szCs w:val="18"/>
                <w:lang w:val="sr-Latn-ME"/>
              </w:rPr>
            </w:pPr>
          </w:p>
        </w:tc>
      </w:tr>
      <w:tr w:rsidR="00943DB1" w:rsidRPr="00943DB1" w14:paraId="48B82E01"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600BA5BE"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1.6.1.</w:t>
            </w:r>
          </w:p>
        </w:tc>
        <w:tc>
          <w:tcPr>
            <w:tcW w:w="6646" w:type="dxa"/>
            <w:tcBorders>
              <w:top w:val="single" w:sz="4" w:space="0" w:color="999999"/>
              <w:left w:val="single" w:sz="4" w:space="0" w:color="999999"/>
              <w:bottom w:val="single" w:sz="4" w:space="0" w:color="999999"/>
              <w:right w:val="single" w:sz="4" w:space="0" w:color="999999"/>
            </w:tcBorders>
          </w:tcPr>
          <w:p w14:paraId="39E259F8"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Sprovoditi mjere zaštite od požara</w:t>
            </w:r>
          </w:p>
        </w:tc>
        <w:tc>
          <w:tcPr>
            <w:tcW w:w="567" w:type="dxa"/>
            <w:tcBorders>
              <w:top w:val="single" w:sz="4" w:space="0" w:color="999999"/>
              <w:left w:val="single" w:sz="4" w:space="0" w:color="999999"/>
              <w:bottom w:val="single" w:sz="4" w:space="0" w:color="999999"/>
              <w:right w:val="single" w:sz="4" w:space="0" w:color="999999"/>
            </w:tcBorders>
          </w:tcPr>
          <w:p w14:paraId="3BA240CE" w14:textId="77777777" w:rsidR="00943DB1" w:rsidRPr="00943DB1" w:rsidRDefault="00943DB1" w:rsidP="00943DB1">
            <w:pPr>
              <w:spacing w:after="0" w:line="240" w:lineRule="auto"/>
              <w:jc w:val="both"/>
              <w:rPr>
                <w:rFonts w:ascii="Arial" w:hAnsi="Arial" w:cs="Arial"/>
                <w:color w:val="000000"/>
                <w:sz w:val="18"/>
                <w:szCs w:val="18"/>
                <w:lang w:val="sr-Latn-ME"/>
              </w:rPr>
            </w:pPr>
          </w:p>
        </w:tc>
        <w:tc>
          <w:tcPr>
            <w:tcW w:w="467" w:type="dxa"/>
            <w:tcBorders>
              <w:top w:val="single" w:sz="4" w:space="0" w:color="999999"/>
              <w:left w:val="single" w:sz="4" w:space="0" w:color="999999"/>
              <w:bottom w:val="single" w:sz="4" w:space="0" w:color="999999"/>
              <w:right w:val="single" w:sz="4" w:space="0" w:color="999999"/>
            </w:tcBorders>
            <w:shd w:val="clear" w:color="auto" w:fill="FFFFFF"/>
          </w:tcPr>
          <w:p w14:paraId="5A9D0423" w14:textId="77777777" w:rsidR="00943DB1" w:rsidRPr="00943DB1" w:rsidRDefault="00943DB1" w:rsidP="00943DB1">
            <w:pPr>
              <w:spacing w:after="0" w:line="240" w:lineRule="auto"/>
              <w:jc w:val="both"/>
              <w:rPr>
                <w:rFonts w:ascii="Arial" w:hAnsi="Arial" w:cs="Arial"/>
                <w:color w:val="000000"/>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FFFF"/>
          </w:tcPr>
          <w:p w14:paraId="54B4A2BB"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30D3CEFB" w14:textId="77777777" w:rsidR="00943DB1" w:rsidRPr="00943DB1" w:rsidRDefault="00943DB1" w:rsidP="00943DB1">
            <w:pPr>
              <w:spacing w:after="0" w:line="240" w:lineRule="auto"/>
              <w:jc w:val="both"/>
              <w:rPr>
                <w:rFonts w:ascii="Arial" w:hAnsi="Arial" w:cs="Arial"/>
                <w:sz w:val="18"/>
                <w:szCs w:val="18"/>
                <w:lang w:val="sr-Latn-ME"/>
              </w:rPr>
            </w:pPr>
          </w:p>
        </w:tc>
      </w:tr>
      <w:tr w:rsidR="00943DB1" w:rsidRPr="00943DB1" w14:paraId="4679B2BC"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5CC9A664"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1.6.2.</w:t>
            </w:r>
          </w:p>
        </w:tc>
        <w:tc>
          <w:tcPr>
            <w:tcW w:w="6646" w:type="dxa"/>
            <w:tcBorders>
              <w:top w:val="single" w:sz="4" w:space="0" w:color="999999"/>
              <w:left w:val="single" w:sz="4" w:space="0" w:color="999999"/>
              <w:bottom w:val="single" w:sz="4" w:space="0" w:color="999999"/>
              <w:right w:val="single" w:sz="4" w:space="0" w:color="999999"/>
            </w:tcBorders>
          </w:tcPr>
          <w:p w14:paraId="3F0135DA"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Izraditi interaktivnu bazu podataka o stanju šumskih ekosistema</w:t>
            </w:r>
          </w:p>
        </w:tc>
        <w:tc>
          <w:tcPr>
            <w:tcW w:w="567" w:type="dxa"/>
            <w:tcBorders>
              <w:top w:val="single" w:sz="4" w:space="0" w:color="999999"/>
              <w:left w:val="single" w:sz="4" w:space="0" w:color="999999"/>
              <w:bottom w:val="single" w:sz="4" w:space="0" w:color="999999"/>
              <w:right w:val="single" w:sz="4" w:space="0" w:color="999999"/>
            </w:tcBorders>
          </w:tcPr>
          <w:p w14:paraId="2C7BB8C6" w14:textId="77777777" w:rsidR="00943DB1" w:rsidRPr="00943DB1" w:rsidRDefault="00943DB1" w:rsidP="00943DB1">
            <w:pPr>
              <w:spacing w:after="0" w:line="240" w:lineRule="auto"/>
              <w:jc w:val="both"/>
              <w:rPr>
                <w:rFonts w:ascii="Arial" w:hAnsi="Arial" w:cs="Arial"/>
                <w:color w:val="000000"/>
                <w:sz w:val="18"/>
                <w:szCs w:val="18"/>
                <w:lang w:val="sr-Latn-ME"/>
              </w:rPr>
            </w:pPr>
          </w:p>
        </w:tc>
        <w:tc>
          <w:tcPr>
            <w:tcW w:w="467" w:type="dxa"/>
            <w:tcBorders>
              <w:top w:val="single" w:sz="4" w:space="0" w:color="999999"/>
              <w:left w:val="single" w:sz="4" w:space="0" w:color="999999"/>
              <w:bottom w:val="single" w:sz="4" w:space="0" w:color="999999"/>
              <w:right w:val="single" w:sz="4" w:space="0" w:color="999999"/>
            </w:tcBorders>
            <w:shd w:val="clear" w:color="auto" w:fill="FFFFFF"/>
          </w:tcPr>
          <w:p w14:paraId="216C4FD6" w14:textId="77777777" w:rsidR="00943DB1" w:rsidRPr="00943DB1" w:rsidRDefault="00943DB1" w:rsidP="00943DB1">
            <w:pPr>
              <w:spacing w:after="0" w:line="240" w:lineRule="auto"/>
              <w:jc w:val="both"/>
              <w:rPr>
                <w:rFonts w:ascii="Arial" w:hAnsi="Arial" w:cs="Arial"/>
                <w:color w:val="000000"/>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FFFF"/>
          </w:tcPr>
          <w:p w14:paraId="533F784B"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44F6ADE3" w14:textId="77777777" w:rsidR="00943DB1" w:rsidRPr="00943DB1" w:rsidRDefault="00943DB1" w:rsidP="00943DB1">
            <w:pPr>
              <w:spacing w:after="0" w:line="240" w:lineRule="auto"/>
              <w:jc w:val="both"/>
              <w:rPr>
                <w:rFonts w:ascii="Arial" w:hAnsi="Arial" w:cs="Arial"/>
                <w:sz w:val="18"/>
                <w:szCs w:val="18"/>
                <w:lang w:val="sr-Latn-ME"/>
              </w:rPr>
            </w:pPr>
          </w:p>
        </w:tc>
      </w:tr>
      <w:tr w:rsidR="00943DB1" w:rsidRPr="00943DB1" w14:paraId="73C3F45D"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45CAA4E6"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1.6.3.</w:t>
            </w:r>
          </w:p>
        </w:tc>
        <w:tc>
          <w:tcPr>
            <w:tcW w:w="6646" w:type="dxa"/>
            <w:tcBorders>
              <w:top w:val="single" w:sz="4" w:space="0" w:color="999999"/>
              <w:left w:val="single" w:sz="4" w:space="0" w:color="999999"/>
              <w:bottom w:val="single" w:sz="4" w:space="0" w:color="999999"/>
              <w:right w:val="single" w:sz="4" w:space="0" w:color="999999"/>
            </w:tcBorders>
          </w:tcPr>
          <w:p w14:paraId="0A24D3CA"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Pratiti stanje značajnih šumskih vrsta: lovora  (</w:t>
            </w:r>
            <w:proofErr w:type="spellStart"/>
            <w:r w:rsidRPr="00943DB1">
              <w:rPr>
                <w:rFonts w:ascii="Arial" w:hAnsi="Arial" w:cs="Arial"/>
                <w:b/>
                <w:sz w:val="18"/>
                <w:szCs w:val="18"/>
                <w:lang w:val="sr-Latn-ME"/>
              </w:rPr>
              <w:t>Laurus</w:t>
            </w:r>
            <w:proofErr w:type="spellEnd"/>
            <w:r w:rsidRPr="00943DB1">
              <w:rPr>
                <w:rFonts w:ascii="Arial" w:hAnsi="Arial" w:cs="Arial"/>
                <w:b/>
                <w:sz w:val="18"/>
                <w:szCs w:val="18"/>
                <w:lang w:val="sr-Latn-ME"/>
              </w:rPr>
              <w:t xml:space="preserve"> </w:t>
            </w:r>
            <w:proofErr w:type="spellStart"/>
            <w:r w:rsidRPr="00943DB1">
              <w:rPr>
                <w:rFonts w:ascii="Arial" w:hAnsi="Arial" w:cs="Arial"/>
                <w:b/>
                <w:sz w:val="18"/>
                <w:szCs w:val="18"/>
                <w:lang w:val="sr-Latn-ME"/>
              </w:rPr>
              <w:t>nobilis</w:t>
            </w:r>
            <w:proofErr w:type="spellEnd"/>
            <w:r w:rsidRPr="00943DB1">
              <w:rPr>
                <w:rFonts w:ascii="Arial" w:hAnsi="Arial" w:cs="Arial"/>
                <w:b/>
                <w:sz w:val="18"/>
                <w:szCs w:val="18"/>
                <w:lang w:val="sr-Latn-ME"/>
              </w:rPr>
              <w:t>) i skadarskog hrasta (</w:t>
            </w:r>
            <w:proofErr w:type="spellStart"/>
            <w:r w:rsidRPr="00943DB1">
              <w:rPr>
                <w:rFonts w:ascii="Arial" w:hAnsi="Arial" w:cs="Arial"/>
                <w:b/>
                <w:sz w:val="18"/>
                <w:szCs w:val="18"/>
                <w:lang w:val="sr-Latn-ME"/>
              </w:rPr>
              <w:t>Quercus</w:t>
            </w:r>
            <w:proofErr w:type="spellEnd"/>
            <w:r w:rsidRPr="00943DB1">
              <w:rPr>
                <w:rFonts w:ascii="Arial" w:hAnsi="Arial" w:cs="Arial"/>
                <w:b/>
                <w:sz w:val="18"/>
                <w:szCs w:val="18"/>
                <w:lang w:val="sr-Latn-ME"/>
              </w:rPr>
              <w:t xml:space="preserve"> </w:t>
            </w:r>
            <w:proofErr w:type="spellStart"/>
            <w:r w:rsidRPr="00943DB1">
              <w:rPr>
                <w:rFonts w:ascii="Arial" w:hAnsi="Arial" w:cs="Arial"/>
                <w:b/>
                <w:sz w:val="18"/>
                <w:szCs w:val="18"/>
                <w:lang w:val="sr-Latn-ME"/>
              </w:rPr>
              <w:t>robur</w:t>
            </w:r>
            <w:proofErr w:type="spellEnd"/>
            <w:r w:rsidRPr="00943DB1">
              <w:rPr>
                <w:rFonts w:ascii="Arial" w:hAnsi="Arial" w:cs="Arial"/>
                <w:b/>
                <w:sz w:val="18"/>
                <w:szCs w:val="18"/>
                <w:lang w:val="sr-Latn-ME"/>
              </w:rPr>
              <w:t xml:space="preserve"> </w:t>
            </w:r>
            <w:proofErr w:type="spellStart"/>
            <w:r w:rsidRPr="00943DB1">
              <w:rPr>
                <w:rFonts w:ascii="Arial" w:hAnsi="Arial" w:cs="Arial"/>
                <w:b/>
                <w:sz w:val="18"/>
                <w:szCs w:val="18"/>
                <w:lang w:val="sr-Latn-ME"/>
              </w:rPr>
              <w:t>ssp</w:t>
            </w:r>
            <w:proofErr w:type="spellEnd"/>
            <w:r w:rsidRPr="00943DB1">
              <w:rPr>
                <w:rFonts w:ascii="Arial" w:hAnsi="Arial" w:cs="Arial"/>
                <w:b/>
                <w:sz w:val="18"/>
                <w:szCs w:val="18"/>
                <w:lang w:val="sr-Latn-ME"/>
              </w:rPr>
              <w:t xml:space="preserve"> </w:t>
            </w:r>
            <w:proofErr w:type="spellStart"/>
            <w:r w:rsidRPr="00943DB1">
              <w:rPr>
                <w:rFonts w:ascii="Arial" w:hAnsi="Arial" w:cs="Arial"/>
                <w:b/>
                <w:sz w:val="18"/>
                <w:szCs w:val="18"/>
                <w:lang w:val="sr-Latn-ME"/>
              </w:rPr>
              <w:t>scutariensis</w:t>
            </w:r>
            <w:proofErr w:type="spellEnd"/>
            <w:r w:rsidRPr="00943DB1">
              <w:rPr>
                <w:rFonts w:ascii="Arial" w:hAnsi="Arial" w:cs="Arial"/>
                <w:b/>
                <w:sz w:val="18"/>
                <w:szCs w:val="18"/>
                <w:lang w:val="sr-Latn-ME"/>
              </w:rPr>
              <w:t>)</w:t>
            </w:r>
          </w:p>
        </w:tc>
        <w:tc>
          <w:tcPr>
            <w:tcW w:w="567" w:type="dxa"/>
            <w:tcBorders>
              <w:top w:val="single" w:sz="4" w:space="0" w:color="999999"/>
              <w:left w:val="single" w:sz="4" w:space="0" w:color="999999"/>
              <w:bottom w:val="single" w:sz="4" w:space="0" w:color="999999"/>
              <w:right w:val="single" w:sz="4" w:space="0" w:color="999999"/>
            </w:tcBorders>
          </w:tcPr>
          <w:p w14:paraId="41DDA3C1" w14:textId="77777777" w:rsidR="00943DB1" w:rsidRPr="00943DB1" w:rsidRDefault="00943DB1" w:rsidP="00943DB1">
            <w:pPr>
              <w:spacing w:after="0" w:line="240" w:lineRule="auto"/>
              <w:jc w:val="both"/>
              <w:rPr>
                <w:rFonts w:ascii="Arial" w:hAnsi="Arial" w:cs="Arial"/>
                <w:color w:val="000000"/>
                <w:sz w:val="18"/>
                <w:szCs w:val="18"/>
                <w:lang w:val="sr-Latn-ME"/>
              </w:rPr>
            </w:pPr>
          </w:p>
        </w:tc>
        <w:tc>
          <w:tcPr>
            <w:tcW w:w="467" w:type="dxa"/>
            <w:tcBorders>
              <w:top w:val="single" w:sz="4" w:space="0" w:color="999999"/>
              <w:left w:val="single" w:sz="4" w:space="0" w:color="999999"/>
              <w:bottom w:val="single" w:sz="4" w:space="0" w:color="999999"/>
              <w:right w:val="single" w:sz="4" w:space="0" w:color="999999"/>
            </w:tcBorders>
            <w:shd w:val="clear" w:color="auto" w:fill="FFFFFF"/>
          </w:tcPr>
          <w:p w14:paraId="6EE005DE" w14:textId="77777777" w:rsidR="00943DB1" w:rsidRPr="00943DB1" w:rsidRDefault="00943DB1" w:rsidP="00943DB1">
            <w:pPr>
              <w:spacing w:after="0" w:line="240" w:lineRule="auto"/>
              <w:jc w:val="both"/>
              <w:rPr>
                <w:rFonts w:ascii="Arial" w:hAnsi="Arial" w:cs="Arial"/>
                <w:color w:val="000000"/>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FFFF"/>
          </w:tcPr>
          <w:p w14:paraId="234DFEED"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02398585" w14:textId="77777777" w:rsidR="00943DB1" w:rsidRPr="00943DB1" w:rsidRDefault="00943DB1" w:rsidP="00943DB1">
            <w:pPr>
              <w:spacing w:after="0" w:line="240" w:lineRule="auto"/>
              <w:jc w:val="both"/>
              <w:rPr>
                <w:rFonts w:ascii="Arial" w:hAnsi="Arial" w:cs="Arial"/>
                <w:sz w:val="18"/>
                <w:szCs w:val="18"/>
                <w:lang w:val="sr-Latn-ME"/>
              </w:rPr>
            </w:pPr>
          </w:p>
        </w:tc>
      </w:tr>
      <w:tr w:rsidR="00943DB1" w:rsidRPr="00943DB1" w14:paraId="345B28B9"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3F8284B4"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1.6.4.</w:t>
            </w:r>
          </w:p>
        </w:tc>
        <w:tc>
          <w:tcPr>
            <w:tcW w:w="6646" w:type="dxa"/>
            <w:tcBorders>
              <w:top w:val="single" w:sz="4" w:space="0" w:color="999999"/>
              <w:left w:val="single" w:sz="4" w:space="0" w:color="999999"/>
              <w:bottom w:val="single" w:sz="4" w:space="0" w:color="999999"/>
              <w:right w:val="single" w:sz="4" w:space="0" w:color="999999"/>
            </w:tcBorders>
          </w:tcPr>
          <w:p w14:paraId="0D29D3F9"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 xml:space="preserve">Sa uspostavljanjem Natura mreže pratiti stanje šumskih Natura 2000 </w:t>
            </w:r>
            <w:proofErr w:type="spellStart"/>
            <w:r w:rsidRPr="00943DB1">
              <w:rPr>
                <w:rFonts w:ascii="Arial" w:hAnsi="Arial" w:cs="Arial"/>
                <w:b/>
                <w:sz w:val="18"/>
                <w:szCs w:val="18"/>
                <w:lang w:val="sr-Latn-ME"/>
              </w:rPr>
              <w:t>stanišnih</w:t>
            </w:r>
            <w:proofErr w:type="spellEnd"/>
            <w:r w:rsidRPr="00943DB1">
              <w:rPr>
                <w:rFonts w:ascii="Arial" w:hAnsi="Arial" w:cs="Arial"/>
                <w:b/>
                <w:sz w:val="18"/>
                <w:szCs w:val="18"/>
                <w:lang w:val="sr-Latn-ME"/>
              </w:rPr>
              <w:t xml:space="preserve"> tipova</w:t>
            </w:r>
          </w:p>
        </w:tc>
        <w:tc>
          <w:tcPr>
            <w:tcW w:w="567" w:type="dxa"/>
            <w:tcBorders>
              <w:top w:val="single" w:sz="4" w:space="0" w:color="999999"/>
              <w:left w:val="single" w:sz="4" w:space="0" w:color="999999"/>
              <w:bottom w:val="single" w:sz="4" w:space="0" w:color="999999"/>
              <w:right w:val="single" w:sz="4" w:space="0" w:color="999999"/>
            </w:tcBorders>
          </w:tcPr>
          <w:p w14:paraId="18B59E1F" w14:textId="77777777" w:rsidR="00943DB1" w:rsidRPr="00943DB1" w:rsidRDefault="00943DB1" w:rsidP="00943DB1">
            <w:pPr>
              <w:spacing w:after="0" w:line="240" w:lineRule="auto"/>
              <w:jc w:val="both"/>
              <w:rPr>
                <w:rFonts w:ascii="Arial" w:hAnsi="Arial" w:cs="Arial"/>
                <w:color w:val="000000"/>
                <w:sz w:val="18"/>
                <w:szCs w:val="18"/>
                <w:lang w:val="sr-Latn-ME"/>
              </w:rPr>
            </w:pPr>
          </w:p>
        </w:tc>
        <w:tc>
          <w:tcPr>
            <w:tcW w:w="467" w:type="dxa"/>
            <w:tcBorders>
              <w:top w:val="single" w:sz="4" w:space="0" w:color="999999"/>
              <w:left w:val="single" w:sz="4" w:space="0" w:color="999999"/>
              <w:bottom w:val="single" w:sz="4" w:space="0" w:color="999999"/>
              <w:right w:val="single" w:sz="4" w:space="0" w:color="999999"/>
            </w:tcBorders>
            <w:shd w:val="clear" w:color="auto" w:fill="FFFFFF"/>
          </w:tcPr>
          <w:p w14:paraId="0A7FDA9D" w14:textId="77777777" w:rsidR="00943DB1" w:rsidRPr="00943DB1" w:rsidRDefault="00943DB1" w:rsidP="00943DB1">
            <w:pPr>
              <w:spacing w:after="0" w:line="240" w:lineRule="auto"/>
              <w:jc w:val="both"/>
              <w:rPr>
                <w:rFonts w:ascii="Arial" w:hAnsi="Arial" w:cs="Arial"/>
                <w:color w:val="000000"/>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FFFF"/>
          </w:tcPr>
          <w:p w14:paraId="65F27A39"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2247B799" w14:textId="77777777" w:rsidR="00943DB1" w:rsidRPr="00943DB1" w:rsidRDefault="00943DB1" w:rsidP="00943DB1">
            <w:pPr>
              <w:spacing w:after="0" w:line="240" w:lineRule="auto"/>
              <w:jc w:val="both"/>
              <w:rPr>
                <w:rFonts w:ascii="Arial" w:hAnsi="Arial" w:cs="Arial"/>
                <w:sz w:val="18"/>
                <w:szCs w:val="18"/>
                <w:lang w:val="sr-Latn-ME"/>
              </w:rPr>
            </w:pPr>
          </w:p>
        </w:tc>
      </w:tr>
      <w:tr w:rsidR="00943DB1" w:rsidRPr="00943DB1" w14:paraId="3EEB43CA"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28360744"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1.6.5.</w:t>
            </w:r>
          </w:p>
        </w:tc>
        <w:tc>
          <w:tcPr>
            <w:tcW w:w="6646" w:type="dxa"/>
            <w:tcBorders>
              <w:top w:val="single" w:sz="4" w:space="0" w:color="999999"/>
              <w:left w:val="single" w:sz="4" w:space="0" w:color="999999"/>
              <w:bottom w:val="single" w:sz="4" w:space="0" w:color="999999"/>
              <w:right w:val="single" w:sz="4" w:space="0" w:color="999999"/>
            </w:tcBorders>
          </w:tcPr>
          <w:p w14:paraId="3BC18F2C"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Sprovoditi monitoring i adekvatne mjere prilagođavanja i adaptacije i obuka u cilju ublažavanja efekata klimatskih promjena</w:t>
            </w:r>
          </w:p>
        </w:tc>
        <w:tc>
          <w:tcPr>
            <w:tcW w:w="567" w:type="dxa"/>
            <w:tcBorders>
              <w:top w:val="single" w:sz="4" w:space="0" w:color="999999"/>
              <w:left w:val="single" w:sz="4" w:space="0" w:color="999999"/>
              <w:bottom w:val="single" w:sz="4" w:space="0" w:color="999999"/>
              <w:right w:val="single" w:sz="4" w:space="0" w:color="999999"/>
            </w:tcBorders>
          </w:tcPr>
          <w:p w14:paraId="0B9E722A" w14:textId="77777777" w:rsidR="00943DB1" w:rsidRPr="00943DB1" w:rsidRDefault="00943DB1" w:rsidP="00943DB1">
            <w:pPr>
              <w:spacing w:after="0" w:line="240" w:lineRule="auto"/>
              <w:jc w:val="both"/>
              <w:rPr>
                <w:rFonts w:ascii="Arial" w:hAnsi="Arial" w:cs="Arial"/>
                <w:color w:val="000000"/>
                <w:sz w:val="18"/>
                <w:szCs w:val="18"/>
                <w:lang w:val="sr-Latn-ME"/>
              </w:rPr>
            </w:pPr>
          </w:p>
        </w:tc>
        <w:tc>
          <w:tcPr>
            <w:tcW w:w="467" w:type="dxa"/>
            <w:tcBorders>
              <w:top w:val="single" w:sz="4" w:space="0" w:color="999999"/>
              <w:left w:val="single" w:sz="4" w:space="0" w:color="999999"/>
              <w:bottom w:val="single" w:sz="4" w:space="0" w:color="999999"/>
              <w:right w:val="single" w:sz="4" w:space="0" w:color="999999"/>
            </w:tcBorders>
            <w:shd w:val="clear" w:color="auto" w:fill="FFFFFF"/>
          </w:tcPr>
          <w:p w14:paraId="588E6D4E" w14:textId="77777777" w:rsidR="00943DB1" w:rsidRPr="00943DB1" w:rsidRDefault="00943DB1" w:rsidP="00943DB1">
            <w:pPr>
              <w:spacing w:after="0" w:line="240" w:lineRule="auto"/>
              <w:jc w:val="both"/>
              <w:rPr>
                <w:rFonts w:ascii="Arial" w:hAnsi="Arial" w:cs="Arial"/>
                <w:color w:val="000000"/>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FFFF"/>
          </w:tcPr>
          <w:p w14:paraId="6B041E14"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1802CFD1" w14:textId="77777777" w:rsidR="00943DB1" w:rsidRPr="00943DB1" w:rsidRDefault="00943DB1" w:rsidP="00943DB1">
            <w:pPr>
              <w:spacing w:after="0" w:line="240" w:lineRule="auto"/>
              <w:jc w:val="both"/>
              <w:rPr>
                <w:rFonts w:ascii="Arial" w:hAnsi="Arial" w:cs="Arial"/>
                <w:sz w:val="18"/>
                <w:szCs w:val="18"/>
                <w:lang w:val="sr-Latn-ME"/>
              </w:rPr>
            </w:pPr>
          </w:p>
        </w:tc>
      </w:tr>
      <w:tr w:rsidR="00943DB1" w:rsidRPr="00943DB1" w14:paraId="5D7802E8"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6294856E"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1.7.1</w:t>
            </w:r>
          </w:p>
        </w:tc>
        <w:tc>
          <w:tcPr>
            <w:tcW w:w="6646" w:type="dxa"/>
            <w:tcBorders>
              <w:top w:val="single" w:sz="4" w:space="0" w:color="999999"/>
              <w:left w:val="single" w:sz="4" w:space="0" w:color="999999"/>
              <w:bottom w:val="single" w:sz="4" w:space="0" w:color="999999"/>
              <w:right w:val="single" w:sz="4" w:space="0" w:color="999999"/>
            </w:tcBorders>
          </w:tcPr>
          <w:p w14:paraId="76CFC01F"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 xml:space="preserve">Istražiti i dopuniti literaturne podatke o fauni </w:t>
            </w:r>
            <w:proofErr w:type="spellStart"/>
            <w:r w:rsidRPr="00943DB1">
              <w:rPr>
                <w:rFonts w:ascii="Arial" w:hAnsi="Arial" w:cs="Arial"/>
                <w:b/>
                <w:sz w:val="18"/>
                <w:szCs w:val="18"/>
                <w:lang w:val="sr-Latn-ME"/>
              </w:rPr>
              <w:t>Lepidoptera</w:t>
            </w:r>
            <w:proofErr w:type="spellEnd"/>
          </w:p>
        </w:tc>
        <w:tc>
          <w:tcPr>
            <w:tcW w:w="567" w:type="dxa"/>
            <w:tcBorders>
              <w:top w:val="single" w:sz="4" w:space="0" w:color="999999"/>
              <w:left w:val="single" w:sz="4" w:space="0" w:color="999999"/>
              <w:bottom w:val="single" w:sz="4" w:space="0" w:color="999999"/>
              <w:right w:val="single" w:sz="4" w:space="0" w:color="999999"/>
            </w:tcBorders>
            <w:shd w:val="clear" w:color="auto" w:fill="FBE4D5"/>
          </w:tcPr>
          <w:p w14:paraId="1B0A6C6F" w14:textId="77777777" w:rsidR="00943DB1" w:rsidRPr="00943DB1" w:rsidRDefault="00943DB1" w:rsidP="00943DB1">
            <w:pPr>
              <w:spacing w:after="0" w:line="240" w:lineRule="auto"/>
              <w:jc w:val="both"/>
              <w:rPr>
                <w:rFonts w:ascii="Arial" w:hAnsi="Arial" w:cs="Arial"/>
                <w:sz w:val="18"/>
                <w:szCs w:val="18"/>
                <w:lang w:val="sr-Latn-ME"/>
              </w:rPr>
            </w:pPr>
          </w:p>
        </w:tc>
        <w:tc>
          <w:tcPr>
            <w:tcW w:w="467" w:type="dxa"/>
            <w:tcBorders>
              <w:top w:val="single" w:sz="4" w:space="0" w:color="999999"/>
              <w:left w:val="single" w:sz="4" w:space="0" w:color="999999"/>
              <w:bottom w:val="single" w:sz="4" w:space="0" w:color="999999"/>
              <w:right w:val="single" w:sz="4" w:space="0" w:color="999999"/>
            </w:tcBorders>
            <w:shd w:val="clear" w:color="auto" w:fill="D9E2F3"/>
          </w:tcPr>
          <w:p w14:paraId="79EEABDF"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999999"/>
              <w:left w:val="single" w:sz="4" w:space="0" w:color="999999"/>
              <w:bottom w:val="single" w:sz="4" w:space="0" w:color="999999"/>
              <w:right w:val="single" w:sz="4" w:space="0" w:color="999999"/>
            </w:tcBorders>
            <w:shd w:val="clear" w:color="auto" w:fill="FFF2CC"/>
          </w:tcPr>
          <w:p w14:paraId="54448A23"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999999"/>
              <w:left w:val="single" w:sz="4" w:space="0" w:color="999999"/>
              <w:bottom w:val="single" w:sz="4" w:space="0" w:color="999999"/>
              <w:right w:val="single" w:sz="4" w:space="0" w:color="999999"/>
            </w:tcBorders>
            <w:shd w:val="clear" w:color="auto" w:fill="FFCCFF"/>
          </w:tcPr>
          <w:p w14:paraId="647451EE" w14:textId="77777777" w:rsidR="00943DB1" w:rsidRPr="00943DB1" w:rsidRDefault="00943DB1" w:rsidP="00943DB1">
            <w:pPr>
              <w:spacing w:after="0" w:line="240" w:lineRule="auto"/>
              <w:jc w:val="both"/>
              <w:rPr>
                <w:rFonts w:ascii="Arial" w:hAnsi="Arial" w:cs="Arial"/>
                <w:sz w:val="18"/>
                <w:szCs w:val="18"/>
                <w:lang w:val="sr-Latn-ME"/>
              </w:rPr>
            </w:pPr>
          </w:p>
        </w:tc>
      </w:tr>
      <w:tr w:rsidR="00943DB1" w:rsidRPr="00943DB1" w14:paraId="6B2178A6"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60146A40"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1.7.2.</w:t>
            </w:r>
          </w:p>
        </w:tc>
        <w:tc>
          <w:tcPr>
            <w:tcW w:w="6646" w:type="dxa"/>
            <w:tcBorders>
              <w:top w:val="single" w:sz="4" w:space="0" w:color="999999"/>
              <w:left w:val="single" w:sz="4" w:space="0" w:color="999999"/>
              <w:bottom w:val="single" w:sz="4" w:space="0" w:color="999999"/>
              <w:right w:val="single" w:sz="4" w:space="0" w:color="999999"/>
            </w:tcBorders>
          </w:tcPr>
          <w:p w14:paraId="0A3D0FA4"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Odrediti nulto stanje dnevnih leptira na području Parka</w:t>
            </w:r>
          </w:p>
        </w:tc>
        <w:tc>
          <w:tcPr>
            <w:tcW w:w="567" w:type="dxa"/>
            <w:tcBorders>
              <w:top w:val="single" w:sz="4" w:space="0" w:color="999999"/>
              <w:left w:val="single" w:sz="4" w:space="0" w:color="999999"/>
              <w:bottom w:val="single" w:sz="4" w:space="0" w:color="999999"/>
              <w:right w:val="single" w:sz="4" w:space="0" w:color="999999"/>
            </w:tcBorders>
            <w:shd w:val="clear" w:color="auto" w:fill="FFFFFF"/>
          </w:tcPr>
          <w:p w14:paraId="638DB9C1" w14:textId="77777777" w:rsidR="00943DB1" w:rsidRPr="00943DB1" w:rsidRDefault="00943DB1" w:rsidP="00943DB1">
            <w:pPr>
              <w:spacing w:after="0" w:line="240" w:lineRule="auto"/>
              <w:jc w:val="both"/>
              <w:rPr>
                <w:rFonts w:ascii="Arial" w:hAnsi="Arial" w:cs="Arial"/>
                <w:sz w:val="18"/>
                <w:szCs w:val="18"/>
                <w:lang w:val="sr-Latn-ME"/>
              </w:rPr>
            </w:pPr>
          </w:p>
        </w:tc>
        <w:tc>
          <w:tcPr>
            <w:tcW w:w="467" w:type="dxa"/>
            <w:tcBorders>
              <w:top w:val="single" w:sz="4" w:space="0" w:color="999999"/>
              <w:left w:val="single" w:sz="4" w:space="0" w:color="999999"/>
              <w:bottom w:val="single" w:sz="4" w:space="0" w:color="999999"/>
              <w:right w:val="single" w:sz="4" w:space="0" w:color="999999"/>
            </w:tcBorders>
            <w:shd w:val="clear" w:color="auto" w:fill="D9E2F3"/>
          </w:tcPr>
          <w:p w14:paraId="4F1BFD46"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999999"/>
              <w:left w:val="single" w:sz="4" w:space="0" w:color="999999"/>
              <w:bottom w:val="single" w:sz="4" w:space="0" w:color="999999"/>
              <w:right w:val="single" w:sz="4" w:space="0" w:color="999999"/>
            </w:tcBorders>
            <w:shd w:val="clear" w:color="auto" w:fill="FFF2CC"/>
          </w:tcPr>
          <w:p w14:paraId="7FD0504D"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999999"/>
              <w:left w:val="single" w:sz="4" w:space="0" w:color="999999"/>
              <w:bottom w:val="single" w:sz="4" w:space="0" w:color="999999"/>
              <w:right w:val="single" w:sz="4" w:space="0" w:color="999999"/>
            </w:tcBorders>
            <w:shd w:val="clear" w:color="auto" w:fill="FFFFFF"/>
          </w:tcPr>
          <w:p w14:paraId="75A58D0F" w14:textId="77777777" w:rsidR="00943DB1" w:rsidRPr="00943DB1" w:rsidRDefault="00943DB1" w:rsidP="00943DB1">
            <w:pPr>
              <w:spacing w:after="0" w:line="240" w:lineRule="auto"/>
              <w:jc w:val="both"/>
              <w:rPr>
                <w:rFonts w:ascii="Arial" w:hAnsi="Arial" w:cs="Arial"/>
                <w:sz w:val="18"/>
                <w:szCs w:val="18"/>
                <w:lang w:val="sr-Latn-ME"/>
              </w:rPr>
            </w:pPr>
          </w:p>
        </w:tc>
      </w:tr>
      <w:tr w:rsidR="00943DB1" w:rsidRPr="00943DB1" w14:paraId="57D2C6BD"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7E1E7069"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1.8.1.</w:t>
            </w:r>
          </w:p>
        </w:tc>
        <w:tc>
          <w:tcPr>
            <w:tcW w:w="6646" w:type="dxa"/>
            <w:tcBorders>
              <w:top w:val="single" w:sz="4" w:space="0" w:color="999999"/>
              <w:left w:val="single" w:sz="4" w:space="0" w:color="999999"/>
              <w:bottom w:val="single" w:sz="4" w:space="0" w:color="999999"/>
              <w:right w:val="single" w:sz="4" w:space="0" w:color="999999"/>
            </w:tcBorders>
          </w:tcPr>
          <w:p w14:paraId="70CB72F0"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Sertifikovati i markirati ribolovne alate</w:t>
            </w:r>
          </w:p>
        </w:tc>
        <w:tc>
          <w:tcPr>
            <w:tcW w:w="567" w:type="dxa"/>
            <w:tcBorders>
              <w:top w:val="single" w:sz="4" w:space="0" w:color="999999"/>
              <w:left w:val="single" w:sz="4" w:space="0" w:color="999999"/>
              <w:bottom w:val="single" w:sz="4" w:space="0" w:color="999999"/>
              <w:right w:val="single" w:sz="4" w:space="0" w:color="999999"/>
            </w:tcBorders>
            <w:shd w:val="clear" w:color="auto" w:fill="FBE4D5"/>
          </w:tcPr>
          <w:p w14:paraId="480558B3" w14:textId="77777777" w:rsidR="00943DB1" w:rsidRPr="00943DB1" w:rsidRDefault="00943DB1" w:rsidP="00943DB1">
            <w:pPr>
              <w:spacing w:after="0" w:line="240" w:lineRule="auto"/>
              <w:jc w:val="both"/>
              <w:rPr>
                <w:rFonts w:ascii="Arial" w:hAnsi="Arial" w:cs="Arial"/>
                <w:color w:val="000000"/>
                <w:sz w:val="18"/>
                <w:szCs w:val="18"/>
                <w:lang w:val="sr-Latn-ME"/>
              </w:rPr>
            </w:pPr>
          </w:p>
        </w:tc>
        <w:tc>
          <w:tcPr>
            <w:tcW w:w="467" w:type="dxa"/>
            <w:tcBorders>
              <w:top w:val="single" w:sz="4" w:space="0" w:color="999999"/>
              <w:left w:val="single" w:sz="4" w:space="0" w:color="999999"/>
              <w:bottom w:val="single" w:sz="4" w:space="0" w:color="999999"/>
              <w:right w:val="single" w:sz="4" w:space="0" w:color="999999"/>
            </w:tcBorders>
            <w:shd w:val="clear" w:color="auto" w:fill="D9E2F3"/>
          </w:tcPr>
          <w:p w14:paraId="10289A14" w14:textId="77777777" w:rsidR="00943DB1" w:rsidRPr="00943DB1" w:rsidRDefault="00943DB1" w:rsidP="00943DB1">
            <w:pPr>
              <w:spacing w:after="0" w:line="240" w:lineRule="auto"/>
              <w:jc w:val="both"/>
              <w:rPr>
                <w:rFonts w:ascii="Arial" w:hAnsi="Arial" w:cs="Arial"/>
                <w:color w:val="000000"/>
                <w:sz w:val="18"/>
                <w:szCs w:val="18"/>
                <w:lang w:val="sr-Latn-ME"/>
              </w:rPr>
            </w:pPr>
          </w:p>
        </w:tc>
        <w:tc>
          <w:tcPr>
            <w:tcW w:w="450" w:type="dxa"/>
            <w:tcBorders>
              <w:top w:val="single" w:sz="4" w:space="0" w:color="999999"/>
              <w:left w:val="single" w:sz="4" w:space="0" w:color="999999"/>
              <w:bottom w:val="single" w:sz="4" w:space="0" w:color="999999"/>
              <w:right w:val="single" w:sz="4" w:space="0" w:color="999999"/>
            </w:tcBorders>
            <w:shd w:val="clear" w:color="auto" w:fill="FFF2CC"/>
          </w:tcPr>
          <w:p w14:paraId="00ABBCF3"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999999"/>
              <w:left w:val="single" w:sz="4" w:space="0" w:color="999999"/>
              <w:bottom w:val="single" w:sz="4" w:space="0" w:color="999999"/>
              <w:right w:val="single" w:sz="4" w:space="0" w:color="999999"/>
            </w:tcBorders>
            <w:shd w:val="clear" w:color="auto" w:fill="FFCCFF"/>
          </w:tcPr>
          <w:p w14:paraId="577C54EC" w14:textId="77777777" w:rsidR="00943DB1" w:rsidRPr="00943DB1" w:rsidRDefault="00943DB1" w:rsidP="00943DB1">
            <w:pPr>
              <w:spacing w:after="0" w:line="240" w:lineRule="auto"/>
              <w:jc w:val="both"/>
              <w:rPr>
                <w:rFonts w:ascii="Arial" w:hAnsi="Arial" w:cs="Arial"/>
                <w:sz w:val="18"/>
                <w:szCs w:val="18"/>
                <w:lang w:val="sr-Latn-ME"/>
              </w:rPr>
            </w:pPr>
          </w:p>
        </w:tc>
      </w:tr>
      <w:tr w:rsidR="00943DB1" w:rsidRPr="00943DB1" w14:paraId="2BDD16B9"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4C1F2045"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1.8.2.</w:t>
            </w:r>
          </w:p>
        </w:tc>
        <w:tc>
          <w:tcPr>
            <w:tcW w:w="6646" w:type="dxa"/>
            <w:tcBorders>
              <w:top w:val="single" w:sz="4" w:space="0" w:color="999999"/>
              <w:left w:val="single" w:sz="4" w:space="0" w:color="999999"/>
              <w:bottom w:val="single" w:sz="4" w:space="0" w:color="999999"/>
              <w:right w:val="single" w:sz="4" w:space="0" w:color="999999"/>
            </w:tcBorders>
          </w:tcPr>
          <w:p w14:paraId="6125C836"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Vršiti evidenciju ulova u bazi podataka u saradnji sa udruženjem ribara</w:t>
            </w:r>
          </w:p>
        </w:tc>
        <w:tc>
          <w:tcPr>
            <w:tcW w:w="567" w:type="dxa"/>
            <w:tcBorders>
              <w:top w:val="single" w:sz="4" w:space="0" w:color="999999"/>
              <w:left w:val="single" w:sz="4" w:space="0" w:color="999999"/>
              <w:bottom w:val="single" w:sz="4" w:space="0" w:color="999999"/>
              <w:right w:val="single" w:sz="4" w:space="0" w:color="999999"/>
            </w:tcBorders>
            <w:shd w:val="clear" w:color="auto" w:fill="FBE4D5"/>
          </w:tcPr>
          <w:p w14:paraId="017EB4F6" w14:textId="77777777" w:rsidR="00943DB1" w:rsidRPr="00943DB1" w:rsidRDefault="00943DB1" w:rsidP="00943DB1">
            <w:pPr>
              <w:spacing w:after="0" w:line="240" w:lineRule="auto"/>
              <w:jc w:val="both"/>
              <w:rPr>
                <w:rFonts w:ascii="Arial" w:hAnsi="Arial" w:cs="Arial"/>
                <w:color w:val="000000"/>
                <w:sz w:val="18"/>
                <w:szCs w:val="18"/>
                <w:lang w:val="sr-Latn-ME"/>
              </w:rPr>
            </w:pPr>
          </w:p>
        </w:tc>
        <w:tc>
          <w:tcPr>
            <w:tcW w:w="467" w:type="dxa"/>
            <w:tcBorders>
              <w:top w:val="single" w:sz="4" w:space="0" w:color="999999"/>
              <w:left w:val="single" w:sz="4" w:space="0" w:color="999999"/>
              <w:bottom w:val="single" w:sz="4" w:space="0" w:color="999999"/>
              <w:right w:val="single" w:sz="4" w:space="0" w:color="999999"/>
            </w:tcBorders>
            <w:shd w:val="clear" w:color="auto" w:fill="D9E2F3"/>
          </w:tcPr>
          <w:p w14:paraId="74F0DFB6" w14:textId="77777777" w:rsidR="00943DB1" w:rsidRPr="00943DB1" w:rsidRDefault="00943DB1" w:rsidP="00943DB1">
            <w:pPr>
              <w:spacing w:after="0" w:line="240" w:lineRule="auto"/>
              <w:jc w:val="both"/>
              <w:rPr>
                <w:rFonts w:ascii="Arial" w:hAnsi="Arial" w:cs="Arial"/>
                <w:color w:val="000000"/>
                <w:sz w:val="18"/>
                <w:szCs w:val="18"/>
                <w:lang w:val="sr-Latn-ME"/>
              </w:rPr>
            </w:pPr>
          </w:p>
        </w:tc>
        <w:tc>
          <w:tcPr>
            <w:tcW w:w="450" w:type="dxa"/>
            <w:tcBorders>
              <w:top w:val="single" w:sz="4" w:space="0" w:color="999999"/>
              <w:left w:val="single" w:sz="4" w:space="0" w:color="999999"/>
              <w:bottom w:val="single" w:sz="4" w:space="0" w:color="999999"/>
              <w:right w:val="single" w:sz="4" w:space="0" w:color="999999"/>
            </w:tcBorders>
            <w:shd w:val="clear" w:color="auto" w:fill="FFF2CC"/>
          </w:tcPr>
          <w:p w14:paraId="57C3389C"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999999"/>
              <w:left w:val="single" w:sz="4" w:space="0" w:color="999999"/>
              <w:bottom w:val="single" w:sz="4" w:space="0" w:color="999999"/>
              <w:right w:val="single" w:sz="4" w:space="0" w:color="999999"/>
            </w:tcBorders>
            <w:shd w:val="clear" w:color="auto" w:fill="FFCCFF"/>
          </w:tcPr>
          <w:p w14:paraId="775FA8D6" w14:textId="77777777" w:rsidR="00943DB1" w:rsidRPr="00943DB1" w:rsidRDefault="00943DB1" w:rsidP="00943DB1">
            <w:pPr>
              <w:spacing w:after="0" w:line="240" w:lineRule="auto"/>
              <w:jc w:val="both"/>
              <w:rPr>
                <w:rFonts w:ascii="Arial" w:hAnsi="Arial" w:cs="Arial"/>
                <w:sz w:val="18"/>
                <w:szCs w:val="18"/>
                <w:lang w:val="sr-Latn-ME"/>
              </w:rPr>
            </w:pPr>
          </w:p>
        </w:tc>
      </w:tr>
      <w:tr w:rsidR="00943DB1" w:rsidRPr="00943DB1" w14:paraId="4D72F090"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5BBD9025"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1.8.3.</w:t>
            </w:r>
          </w:p>
        </w:tc>
        <w:tc>
          <w:tcPr>
            <w:tcW w:w="6646" w:type="dxa"/>
            <w:tcBorders>
              <w:top w:val="single" w:sz="4" w:space="0" w:color="999999"/>
              <w:left w:val="single" w:sz="4" w:space="0" w:color="999999"/>
              <w:bottom w:val="single" w:sz="4" w:space="0" w:color="999999"/>
              <w:right w:val="single" w:sz="4" w:space="0" w:color="999999"/>
            </w:tcBorders>
          </w:tcPr>
          <w:p w14:paraId="124FCC96"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Sa Ministarstvom poljoprivrede i ruralnog razvoja raditi na daljem uređenju privrednog ribolova</w:t>
            </w:r>
          </w:p>
        </w:tc>
        <w:tc>
          <w:tcPr>
            <w:tcW w:w="567" w:type="dxa"/>
            <w:tcBorders>
              <w:top w:val="single" w:sz="4" w:space="0" w:color="999999"/>
              <w:left w:val="single" w:sz="4" w:space="0" w:color="999999"/>
              <w:bottom w:val="single" w:sz="4" w:space="0" w:color="999999"/>
              <w:right w:val="single" w:sz="4" w:space="0" w:color="999999"/>
            </w:tcBorders>
            <w:shd w:val="clear" w:color="auto" w:fill="FBE4D5"/>
          </w:tcPr>
          <w:p w14:paraId="1A68549C" w14:textId="77777777" w:rsidR="00943DB1" w:rsidRPr="00943DB1" w:rsidRDefault="00943DB1" w:rsidP="00943DB1">
            <w:pPr>
              <w:spacing w:after="0" w:line="240" w:lineRule="auto"/>
              <w:jc w:val="both"/>
              <w:rPr>
                <w:rFonts w:ascii="Arial" w:hAnsi="Arial" w:cs="Arial"/>
                <w:color w:val="000000"/>
                <w:sz w:val="18"/>
                <w:szCs w:val="18"/>
                <w:lang w:val="sr-Latn-ME"/>
              </w:rPr>
            </w:pPr>
          </w:p>
        </w:tc>
        <w:tc>
          <w:tcPr>
            <w:tcW w:w="467" w:type="dxa"/>
            <w:tcBorders>
              <w:top w:val="single" w:sz="4" w:space="0" w:color="999999"/>
              <w:left w:val="single" w:sz="4" w:space="0" w:color="999999"/>
              <w:bottom w:val="single" w:sz="4" w:space="0" w:color="999999"/>
              <w:right w:val="single" w:sz="4" w:space="0" w:color="999999"/>
            </w:tcBorders>
            <w:shd w:val="clear" w:color="auto" w:fill="D9E2F3"/>
          </w:tcPr>
          <w:p w14:paraId="2F82AE67" w14:textId="77777777" w:rsidR="00943DB1" w:rsidRPr="00943DB1" w:rsidRDefault="00943DB1" w:rsidP="00943DB1">
            <w:pPr>
              <w:spacing w:after="0" w:line="240" w:lineRule="auto"/>
              <w:jc w:val="both"/>
              <w:rPr>
                <w:rFonts w:ascii="Arial" w:hAnsi="Arial" w:cs="Arial"/>
                <w:color w:val="000000"/>
                <w:sz w:val="18"/>
                <w:szCs w:val="18"/>
                <w:lang w:val="sr-Latn-ME"/>
              </w:rPr>
            </w:pPr>
          </w:p>
        </w:tc>
        <w:tc>
          <w:tcPr>
            <w:tcW w:w="450" w:type="dxa"/>
            <w:tcBorders>
              <w:top w:val="single" w:sz="4" w:space="0" w:color="999999"/>
              <w:left w:val="single" w:sz="4" w:space="0" w:color="999999"/>
              <w:bottom w:val="single" w:sz="4" w:space="0" w:color="999999"/>
              <w:right w:val="single" w:sz="4" w:space="0" w:color="999999"/>
            </w:tcBorders>
            <w:shd w:val="clear" w:color="auto" w:fill="FFF2CC"/>
          </w:tcPr>
          <w:p w14:paraId="43697511"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999999"/>
              <w:left w:val="single" w:sz="4" w:space="0" w:color="999999"/>
              <w:bottom w:val="single" w:sz="4" w:space="0" w:color="999999"/>
              <w:right w:val="single" w:sz="4" w:space="0" w:color="999999"/>
            </w:tcBorders>
            <w:shd w:val="clear" w:color="auto" w:fill="FFCCFF"/>
          </w:tcPr>
          <w:p w14:paraId="3FBCEA3D" w14:textId="77777777" w:rsidR="00943DB1" w:rsidRPr="00943DB1" w:rsidRDefault="00943DB1" w:rsidP="00943DB1">
            <w:pPr>
              <w:spacing w:after="0" w:line="240" w:lineRule="auto"/>
              <w:jc w:val="both"/>
              <w:rPr>
                <w:rFonts w:ascii="Arial" w:hAnsi="Arial" w:cs="Arial"/>
                <w:sz w:val="18"/>
                <w:szCs w:val="18"/>
                <w:lang w:val="sr-Latn-ME"/>
              </w:rPr>
            </w:pPr>
          </w:p>
        </w:tc>
      </w:tr>
      <w:tr w:rsidR="00943DB1" w:rsidRPr="00943DB1" w14:paraId="4AC2073F"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4D83AC50"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1.8.4.</w:t>
            </w:r>
          </w:p>
        </w:tc>
        <w:tc>
          <w:tcPr>
            <w:tcW w:w="6646" w:type="dxa"/>
            <w:tcBorders>
              <w:top w:val="single" w:sz="4" w:space="0" w:color="999999"/>
              <w:left w:val="single" w:sz="4" w:space="0" w:color="999999"/>
              <w:bottom w:val="single" w:sz="4" w:space="0" w:color="999999"/>
              <w:right w:val="single" w:sz="4" w:space="0" w:color="999999"/>
            </w:tcBorders>
          </w:tcPr>
          <w:p w14:paraId="4F765766"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 xml:space="preserve">Vršiti istraživanja diverziteta </w:t>
            </w:r>
            <w:proofErr w:type="spellStart"/>
            <w:r w:rsidRPr="00943DB1">
              <w:rPr>
                <w:rFonts w:ascii="Arial" w:hAnsi="Arial" w:cs="Arial"/>
                <w:b/>
                <w:sz w:val="18"/>
                <w:szCs w:val="18"/>
                <w:lang w:val="sr-Latn-ME"/>
              </w:rPr>
              <w:t>ihtiofaune</w:t>
            </w:r>
            <w:proofErr w:type="spellEnd"/>
            <w:r w:rsidRPr="00943DB1">
              <w:rPr>
                <w:rFonts w:ascii="Arial" w:hAnsi="Arial" w:cs="Arial"/>
                <w:b/>
                <w:sz w:val="18"/>
                <w:szCs w:val="18"/>
                <w:lang w:val="sr-Latn-ME"/>
              </w:rPr>
              <w:t xml:space="preserve"> u saradnji sa naučnim institucijama</w:t>
            </w:r>
          </w:p>
        </w:tc>
        <w:tc>
          <w:tcPr>
            <w:tcW w:w="567" w:type="dxa"/>
            <w:tcBorders>
              <w:top w:val="single" w:sz="4" w:space="0" w:color="999999"/>
              <w:left w:val="single" w:sz="4" w:space="0" w:color="999999"/>
              <w:bottom w:val="single" w:sz="4" w:space="0" w:color="999999"/>
              <w:right w:val="single" w:sz="4" w:space="0" w:color="999999"/>
            </w:tcBorders>
            <w:shd w:val="clear" w:color="auto" w:fill="FBE4D5"/>
          </w:tcPr>
          <w:p w14:paraId="0A03B1D5" w14:textId="77777777" w:rsidR="00943DB1" w:rsidRPr="00943DB1" w:rsidRDefault="00943DB1" w:rsidP="00943DB1">
            <w:pPr>
              <w:spacing w:after="0" w:line="240" w:lineRule="auto"/>
              <w:jc w:val="both"/>
              <w:rPr>
                <w:rFonts w:ascii="Arial" w:hAnsi="Arial" w:cs="Arial"/>
                <w:color w:val="000000"/>
                <w:sz w:val="18"/>
                <w:szCs w:val="18"/>
                <w:lang w:val="sr-Latn-ME"/>
              </w:rPr>
            </w:pPr>
          </w:p>
        </w:tc>
        <w:tc>
          <w:tcPr>
            <w:tcW w:w="467" w:type="dxa"/>
            <w:tcBorders>
              <w:top w:val="single" w:sz="4" w:space="0" w:color="999999"/>
              <w:left w:val="single" w:sz="4" w:space="0" w:color="999999"/>
              <w:bottom w:val="single" w:sz="4" w:space="0" w:color="999999"/>
              <w:right w:val="single" w:sz="4" w:space="0" w:color="999999"/>
            </w:tcBorders>
            <w:shd w:val="clear" w:color="auto" w:fill="D9E2F3"/>
          </w:tcPr>
          <w:p w14:paraId="4ACA00AF" w14:textId="77777777" w:rsidR="00943DB1" w:rsidRPr="00943DB1" w:rsidRDefault="00943DB1" w:rsidP="00943DB1">
            <w:pPr>
              <w:spacing w:after="0" w:line="240" w:lineRule="auto"/>
              <w:jc w:val="both"/>
              <w:rPr>
                <w:rFonts w:ascii="Arial" w:hAnsi="Arial" w:cs="Arial"/>
                <w:color w:val="000000"/>
                <w:sz w:val="18"/>
                <w:szCs w:val="18"/>
                <w:lang w:val="sr-Latn-ME"/>
              </w:rPr>
            </w:pPr>
          </w:p>
        </w:tc>
        <w:tc>
          <w:tcPr>
            <w:tcW w:w="450" w:type="dxa"/>
            <w:tcBorders>
              <w:top w:val="single" w:sz="4" w:space="0" w:color="999999"/>
              <w:left w:val="single" w:sz="4" w:space="0" w:color="999999"/>
              <w:bottom w:val="single" w:sz="4" w:space="0" w:color="999999"/>
              <w:right w:val="single" w:sz="4" w:space="0" w:color="999999"/>
            </w:tcBorders>
            <w:shd w:val="clear" w:color="auto" w:fill="FFF2CC"/>
          </w:tcPr>
          <w:p w14:paraId="42891E47"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999999"/>
              <w:left w:val="single" w:sz="4" w:space="0" w:color="999999"/>
              <w:bottom w:val="single" w:sz="4" w:space="0" w:color="999999"/>
              <w:right w:val="single" w:sz="4" w:space="0" w:color="999999"/>
            </w:tcBorders>
            <w:shd w:val="clear" w:color="auto" w:fill="FFCCFF"/>
          </w:tcPr>
          <w:p w14:paraId="215B686E" w14:textId="77777777" w:rsidR="00943DB1" w:rsidRPr="00943DB1" w:rsidRDefault="00943DB1" w:rsidP="00943DB1">
            <w:pPr>
              <w:spacing w:after="0" w:line="240" w:lineRule="auto"/>
              <w:jc w:val="both"/>
              <w:rPr>
                <w:rFonts w:ascii="Arial" w:hAnsi="Arial" w:cs="Arial"/>
                <w:sz w:val="18"/>
                <w:szCs w:val="18"/>
                <w:lang w:val="sr-Latn-ME"/>
              </w:rPr>
            </w:pPr>
          </w:p>
        </w:tc>
      </w:tr>
      <w:tr w:rsidR="00943DB1" w:rsidRPr="00943DB1" w14:paraId="606CE092"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109CDA13"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1.8.5.</w:t>
            </w:r>
          </w:p>
        </w:tc>
        <w:tc>
          <w:tcPr>
            <w:tcW w:w="6646" w:type="dxa"/>
            <w:tcBorders>
              <w:top w:val="single" w:sz="4" w:space="0" w:color="999999"/>
              <w:left w:val="single" w:sz="4" w:space="0" w:color="999999"/>
              <w:bottom w:val="single" w:sz="4" w:space="0" w:color="999999"/>
              <w:right w:val="single" w:sz="4" w:space="0" w:color="999999"/>
            </w:tcBorders>
          </w:tcPr>
          <w:p w14:paraId="6C66CABD"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Održavati redovne kontakte sa ribarskim udruženjima</w:t>
            </w:r>
          </w:p>
        </w:tc>
        <w:tc>
          <w:tcPr>
            <w:tcW w:w="567" w:type="dxa"/>
            <w:tcBorders>
              <w:top w:val="single" w:sz="4" w:space="0" w:color="999999"/>
              <w:left w:val="single" w:sz="4" w:space="0" w:color="999999"/>
              <w:bottom w:val="single" w:sz="4" w:space="0" w:color="999999"/>
              <w:right w:val="single" w:sz="4" w:space="0" w:color="999999"/>
            </w:tcBorders>
            <w:shd w:val="clear" w:color="auto" w:fill="FBE4D5"/>
          </w:tcPr>
          <w:p w14:paraId="3E7CAB92" w14:textId="77777777" w:rsidR="00943DB1" w:rsidRPr="00943DB1" w:rsidRDefault="00943DB1" w:rsidP="00943DB1">
            <w:pPr>
              <w:spacing w:after="0" w:line="240" w:lineRule="auto"/>
              <w:jc w:val="both"/>
              <w:rPr>
                <w:rFonts w:ascii="Arial" w:hAnsi="Arial" w:cs="Arial"/>
                <w:color w:val="000000"/>
                <w:sz w:val="18"/>
                <w:szCs w:val="18"/>
                <w:lang w:val="sr-Latn-ME"/>
              </w:rPr>
            </w:pPr>
          </w:p>
        </w:tc>
        <w:tc>
          <w:tcPr>
            <w:tcW w:w="467" w:type="dxa"/>
            <w:tcBorders>
              <w:top w:val="single" w:sz="4" w:space="0" w:color="999999"/>
              <w:left w:val="single" w:sz="4" w:space="0" w:color="999999"/>
              <w:bottom w:val="single" w:sz="4" w:space="0" w:color="999999"/>
              <w:right w:val="single" w:sz="4" w:space="0" w:color="999999"/>
            </w:tcBorders>
            <w:shd w:val="clear" w:color="auto" w:fill="D9E2F3"/>
          </w:tcPr>
          <w:p w14:paraId="4FCEE411" w14:textId="77777777" w:rsidR="00943DB1" w:rsidRPr="00943DB1" w:rsidRDefault="00943DB1" w:rsidP="00943DB1">
            <w:pPr>
              <w:spacing w:after="0" w:line="240" w:lineRule="auto"/>
              <w:jc w:val="both"/>
              <w:rPr>
                <w:rFonts w:ascii="Arial" w:hAnsi="Arial" w:cs="Arial"/>
                <w:color w:val="000000"/>
                <w:sz w:val="18"/>
                <w:szCs w:val="18"/>
                <w:lang w:val="sr-Latn-ME"/>
              </w:rPr>
            </w:pPr>
          </w:p>
        </w:tc>
        <w:tc>
          <w:tcPr>
            <w:tcW w:w="450" w:type="dxa"/>
            <w:tcBorders>
              <w:top w:val="single" w:sz="4" w:space="0" w:color="999999"/>
              <w:left w:val="single" w:sz="4" w:space="0" w:color="999999"/>
              <w:bottom w:val="single" w:sz="4" w:space="0" w:color="999999"/>
              <w:right w:val="single" w:sz="4" w:space="0" w:color="999999"/>
            </w:tcBorders>
            <w:shd w:val="clear" w:color="auto" w:fill="FFF2CC"/>
          </w:tcPr>
          <w:p w14:paraId="4F104CD2"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999999"/>
              <w:left w:val="single" w:sz="4" w:space="0" w:color="999999"/>
              <w:bottom w:val="single" w:sz="4" w:space="0" w:color="999999"/>
              <w:right w:val="single" w:sz="4" w:space="0" w:color="999999"/>
            </w:tcBorders>
            <w:shd w:val="clear" w:color="auto" w:fill="FFCCFF"/>
          </w:tcPr>
          <w:p w14:paraId="3F5FFCAA" w14:textId="77777777" w:rsidR="00943DB1" w:rsidRPr="00943DB1" w:rsidRDefault="00943DB1" w:rsidP="00943DB1">
            <w:pPr>
              <w:spacing w:after="0" w:line="240" w:lineRule="auto"/>
              <w:jc w:val="both"/>
              <w:rPr>
                <w:rFonts w:ascii="Arial" w:hAnsi="Arial" w:cs="Arial"/>
                <w:sz w:val="18"/>
                <w:szCs w:val="18"/>
                <w:lang w:val="sr-Latn-ME"/>
              </w:rPr>
            </w:pPr>
          </w:p>
        </w:tc>
      </w:tr>
      <w:tr w:rsidR="00943DB1" w:rsidRPr="00943DB1" w14:paraId="792A83F4"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4BF02092"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 xml:space="preserve">1.9.1. </w:t>
            </w:r>
          </w:p>
        </w:tc>
        <w:tc>
          <w:tcPr>
            <w:tcW w:w="6646" w:type="dxa"/>
            <w:tcBorders>
              <w:top w:val="single" w:sz="4" w:space="0" w:color="999999"/>
              <w:left w:val="single" w:sz="4" w:space="0" w:color="999999"/>
              <w:bottom w:val="single" w:sz="4" w:space="0" w:color="999999"/>
              <w:right w:val="single" w:sz="4" w:space="0" w:color="999999"/>
            </w:tcBorders>
          </w:tcPr>
          <w:p w14:paraId="561E7195"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Istražiti i sakupiti literaturne podatke o fauni vodozemaca i gmizavaca</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68F83439" w14:textId="77777777" w:rsidR="00943DB1" w:rsidRPr="00943DB1" w:rsidRDefault="00943DB1" w:rsidP="00943DB1">
            <w:pPr>
              <w:spacing w:after="0" w:line="240" w:lineRule="auto"/>
              <w:jc w:val="both"/>
              <w:rPr>
                <w:rFonts w:ascii="Arial" w:hAnsi="Arial" w:cs="Arial"/>
                <w:sz w:val="18"/>
                <w:szCs w:val="18"/>
                <w:lang w:val="sr-Latn-ME"/>
              </w:rPr>
            </w:pPr>
          </w:p>
        </w:tc>
        <w:tc>
          <w:tcPr>
            <w:tcW w:w="467" w:type="dxa"/>
            <w:tcBorders>
              <w:top w:val="single" w:sz="4" w:space="0" w:color="808080"/>
              <w:left w:val="single" w:sz="4" w:space="0" w:color="999999"/>
              <w:bottom w:val="single" w:sz="4" w:space="0" w:color="808080"/>
              <w:right w:val="single" w:sz="4" w:space="0" w:color="999999"/>
            </w:tcBorders>
            <w:shd w:val="clear" w:color="auto" w:fill="D9E2F3"/>
          </w:tcPr>
          <w:p w14:paraId="14F85968"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F2CC"/>
          </w:tcPr>
          <w:p w14:paraId="168AB770"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62ABF031" w14:textId="77777777" w:rsidR="00943DB1" w:rsidRPr="00943DB1" w:rsidRDefault="00943DB1" w:rsidP="00943DB1">
            <w:pPr>
              <w:spacing w:after="0" w:line="240" w:lineRule="auto"/>
              <w:jc w:val="both"/>
              <w:rPr>
                <w:rFonts w:ascii="Arial" w:hAnsi="Arial" w:cs="Arial"/>
                <w:sz w:val="18"/>
                <w:szCs w:val="18"/>
                <w:lang w:val="sr-Latn-ME"/>
              </w:rPr>
            </w:pPr>
          </w:p>
        </w:tc>
      </w:tr>
      <w:tr w:rsidR="00943DB1" w:rsidRPr="00943DB1" w14:paraId="45380202"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6F152704"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1.9.2.</w:t>
            </w:r>
          </w:p>
        </w:tc>
        <w:tc>
          <w:tcPr>
            <w:tcW w:w="6646" w:type="dxa"/>
            <w:tcBorders>
              <w:top w:val="single" w:sz="4" w:space="0" w:color="999999"/>
              <w:left w:val="single" w:sz="4" w:space="0" w:color="999999"/>
              <w:bottom w:val="single" w:sz="4" w:space="0" w:color="999999"/>
              <w:right w:val="single" w:sz="4" w:space="0" w:color="999999"/>
            </w:tcBorders>
          </w:tcPr>
          <w:p w14:paraId="1986BC91"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Odrediti distribuciju vodozemaca i gmizavaca na području Parka</w:t>
            </w:r>
          </w:p>
        </w:tc>
        <w:tc>
          <w:tcPr>
            <w:tcW w:w="567" w:type="dxa"/>
            <w:tcBorders>
              <w:top w:val="single" w:sz="4" w:space="0" w:color="808080"/>
              <w:left w:val="single" w:sz="4" w:space="0" w:color="999999"/>
              <w:bottom w:val="single" w:sz="4" w:space="0" w:color="808080"/>
              <w:right w:val="single" w:sz="4" w:space="0" w:color="999999"/>
            </w:tcBorders>
            <w:shd w:val="clear" w:color="auto" w:fill="FFFFFF"/>
          </w:tcPr>
          <w:p w14:paraId="60FCC0BE" w14:textId="77777777" w:rsidR="00943DB1" w:rsidRPr="00943DB1" w:rsidRDefault="00943DB1" w:rsidP="00943DB1">
            <w:pPr>
              <w:spacing w:after="0" w:line="240" w:lineRule="auto"/>
              <w:jc w:val="both"/>
              <w:rPr>
                <w:rFonts w:ascii="Arial" w:hAnsi="Arial" w:cs="Arial"/>
                <w:sz w:val="18"/>
                <w:szCs w:val="18"/>
                <w:lang w:val="sr-Latn-ME"/>
              </w:rPr>
            </w:pPr>
          </w:p>
        </w:tc>
        <w:tc>
          <w:tcPr>
            <w:tcW w:w="467" w:type="dxa"/>
            <w:tcBorders>
              <w:top w:val="single" w:sz="4" w:space="0" w:color="808080"/>
              <w:left w:val="single" w:sz="4" w:space="0" w:color="999999"/>
              <w:bottom w:val="single" w:sz="4" w:space="0" w:color="808080"/>
              <w:right w:val="single" w:sz="4" w:space="0" w:color="999999"/>
            </w:tcBorders>
            <w:shd w:val="clear" w:color="auto" w:fill="CFE2F3"/>
          </w:tcPr>
          <w:p w14:paraId="5B7B3075"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F2CC"/>
          </w:tcPr>
          <w:p w14:paraId="1FFEE6E0"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FFFF"/>
          </w:tcPr>
          <w:p w14:paraId="10EBE835" w14:textId="77777777" w:rsidR="00943DB1" w:rsidRPr="00943DB1" w:rsidRDefault="00943DB1" w:rsidP="00943DB1">
            <w:pPr>
              <w:spacing w:after="0" w:line="240" w:lineRule="auto"/>
              <w:jc w:val="both"/>
              <w:rPr>
                <w:rFonts w:ascii="Arial" w:hAnsi="Arial" w:cs="Arial"/>
                <w:sz w:val="18"/>
                <w:szCs w:val="18"/>
                <w:lang w:val="sr-Latn-ME"/>
              </w:rPr>
            </w:pPr>
          </w:p>
        </w:tc>
      </w:tr>
      <w:tr w:rsidR="00943DB1" w:rsidRPr="00943DB1" w14:paraId="4DC16DAB"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10B1EEE1"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1.10.1</w:t>
            </w:r>
          </w:p>
        </w:tc>
        <w:tc>
          <w:tcPr>
            <w:tcW w:w="6646" w:type="dxa"/>
            <w:tcBorders>
              <w:top w:val="single" w:sz="4" w:space="0" w:color="000000"/>
              <w:left w:val="single" w:sz="4" w:space="0" w:color="000000"/>
              <w:bottom w:val="single" w:sz="4" w:space="0" w:color="000000"/>
              <w:right w:val="single" w:sz="4" w:space="0" w:color="000000"/>
            </w:tcBorders>
          </w:tcPr>
          <w:p w14:paraId="1525F3A6" w14:textId="77777777" w:rsidR="00943DB1" w:rsidRPr="00943DB1" w:rsidRDefault="00943DB1" w:rsidP="00943DB1">
            <w:pPr>
              <w:spacing w:after="0" w:line="240" w:lineRule="auto"/>
              <w:jc w:val="both"/>
              <w:rPr>
                <w:rFonts w:ascii="Arial" w:hAnsi="Arial" w:cs="Arial"/>
                <w:sz w:val="18"/>
                <w:szCs w:val="18"/>
                <w:lang w:val="sr-Latn-ME"/>
              </w:rPr>
            </w:pPr>
            <w:r w:rsidRPr="00943DB1">
              <w:rPr>
                <w:rFonts w:ascii="Arial" w:hAnsi="Arial" w:cs="Arial"/>
                <w:b/>
                <w:sz w:val="18"/>
                <w:szCs w:val="18"/>
                <w:lang w:val="sr-Latn-ME"/>
              </w:rPr>
              <w:t>Sprovoditi kontinuirani monitoring kolonijalnih vrsta u toku dva godišnja aspekta</w:t>
            </w:r>
          </w:p>
        </w:tc>
        <w:tc>
          <w:tcPr>
            <w:tcW w:w="567" w:type="dxa"/>
            <w:tcBorders>
              <w:top w:val="single" w:sz="4" w:space="0" w:color="808080"/>
              <w:left w:val="single" w:sz="4" w:space="0" w:color="999999"/>
              <w:bottom w:val="single" w:sz="4" w:space="0" w:color="808080"/>
              <w:right w:val="single" w:sz="4" w:space="0" w:color="999999"/>
            </w:tcBorders>
            <w:shd w:val="clear" w:color="auto" w:fill="FFFFFF"/>
          </w:tcPr>
          <w:p w14:paraId="6C00ECD6" w14:textId="77777777" w:rsidR="00943DB1" w:rsidRPr="00943DB1" w:rsidRDefault="00943DB1" w:rsidP="00943DB1">
            <w:pPr>
              <w:spacing w:after="0" w:line="240" w:lineRule="auto"/>
              <w:jc w:val="both"/>
              <w:rPr>
                <w:rFonts w:ascii="Arial" w:hAnsi="Arial" w:cs="Arial"/>
                <w:sz w:val="18"/>
                <w:szCs w:val="18"/>
                <w:lang w:val="sr-Latn-ME"/>
              </w:rPr>
            </w:pPr>
          </w:p>
        </w:tc>
        <w:tc>
          <w:tcPr>
            <w:tcW w:w="467" w:type="dxa"/>
            <w:tcBorders>
              <w:top w:val="single" w:sz="4" w:space="0" w:color="808080"/>
              <w:left w:val="single" w:sz="4" w:space="0" w:color="999999"/>
              <w:bottom w:val="single" w:sz="4" w:space="0" w:color="808080"/>
              <w:right w:val="single" w:sz="4" w:space="0" w:color="999999"/>
            </w:tcBorders>
            <w:shd w:val="clear" w:color="auto" w:fill="CFE2F3"/>
          </w:tcPr>
          <w:p w14:paraId="7A8ABD28"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F2CC"/>
          </w:tcPr>
          <w:p w14:paraId="3787ABA1"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FFFF"/>
          </w:tcPr>
          <w:p w14:paraId="6AD02251" w14:textId="77777777" w:rsidR="00943DB1" w:rsidRPr="00943DB1" w:rsidRDefault="00943DB1" w:rsidP="00943DB1">
            <w:pPr>
              <w:spacing w:after="0" w:line="240" w:lineRule="auto"/>
              <w:jc w:val="both"/>
              <w:rPr>
                <w:rFonts w:ascii="Arial" w:hAnsi="Arial" w:cs="Arial"/>
                <w:sz w:val="18"/>
                <w:szCs w:val="18"/>
                <w:lang w:val="sr-Latn-ME"/>
              </w:rPr>
            </w:pPr>
          </w:p>
        </w:tc>
      </w:tr>
      <w:tr w:rsidR="00943DB1" w:rsidRPr="00943DB1" w14:paraId="0C32CA4E"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109916DC"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1.10.2</w:t>
            </w:r>
          </w:p>
        </w:tc>
        <w:tc>
          <w:tcPr>
            <w:tcW w:w="6646" w:type="dxa"/>
            <w:tcBorders>
              <w:top w:val="single" w:sz="4" w:space="0" w:color="000000"/>
              <w:left w:val="single" w:sz="4" w:space="0" w:color="000000"/>
              <w:bottom w:val="single" w:sz="4" w:space="0" w:color="000000"/>
              <w:right w:val="single" w:sz="4" w:space="0" w:color="000000"/>
            </w:tcBorders>
            <w:shd w:val="clear" w:color="auto" w:fill="FFFFFF"/>
          </w:tcPr>
          <w:p w14:paraId="5C0EB250" w14:textId="77777777" w:rsidR="00943DB1" w:rsidRPr="00943DB1" w:rsidRDefault="00943DB1" w:rsidP="00943DB1">
            <w:pPr>
              <w:spacing w:after="0" w:line="240" w:lineRule="auto"/>
              <w:jc w:val="both"/>
              <w:rPr>
                <w:rFonts w:ascii="Arial" w:hAnsi="Arial" w:cs="Arial"/>
                <w:sz w:val="18"/>
                <w:szCs w:val="18"/>
                <w:lang w:val="sr-Latn-ME"/>
              </w:rPr>
            </w:pPr>
            <w:r w:rsidRPr="00943DB1">
              <w:rPr>
                <w:rFonts w:ascii="Arial" w:hAnsi="Arial" w:cs="Arial"/>
                <w:b/>
                <w:sz w:val="18"/>
                <w:szCs w:val="18"/>
                <w:lang w:val="sr-Latn-ME"/>
              </w:rPr>
              <w:t>Vršiti istraživanje i monitoring kolonijalnih vrsta ptica na cjelokupnom prostoru jezera sa akcentom na bjelobradu čigru</w:t>
            </w:r>
          </w:p>
        </w:tc>
        <w:tc>
          <w:tcPr>
            <w:tcW w:w="567" w:type="dxa"/>
            <w:tcBorders>
              <w:top w:val="single" w:sz="4" w:space="0" w:color="808080"/>
              <w:left w:val="single" w:sz="4" w:space="0" w:color="999999"/>
              <w:bottom w:val="single" w:sz="4" w:space="0" w:color="808080"/>
              <w:right w:val="single" w:sz="4" w:space="0" w:color="999999"/>
            </w:tcBorders>
            <w:shd w:val="clear" w:color="auto" w:fill="FFFFFF"/>
          </w:tcPr>
          <w:p w14:paraId="3ADB9056" w14:textId="77777777" w:rsidR="00943DB1" w:rsidRPr="00943DB1" w:rsidRDefault="00943DB1" w:rsidP="00943DB1">
            <w:pPr>
              <w:spacing w:after="0" w:line="240" w:lineRule="auto"/>
              <w:jc w:val="both"/>
              <w:rPr>
                <w:rFonts w:ascii="Arial" w:hAnsi="Arial" w:cs="Arial"/>
                <w:sz w:val="18"/>
                <w:szCs w:val="18"/>
                <w:lang w:val="sr-Latn-ME"/>
              </w:rPr>
            </w:pPr>
          </w:p>
        </w:tc>
        <w:tc>
          <w:tcPr>
            <w:tcW w:w="467" w:type="dxa"/>
            <w:tcBorders>
              <w:top w:val="single" w:sz="4" w:space="0" w:color="999999"/>
              <w:left w:val="single" w:sz="4" w:space="0" w:color="999999"/>
              <w:bottom w:val="single" w:sz="4" w:space="0" w:color="999999"/>
              <w:right w:val="single" w:sz="4" w:space="0" w:color="999999"/>
            </w:tcBorders>
            <w:shd w:val="clear" w:color="auto" w:fill="D9E2F3"/>
          </w:tcPr>
          <w:p w14:paraId="143D14F4"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FFFF"/>
          </w:tcPr>
          <w:p w14:paraId="065982BA"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FFFF"/>
          </w:tcPr>
          <w:p w14:paraId="32F8C1E2" w14:textId="77777777" w:rsidR="00943DB1" w:rsidRPr="00943DB1" w:rsidRDefault="00943DB1" w:rsidP="00943DB1">
            <w:pPr>
              <w:spacing w:after="0" w:line="240" w:lineRule="auto"/>
              <w:jc w:val="both"/>
              <w:rPr>
                <w:rFonts w:ascii="Arial" w:hAnsi="Arial" w:cs="Arial"/>
                <w:sz w:val="18"/>
                <w:szCs w:val="18"/>
                <w:lang w:val="sr-Latn-ME"/>
              </w:rPr>
            </w:pPr>
          </w:p>
        </w:tc>
      </w:tr>
      <w:tr w:rsidR="00943DB1" w:rsidRPr="00943DB1" w14:paraId="78A01917"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1387C597"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1.11.1</w:t>
            </w:r>
          </w:p>
        </w:tc>
        <w:tc>
          <w:tcPr>
            <w:tcW w:w="6646" w:type="dxa"/>
            <w:tcBorders>
              <w:top w:val="single" w:sz="4" w:space="0" w:color="000000"/>
              <w:left w:val="single" w:sz="4" w:space="0" w:color="000000"/>
              <w:bottom w:val="single" w:sz="4" w:space="0" w:color="000000"/>
              <w:right w:val="single" w:sz="4" w:space="0" w:color="000000"/>
            </w:tcBorders>
            <w:shd w:val="clear" w:color="auto" w:fill="FFFFFF"/>
          </w:tcPr>
          <w:p w14:paraId="5AB3EE9F" w14:textId="77777777" w:rsidR="00943DB1" w:rsidRPr="00943DB1" w:rsidRDefault="00943DB1" w:rsidP="00943DB1">
            <w:pPr>
              <w:spacing w:after="0" w:line="240" w:lineRule="auto"/>
              <w:jc w:val="both"/>
              <w:rPr>
                <w:rFonts w:ascii="Arial" w:hAnsi="Arial" w:cs="Arial"/>
                <w:sz w:val="18"/>
                <w:szCs w:val="18"/>
                <w:lang w:val="sr-Latn-ME"/>
              </w:rPr>
            </w:pPr>
            <w:r w:rsidRPr="00943DB1">
              <w:rPr>
                <w:rFonts w:ascii="Arial" w:hAnsi="Arial" w:cs="Arial"/>
                <w:b/>
                <w:sz w:val="18"/>
                <w:szCs w:val="18"/>
                <w:lang w:val="sr-Latn-ME"/>
              </w:rPr>
              <w:t>Vršiti utvrđivanje zimskog cenzusa vodenih ptica (IWC)</w:t>
            </w:r>
          </w:p>
        </w:tc>
        <w:tc>
          <w:tcPr>
            <w:tcW w:w="567" w:type="dxa"/>
            <w:tcBorders>
              <w:top w:val="single" w:sz="4" w:space="0" w:color="999999"/>
              <w:left w:val="single" w:sz="4" w:space="0" w:color="999999"/>
              <w:bottom w:val="single" w:sz="4" w:space="0" w:color="999999"/>
              <w:right w:val="single" w:sz="4" w:space="0" w:color="999999"/>
            </w:tcBorders>
            <w:shd w:val="clear" w:color="auto" w:fill="FBE4D5"/>
          </w:tcPr>
          <w:p w14:paraId="43D62F84" w14:textId="77777777" w:rsidR="00943DB1" w:rsidRPr="00943DB1" w:rsidRDefault="00943DB1" w:rsidP="00943DB1">
            <w:pPr>
              <w:spacing w:after="0" w:line="240" w:lineRule="auto"/>
              <w:jc w:val="both"/>
              <w:rPr>
                <w:rFonts w:ascii="Arial" w:hAnsi="Arial" w:cs="Arial"/>
                <w:sz w:val="18"/>
                <w:szCs w:val="18"/>
                <w:lang w:val="sr-Latn-ME"/>
              </w:rPr>
            </w:pPr>
          </w:p>
        </w:tc>
        <w:tc>
          <w:tcPr>
            <w:tcW w:w="467" w:type="dxa"/>
            <w:tcBorders>
              <w:top w:val="single" w:sz="4" w:space="0" w:color="999999"/>
              <w:left w:val="single" w:sz="4" w:space="0" w:color="999999"/>
              <w:bottom w:val="single" w:sz="4" w:space="0" w:color="999999"/>
              <w:right w:val="single" w:sz="4" w:space="0" w:color="999999"/>
            </w:tcBorders>
            <w:shd w:val="clear" w:color="auto" w:fill="auto"/>
          </w:tcPr>
          <w:p w14:paraId="0AE9A80F"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999999"/>
              <w:left w:val="single" w:sz="4" w:space="0" w:color="999999"/>
              <w:bottom w:val="single" w:sz="4" w:space="0" w:color="999999"/>
              <w:right w:val="single" w:sz="4" w:space="0" w:color="999999"/>
            </w:tcBorders>
            <w:shd w:val="clear" w:color="auto" w:fill="auto"/>
          </w:tcPr>
          <w:p w14:paraId="40E0F767"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999999"/>
              <w:left w:val="single" w:sz="4" w:space="0" w:color="999999"/>
              <w:bottom w:val="single" w:sz="4" w:space="0" w:color="999999"/>
              <w:right w:val="single" w:sz="4" w:space="0" w:color="999999"/>
            </w:tcBorders>
            <w:shd w:val="clear" w:color="auto" w:fill="auto"/>
          </w:tcPr>
          <w:p w14:paraId="11800DDA" w14:textId="77777777" w:rsidR="00943DB1" w:rsidRPr="00943DB1" w:rsidRDefault="00943DB1" w:rsidP="00943DB1">
            <w:pPr>
              <w:spacing w:after="0" w:line="240" w:lineRule="auto"/>
              <w:jc w:val="both"/>
              <w:rPr>
                <w:rFonts w:ascii="Arial" w:hAnsi="Arial" w:cs="Arial"/>
                <w:sz w:val="18"/>
                <w:szCs w:val="18"/>
                <w:lang w:val="sr-Latn-ME"/>
              </w:rPr>
            </w:pPr>
          </w:p>
        </w:tc>
      </w:tr>
      <w:tr w:rsidR="00943DB1" w:rsidRPr="00943DB1" w14:paraId="62F04AF5"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30EF90B3"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1.11.2</w:t>
            </w:r>
          </w:p>
        </w:tc>
        <w:tc>
          <w:tcPr>
            <w:tcW w:w="6646" w:type="dxa"/>
          </w:tcPr>
          <w:p w14:paraId="718EFAEA" w14:textId="77777777" w:rsidR="00943DB1" w:rsidRPr="00943DB1" w:rsidRDefault="00943DB1" w:rsidP="00943DB1">
            <w:pPr>
              <w:spacing w:after="0" w:line="240" w:lineRule="auto"/>
              <w:jc w:val="both"/>
              <w:rPr>
                <w:rFonts w:ascii="Arial" w:hAnsi="Arial" w:cs="Arial"/>
                <w:sz w:val="18"/>
                <w:szCs w:val="18"/>
                <w:lang w:val="sr-Latn-ME"/>
              </w:rPr>
            </w:pPr>
            <w:r w:rsidRPr="00943DB1">
              <w:rPr>
                <w:rFonts w:ascii="Arial" w:hAnsi="Arial" w:cs="Arial"/>
                <w:b/>
                <w:sz w:val="18"/>
                <w:szCs w:val="18"/>
                <w:lang w:val="sr-Latn-ME"/>
              </w:rPr>
              <w:t xml:space="preserve">Sprovoditi monitoring populacija ptica u toku </w:t>
            </w:r>
            <w:proofErr w:type="spellStart"/>
            <w:r w:rsidRPr="00943DB1">
              <w:rPr>
                <w:rFonts w:ascii="Arial" w:hAnsi="Arial" w:cs="Arial"/>
                <w:b/>
                <w:sz w:val="18"/>
                <w:szCs w:val="18"/>
                <w:lang w:val="sr-Latn-ME"/>
              </w:rPr>
              <w:t>proljećnjeg</w:t>
            </w:r>
            <w:proofErr w:type="spellEnd"/>
            <w:r w:rsidRPr="00943DB1">
              <w:rPr>
                <w:rFonts w:ascii="Arial" w:hAnsi="Arial" w:cs="Arial"/>
                <w:b/>
                <w:sz w:val="18"/>
                <w:szCs w:val="18"/>
                <w:lang w:val="sr-Latn-ME"/>
              </w:rPr>
              <w:t xml:space="preserve"> i ljetnjeg godišnjeg aspekta</w:t>
            </w:r>
          </w:p>
        </w:tc>
        <w:tc>
          <w:tcPr>
            <w:tcW w:w="567" w:type="dxa"/>
            <w:tcBorders>
              <w:top w:val="single" w:sz="4" w:space="0" w:color="808080"/>
              <w:left w:val="single" w:sz="4" w:space="0" w:color="999999"/>
              <w:bottom w:val="single" w:sz="4" w:space="0" w:color="808080"/>
              <w:right w:val="single" w:sz="4" w:space="0" w:color="999999"/>
            </w:tcBorders>
            <w:shd w:val="clear" w:color="auto" w:fill="auto"/>
          </w:tcPr>
          <w:p w14:paraId="153CE5B0" w14:textId="77777777" w:rsidR="00943DB1" w:rsidRPr="00943DB1" w:rsidRDefault="00943DB1" w:rsidP="00943DB1">
            <w:pPr>
              <w:spacing w:after="0" w:line="240" w:lineRule="auto"/>
              <w:jc w:val="both"/>
              <w:rPr>
                <w:rFonts w:ascii="Arial" w:hAnsi="Arial" w:cs="Arial"/>
                <w:sz w:val="18"/>
                <w:szCs w:val="18"/>
                <w:lang w:val="sr-Latn-ME"/>
              </w:rPr>
            </w:pPr>
          </w:p>
        </w:tc>
        <w:tc>
          <w:tcPr>
            <w:tcW w:w="467" w:type="dxa"/>
            <w:tcBorders>
              <w:top w:val="single" w:sz="4" w:space="0" w:color="808080"/>
              <w:left w:val="single" w:sz="4" w:space="0" w:color="999999"/>
              <w:bottom w:val="single" w:sz="4" w:space="0" w:color="808080"/>
              <w:right w:val="single" w:sz="4" w:space="0" w:color="999999"/>
            </w:tcBorders>
            <w:shd w:val="clear" w:color="auto" w:fill="D9E2F3"/>
          </w:tcPr>
          <w:p w14:paraId="5C443C05"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F2CC"/>
          </w:tcPr>
          <w:p w14:paraId="40BF76AA"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auto"/>
          </w:tcPr>
          <w:p w14:paraId="0C383259" w14:textId="77777777" w:rsidR="00943DB1" w:rsidRPr="00943DB1" w:rsidRDefault="00943DB1" w:rsidP="00943DB1">
            <w:pPr>
              <w:spacing w:after="0" w:line="240" w:lineRule="auto"/>
              <w:jc w:val="both"/>
              <w:rPr>
                <w:rFonts w:ascii="Arial" w:hAnsi="Arial" w:cs="Arial"/>
                <w:sz w:val="18"/>
                <w:szCs w:val="18"/>
                <w:lang w:val="sr-Latn-ME"/>
              </w:rPr>
            </w:pPr>
          </w:p>
        </w:tc>
      </w:tr>
      <w:tr w:rsidR="00943DB1" w:rsidRPr="00943DB1" w14:paraId="400D07A0"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377895E9"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1.11.3</w:t>
            </w:r>
          </w:p>
        </w:tc>
        <w:tc>
          <w:tcPr>
            <w:tcW w:w="6646" w:type="dxa"/>
            <w:tcBorders>
              <w:top w:val="single" w:sz="4" w:space="0" w:color="000000"/>
              <w:left w:val="single" w:sz="4" w:space="0" w:color="000000"/>
              <w:bottom w:val="single" w:sz="4" w:space="0" w:color="000000"/>
              <w:right w:val="single" w:sz="4" w:space="0" w:color="000000"/>
            </w:tcBorders>
            <w:shd w:val="clear" w:color="auto" w:fill="FFFFFF"/>
          </w:tcPr>
          <w:p w14:paraId="281BDD9E" w14:textId="77777777" w:rsidR="00943DB1" w:rsidRPr="00943DB1" w:rsidRDefault="00943DB1" w:rsidP="00943DB1">
            <w:pPr>
              <w:spacing w:after="0" w:line="240" w:lineRule="auto"/>
              <w:jc w:val="both"/>
              <w:rPr>
                <w:rFonts w:ascii="Arial" w:hAnsi="Arial" w:cs="Arial"/>
                <w:sz w:val="18"/>
                <w:szCs w:val="18"/>
                <w:lang w:val="sr-Latn-ME"/>
              </w:rPr>
            </w:pPr>
            <w:r w:rsidRPr="00943DB1">
              <w:rPr>
                <w:rFonts w:ascii="Arial" w:hAnsi="Arial" w:cs="Arial"/>
                <w:b/>
                <w:sz w:val="18"/>
                <w:szCs w:val="18"/>
                <w:lang w:val="sr-Latn-ME"/>
              </w:rPr>
              <w:t xml:space="preserve">Sprovoditi monitoring populacije pelikana </w:t>
            </w:r>
            <w:r w:rsidRPr="00943DB1">
              <w:rPr>
                <w:rFonts w:ascii="Arial" w:hAnsi="Arial" w:cs="Arial"/>
                <w:b/>
                <w:i/>
                <w:sz w:val="18"/>
                <w:szCs w:val="18"/>
                <w:lang w:val="sr-Latn-ME"/>
              </w:rPr>
              <w:t>(</w:t>
            </w:r>
            <w:proofErr w:type="spellStart"/>
            <w:r w:rsidRPr="00943DB1">
              <w:rPr>
                <w:rFonts w:ascii="Arial" w:hAnsi="Arial" w:cs="Arial"/>
                <w:b/>
                <w:i/>
                <w:sz w:val="18"/>
                <w:szCs w:val="18"/>
                <w:lang w:val="sr-Latn-ME"/>
              </w:rPr>
              <w:t>Pelecanus</w:t>
            </w:r>
            <w:proofErr w:type="spellEnd"/>
            <w:r w:rsidRPr="00943DB1">
              <w:rPr>
                <w:rFonts w:ascii="Arial" w:hAnsi="Arial" w:cs="Arial"/>
                <w:b/>
                <w:i/>
                <w:sz w:val="18"/>
                <w:szCs w:val="18"/>
                <w:lang w:val="sr-Latn-ME"/>
              </w:rPr>
              <w:t xml:space="preserve"> </w:t>
            </w:r>
            <w:proofErr w:type="spellStart"/>
            <w:r w:rsidRPr="00943DB1">
              <w:rPr>
                <w:rFonts w:ascii="Arial" w:hAnsi="Arial" w:cs="Arial"/>
                <w:b/>
                <w:i/>
                <w:sz w:val="18"/>
                <w:szCs w:val="18"/>
                <w:lang w:val="sr-Latn-ME"/>
              </w:rPr>
              <w:t>crispus</w:t>
            </w:r>
            <w:proofErr w:type="spellEnd"/>
            <w:r w:rsidRPr="00943DB1">
              <w:rPr>
                <w:rFonts w:ascii="Arial" w:hAnsi="Arial" w:cs="Arial"/>
                <w:b/>
                <w:i/>
                <w:sz w:val="18"/>
                <w:szCs w:val="18"/>
                <w:lang w:val="sr-Latn-ME"/>
              </w:rPr>
              <w:t xml:space="preserve">) </w:t>
            </w:r>
            <w:r w:rsidRPr="00943DB1">
              <w:rPr>
                <w:rFonts w:ascii="Arial" w:hAnsi="Arial" w:cs="Arial"/>
                <w:b/>
                <w:sz w:val="18"/>
                <w:szCs w:val="18"/>
                <w:lang w:val="sr-Latn-ME"/>
              </w:rPr>
              <w:t>cjelogodišnji aspekt</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5011C54C" w14:textId="77777777" w:rsidR="00943DB1" w:rsidRPr="00943DB1" w:rsidRDefault="00943DB1" w:rsidP="00943DB1">
            <w:pPr>
              <w:spacing w:after="0" w:line="240" w:lineRule="auto"/>
              <w:jc w:val="both"/>
              <w:rPr>
                <w:rFonts w:ascii="Arial" w:hAnsi="Arial" w:cs="Arial"/>
                <w:sz w:val="18"/>
                <w:szCs w:val="18"/>
                <w:lang w:val="sr-Latn-ME"/>
              </w:rPr>
            </w:pPr>
          </w:p>
        </w:tc>
        <w:tc>
          <w:tcPr>
            <w:tcW w:w="467" w:type="dxa"/>
            <w:tcBorders>
              <w:top w:val="single" w:sz="4" w:space="0" w:color="808080"/>
              <w:left w:val="single" w:sz="4" w:space="0" w:color="999999"/>
              <w:bottom w:val="single" w:sz="4" w:space="0" w:color="808080"/>
              <w:right w:val="single" w:sz="4" w:space="0" w:color="999999"/>
            </w:tcBorders>
            <w:shd w:val="clear" w:color="auto" w:fill="D9E2F3"/>
          </w:tcPr>
          <w:p w14:paraId="54CAD8B6"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F2CC"/>
          </w:tcPr>
          <w:p w14:paraId="04E8B1BC"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6DF7372F" w14:textId="77777777" w:rsidR="00943DB1" w:rsidRPr="00943DB1" w:rsidRDefault="00943DB1" w:rsidP="00943DB1">
            <w:pPr>
              <w:spacing w:after="0" w:line="240" w:lineRule="auto"/>
              <w:jc w:val="both"/>
              <w:rPr>
                <w:rFonts w:ascii="Arial" w:hAnsi="Arial" w:cs="Arial"/>
                <w:sz w:val="18"/>
                <w:szCs w:val="18"/>
                <w:lang w:val="sr-Latn-ME"/>
              </w:rPr>
            </w:pPr>
          </w:p>
        </w:tc>
      </w:tr>
      <w:tr w:rsidR="00943DB1" w:rsidRPr="00943DB1" w14:paraId="412D56C8"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4EEA6136"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1.11.4</w:t>
            </w:r>
          </w:p>
        </w:tc>
        <w:tc>
          <w:tcPr>
            <w:tcW w:w="6646" w:type="dxa"/>
            <w:tcBorders>
              <w:top w:val="single" w:sz="4" w:space="0" w:color="000000"/>
              <w:left w:val="single" w:sz="4" w:space="0" w:color="000000"/>
              <w:bottom w:val="single" w:sz="4" w:space="0" w:color="000000"/>
              <w:right w:val="single" w:sz="4" w:space="0" w:color="000000"/>
            </w:tcBorders>
            <w:shd w:val="clear" w:color="auto" w:fill="FFFFFF"/>
          </w:tcPr>
          <w:p w14:paraId="10A03787" w14:textId="77777777" w:rsidR="00943DB1" w:rsidRPr="00943DB1" w:rsidRDefault="00943DB1" w:rsidP="00943DB1">
            <w:pPr>
              <w:spacing w:after="0" w:line="240" w:lineRule="auto"/>
              <w:jc w:val="both"/>
              <w:rPr>
                <w:rFonts w:ascii="Arial" w:hAnsi="Arial" w:cs="Arial"/>
                <w:sz w:val="18"/>
                <w:szCs w:val="18"/>
                <w:lang w:val="sr-Latn-ME"/>
              </w:rPr>
            </w:pPr>
            <w:r w:rsidRPr="00943DB1">
              <w:rPr>
                <w:rFonts w:ascii="Arial" w:hAnsi="Arial" w:cs="Arial"/>
                <w:b/>
                <w:sz w:val="18"/>
                <w:szCs w:val="18"/>
                <w:lang w:val="sr-Latn-ME"/>
              </w:rPr>
              <w:t>Pratiti stanje indikatorskih vrsta ptica</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6D7EE086" w14:textId="77777777" w:rsidR="00943DB1" w:rsidRPr="00943DB1" w:rsidRDefault="00943DB1" w:rsidP="00943DB1">
            <w:pPr>
              <w:spacing w:after="0" w:line="240" w:lineRule="auto"/>
              <w:jc w:val="both"/>
              <w:rPr>
                <w:rFonts w:ascii="Arial" w:hAnsi="Arial" w:cs="Arial"/>
                <w:sz w:val="18"/>
                <w:szCs w:val="18"/>
                <w:lang w:val="sr-Latn-ME"/>
              </w:rPr>
            </w:pPr>
          </w:p>
        </w:tc>
        <w:tc>
          <w:tcPr>
            <w:tcW w:w="467" w:type="dxa"/>
            <w:tcBorders>
              <w:top w:val="single" w:sz="4" w:space="0" w:color="808080"/>
              <w:left w:val="single" w:sz="4" w:space="0" w:color="999999"/>
              <w:bottom w:val="single" w:sz="4" w:space="0" w:color="808080"/>
              <w:right w:val="single" w:sz="4" w:space="0" w:color="999999"/>
            </w:tcBorders>
            <w:shd w:val="clear" w:color="auto" w:fill="D9E2F3"/>
          </w:tcPr>
          <w:p w14:paraId="37787482"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F2CC"/>
          </w:tcPr>
          <w:p w14:paraId="231A7492"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48F6DA9B" w14:textId="77777777" w:rsidR="00943DB1" w:rsidRPr="00943DB1" w:rsidRDefault="00943DB1" w:rsidP="00943DB1">
            <w:pPr>
              <w:spacing w:after="0" w:line="240" w:lineRule="auto"/>
              <w:jc w:val="both"/>
              <w:rPr>
                <w:rFonts w:ascii="Arial" w:hAnsi="Arial" w:cs="Arial"/>
                <w:sz w:val="18"/>
                <w:szCs w:val="18"/>
                <w:lang w:val="sr-Latn-ME"/>
              </w:rPr>
            </w:pPr>
          </w:p>
        </w:tc>
      </w:tr>
      <w:tr w:rsidR="00943DB1" w:rsidRPr="00943DB1" w14:paraId="5A2B0757"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036714C5"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1.12.2</w:t>
            </w:r>
          </w:p>
        </w:tc>
        <w:tc>
          <w:tcPr>
            <w:tcW w:w="6646" w:type="dxa"/>
            <w:tcBorders>
              <w:top w:val="single" w:sz="4" w:space="0" w:color="999999"/>
              <w:left w:val="single" w:sz="4" w:space="0" w:color="999999"/>
              <w:bottom w:val="single" w:sz="4" w:space="0" w:color="999999"/>
              <w:right w:val="single" w:sz="4" w:space="0" w:color="999999"/>
            </w:tcBorders>
          </w:tcPr>
          <w:p w14:paraId="24948270"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Istražiti rasprostranjenost i utvrditi važna područja za očuvanje slijepih miševa</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705CD75B" w14:textId="77777777" w:rsidR="00943DB1" w:rsidRPr="00943DB1" w:rsidRDefault="00943DB1" w:rsidP="00943DB1">
            <w:pPr>
              <w:spacing w:after="0" w:line="240" w:lineRule="auto"/>
              <w:jc w:val="both"/>
              <w:rPr>
                <w:rFonts w:ascii="Arial" w:hAnsi="Arial" w:cs="Arial"/>
                <w:sz w:val="18"/>
                <w:szCs w:val="18"/>
                <w:lang w:val="sr-Latn-ME"/>
              </w:rPr>
            </w:pPr>
          </w:p>
        </w:tc>
        <w:tc>
          <w:tcPr>
            <w:tcW w:w="467" w:type="dxa"/>
            <w:tcBorders>
              <w:top w:val="single" w:sz="4" w:space="0" w:color="808080"/>
              <w:left w:val="single" w:sz="4" w:space="0" w:color="999999"/>
              <w:bottom w:val="single" w:sz="4" w:space="0" w:color="808080"/>
              <w:right w:val="single" w:sz="4" w:space="0" w:color="999999"/>
            </w:tcBorders>
            <w:shd w:val="clear" w:color="auto" w:fill="D9E2F3"/>
          </w:tcPr>
          <w:p w14:paraId="34BEA1A4"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F2CC"/>
          </w:tcPr>
          <w:p w14:paraId="104BD37E"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47FD441E" w14:textId="77777777" w:rsidR="00943DB1" w:rsidRPr="00943DB1" w:rsidRDefault="00943DB1" w:rsidP="00943DB1">
            <w:pPr>
              <w:spacing w:after="0" w:line="240" w:lineRule="auto"/>
              <w:jc w:val="both"/>
              <w:rPr>
                <w:rFonts w:ascii="Arial" w:hAnsi="Arial" w:cs="Arial"/>
                <w:sz w:val="18"/>
                <w:szCs w:val="18"/>
                <w:lang w:val="sr-Latn-ME"/>
              </w:rPr>
            </w:pPr>
          </w:p>
        </w:tc>
      </w:tr>
      <w:tr w:rsidR="00943DB1" w:rsidRPr="00943DB1" w14:paraId="0F7DE973"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3FC589A5"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1.12.3</w:t>
            </w:r>
          </w:p>
        </w:tc>
        <w:tc>
          <w:tcPr>
            <w:tcW w:w="6646" w:type="dxa"/>
            <w:tcBorders>
              <w:top w:val="single" w:sz="4" w:space="0" w:color="999999"/>
              <w:left w:val="single" w:sz="4" w:space="0" w:color="999999"/>
              <w:bottom w:val="single" w:sz="4" w:space="0" w:color="999999"/>
              <w:right w:val="single" w:sz="4" w:space="0" w:color="999999"/>
            </w:tcBorders>
          </w:tcPr>
          <w:p w14:paraId="183E4E25"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Utvrditi faktore ugrožavanja i po potrebi sprovesti mjere očuvanja kolonija slijepih miševa</w:t>
            </w:r>
          </w:p>
        </w:tc>
        <w:tc>
          <w:tcPr>
            <w:tcW w:w="567" w:type="dxa"/>
            <w:tcBorders>
              <w:top w:val="single" w:sz="4" w:space="0" w:color="999999"/>
              <w:left w:val="single" w:sz="4" w:space="0" w:color="999999"/>
              <w:bottom w:val="single" w:sz="4" w:space="0" w:color="999999"/>
              <w:right w:val="single" w:sz="4" w:space="0" w:color="999999"/>
            </w:tcBorders>
          </w:tcPr>
          <w:p w14:paraId="294894B2" w14:textId="77777777" w:rsidR="00943DB1" w:rsidRPr="00943DB1" w:rsidRDefault="00943DB1" w:rsidP="00943DB1">
            <w:pPr>
              <w:spacing w:after="0" w:line="240" w:lineRule="auto"/>
              <w:jc w:val="both"/>
              <w:rPr>
                <w:rFonts w:ascii="Arial" w:hAnsi="Arial" w:cs="Arial"/>
                <w:sz w:val="18"/>
                <w:szCs w:val="18"/>
                <w:lang w:val="sr-Latn-ME"/>
              </w:rPr>
            </w:pPr>
          </w:p>
        </w:tc>
        <w:tc>
          <w:tcPr>
            <w:tcW w:w="467" w:type="dxa"/>
            <w:tcBorders>
              <w:top w:val="single" w:sz="4" w:space="0" w:color="999999"/>
              <w:left w:val="single" w:sz="4" w:space="0" w:color="999999"/>
              <w:bottom w:val="single" w:sz="4" w:space="0" w:color="999999"/>
              <w:right w:val="single" w:sz="4" w:space="0" w:color="999999"/>
            </w:tcBorders>
          </w:tcPr>
          <w:p w14:paraId="607D2D6E"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999999"/>
              <w:left w:val="single" w:sz="4" w:space="0" w:color="999999"/>
              <w:bottom w:val="single" w:sz="4" w:space="0" w:color="999999"/>
              <w:right w:val="single" w:sz="4" w:space="0" w:color="999999"/>
            </w:tcBorders>
          </w:tcPr>
          <w:p w14:paraId="3D44BAB7"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10BBCB96" w14:textId="77777777" w:rsidR="00943DB1" w:rsidRPr="00943DB1" w:rsidRDefault="00943DB1" w:rsidP="00943DB1">
            <w:pPr>
              <w:spacing w:after="0" w:line="240" w:lineRule="auto"/>
              <w:jc w:val="both"/>
              <w:rPr>
                <w:rFonts w:ascii="Arial" w:hAnsi="Arial" w:cs="Arial"/>
                <w:sz w:val="18"/>
                <w:szCs w:val="18"/>
                <w:lang w:val="sr-Latn-ME"/>
              </w:rPr>
            </w:pPr>
          </w:p>
        </w:tc>
      </w:tr>
      <w:tr w:rsidR="00943DB1" w:rsidRPr="00943DB1" w14:paraId="74C61519"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6C719DD7"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1.13.2</w:t>
            </w:r>
          </w:p>
        </w:tc>
        <w:tc>
          <w:tcPr>
            <w:tcW w:w="6646" w:type="dxa"/>
            <w:tcBorders>
              <w:top w:val="single" w:sz="4" w:space="0" w:color="999999"/>
              <w:left w:val="single" w:sz="4" w:space="0" w:color="999999"/>
              <w:bottom w:val="single" w:sz="4" w:space="0" w:color="999999"/>
              <w:right w:val="single" w:sz="4" w:space="0" w:color="999999"/>
            </w:tcBorders>
          </w:tcPr>
          <w:p w14:paraId="5DC142BB"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Monitoring stanja vrsta iz porodice kuna</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5A29E310" w14:textId="77777777" w:rsidR="00943DB1" w:rsidRPr="00943DB1" w:rsidRDefault="00943DB1" w:rsidP="00943DB1">
            <w:pPr>
              <w:spacing w:after="0" w:line="240" w:lineRule="auto"/>
              <w:jc w:val="both"/>
              <w:rPr>
                <w:rFonts w:ascii="Arial" w:hAnsi="Arial" w:cs="Arial"/>
                <w:sz w:val="18"/>
                <w:szCs w:val="18"/>
                <w:lang w:val="sr-Latn-ME"/>
              </w:rPr>
            </w:pPr>
          </w:p>
        </w:tc>
        <w:tc>
          <w:tcPr>
            <w:tcW w:w="467" w:type="dxa"/>
            <w:tcBorders>
              <w:top w:val="single" w:sz="4" w:space="0" w:color="808080"/>
              <w:left w:val="single" w:sz="4" w:space="0" w:color="999999"/>
              <w:bottom w:val="single" w:sz="4" w:space="0" w:color="808080"/>
              <w:right w:val="single" w:sz="4" w:space="0" w:color="999999"/>
            </w:tcBorders>
            <w:shd w:val="clear" w:color="auto" w:fill="D9E2F3"/>
          </w:tcPr>
          <w:p w14:paraId="13F8C291"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F2CC"/>
          </w:tcPr>
          <w:p w14:paraId="494D01C7"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2A4A059D" w14:textId="77777777" w:rsidR="00943DB1" w:rsidRPr="00943DB1" w:rsidRDefault="00943DB1" w:rsidP="00943DB1">
            <w:pPr>
              <w:spacing w:after="0" w:line="240" w:lineRule="auto"/>
              <w:jc w:val="both"/>
              <w:rPr>
                <w:rFonts w:ascii="Arial" w:hAnsi="Arial" w:cs="Arial"/>
                <w:sz w:val="18"/>
                <w:szCs w:val="18"/>
                <w:lang w:val="sr-Latn-ME"/>
              </w:rPr>
            </w:pPr>
          </w:p>
        </w:tc>
      </w:tr>
      <w:tr w:rsidR="00943DB1" w:rsidRPr="00943DB1" w14:paraId="67805F7D"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6E2461B5"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1.13.3</w:t>
            </w:r>
          </w:p>
        </w:tc>
        <w:tc>
          <w:tcPr>
            <w:tcW w:w="6646" w:type="dxa"/>
            <w:tcBorders>
              <w:top w:val="single" w:sz="4" w:space="0" w:color="999999"/>
              <w:left w:val="single" w:sz="4" w:space="0" w:color="999999"/>
              <w:bottom w:val="single" w:sz="4" w:space="0" w:color="999999"/>
              <w:right w:val="single" w:sz="4" w:space="0" w:color="999999"/>
            </w:tcBorders>
          </w:tcPr>
          <w:p w14:paraId="04C53FE3"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Izvršiti kartiranje potencijalnih staništa vrsta iz porodice kuna</w:t>
            </w:r>
          </w:p>
        </w:tc>
        <w:tc>
          <w:tcPr>
            <w:tcW w:w="567" w:type="dxa"/>
            <w:tcBorders>
              <w:top w:val="single" w:sz="4" w:space="0" w:color="999999"/>
              <w:left w:val="single" w:sz="4" w:space="0" w:color="999999"/>
              <w:bottom w:val="single" w:sz="4" w:space="0" w:color="999999"/>
              <w:right w:val="single" w:sz="4" w:space="0" w:color="999999"/>
            </w:tcBorders>
          </w:tcPr>
          <w:p w14:paraId="1E30A6EE" w14:textId="77777777" w:rsidR="00943DB1" w:rsidRPr="00943DB1" w:rsidRDefault="00943DB1" w:rsidP="00943DB1">
            <w:pPr>
              <w:spacing w:after="0" w:line="240" w:lineRule="auto"/>
              <w:jc w:val="both"/>
              <w:rPr>
                <w:rFonts w:ascii="Arial" w:hAnsi="Arial" w:cs="Arial"/>
                <w:sz w:val="18"/>
                <w:szCs w:val="18"/>
                <w:lang w:val="sr-Latn-ME"/>
              </w:rPr>
            </w:pPr>
          </w:p>
        </w:tc>
        <w:tc>
          <w:tcPr>
            <w:tcW w:w="467" w:type="dxa"/>
            <w:tcBorders>
              <w:top w:val="single" w:sz="4" w:space="0" w:color="999999"/>
              <w:left w:val="single" w:sz="4" w:space="0" w:color="999999"/>
              <w:bottom w:val="single" w:sz="4" w:space="0" w:color="999999"/>
              <w:right w:val="single" w:sz="4" w:space="0" w:color="999999"/>
            </w:tcBorders>
          </w:tcPr>
          <w:p w14:paraId="4B80CC88"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999999"/>
              <w:left w:val="single" w:sz="4" w:space="0" w:color="999999"/>
              <w:bottom w:val="single" w:sz="4" w:space="0" w:color="999999"/>
              <w:right w:val="single" w:sz="4" w:space="0" w:color="999999"/>
            </w:tcBorders>
          </w:tcPr>
          <w:p w14:paraId="27334F9B"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7681AABF" w14:textId="77777777" w:rsidR="00943DB1" w:rsidRPr="00943DB1" w:rsidRDefault="00943DB1" w:rsidP="00943DB1">
            <w:pPr>
              <w:spacing w:after="0" w:line="240" w:lineRule="auto"/>
              <w:jc w:val="both"/>
              <w:rPr>
                <w:rFonts w:ascii="Arial" w:hAnsi="Arial" w:cs="Arial"/>
                <w:sz w:val="18"/>
                <w:szCs w:val="18"/>
                <w:lang w:val="sr-Latn-ME"/>
              </w:rPr>
            </w:pPr>
          </w:p>
        </w:tc>
      </w:tr>
      <w:tr w:rsidR="00943DB1" w:rsidRPr="00943DB1" w14:paraId="35739E1A"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42DC3339"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1.14.1</w:t>
            </w:r>
          </w:p>
        </w:tc>
        <w:tc>
          <w:tcPr>
            <w:tcW w:w="6646" w:type="dxa"/>
            <w:tcBorders>
              <w:top w:val="single" w:sz="4" w:space="0" w:color="999999"/>
              <w:left w:val="single" w:sz="4" w:space="0" w:color="999999"/>
              <w:bottom w:val="single" w:sz="4" w:space="0" w:color="999999"/>
              <w:right w:val="single" w:sz="4" w:space="0" w:color="999999"/>
            </w:tcBorders>
          </w:tcPr>
          <w:p w14:paraId="14A5F25E"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Monitoring hidroloških objekata</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3D4FBFC3" w14:textId="77777777" w:rsidR="00943DB1" w:rsidRPr="00943DB1" w:rsidRDefault="00943DB1" w:rsidP="00943DB1">
            <w:pPr>
              <w:spacing w:after="0" w:line="240" w:lineRule="auto"/>
              <w:jc w:val="both"/>
              <w:rPr>
                <w:rFonts w:ascii="Arial" w:hAnsi="Arial" w:cs="Arial"/>
                <w:sz w:val="18"/>
                <w:szCs w:val="18"/>
                <w:lang w:val="sr-Latn-ME"/>
              </w:rPr>
            </w:pPr>
          </w:p>
        </w:tc>
        <w:tc>
          <w:tcPr>
            <w:tcW w:w="467" w:type="dxa"/>
            <w:tcBorders>
              <w:top w:val="single" w:sz="4" w:space="0" w:color="808080"/>
              <w:left w:val="single" w:sz="4" w:space="0" w:color="999999"/>
              <w:bottom w:val="single" w:sz="4" w:space="0" w:color="808080"/>
              <w:right w:val="single" w:sz="4" w:space="0" w:color="999999"/>
            </w:tcBorders>
            <w:shd w:val="clear" w:color="auto" w:fill="D9E2F3"/>
          </w:tcPr>
          <w:p w14:paraId="377C7DD9"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F2CC"/>
          </w:tcPr>
          <w:p w14:paraId="3DF4B7C9"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703B7E92" w14:textId="77777777" w:rsidR="00943DB1" w:rsidRPr="00943DB1" w:rsidRDefault="00943DB1" w:rsidP="00943DB1">
            <w:pPr>
              <w:spacing w:after="0" w:line="240" w:lineRule="auto"/>
              <w:jc w:val="both"/>
              <w:rPr>
                <w:rFonts w:ascii="Arial" w:hAnsi="Arial" w:cs="Arial"/>
                <w:sz w:val="18"/>
                <w:szCs w:val="18"/>
                <w:lang w:val="sr-Latn-ME"/>
              </w:rPr>
            </w:pPr>
          </w:p>
        </w:tc>
      </w:tr>
      <w:tr w:rsidR="00943DB1" w:rsidRPr="00943DB1" w14:paraId="2FA83EE6"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2F85170D"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2.1.3</w:t>
            </w:r>
          </w:p>
        </w:tc>
        <w:tc>
          <w:tcPr>
            <w:tcW w:w="6646" w:type="dxa"/>
            <w:tcBorders>
              <w:top w:val="single" w:sz="4" w:space="0" w:color="999999"/>
              <w:left w:val="single" w:sz="4" w:space="0" w:color="999999"/>
              <w:bottom w:val="single" w:sz="4" w:space="0" w:color="999999"/>
              <w:right w:val="single" w:sz="4" w:space="0" w:color="999999"/>
            </w:tcBorders>
          </w:tcPr>
          <w:p w14:paraId="1FD20BC4"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Inicirati i učestvovati u projektima istraživanja, sprovođenja mjera zaštite i prezentovanja kulturnog nasljeđa, koje implementiraju nadležne institucije</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581A20F7" w14:textId="77777777" w:rsidR="00943DB1" w:rsidRPr="00943DB1" w:rsidRDefault="00943DB1" w:rsidP="00943DB1">
            <w:pPr>
              <w:spacing w:after="0" w:line="240" w:lineRule="auto"/>
              <w:jc w:val="both"/>
              <w:rPr>
                <w:rFonts w:ascii="Arial" w:hAnsi="Arial" w:cs="Arial"/>
                <w:sz w:val="18"/>
                <w:szCs w:val="18"/>
                <w:lang w:val="sr-Latn-ME"/>
              </w:rPr>
            </w:pPr>
          </w:p>
        </w:tc>
        <w:tc>
          <w:tcPr>
            <w:tcW w:w="467" w:type="dxa"/>
            <w:tcBorders>
              <w:top w:val="single" w:sz="4" w:space="0" w:color="808080"/>
              <w:left w:val="single" w:sz="4" w:space="0" w:color="999999"/>
              <w:bottom w:val="single" w:sz="4" w:space="0" w:color="808080"/>
              <w:right w:val="single" w:sz="4" w:space="0" w:color="999999"/>
            </w:tcBorders>
            <w:shd w:val="clear" w:color="auto" w:fill="D9E2F3"/>
          </w:tcPr>
          <w:p w14:paraId="7D6F777F"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F2CC"/>
          </w:tcPr>
          <w:p w14:paraId="38484630"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47B96D70" w14:textId="77777777" w:rsidR="00943DB1" w:rsidRPr="00943DB1" w:rsidRDefault="00943DB1" w:rsidP="00943DB1">
            <w:pPr>
              <w:spacing w:after="0" w:line="240" w:lineRule="auto"/>
              <w:jc w:val="both"/>
              <w:rPr>
                <w:rFonts w:ascii="Arial" w:hAnsi="Arial" w:cs="Arial"/>
                <w:sz w:val="18"/>
                <w:szCs w:val="18"/>
                <w:lang w:val="sr-Latn-ME"/>
              </w:rPr>
            </w:pPr>
          </w:p>
        </w:tc>
      </w:tr>
      <w:tr w:rsidR="00943DB1" w:rsidRPr="00943DB1" w14:paraId="415D1E2B"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6481D5E5"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2.1.4</w:t>
            </w:r>
          </w:p>
        </w:tc>
        <w:tc>
          <w:tcPr>
            <w:tcW w:w="6646" w:type="dxa"/>
            <w:tcBorders>
              <w:top w:val="single" w:sz="4" w:space="0" w:color="999999"/>
              <w:left w:val="single" w:sz="4" w:space="0" w:color="999999"/>
              <w:bottom w:val="single" w:sz="4" w:space="0" w:color="999999"/>
              <w:right w:val="single" w:sz="4" w:space="0" w:color="999999"/>
            </w:tcBorders>
          </w:tcPr>
          <w:p w14:paraId="63F791F3"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Pokretati inicijative za uspostavljanje zaštite kulturnih dobara</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2BA6F65D" w14:textId="77777777" w:rsidR="00943DB1" w:rsidRPr="00943DB1" w:rsidRDefault="00943DB1" w:rsidP="00943DB1">
            <w:pPr>
              <w:spacing w:after="0" w:line="240" w:lineRule="auto"/>
              <w:jc w:val="both"/>
              <w:rPr>
                <w:rFonts w:ascii="Arial" w:hAnsi="Arial" w:cs="Arial"/>
                <w:sz w:val="18"/>
                <w:szCs w:val="18"/>
                <w:lang w:val="sr-Latn-ME"/>
              </w:rPr>
            </w:pPr>
          </w:p>
        </w:tc>
        <w:tc>
          <w:tcPr>
            <w:tcW w:w="467" w:type="dxa"/>
            <w:tcBorders>
              <w:top w:val="single" w:sz="4" w:space="0" w:color="808080"/>
              <w:left w:val="single" w:sz="4" w:space="0" w:color="999999"/>
              <w:bottom w:val="single" w:sz="4" w:space="0" w:color="808080"/>
              <w:right w:val="single" w:sz="4" w:space="0" w:color="999999"/>
            </w:tcBorders>
            <w:shd w:val="clear" w:color="auto" w:fill="D9E2F3"/>
          </w:tcPr>
          <w:p w14:paraId="3F461485"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F2CC"/>
          </w:tcPr>
          <w:p w14:paraId="7E8DF7C5"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27674F62" w14:textId="77777777" w:rsidR="00943DB1" w:rsidRPr="00943DB1" w:rsidRDefault="00943DB1" w:rsidP="00943DB1">
            <w:pPr>
              <w:spacing w:after="0" w:line="240" w:lineRule="auto"/>
              <w:jc w:val="both"/>
              <w:rPr>
                <w:rFonts w:ascii="Arial" w:hAnsi="Arial" w:cs="Arial"/>
                <w:sz w:val="18"/>
                <w:szCs w:val="18"/>
                <w:lang w:val="sr-Latn-ME"/>
              </w:rPr>
            </w:pPr>
          </w:p>
        </w:tc>
      </w:tr>
      <w:tr w:rsidR="00943DB1" w:rsidRPr="00943DB1" w14:paraId="59001CBE"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2C5B40F9"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2.1.5</w:t>
            </w:r>
          </w:p>
        </w:tc>
        <w:tc>
          <w:tcPr>
            <w:tcW w:w="6646" w:type="dxa"/>
            <w:tcBorders>
              <w:top w:val="single" w:sz="4" w:space="0" w:color="999999"/>
              <w:left w:val="single" w:sz="4" w:space="0" w:color="999999"/>
              <w:bottom w:val="single" w:sz="4" w:space="0" w:color="999999"/>
              <w:right w:val="single" w:sz="4" w:space="0" w:color="999999"/>
            </w:tcBorders>
          </w:tcPr>
          <w:p w14:paraId="43D852C5"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 xml:space="preserve">Održavati utvrđene komplekse Žabljak Crnojevića, </w:t>
            </w:r>
            <w:proofErr w:type="spellStart"/>
            <w:r w:rsidRPr="00943DB1">
              <w:rPr>
                <w:rFonts w:ascii="Arial" w:hAnsi="Arial" w:cs="Arial"/>
                <w:b/>
                <w:sz w:val="18"/>
                <w:szCs w:val="18"/>
                <w:lang w:val="sr-Latn-ME"/>
              </w:rPr>
              <w:t>Lesendro</w:t>
            </w:r>
            <w:proofErr w:type="spellEnd"/>
            <w:r w:rsidRPr="00943DB1">
              <w:rPr>
                <w:rFonts w:ascii="Arial" w:hAnsi="Arial" w:cs="Arial"/>
                <w:b/>
                <w:sz w:val="18"/>
                <w:szCs w:val="18"/>
                <w:lang w:val="sr-Latn-ME"/>
              </w:rPr>
              <w:t xml:space="preserve"> i </w:t>
            </w:r>
            <w:proofErr w:type="spellStart"/>
            <w:r w:rsidRPr="00943DB1">
              <w:rPr>
                <w:rFonts w:ascii="Arial" w:hAnsi="Arial" w:cs="Arial"/>
                <w:b/>
                <w:sz w:val="18"/>
                <w:szCs w:val="18"/>
                <w:lang w:val="sr-Latn-ME"/>
              </w:rPr>
              <w:t>Grmožur</w:t>
            </w:r>
            <w:proofErr w:type="spellEnd"/>
            <w:r w:rsidRPr="00943DB1">
              <w:rPr>
                <w:rFonts w:ascii="Arial" w:hAnsi="Arial" w:cs="Arial"/>
                <w:b/>
                <w:sz w:val="18"/>
                <w:szCs w:val="18"/>
                <w:lang w:val="sr-Latn-ME"/>
              </w:rPr>
              <w:t xml:space="preserve"> od obrastanja vegetacijom</w:t>
            </w:r>
          </w:p>
        </w:tc>
        <w:tc>
          <w:tcPr>
            <w:tcW w:w="567" w:type="dxa"/>
            <w:tcBorders>
              <w:top w:val="single" w:sz="4" w:space="0" w:color="808080"/>
              <w:left w:val="single" w:sz="4" w:space="0" w:color="999999"/>
              <w:bottom w:val="single" w:sz="4" w:space="0" w:color="808080"/>
              <w:right w:val="single" w:sz="4" w:space="0" w:color="999999"/>
            </w:tcBorders>
            <w:shd w:val="clear" w:color="auto" w:fill="auto"/>
          </w:tcPr>
          <w:p w14:paraId="5CEC1FE3" w14:textId="77777777" w:rsidR="00943DB1" w:rsidRPr="00943DB1" w:rsidRDefault="00943DB1" w:rsidP="00943DB1">
            <w:pPr>
              <w:spacing w:after="0" w:line="240" w:lineRule="auto"/>
              <w:jc w:val="both"/>
              <w:rPr>
                <w:rFonts w:ascii="Arial" w:hAnsi="Arial" w:cs="Arial"/>
                <w:sz w:val="18"/>
                <w:szCs w:val="18"/>
                <w:lang w:val="sr-Latn-ME"/>
              </w:rPr>
            </w:pPr>
          </w:p>
        </w:tc>
        <w:tc>
          <w:tcPr>
            <w:tcW w:w="467" w:type="dxa"/>
            <w:tcBorders>
              <w:top w:val="single" w:sz="4" w:space="0" w:color="808080"/>
              <w:left w:val="single" w:sz="4" w:space="0" w:color="999999"/>
              <w:bottom w:val="single" w:sz="4" w:space="0" w:color="808080"/>
              <w:right w:val="single" w:sz="4" w:space="0" w:color="999999"/>
            </w:tcBorders>
            <w:shd w:val="clear" w:color="auto" w:fill="D9E2F3"/>
          </w:tcPr>
          <w:p w14:paraId="69903CE0"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F2CC"/>
          </w:tcPr>
          <w:p w14:paraId="5D7C4F6A"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auto"/>
          </w:tcPr>
          <w:p w14:paraId="04FF80E2" w14:textId="77777777" w:rsidR="00943DB1" w:rsidRPr="00943DB1" w:rsidRDefault="00943DB1" w:rsidP="00943DB1">
            <w:pPr>
              <w:spacing w:after="0" w:line="240" w:lineRule="auto"/>
              <w:jc w:val="both"/>
              <w:rPr>
                <w:rFonts w:ascii="Arial" w:hAnsi="Arial" w:cs="Arial"/>
                <w:sz w:val="18"/>
                <w:szCs w:val="18"/>
                <w:lang w:val="sr-Latn-ME"/>
              </w:rPr>
            </w:pPr>
          </w:p>
        </w:tc>
      </w:tr>
      <w:tr w:rsidR="00943DB1" w:rsidRPr="00943DB1" w14:paraId="595258EB"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745B792A"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2.2.2.</w:t>
            </w:r>
          </w:p>
        </w:tc>
        <w:tc>
          <w:tcPr>
            <w:tcW w:w="6646" w:type="dxa"/>
            <w:tcBorders>
              <w:top w:val="single" w:sz="4" w:space="0" w:color="999999"/>
              <w:left w:val="single" w:sz="4" w:space="0" w:color="999999"/>
              <w:bottom w:val="single" w:sz="4" w:space="0" w:color="999999"/>
              <w:right w:val="single" w:sz="4" w:space="0" w:color="999999"/>
            </w:tcBorders>
          </w:tcPr>
          <w:p w14:paraId="74443FC8"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Osmisliti i realizovati stalne postavke tematskih zbirki kulturno-istorijskog nasljeđa</w:t>
            </w:r>
          </w:p>
        </w:tc>
        <w:tc>
          <w:tcPr>
            <w:tcW w:w="567" w:type="dxa"/>
            <w:tcBorders>
              <w:top w:val="single" w:sz="4" w:space="0" w:color="808080"/>
              <w:left w:val="single" w:sz="4" w:space="0" w:color="999999"/>
              <w:bottom w:val="single" w:sz="4" w:space="0" w:color="808080"/>
              <w:right w:val="single" w:sz="4" w:space="0" w:color="999999"/>
            </w:tcBorders>
            <w:shd w:val="clear" w:color="auto" w:fill="auto"/>
          </w:tcPr>
          <w:p w14:paraId="794FE1DA" w14:textId="77777777" w:rsidR="00943DB1" w:rsidRPr="00943DB1" w:rsidRDefault="00943DB1" w:rsidP="00943DB1">
            <w:pPr>
              <w:spacing w:after="0" w:line="240" w:lineRule="auto"/>
              <w:jc w:val="both"/>
              <w:rPr>
                <w:rFonts w:ascii="Arial" w:hAnsi="Arial" w:cs="Arial"/>
                <w:sz w:val="18"/>
                <w:szCs w:val="18"/>
                <w:lang w:val="sr-Latn-ME"/>
              </w:rPr>
            </w:pPr>
          </w:p>
        </w:tc>
        <w:tc>
          <w:tcPr>
            <w:tcW w:w="467" w:type="dxa"/>
            <w:tcBorders>
              <w:top w:val="single" w:sz="4" w:space="0" w:color="808080"/>
              <w:left w:val="single" w:sz="4" w:space="0" w:color="999999"/>
              <w:bottom w:val="single" w:sz="4" w:space="0" w:color="808080"/>
              <w:right w:val="single" w:sz="4" w:space="0" w:color="999999"/>
            </w:tcBorders>
            <w:shd w:val="clear" w:color="auto" w:fill="auto"/>
          </w:tcPr>
          <w:p w14:paraId="08984E54"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auto"/>
          </w:tcPr>
          <w:p w14:paraId="56018FCE"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auto"/>
          </w:tcPr>
          <w:p w14:paraId="14F6C0E2" w14:textId="77777777" w:rsidR="00943DB1" w:rsidRPr="00943DB1" w:rsidRDefault="00943DB1" w:rsidP="00943DB1">
            <w:pPr>
              <w:spacing w:after="0" w:line="240" w:lineRule="auto"/>
              <w:jc w:val="both"/>
              <w:rPr>
                <w:rFonts w:ascii="Arial" w:hAnsi="Arial" w:cs="Arial"/>
                <w:sz w:val="18"/>
                <w:szCs w:val="18"/>
                <w:lang w:val="sr-Latn-ME"/>
              </w:rPr>
            </w:pPr>
          </w:p>
        </w:tc>
      </w:tr>
      <w:tr w:rsidR="00943DB1" w:rsidRPr="00943DB1" w14:paraId="4EDDBD03"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472A1FC3"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2.2.3</w:t>
            </w:r>
          </w:p>
        </w:tc>
        <w:tc>
          <w:tcPr>
            <w:tcW w:w="6646" w:type="dxa"/>
            <w:tcBorders>
              <w:top w:val="single" w:sz="4" w:space="0" w:color="999999"/>
              <w:left w:val="single" w:sz="4" w:space="0" w:color="999999"/>
              <w:bottom w:val="single" w:sz="4" w:space="0" w:color="999999"/>
              <w:right w:val="single" w:sz="4" w:space="0" w:color="999999"/>
            </w:tcBorders>
          </w:tcPr>
          <w:p w14:paraId="3611675D"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Pratiti stanje i preduzimati neophodne konzervatorske mjere na eksponatima tematskih zbirki kulturno-istorijskog nasljeđa</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54B7275C" w14:textId="77777777" w:rsidR="00943DB1" w:rsidRPr="00943DB1" w:rsidRDefault="00943DB1" w:rsidP="00943DB1">
            <w:pPr>
              <w:spacing w:after="0" w:line="240" w:lineRule="auto"/>
              <w:jc w:val="both"/>
              <w:rPr>
                <w:rFonts w:ascii="Arial" w:hAnsi="Arial" w:cs="Arial"/>
                <w:sz w:val="18"/>
                <w:szCs w:val="18"/>
                <w:lang w:val="sr-Latn-ME"/>
              </w:rPr>
            </w:pPr>
          </w:p>
        </w:tc>
        <w:tc>
          <w:tcPr>
            <w:tcW w:w="467" w:type="dxa"/>
            <w:tcBorders>
              <w:top w:val="single" w:sz="4" w:space="0" w:color="808080"/>
              <w:left w:val="single" w:sz="4" w:space="0" w:color="999999"/>
              <w:bottom w:val="single" w:sz="4" w:space="0" w:color="808080"/>
              <w:right w:val="single" w:sz="4" w:space="0" w:color="999999"/>
            </w:tcBorders>
            <w:shd w:val="clear" w:color="auto" w:fill="D9E2F3"/>
          </w:tcPr>
          <w:p w14:paraId="116DE6B1"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F2CC"/>
          </w:tcPr>
          <w:p w14:paraId="4037C7DA"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36FACED6" w14:textId="77777777" w:rsidR="00943DB1" w:rsidRPr="00943DB1" w:rsidRDefault="00943DB1" w:rsidP="00943DB1">
            <w:pPr>
              <w:spacing w:after="0" w:line="240" w:lineRule="auto"/>
              <w:jc w:val="both"/>
              <w:rPr>
                <w:rFonts w:ascii="Arial" w:hAnsi="Arial" w:cs="Arial"/>
                <w:sz w:val="18"/>
                <w:szCs w:val="18"/>
                <w:lang w:val="sr-Latn-ME"/>
              </w:rPr>
            </w:pPr>
          </w:p>
        </w:tc>
      </w:tr>
      <w:tr w:rsidR="00943DB1" w:rsidRPr="00943DB1" w14:paraId="05A1D553"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2BA8EAB1"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2.2.4</w:t>
            </w:r>
          </w:p>
        </w:tc>
        <w:tc>
          <w:tcPr>
            <w:tcW w:w="6646" w:type="dxa"/>
            <w:tcBorders>
              <w:top w:val="single" w:sz="4" w:space="0" w:color="999999"/>
              <w:left w:val="single" w:sz="4" w:space="0" w:color="999999"/>
              <w:bottom w:val="single" w:sz="4" w:space="0" w:color="999999"/>
              <w:right w:val="single" w:sz="4" w:space="0" w:color="999999"/>
            </w:tcBorders>
          </w:tcPr>
          <w:p w14:paraId="0A405089"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Organizovati tematske izložbe povodom značajnih datuma</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605E4F24" w14:textId="77777777" w:rsidR="00943DB1" w:rsidRPr="00943DB1" w:rsidRDefault="00943DB1" w:rsidP="00943DB1">
            <w:pPr>
              <w:spacing w:after="0" w:line="240" w:lineRule="auto"/>
              <w:jc w:val="both"/>
              <w:rPr>
                <w:rFonts w:ascii="Arial" w:hAnsi="Arial" w:cs="Arial"/>
                <w:sz w:val="18"/>
                <w:szCs w:val="18"/>
                <w:lang w:val="sr-Latn-ME"/>
              </w:rPr>
            </w:pPr>
          </w:p>
        </w:tc>
        <w:tc>
          <w:tcPr>
            <w:tcW w:w="467" w:type="dxa"/>
            <w:tcBorders>
              <w:top w:val="single" w:sz="4" w:space="0" w:color="808080"/>
              <w:left w:val="single" w:sz="4" w:space="0" w:color="999999"/>
              <w:bottom w:val="single" w:sz="4" w:space="0" w:color="808080"/>
              <w:right w:val="single" w:sz="4" w:space="0" w:color="999999"/>
            </w:tcBorders>
            <w:shd w:val="clear" w:color="auto" w:fill="D9E2F3"/>
          </w:tcPr>
          <w:p w14:paraId="1D0EFAD6"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F2CC"/>
          </w:tcPr>
          <w:p w14:paraId="62B9A6A7"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073B3661" w14:textId="77777777" w:rsidR="00943DB1" w:rsidRPr="00943DB1" w:rsidRDefault="00943DB1" w:rsidP="00943DB1">
            <w:pPr>
              <w:spacing w:after="0" w:line="240" w:lineRule="auto"/>
              <w:jc w:val="both"/>
              <w:rPr>
                <w:rFonts w:ascii="Arial" w:hAnsi="Arial" w:cs="Arial"/>
                <w:sz w:val="18"/>
                <w:szCs w:val="18"/>
                <w:lang w:val="sr-Latn-ME"/>
              </w:rPr>
            </w:pPr>
          </w:p>
        </w:tc>
      </w:tr>
      <w:tr w:rsidR="00943DB1" w:rsidRPr="00943DB1" w14:paraId="50CCF4F4"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2C817977"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lastRenderedPageBreak/>
              <w:t>2.2.5</w:t>
            </w:r>
          </w:p>
        </w:tc>
        <w:tc>
          <w:tcPr>
            <w:tcW w:w="6646" w:type="dxa"/>
            <w:tcBorders>
              <w:top w:val="single" w:sz="4" w:space="0" w:color="999999"/>
              <w:left w:val="single" w:sz="4" w:space="0" w:color="999999"/>
              <w:bottom w:val="single" w:sz="4" w:space="0" w:color="999999"/>
              <w:right w:val="single" w:sz="4" w:space="0" w:color="999999"/>
            </w:tcBorders>
          </w:tcPr>
          <w:p w14:paraId="7E1D996D"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Prikupljati foto-dokumentaciju i arhivsku građu sa područja Parka</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5093EA93" w14:textId="77777777" w:rsidR="00943DB1" w:rsidRPr="00943DB1" w:rsidRDefault="00943DB1" w:rsidP="00943DB1">
            <w:pPr>
              <w:spacing w:after="0" w:line="240" w:lineRule="auto"/>
              <w:jc w:val="both"/>
              <w:rPr>
                <w:rFonts w:ascii="Arial" w:hAnsi="Arial" w:cs="Arial"/>
                <w:sz w:val="18"/>
                <w:szCs w:val="18"/>
                <w:lang w:val="sr-Latn-ME"/>
              </w:rPr>
            </w:pPr>
          </w:p>
        </w:tc>
        <w:tc>
          <w:tcPr>
            <w:tcW w:w="467" w:type="dxa"/>
            <w:tcBorders>
              <w:top w:val="single" w:sz="4" w:space="0" w:color="808080"/>
              <w:left w:val="single" w:sz="4" w:space="0" w:color="999999"/>
              <w:bottom w:val="single" w:sz="4" w:space="0" w:color="808080"/>
              <w:right w:val="single" w:sz="4" w:space="0" w:color="999999"/>
            </w:tcBorders>
            <w:shd w:val="clear" w:color="auto" w:fill="D9E2F3"/>
          </w:tcPr>
          <w:p w14:paraId="559AEC88"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F2CC"/>
          </w:tcPr>
          <w:p w14:paraId="33710329"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11930900" w14:textId="77777777" w:rsidR="00943DB1" w:rsidRPr="00943DB1" w:rsidRDefault="00943DB1" w:rsidP="00943DB1">
            <w:pPr>
              <w:spacing w:after="0" w:line="240" w:lineRule="auto"/>
              <w:jc w:val="both"/>
              <w:rPr>
                <w:rFonts w:ascii="Arial" w:hAnsi="Arial" w:cs="Arial"/>
                <w:sz w:val="18"/>
                <w:szCs w:val="18"/>
                <w:lang w:val="sr-Latn-ME"/>
              </w:rPr>
            </w:pPr>
          </w:p>
        </w:tc>
      </w:tr>
      <w:tr w:rsidR="00943DB1" w:rsidRPr="00943DB1" w14:paraId="3A8D7607"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61DE1812"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2.3.1</w:t>
            </w:r>
          </w:p>
        </w:tc>
        <w:tc>
          <w:tcPr>
            <w:tcW w:w="6646" w:type="dxa"/>
            <w:tcBorders>
              <w:top w:val="single" w:sz="4" w:space="0" w:color="999999"/>
              <w:left w:val="single" w:sz="4" w:space="0" w:color="999999"/>
              <w:bottom w:val="single" w:sz="4" w:space="0" w:color="999999"/>
              <w:right w:val="single" w:sz="4" w:space="0" w:color="999999"/>
            </w:tcBorders>
          </w:tcPr>
          <w:p w14:paraId="204E45CE" w14:textId="0D971995" w:rsidR="00943DB1" w:rsidRPr="00943DB1" w:rsidRDefault="000A0167"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Inventarisati</w:t>
            </w:r>
            <w:r w:rsidR="00943DB1" w:rsidRPr="00943DB1">
              <w:rPr>
                <w:rFonts w:ascii="Arial" w:hAnsi="Arial" w:cs="Arial"/>
                <w:b/>
                <w:sz w:val="18"/>
                <w:szCs w:val="18"/>
                <w:lang w:val="sr-Latn-ME"/>
              </w:rPr>
              <w:t xml:space="preserve"> nematerijalnu kulturnu baštinu Parka</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75D8AC73" w14:textId="77777777" w:rsidR="00943DB1" w:rsidRPr="00943DB1" w:rsidRDefault="00943DB1" w:rsidP="00943DB1">
            <w:pPr>
              <w:spacing w:after="0" w:line="240" w:lineRule="auto"/>
              <w:jc w:val="both"/>
              <w:rPr>
                <w:rFonts w:ascii="Arial" w:hAnsi="Arial" w:cs="Arial"/>
                <w:sz w:val="18"/>
                <w:szCs w:val="18"/>
                <w:lang w:val="sr-Latn-ME"/>
              </w:rPr>
            </w:pPr>
          </w:p>
        </w:tc>
        <w:tc>
          <w:tcPr>
            <w:tcW w:w="467" w:type="dxa"/>
            <w:tcBorders>
              <w:top w:val="single" w:sz="4" w:space="0" w:color="808080"/>
              <w:left w:val="single" w:sz="4" w:space="0" w:color="999999"/>
              <w:bottom w:val="single" w:sz="4" w:space="0" w:color="808080"/>
              <w:right w:val="single" w:sz="4" w:space="0" w:color="999999"/>
            </w:tcBorders>
            <w:shd w:val="clear" w:color="auto" w:fill="D9E2F3"/>
          </w:tcPr>
          <w:p w14:paraId="145CB5F6"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F2CC"/>
          </w:tcPr>
          <w:p w14:paraId="43BD4D59"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504D24E6" w14:textId="77777777" w:rsidR="00943DB1" w:rsidRPr="00943DB1" w:rsidRDefault="00943DB1" w:rsidP="00943DB1">
            <w:pPr>
              <w:spacing w:after="0" w:line="240" w:lineRule="auto"/>
              <w:jc w:val="both"/>
              <w:rPr>
                <w:rFonts w:ascii="Arial" w:hAnsi="Arial" w:cs="Arial"/>
                <w:sz w:val="18"/>
                <w:szCs w:val="18"/>
                <w:lang w:val="sr-Latn-ME"/>
              </w:rPr>
            </w:pPr>
          </w:p>
        </w:tc>
      </w:tr>
      <w:tr w:rsidR="00943DB1" w:rsidRPr="00943DB1" w14:paraId="47843F06"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5FF5C8A7"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2.3.2</w:t>
            </w:r>
          </w:p>
        </w:tc>
        <w:tc>
          <w:tcPr>
            <w:tcW w:w="6646" w:type="dxa"/>
            <w:tcBorders>
              <w:top w:val="single" w:sz="4" w:space="0" w:color="999999"/>
              <w:left w:val="single" w:sz="4" w:space="0" w:color="999999"/>
              <w:bottom w:val="single" w:sz="4" w:space="0" w:color="999999"/>
              <w:right w:val="single" w:sz="4" w:space="0" w:color="999999"/>
            </w:tcBorders>
          </w:tcPr>
          <w:p w14:paraId="731F8DE6"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Prikupiti podatke od nosilaca nematerijalnih kulturnih dobara</w:t>
            </w:r>
          </w:p>
        </w:tc>
        <w:tc>
          <w:tcPr>
            <w:tcW w:w="567" w:type="dxa"/>
            <w:tcBorders>
              <w:top w:val="single" w:sz="4" w:space="0" w:color="808080"/>
              <w:left w:val="single" w:sz="4" w:space="0" w:color="999999"/>
              <w:bottom w:val="single" w:sz="4" w:space="0" w:color="808080"/>
              <w:right w:val="single" w:sz="4" w:space="0" w:color="999999"/>
            </w:tcBorders>
            <w:shd w:val="clear" w:color="auto" w:fill="auto"/>
          </w:tcPr>
          <w:p w14:paraId="1C93AB97" w14:textId="77777777" w:rsidR="00943DB1" w:rsidRPr="00943DB1" w:rsidRDefault="00943DB1" w:rsidP="00943DB1">
            <w:pPr>
              <w:spacing w:after="0" w:line="240" w:lineRule="auto"/>
              <w:jc w:val="both"/>
              <w:rPr>
                <w:rFonts w:ascii="Arial" w:hAnsi="Arial" w:cs="Arial"/>
                <w:sz w:val="18"/>
                <w:szCs w:val="18"/>
                <w:lang w:val="sr-Latn-ME"/>
              </w:rPr>
            </w:pPr>
          </w:p>
        </w:tc>
        <w:tc>
          <w:tcPr>
            <w:tcW w:w="467" w:type="dxa"/>
            <w:tcBorders>
              <w:top w:val="single" w:sz="4" w:space="0" w:color="808080"/>
              <w:left w:val="single" w:sz="4" w:space="0" w:color="999999"/>
              <w:bottom w:val="single" w:sz="4" w:space="0" w:color="808080"/>
              <w:right w:val="single" w:sz="4" w:space="0" w:color="999999"/>
            </w:tcBorders>
            <w:shd w:val="clear" w:color="auto" w:fill="D9E2F3"/>
          </w:tcPr>
          <w:p w14:paraId="682A7D38"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F2CC"/>
          </w:tcPr>
          <w:p w14:paraId="4112C47B"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auto"/>
          </w:tcPr>
          <w:p w14:paraId="0808752F" w14:textId="77777777" w:rsidR="00943DB1" w:rsidRPr="00943DB1" w:rsidRDefault="00943DB1" w:rsidP="00943DB1">
            <w:pPr>
              <w:spacing w:after="0" w:line="240" w:lineRule="auto"/>
              <w:jc w:val="both"/>
              <w:rPr>
                <w:rFonts w:ascii="Arial" w:hAnsi="Arial" w:cs="Arial"/>
                <w:sz w:val="18"/>
                <w:szCs w:val="18"/>
                <w:lang w:val="sr-Latn-ME"/>
              </w:rPr>
            </w:pPr>
          </w:p>
        </w:tc>
      </w:tr>
      <w:tr w:rsidR="00943DB1" w:rsidRPr="00943DB1" w14:paraId="557B0C61"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3772B6CD"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2.3.3</w:t>
            </w:r>
          </w:p>
        </w:tc>
        <w:tc>
          <w:tcPr>
            <w:tcW w:w="6646" w:type="dxa"/>
            <w:tcBorders>
              <w:top w:val="single" w:sz="4" w:space="0" w:color="999999"/>
              <w:left w:val="single" w:sz="4" w:space="0" w:color="999999"/>
              <w:bottom w:val="single" w:sz="4" w:space="0" w:color="999999"/>
              <w:right w:val="single" w:sz="4" w:space="0" w:color="999999"/>
            </w:tcBorders>
          </w:tcPr>
          <w:p w14:paraId="46DBA659"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Popunjavati upitnike za identifikaciju elemenata nematerijalnog kulturnog nasljeđa</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73896FEF" w14:textId="77777777" w:rsidR="00943DB1" w:rsidRPr="00943DB1" w:rsidRDefault="00943DB1" w:rsidP="00943DB1">
            <w:pPr>
              <w:spacing w:after="0" w:line="240" w:lineRule="auto"/>
              <w:jc w:val="both"/>
              <w:rPr>
                <w:rFonts w:ascii="Arial" w:hAnsi="Arial" w:cs="Arial"/>
                <w:sz w:val="18"/>
                <w:szCs w:val="18"/>
                <w:lang w:val="sr-Latn-ME"/>
              </w:rPr>
            </w:pPr>
          </w:p>
        </w:tc>
        <w:tc>
          <w:tcPr>
            <w:tcW w:w="467" w:type="dxa"/>
            <w:tcBorders>
              <w:top w:val="single" w:sz="4" w:space="0" w:color="808080"/>
              <w:left w:val="single" w:sz="4" w:space="0" w:color="999999"/>
              <w:bottom w:val="single" w:sz="4" w:space="0" w:color="808080"/>
              <w:right w:val="single" w:sz="4" w:space="0" w:color="999999"/>
            </w:tcBorders>
            <w:shd w:val="clear" w:color="auto" w:fill="D9E2F3"/>
          </w:tcPr>
          <w:p w14:paraId="7A98083A"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F2CC"/>
          </w:tcPr>
          <w:p w14:paraId="35808232"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1E0F8C03" w14:textId="77777777" w:rsidR="00943DB1" w:rsidRPr="00943DB1" w:rsidRDefault="00943DB1" w:rsidP="00943DB1">
            <w:pPr>
              <w:spacing w:after="0" w:line="240" w:lineRule="auto"/>
              <w:jc w:val="both"/>
              <w:rPr>
                <w:rFonts w:ascii="Arial" w:hAnsi="Arial" w:cs="Arial"/>
                <w:sz w:val="18"/>
                <w:szCs w:val="18"/>
                <w:lang w:val="sr-Latn-ME"/>
              </w:rPr>
            </w:pPr>
          </w:p>
        </w:tc>
      </w:tr>
      <w:tr w:rsidR="00943DB1" w:rsidRPr="00943DB1" w14:paraId="40A9AF3F"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6C96D567"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2.3.4</w:t>
            </w:r>
          </w:p>
        </w:tc>
        <w:tc>
          <w:tcPr>
            <w:tcW w:w="6646" w:type="dxa"/>
            <w:tcBorders>
              <w:top w:val="single" w:sz="4" w:space="0" w:color="999999"/>
              <w:left w:val="single" w:sz="4" w:space="0" w:color="999999"/>
              <w:bottom w:val="single" w:sz="4" w:space="0" w:color="999999"/>
              <w:right w:val="single" w:sz="4" w:space="0" w:color="999999"/>
            </w:tcBorders>
          </w:tcPr>
          <w:p w14:paraId="7185CD65"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Inicirati ka Upravi za zaštitu kulturnih dobara uspostavljanje zaštite na osnovu istraživačkih nalaza, zaštitu nematerijalnog kulturnog dobra</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35259AFF" w14:textId="77777777" w:rsidR="00943DB1" w:rsidRPr="00943DB1" w:rsidRDefault="00943DB1" w:rsidP="00943DB1">
            <w:pPr>
              <w:spacing w:after="0" w:line="240" w:lineRule="auto"/>
              <w:jc w:val="both"/>
              <w:rPr>
                <w:rFonts w:ascii="Arial" w:hAnsi="Arial" w:cs="Arial"/>
                <w:sz w:val="18"/>
                <w:szCs w:val="18"/>
                <w:lang w:val="sr-Latn-ME"/>
              </w:rPr>
            </w:pPr>
          </w:p>
        </w:tc>
        <w:tc>
          <w:tcPr>
            <w:tcW w:w="467" w:type="dxa"/>
            <w:tcBorders>
              <w:top w:val="single" w:sz="4" w:space="0" w:color="808080"/>
              <w:left w:val="single" w:sz="4" w:space="0" w:color="999999"/>
              <w:bottom w:val="single" w:sz="4" w:space="0" w:color="808080"/>
              <w:right w:val="single" w:sz="4" w:space="0" w:color="999999"/>
            </w:tcBorders>
            <w:shd w:val="clear" w:color="auto" w:fill="D9E2F3"/>
          </w:tcPr>
          <w:p w14:paraId="7EB7F37D"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F2CC"/>
          </w:tcPr>
          <w:p w14:paraId="7204EDDB"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4225D6AE" w14:textId="77777777" w:rsidR="00943DB1" w:rsidRPr="00943DB1" w:rsidRDefault="00943DB1" w:rsidP="00943DB1">
            <w:pPr>
              <w:spacing w:after="0" w:line="240" w:lineRule="auto"/>
              <w:jc w:val="both"/>
              <w:rPr>
                <w:rFonts w:ascii="Arial" w:hAnsi="Arial" w:cs="Arial"/>
                <w:sz w:val="18"/>
                <w:szCs w:val="18"/>
                <w:lang w:val="sr-Latn-ME"/>
              </w:rPr>
            </w:pPr>
          </w:p>
        </w:tc>
      </w:tr>
      <w:tr w:rsidR="00943DB1" w:rsidRPr="00943DB1" w14:paraId="78D8760E"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48B4DC27"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2.3.5</w:t>
            </w:r>
          </w:p>
        </w:tc>
        <w:tc>
          <w:tcPr>
            <w:tcW w:w="6646" w:type="dxa"/>
            <w:tcBorders>
              <w:top w:val="single" w:sz="4" w:space="0" w:color="999999"/>
              <w:left w:val="single" w:sz="4" w:space="0" w:color="999999"/>
              <w:bottom w:val="single" w:sz="4" w:space="0" w:color="999999"/>
              <w:right w:val="single" w:sz="4" w:space="0" w:color="999999"/>
            </w:tcBorders>
          </w:tcPr>
          <w:p w14:paraId="5D6E9CF5"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Organizovati manifestacije i učestvovati na sajmovima, izložbama i kulturno-umjetničkim programima koji se oslanjaju na etnografsko nasljeđe</w:t>
            </w:r>
          </w:p>
        </w:tc>
        <w:tc>
          <w:tcPr>
            <w:tcW w:w="567" w:type="dxa"/>
            <w:tcBorders>
              <w:top w:val="single" w:sz="4" w:space="0" w:color="808080"/>
              <w:left w:val="single" w:sz="4" w:space="0" w:color="999999"/>
              <w:bottom w:val="single" w:sz="4" w:space="0" w:color="808080"/>
              <w:right w:val="single" w:sz="4" w:space="0" w:color="999999"/>
            </w:tcBorders>
            <w:shd w:val="clear" w:color="auto" w:fill="auto"/>
          </w:tcPr>
          <w:p w14:paraId="77884635" w14:textId="77777777" w:rsidR="00943DB1" w:rsidRPr="00943DB1" w:rsidRDefault="00943DB1" w:rsidP="00943DB1">
            <w:pPr>
              <w:spacing w:after="0" w:line="240" w:lineRule="auto"/>
              <w:jc w:val="both"/>
              <w:rPr>
                <w:rFonts w:ascii="Arial" w:hAnsi="Arial" w:cs="Arial"/>
                <w:sz w:val="18"/>
                <w:szCs w:val="18"/>
                <w:lang w:val="sr-Latn-ME"/>
              </w:rPr>
            </w:pPr>
          </w:p>
        </w:tc>
        <w:tc>
          <w:tcPr>
            <w:tcW w:w="467" w:type="dxa"/>
            <w:tcBorders>
              <w:top w:val="single" w:sz="4" w:space="0" w:color="808080"/>
              <w:left w:val="single" w:sz="4" w:space="0" w:color="999999"/>
              <w:bottom w:val="single" w:sz="4" w:space="0" w:color="808080"/>
              <w:right w:val="single" w:sz="4" w:space="0" w:color="999999"/>
            </w:tcBorders>
            <w:shd w:val="clear" w:color="auto" w:fill="D9E2F3"/>
          </w:tcPr>
          <w:p w14:paraId="41FA4BFA"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F2CC"/>
          </w:tcPr>
          <w:p w14:paraId="3A417EE0"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7DAD3508" w14:textId="77777777" w:rsidR="00943DB1" w:rsidRPr="00943DB1" w:rsidRDefault="00943DB1" w:rsidP="00943DB1">
            <w:pPr>
              <w:spacing w:after="0" w:line="240" w:lineRule="auto"/>
              <w:jc w:val="both"/>
              <w:rPr>
                <w:rFonts w:ascii="Arial" w:hAnsi="Arial" w:cs="Arial"/>
                <w:sz w:val="18"/>
                <w:szCs w:val="18"/>
                <w:lang w:val="sr-Latn-ME"/>
              </w:rPr>
            </w:pPr>
          </w:p>
        </w:tc>
      </w:tr>
      <w:tr w:rsidR="00943DB1" w:rsidRPr="00943DB1" w14:paraId="7C98EAC3"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2335E48F"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2.3.6</w:t>
            </w:r>
          </w:p>
        </w:tc>
        <w:tc>
          <w:tcPr>
            <w:tcW w:w="6646" w:type="dxa"/>
            <w:tcBorders>
              <w:top w:val="single" w:sz="4" w:space="0" w:color="999999"/>
              <w:left w:val="single" w:sz="4" w:space="0" w:color="999999"/>
              <w:bottom w:val="single" w:sz="4" w:space="0" w:color="999999"/>
              <w:right w:val="single" w:sz="4" w:space="0" w:color="999999"/>
            </w:tcBorders>
          </w:tcPr>
          <w:p w14:paraId="658E03F6" w14:textId="05BAA38A"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 xml:space="preserve">Učestvovati u projektima zaštite i </w:t>
            </w:r>
            <w:r w:rsidR="00DF74DA" w:rsidRPr="00943DB1">
              <w:rPr>
                <w:rFonts w:ascii="Arial" w:hAnsi="Arial" w:cs="Arial"/>
                <w:b/>
                <w:sz w:val="18"/>
                <w:szCs w:val="18"/>
                <w:lang w:val="sr-Latn-ME"/>
              </w:rPr>
              <w:t>valorizacije</w:t>
            </w:r>
            <w:r w:rsidRPr="00943DB1">
              <w:rPr>
                <w:rFonts w:ascii="Arial" w:hAnsi="Arial" w:cs="Arial"/>
                <w:b/>
                <w:sz w:val="18"/>
                <w:szCs w:val="18"/>
                <w:lang w:val="sr-Latn-ME"/>
              </w:rPr>
              <w:t xml:space="preserve"> nematerijalne </w:t>
            </w:r>
            <w:r w:rsidR="00DF74DA" w:rsidRPr="00943DB1">
              <w:rPr>
                <w:rFonts w:ascii="Arial" w:hAnsi="Arial" w:cs="Arial"/>
                <w:b/>
                <w:sz w:val="18"/>
                <w:szCs w:val="18"/>
                <w:lang w:val="sr-Latn-ME"/>
              </w:rPr>
              <w:t>kulturne</w:t>
            </w:r>
            <w:r w:rsidRPr="00943DB1">
              <w:rPr>
                <w:rFonts w:ascii="Arial" w:hAnsi="Arial" w:cs="Arial"/>
                <w:b/>
                <w:sz w:val="18"/>
                <w:szCs w:val="18"/>
                <w:lang w:val="sr-Latn-ME"/>
              </w:rPr>
              <w:t xml:space="preserve"> baštine pod pokroviteljstvom relevantnih institucija (Ministarstvo </w:t>
            </w:r>
            <w:r w:rsidR="00DF74DA" w:rsidRPr="00943DB1">
              <w:rPr>
                <w:rFonts w:ascii="Arial" w:hAnsi="Arial" w:cs="Arial"/>
                <w:b/>
                <w:sz w:val="18"/>
                <w:szCs w:val="18"/>
                <w:lang w:val="sr-Latn-ME"/>
              </w:rPr>
              <w:t>kulture</w:t>
            </w:r>
            <w:r w:rsidRPr="00943DB1">
              <w:rPr>
                <w:rFonts w:ascii="Arial" w:hAnsi="Arial" w:cs="Arial"/>
                <w:b/>
                <w:sz w:val="18"/>
                <w:szCs w:val="18"/>
                <w:lang w:val="sr-Latn-ME"/>
              </w:rPr>
              <w:t xml:space="preserve"> i medija, Uprava za zaštitu kulturnih dobara, CANU i dr.</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143ACF2F" w14:textId="77777777" w:rsidR="00943DB1" w:rsidRPr="00943DB1" w:rsidRDefault="00943DB1" w:rsidP="00943DB1">
            <w:pPr>
              <w:spacing w:after="0" w:line="240" w:lineRule="auto"/>
              <w:jc w:val="both"/>
              <w:rPr>
                <w:rFonts w:ascii="Arial" w:hAnsi="Arial" w:cs="Arial"/>
                <w:sz w:val="18"/>
                <w:szCs w:val="18"/>
                <w:lang w:val="sr-Latn-ME"/>
              </w:rPr>
            </w:pPr>
          </w:p>
        </w:tc>
        <w:tc>
          <w:tcPr>
            <w:tcW w:w="467" w:type="dxa"/>
            <w:tcBorders>
              <w:top w:val="single" w:sz="4" w:space="0" w:color="808080"/>
              <w:left w:val="single" w:sz="4" w:space="0" w:color="999999"/>
              <w:bottom w:val="single" w:sz="4" w:space="0" w:color="808080"/>
              <w:right w:val="single" w:sz="4" w:space="0" w:color="999999"/>
            </w:tcBorders>
            <w:shd w:val="clear" w:color="auto" w:fill="D9E2F3"/>
          </w:tcPr>
          <w:p w14:paraId="2F2AF73F"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F2CC"/>
          </w:tcPr>
          <w:p w14:paraId="1E5BF611"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48FBBD45" w14:textId="77777777" w:rsidR="00943DB1" w:rsidRPr="00943DB1" w:rsidRDefault="00943DB1" w:rsidP="00943DB1">
            <w:pPr>
              <w:spacing w:after="0" w:line="240" w:lineRule="auto"/>
              <w:jc w:val="both"/>
              <w:rPr>
                <w:rFonts w:ascii="Arial" w:hAnsi="Arial" w:cs="Arial"/>
                <w:sz w:val="18"/>
                <w:szCs w:val="18"/>
                <w:lang w:val="sr-Latn-ME"/>
              </w:rPr>
            </w:pPr>
          </w:p>
        </w:tc>
      </w:tr>
      <w:tr w:rsidR="00943DB1" w:rsidRPr="00943DB1" w14:paraId="1AE5E40B"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11732DDC"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2.3.7</w:t>
            </w:r>
          </w:p>
        </w:tc>
        <w:tc>
          <w:tcPr>
            <w:tcW w:w="6646" w:type="dxa"/>
            <w:tcBorders>
              <w:top w:val="single" w:sz="4" w:space="0" w:color="999999"/>
              <w:left w:val="single" w:sz="4" w:space="0" w:color="999999"/>
              <w:bottom w:val="single" w:sz="4" w:space="0" w:color="999999"/>
              <w:right w:val="single" w:sz="4" w:space="0" w:color="999999"/>
            </w:tcBorders>
          </w:tcPr>
          <w:p w14:paraId="0AB2FD82"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Pod pokroviteljstvom Ministarstva kulture i medija kreirati programe za obilježavanje ,,Dana evropske baštine”</w:t>
            </w:r>
          </w:p>
        </w:tc>
        <w:tc>
          <w:tcPr>
            <w:tcW w:w="567" w:type="dxa"/>
            <w:tcBorders>
              <w:top w:val="single" w:sz="4" w:space="0" w:color="808080"/>
              <w:left w:val="single" w:sz="4" w:space="0" w:color="999999"/>
              <w:bottom w:val="single" w:sz="4" w:space="0" w:color="808080"/>
              <w:right w:val="single" w:sz="4" w:space="0" w:color="999999"/>
            </w:tcBorders>
            <w:shd w:val="clear" w:color="auto" w:fill="auto"/>
          </w:tcPr>
          <w:p w14:paraId="0FB41AA1" w14:textId="77777777" w:rsidR="00943DB1" w:rsidRPr="00943DB1" w:rsidRDefault="00943DB1" w:rsidP="00943DB1">
            <w:pPr>
              <w:spacing w:after="0" w:line="240" w:lineRule="auto"/>
              <w:jc w:val="both"/>
              <w:rPr>
                <w:rFonts w:ascii="Arial" w:hAnsi="Arial" w:cs="Arial"/>
                <w:sz w:val="18"/>
                <w:szCs w:val="18"/>
                <w:lang w:val="sr-Latn-ME"/>
              </w:rPr>
            </w:pPr>
          </w:p>
        </w:tc>
        <w:tc>
          <w:tcPr>
            <w:tcW w:w="467" w:type="dxa"/>
            <w:tcBorders>
              <w:top w:val="single" w:sz="4" w:space="0" w:color="808080"/>
              <w:left w:val="single" w:sz="4" w:space="0" w:color="999999"/>
              <w:bottom w:val="single" w:sz="4" w:space="0" w:color="808080"/>
              <w:right w:val="single" w:sz="4" w:space="0" w:color="999999"/>
            </w:tcBorders>
            <w:shd w:val="clear" w:color="auto" w:fill="auto"/>
          </w:tcPr>
          <w:p w14:paraId="0B6E4106"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auto"/>
          </w:tcPr>
          <w:p w14:paraId="1FC12EF1"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51328A06" w14:textId="77777777" w:rsidR="00943DB1" w:rsidRPr="00943DB1" w:rsidRDefault="00943DB1" w:rsidP="00943DB1">
            <w:pPr>
              <w:spacing w:after="0" w:line="240" w:lineRule="auto"/>
              <w:jc w:val="both"/>
              <w:rPr>
                <w:rFonts w:ascii="Arial" w:hAnsi="Arial" w:cs="Arial"/>
                <w:sz w:val="18"/>
                <w:szCs w:val="18"/>
                <w:lang w:val="sr-Latn-ME"/>
              </w:rPr>
            </w:pPr>
          </w:p>
        </w:tc>
      </w:tr>
      <w:tr w:rsidR="00943DB1" w:rsidRPr="00943DB1" w14:paraId="3CD178EC"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006A4800"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3.1.1</w:t>
            </w:r>
          </w:p>
        </w:tc>
        <w:tc>
          <w:tcPr>
            <w:tcW w:w="6646" w:type="dxa"/>
            <w:tcBorders>
              <w:top w:val="single" w:sz="4" w:space="0" w:color="999999"/>
              <w:left w:val="single" w:sz="4" w:space="0" w:color="999999"/>
              <w:bottom w:val="single" w:sz="4" w:space="0" w:color="999999"/>
              <w:right w:val="single" w:sz="4" w:space="0" w:color="999999"/>
            </w:tcBorders>
          </w:tcPr>
          <w:p w14:paraId="0858DEDA"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U saradnji sa osnovnim školama koje gravitiraju Parku i nadležnim ministarstvom sprovodiće se uspostavljanje edukativnih programa i izradiće se edukativni materijali</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546A032C" w14:textId="77777777" w:rsidR="00943DB1" w:rsidRPr="00943DB1" w:rsidRDefault="00943DB1" w:rsidP="00943DB1">
            <w:pPr>
              <w:spacing w:after="0" w:line="240" w:lineRule="auto"/>
              <w:jc w:val="both"/>
              <w:rPr>
                <w:rFonts w:ascii="Arial" w:hAnsi="Arial" w:cs="Arial"/>
                <w:sz w:val="18"/>
                <w:szCs w:val="18"/>
                <w:lang w:val="sr-Latn-ME"/>
              </w:rPr>
            </w:pPr>
          </w:p>
        </w:tc>
        <w:tc>
          <w:tcPr>
            <w:tcW w:w="467" w:type="dxa"/>
            <w:tcBorders>
              <w:top w:val="single" w:sz="4" w:space="0" w:color="808080"/>
              <w:left w:val="single" w:sz="4" w:space="0" w:color="999999"/>
              <w:bottom w:val="single" w:sz="4" w:space="0" w:color="808080"/>
              <w:right w:val="single" w:sz="4" w:space="0" w:color="999999"/>
            </w:tcBorders>
            <w:shd w:val="clear" w:color="auto" w:fill="D9E2F3"/>
          </w:tcPr>
          <w:p w14:paraId="02089A40"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F2CC"/>
          </w:tcPr>
          <w:p w14:paraId="1F122A39"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16EA7D31" w14:textId="77777777" w:rsidR="00943DB1" w:rsidRPr="00943DB1" w:rsidRDefault="00943DB1" w:rsidP="00943DB1">
            <w:pPr>
              <w:spacing w:after="0" w:line="240" w:lineRule="auto"/>
              <w:jc w:val="both"/>
              <w:rPr>
                <w:rFonts w:ascii="Arial" w:hAnsi="Arial" w:cs="Arial"/>
                <w:sz w:val="18"/>
                <w:szCs w:val="18"/>
                <w:lang w:val="sr-Latn-ME"/>
              </w:rPr>
            </w:pPr>
          </w:p>
        </w:tc>
      </w:tr>
      <w:tr w:rsidR="00943DB1" w:rsidRPr="00943DB1" w14:paraId="2A4C8177"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4B18D172"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3.1.2</w:t>
            </w:r>
          </w:p>
        </w:tc>
        <w:tc>
          <w:tcPr>
            <w:tcW w:w="6646" w:type="dxa"/>
            <w:tcBorders>
              <w:top w:val="single" w:sz="4" w:space="0" w:color="999999"/>
              <w:left w:val="single" w:sz="4" w:space="0" w:color="999999"/>
              <w:bottom w:val="single" w:sz="4" w:space="0" w:color="999999"/>
              <w:right w:val="single" w:sz="4" w:space="0" w:color="999999"/>
            </w:tcBorders>
          </w:tcPr>
          <w:p w14:paraId="1227E8D8"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U saradnji sa TO obilježiti značajne ekološke datume</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201C6590" w14:textId="77777777" w:rsidR="00943DB1" w:rsidRPr="00943DB1" w:rsidRDefault="00943DB1" w:rsidP="00943DB1">
            <w:pPr>
              <w:spacing w:after="0" w:line="240" w:lineRule="auto"/>
              <w:jc w:val="both"/>
              <w:rPr>
                <w:rFonts w:ascii="Arial" w:hAnsi="Arial" w:cs="Arial"/>
                <w:sz w:val="18"/>
                <w:szCs w:val="18"/>
                <w:lang w:val="sr-Latn-ME"/>
              </w:rPr>
            </w:pPr>
          </w:p>
        </w:tc>
        <w:tc>
          <w:tcPr>
            <w:tcW w:w="467" w:type="dxa"/>
            <w:tcBorders>
              <w:top w:val="single" w:sz="4" w:space="0" w:color="808080"/>
              <w:left w:val="single" w:sz="4" w:space="0" w:color="999999"/>
              <w:bottom w:val="single" w:sz="4" w:space="0" w:color="808080"/>
              <w:right w:val="single" w:sz="4" w:space="0" w:color="999999"/>
            </w:tcBorders>
            <w:shd w:val="clear" w:color="auto" w:fill="D9E2F3"/>
          </w:tcPr>
          <w:p w14:paraId="7C70F689"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F2CC"/>
          </w:tcPr>
          <w:p w14:paraId="14AEF2F0"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16AA9CC2" w14:textId="77777777" w:rsidR="00943DB1" w:rsidRPr="00943DB1" w:rsidRDefault="00943DB1" w:rsidP="00943DB1">
            <w:pPr>
              <w:spacing w:after="0" w:line="240" w:lineRule="auto"/>
              <w:jc w:val="both"/>
              <w:rPr>
                <w:rFonts w:ascii="Arial" w:hAnsi="Arial" w:cs="Arial"/>
                <w:sz w:val="18"/>
                <w:szCs w:val="18"/>
                <w:lang w:val="sr-Latn-ME"/>
              </w:rPr>
            </w:pPr>
          </w:p>
        </w:tc>
      </w:tr>
      <w:tr w:rsidR="00943DB1" w:rsidRPr="00943DB1" w14:paraId="2C58F5B5"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540F748B"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3.1.3</w:t>
            </w:r>
          </w:p>
        </w:tc>
        <w:tc>
          <w:tcPr>
            <w:tcW w:w="6646" w:type="dxa"/>
            <w:tcBorders>
              <w:top w:val="single" w:sz="4" w:space="0" w:color="999999"/>
              <w:left w:val="single" w:sz="4" w:space="0" w:color="999999"/>
              <w:bottom w:val="single" w:sz="4" w:space="0" w:color="999999"/>
              <w:right w:val="single" w:sz="4" w:space="0" w:color="999999"/>
            </w:tcBorders>
          </w:tcPr>
          <w:p w14:paraId="6FF6C8D1"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U saradnji sa TO osmisliti i sprovesti ciljane interpretativne programe obilaska Parka</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6982EF56" w14:textId="77777777" w:rsidR="00943DB1" w:rsidRPr="00943DB1" w:rsidRDefault="00943DB1" w:rsidP="00943DB1">
            <w:pPr>
              <w:spacing w:after="0" w:line="240" w:lineRule="auto"/>
              <w:jc w:val="both"/>
              <w:rPr>
                <w:rFonts w:ascii="Arial" w:hAnsi="Arial" w:cs="Arial"/>
                <w:sz w:val="18"/>
                <w:szCs w:val="18"/>
                <w:lang w:val="sr-Latn-ME"/>
              </w:rPr>
            </w:pPr>
          </w:p>
        </w:tc>
        <w:tc>
          <w:tcPr>
            <w:tcW w:w="467" w:type="dxa"/>
            <w:tcBorders>
              <w:top w:val="single" w:sz="4" w:space="0" w:color="808080"/>
              <w:left w:val="single" w:sz="4" w:space="0" w:color="999999"/>
              <w:bottom w:val="single" w:sz="4" w:space="0" w:color="808080"/>
              <w:right w:val="single" w:sz="4" w:space="0" w:color="999999"/>
            </w:tcBorders>
            <w:shd w:val="clear" w:color="auto" w:fill="D9E2F3"/>
          </w:tcPr>
          <w:p w14:paraId="5F24A85B"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auto"/>
          </w:tcPr>
          <w:p w14:paraId="1C5B9D67"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auto"/>
          </w:tcPr>
          <w:p w14:paraId="01B232F1" w14:textId="77777777" w:rsidR="00943DB1" w:rsidRPr="00943DB1" w:rsidRDefault="00943DB1" w:rsidP="00943DB1">
            <w:pPr>
              <w:spacing w:after="0" w:line="240" w:lineRule="auto"/>
              <w:jc w:val="both"/>
              <w:rPr>
                <w:rFonts w:ascii="Arial" w:hAnsi="Arial" w:cs="Arial"/>
                <w:sz w:val="18"/>
                <w:szCs w:val="18"/>
                <w:lang w:val="sr-Latn-ME"/>
              </w:rPr>
            </w:pPr>
          </w:p>
        </w:tc>
      </w:tr>
      <w:tr w:rsidR="00943DB1" w:rsidRPr="00943DB1" w14:paraId="1D1E0C3D"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6BD6F666"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3.1.4</w:t>
            </w:r>
          </w:p>
        </w:tc>
        <w:tc>
          <w:tcPr>
            <w:tcW w:w="6646" w:type="dxa"/>
            <w:tcBorders>
              <w:top w:val="single" w:sz="4" w:space="0" w:color="999999"/>
              <w:left w:val="single" w:sz="4" w:space="0" w:color="999999"/>
              <w:bottom w:val="single" w:sz="4" w:space="0" w:color="999999"/>
              <w:right w:val="single" w:sz="4" w:space="0" w:color="999999"/>
            </w:tcBorders>
          </w:tcPr>
          <w:p w14:paraId="30B78923"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U saradnji sa Planinarskim savezom formirati nove edukativne staze</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0C14D4B7" w14:textId="77777777" w:rsidR="00943DB1" w:rsidRPr="00943DB1" w:rsidRDefault="00943DB1" w:rsidP="00943DB1">
            <w:pPr>
              <w:spacing w:after="0" w:line="240" w:lineRule="auto"/>
              <w:jc w:val="both"/>
              <w:rPr>
                <w:rFonts w:ascii="Arial" w:hAnsi="Arial" w:cs="Arial"/>
                <w:sz w:val="18"/>
                <w:szCs w:val="18"/>
                <w:lang w:val="sr-Latn-ME"/>
              </w:rPr>
            </w:pPr>
          </w:p>
        </w:tc>
        <w:tc>
          <w:tcPr>
            <w:tcW w:w="467" w:type="dxa"/>
            <w:tcBorders>
              <w:top w:val="single" w:sz="4" w:space="0" w:color="808080"/>
              <w:left w:val="single" w:sz="4" w:space="0" w:color="999999"/>
              <w:bottom w:val="single" w:sz="4" w:space="0" w:color="808080"/>
              <w:right w:val="single" w:sz="4" w:space="0" w:color="999999"/>
            </w:tcBorders>
            <w:shd w:val="clear" w:color="auto" w:fill="D9E2F3"/>
          </w:tcPr>
          <w:p w14:paraId="16313185"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auto"/>
          </w:tcPr>
          <w:p w14:paraId="78458844"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auto"/>
          </w:tcPr>
          <w:p w14:paraId="1E898773" w14:textId="77777777" w:rsidR="00943DB1" w:rsidRPr="00943DB1" w:rsidRDefault="00943DB1" w:rsidP="00943DB1">
            <w:pPr>
              <w:spacing w:after="0" w:line="240" w:lineRule="auto"/>
              <w:jc w:val="both"/>
              <w:rPr>
                <w:rFonts w:ascii="Arial" w:hAnsi="Arial" w:cs="Arial"/>
                <w:sz w:val="18"/>
                <w:szCs w:val="18"/>
                <w:lang w:val="sr-Latn-ME"/>
              </w:rPr>
            </w:pPr>
          </w:p>
        </w:tc>
      </w:tr>
      <w:tr w:rsidR="00943DB1" w:rsidRPr="00943DB1" w14:paraId="65D1E148"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24C84240"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3.2.1</w:t>
            </w:r>
          </w:p>
        </w:tc>
        <w:tc>
          <w:tcPr>
            <w:tcW w:w="6646" w:type="dxa"/>
            <w:tcBorders>
              <w:top w:val="single" w:sz="4" w:space="0" w:color="999999"/>
              <w:left w:val="single" w:sz="4" w:space="0" w:color="999999"/>
              <w:bottom w:val="single" w:sz="4" w:space="0" w:color="999999"/>
              <w:right w:val="single" w:sz="4" w:space="0" w:color="999999"/>
            </w:tcBorders>
          </w:tcPr>
          <w:p w14:paraId="31A24CAB"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 xml:space="preserve">Sprovođenje PR Kampanja </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3A641789" w14:textId="77777777" w:rsidR="00943DB1" w:rsidRPr="00943DB1" w:rsidRDefault="00943DB1" w:rsidP="00943DB1">
            <w:pPr>
              <w:spacing w:after="0" w:line="240" w:lineRule="auto"/>
              <w:jc w:val="both"/>
              <w:rPr>
                <w:rFonts w:ascii="Arial" w:hAnsi="Arial" w:cs="Arial"/>
                <w:sz w:val="18"/>
                <w:szCs w:val="18"/>
                <w:lang w:val="sr-Latn-ME"/>
              </w:rPr>
            </w:pPr>
          </w:p>
        </w:tc>
        <w:tc>
          <w:tcPr>
            <w:tcW w:w="467" w:type="dxa"/>
            <w:tcBorders>
              <w:top w:val="single" w:sz="4" w:space="0" w:color="808080"/>
              <w:left w:val="single" w:sz="4" w:space="0" w:color="999999"/>
              <w:bottom w:val="single" w:sz="4" w:space="0" w:color="808080"/>
              <w:right w:val="single" w:sz="4" w:space="0" w:color="999999"/>
            </w:tcBorders>
            <w:shd w:val="clear" w:color="auto" w:fill="D9E2F3"/>
          </w:tcPr>
          <w:p w14:paraId="2CE7AD53"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F2CC"/>
          </w:tcPr>
          <w:p w14:paraId="4EF118BA"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124E6DAB" w14:textId="77777777" w:rsidR="00943DB1" w:rsidRPr="00943DB1" w:rsidRDefault="00943DB1" w:rsidP="00943DB1">
            <w:pPr>
              <w:spacing w:after="0" w:line="240" w:lineRule="auto"/>
              <w:jc w:val="both"/>
              <w:rPr>
                <w:rFonts w:ascii="Arial" w:hAnsi="Arial" w:cs="Arial"/>
                <w:sz w:val="18"/>
                <w:szCs w:val="18"/>
                <w:lang w:val="sr-Latn-ME"/>
              </w:rPr>
            </w:pPr>
          </w:p>
        </w:tc>
      </w:tr>
      <w:tr w:rsidR="00943DB1" w:rsidRPr="00943DB1" w14:paraId="036CCD92"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3FBC6EC8"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3.2.2</w:t>
            </w:r>
          </w:p>
        </w:tc>
        <w:tc>
          <w:tcPr>
            <w:tcW w:w="6646" w:type="dxa"/>
            <w:tcBorders>
              <w:top w:val="single" w:sz="4" w:space="0" w:color="999999"/>
              <w:left w:val="single" w:sz="4" w:space="0" w:color="999999"/>
              <w:bottom w:val="single" w:sz="4" w:space="0" w:color="999999"/>
              <w:right w:val="single" w:sz="4" w:space="0" w:color="999999"/>
            </w:tcBorders>
          </w:tcPr>
          <w:p w14:paraId="3AF2D083"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Učestvovati na turističkim sajmovima</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103613F9" w14:textId="77777777" w:rsidR="00943DB1" w:rsidRPr="00943DB1" w:rsidRDefault="00943DB1" w:rsidP="00943DB1">
            <w:pPr>
              <w:spacing w:after="0" w:line="240" w:lineRule="auto"/>
              <w:jc w:val="both"/>
              <w:rPr>
                <w:rFonts w:ascii="Arial" w:hAnsi="Arial" w:cs="Arial"/>
                <w:sz w:val="18"/>
                <w:szCs w:val="18"/>
                <w:lang w:val="sr-Latn-ME"/>
              </w:rPr>
            </w:pPr>
          </w:p>
        </w:tc>
        <w:tc>
          <w:tcPr>
            <w:tcW w:w="467" w:type="dxa"/>
            <w:tcBorders>
              <w:top w:val="single" w:sz="4" w:space="0" w:color="808080"/>
              <w:left w:val="single" w:sz="4" w:space="0" w:color="999999"/>
              <w:bottom w:val="single" w:sz="4" w:space="0" w:color="808080"/>
              <w:right w:val="single" w:sz="4" w:space="0" w:color="999999"/>
            </w:tcBorders>
            <w:shd w:val="clear" w:color="auto" w:fill="D9E2F3"/>
          </w:tcPr>
          <w:p w14:paraId="05A8FDE5"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F2CC"/>
          </w:tcPr>
          <w:p w14:paraId="3F20E3C7"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6BCF1BDD" w14:textId="77777777" w:rsidR="00943DB1" w:rsidRPr="00943DB1" w:rsidRDefault="00943DB1" w:rsidP="00943DB1">
            <w:pPr>
              <w:spacing w:after="0" w:line="240" w:lineRule="auto"/>
              <w:jc w:val="both"/>
              <w:rPr>
                <w:rFonts w:ascii="Arial" w:hAnsi="Arial" w:cs="Arial"/>
                <w:sz w:val="18"/>
                <w:szCs w:val="18"/>
                <w:lang w:val="sr-Latn-ME"/>
              </w:rPr>
            </w:pPr>
          </w:p>
        </w:tc>
      </w:tr>
      <w:tr w:rsidR="00943DB1" w:rsidRPr="00943DB1" w14:paraId="0EBB9B90"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00171D41"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3.2.3</w:t>
            </w:r>
          </w:p>
        </w:tc>
        <w:tc>
          <w:tcPr>
            <w:tcW w:w="6646" w:type="dxa"/>
            <w:tcBorders>
              <w:top w:val="single" w:sz="4" w:space="0" w:color="999999"/>
              <w:left w:val="single" w:sz="4" w:space="0" w:color="999999"/>
              <w:bottom w:val="single" w:sz="4" w:space="0" w:color="999999"/>
              <w:right w:val="single" w:sz="4" w:space="0" w:color="999999"/>
            </w:tcBorders>
          </w:tcPr>
          <w:p w14:paraId="11C9F778"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Organizovati manifestacije i događaje</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0C277A8F" w14:textId="77777777" w:rsidR="00943DB1" w:rsidRPr="00943DB1" w:rsidRDefault="00943DB1" w:rsidP="00943DB1">
            <w:pPr>
              <w:spacing w:after="0" w:line="240" w:lineRule="auto"/>
              <w:jc w:val="both"/>
              <w:rPr>
                <w:rFonts w:ascii="Arial" w:hAnsi="Arial" w:cs="Arial"/>
                <w:sz w:val="18"/>
                <w:szCs w:val="18"/>
                <w:lang w:val="sr-Latn-ME"/>
              </w:rPr>
            </w:pPr>
          </w:p>
        </w:tc>
        <w:tc>
          <w:tcPr>
            <w:tcW w:w="467" w:type="dxa"/>
            <w:tcBorders>
              <w:top w:val="single" w:sz="4" w:space="0" w:color="808080"/>
              <w:left w:val="single" w:sz="4" w:space="0" w:color="999999"/>
              <w:bottom w:val="single" w:sz="4" w:space="0" w:color="808080"/>
              <w:right w:val="single" w:sz="4" w:space="0" w:color="999999"/>
            </w:tcBorders>
            <w:shd w:val="clear" w:color="auto" w:fill="D9E2F3"/>
          </w:tcPr>
          <w:p w14:paraId="6195776A"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F2CC"/>
          </w:tcPr>
          <w:p w14:paraId="3E12FF62"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79DC2D1D" w14:textId="77777777" w:rsidR="00943DB1" w:rsidRPr="00943DB1" w:rsidRDefault="00943DB1" w:rsidP="00943DB1">
            <w:pPr>
              <w:spacing w:after="0" w:line="240" w:lineRule="auto"/>
              <w:jc w:val="both"/>
              <w:rPr>
                <w:rFonts w:ascii="Arial" w:hAnsi="Arial" w:cs="Arial"/>
                <w:sz w:val="18"/>
                <w:szCs w:val="18"/>
                <w:lang w:val="sr-Latn-ME"/>
              </w:rPr>
            </w:pPr>
          </w:p>
        </w:tc>
      </w:tr>
      <w:tr w:rsidR="00943DB1" w:rsidRPr="00943DB1" w14:paraId="4FA3E3FA"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4E4B97B0"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3.2.4</w:t>
            </w:r>
          </w:p>
        </w:tc>
        <w:tc>
          <w:tcPr>
            <w:tcW w:w="6646" w:type="dxa"/>
            <w:tcBorders>
              <w:top w:val="single" w:sz="4" w:space="0" w:color="999999"/>
              <w:left w:val="single" w:sz="4" w:space="0" w:color="999999"/>
              <w:bottom w:val="single" w:sz="4" w:space="0" w:color="999999"/>
              <w:right w:val="single" w:sz="4" w:space="0" w:color="999999"/>
            </w:tcBorders>
          </w:tcPr>
          <w:p w14:paraId="45071381"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Izraditi promotivni materijal</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3B840A2A" w14:textId="77777777" w:rsidR="00943DB1" w:rsidRPr="00943DB1" w:rsidRDefault="00943DB1" w:rsidP="00943DB1">
            <w:pPr>
              <w:spacing w:after="0" w:line="240" w:lineRule="auto"/>
              <w:jc w:val="both"/>
              <w:rPr>
                <w:rFonts w:ascii="Arial" w:hAnsi="Arial" w:cs="Arial"/>
                <w:sz w:val="18"/>
                <w:szCs w:val="18"/>
                <w:lang w:val="sr-Latn-ME"/>
              </w:rPr>
            </w:pPr>
          </w:p>
        </w:tc>
        <w:tc>
          <w:tcPr>
            <w:tcW w:w="467" w:type="dxa"/>
            <w:tcBorders>
              <w:top w:val="single" w:sz="4" w:space="0" w:color="808080"/>
              <w:left w:val="single" w:sz="4" w:space="0" w:color="999999"/>
              <w:bottom w:val="single" w:sz="4" w:space="0" w:color="808080"/>
              <w:right w:val="single" w:sz="4" w:space="0" w:color="999999"/>
            </w:tcBorders>
            <w:shd w:val="clear" w:color="auto" w:fill="D9E2F3"/>
          </w:tcPr>
          <w:p w14:paraId="5386BFFA"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F2CC"/>
          </w:tcPr>
          <w:p w14:paraId="737FC809"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082A08E5" w14:textId="77777777" w:rsidR="00943DB1" w:rsidRPr="00943DB1" w:rsidRDefault="00943DB1" w:rsidP="00943DB1">
            <w:pPr>
              <w:spacing w:after="0" w:line="240" w:lineRule="auto"/>
              <w:jc w:val="both"/>
              <w:rPr>
                <w:rFonts w:ascii="Arial" w:hAnsi="Arial" w:cs="Arial"/>
                <w:sz w:val="18"/>
                <w:szCs w:val="18"/>
                <w:lang w:val="sr-Latn-ME"/>
              </w:rPr>
            </w:pPr>
          </w:p>
        </w:tc>
      </w:tr>
      <w:tr w:rsidR="00943DB1" w:rsidRPr="00943DB1" w14:paraId="2DD1016E"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5D6DBCCB"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4.1.1</w:t>
            </w:r>
          </w:p>
        </w:tc>
        <w:tc>
          <w:tcPr>
            <w:tcW w:w="6646" w:type="dxa"/>
            <w:tcBorders>
              <w:top w:val="single" w:sz="4" w:space="0" w:color="999999"/>
              <w:left w:val="single" w:sz="4" w:space="0" w:color="999999"/>
              <w:bottom w:val="single" w:sz="4" w:space="0" w:color="999999"/>
              <w:right w:val="single" w:sz="4" w:space="0" w:color="999999"/>
            </w:tcBorders>
          </w:tcPr>
          <w:p w14:paraId="55F0A2D1"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 xml:space="preserve">Unaprijediti Centre za posjetioce na </w:t>
            </w:r>
            <w:proofErr w:type="spellStart"/>
            <w:r w:rsidRPr="00943DB1">
              <w:rPr>
                <w:rFonts w:ascii="Arial" w:hAnsi="Arial" w:cs="Arial"/>
                <w:b/>
                <w:sz w:val="18"/>
                <w:szCs w:val="18"/>
                <w:lang w:val="sr-Latn-ME"/>
              </w:rPr>
              <w:t>Vranjini</w:t>
            </w:r>
            <w:proofErr w:type="spellEnd"/>
            <w:r w:rsidRPr="00943DB1">
              <w:rPr>
                <w:rFonts w:ascii="Arial" w:hAnsi="Arial" w:cs="Arial"/>
                <w:b/>
                <w:sz w:val="18"/>
                <w:szCs w:val="18"/>
                <w:lang w:val="sr-Latn-ME"/>
              </w:rPr>
              <w:t xml:space="preserve">, Virpazaru i </w:t>
            </w:r>
            <w:proofErr w:type="spellStart"/>
            <w:r w:rsidRPr="00943DB1">
              <w:rPr>
                <w:rFonts w:ascii="Arial" w:hAnsi="Arial" w:cs="Arial"/>
                <w:b/>
                <w:sz w:val="18"/>
                <w:szCs w:val="18"/>
                <w:lang w:val="sr-Latn-ME"/>
              </w:rPr>
              <w:t>Podhumu</w:t>
            </w:r>
            <w:proofErr w:type="spellEnd"/>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0BA31B6C" w14:textId="77777777" w:rsidR="00943DB1" w:rsidRPr="00943DB1" w:rsidRDefault="00943DB1" w:rsidP="00943DB1">
            <w:pPr>
              <w:spacing w:after="0" w:line="240" w:lineRule="auto"/>
              <w:jc w:val="both"/>
              <w:rPr>
                <w:rFonts w:ascii="Arial" w:hAnsi="Arial" w:cs="Arial"/>
                <w:sz w:val="18"/>
                <w:szCs w:val="18"/>
                <w:lang w:val="sr-Latn-ME"/>
              </w:rPr>
            </w:pPr>
          </w:p>
        </w:tc>
        <w:tc>
          <w:tcPr>
            <w:tcW w:w="467" w:type="dxa"/>
            <w:tcBorders>
              <w:top w:val="single" w:sz="4" w:space="0" w:color="808080"/>
              <w:left w:val="single" w:sz="4" w:space="0" w:color="999999"/>
              <w:bottom w:val="single" w:sz="4" w:space="0" w:color="808080"/>
              <w:right w:val="single" w:sz="4" w:space="0" w:color="999999"/>
            </w:tcBorders>
            <w:shd w:val="clear" w:color="auto" w:fill="D9E2F3"/>
          </w:tcPr>
          <w:p w14:paraId="0B5FBC81"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F2CC"/>
          </w:tcPr>
          <w:p w14:paraId="72CF522A"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16900308" w14:textId="77777777" w:rsidR="00943DB1" w:rsidRPr="00943DB1" w:rsidRDefault="00943DB1" w:rsidP="00943DB1">
            <w:pPr>
              <w:spacing w:after="0" w:line="240" w:lineRule="auto"/>
              <w:jc w:val="both"/>
              <w:rPr>
                <w:rFonts w:ascii="Arial" w:hAnsi="Arial" w:cs="Arial"/>
                <w:sz w:val="18"/>
                <w:szCs w:val="18"/>
                <w:lang w:val="sr-Latn-ME"/>
              </w:rPr>
            </w:pPr>
          </w:p>
        </w:tc>
      </w:tr>
      <w:tr w:rsidR="00943DB1" w:rsidRPr="00943DB1" w14:paraId="5294AE4B"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4630A34A"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4.1.4</w:t>
            </w:r>
          </w:p>
        </w:tc>
        <w:tc>
          <w:tcPr>
            <w:tcW w:w="6646" w:type="dxa"/>
            <w:tcBorders>
              <w:top w:val="single" w:sz="4" w:space="0" w:color="999999"/>
              <w:left w:val="single" w:sz="4" w:space="0" w:color="999999"/>
              <w:bottom w:val="single" w:sz="4" w:space="0" w:color="999999"/>
              <w:right w:val="single" w:sz="4" w:space="0" w:color="999999"/>
            </w:tcBorders>
          </w:tcPr>
          <w:p w14:paraId="52F52EEA"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 xml:space="preserve">Postaviti i dopuniti </w:t>
            </w:r>
            <w:proofErr w:type="spellStart"/>
            <w:r w:rsidRPr="00943DB1">
              <w:rPr>
                <w:rFonts w:ascii="Arial" w:hAnsi="Arial" w:cs="Arial"/>
                <w:b/>
                <w:sz w:val="18"/>
                <w:szCs w:val="18"/>
                <w:lang w:val="sr-Latn-ME"/>
              </w:rPr>
              <w:t>najavne</w:t>
            </w:r>
            <w:proofErr w:type="spellEnd"/>
            <w:r w:rsidRPr="00943DB1">
              <w:rPr>
                <w:rFonts w:ascii="Arial" w:hAnsi="Arial" w:cs="Arial"/>
                <w:b/>
                <w:sz w:val="18"/>
                <w:szCs w:val="18"/>
                <w:lang w:val="sr-Latn-ME"/>
              </w:rPr>
              <w:t>, glavne i informativne table ka/i u Parku</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2315A977" w14:textId="77777777" w:rsidR="00943DB1" w:rsidRPr="00943DB1" w:rsidRDefault="00943DB1" w:rsidP="00943DB1">
            <w:pPr>
              <w:spacing w:after="0" w:line="240" w:lineRule="auto"/>
              <w:jc w:val="both"/>
              <w:rPr>
                <w:rFonts w:ascii="Arial" w:hAnsi="Arial" w:cs="Arial"/>
                <w:sz w:val="18"/>
                <w:szCs w:val="18"/>
                <w:lang w:val="sr-Latn-ME"/>
              </w:rPr>
            </w:pPr>
          </w:p>
        </w:tc>
        <w:tc>
          <w:tcPr>
            <w:tcW w:w="467" w:type="dxa"/>
            <w:tcBorders>
              <w:top w:val="single" w:sz="4" w:space="0" w:color="808080"/>
              <w:left w:val="single" w:sz="4" w:space="0" w:color="999999"/>
              <w:bottom w:val="single" w:sz="4" w:space="0" w:color="808080"/>
              <w:right w:val="single" w:sz="4" w:space="0" w:color="999999"/>
            </w:tcBorders>
            <w:shd w:val="clear" w:color="auto" w:fill="D9E2F3"/>
          </w:tcPr>
          <w:p w14:paraId="111307A2"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F2CC"/>
          </w:tcPr>
          <w:p w14:paraId="22189DAE"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2565EF29" w14:textId="77777777" w:rsidR="00943DB1" w:rsidRPr="00943DB1" w:rsidRDefault="00943DB1" w:rsidP="00943DB1">
            <w:pPr>
              <w:spacing w:after="0" w:line="240" w:lineRule="auto"/>
              <w:jc w:val="both"/>
              <w:rPr>
                <w:rFonts w:ascii="Arial" w:hAnsi="Arial" w:cs="Arial"/>
                <w:sz w:val="18"/>
                <w:szCs w:val="18"/>
                <w:lang w:val="sr-Latn-ME"/>
              </w:rPr>
            </w:pPr>
          </w:p>
        </w:tc>
      </w:tr>
      <w:tr w:rsidR="00943DB1" w:rsidRPr="00943DB1" w14:paraId="5A343567"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2CEF4824"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4.1.5</w:t>
            </w:r>
          </w:p>
        </w:tc>
        <w:tc>
          <w:tcPr>
            <w:tcW w:w="6646" w:type="dxa"/>
            <w:tcBorders>
              <w:top w:val="single" w:sz="4" w:space="0" w:color="999999"/>
              <w:left w:val="single" w:sz="4" w:space="0" w:color="999999"/>
              <w:bottom w:val="single" w:sz="4" w:space="0" w:color="999999"/>
              <w:right w:val="single" w:sz="4" w:space="0" w:color="999999"/>
            </w:tcBorders>
          </w:tcPr>
          <w:p w14:paraId="72AF5F32"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 xml:space="preserve">Unaprijediti postojeće sisteme informativnih tabli i </w:t>
            </w:r>
            <w:proofErr w:type="spellStart"/>
            <w:r w:rsidRPr="00943DB1">
              <w:rPr>
                <w:rFonts w:ascii="Arial" w:hAnsi="Arial" w:cs="Arial"/>
                <w:b/>
                <w:sz w:val="18"/>
                <w:szCs w:val="18"/>
                <w:lang w:val="sr-Latn-ME"/>
              </w:rPr>
              <w:t>smjerokaza</w:t>
            </w:r>
            <w:proofErr w:type="spellEnd"/>
            <w:r w:rsidRPr="00943DB1">
              <w:rPr>
                <w:rFonts w:ascii="Arial" w:hAnsi="Arial" w:cs="Arial"/>
                <w:b/>
                <w:sz w:val="18"/>
                <w:szCs w:val="18"/>
                <w:lang w:val="sr-Latn-ME"/>
              </w:rPr>
              <w:t xml:space="preserve"> </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4CE4045D" w14:textId="77777777" w:rsidR="00943DB1" w:rsidRPr="00943DB1" w:rsidRDefault="00943DB1" w:rsidP="00943DB1">
            <w:pPr>
              <w:spacing w:after="0" w:line="240" w:lineRule="auto"/>
              <w:jc w:val="both"/>
              <w:rPr>
                <w:rFonts w:ascii="Arial" w:hAnsi="Arial" w:cs="Arial"/>
                <w:sz w:val="18"/>
                <w:szCs w:val="18"/>
                <w:lang w:val="sr-Latn-ME"/>
              </w:rPr>
            </w:pPr>
          </w:p>
        </w:tc>
        <w:tc>
          <w:tcPr>
            <w:tcW w:w="467" w:type="dxa"/>
            <w:tcBorders>
              <w:top w:val="single" w:sz="4" w:space="0" w:color="808080"/>
              <w:left w:val="single" w:sz="4" w:space="0" w:color="999999"/>
              <w:bottom w:val="single" w:sz="4" w:space="0" w:color="808080"/>
              <w:right w:val="single" w:sz="4" w:space="0" w:color="999999"/>
            </w:tcBorders>
            <w:shd w:val="clear" w:color="auto" w:fill="D9E2F3"/>
          </w:tcPr>
          <w:p w14:paraId="62883FB8"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F2CC"/>
          </w:tcPr>
          <w:p w14:paraId="2001712E"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725FA46F" w14:textId="77777777" w:rsidR="00943DB1" w:rsidRPr="00943DB1" w:rsidRDefault="00943DB1" w:rsidP="00943DB1">
            <w:pPr>
              <w:spacing w:after="0" w:line="240" w:lineRule="auto"/>
              <w:jc w:val="both"/>
              <w:rPr>
                <w:rFonts w:ascii="Arial" w:hAnsi="Arial" w:cs="Arial"/>
                <w:sz w:val="18"/>
                <w:szCs w:val="18"/>
                <w:lang w:val="sr-Latn-ME"/>
              </w:rPr>
            </w:pPr>
          </w:p>
        </w:tc>
      </w:tr>
      <w:tr w:rsidR="00943DB1" w:rsidRPr="00943DB1" w14:paraId="59A12DA2"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1FF18CA8"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4.1.6</w:t>
            </w:r>
          </w:p>
        </w:tc>
        <w:tc>
          <w:tcPr>
            <w:tcW w:w="6646" w:type="dxa"/>
            <w:tcBorders>
              <w:top w:val="single" w:sz="4" w:space="0" w:color="999999"/>
              <w:left w:val="single" w:sz="4" w:space="0" w:color="999999"/>
              <w:bottom w:val="single" w:sz="4" w:space="0" w:color="999999"/>
              <w:right w:val="single" w:sz="4" w:space="0" w:color="999999"/>
            </w:tcBorders>
          </w:tcPr>
          <w:p w14:paraId="10ADD383"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U saradnji sa Planinarskim savezom unaprijediti pješačke staze</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77981131" w14:textId="77777777" w:rsidR="00943DB1" w:rsidRPr="00943DB1" w:rsidRDefault="00943DB1" w:rsidP="00943DB1">
            <w:pPr>
              <w:spacing w:after="0" w:line="240" w:lineRule="auto"/>
              <w:jc w:val="both"/>
              <w:rPr>
                <w:rFonts w:ascii="Arial" w:hAnsi="Arial" w:cs="Arial"/>
                <w:sz w:val="18"/>
                <w:szCs w:val="18"/>
                <w:lang w:val="sr-Latn-ME"/>
              </w:rPr>
            </w:pPr>
          </w:p>
        </w:tc>
        <w:tc>
          <w:tcPr>
            <w:tcW w:w="467" w:type="dxa"/>
            <w:tcBorders>
              <w:top w:val="single" w:sz="4" w:space="0" w:color="808080"/>
              <w:left w:val="single" w:sz="4" w:space="0" w:color="999999"/>
              <w:bottom w:val="single" w:sz="4" w:space="0" w:color="808080"/>
              <w:right w:val="single" w:sz="4" w:space="0" w:color="999999"/>
            </w:tcBorders>
            <w:shd w:val="clear" w:color="auto" w:fill="D9E2F3"/>
          </w:tcPr>
          <w:p w14:paraId="1FD88561"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F2CC"/>
          </w:tcPr>
          <w:p w14:paraId="5081A863"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1925C91D" w14:textId="77777777" w:rsidR="00943DB1" w:rsidRPr="00943DB1" w:rsidRDefault="00943DB1" w:rsidP="00943DB1">
            <w:pPr>
              <w:spacing w:after="0" w:line="240" w:lineRule="auto"/>
              <w:jc w:val="both"/>
              <w:rPr>
                <w:rFonts w:ascii="Arial" w:hAnsi="Arial" w:cs="Arial"/>
                <w:sz w:val="18"/>
                <w:szCs w:val="18"/>
                <w:lang w:val="sr-Latn-ME"/>
              </w:rPr>
            </w:pPr>
          </w:p>
        </w:tc>
      </w:tr>
      <w:tr w:rsidR="00943DB1" w:rsidRPr="00943DB1" w14:paraId="6E9AF50B"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1760805D"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4.1.8</w:t>
            </w:r>
          </w:p>
        </w:tc>
        <w:tc>
          <w:tcPr>
            <w:tcW w:w="6646" w:type="dxa"/>
            <w:tcBorders>
              <w:top w:val="single" w:sz="4" w:space="0" w:color="999999"/>
              <w:left w:val="single" w:sz="4" w:space="0" w:color="999999"/>
              <w:bottom w:val="single" w:sz="4" w:space="0" w:color="999999"/>
              <w:right w:val="single" w:sz="4" w:space="0" w:color="999999"/>
            </w:tcBorders>
          </w:tcPr>
          <w:p w14:paraId="6C292176"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U saradnji sa Planinarskim savezom formirati nove tematske staze</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00F5961F" w14:textId="77777777" w:rsidR="00943DB1" w:rsidRPr="00943DB1" w:rsidRDefault="00943DB1" w:rsidP="00943DB1">
            <w:pPr>
              <w:spacing w:after="0" w:line="240" w:lineRule="auto"/>
              <w:jc w:val="both"/>
              <w:rPr>
                <w:rFonts w:ascii="Arial" w:hAnsi="Arial" w:cs="Arial"/>
                <w:sz w:val="18"/>
                <w:szCs w:val="18"/>
                <w:lang w:val="sr-Latn-ME"/>
              </w:rPr>
            </w:pPr>
          </w:p>
        </w:tc>
        <w:tc>
          <w:tcPr>
            <w:tcW w:w="467" w:type="dxa"/>
            <w:tcBorders>
              <w:top w:val="single" w:sz="4" w:space="0" w:color="808080"/>
              <w:left w:val="single" w:sz="4" w:space="0" w:color="999999"/>
              <w:bottom w:val="single" w:sz="4" w:space="0" w:color="808080"/>
              <w:right w:val="single" w:sz="4" w:space="0" w:color="999999"/>
            </w:tcBorders>
            <w:shd w:val="clear" w:color="auto" w:fill="D9E2F3"/>
          </w:tcPr>
          <w:p w14:paraId="688CC640"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F2CC"/>
          </w:tcPr>
          <w:p w14:paraId="7B9E7EC8"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0A72BBCA" w14:textId="77777777" w:rsidR="00943DB1" w:rsidRPr="00943DB1" w:rsidRDefault="00943DB1" w:rsidP="00943DB1">
            <w:pPr>
              <w:spacing w:after="0" w:line="240" w:lineRule="auto"/>
              <w:jc w:val="both"/>
              <w:rPr>
                <w:rFonts w:ascii="Arial" w:hAnsi="Arial" w:cs="Arial"/>
                <w:sz w:val="18"/>
                <w:szCs w:val="18"/>
                <w:lang w:val="sr-Latn-ME"/>
              </w:rPr>
            </w:pPr>
          </w:p>
        </w:tc>
      </w:tr>
      <w:tr w:rsidR="00943DB1" w:rsidRPr="00943DB1" w14:paraId="0FC57EBC"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49B79DD5"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4.1.11</w:t>
            </w:r>
          </w:p>
        </w:tc>
        <w:tc>
          <w:tcPr>
            <w:tcW w:w="6646" w:type="dxa"/>
            <w:tcBorders>
              <w:top w:val="single" w:sz="4" w:space="0" w:color="999999"/>
              <w:left w:val="single" w:sz="4" w:space="0" w:color="999999"/>
              <w:bottom w:val="single" w:sz="4" w:space="0" w:color="999999"/>
              <w:right w:val="single" w:sz="4" w:space="0" w:color="999999"/>
            </w:tcBorders>
          </w:tcPr>
          <w:p w14:paraId="242ED184"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Urediti vidikovce</w:t>
            </w:r>
          </w:p>
        </w:tc>
        <w:tc>
          <w:tcPr>
            <w:tcW w:w="567" w:type="dxa"/>
            <w:tcBorders>
              <w:top w:val="single" w:sz="4" w:space="0" w:color="808080"/>
              <w:left w:val="single" w:sz="4" w:space="0" w:color="999999"/>
              <w:bottom w:val="single" w:sz="4" w:space="0" w:color="808080"/>
              <w:right w:val="single" w:sz="4" w:space="0" w:color="999999"/>
            </w:tcBorders>
            <w:shd w:val="clear" w:color="auto" w:fill="auto"/>
          </w:tcPr>
          <w:p w14:paraId="33288654" w14:textId="77777777" w:rsidR="00943DB1" w:rsidRPr="00943DB1" w:rsidRDefault="00943DB1" w:rsidP="00943DB1">
            <w:pPr>
              <w:spacing w:after="0" w:line="240" w:lineRule="auto"/>
              <w:jc w:val="both"/>
              <w:rPr>
                <w:rFonts w:ascii="Arial" w:hAnsi="Arial" w:cs="Arial"/>
                <w:sz w:val="18"/>
                <w:szCs w:val="18"/>
                <w:lang w:val="sr-Latn-ME"/>
              </w:rPr>
            </w:pPr>
          </w:p>
        </w:tc>
        <w:tc>
          <w:tcPr>
            <w:tcW w:w="467" w:type="dxa"/>
            <w:tcBorders>
              <w:top w:val="single" w:sz="4" w:space="0" w:color="808080"/>
              <w:left w:val="single" w:sz="4" w:space="0" w:color="999999"/>
              <w:bottom w:val="single" w:sz="4" w:space="0" w:color="808080"/>
              <w:right w:val="single" w:sz="4" w:space="0" w:color="999999"/>
            </w:tcBorders>
            <w:shd w:val="clear" w:color="auto" w:fill="D9E2F3"/>
          </w:tcPr>
          <w:p w14:paraId="34B60208"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F2CC"/>
          </w:tcPr>
          <w:p w14:paraId="4578CB9E"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auto"/>
          </w:tcPr>
          <w:p w14:paraId="462836A7" w14:textId="77777777" w:rsidR="00943DB1" w:rsidRPr="00943DB1" w:rsidRDefault="00943DB1" w:rsidP="00943DB1">
            <w:pPr>
              <w:spacing w:after="0" w:line="240" w:lineRule="auto"/>
              <w:jc w:val="both"/>
              <w:rPr>
                <w:rFonts w:ascii="Arial" w:hAnsi="Arial" w:cs="Arial"/>
                <w:sz w:val="18"/>
                <w:szCs w:val="18"/>
                <w:lang w:val="sr-Latn-ME"/>
              </w:rPr>
            </w:pPr>
          </w:p>
        </w:tc>
      </w:tr>
      <w:tr w:rsidR="00943DB1" w:rsidRPr="00943DB1" w14:paraId="0B5CB2D8"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269BB283"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4.1.12</w:t>
            </w:r>
          </w:p>
        </w:tc>
        <w:tc>
          <w:tcPr>
            <w:tcW w:w="6646" w:type="dxa"/>
            <w:tcBorders>
              <w:top w:val="single" w:sz="4" w:space="0" w:color="999999"/>
              <w:left w:val="single" w:sz="4" w:space="0" w:color="999999"/>
              <w:bottom w:val="single" w:sz="4" w:space="0" w:color="999999"/>
              <w:right w:val="single" w:sz="4" w:space="0" w:color="999999"/>
            </w:tcBorders>
          </w:tcPr>
          <w:p w14:paraId="3E1C189E"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Unaprijediti staze za sportsko-rekreativni ribolov</w:t>
            </w:r>
          </w:p>
        </w:tc>
        <w:tc>
          <w:tcPr>
            <w:tcW w:w="567" w:type="dxa"/>
            <w:tcBorders>
              <w:top w:val="single" w:sz="4" w:space="0" w:color="808080"/>
              <w:left w:val="single" w:sz="4" w:space="0" w:color="999999"/>
              <w:bottom w:val="single" w:sz="4" w:space="0" w:color="808080"/>
              <w:right w:val="single" w:sz="4" w:space="0" w:color="999999"/>
            </w:tcBorders>
            <w:shd w:val="clear" w:color="auto" w:fill="auto"/>
          </w:tcPr>
          <w:p w14:paraId="56E934BF" w14:textId="77777777" w:rsidR="00943DB1" w:rsidRPr="00943DB1" w:rsidRDefault="00943DB1" w:rsidP="00943DB1">
            <w:pPr>
              <w:spacing w:after="0" w:line="240" w:lineRule="auto"/>
              <w:jc w:val="both"/>
              <w:rPr>
                <w:rFonts w:ascii="Arial" w:hAnsi="Arial" w:cs="Arial"/>
                <w:sz w:val="18"/>
                <w:szCs w:val="18"/>
                <w:lang w:val="sr-Latn-ME"/>
              </w:rPr>
            </w:pPr>
          </w:p>
        </w:tc>
        <w:tc>
          <w:tcPr>
            <w:tcW w:w="467" w:type="dxa"/>
            <w:tcBorders>
              <w:top w:val="single" w:sz="4" w:space="0" w:color="808080"/>
              <w:left w:val="single" w:sz="4" w:space="0" w:color="999999"/>
              <w:bottom w:val="single" w:sz="4" w:space="0" w:color="808080"/>
              <w:right w:val="single" w:sz="4" w:space="0" w:color="999999"/>
            </w:tcBorders>
            <w:shd w:val="clear" w:color="auto" w:fill="D9E2F3"/>
          </w:tcPr>
          <w:p w14:paraId="4B996AF0"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auto"/>
          </w:tcPr>
          <w:p w14:paraId="57A85413"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auto"/>
          </w:tcPr>
          <w:p w14:paraId="6FAE4367" w14:textId="77777777" w:rsidR="00943DB1" w:rsidRPr="00943DB1" w:rsidRDefault="00943DB1" w:rsidP="00943DB1">
            <w:pPr>
              <w:spacing w:after="0" w:line="240" w:lineRule="auto"/>
              <w:jc w:val="both"/>
              <w:rPr>
                <w:rFonts w:ascii="Arial" w:hAnsi="Arial" w:cs="Arial"/>
                <w:sz w:val="18"/>
                <w:szCs w:val="18"/>
                <w:lang w:val="sr-Latn-ME"/>
              </w:rPr>
            </w:pPr>
          </w:p>
        </w:tc>
      </w:tr>
      <w:tr w:rsidR="00943DB1" w:rsidRPr="00943DB1" w14:paraId="50868483"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7E45B5A6"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4.1.15</w:t>
            </w:r>
          </w:p>
        </w:tc>
        <w:tc>
          <w:tcPr>
            <w:tcW w:w="6646" w:type="dxa"/>
            <w:tcBorders>
              <w:top w:val="single" w:sz="4" w:space="0" w:color="999999"/>
              <w:left w:val="single" w:sz="4" w:space="0" w:color="999999"/>
              <w:bottom w:val="single" w:sz="4" w:space="0" w:color="999999"/>
              <w:right w:val="single" w:sz="4" w:space="0" w:color="999999"/>
            </w:tcBorders>
          </w:tcPr>
          <w:p w14:paraId="53568F73"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 xml:space="preserve">Prilagoditi glavne atrakcije u Parku (učiniti ih dostupnim)za posjete osoba sa invaliditetom </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3ACA0937" w14:textId="77777777" w:rsidR="00943DB1" w:rsidRPr="00943DB1" w:rsidRDefault="00943DB1" w:rsidP="00943DB1">
            <w:pPr>
              <w:spacing w:after="0" w:line="240" w:lineRule="auto"/>
              <w:jc w:val="both"/>
              <w:rPr>
                <w:rFonts w:ascii="Arial" w:hAnsi="Arial" w:cs="Arial"/>
                <w:sz w:val="18"/>
                <w:szCs w:val="18"/>
                <w:lang w:val="sr-Latn-ME"/>
              </w:rPr>
            </w:pPr>
          </w:p>
        </w:tc>
        <w:tc>
          <w:tcPr>
            <w:tcW w:w="467" w:type="dxa"/>
            <w:tcBorders>
              <w:top w:val="single" w:sz="4" w:space="0" w:color="808080"/>
              <w:left w:val="single" w:sz="4" w:space="0" w:color="999999"/>
              <w:bottom w:val="single" w:sz="4" w:space="0" w:color="808080"/>
              <w:right w:val="single" w:sz="4" w:space="0" w:color="999999"/>
            </w:tcBorders>
            <w:shd w:val="clear" w:color="auto" w:fill="D9E2F3"/>
          </w:tcPr>
          <w:p w14:paraId="73D06608"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F2CC"/>
          </w:tcPr>
          <w:p w14:paraId="1CE7460E"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6F775861" w14:textId="77777777" w:rsidR="00943DB1" w:rsidRPr="00943DB1" w:rsidRDefault="00943DB1" w:rsidP="00943DB1">
            <w:pPr>
              <w:spacing w:after="0" w:line="240" w:lineRule="auto"/>
              <w:jc w:val="both"/>
              <w:rPr>
                <w:rFonts w:ascii="Arial" w:hAnsi="Arial" w:cs="Arial"/>
                <w:sz w:val="18"/>
                <w:szCs w:val="18"/>
                <w:lang w:val="sr-Latn-ME"/>
              </w:rPr>
            </w:pPr>
          </w:p>
        </w:tc>
      </w:tr>
      <w:tr w:rsidR="00943DB1" w:rsidRPr="00943DB1" w14:paraId="4FA698B5"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5396786B"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4.1.16</w:t>
            </w:r>
          </w:p>
        </w:tc>
        <w:tc>
          <w:tcPr>
            <w:tcW w:w="6646" w:type="dxa"/>
            <w:tcBorders>
              <w:top w:val="single" w:sz="4" w:space="0" w:color="999999"/>
              <w:left w:val="single" w:sz="4" w:space="0" w:color="999999"/>
              <w:bottom w:val="single" w:sz="4" w:space="0" w:color="999999"/>
              <w:right w:val="single" w:sz="4" w:space="0" w:color="999999"/>
            </w:tcBorders>
          </w:tcPr>
          <w:p w14:paraId="4E96911D"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 xml:space="preserve">Izgraditi infrastrukturu za </w:t>
            </w:r>
            <w:proofErr w:type="spellStart"/>
            <w:r w:rsidRPr="00943DB1">
              <w:rPr>
                <w:rFonts w:ascii="Arial" w:hAnsi="Arial" w:cs="Arial"/>
                <w:b/>
                <w:sz w:val="18"/>
                <w:szCs w:val="18"/>
                <w:lang w:val="sr-Latn-ME"/>
              </w:rPr>
              <w:t>Mobile</w:t>
            </w:r>
            <w:proofErr w:type="spellEnd"/>
            <w:r w:rsidRPr="00943DB1">
              <w:rPr>
                <w:rFonts w:ascii="Arial" w:hAnsi="Arial" w:cs="Arial"/>
                <w:b/>
                <w:sz w:val="18"/>
                <w:szCs w:val="18"/>
                <w:lang w:val="sr-Latn-ME"/>
              </w:rPr>
              <w:t xml:space="preserve"> </w:t>
            </w:r>
            <w:proofErr w:type="spellStart"/>
            <w:r w:rsidRPr="00943DB1">
              <w:rPr>
                <w:rFonts w:ascii="Arial" w:hAnsi="Arial" w:cs="Arial"/>
                <w:b/>
                <w:sz w:val="18"/>
                <w:szCs w:val="18"/>
                <w:lang w:val="sr-Latn-ME"/>
              </w:rPr>
              <w:t>Home</w:t>
            </w:r>
            <w:proofErr w:type="spellEnd"/>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0149E320" w14:textId="77777777" w:rsidR="00943DB1" w:rsidRPr="00943DB1" w:rsidRDefault="00943DB1" w:rsidP="00943DB1">
            <w:pPr>
              <w:spacing w:after="0" w:line="240" w:lineRule="auto"/>
              <w:jc w:val="both"/>
              <w:rPr>
                <w:rFonts w:ascii="Arial" w:hAnsi="Arial" w:cs="Arial"/>
                <w:sz w:val="18"/>
                <w:szCs w:val="18"/>
                <w:lang w:val="sr-Latn-ME"/>
              </w:rPr>
            </w:pPr>
          </w:p>
        </w:tc>
        <w:tc>
          <w:tcPr>
            <w:tcW w:w="467" w:type="dxa"/>
            <w:tcBorders>
              <w:top w:val="single" w:sz="4" w:space="0" w:color="808080"/>
              <w:left w:val="single" w:sz="4" w:space="0" w:color="999999"/>
              <w:bottom w:val="single" w:sz="4" w:space="0" w:color="808080"/>
              <w:right w:val="single" w:sz="4" w:space="0" w:color="999999"/>
            </w:tcBorders>
            <w:shd w:val="clear" w:color="auto" w:fill="D9E2F3"/>
          </w:tcPr>
          <w:p w14:paraId="0A9AF116"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F2CC"/>
          </w:tcPr>
          <w:p w14:paraId="751F7DC8"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54294E1D" w14:textId="77777777" w:rsidR="00943DB1" w:rsidRPr="00943DB1" w:rsidRDefault="00943DB1" w:rsidP="00943DB1">
            <w:pPr>
              <w:spacing w:after="0" w:line="240" w:lineRule="auto"/>
              <w:jc w:val="both"/>
              <w:rPr>
                <w:rFonts w:ascii="Arial" w:hAnsi="Arial" w:cs="Arial"/>
                <w:sz w:val="18"/>
                <w:szCs w:val="18"/>
                <w:lang w:val="sr-Latn-ME"/>
              </w:rPr>
            </w:pPr>
          </w:p>
        </w:tc>
      </w:tr>
      <w:tr w:rsidR="00943DB1" w:rsidRPr="00943DB1" w14:paraId="42083E84"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453D405B"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4.2.2</w:t>
            </w:r>
          </w:p>
        </w:tc>
        <w:tc>
          <w:tcPr>
            <w:tcW w:w="6646" w:type="dxa"/>
            <w:tcBorders>
              <w:top w:val="single" w:sz="4" w:space="0" w:color="999999"/>
              <w:left w:val="single" w:sz="4" w:space="0" w:color="999999"/>
              <w:bottom w:val="single" w:sz="4" w:space="0" w:color="999999"/>
              <w:right w:val="single" w:sz="4" w:space="0" w:color="999999"/>
            </w:tcBorders>
          </w:tcPr>
          <w:p w14:paraId="59DAAC6A"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Osmisliti nove koncepte u Centrima za posjetioce</w:t>
            </w:r>
          </w:p>
        </w:tc>
        <w:tc>
          <w:tcPr>
            <w:tcW w:w="567" w:type="dxa"/>
            <w:tcBorders>
              <w:top w:val="single" w:sz="4" w:space="0" w:color="808080"/>
              <w:left w:val="single" w:sz="4" w:space="0" w:color="999999"/>
              <w:bottom w:val="single" w:sz="4" w:space="0" w:color="808080"/>
              <w:right w:val="single" w:sz="4" w:space="0" w:color="999999"/>
            </w:tcBorders>
            <w:shd w:val="clear" w:color="auto" w:fill="auto"/>
          </w:tcPr>
          <w:p w14:paraId="351531AE" w14:textId="77777777" w:rsidR="00943DB1" w:rsidRPr="00943DB1" w:rsidRDefault="00943DB1" w:rsidP="00943DB1">
            <w:pPr>
              <w:spacing w:after="0" w:line="240" w:lineRule="auto"/>
              <w:jc w:val="both"/>
              <w:rPr>
                <w:rFonts w:ascii="Arial" w:hAnsi="Arial" w:cs="Arial"/>
                <w:sz w:val="18"/>
                <w:szCs w:val="18"/>
                <w:lang w:val="sr-Latn-ME"/>
              </w:rPr>
            </w:pPr>
          </w:p>
        </w:tc>
        <w:tc>
          <w:tcPr>
            <w:tcW w:w="467" w:type="dxa"/>
            <w:tcBorders>
              <w:top w:val="single" w:sz="4" w:space="0" w:color="808080"/>
              <w:left w:val="single" w:sz="4" w:space="0" w:color="999999"/>
              <w:bottom w:val="single" w:sz="4" w:space="0" w:color="808080"/>
              <w:right w:val="single" w:sz="4" w:space="0" w:color="999999"/>
            </w:tcBorders>
            <w:shd w:val="clear" w:color="auto" w:fill="auto"/>
          </w:tcPr>
          <w:p w14:paraId="091FAB84"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auto"/>
          </w:tcPr>
          <w:p w14:paraId="1F03AF7C"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auto"/>
          </w:tcPr>
          <w:p w14:paraId="6B6FFB4A" w14:textId="77777777" w:rsidR="00943DB1" w:rsidRPr="00943DB1" w:rsidRDefault="00943DB1" w:rsidP="00943DB1">
            <w:pPr>
              <w:spacing w:after="0" w:line="240" w:lineRule="auto"/>
              <w:jc w:val="both"/>
              <w:rPr>
                <w:rFonts w:ascii="Arial" w:hAnsi="Arial" w:cs="Arial"/>
                <w:sz w:val="18"/>
                <w:szCs w:val="18"/>
                <w:lang w:val="sr-Latn-ME"/>
              </w:rPr>
            </w:pPr>
          </w:p>
        </w:tc>
      </w:tr>
      <w:tr w:rsidR="00943DB1" w:rsidRPr="00943DB1" w14:paraId="1294B174"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515338E0"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4.2.5</w:t>
            </w:r>
          </w:p>
        </w:tc>
        <w:tc>
          <w:tcPr>
            <w:tcW w:w="6646" w:type="dxa"/>
            <w:tcBorders>
              <w:top w:val="single" w:sz="4" w:space="0" w:color="999999"/>
              <w:left w:val="single" w:sz="4" w:space="0" w:color="999999"/>
              <w:bottom w:val="single" w:sz="4" w:space="0" w:color="999999"/>
              <w:right w:val="single" w:sz="4" w:space="0" w:color="999999"/>
            </w:tcBorders>
          </w:tcPr>
          <w:p w14:paraId="00B9CAF0"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 xml:space="preserve">Razviti novu turističku ponudu </w:t>
            </w:r>
            <w:proofErr w:type="spellStart"/>
            <w:r w:rsidRPr="00943DB1">
              <w:rPr>
                <w:rFonts w:ascii="Arial" w:hAnsi="Arial" w:cs="Arial"/>
                <w:b/>
                <w:sz w:val="18"/>
                <w:szCs w:val="18"/>
                <w:lang w:val="sr-Latn-ME"/>
              </w:rPr>
              <w:t>Mobile</w:t>
            </w:r>
            <w:proofErr w:type="spellEnd"/>
            <w:r w:rsidRPr="00943DB1">
              <w:rPr>
                <w:rFonts w:ascii="Arial" w:hAnsi="Arial" w:cs="Arial"/>
                <w:b/>
                <w:sz w:val="18"/>
                <w:szCs w:val="18"/>
                <w:lang w:val="sr-Latn-ME"/>
              </w:rPr>
              <w:t xml:space="preserve"> </w:t>
            </w:r>
            <w:proofErr w:type="spellStart"/>
            <w:r w:rsidRPr="00943DB1">
              <w:rPr>
                <w:rFonts w:ascii="Arial" w:hAnsi="Arial" w:cs="Arial"/>
                <w:b/>
                <w:sz w:val="18"/>
                <w:szCs w:val="18"/>
                <w:lang w:val="sr-Latn-ME"/>
              </w:rPr>
              <w:t>home</w:t>
            </w:r>
            <w:proofErr w:type="spellEnd"/>
          </w:p>
        </w:tc>
        <w:tc>
          <w:tcPr>
            <w:tcW w:w="567" w:type="dxa"/>
            <w:tcBorders>
              <w:top w:val="single" w:sz="4" w:space="0" w:color="808080"/>
              <w:left w:val="single" w:sz="4" w:space="0" w:color="999999"/>
              <w:bottom w:val="single" w:sz="4" w:space="0" w:color="808080"/>
              <w:right w:val="single" w:sz="4" w:space="0" w:color="999999"/>
            </w:tcBorders>
            <w:shd w:val="clear" w:color="auto" w:fill="auto"/>
          </w:tcPr>
          <w:p w14:paraId="72AAF954" w14:textId="77777777" w:rsidR="00943DB1" w:rsidRPr="00943DB1" w:rsidRDefault="00943DB1" w:rsidP="00943DB1">
            <w:pPr>
              <w:spacing w:after="0" w:line="240" w:lineRule="auto"/>
              <w:jc w:val="both"/>
              <w:rPr>
                <w:rFonts w:ascii="Arial" w:hAnsi="Arial" w:cs="Arial"/>
                <w:sz w:val="18"/>
                <w:szCs w:val="18"/>
                <w:lang w:val="sr-Latn-ME"/>
              </w:rPr>
            </w:pPr>
          </w:p>
        </w:tc>
        <w:tc>
          <w:tcPr>
            <w:tcW w:w="467" w:type="dxa"/>
            <w:tcBorders>
              <w:top w:val="single" w:sz="4" w:space="0" w:color="808080"/>
              <w:left w:val="single" w:sz="4" w:space="0" w:color="999999"/>
              <w:bottom w:val="single" w:sz="4" w:space="0" w:color="808080"/>
              <w:right w:val="single" w:sz="4" w:space="0" w:color="999999"/>
            </w:tcBorders>
            <w:shd w:val="clear" w:color="auto" w:fill="auto"/>
          </w:tcPr>
          <w:p w14:paraId="242C08CD"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auto"/>
          </w:tcPr>
          <w:p w14:paraId="485A5419"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4C5922B1" w14:textId="77777777" w:rsidR="00943DB1" w:rsidRPr="00943DB1" w:rsidRDefault="00943DB1" w:rsidP="00943DB1">
            <w:pPr>
              <w:spacing w:after="0" w:line="240" w:lineRule="auto"/>
              <w:jc w:val="both"/>
              <w:rPr>
                <w:rFonts w:ascii="Arial" w:hAnsi="Arial" w:cs="Arial"/>
                <w:sz w:val="18"/>
                <w:szCs w:val="18"/>
                <w:lang w:val="sr-Latn-ME"/>
              </w:rPr>
            </w:pPr>
          </w:p>
        </w:tc>
      </w:tr>
      <w:tr w:rsidR="00943DB1" w:rsidRPr="00943DB1" w14:paraId="20D2D6DD"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6D6857C0"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4.3.1</w:t>
            </w:r>
          </w:p>
        </w:tc>
        <w:tc>
          <w:tcPr>
            <w:tcW w:w="6646" w:type="dxa"/>
            <w:tcBorders>
              <w:top w:val="single" w:sz="4" w:space="0" w:color="999999"/>
              <w:left w:val="single" w:sz="4" w:space="0" w:color="999999"/>
              <w:bottom w:val="single" w:sz="4" w:space="0" w:color="999999"/>
              <w:right w:val="single" w:sz="4" w:space="0" w:color="999999"/>
            </w:tcBorders>
          </w:tcPr>
          <w:p w14:paraId="56FB4BD2"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Analizirati strukturu, mišljenje, potrebe i očekivanja posjetilaca</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0198A6DD" w14:textId="77777777" w:rsidR="00943DB1" w:rsidRPr="00943DB1" w:rsidRDefault="00943DB1" w:rsidP="00943DB1">
            <w:pPr>
              <w:spacing w:after="0" w:line="240" w:lineRule="auto"/>
              <w:jc w:val="both"/>
              <w:rPr>
                <w:rFonts w:ascii="Arial" w:hAnsi="Arial" w:cs="Arial"/>
                <w:sz w:val="18"/>
                <w:szCs w:val="18"/>
                <w:lang w:val="sr-Latn-ME"/>
              </w:rPr>
            </w:pPr>
          </w:p>
        </w:tc>
        <w:tc>
          <w:tcPr>
            <w:tcW w:w="467" w:type="dxa"/>
            <w:tcBorders>
              <w:top w:val="single" w:sz="4" w:space="0" w:color="808080"/>
              <w:left w:val="single" w:sz="4" w:space="0" w:color="999999"/>
              <w:bottom w:val="single" w:sz="4" w:space="0" w:color="808080"/>
              <w:right w:val="single" w:sz="4" w:space="0" w:color="999999"/>
            </w:tcBorders>
            <w:shd w:val="clear" w:color="auto" w:fill="D9E2F3"/>
          </w:tcPr>
          <w:p w14:paraId="58460B28"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F2CC"/>
          </w:tcPr>
          <w:p w14:paraId="1226D115"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762FBF82" w14:textId="77777777" w:rsidR="00943DB1" w:rsidRPr="00943DB1" w:rsidRDefault="00943DB1" w:rsidP="00943DB1">
            <w:pPr>
              <w:spacing w:after="0" w:line="240" w:lineRule="auto"/>
              <w:jc w:val="both"/>
              <w:rPr>
                <w:rFonts w:ascii="Arial" w:hAnsi="Arial" w:cs="Arial"/>
                <w:sz w:val="18"/>
                <w:szCs w:val="18"/>
                <w:lang w:val="sr-Latn-ME"/>
              </w:rPr>
            </w:pPr>
          </w:p>
        </w:tc>
      </w:tr>
      <w:tr w:rsidR="00943DB1" w:rsidRPr="00943DB1" w14:paraId="4BDABC82"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5389A0D8"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4.3.2</w:t>
            </w:r>
          </w:p>
        </w:tc>
        <w:tc>
          <w:tcPr>
            <w:tcW w:w="6646" w:type="dxa"/>
            <w:tcBorders>
              <w:top w:val="single" w:sz="4" w:space="0" w:color="999999"/>
              <w:left w:val="single" w:sz="4" w:space="0" w:color="999999"/>
              <w:bottom w:val="single" w:sz="4" w:space="0" w:color="999999"/>
              <w:right w:val="single" w:sz="4" w:space="0" w:color="999999"/>
            </w:tcBorders>
          </w:tcPr>
          <w:p w14:paraId="61EC6006"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Analizirati uticaj posjetilaca na prirodne i kulturne vrijednosti</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442CB30D" w14:textId="77777777" w:rsidR="00943DB1" w:rsidRPr="00943DB1" w:rsidRDefault="00943DB1" w:rsidP="00943DB1">
            <w:pPr>
              <w:spacing w:after="0" w:line="240" w:lineRule="auto"/>
              <w:jc w:val="both"/>
              <w:rPr>
                <w:rFonts w:ascii="Arial" w:hAnsi="Arial" w:cs="Arial"/>
                <w:sz w:val="18"/>
                <w:szCs w:val="18"/>
                <w:lang w:val="sr-Latn-ME"/>
              </w:rPr>
            </w:pPr>
          </w:p>
        </w:tc>
        <w:tc>
          <w:tcPr>
            <w:tcW w:w="467" w:type="dxa"/>
            <w:tcBorders>
              <w:top w:val="single" w:sz="4" w:space="0" w:color="808080"/>
              <w:left w:val="single" w:sz="4" w:space="0" w:color="999999"/>
              <w:bottom w:val="single" w:sz="4" w:space="0" w:color="808080"/>
              <w:right w:val="single" w:sz="4" w:space="0" w:color="999999"/>
            </w:tcBorders>
            <w:shd w:val="clear" w:color="auto" w:fill="D9E2F3"/>
          </w:tcPr>
          <w:p w14:paraId="01DDD0A5"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F2CC"/>
          </w:tcPr>
          <w:p w14:paraId="3599F207"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6DE6D733" w14:textId="77777777" w:rsidR="00943DB1" w:rsidRPr="00943DB1" w:rsidRDefault="00943DB1" w:rsidP="00943DB1">
            <w:pPr>
              <w:spacing w:after="0" w:line="240" w:lineRule="auto"/>
              <w:jc w:val="both"/>
              <w:rPr>
                <w:rFonts w:ascii="Arial" w:hAnsi="Arial" w:cs="Arial"/>
                <w:sz w:val="18"/>
                <w:szCs w:val="18"/>
                <w:lang w:val="sr-Latn-ME"/>
              </w:rPr>
            </w:pPr>
          </w:p>
        </w:tc>
      </w:tr>
      <w:tr w:rsidR="00943DB1" w:rsidRPr="00943DB1" w14:paraId="48EA910D"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217EA02B"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4.3.3</w:t>
            </w:r>
          </w:p>
        </w:tc>
        <w:tc>
          <w:tcPr>
            <w:tcW w:w="6646" w:type="dxa"/>
            <w:tcBorders>
              <w:top w:val="single" w:sz="4" w:space="0" w:color="999999"/>
              <w:left w:val="single" w:sz="4" w:space="0" w:color="999999"/>
              <w:bottom w:val="single" w:sz="4" w:space="0" w:color="999999"/>
              <w:right w:val="single" w:sz="4" w:space="0" w:color="999999"/>
            </w:tcBorders>
          </w:tcPr>
          <w:p w14:paraId="11D35C67"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 xml:space="preserve">Istražiti i odrediti prihvatne kapacitete pojedinih </w:t>
            </w:r>
            <w:proofErr w:type="spellStart"/>
            <w:r w:rsidRPr="00943DB1">
              <w:rPr>
                <w:rFonts w:ascii="Arial" w:hAnsi="Arial" w:cs="Arial"/>
                <w:b/>
                <w:sz w:val="18"/>
                <w:szCs w:val="18"/>
                <w:lang w:val="sr-Latn-ME"/>
              </w:rPr>
              <w:t>najposjećenijih</w:t>
            </w:r>
            <w:proofErr w:type="spellEnd"/>
            <w:r w:rsidRPr="00943DB1">
              <w:rPr>
                <w:rFonts w:ascii="Arial" w:hAnsi="Arial" w:cs="Arial"/>
                <w:b/>
                <w:sz w:val="18"/>
                <w:szCs w:val="18"/>
                <w:lang w:val="sr-Latn-ME"/>
              </w:rPr>
              <w:t xml:space="preserve"> lokaliteta u skladu sa smjernicama zaštite prirode, pratiti i regulisati broj posjetilaca </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748C9988" w14:textId="77777777" w:rsidR="00943DB1" w:rsidRPr="00943DB1" w:rsidRDefault="00943DB1" w:rsidP="00943DB1">
            <w:pPr>
              <w:spacing w:after="0" w:line="240" w:lineRule="auto"/>
              <w:jc w:val="both"/>
              <w:rPr>
                <w:rFonts w:ascii="Arial" w:hAnsi="Arial" w:cs="Arial"/>
                <w:sz w:val="18"/>
                <w:szCs w:val="18"/>
                <w:lang w:val="sr-Latn-ME"/>
              </w:rPr>
            </w:pPr>
          </w:p>
        </w:tc>
        <w:tc>
          <w:tcPr>
            <w:tcW w:w="467" w:type="dxa"/>
            <w:tcBorders>
              <w:top w:val="single" w:sz="4" w:space="0" w:color="808080"/>
              <w:left w:val="single" w:sz="4" w:space="0" w:color="999999"/>
              <w:bottom w:val="single" w:sz="4" w:space="0" w:color="808080"/>
              <w:right w:val="single" w:sz="4" w:space="0" w:color="999999"/>
            </w:tcBorders>
            <w:shd w:val="clear" w:color="auto" w:fill="D9E2F3"/>
          </w:tcPr>
          <w:p w14:paraId="50EAE680"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F2CC"/>
          </w:tcPr>
          <w:p w14:paraId="5E998C26"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43A26ADE" w14:textId="77777777" w:rsidR="00943DB1" w:rsidRPr="00943DB1" w:rsidRDefault="00943DB1" w:rsidP="00943DB1">
            <w:pPr>
              <w:spacing w:after="0" w:line="240" w:lineRule="auto"/>
              <w:jc w:val="both"/>
              <w:rPr>
                <w:rFonts w:ascii="Arial" w:hAnsi="Arial" w:cs="Arial"/>
                <w:sz w:val="18"/>
                <w:szCs w:val="18"/>
                <w:lang w:val="sr-Latn-ME"/>
              </w:rPr>
            </w:pPr>
          </w:p>
        </w:tc>
      </w:tr>
      <w:tr w:rsidR="00943DB1" w:rsidRPr="00943DB1" w14:paraId="1998C481"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69CB87B9"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4.3.4</w:t>
            </w:r>
          </w:p>
        </w:tc>
        <w:tc>
          <w:tcPr>
            <w:tcW w:w="6646" w:type="dxa"/>
            <w:tcBorders>
              <w:top w:val="single" w:sz="4" w:space="0" w:color="999999"/>
              <w:left w:val="single" w:sz="4" w:space="0" w:color="999999"/>
              <w:bottom w:val="single" w:sz="4" w:space="0" w:color="999999"/>
              <w:right w:val="single" w:sz="4" w:space="0" w:color="999999"/>
            </w:tcBorders>
          </w:tcPr>
          <w:p w14:paraId="4022A28B"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Izgraditi mehanizam koji će doprinijeti da se smanji efekat vidljivosti posjetilaca u određenim područjima („</w:t>
            </w:r>
            <w:proofErr w:type="spellStart"/>
            <w:r w:rsidRPr="00943DB1">
              <w:rPr>
                <w:rFonts w:ascii="Arial" w:hAnsi="Arial" w:cs="Arial"/>
                <w:b/>
                <w:sz w:val="18"/>
                <w:szCs w:val="18"/>
                <w:lang w:val="sr-Latn-ME"/>
              </w:rPr>
              <w:t>Leave</w:t>
            </w:r>
            <w:proofErr w:type="spellEnd"/>
            <w:r w:rsidRPr="00943DB1">
              <w:rPr>
                <w:rFonts w:ascii="Arial" w:hAnsi="Arial" w:cs="Arial"/>
                <w:b/>
                <w:sz w:val="18"/>
                <w:szCs w:val="18"/>
                <w:lang w:val="sr-Latn-ME"/>
              </w:rPr>
              <w:t xml:space="preserve"> no </w:t>
            </w:r>
            <w:proofErr w:type="spellStart"/>
            <w:r w:rsidRPr="00943DB1">
              <w:rPr>
                <w:rFonts w:ascii="Arial" w:hAnsi="Arial" w:cs="Arial"/>
                <w:b/>
                <w:sz w:val="18"/>
                <w:szCs w:val="18"/>
                <w:lang w:val="sr-Latn-ME"/>
              </w:rPr>
              <w:t>trace</w:t>
            </w:r>
            <w:proofErr w:type="spellEnd"/>
            <w:r w:rsidRPr="00943DB1">
              <w:rPr>
                <w:rFonts w:ascii="Arial" w:hAnsi="Arial" w:cs="Arial"/>
                <w:b/>
                <w:sz w:val="18"/>
                <w:szCs w:val="18"/>
                <w:lang w:val="sr-Latn-ME"/>
              </w:rPr>
              <w:t>” principi)</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0BC27C46" w14:textId="77777777" w:rsidR="00943DB1" w:rsidRPr="00943DB1" w:rsidRDefault="00943DB1" w:rsidP="00943DB1">
            <w:pPr>
              <w:spacing w:after="0" w:line="240" w:lineRule="auto"/>
              <w:jc w:val="both"/>
              <w:rPr>
                <w:rFonts w:ascii="Arial" w:hAnsi="Arial" w:cs="Arial"/>
                <w:sz w:val="18"/>
                <w:szCs w:val="18"/>
                <w:lang w:val="sr-Latn-ME"/>
              </w:rPr>
            </w:pPr>
          </w:p>
        </w:tc>
        <w:tc>
          <w:tcPr>
            <w:tcW w:w="467" w:type="dxa"/>
            <w:tcBorders>
              <w:top w:val="single" w:sz="4" w:space="0" w:color="808080"/>
              <w:left w:val="single" w:sz="4" w:space="0" w:color="999999"/>
              <w:bottom w:val="single" w:sz="4" w:space="0" w:color="808080"/>
              <w:right w:val="single" w:sz="4" w:space="0" w:color="999999"/>
            </w:tcBorders>
            <w:shd w:val="clear" w:color="auto" w:fill="D9E2F3"/>
          </w:tcPr>
          <w:p w14:paraId="3F2651BC"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F2CC"/>
          </w:tcPr>
          <w:p w14:paraId="3C1A7E00"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5F60A4A2" w14:textId="77777777" w:rsidR="00943DB1" w:rsidRPr="00943DB1" w:rsidRDefault="00943DB1" w:rsidP="00943DB1">
            <w:pPr>
              <w:spacing w:after="0" w:line="240" w:lineRule="auto"/>
              <w:jc w:val="both"/>
              <w:rPr>
                <w:rFonts w:ascii="Arial" w:hAnsi="Arial" w:cs="Arial"/>
                <w:sz w:val="18"/>
                <w:szCs w:val="18"/>
                <w:lang w:val="sr-Latn-ME"/>
              </w:rPr>
            </w:pPr>
          </w:p>
        </w:tc>
      </w:tr>
      <w:tr w:rsidR="00943DB1" w:rsidRPr="00943DB1" w14:paraId="22A80593"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14B740B0"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4.3.5</w:t>
            </w:r>
          </w:p>
        </w:tc>
        <w:tc>
          <w:tcPr>
            <w:tcW w:w="6646" w:type="dxa"/>
            <w:tcBorders>
              <w:top w:val="single" w:sz="4" w:space="0" w:color="999999"/>
              <w:left w:val="single" w:sz="4" w:space="0" w:color="999999"/>
              <w:bottom w:val="single" w:sz="4" w:space="0" w:color="999999"/>
              <w:right w:val="single" w:sz="4" w:space="0" w:color="999999"/>
            </w:tcBorders>
          </w:tcPr>
          <w:p w14:paraId="55395FC7"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Razviti programe obilaska Parka (bazirane na prirodnim i kulturnim vrijednostima) za različite ciljne grupe</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151C25D8" w14:textId="77777777" w:rsidR="00943DB1" w:rsidRPr="00943DB1" w:rsidRDefault="00943DB1" w:rsidP="00943DB1">
            <w:pPr>
              <w:spacing w:after="0" w:line="240" w:lineRule="auto"/>
              <w:jc w:val="both"/>
              <w:rPr>
                <w:rFonts w:ascii="Arial" w:hAnsi="Arial" w:cs="Arial"/>
                <w:sz w:val="18"/>
                <w:szCs w:val="18"/>
                <w:lang w:val="sr-Latn-ME"/>
              </w:rPr>
            </w:pPr>
          </w:p>
        </w:tc>
        <w:tc>
          <w:tcPr>
            <w:tcW w:w="467" w:type="dxa"/>
            <w:tcBorders>
              <w:top w:val="single" w:sz="4" w:space="0" w:color="808080"/>
              <w:left w:val="single" w:sz="4" w:space="0" w:color="999999"/>
              <w:bottom w:val="single" w:sz="4" w:space="0" w:color="808080"/>
              <w:right w:val="single" w:sz="4" w:space="0" w:color="999999"/>
            </w:tcBorders>
            <w:shd w:val="clear" w:color="auto" w:fill="D9E2F3"/>
          </w:tcPr>
          <w:p w14:paraId="73E48D0F"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F2CC"/>
          </w:tcPr>
          <w:p w14:paraId="22045E21"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1C9BDE33" w14:textId="77777777" w:rsidR="00943DB1" w:rsidRPr="00943DB1" w:rsidRDefault="00943DB1" w:rsidP="00943DB1">
            <w:pPr>
              <w:spacing w:after="0" w:line="240" w:lineRule="auto"/>
              <w:jc w:val="both"/>
              <w:rPr>
                <w:rFonts w:ascii="Arial" w:hAnsi="Arial" w:cs="Arial"/>
                <w:sz w:val="18"/>
                <w:szCs w:val="18"/>
                <w:lang w:val="sr-Latn-ME"/>
              </w:rPr>
            </w:pPr>
          </w:p>
        </w:tc>
      </w:tr>
      <w:tr w:rsidR="00943DB1" w:rsidRPr="00943DB1" w14:paraId="4FCC6B97"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22EA90FA"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5.1.1.</w:t>
            </w:r>
          </w:p>
        </w:tc>
        <w:tc>
          <w:tcPr>
            <w:tcW w:w="6646" w:type="dxa"/>
            <w:tcBorders>
              <w:top w:val="single" w:sz="4" w:space="0" w:color="999999"/>
              <w:left w:val="single" w:sz="4" w:space="0" w:color="999999"/>
              <w:bottom w:val="single" w:sz="4" w:space="0" w:color="999999"/>
              <w:right w:val="single" w:sz="4" w:space="0" w:color="999999"/>
            </w:tcBorders>
          </w:tcPr>
          <w:p w14:paraId="1BC87F9E" w14:textId="77777777" w:rsidR="00943DB1" w:rsidRPr="00943DB1" w:rsidRDefault="00943DB1" w:rsidP="00943DB1">
            <w:pPr>
              <w:spacing w:after="0" w:line="240" w:lineRule="auto"/>
              <w:jc w:val="both"/>
              <w:rPr>
                <w:rFonts w:ascii="Arial" w:hAnsi="Arial" w:cs="Arial"/>
                <w:b/>
                <w:bCs/>
                <w:sz w:val="18"/>
                <w:szCs w:val="18"/>
                <w:lang w:val="sr-Latn-ME"/>
              </w:rPr>
            </w:pPr>
            <w:r w:rsidRPr="00943DB1">
              <w:rPr>
                <w:rFonts w:ascii="Arial" w:eastAsia="Calibri" w:hAnsi="Arial" w:cs="Arial"/>
                <w:b/>
                <w:bCs/>
                <w:color w:val="000000"/>
                <w:sz w:val="18"/>
                <w:szCs w:val="18"/>
                <w:lang w:val="sr-Latn-ME"/>
              </w:rPr>
              <w:t>Poboljšati saradnju sa državnim institucijama  i ustanovama u vezi definisanja jasnih procedura i zakonskih obaveza iz oblasti zaštite živote sredine i prirode</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75D49E19" w14:textId="77777777" w:rsidR="00943DB1" w:rsidRPr="00943DB1" w:rsidRDefault="00943DB1" w:rsidP="00943DB1">
            <w:pPr>
              <w:spacing w:after="0" w:line="240" w:lineRule="auto"/>
              <w:jc w:val="both"/>
              <w:rPr>
                <w:rFonts w:ascii="Arial" w:hAnsi="Arial" w:cs="Arial"/>
                <w:sz w:val="18"/>
                <w:szCs w:val="18"/>
                <w:lang w:val="sr-Latn-ME"/>
              </w:rPr>
            </w:pPr>
          </w:p>
        </w:tc>
        <w:tc>
          <w:tcPr>
            <w:tcW w:w="467" w:type="dxa"/>
            <w:tcBorders>
              <w:top w:val="single" w:sz="4" w:space="0" w:color="808080"/>
              <w:left w:val="single" w:sz="4" w:space="0" w:color="999999"/>
              <w:bottom w:val="single" w:sz="4" w:space="0" w:color="808080"/>
              <w:right w:val="single" w:sz="4" w:space="0" w:color="999999"/>
            </w:tcBorders>
            <w:shd w:val="clear" w:color="auto" w:fill="D9E2F3"/>
          </w:tcPr>
          <w:p w14:paraId="78C20CC8"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F2CC"/>
          </w:tcPr>
          <w:p w14:paraId="47713D7B"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5E507604" w14:textId="77777777" w:rsidR="00943DB1" w:rsidRPr="00943DB1" w:rsidRDefault="00943DB1" w:rsidP="00943DB1">
            <w:pPr>
              <w:spacing w:after="0" w:line="240" w:lineRule="auto"/>
              <w:jc w:val="both"/>
              <w:rPr>
                <w:rFonts w:ascii="Arial" w:hAnsi="Arial" w:cs="Arial"/>
                <w:sz w:val="18"/>
                <w:szCs w:val="18"/>
                <w:lang w:val="sr-Latn-ME"/>
              </w:rPr>
            </w:pPr>
          </w:p>
        </w:tc>
      </w:tr>
      <w:tr w:rsidR="00943DB1" w:rsidRPr="00943DB1" w14:paraId="05C71592"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70486E86"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5.1.2.</w:t>
            </w:r>
          </w:p>
        </w:tc>
        <w:tc>
          <w:tcPr>
            <w:tcW w:w="6646" w:type="dxa"/>
            <w:tcBorders>
              <w:top w:val="single" w:sz="4" w:space="0" w:color="999999"/>
              <w:left w:val="single" w:sz="4" w:space="0" w:color="999999"/>
              <w:bottom w:val="single" w:sz="4" w:space="0" w:color="999999"/>
              <w:right w:val="single" w:sz="4" w:space="0" w:color="999999"/>
            </w:tcBorders>
          </w:tcPr>
          <w:p w14:paraId="25C4EF63" w14:textId="77777777" w:rsidR="00943DB1" w:rsidRPr="00943DB1" w:rsidRDefault="00943DB1" w:rsidP="00943DB1">
            <w:pPr>
              <w:spacing w:after="0" w:line="240" w:lineRule="auto"/>
              <w:jc w:val="both"/>
              <w:rPr>
                <w:rFonts w:ascii="Arial" w:hAnsi="Arial" w:cs="Arial"/>
                <w:b/>
                <w:bCs/>
                <w:sz w:val="18"/>
                <w:szCs w:val="18"/>
                <w:lang w:val="sr-Latn-ME"/>
              </w:rPr>
            </w:pPr>
            <w:r w:rsidRPr="00943DB1">
              <w:rPr>
                <w:rFonts w:ascii="Arial" w:eastAsia="Calibri" w:hAnsi="Arial" w:cs="Arial"/>
                <w:b/>
                <w:bCs/>
                <w:color w:val="000000"/>
                <w:sz w:val="18"/>
                <w:szCs w:val="18"/>
                <w:lang w:val="sr-Latn-ME"/>
              </w:rPr>
              <w:t>Uputiti inicijative državnim institucijama i ustanovama u cilju efikasnijeg upravljanja zaštićenog područja</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0F20613D" w14:textId="77777777" w:rsidR="00943DB1" w:rsidRPr="00943DB1" w:rsidRDefault="00943DB1" w:rsidP="00943DB1">
            <w:pPr>
              <w:spacing w:after="0" w:line="240" w:lineRule="auto"/>
              <w:jc w:val="both"/>
              <w:rPr>
                <w:rFonts w:ascii="Arial" w:hAnsi="Arial" w:cs="Arial"/>
                <w:sz w:val="18"/>
                <w:szCs w:val="18"/>
                <w:lang w:val="sr-Latn-ME"/>
              </w:rPr>
            </w:pPr>
          </w:p>
        </w:tc>
        <w:tc>
          <w:tcPr>
            <w:tcW w:w="467" w:type="dxa"/>
            <w:tcBorders>
              <w:top w:val="single" w:sz="4" w:space="0" w:color="808080"/>
              <w:left w:val="single" w:sz="4" w:space="0" w:color="999999"/>
              <w:bottom w:val="single" w:sz="4" w:space="0" w:color="808080"/>
              <w:right w:val="single" w:sz="4" w:space="0" w:color="999999"/>
            </w:tcBorders>
            <w:shd w:val="clear" w:color="auto" w:fill="D9E2F3"/>
          </w:tcPr>
          <w:p w14:paraId="683F2472"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F2CC"/>
          </w:tcPr>
          <w:p w14:paraId="59660799"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3A3E5EC9" w14:textId="77777777" w:rsidR="00943DB1" w:rsidRPr="00943DB1" w:rsidRDefault="00943DB1" w:rsidP="00943DB1">
            <w:pPr>
              <w:spacing w:after="0" w:line="240" w:lineRule="auto"/>
              <w:jc w:val="both"/>
              <w:rPr>
                <w:rFonts w:ascii="Arial" w:hAnsi="Arial" w:cs="Arial"/>
                <w:sz w:val="18"/>
                <w:szCs w:val="18"/>
                <w:lang w:val="sr-Latn-ME"/>
              </w:rPr>
            </w:pPr>
          </w:p>
        </w:tc>
      </w:tr>
      <w:tr w:rsidR="00943DB1" w:rsidRPr="00943DB1" w14:paraId="1433D6FE"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41933FA1"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5.1.3.</w:t>
            </w:r>
          </w:p>
        </w:tc>
        <w:tc>
          <w:tcPr>
            <w:tcW w:w="6646" w:type="dxa"/>
            <w:tcBorders>
              <w:top w:val="single" w:sz="4" w:space="0" w:color="999999"/>
              <w:left w:val="single" w:sz="4" w:space="0" w:color="999999"/>
              <w:bottom w:val="single" w:sz="4" w:space="0" w:color="999999"/>
              <w:right w:val="single" w:sz="4" w:space="0" w:color="999999"/>
            </w:tcBorders>
          </w:tcPr>
          <w:p w14:paraId="48FCE92A" w14:textId="77777777" w:rsidR="00943DB1" w:rsidRPr="00943DB1" w:rsidRDefault="00943DB1" w:rsidP="00943DB1">
            <w:pPr>
              <w:spacing w:after="0" w:line="240" w:lineRule="auto"/>
              <w:jc w:val="both"/>
              <w:rPr>
                <w:rFonts w:ascii="Arial" w:hAnsi="Arial" w:cs="Arial"/>
                <w:b/>
                <w:bCs/>
                <w:sz w:val="18"/>
                <w:szCs w:val="18"/>
                <w:lang w:val="sr-Latn-ME"/>
              </w:rPr>
            </w:pPr>
            <w:r w:rsidRPr="00943DB1">
              <w:rPr>
                <w:rFonts w:ascii="Arial" w:eastAsia="Calibri" w:hAnsi="Arial" w:cs="Arial"/>
                <w:b/>
                <w:bCs/>
                <w:color w:val="000000"/>
                <w:sz w:val="18"/>
                <w:szCs w:val="18"/>
                <w:lang w:val="sr-Latn-ME"/>
              </w:rPr>
              <w:t>Aktivnom saradnjom sa NVO sektorom realizovati projekte iz oblasti zaštite prirode i životne sredine</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2989DCC1" w14:textId="77777777" w:rsidR="00943DB1" w:rsidRPr="00943DB1" w:rsidRDefault="00943DB1" w:rsidP="00943DB1">
            <w:pPr>
              <w:spacing w:after="0" w:line="240" w:lineRule="auto"/>
              <w:jc w:val="both"/>
              <w:rPr>
                <w:rFonts w:ascii="Arial" w:hAnsi="Arial" w:cs="Arial"/>
                <w:sz w:val="18"/>
                <w:szCs w:val="18"/>
                <w:lang w:val="sr-Latn-ME"/>
              </w:rPr>
            </w:pPr>
          </w:p>
        </w:tc>
        <w:tc>
          <w:tcPr>
            <w:tcW w:w="467" w:type="dxa"/>
            <w:tcBorders>
              <w:top w:val="single" w:sz="4" w:space="0" w:color="808080"/>
              <w:left w:val="single" w:sz="4" w:space="0" w:color="999999"/>
              <w:bottom w:val="single" w:sz="4" w:space="0" w:color="808080"/>
              <w:right w:val="single" w:sz="4" w:space="0" w:color="999999"/>
            </w:tcBorders>
            <w:shd w:val="clear" w:color="auto" w:fill="D9E2F3"/>
          </w:tcPr>
          <w:p w14:paraId="28E6B28E"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F2CC"/>
          </w:tcPr>
          <w:p w14:paraId="355CAE47"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3F96B894" w14:textId="77777777" w:rsidR="00943DB1" w:rsidRPr="00943DB1" w:rsidRDefault="00943DB1" w:rsidP="00943DB1">
            <w:pPr>
              <w:spacing w:after="0" w:line="240" w:lineRule="auto"/>
              <w:jc w:val="both"/>
              <w:rPr>
                <w:rFonts w:ascii="Arial" w:hAnsi="Arial" w:cs="Arial"/>
                <w:sz w:val="18"/>
                <w:szCs w:val="18"/>
                <w:lang w:val="sr-Latn-ME"/>
              </w:rPr>
            </w:pPr>
          </w:p>
        </w:tc>
      </w:tr>
      <w:tr w:rsidR="00943DB1" w:rsidRPr="00943DB1" w14:paraId="6CA7AC1C"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23CB7DDB"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5.1.4.</w:t>
            </w:r>
          </w:p>
        </w:tc>
        <w:tc>
          <w:tcPr>
            <w:tcW w:w="6646" w:type="dxa"/>
            <w:tcBorders>
              <w:top w:val="single" w:sz="4" w:space="0" w:color="999999"/>
              <w:left w:val="single" w:sz="4" w:space="0" w:color="999999"/>
              <w:bottom w:val="single" w:sz="4" w:space="0" w:color="999999"/>
              <w:right w:val="single" w:sz="4" w:space="0" w:color="999999"/>
            </w:tcBorders>
          </w:tcPr>
          <w:p w14:paraId="50A7FB25" w14:textId="77777777" w:rsidR="00943DB1" w:rsidRPr="00943DB1" w:rsidRDefault="00943DB1" w:rsidP="00943DB1">
            <w:pPr>
              <w:spacing w:after="0" w:line="240" w:lineRule="auto"/>
              <w:jc w:val="both"/>
              <w:rPr>
                <w:rFonts w:ascii="Arial" w:hAnsi="Arial" w:cs="Arial"/>
                <w:b/>
                <w:bCs/>
                <w:sz w:val="18"/>
                <w:szCs w:val="18"/>
                <w:lang w:val="sr-Latn-ME"/>
              </w:rPr>
            </w:pPr>
            <w:r w:rsidRPr="00943DB1">
              <w:rPr>
                <w:rFonts w:ascii="Arial" w:eastAsia="Calibri" w:hAnsi="Arial" w:cs="Arial"/>
                <w:b/>
                <w:bCs/>
                <w:color w:val="000000"/>
                <w:sz w:val="18"/>
                <w:szCs w:val="18"/>
                <w:lang w:val="sr-Latn-ME"/>
              </w:rPr>
              <w:t>Uputiti inicijative ka lokalnim organizacijama i u cilju efikasnijeg upravljanja zaštićenim područja</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575AAA4F" w14:textId="77777777" w:rsidR="00943DB1" w:rsidRPr="00943DB1" w:rsidRDefault="00943DB1" w:rsidP="00943DB1">
            <w:pPr>
              <w:spacing w:after="0" w:line="240" w:lineRule="auto"/>
              <w:jc w:val="both"/>
              <w:rPr>
                <w:rFonts w:ascii="Arial" w:hAnsi="Arial" w:cs="Arial"/>
                <w:sz w:val="18"/>
                <w:szCs w:val="18"/>
                <w:lang w:val="sr-Latn-ME"/>
              </w:rPr>
            </w:pPr>
          </w:p>
        </w:tc>
        <w:tc>
          <w:tcPr>
            <w:tcW w:w="467" w:type="dxa"/>
            <w:tcBorders>
              <w:top w:val="single" w:sz="4" w:space="0" w:color="808080"/>
              <w:left w:val="single" w:sz="4" w:space="0" w:color="999999"/>
              <w:bottom w:val="single" w:sz="4" w:space="0" w:color="808080"/>
              <w:right w:val="single" w:sz="4" w:space="0" w:color="999999"/>
            </w:tcBorders>
            <w:shd w:val="clear" w:color="auto" w:fill="D9E2F3"/>
          </w:tcPr>
          <w:p w14:paraId="4C4479CE"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F2CC"/>
          </w:tcPr>
          <w:p w14:paraId="7A01BD42"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2FC67C9F" w14:textId="77777777" w:rsidR="00943DB1" w:rsidRPr="00943DB1" w:rsidRDefault="00943DB1" w:rsidP="00943DB1">
            <w:pPr>
              <w:spacing w:after="0" w:line="240" w:lineRule="auto"/>
              <w:jc w:val="both"/>
              <w:rPr>
                <w:rFonts w:ascii="Arial" w:hAnsi="Arial" w:cs="Arial"/>
                <w:sz w:val="18"/>
                <w:szCs w:val="18"/>
                <w:lang w:val="sr-Latn-ME"/>
              </w:rPr>
            </w:pPr>
          </w:p>
        </w:tc>
      </w:tr>
      <w:tr w:rsidR="00943DB1" w:rsidRPr="00943DB1" w14:paraId="50B2C415"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7782B1E5"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5.1.5.</w:t>
            </w:r>
          </w:p>
        </w:tc>
        <w:tc>
          <w:tcPr>
            <w:tcW w:w="6646" w:type="dxa"/>
            <w:tcBorders>
              <w:top w:val="single" w:sz="4" w:space="0" w:color="999999"/>
              <w:left w:val="single" w:sz="4" w:space="0" w:color="999999"/>
              <w:bottom w:val="single" w:sz="4" w:space="0" w:color="999999"/>
              <w:right w:val="single" w:sz="4" w:space="0" w:color="999999"/>
            </w:tcBorders>
          </w:tcPr>
          <w:p w14:paraId="6BEF849E" w14:textId="77777777" w:rsidR="00943DB1" w:rsidRPr="00943DB1" w:rsidRDefault="00943DB1" w:rsidP="00943DB1">
            <w:pPr>
              <w:spacing w:after="0" w:line="240" w:lineRule="auto"/>
              <w:jc w:val="both"/>
              <w:rPr>
                <w:rFonts w:ascii="Arial" w:eastAsia="Calibri" w:hAnsi="Arial" w:cs="Arial"/>
                <w:b/>
                <w:bCs/>
                <w:color w:val="000000"/>
                <w:sz w:val="18"/>
                <w:szCs w:val="18"/>
                <w:lang w:val="sr-Latn-ME"/>
              </w:rPr>
            </w:pPr>
            <w:r w:rsidRPr="00943DB1">
              <w:rPr>
                <w:rFonts w:ascii="Arial" w:eastAsia="Calibri" w:hAnsi="Arial" w:cs="Arial"/>
                <w:b/>
                <w:bCs/>
                <w:color w:val="000000"/>
                <w:sz w:val="18"/>
                <w:szCs w:val="18"/>
                <w:lang w:val="sr-Latn-ME"/>
              </w:rPr>
              <w:t>Uspostaviti saradnju sa  zaštićenim područjima u regionu</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5EBF86ED" w14:textId="77777777" w:rsidR="00943DB1" w:rsidRPr="00943DB1" w:rsidRDefault="00943DB1" w:rsidP="00943DB1">
            <w:pPr>
              <w:spacing w:after="0" w:line="240" w:lineRule="auto"/>
              <w:jc w:val="both"/>
              <w:rPr>
                <w:rFonts w:ascii="Arial" w:hAnsi="Arial" w:cs="Arial"/>
                <w:sz w:val="18"/>
                <w:szCs w:val="18"/>
                <w:lang w:val="sr-Latn-ME"/>
              </w:rPr>
            </w:pPr>
          </w:p>
        </w:tc>
        <w:tc>
          <w:tcPr>
            <w:tcW w:w="467" w:type="dxa"/>
            <w:tcBorders>
              <w:top w:val="single" w:sz="4" w:space="0" w:color="808080"/>
              <w:left w:val="single" w:sz="4" w:space="0" w:color="999999"/>
              <w:bottom w:val="single" w:sz="4" w:space="0" w:color="808080"/>
              <w:right w:val="single" w:sz="4" w:space="0" w:color="999999"/>
            </w:tcBorders>
            <w:shd w:val="clear" w:color="auto" w:fill="D9E2F3"/>
          </w:tcPr>
          <w:p w14:paraId="74A810BB"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F2CC"/>
          </w:tcPr>
          <w:p w14:paraId="6E96BF94"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28409577" w14:textId="77777777" w:rsidR="00943DB1" w:rsidRPr="00943DB1" w:rsidRDefault="00943DB1" w:rsidP="00943DB1">
            <w:pPr>
              <w:spacing w:after="0" w:line="240" w:lineRule="auto"/>
              <w:jc w:val="both"/>
              <w:rPr>
                <w:rFonts w:ascii="Arial" w:hAnsi="Arial" w:cs="Arial"/>
                <w:sz w:val="18"/>
                <w:szCs w:val="18"/>
                <w:lang w:val="sr-Latn-ME"/>
              </w:rPr>
            </w:pPr>
          </w:p>
        </w:tc>
      </w:tr>
      <w:tr w:rsidR="00943DB1" w:rsidRPr="00943DB1" w14:paraId="2EA5908E"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751928E6"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5.1.6.</w:t>
            </w:r>
          </w:p>
        </w:tc>
        <w:tc>
          <w:tcPr>
            <w:tcW w:w="6646" w:type="dxa"/>
            <w:tcBorders>
              <w:top w:val="single" w:sz="4" w:space="0" w:color="999999"/>
              <w:left w:val="single" w:sz="4" w:space="0" w:color="999999"/>
              <w:bottom w:val="single" w:sz="4" w:space="0" w:color="999999"/>
              <w:right w:val="single" w:sz="4" w:space="0" w:color="999999"/>
            </w:tcBorders>
          </w:tcPr>
          <w:p w14:paraId="61430680" w14:textId="77777777" w:rsidR="00943DB1" w:rsidRPr="00943DB1" w:rsidRDefault="00943DB1" w:rsidP="00943DB1">
            <w:pPr>
              <w:spacing w:after="0" w:line="240" w:lineRule="auto"/>
              <w:jc w:val="both"/>
              <w:rPr>
                <w:rFonts w:ascii="Arial" w:eastAsia="Calibri" w:hAnsi="Arial" w:cs="Arial"/>
                <w:b/>
                <w:bCs/>
                <w:color w:val="000000"/>
                <w:sz w:val="18"/>
                <w:szCs w:val="18"/>
                <w:lang w:val="sr-Latn-ME"/>
              </w:rPr>
            </w:pPr>
            <w:r w:rsidRPr="00943DB1">
              <w:rPr>
                <w:rFonts w:ascii="Arial" w:eastAsia="Calibri" w:hAnsi="Arial" w:cs="Arial"/>
                <w:b/>
                <w:bCs/>
                <w:color w:val="000000"/>
                <w:sz w:val="18"/>
                <w:szCs w:val="18"/>
                <w:lang w:val="sr-Latn-ME"/>
              </w:rPr>
              <w:t>Unaprijediti saradnju sa partnerskim zaštićenim područjima</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635D3B95" w14:textId="77777777" w:rsidR="00943DB1" w:rsidRPr="00943DB1" w:rsidRDefault="00943DB1" w:rsidP="00943DB1">
            <w:pPr>
              <w:spacing w:after="0" w:line="240" w:lineRule="auto"/>
              <w:jc w:val="both"/>
              <w:rPr>
                <w:rFonts w:ascii="Arial" w:hAnsi="Arial" w:cs="Arial"/>
                <w:sz w:val="18"/>
                <w:szCs w:val="18"/>
                <w:lang w:val="sr-Latn-ME"/>
              </w:rPr>
            </w:pPr>
          </w:p>
        </w:tc>
        <w:tc>
          <w:tcPr>
            <w:tcW w:w="467" w:type="dxa"/>
            <w:tcBorders>
              <w:top w:val="single" w:sz="4" w:space="0" w:color="808080"/>
              <w:left w:val="single" w:sz="4" w:space="0" w:color="999999"/>
              <w:bottom w:val="single" w:sz="4" w:space="0" w:color="808080"/>
              <w:right w:val="single" w:sz="4" w:space="0" w:color="999999"/>
            </w:tcBorders>
            <w:shd w:val="clear" w:color="auto" w:fill="D9E2F3"/>
          </w:tcPr>
          <w:p w14:paraId="0AC3B03A"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F2CC"/>
          </w:tcPr>
          <w:p w14:paraId="104C6688"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5E06317E" w14:textId="77777777" w:rsidR="00943DB1" w:rsidRPr="00943DB1" w:rsidRDefault="00943DB1" w:rsidP="00943DB1">
            <w:pPr>
              <w:spacing w:after="0" w:line="240" w:lineRule="auto"/>
              <w:jc w:val="both"/>
              <w:rPr>
                <w:rFonts w:ascii="Arial" w:hAnsi="Arial" w:cs="Arial"/>
                <w:sz w:val="18"/>
                <w:szCs w:val="18"/>
                <w:lang w:val="sr-Latn-ME"/>
              </w:rPr>
            </w:pPr>
          </w:p>
        </w:tc>
      </w:tr>
      <w:tr w:rsidR="00943DB1" w:rsidRPr="00943DB1" w14:paraId="4AAA6F22"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20A77300"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5.1.7.</w:t>
            </w:r>
          </w:p>
        </w:tc>
        <w:tc>
          <w:tcPr>
            <w:tcW w:w="6646" w:type="dxa"/>
            <w:tcBorders>
              <w:top w:val="single" w:sz="4" w:space="0" w:color="999999"/>
              <w:left w:val="single" w:sz="4" w:space="0" w:color="999999"/>
              <w:bottom w:val="single" w:sz="4" w:space="0" w:color="999999"/>
              <w:right w:val="single" w:sz="4" w:space="0" w:color="999999"/>
            </w:tcBorders>
          </w:tcPr>
          <w:p w14:paraId="52F3918E" w14:textId="77777777" w:rsidR="00943DB1" w:rsidRPr="00943DB1" w:rsidRDefault="00943DB1" w:rsidP="00943DB1">
            <w:pPr>
              <w:spacing w:after="0" w:line="240" w:lineRule="auto"/>
              <w:jc w:val="both"/>
              <w:rPr>
                <w:rFonts w:ascii="Arial" w:hAnsi="Arial" w:cs="Arial"/>
                <w:b/>
                <w:bCs/>
                <w:sz w:val="18"/>
                <w:szCs w:val="18"/>
                <w:lang w:val="sr-Latn-ME"/>
              </w:rPr>
            </w:pPr>
            <w:r w:rsidRPr="00943DB1">
              <w:rPr>
                <w:rFonts w:ascii="Arial" w:eastAsia="Calibri" w:hAnsi="Arial" w:cs="Arial"/>
                <w:b/>
                <w:bCs/>
                <w:color w:val="000000"/>
                <w:sz w:val="18"/>
                <w:szCs w:val="18"/>
                <w:lang w:val="sr-Latn-ME"/>
              </w:rPr>
              <w:t xml:space="preserve">Nastaviti saradnju sa međunarodnim organizacijama (IUCN, UNESCO, </w:t>
            </w:r>
            <w:proofErr w:type="spellStart"/>
            <w:r w:rsidRPr="00943DB1">
              <w:rPr>
                <w:rFonts w:ascii="Arial" w:eastAsia="Calibri" w:hAnsi="Arial" w:cs="Arial"/>
                <w:b/>
                <w:bCs/>
                <w:color w:val="000000"/>
                <w:sz w:val="18"/>
                <w:szCs w:val="18"/>
                <w:lang w:val="sr-Latn-ME"/>
              </w:rPr>
              <w:t>Europark</w:t>
            </w:r>
            <w:proofErr w:type="spellEnd"/>
            <w:r w:rsidRPr="00943DB1">
              <w:rPr>
                <w:rFonts w:ascii="Arial" w:eastAsia="Calibri" w:hAnsi="Arial" w:cs="Arial"/>
                <w:b/>
                <w:bCs/>
                <w:color w:val="000000"/>
                <w:sz w:val="18"/>
                <w:szCs w:val="18"/>
                <w:lang w:val="sr-Latn-ME"/>
              </w:rPr>
              <w:t xml:space="preserve"> federacija i dr.)</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6523C428" w14:textId="77777777" w:rsidR="00943DB1" w:rsidRPr="00943DB1" w:rsidRDefault="00943DB1" w:rsidP="00943DB1">
            <w:pPr>
              <w:spacing w:after="0" w:line="240" w:lineRule="auto"/>
              <w:jc w:val="both"/>
              <w:rPr>
                <w:rFonts w:ascii="Arial" w:hAnsi="Arial" w:cs="Arial"/>
                <w:sz w:val="18"/>
                <w:szCs w:val="18"/>
                <w:lang w:val="sr-Latn-ME"/>
              </w:rPr>
            </w:pPr>
          </w:p>
        </w:tc>
        <w:tc>
          <w:tcPr>
            <w:tcW w:w="467" w:type="dxa"/>
            <w:tcBorders>
              <w:top w:val="single" w:sz="4" w:space="0" w:color="808080"/>
              <w:left w:val="single" w:sz="4" w:space="0" w:color="999999"/>
              <w:bottom w:val="single" w:sz="4" w:space="0" w:color="808080"/>
              <w:right w:val="single" w:sz="4" w:space="0" w:color="999999"/>
            </w:tcBorders>
            <w:shd w:val="clear" w:color="auto" w:fill="D9E2F3"/>
          </w:tcPr>
          <w:p w14:paraId="28292EFD"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F2CC"/>
          </w:tcPr>
          <w:p w14:paraId="4EFC6E6F"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45257FF3" w14:textId="77777777" w:rsidR="00943DB1" w:rsidRPr="00943DB1" w:rsidRDefault="00943DB1" w:rsidP="00943DB1">
            <w:pPr>
              <w:spacing w:after="0" w:line="240" w:lineRule="auto"/>
              <w:jc w:val="both"/>
              <w:rPr>
                <w:rFonts w:ascii="Arial" w:hAnsi="Arial" w:cs="Arial"/>
                <w:sz w:val="18"/>
                <w:szCs w:val="18"/>
                <w:lang w:val="sr-Latn-ME"/>
              </w:rPr>
            </w:pPr>
          </w:p>
        </w:tc>
      </w:tr>
      <w:tr w:rsidR="00943DB1" w:rsidRPr="00943DB1" w14:paraId="4C4A2BA3"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07764DBC"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5.1.8.</w:t>
            </w:r>
          </w:p>
        </w:tc>
        <w:tc>
          <w:tcPr>
            <w:tcW w:w="6646" w:type="dxa"/>
            <w:tcBorders>
              <w:top w:val="single" w:sz="4" w:space="0" w:color="999999"/>
              <w:left w:val="single" w:sz="4" w:space="0" w:color="999999"/>
              <w:bottom w:val="single" w:sz="4" w:space="0" w:color="999999"/>
              <w:right w:val="single" w:sz="4" w:space="0" w:color="999999"/>
            </w:tcBorders>
          </w:tcPr>
          <w:p w14:paraId="6090EBBA" w14:textId="77777777" w:rsidR="00943DB1" w:rsidRPr="00943DB1" w:rsidRDefault="00943DB1" w:rsidP="00943DB1">
            <w:pPr>
              <w:spacing w:after="0" w:line="240" w:lineRule="auto"/>
              <w:jc w:val="both"/>
              <w:rPr>
                <w:rFonts w:ascii="Arial" w:hAnsi="Arial" w:cs="Arial"/>
                <w:b/>
                <w:bCs/>
                <w:sz w:val="18"/>
                <w:szCs w:val="18"/>
                <w:lang w:val="sr-Latn-ME"/>
              </w:rPr>
            </w:pPr>
            <w:r w:rsidRPr="00943DB1">
              <w:rPr>
                <w:rFonts w:ascii="Arial" w:eastAsia="Calibri" w:hAnsi="Arial" w:cs="Arial"/>
                <w:b/>
                <w:bCs/>
                <w:color w:val="000000"/>
                <w:sz w:val="18"/>
                <w:szCs w:val="18"/>
                <w:lang w:val="sr-Latn-ME"/>
              </w:rPr>
              <w:t xml:space="preserve">Priprema i izrada prijedloga projekata u skladu sa potreba parka i javnim </w:t>
            </w:r>
            <w:r w:rsidRPr="00943DB1">
              <w:rPr>
                <w:rFonts w:ascii="Arial" w:eastAsia="Calibri" w:hAnsi="Arial" w:cs="Arial"/>
                <w:b/>
                <w:bCs/>
                <w:color w:val="000000"/>
                <w:sz w:val="18"/>
                <w:szCs w:val="18"/>
                <w:lang w:val="sr-Latn-ME"/>
              </w:rPr>
              <w:lastRenderedPageBreak/>
              <w:t>pozivima</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32B034E2" w14:textId="77777777" w:rsidR="00943DB1" w:rsidRPr="00943DB1" w:rsidRDefault="00943DB1" w:rsidP="00943DB1">
            <w:pPr>
              <w:spacing w:after="0" w:line="240" w:lineRule="auto"/>
              <w:jc w:val="both"/>
              <w:rPr>
                <w:rFonts w:ascii="Arial" w:hAnsi="Arial" w:cs="Arial"/>
                <w:sz w:val="18"/>
                <w:szCs w:val="18"/>
                <w:lang w:val="sr-Latn-ME"/>
              </w:rPr>
            </w:pPr>
          </w:p>
        </w:tc>
        <w:tc>
          <w:tcPr>
            <w:tcW w:w="467" w:type="dxa"/>
            <w:tcBorders>
              <w:top w:val="single" w:sz="4" w:space="0" w:color="808080"/>
              <w:left w:val="single" w:sz="4" w:space="0" w:color="999999"/>
              <w:bottom w:val="single" w:sz="4" w:space="0" w:color="808080"/>
              <w:right w:val="single" w:sz="4" w:space="0" w:color="999999"/>
            </w:tcBorders>
            <w:shd w:val="clear" w:color="auto" w:fill="D9E2F3"/>
          </w:tcPr>
          <w:p w14:paraId="2CE994AD"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F2CC"/>
          </w:tcPr>
          <w:p w14:paraId="17F96AC5"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5681CAB3" w14:textId="77777777" w:rsidR="00943DB1" w:rsidRPr="00943DB1" w:rsidRDefault="00943DB1" w:rsidP="00943DB1">
            <w:pPr>
              <w:spacing w:after="0" w:line="240" w:lineRule="auto"/>
              <w:jc w:val="both"/>
              <w:rPr>
                <w:rFonts w:ascii="Arial" w:hAnsi="Arial" w:cs="Arial"/>
                <w:sz w:val="18"/>
                <w:szCs w:val="18"/>
                <w:lang w:val="sr-Latn-ME"/>
              </w:rPr>
            </w:pPr>
          </w:p>
        </w:tc>
      </w:tr>
      <w:tr w:rsidR="00943DB1" w:rsidRPr="00943DB1" w14:paraId="0B1D4A2B"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5478FAA9"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5.1.9.</w:t>
            </w:r>
          </w:p>
        </w:tc>
        <w:tc>
          <w:tcPr>
            <w:tcW w:w="6646" w:type="dxa"/>
            <w:tcBorders>
              <w:top w:val="single" w:sz="4" w:space="0" w:color="999999"/>
              <w:left w:val="single" w:sz="4" w:space="0" w:color="999999"/>
              <w:bottom w:val="single" w:sz="4" w:space="0" w:color="999999"/>
              <w:right w:val="single" w:sz="4" w:space="0" w:color="999999"/>
            </w:tcBorders>
          </w:tcPr>
          <w:p w14:paraId="4034F532" w14:textId="77777777" w:rsidR="00943DB1" w:rsidRPr="00943DB1" w:rsidRDefault="00943DB1" w:rsidP="00943DB1">
            <w:pPr>
              <w:spacing w:after="0" w:line="240" w:lineRule="auto"/>
              <w:jc w:val="both"/>
              <w:rPr>
                <w:rFonts w:ascii="Arial" w:eastAsia="Calibri" w:hAnsi="Arial" w:cs="Arial"/>
                <w:b/>
                <w:bCs/>
                <w:color w:val="000000"/>
                <w:sz w:val="18"/>
                <w:szCs w:val="18"/>
                <w:lang w:val="sr-Latn-ME"/>
              </w:rPr>
            </w:pPr>
            <w:r w:rsidRPr="00943DB1">
              <w:rPr>
                <w:rFonts w:ascii="Arial" w:eastAsia="Calibri" w:hAnsi="Arial" w:cs="Arial"/>
                <w:b/>
                <w:bCs/>
                <w:color w:val="000000"/>
                <w:sz w:val="18"/>
                <w:szCs w:val="18"/>
                <w:lang w:val="sr-Latn-ME"/>
              </w:rPr>
              <w:t>Realizacija projektnih aktivnosti</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4AAF43CC" w14:textId="77777777" w:rsidR="00943DB1" w:rsidRPr="00943DB1" w:rsidRDefault="00943DB1" w:rsidP="00943DB1">
            <w:pPr>
              <w:spacing w:after="0" w:line="240" w:lineRule="auto"/>
              <w:jc w:val="both"/>
              <w:rPr>
                <w:rFonts w:ascii="Arial" w:hAnsi="Arial" w:cs="Arial"/>
                <w:sz w:val="18"/>
                <w:szCs w:val="18"/>
                <w:lang w:val="sr-Latn-ME"/>
              </w:rPr>
            </w:pPr>
          </w:p>
        </w:tc>
        <w:tc>
          <w:tcPr>
            <w:tcW w:w="467" w:type="dxa"/>
            <w:tcBorders>
              <w:top w:val="single" w:sz="4" w:space="0" w:color="808080"/>
              <w:left w:val="single" w:sz="4" w:space="0" w:color="999999"/>
              <w:bottom w:val="single" w:sz="4" w:space="0" w:color="808080"/>
              <w:right w:val="single" w:sz="4" w:space="0" w:color="999999"/>
            </w:tcBorders>
            <w:shd w:val="clear" w:color="auto" w:fill="D9E2F3"/>
          </w:tcPr>
          <w:p w14:paraId="40C8D1A2"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F2CC"/>
          </w:tcPr>
          <w:p w14:paraId="731F1C99"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0B99173E" w14:textId="77777777" w:rsidR="00943DB1" w:rsidRPr="00943DB1" w:rsidRDefault="00943DB1" w:rsidP="00943DB1">
            <w:pPr>
              <w:spacing w:after="0" w:line="240" w:lineRule="auto"/>
              <w:jc w:val="both"/>
              <w:rPr>
                <w:rFonts w:ascii="Arial" w:hAnsi="Arial" w:cs="Arial"/>
                <w:sz w:val="18"/>
                <w:szCs w:val="18"/>
                <w:lang w:val="sr-Latn-ME"/>
              </w:rPr>
            </w:pPr>
          </w:p>
        </w:tc>
      </w:tr>
      <w:tr w:rsidR="00943DB1" w:rsidRPr="00943DB1" w14:paraId="4A50AA01"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7DB30046"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5.1.10</w:t>
            </w:r>
          </w:p>
        </w:tc>
        <w:tc>
          <w:tcPr>
            <w:tcW w:w="6646" w:type="dxa"/>
            <w:tcBorders>
              <w:top w:val="single" w:sz="4" w:space="0" w:color="999999"/>
              <w:left w:val="single" w:sz="4" w:space="0" w:color="999999"/>
              <w:bottom w:val="single" w:sz="4" w:space="0" w:color="999999"/>
              <w:right w:val="single" w:sz="4" w:space="0" w:color="999999"/>
            </w:tcBorders>
          </w:tcPr>
          <w:p w14:paraId="571E8785" w14:textId="77777777" w:rsidR="00943DB1" w:rsidRPr="00943DB1" w:rsidRDefault="00943DB1" w:rsidP="00943DB1">
            <w:pPr>
              <w:spacing w:after="0" w:line="240" w:lineRule="auto"/>
              <w:jc w:val="both"/>
              <w:rPr>
                <w:rFonts w:ascii="Arial" w:eastAsia="Calibri" w:hAnsi="Arial" w:cs="Arial"/>
                <w:b/>
                <w:bCs/>
                <w:color w:val="000000"/>
                <w:sz w:val="18"/>
                <w:szCs w:val="18"/>
                <w:lang w:val="sr-Latn-ME"/>
              </w:rPr>
            </w:pPr>
            <w:r w:rsidRPr="00943DB1">
              <w:rPr>
                <w:rFonts w:ascii="Arial" w:eastAsia="Calibri" w:hAnsi="Arial" w:cs="Arial"/>
                <w:b/>
                <w:bCs/>
                <w:color w:val="000000"/>
                <w:sz w:val="18"/>
                <w:szCs w:val="18"/>
                <w:lang w:val="sr-Latn-ME"/>
              </w:rPr>
              <w:t>Učešće u obukama za pisanje i izvještavanje projekata</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4941F087" w14:textId="77777777" w:rsidR="00943DB1" w:rsidRPr="00943DB1" w:rsidRDefault="00943DB1" w:rsidP="00943DB1">
            <w:pPr>
              <w:spacing w:after="0" w:line="240" w:lineRule="auto"/>
              <w:jc w:val="both"/>
              <w:rPr>
                <w:rFonts w:ascii="Arial" w:hAnsi="Arial" w:cs="Arial"/>
                <w:sz w:val="18"/>
                <w:szCs w:val="18"/>
                <w:lang w:val="sr-Latn-ME"/>
              </w:rPr>
            </w:pPr>
          </w:p>
        </w:tc>
        <w:tc>
          <w:tcPr>
            <w:tcW w:w="467" w:type="dxa"/>
            <w:tcBorders>
              <w:top w:val="single" w:sz="4" w:space="0" w:color="808080"/>
              <w:left w:val="single" w:sz="4" w:space="0" w:color="999999"/>
              <w:bottom w:val="single" w:sz="4" w:space="0" w:color="808080"/>
              <w:right w:val="single" w:sz="4" w:space="0" w:color="999999"/>
            </w:tcBorders>
            <w:shd w:val="clear" w:color="auto" w:fill="D9E2F3"/>
          </w:tcPr>
          <w:p w14:paraId="01B54483"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F2CC"/>
          </w:tcPr>
          <w:p w14:paraId="2212046C"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28406ADF" w14:textId="77777777" w:rsidR="00943DB1" w:rsidRPr="00943DB1" w:rsidRDefault="00943DB1" w:rsidP="00943DB1">
            <w:pPr>
              <w:spacing w:after="0" w:line="240" w:lineRule="auto"/>
              <w:jc w:val="both"/>
              <w:rPr>
                <w:rFonts w:ascii="Arial" w:hAnsi="Arial" w:cs="Arial"/>
                <w:sz w:val="18"/>
                <w:szCs w:val="18"/>
                <w:lang w:val="sr-Latn-ME"/>
              </w:rPr>
            </w:pPr>
          </w:p>
        </w:tc>
      </w:tr>
      <w:tr w:rsidR="00943DB1" w:rsidRPr="00943DB1" w14:paraId="545AB3E5"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1396BCA9"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5.2.1</w:t>
            </w:r>
          </w:p>
        </w:tc>
        <w:tc>
          <w:tcPr>
            <w:tcW w:w="6646" w:type="dxa"/>
            <w:tcBorders>
              <w:top w:val="single" w:sz="4" w:space="0" w:color="999999"/>
              <w:left w:val="single" w:sz="4" w:space="0" w:color="999999"/>
              <w:bottom w:val="single" w:sz="4" w:space="0" w:color="999999"/>
              <w:right w:val="single" w:sz="4" w:space="0" w:color="999999"/>
            </w:tcBorders>
          </w:tcPr>
          <w:p w14:paraId="18D06023"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eastAsia="Calibri" w:hAnsi="Arial" w:cs="Arial"/>
                <w:b/>
                <w:color w:val="000000"/>
                <w:sz w:val="18"/>
                <w:szCs w:val="18"/>
                <w:lang w:val="sr-Latn-ME"/>
              </w:rPr>
              <w:t>Izraditi prijedloge projekata u skladu sa pozivima u partnerstvu sa lokalnim zajednicama koje gravitiraju u Parku</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0D04CFCC" w14:textId="77777777" w:rsidR="00943DB1" w:rsidRPr="00943DB1" w:rsidRDefault="00943DB1" w:rsidP="00943DB1">
            <w:pPr>
              <w:spacing w:after="0" w:line="240" w:lineRule="auto"/>
              <w:jc w:val="both"/>
              <w:rPr>
                <w:rFonts w:ascii="Arial" w:hAnsi="Arial" w:cs="Arial"/>
                <w:sz w:val="18"/>
                <w:szCs w:val="18"/>
                <w:lang w:val="sr-Latn-ME"/>
              </w:rPr>
            </w:pPr>
          </w:p>
        </w:tc>
        <w:tc>
          <w:tcPr>
            <w:tcW w:w="467" w:type="dxa"/>
            <w:tcBorders>
              <w:top w:val="single" w:sz="4" w:space="0" w:color="808080"/>
              <w:left w:val="single" w:sz="4" w:space="0" w:color="999999"/>
              <w:bottom w:val="single" w:sz="4" w:space="0" w:color="808080"/>
              <w:right w:val="single" w:sz="4" w:space="0" w:color="999999"/>
            </w:tcBorders>
            <w:shd w:val="clear" w:color="auto" w:fill="D9E2F3"/>
          </w:tcPr>
          <w:p w14:paraId="0CA4779D"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F2CC"/>
          </w:tcPr>
          <w:p w14:paraId="1C8D85D9"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7C549811" w14:textId="77777777" w:rsidR="00943DB1" w:rsidRPr="00943DB1" w:rsidRDefault="00943DB1" w:rsidP="00943DB1">
            <w:pPr>
              <w:spacing w:after="0" w:line="240" w:lineRule="auto"/>
              <w:jc w:val="both"/>
              <w:rPr>
                <w:rFonts w:ascii="Arial" w:hAnsi="Arial" w:cs="Arial"/>
                <w:sz w:val="18"/>
                <w:szCs w:val="18"/>
                <w:lang w:val="sr-Latn-ME"/>
              </w:rPr>
            </w:pPr>
          </w:p>
        </w:tc>
      </w:tr>
      <w:tr w:rsidR="00943DB1" w:rsidRPr="00943DB1" w14:paraId="7B185D6E"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36B42B70"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5.2.2</w:t>
            </w:r>
          </w:p>
        </w:tc>
        <w:tc>
          <w:tcPr>
            <w:tcW w:w="6646" w:type="dxa"/>
            <w:tcBorders>
              <w:top w:val="single" w:sz="4" w:space="0" w:color="999999"/>
              <w:left w:val="single" w:sz="4" w:space="0" w:color="999999"/>
              <w:bottom w:val="single" w:sz="4" w:space="0" w:color="999999"/>
              <w:right w:val="single" w:sz="4" w:space="0" w:color="999999"/>
            </w:tcBorders>
          </w:tcPr>
          <w:p w14:paraId="38F339F6"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eastAsia="Calibri" w:hAnsi="Arial" w:cs="Arial"/>
                <w:b/>
                <w:color w:val="000000"/>
                <w:sz w:val="18"/>
                <w:szCs w:val="18"/>
                <w:lang w:val="sr-Latn-ME"/>
              </w:rPr>
              <w:t>Pružiti podršku lokalnom stanovništvu za očuvanje tradicionalne poljoprivrede</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660356C6" w14:textId="77777777" w:rsidR="00943DB1" w:rsidRPr="00943DB1" w:rsidRDefault="00943DB1" w:rsidP="00943DB1">
            <w:pPr>
              <w:spacing w:after="0" w:line="240" w:lineRule="auto"/>
              <w:jc w:val="both"/>
              <w:rPr>
                <w:rFonts w:ascii="Arial" w:hAnsi="Arial" w:cs="Arial"/>
                <w:sz w:val="18"/>
                <w:szCs w:val="18"/>
                <w:lang w:val="sr-Latn-ME"/>
              </w:rPr>
            </w:pPr>
          </w:p>
        </w:tc>
        <w:tc>
          <w:tcPr>
            <w:tcW w:w="467" w:type="dxa"/>
            <w:tcBorders>
              <w:top w:val="single" w:sz="4" w:space="0" w:color="808080"/>
              <w:left w:val="single" w:sz="4" w:space="0" w:color="999999"/>
              <w:bottom w:val="single" w:sz="4" w:space="0" w:color="808080"/>
              <w:right w:val="single" w:sz="4" w:space="0" w:color="999999"/>
            </w:tcBorders>
            <w:shd w:val="clear" w:color="auto" w:fill="D9E2F3"/>
          </w:tcPr>
          <w:p w14:paraId="2924E3EA"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auto"/>
          </w:tcPr>
          <w:p w14:paraId="074856C3"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auto"/>
          </w:tcPr>
          <w:p w14:paraId="7D3526A4" w14:textId="77777777" w:rsidR="00943DB1" w:rsidRPr="00943DB1" w:rsidRDefault="00943DB1" w:rsidP="00943DB1">
            <w:pPr>
              <w:spacing w:after="0" w:line="240" w:lineRule="auto"/>
              <w:jc w:val="both"/>
              <w:rPr>
                <w:rFonts w:ascii="Arial" w:hAnsi="Arial" w:cs="Arial"/>
                <w:sz w:val="18"/>
                <w:szCs w:val="18"/>
                <w:lang w:val="sr-Latn-ME"/>
              </w:rPr>
            </w:pPr>
          </w:p>
        </w:tc>
      </w:tr>
      <w:tr w:rsidR="00943DB1" w:rsidRPr="00943DB1" w14:paraId="2DAB97B4"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70C54EE7"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5.2.3</w:t>
            </w:r>
          </w:p>
        </w:tc>
        <w:tc>
          <w:tcPr>
            <w:tcW w:w="6646" w:type="dxa"/>
            <w:tcBorders>
              <w:top w:val="single" w:sz="4" w:space="0" w:color="999999"/>
              <w:left w:val="single" w:sz="4" w:space="0" w:color="999999"/>
              <w:bottom w:val="single" w:sz="4" w:space="0" w:color="999999"/>
              <w:right w:val="single" w:sz="4" w:space="0" w:color="999999"/>
            </w:tcBorders>
          </w:tcPr>
          <w:p w14:paraId="5C70DD31"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eastAsia="Calibri" w:hAnsi="Arial" w:cs="Arial"/>
                <w:b/>
                <w:color w:val="000000"/>
                <w:sz w:val="18"/>
                <w:szCs w:val="18"/>
                <w:lang w:val="sr-Latn-ME"/>
              </w:rPr>
              <w:t>Pružiti podršku lokalnom stanovništvu za razvoj ponuda zasnovanih na  tradicionalnim oblicima, u skladu sa održivim principima</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70E28294" w14:textId="77777777" w:rsidR="00943DB1" w:rsidRPr="00943DB1" w:rsidRDefault="00943DB1" w:rsidP="00943DB1">
            <w:pPr>
              <w:spacing w:after="0" w:line="240" w:lineRule="auto"/>
              <w:jc w:val="both"/>
              <w:rPr>
                <w:rFonts w:ascii="Arial" w:hAnsi="Arial" w:cs="Arial"/>
                <w:sz w:val="18"/>
                <w:szCs w:val="18"/>
                <w:lang w:val="sr-Latn-ME"/>
              </w:rPr>
            </w:pPr>
          </w:p>
        </w:tc>
        <w:tc>
          <w:tcPr>
            <w:tcW w:w="467" w:type="dxa"/>
            <w:tcBorders>
              <w:top w:val="single" w:sz="4" w:space="0" w:color="808080"/>
              <w:left w:val="single" w:sz="4" w:space="0" w:color="999999"/>
              <w:bottom w:val="single" w:sz="4" w:space="0" w:color="808080"/>
              <w:right w:val="single" w:sz="4" w:space="0" w:color="999999"/>
            </w:tcBorders>
            <w:shd w:val="clear" w:color="auto" w:fill="D9E2F3"/>
          </w:tcPr>
          <w:p w14:paraId="3CB8698B"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F2CC"/>
          </w:tcPr>
          <w:p w14:paraId="09B5C40E"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1D2EF64D" w14:textId="77777777" w:rsidR="00943DB1" w:rsidRPr="00943DB1" w:rsidRDefault="00943DB1" w:rsidP="00943DB1">
            <w:pPr>
              <w:spacing w:after="0" w:line="240" w:lineRule="auto"/>
              <w:jc w:val="both"/>
              <w:rPr>
                <w:rFonts w:ascii="Arial" w:hAnsi="Arial" w:cs="Arial"/>
                <w:sz w:val="18"/>
                <w:szCs w:val="18"/>
                <w:lang w:val="sr-Latn-ME"/>
              </w:rPr>
            </w:pPr>
          </w:p>
        </w:tc>
      </w:tr>
      <w:tr w:rsidR="00943DB1" w:rsidRPr="00943DB1" w14:paraId="096CA4B0"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2AE7A2EB"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5.2.4</w:t>
            </w:r>
          </w:p>
        </w:tc>
        <w:tc>
          <w:tcPr>
            <w:tcW w:w="6646" w:type="dxa"/>
            <w:tcBorders>
              <w:top w:val="single" w:sz="4" w:space="0" w:color="999999"/>
              <w:left w:val="single" w:sz="4" w:space="0" w:color="999999"/>
              <w:bottom w:val="single" w:sz="4" w:space="0" w:color="999999"/>
              <w:right w:val="single" w:sz="4" w:space="0" w:color="999999"/>
            </w:tcBorders>
          </w:tcPr>
          <w:p w14:paraId="1361D2A3"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eastAsia="Calibri" w:hAnsi="Arial" w:cs="Arial"/>
                <w:b/>
                <w:color w:val="000000"/>
                <w:sz w:val="18"/>
                <w:szCs w:val="18"/>
                <w:lang w:val="sr-Latn-ME"/>
              </w:rPr>
              <w:t>Uspostaviti geografski sertifikat porijekla za lokalne proizvode</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2ADA72B6" w14:textId="77777777" w:rsidR="00943DB1" w:rsidRPr="00943DB1" w:rsidRDefault="00943DB1" w:rsidP="00943DB1">
            <w:pPr>
              <w:spacing w:after="0" w:line="240" w:lineRule="auto"/>
              <w:jc w:val="both"/>
              <w:rPr>
                <w:rFonts w:ascii="Arial" w:hAnsi="Arial" w:cs="Arial"/>
                <w:sz w:val="18"/>
                <w:szCs w:val="18"/>
                <w:lang w:val="sr-Latn-ME"/>
              </w:rPr>
            </w:pPr>
          </w:p>
        </w:tc>
        <w:tc>
          <w:tcPr>
            <w:tcW w:w="467" w:type="dxa"/>
            <w:tcBorders>
              <w:top w:val="single" w:sz="4" w:space="0" w:color="808080"/>
              <w:left w:val="single" w:sz="4" w:space="0" w:color="999999"/>
              <w:bottom w:val="single" w:sz="4" w:space="0" w:color="808080"/>
              <w:right w:val="single" w:sz="4" w:space="0" w:color="999999"/>
            </w:tcBorders>
            <w:shd w:val="clear" w:color="auto" w:fill="D9E2F3"/>
          </w:tcPr>
          <w:p w14:paraId="196F6C23"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F2CC"/>
          </w:tcPr>
          <w:p w14:paraId="62944125"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6C941EC0" w14:textId="77777777" w:rsidR="00943DB1" w:rsidRPr="00943DB1" w:rsidRDefault="00943DB1" w:rsidP="00943DB1">
            <w:pPr>
              <w:spacing w:after="0" w:line="240" w:lineRule="auto"/>
              <w:jc w:val="both"/>
              <w:rPr>
                <w:rFonts w:ascii="Arial" w:hAnsi="Arial" w:cs="Arial"/>
                <w:sz w:val="18"/>
                <w:szCs w:val="18"/>
                <w:lang w:val="sr-Latn-ME"/>
              </w:rPr>
            </w:pPr>
          </w:p>
        </w:tc>
      </w:tr>
      <w:tr w:rsidR="00943DB1" w:rsidRPr="00943DB1" w14:paraId="3C238F31"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27F6AE02"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5.2.5</w:t>
            </w:r>
          </w:p>
        </w:tc>
        <w:tc>
          <w:tcPr>
            <w:tcW w:w="6646" w:type="dxa"/>
            <w:tcBorders>
              <w:top w:val="single" w:sz="4" w:space="0" w:color="999999"/>
              <w:left w:val="single" w:sz="4" w:space="0" w:color="999999"/>
              <w:bottom w:val="single" w:sz="4" w:space="0" w:color="999999"/>
              <w:right w:val="single" w:sz="4" w:space="0" w:color="999999"/>
            </w:tcBorders>
          </w:tcPr>
          <w:p w14:paraId="3D7E53CD"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eastAsia="Calibri" w:hAnsi="Arial" w:cs="Arial"/>
                <w:b/>
                <w:color w:val="000000"/>
                <w:sz w:val="18"/>
                <w:szCs w:val="18"/>
                <w:lang w:val="sr-Latn-ME"/>
              </w:rPr>
              <w:t>Pružiti podršku lokalnom stanovništvu da svoje proizvode plasiraju na manifestacijama i sajmovima koje organizuje JPNPCG</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3261A77B" w14:textId="77777777" w:rsidR="00943DB1" w:rsidRPr="00943DB1" w:rsidRDefault="00943DB1" w:rsidP="00943DB1">
            <w:pPr>
              <w:spacing w:after="0" w:line="240" w:lineRule="auto"/>
              <w:jc w:val="both"/>
              <w:rPr>
                <w:rFonts w:ascii="Arial" w:hAnsi="Arial" w:cs="Arial"/>
                <w:sz w:val="18"/>
                <w:szCs w:val="18"/>
                <w:lang w:val="sr-Latn-ME"/>
              </w:rPr>
            </w:pPr>
          </w:p>
        </w:tc>
        <w:tc>
          <w:tcPr>
            <w:tcW w:w="467" w:type="dxa"/>
            <w:tcBorders>
              <w:top w:val="single" w:sz="4" w:space="0" w:color="808080"/>
              <w:left w:val="single" w:sz="4" w:space="0" w:color="999999"/>
              <w:bottom w:val="single" w:sz="4" w:space="0" w:color="808080"/>
              <w:right w:val="single" w:sz="4" w:space="0" w:color="999999"/>
            </w:tcBorders>
            <w:shd w:val="clear" w:color="auto" w:fill="D9E2F3"/>
          </w:tcPr>
          <w:p w14:paraId="6762E283"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F2CC"/>
          </w:tcPr>
          <w:p w14:paraId="5798AAB5"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16D9C9E8" w14:textId="77777777" w:rsidR="00943DB1" w:rsidRPr="00943DB1" w:rsidRDefault="00943DB1" w:rsidP="00943DB1">
            <w:pPr>
              <w:spacing w:after="0" w:line="240" w:lineRule="auto"/>
              <w:jc w:val="both"/>
              <w:rPr>
                <w:rFonts w:ascii="Arial" w:hAnsi="Arial" w:cs="Arial"/>
                <w:sz w:val="18"/>
                <w:szCs w:val="18"/>
                <w:lang w:val="sr-Latn-ME"/>
              </w:rPr>
            </w:pPr>
          </w:p>
        </w:tc>
      </w:tr>
      <w:tr w:rsidR="00943DB1" w:rsidRPr="00943DB1" w14:paraId="50697267"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3B391056"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5.3.1.</w:t>
            </w:r>
          </w:p>
        </w:tc>
        <w:tc>
          <w:tcPr>
            <w:tcW w:w="6646" w:type="dxa"/>
            <w:tcBorders>
              <w:top w:val="single" w:sz="4" w:space="0" w:color="999999"/>
              <w:left w:val="single" w:sz="4" w:space="0" w:color="999999"/>
              <w:bottom w:val="single" w:sz="4" w:space="0" w:color="999999"/>
              <w:right w:val="single" w:sz="4" w:space="0" w:color="999999"/>
            </w:tcBorders>
          </w:tcPr>
          <w:p w14:paraId="17347C4D" w14:textId="77777777" w:rsidR="00943DB1" w:rsidRPr="00943DB1" w:rsidRDefault="00943DB1" w:rsidP="00943DB1">
            <w:pPr>
              <w:spacing w:after="0" w:line="240" w:lineRule="auto"/>
              <w:jc w:val="both"/>
              <w:rPr>
                <w:rFonts w:ascii="Arial" w:hAnsi="Arial" w:cs="Arial"/>
                <w:b/>
                <w:bCs/>
                <w:sz w:val="18"/>
                <w:szCs w:val="18"/>
                <w:lang w:val="sr-Latn-ME"/>
              </w:rPr>
            </w:pPr>
            <w:r w:rsidRPr="00943DB1">
              <w:rPr>
                <w:rFonts w:ascii="Arial" w:eastAsia="Calibri" w:hAnsi="Arial" w:cs="Arial"/>
                <w:b/>
                <w:bCs/>
                <w:color w:val="000000"/>
                <w:sz w:val="18"/>
                <w:szCs w:val="18"/>
                <w:lang w:val="sr-Latn-ME"/>
              </w:rPr>
              <w:t xml:space="preserve">Izraditi </w:t>
            </w:r>
            <w:proofErr w:type="spellStart"/>
            <w:r w:rsidRPr="00943DB1">
              <w:rPr>
                <w:rFonts w:ascii="Arial" w:eastAsia="Calibri" w:hAnsi="Arial" w:cs="Arial"/>
                <w:b/>
                <w:bCs/>
                <w:color w:val="000000"/>
                <w:sz w:val="18"/>
                <w:szCs w:val="18"/>
                <w:lang w:val="sr-Latn-ME"/>
              </w:rPr>
              <w:t>socio</w:t>
            </w:r>
            <w:proofErr w:type="spellEnd"/>
            <w:r w:rsidRPr="00943DB1">
              <w:rPr>
                <w:rFonts w:ascii="Arial" w:eastAsia="Calibri" w:hAnsi="Arial" w:cs="Arial"/>
                <w:b/>
                <w:bCs/>
                <w:color w:val="000000"/>
                <w:sz w:val="18"/>
                <w:szCs w:val="18"/>
                <w:lang w:val="sr-Latn-ME"/>
              </w:rPr>
              <w:t xml:space="preserve"> -ekonomsku analizu šireg područja Parka</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53914D45" w14:textId="77777777" w:rsidR="00943DB1" w:rsidRPr="00943DB1" w:rsidRDefault="00943DB1" w:rsidP="00943DB1">
            <w:pPr>
              <w:spacing w:after="0" w:line="240" w:lineRule="auto"/>
              <w:jc w:val="both"/>
              <w:rPr>
                <w:rFonts w:ascii="Arial" w:hAnsi="Arial" w:cs="Arial"/>
                <w:sz w:val="18"/>
                <w:szCs w:val="18"/>
                <w:lang w:val="sr-Latn-ME"/>
              </w:rPr>
            </w:pPr>
          </w:p>
        </w:tc>
        <w:tc>
          <w:tcPr>
            <w:tcW w:w="467" w:type="dxa"/>
            <w:tcBorders>
              <w:top w:val="single" w:sz="4" w:space="0" w:color="808080"/>
              <w:left w:val="single" w:sz="4" w:space="0" w:color="999999"/>
              <w:bottom w:val="single" w:sz="4" w:space="0" w:color="808080"/>
              <w:right w:val="single" w:sz="4" w:space="0" w:color="999999"/>
            </w:tcBorders>
            <w:shd w:val="clear" w:color="auto" w:fill="D9E2F3"/>
          </w:tcPr>
          <w:p w14:paraId="084E2BDB"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F2CC"/>
          </w:tcPr>
          <w:p w14:paraId="39F53797"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0F627D31" w14:textId="77777777" w:rsidR="00943DB1" w:rsidRPr="00943DB1" w:rsidRDefault="00943DB1" w:rsidP="00943DB1">
            <w:pPr>
              <w:spacing w:after="0" w:line="240" w:lineRule="auto"/>
              <w:jc w:val="both"/>
              <w:rPr>
                <w:rFonts w:ascii="Arial" w:hAnsi="Arial" w:cs="Arial"/>
                <w:sz w:val="18"/>
                <w:szCs w:val="18"/>
                <w:lang w:val="sr-Latn-ME"/>
              </w:rPr>
            </w:pPr>
          </w:p>
        </w:tc>
      </w:tr>
      <w:tr w:rsidR="00943DB1" w:rsidRPr="00943DB1" w14:paraId="2B70BD27"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7856BCB2"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5.3.2.</w:t>
            </w:r>
          </w:p>
        </w:tc>
        <w:tc>
          <w:tcPr>
            <w:tcW w:w="6646" w:type="dxa"/>
            <w:tcBorders>
              <w:top w:val="single" w:sz="4" w:space="0" w:color="999999"/>
              <w:left w:val="single" w:sz="4" w:space="0" w:color="999999"/>
              <w:bottom w:val="single" w:sz="4" w:space="0" w:color="999999"/>
              <w:right w:val="single" w:sz="4" w:space="0" w:color="999999"/>
            </w:tcBorders>
          </w:tcPr>
          <w:p w14:paraId="3291EC5B" w14:textId="77777777" w:rsidR="00943DB1" w:rsidRPr="00943DB1" w:rsidRDefault="00943DB1" w:rsidP="00943DB1">
            <w:pPr>
              <w:spacing w:after="0" w:line="240" w:lineRule="auto"/>
              <w:jc w:val="both"/>
              <w:rPr>
                <w:rFonts w:ascii="Arial" w:hAnsi="Arial" w:cs="Arial"/>
                <w:b/>
                <w:bCs/>
                <w:sz w:val="18"/>
                <w:szCs w:val="18"/>
                <w:lang w:val="sr-Latn-ME"/>
              </w:rPr>
            </w:pPr>
            <w:r w:rsidRPr="00943DB1">
              <w:rPr>
                <w:rFonts w:ascii="Arial" w:eastAsia="Calibri" w:hAnsi="Arial" w:cs="Arial"/>
                <w:b/>
                <w:bCs/>
                <w:color w:val="000000"/>
                <w:sz w:val="18"/>
                <w:szCs w:val="18"/>
                <w:lang w:val="sr-Latn-ME"/>
              </w:rPr>
              <w:t xml:space="preserve">Redovno održavati </w:t>
            </w:r>
            <w:proofErr w:type="spellStart"/>
            <w:r w:rsidRPr="00943DB1">
              <w:rPr>
                <w:rFonts w:ascii="Arial" w:eastAsia="Calibri" w:hAnsi="Arial" w:cs="Arial"/>
                <w:b/>
                <w:bCs/>
                <w:color w:val="000000"/>
                <w:sz w:val="18"/>
                <w:szCs w:val="18"/>
                <w:lang w:val="sr-Latn-ME"/>
              </w:rPr>
              <w:t>socio</w:t>
            </w:r>
            <w:proofErr w:type="spellEnd"/>
            <w:r w:rsidRPr="00943DB1">
              <w:rPr>
                <w:rFonts w:ascii="Arial" w:eastAsia="Calibri" w:hAnsi="Arial" w:cs="Arial"/>
                <w:b/>
                <w:bCs/>
                <w:color w:val="000000"/>
                <w:sz w:val="18"/>
                <w:szCs w:val="18"/>
                <w:lang w:val="sr-Latn-ME"/>
              </w:rPr>
              <w:t>-ekonomske forume</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232523EB" w14:textId="77777777" w:rsidR="00943DB1" w:rsidRPr="00943DB1" w:rsidRDefault="00943DB1" w:rsidP="00943DB1">
            <w:pPr>
              <w:spacing w:after="0" w:line="240" w:lineRule="auto"/>
              <w:jc w:val="both"/>
              <w:rPr>
                <w:rFonts w:ascii="Arial" w:hAnsi="Arial" w:cs="Arial"/>
                <w:sz w:val="18"/>
                <w:szCs w:val="18"/>
                <w:lang w:val="sr-Latn-ME"/>
              </w:rPr>
            </w:pPr>
          </w:p>
        </w:tc>
        <w:tc>
          <w:tcPr>
            <w:tcW w:w="467" w:type="dxa"/>
            <w:tcBorders>
              <w:top w:val="single" w:sz="4" w:space="0" w:color="808080"/>
              <w:left w:val="single" w:sz="4" w:space="0" w:color="999999"/>
              <w:bottom w:val="single" w:sz="4" w:space="0" w:color="808080"/>
              <w:right w:val="single" w:sz="4" w:space="0" w:color="999999"/>
            </w:tcBorders>
            <w:shd w:val="clear" w:color="auto" w:fill="D9E2F3"/>
          </w:tcPr>
          <w:p w14:paraId="62DFC570"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F2CC"/>
          </w:tcPr>
          <w:p w14:paraId="3DA63613"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2C754F52" w14:textId="77777777" w:rsidR="00943DB1" w:rsidRPr="00943DB1" w:rsidRDefault="00943DB1" w:rsidP="00943DB1">
            <w:pPr>
              <w:spacing w:after="0" w:line="240" w:lineRule="auto"/>
              <w:jc w:val="both"/>
              <w:rPr>
                <w:rFonts w:ascii="Arial" w:hAnsi="Arial" w:cs="Arial"/>
                <w:sz w:val="18"/>
                <w:szCs w:val="18"/>
                <w:lang w:val="sr-Latn-ME"/>
              </w:rPr>
            </w:pPr>
          </w:p>
        </w:tc>
      </w:tr>
      <w:tr w:rsidR="00943DB1" w:rsidRPr="00943DB1" w14:paraId="25218D80"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1F155C22"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6.1.2.</w:t>
            </w:r>
          </w:p>
        </w:tc>
        <w:tc>
          <w:tcPr>
            <w:tcW w:w="6646" w:type="dxa"/>
            <w:tcBorders>
              <w:top w:val="single" w:sz="4" w:space="0" w:color="999999"/>
              <w:left w:val="single" w:sz="4" w:space="0" w:color="999999"/>
              <w:bottom w:val="single" w:sz="4" w:space="0" w:color="999999"/>
              <w:right w:val="single" w:sz="4" w:space="0" w:color="999999"/>
            </w:tcBorders>
          </w:tcPr>
          <w:p w14:paraId="117C4B76"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Organizovati interne obuke za Službu fizičke zaštite</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6867AFCD" w14:textId="77777777" w:rsidR="00943DB1" w:rsidRPr="00943DB1" w:rsidRDefault="00943DB1" w:rsidP="00943DB1">
            <w:pPr>
              <w:spacing w:after="0" w:line="240" w:lineRule="auto"/>
              <w:jc w:val="both"/>
              <w:rPr>
                <w:rFonts w:ascii="Arial" w:hAnsi="Arial" w:cs="Arial"/>
                <w:sz w:val="18"/>
                <w:szCs w:val="18"/>
                <w:lang w:val="sr-Latn-ME"/>
              </w:rPr>
            </w:pPr>
          </w:p>
        </w:tc>
        <w:tc>
          <w:tcPr>
            <w:tcW w:w="467" w:type="dxa"/>
            <w:tcBorders>
              <w:top w:val="single" w:sz="4" w:space="0" w:color="808080"/>
              <w:left w:val="single" w:sz="4" w:space="0" w:color="999999"/>
              <w:bottom w:val="single" w:sz="4" w:space="0" w:color="808080"/>
              <w:right w:val="single" w:sz="4" w:space="0" w:color="999999"/>
            </w:tcBorders>
            <w:shd w:val="clear" w:color="auto" w:fill="D9E2F3"/>
          </w:tcPr>
          <w:p w14:paraId="6CD045AE"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F2CC"/>
          </w:tcPr>
          <w:p w14:paraId="0D0E07DE"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6E50999A" w14:textId="77777777" w:rsidR="00943DB1" w:rsidRPr="00943DB1" w:rsidRDefault="00943DB1" w:rsidP="00943DB1">
            <w:pPr>
              <w:spacing w:after="0" w:line="240" w:lineRule="auto"/>
              <w:jc w:val="both"/>
              <w:rPr>
                <w:rFonts w:ascii="Arial" w:hAnsi="Arial" w:cs="Arial"/>
                <w:sz w:val="18"/>
                <w:szCs w:val="18"/>
                <w:lang w:val="sr-Latn-ME"/>
              </w:rPr>
            </w:pPr>
          </w:p>
        </w:tc>
      </w:tr>
      <w:tr w:rsidR="00943DB1" w:rsidRPr="00943DB1" w14:paraId="36770735"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133E385A"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6.1.3.</w:t>
            </w:r>
          </w:p>
        </w:tc>
        <w:tc>
          <w:tcPr>
            <w:tcW w:w="6646" w:type="dxa"/>
            <w:tcBorders>
              <w:top w:val="single" w:sz="4" w:space="0" w:color="999999"/>
              <w:left w:val="single" w:sz="4" w:space="0" w:color="999999"/>
              <w:bottom w:val="single" w:sz="4" w:space="0" w:color="999999"/>
              <w:right w:val="single" w:sz="4" w:space="0" w:color="999999"/>
            </w:tcBorders>
          </w:tcPr>
          <w:p w14:paraId="550487CC"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Izvršiti nabavku materijalno-tehničkih sredstava za Službu fizičke zaštite i Službu održavanja</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29DA724E" w14:textId="77777777" w:rsidR="00943DB1" w:rsidRPr="00943DB1" w:rsidRDefault="00943DB1" w:rsidP="00943DB1">
            <w:pPr>
              <w:spacing w:after="0" w:line="240" w:lineRule="auto"/>
              <w:jc w:val="both"/>
              <w:rPr>
                <w:rFonts w:ascii="Arial" w:hAnsi="Arial" w:cs="Arial"/>
                <w:sz w:val="18"/>
                <w:szCs w:val="18"/>
                <w:lang w:val="sr-Latn-ME"/>
              </w:rPr>
            </w:pPr>
          </w:p>
        </w:tc>
        <w:tc>
          <w:tcPr>
            <w:tcW w:w="467" w:type="dxa"/>
            <w:tcBorders>
              <w:top w:val="single" w:sz="4" w:space="0" w:color="808080"/>
              <w:left w:val="single" w:sz="4" w:space="0" w:color="999999"/>
              <w:bottom w:val="single" w:sz="4" w:space="0" w:color="808080"/>
              <w:right w:val="single" w:sz="4" w:space="0" w:color="999999"/>
            </w:tcBorders>
            <w:shd w:val="clear" w:color="auto" w:fill="D9E2F3"/>
          </w:tcPr>
          <w:p w14:paraId="3C5FE1F8"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F2CC"/>
          </w:tcPr>
          <w:p w14:paraId="456CB372"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762CF9C6" w14:textId="77777777" w:rsidR="00943DB1" w:rsidRPr="00943DB1" w:rsidRDefault="00943DB1" w:rsidP="00943DB1">
            <w:pPr>
              <w:spacing w:after="0" w:line="240" w:lineRule="auto"/>
              <w:jc w:val="both"/>
              <w:rPr>
                <w:rFonts w:ascii="Arial" w:hAnsi="Arial" w:cs="Arial"/>
                <w:sz w:val="18"/>
                <w:szCs w:val="18"/>
                <w:lang w:val="sr-Latn-ME"/>
              </w:rPr>
            </w:pPr>
          </w:p>
        </w:tc>
      </w:tr>
      <w:tr w:rsidR="00943DB1" w:rsidRPr="00943DB1" w14:paraId="1FD74BD4"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0F5C53D9"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6.1.4.</w:t>
            </w:r>
          </w:p>
        </w:tc>
        <w:tc>
          <w:tcPr>
            <w:tcW w:w="6646" w:type="dxa"/>
            <w:tcBorders>
              <w:top w:val="single" w:sz="4" w:space="0" w:color="999999"/>
              <w:left w:val="single" w:sz="4" w:space="0" w:color="999999"/>
              <w:bottom w:val="single" w:sz="4" w:space="0" w:color="999999"/>
              <w:right w:val="single" w:sz="4" w:space="0" w:color="999999"/>
            </w:tcBorders>
          </w:tcPr>
          <w:p w14:paraId="64096C45"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U saradnji sa nadležnim inspekcijskim službama vršiti kontrolu i suzbijati nelegalne aktivnosti</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588B74FF" w14:textId="77777777" w:rsidR="00943DB1" w:rsidRPr="00943DB1" w:rsidRDefault="00943DB1" w:rsidP="00943DB1">
            <w:pPr>
              <w:spacing w:after="0" w:line="240" w:lineRule="auto"/>
              <w:jc w:val="both"/>
              <w:rPr>
                <w:rFonts w:ascii="Arial" w:hAnsi="Arial" w:cs="Arial"/>
                <w:sz w:val="18"/>
                <w:szCs w:val="18"/>
                <w:lang w:val="sr-Latn-ME"/>
              </w:rPr>
            </w:pPr>
          </w:p>
        </w:tc>
        <w:tc>
          <w:tcPr>
            <w:tcW w:w="467" w:type="dxa"/>
            <w:tcBorders>
              <w:top w:val="single" w:sz="4" w:space="0" w:color="808080"/>
              <w:left w:val="single" w:sz="4" w:space="0" w:color="999999"/>
              <w:bottom w:val="single" w:sz="4" w:space="0" w:color="808080"/>
              <w:right w:val="single" w:sz="4" w:space="0" w:color="999999"/>
            </w:tcBorders>
            <w:shd w:val="clear" w:color="auto" w:fill="D9E2F3"/>
          </w:tcPr>
          <w:p w14:paraId="791443FC"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F2CC"/>
          </w:tcPr>
          <w:p w14:paraId="19810339"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0565721C" w14:textId="77777777" w:rsidR="00943DB1" w:rsidRPr="00943DB1" w:rsidRDefault="00943DB1" w:rsidP="00943DB1">
            <w:pPr>
              <w:spacing w:after="0" w:line="240" w:lineRule="auto"/>
              <w:jc w:val="both"/>
              <w:rPr>
                <w:rFonts w:ascii="Arial" w:hAnsi="Arial" w:cs="Arial"/>
                <w:sz w:val="18"/>
                <w:szCs w:val="18"/>
                <w:lang w:val="sr-Latn-ME"/>
              </w:rPr>
            </w:pPr>
          </w:p>
        </w:tc>
      </w:tr>
      <w:tr w:rsidR="00943DB1" w:rsidRPr="00943DB1" w14:paraId="4EA1370A"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2184CB93"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6.1.5.</w:t>
            </w:r>
          </w:p>
        </w:tc>
        <w:tc>
          <w:tcPr>
            <w:tcW w:w="6646" w:type="dxa"/>
            <w:tcBorders>
              <w:top w:val="single" w:sz="4" w:space="0" w:color="999999"/>
              <w:left w:val="single" w:sz="4" w:space="0" w:color="999999"/>
              <w:bottom w:val="single" w:sz="4" w:space="0" w:color="999999"/>
              <w:right w:val="single" w:sz="4" w:space="0" w:color="999999"/>
            </w:tcBorders>
          </w:tcPr>
          <w:p w14:paraId="7E828BC8"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U saradnji sa odjeljenjima bezbjednosti Podgorica, Bar, Cetinje, Tuzi i Zeta vršiti kontrolu i suzbijati nelegalne aktivnosti</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71397F80" w14:textId="77777777" w:rsidR="00943DB1" w:rsidRPr="00943DB1" w:rsidRDefault="00943DB1" w:rsidP="00943DB1">
            <w:pPr>
              <w:spacing w:after="0" w:line="240" w:lineRule="auto"/>
              <w:jc w:val="both"/>
              <w:rPr>
                <w:rFonts w:ascii="Arial" w:hAnsi="Arial" w:cs="Arial"/>
                <w:sz w:val="18"/>
                <w:szCs w:val="18"/>
                <w:lang w:val="sr-Latn-ME"/>
              </w:rPr>
            </w:pPr>
          </w:p>
        </w:tc>
        <w:tc>
          <w:tcPr>
            <w:tcW w:w="467" w:type="dxa"/>
            <w:tcBorders>
              <w:top w:val="single" w:sz="4" w:space="0" w:color="808080"/>
              <w:left w:val="single" w:sz="4" w:space="0" w:color="999999"/>
              <w:bottom w:val="single" w:sz="4" w:space="0" w:color="808080"/>
              <w:right w:val="single" w:sz="4" w:space="0" w:color="999999"/>
            </w:tcBorders>
            <w:shd w:val="clear" w:color="auto" w:fill="D9E2F3"/>
          </w:tcPr>
          <w:p w14:paraId="45DD377A"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F2CC"/>
          </w:tcPr>
          <w:p w14:paraId="52A62567"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4AF5B157" w14:textId="77777777" w:rsidR="00943DB1" w:rsidRPr="00943DB1" w:rsidRDefault="00943DB1" w:rsidP="00943DB1">
            <w:pPr>
              <w:spacing w:after="0" w:line="240" w:lineRule="auto"/>
              <w:jc w:val="both"/>
              <w:rPr>
                <w:rFonts w:ascii="Arial" w:hAnsi="Arial" w:cs="Arial"/>
                <w:sz w:val="18"/>
                <w:szCs w:val="18"/>
                <w:lang w:val="sr-Latn-ME"/>
              </w:rPr>
            </w:pPr>
          </w:p>
        </w:tc>
      </w:tr>
      <w:tr w:rsidR="00943DB1" w:rsidRPr="00943DB1" w14:paraId="538585BB"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19C94BB5"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6.2.1.</w:t>
            </w:r>
          </w:p>
        </w:tc>
        <w:tc>
          <w:tcPr>
            <w:tcW w:w="6646" w:type="dxa"/>
            <w:tcBorders>
              <w:top w:val="single" w:sz="4" w:space="0" w:color="999999"/>
              <w:left w:val="single" w:sz="4" w:space="0" w:color="999999"/>
              <w:bottom w:val="single" w:sz="4" w:space="0" w:color="999999"/>
              <w:right w:val="single" w:sz="4" w:space="0" w:color="999999"/>
            </w:tcBorders>
          </w:tcPr>
          <w:p w14:paraId="5A6A26C2" w14:textId="77777777" w:rsidR="00943DB1" w:rsidRPr="00943DB1" w:rsidRDefault="00943DB1" w:rsidP="00943DB1">
            <w:pPr>
              <w:spacing w:after="0" w:line="240" w:lineRule="auto"/>
              <w:jc w:val="both"/>
              <w:rPr>
                <w:rFonts w:ascii="Arial" w:hAnsi="Arial" w:cs="Arial"/>
                <w:sz w:val="18"/>
                <w:szCs w:val="18"/>
                <w:lang w:val="sr-Latn-ME"/>
              </w:rPr>
            </w:pPr>
            <w:r w:rsidRPr="00943DB1">
              <w:rPr>
                <w:rFonts w:ascii="Arial" w:hAnsi="Arial" w:cs="Arial"/>
                <w:b/>
                <w:sz w:val="18"/>
                <w:szCs w:val="18"/>
                <w:lang w:val="sr-Latn-ME"/>
              </w:rPr>
              <w:t xml:space="preserve">Uputiti inicijativu organima državne uprave nadležnim za poslove šumarstva i zaštite životne sredine, organu uprave nadležnom za poslove katastra, gradskim opštinama i opštinama na čijoj se teritoriji nalazi Nacionalni park za formiranje radnog tijela za utvrđivanje i obilježavanje jasnih granica Parka </w:t>
            </w:r>
            <w:r w:rsidRPr="00943DB1">
              <w:rPr>
                <w:rFonts w:ascii="Arial" w:hAnsi="Arial" w:cs="Arial"/>
                <w:sz w:val="18"/>
                <w:szCs w:val="18"/>
                <w:lang w:val="sr-Latn-ME"/>
              </w:rPr>
              <w:t xml:space="preserve"> </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355DCFAC" w14:textId="77777777" w:rsidR="00943DB1" w:rsidRPr="00943DB1" w:rsidRDefault="00943DB1" w:rsidP="00943DB1">
            <w:pPr>
              <w:spacing w:after="0" w:line="240" w:lineRule="auto"/>
              <w:jc w:val="both"/>
              <w:rPr>
                <w:rFonts w:ascii="Arial" w:hAnsi="Arial" w:cs="Arial"/>
                <w:sz w:val="18"/>
                <w:szCs w:val="18"/>
                <w:lang w:val="sr-Latn-ME"/>
              </w:rPr>
            </w:pPr>
          </w:p>
        </w:tc>
        <w:tc>
          <w:tcPr>
            <w:tcW w:w="467" w:type="dxa"/>
            <w:tcBorders>
              <w:top w:val="single" w:sz="4" w:space="0" w:color="999999"/>
              <w:left w:val="single" w:sz="4" w:space="0" w:color="999999"/>
              <w:bottom w:val="single" w:sz="4" w:space="0" w:color="999999"/>
              <w:right w:val="single" w:sz="4" w:space="0" w:color="999999"/>
            </w:tcBorders>
          </w:tcPr>
          <w:p w14:paraId="6AF4C23D"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999999"/>
              <w:left w:val="single" w:sz="4" w:space="0" w:color="999999"/>
              <w:bottom w:val="single" w:sz="4" w:space="0" w:color="999999"/>
              <w:right w:val="single" w:sz="4" w:space="0" w:color="999999"/>
            </w:tcBorders>
          </w:tcPr>
          <w:p w14:paraId="4ACC864F"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999999"/>
              <w:left w:val="single" w:sz="4" w:space="0" w:color="999999"/>
              <w:bottom w:val="single" w:sz="4" w:space="0" w:color="999999"/>
              <w:right w:val="single" w:sz="4" w:space="0" w:color="999999"/>
            </w:tcBorders>
          </w:tcPr>
          <w:p w14:paraId="2349711F" w14:textId="77777777" w:rsidR="00943DB1" w:rsidRPr="00943DB1" w:rsidRDefault="00943DB1" w:rsidP="00943DB1">
            <w:pPr>
              <w:spacing w:after="0" w:line="240" w:lineRule="auto"/>
              <w:jc w:val="both"/>
              <w:rPr>
                <w:rFonts w:ascii="Arial" w:hAnsi="Arial" w:cs="Arial"/>
                <w:sz w:val="18"/>
                <w:szCs w:val="18"/>
                <w:lang w:val="sr-Latn-ME"/>
              </w:rPr>
            </w:pPr>
          </w:p>
        </w:tc>
      </w:tr>
      <w:tr w:rsidR="00943DB1" w:rsidRPr="00943DB1" w14:paraId="38389747"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44683E1C"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6.2.2.</w:t>
            </w:r>
          </w:p>
        </w:tc>
        <w:tc>
          <w:tcPr>
            <w:tcW w:w="6646" w:type="dxa"/>
            <w:tcBorders>
              <w:top w:val="single" w:sz="4" w:space="0" w:color="999999"/>
              <w:left w:val="single" w:sz="4" w:space="0" w:color="999999"/>
              <w:bottom w:val="single" w:sz="4" w:space="0" w:color="999999"/>
              <w:right w:val="single" w:sz="4" w:space="0" w:color="999999"/>
            </w:tcBorders>
          </w:tcPr>
          <w:p w14:paraId="6E239694"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Definisati izvore finansiranja, budžet i dinamiku za utvrđivanje i obilježavanje jasnih granica parka</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6654A6DF" w14:textId="77777777" w:rsidR="00943DB1" w:rsidRPr="00943DB1" w:rsidRDefault="00943DB1" w:rsidP="00943DB1">
            <w:pPr>
              <w:spacing w:after="0" w:line="240" w:lineRule="auto"/>
              <w:jc w:val="both"/>
              <w:rPr>
                <w:rFonts w:ascii="Arial" w:hAnsi="Arial" w:cs="Arial"/>
                <w:sz w:val="18"/>
                <w:szCs w:val="18"/>
                <w:lang w:val="sr-Latn-ME"/>
              </w:rPr>
            </w:pPr>
          </w:p>
        </w:tc>
        <w:tc>
          <w:tcPr>
            <w:tcW w:w="467" w:type="dxa"/>
            <w:tcBorders>
              <w:top w:val="single" w:sz="4" w:space="0" w:color="808080"/>
              <w:left w:val="single" w:sz="4" w:space="0" w:color="999999"/>
              <w:bottom w:val="single" w:sz="4" w:space="0" w:color="808080"/>
              <w:right w:val="single" w:sz="4" w:space="0" w:color="999999"/>
            </w:tcBorders>
            <w:shd w:val="clear" w:color="auto" w:fill="D9E2F3"/>
          </w:tcPr>
          <w:p w14:paraId="5892A3A2"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F2CC"/>
          </w:tcPr>
          <w:p w14:paraId="0C9C69E7"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6797738B" w14:textId="77777777" w:rsidR="00943DB1" w:rsidRPr="00943DB1" w:rsidRDefault="00943DB1" w:rsidP="00943DB1">
            <w:pPr>
              <w:spacing w:after="0" w:line="240" w:lineRule="auto"/>
              <w:jc w:val="both"/>
              <w:rPr>
                <w:rFonts w:ascii="Arial" w:hAnsi="Arial" w:cs="Arial"/>
                <w:sz w:val="18"/>
                <w:szCs w:val="18"/>
                <w:lang w:val="sr-Latn-ME"/>
              </w:rPr>
            </w:pPr>
          </w:p>
        </w:tc>
      </w:tr>
      <w:tr w:rsidR="00943DB1" w:rsidRPr="00943DB1" w14:paraId="33C6045E"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6E105B54"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6.3.1.</w:t>
            </w:r>
          </w:p>
        </w:tc>
        <w:tc>
          <w:tcPr>
            <w:tcW w:w="6646" w:type="dxa"/>
            <w:tcBorders>
              <w:top w:val="single" w:sz="4" w:space="0" w:color="999999"/>
              <w:left w:val="single" w:sz="4" w:space="0" w:color="999999"/>
              <w:bottom w:val="single" w:sz="4" w:space="0" w:color="999999"/>
              <w:right w:val="single" w:sz="4" w:space="0" w:color="999999"/>
            </w:tcBorders>
          </w:tcPr>
          <w:p w14:paraId="048C8BDF"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Inicirati sastanke sa komunalnim preduzećima koji gravitiraju u Parku u vezi sa definisanjem procedura sprječavanja nastanka i sanacije neuređenih odlagališta otpada</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1EDEA249" w14:textId="77777777" w:rsidR="00943DB1" w:rsidRPr="00943DB1" w:rsidRDefault="00943DB1" w:rsidP="00943DB1">
            <w:pPr>
              <w:spacing w:after="0" w:line="240" w:lineRule="auto"/>
              <w:jc w:val="both"/>
              <w:rPr>
                <w:rFonts w:ascii="Arial" w:hAnsi="Arial" w:cs="Arial"/>
                <w:sz w:val="18"/>
                <w:szCs w:val="18"/>
                <w:lang w:val="sr-Latn-ME"/>
              </w:rPr>
            </w:pPr>
          </w:p>
        </w:tc>
        <w:tc>
          <w:tcPr>
            <w:tcW w:w="467" w:type="dxa"/>
            <w:tcBorders>
              <w:top w:val="single" w:sz="4" w:space="0" w:color="808080"/>
              <w:left w:val="single" w:sz="4" w:space="0" w:color="999999"/>
              <w:bottom w:val="single" w:sz="4" w:space="0" w:color="808080"/>
              <w:right w:val="single" w:sz="4" w:space="0" w:color="999999"/>
            </w:tcBorders>
            <w:shd w:val="clear" w:color="auto" w:fill="D9E2F3"/>
          </w:tcPr>
          <w:p w14:paraId="5E048DCE"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F2CC"/>
          </w:tcPr>
          <w:p w14:paraId="6FC0F605"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58AB0404" w14:textId="77777777" w:rsidR="00943DB1" w:rsidRPr="00943DB1" w:rsidRDefault="00943DB1" w:rsidP="00943DB1">
            <w:pPr>
              <w:spacing w:after="0" w:line="240" w:lineRule="auto"/>
              <w:jc w:val="both"/>
              <w:rPr>
                <w:rFonts w:ascii="Arial" w:hAnsi="Arial" w:cs="Arial"/>
                <w:sz w:val="18"/>
                <w:szCs w:val="18"/>
                <w:lang w:val="sr-Latn-ME"/>
              </w:rPr>
            </w:pPr>
          </w:p>
        </w:tc>
      </w:tr>
      <w:tr w:rsidR="00943DB1" w:rsidRPr="00943DB1" w14:paraId="17CE61BA"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4EA247BD"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6.3.2.</w:t>
            </w:r>
          </w:p>
        </w:tc>
        <w:tc>
          <w:tcPr>
            <w:tcW w:w="6646" w:type="dxa"/>
            <w:tcBorders>
              <w:top w:val="single" w:sz="4" w:space="0" w:color="999999"/>
              <w:left w:val="single" w:sz="4" w:space="0" w:color="999999"/>
              <w:bottom w:val="single" w:sz="4" w:space="0" w:color="999999"/>
              <w:right w:val="single" w:sz="4" w:space="0" w:color="999999"/>
            </w:tcBorders>
          </w:tcPr>
          <w:p w14:paraId="42A70357"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 xml:space="preserve">U saradnji sa komunalnim preduzećima opština koji gravitiraju u Parku izvršiti sanaciju neuređenih odlagališta otpada na području parka </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1C37E6BE" w14:textId="77777777" w:rsidR="00943DB1" w:rsidRPr="00943DB1" w:rsidRDefault="00943DB1" w:rsidP="00943DB1">
            <w:pPr>
              <w:spacing w:after="0" w:line="240" w:lineRule="auto"/>
              <w:jc w:val="both"/>
              <w:rPr>
                <w:rFonts w:ascii="Arial" w:hAnsi="Arial" w:cs="Arial"/>
                <w:sz w:val="18"/>
                <w:szCs w:val="18"/>
                <w:lang w:val="sr-Latn-ME"/>
              </w:rPr>
            </w:pPr>
          </w:p>
        </w:tc>
        <w:tc>
          <w:tcPr>
            <w:tcW w:w="467" w:type="dxa"/>
            <w:tcBorders>
              <w:top w:val="single" w:sz="4" w:space="0" w:color="808080"/>
              <w:left w:val="single" w:sz="4" w:space="0" w:color="999999"/>
              <w:bottom w:val="single" w:sz="4" w:space="0" w:color="808080"/>
              <w:right w:val="single" w:sz="4" w:space="0" w:color="999999"/>
            </w:tcBorders>
            <w:shd w:val="clear" w:color="auto" w:fill="D9E2F3"/>
          </w:tcPr>
          <w:p w14:paraId="279BBB1A"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F2CC"/>
          </w:tcPr>
          <w:p w14:paraId="1C659124"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7F7DCA7F" w14:textId="77777777" w:rsidR="00943DB1" w:rsidRPr="00943DB1" w:rsidRDefault="00943DB1" w:rsidP="00943DB1">
            <w:pPr>
              <w:spacing w:after="0" w:line="240" w:lineRule="auto"/>
              <w:jc w:val="both"/>
              <w:rPr>
                <w:rFonts w:ascii="Arial" w:hAnsi="Arial" w:cs="Arial"/>
                <w:sz w:val="18"/>
                <w:szCs w:val="18"/>
                <w:lang w:val="sr-Latn-ME"/>
              </w:rPr>
            </w:pPr>
          </w:p>
        </w:tc>
      </w:tr>
      <w:tr w:rsidR="00943DB1" w:rsidRPr="00943DB1" w14:paraId="66716196"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6387CC26"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6.3.3.</w:t>
            </w:r>
          </w:p>
        </w:tc>
        <w:tc>
          <w:tcPr>
            <w:tcW w:w="6646" w:type="dxa"/>
            <w:tcBorders>
              <w:top w:val="single" w:sz="4" w:space="0" w:color="999999"/>
              <w:left w:val="single" w:sz="4" w:space="0" w:color="999999"/>
              <w:bottom w:val="single" w:sz="4" w:space="0" w:color="999999"/>
              <w:right w:val="single" w:sz="4" w:space="0" w:color="999999"/>
            </w:tcBorders>
          </w:tcPr>
          <w:p w14:paraId="6BAFB4C1" w14:textId="77777777" w:rsidR="00943DB1" w:rsidRPr="00943DB1" w:rsidRDefault="00943DB1" w:rsidP="00943DB1">
            <w:pPr>
              <w:spacing w:after="0" w:line="240" w:lineRule="auto"/>
              <w:jc w:val="both"/>
              <w:rPr>
                <w:rFonts w:ascii="Arial" w:hAnsi="Arial" w:cs="Arial"/>
                <w:b/>
                <w:sz w:val="18"/>
                <w:szCs w:val="18"/>
                <w:lang w:val="sr-Latn-ME"/>
              </w:rPr>
            </w:pPr>
            <w:r w:rsidRPr="00943DB1">
              <w:rPr>
                <w:rFonts w:ascii="Arial" w:hAnsi="Arial" w:cs="Arial"/>
                <w:b/>
                <w:sz w:val="18"/>
                <w:szCs w:val="18"/>
                <w:lang w:val="sr-Latn-ME"/>
              </w:rPr>
              <w:t>U saradnji sa komunalnim preduzećima, NVO-ima, civilnim sektorima, lokalnim stanovništvom i volonterima organizovati akcije uklanjanja otpada</w:t>
            </w:r>
          </w:p>
        </w:tc>
        <w:tc>
          <w:tcPr>
            <w:tcW w:w="567" w:type="dxa"/>
            <w:tcBorders>
              <w:top w:val="single" w:sz="4" w:space="0" w:color="808080"/>
              <w:left w:val="single" w:sz="4" w:space="0" w:color="999999"/>
              <w:bottom w:val="single" w:sz="4" w:space="0" w:color="808080"/>
              <w:right w:val="single" w:sz="4" w:space="0" w:color="999999"/>
            </w:tcBorders>
            <w:shd w:val="clear" w:color="auto" w:fill="FBE4D5"/>
          </w:tcPr>
          <w:p w14:paraId="4EB63FFB" w14:textId="77777777" w:rsidR="00943DB1" w:rsidRPr="00943DB1" w:rsidRDefault="00943DB1" w:rsidP="00943DB1">
            <w:pPr>
              <w:spacing w:after="0" w:line="240" w:lineRule="auto"/>
              <w:jc w:val="both"/>
              <w:rPr>
                <w:rFonts w:ascii="Arial" w:hAnsi="Arial" w:cs="Arial"/>
                <w:sz w:val="18"/>
                <w:szCs w:val="18"/>
                <w:lang w:val="sr-Latn-ME"/>
              </w:rPr>
            </w:pPr>
          </w:p>
        </w:tc>
        <w:tc>
          <w:tcPr>
            <w:tcW w:w="467" w:type="dxa"/>
            <w:tcBorders>
              <w:top w:val="single" w:sz="4" w:space="0" w:color="808080"/>
              <w:left w:val="single" w:sz="4" w:space="0" w:color="999999"/>
              <w:bottom w:val="single" w:sz="4" w:space="0" w:color="808080"/>
              <w:right w:val="single" w:sz="4" w:space="0" w:color="999999"/>
            </w:tcBorders>
            <w:shd w:val="clear" w:color="auto" w:fill="D9E2F3"/>
          </w:tcPr>
          <w:p w14:paraId="40C1615E"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F2CC"/>
          </w:tcPr>
          <w:p w14:paraId="55C11D2D" w14:textId="77777777" w:rsidR="00943DB1" w:rsidRPr="00943DB1" w:rsidRDefault="00943DB1" w:rsidP="00943DB1">
            <w:pPr>
              <w:spacing w:after="0" w:line="240" w:lineRule="auto"/>
              <w:jc w:val="both"/>
              <w:rPr>
                <w:rFonts w:ascii="Arial" w:hAnsi="Arial" w:cs="Arial"/>
                <w:sz w:val="18"/>
                <w:szCs w:val="18"/>
                <w:lang w:val="sr-Latn-ME"/>
              </w:rPr>
            </w:pPr>
          </w:p>
        </w:tc>
        <w:tc>
          <w:tcPr>
            <w:tcW w:w="450" w:type="dxa"/>
            <w:tcBorders>
              <w:top w:val="single" w:sz="4" w:space="0" w:color="808080"/>
              <w:left w:val="single" w:sz="4" w:space="0" w:color="999999"/>
              <w:bottom w:val="single" w:sz="4" w:space="0" w:color="808080"/>
              <w:right w:val="single" w:sz="4" w:space="0" w:color="999999"/>
            </w:tcBorders>
            <w:shd w:val="clear" w:color="auto" w:fill="FFCCFF"/>
          </w:tcPr>
          <w:p w14:paraId="6C8932DE" w14:textId="77777777" w:rsidR="00943DB1" w:rsidRPr="00943DB1" w:rsidRDefault="00943DB1" w:rsidP="00943DB1">
            <w:pPr>
              <w:spacing w:after="0" w:line="240" w:lineRule="auto"/>
              <w:jc w:val="both"/>
              <w:rPr>
                <w:rFonts w:ascii="Arial" w:hAnsi="Arial" w:cs="Arial"/>
                <w:sz w:val="18"/>
                <w:szCs w:val="18"/>
                <w:lang w:val="sr-Latn-ME"/>
              </w:rPr>
            </w:pPr>
          </w:p>
        </w:tc>
      </w:tr>
      <w:tr w:rsidR="00943DB1" w:rsidRPr="00943DB1" w14:paraId="3BB81122" w14:textId="77777777" w:rsidTr="00AB6DF4">
        <w:trPr>
          <w:trHeight w:val="170"/>
          <w:jc w:val="center"/>
        </w:trPr>
        <w:tc>
          <w:tcPr>
            <w:tcW w:w="9300" w:type="dxa"/>
            <w:gridSpan w:val="6"/>
            <w:tcBorders>
              <w:top w:val="single" w:sz="4" w:space="0" w:color="999999"/>
              <w:left w:val="single" w:sz="4" w:space="0" w:color="999999"/>
              <w:bottom w:val="single" w:sz="4" w:space="0" w:color="999999"/>
              <w:right w:val="single" w:sz="4" w:space="0" w:color="999999"/>
            </w:tcBorders>
            <w:shd w:val="clear" w:color="auto" w:fill="B8CCE4"/>
          </w:tcPr>
          <w:p w14:paraId="26B9A9E9" w14:textId="77777777" w:rsidR="00943DB1" w:rsidRPr="00943DB1" w:rsidRDefault="00943DB1" w:rsidP="00943DB1">
            <w:pPr>
              <w:spacing w:after="0" w:line="240" w:lineRule="auto"/>
              <w:jc w:val="both"/>
              <w:rPr>
                <w:rFonts w:ascii="Arial" w:hAnsi="Arial" w:cs="Arial"/>
                <w:sz w:val="18"/>
                <w:szCs w:val="18"/>
                <w:lang w:val="sr-Latn-ME"/>
              </w:rPr>
            </w:pPr>
            <w:r w:rsidRPr="00943DB1">
              <w:rPr>
                <w:rFonts w:ascii="Arial" w:hAnsi="Arial" w:cs="Arial"/>
                <w:b/>
                <w:color w:val="000000"/>
                <w:sz w:val="18"/>
                <w:szCs w:val="18"/>
                <w:lang w:val="sr-Latn-ME"/>
              </w:rPr>
              <w:t>VANPLANSKE AKTIVNOSTI</w:t>
            </w:r>
          </w:p>
        </w:tc>
      </w:tr>
      <w:tr w:rsidR="00943DB1" w:rsidRPr="00943DB1" w14:paraId="63F25091"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1F7615C0" w14:textId="77777777" w:rsidR="00943DB1" w:rsidRPr="00943DB1" w:rsidRDefault="00943DB1" w:rsidP="00943DB1">
            <w:pPr>
              <w:spacing w:after="0" w:line="240" w:lineRule="auto"/>
              <w:jc w:val="both"/>
              <w:rPr>
                <w:rFonts w:ascii="Arial" w:hAnsi="Arial" w:cs="Arial"/>
                <w:sz w:val="18"/>
                <w:szCs w:val="18"/>
                <w:lang w:val="sr-Latn-ME"/>
              </w:rPr>
            </w:pPr>
            <w:r w:rsidRPr="00943DB1">
              <w:rPr>
                <w:rFonts w:ascii="Arial" w:hAnsi="Arial" w:cs="Arial"/>
                <w:b/>
                <w:color w:val="000000"/>
                <w:sz w:val="18"/>
                <w:szCs w:val="18"/>
                <w:lang w:val="sr-Latn-ME"/>
              </w:rPr>
              <w:t>1</w:t>
            </w:r>
          </w:p>
        </w:tc>
        <w:tc>
          <w:tcPr>
            <w:tcW w:w="6646" w:type="dxa"/>
            <w:tcBorders>
              <w:top w:val="single" w:sz="4" w:space="0" w:color="999999"/>
              <w:left w:val="single" w:sz="4" w:space="0" w:color="999999"/>
              <w:bottom w:val="single" w:sz="4" w:space="0" w:color="999999"/>
              <w:right w:val="single" w:sz="4" w:space="0" w:color="999999"/>
            </w:tcBorders>
          </w:tcPr>
          <w:p w14:paraId="102D3CC5" w14:textId="77777777" w:rsidR="00943DB1" w:rsidRPr="00943DB1" w:rsidRDefault="00943DB1" w:rsidP="00943DB1">
            <w:pPr>
              <w:spacing w:after="0" w:line="240" w:lineRule="auto"/>
              <w:jc w:val="both"/>
              <w:rPr>
                <w:rFonts w:ascii="Arial" w:hAnsi="Arial" w:cs="Arial"/>
                <w:b/>
                <w:bCs/>
                <w:sz w:val="18"/>
                <w:szCs w:val="18"/>
                <w:lang w:val="sr-Latn-ME"/>
              </w:rPr>
            </w:pPr>
            <w:r w:rsidRPr="00943DB1">
              <w:rPr>
                <w:rFonts w:ascii="Arial" w:hAnsi="Arial" w:cs="Arial"/>
                <w:b/>
                <w:bCs/>
                <w:sz w:val="18"/>
                <w:szCs w:val="18"/>
                <w:lang w:val="sr-Latn-ME"/>
              </w:rPr>
              <w:t>Inicijativa prema Pošti Crne Gore za izradu poštanskih markica sa motivom Nacionalnog parka</w:t>
            </w:r>
          </w:p>
        </w:tc>
        <w:tc>
          <w:tcPr>
            <w:tcW w:w="567" w:type="dxa"/>
            <w:tcBorders>
              <w:top w:val="single" w:sz="4" w:space="0" w:color="999999"/>
              <w:left w:val="single" w:sz="4" w:space="0" w:color="999999"/>
              <w:bottom w:val="single" w:sz="4" w:space="0" w:color="999999"/>
              <w:right w:val="single" w:sz="4" w:space="0" w:color="999999"/>
            </w:tcBorders>
            <w:shd w:val="clear" w:color="auto" w:fill="FBE4D5"/>
          </w:tcPr>
          <w:p w14:paraId="32811920" w14:textId="77777777" w:rsidR="00943DB1" w:rsidRPr="00943DB1" w:rsidRDefault="00943DB1" w:rsidP="00943DB1">
            <w:pPr>
              <w:spacing w:after="0" w:line="240" w:lineRule="auto"/>
              <w:jc w:val="both"/>
              <w:rPr>
                <w:rFonts w:ascii="Arial" w:hAnsi="Arial" w:cs="Arial"/>
                <w:color w:val="000000"/>
                <w:sz w:val="18"/>
                <w:szCs w:val="18"/>
                <w:lang w:val="sr-Latn-ME"/>
              </w:rPr>
            </w:pPr>
          </w:p>
        </w:tc>
        <w:tc>
          <w:tcPr>
            <w:tcW w:w="467" w:type="dxa"/>
            <w:tcBorders>
              <w:top w:val="single" w:sz="4" w:space="0" w:color="999999"/>
              <w:left w:val="single" w:sz="4" w:space="0" w:color="999999"/>
              <w:bottom w:val="single" w:sz="4" w:space="0" w:color="999999"/>
              <w:right w:val="single" w:sz="4" w:space="0" w:color="999999"/>
            </w:tcBorders>
            <w:shd w:val="clear" w:color="auto" w:fill="FFFFFF"/>
          </w:tcPr>
          <w:p w14:paraId="1DADA603" w14:textId="77777777" w:rsidR="00943DB1" w:rsidRPr="00943DB1" w:rsidRDefault="00943DB1" w:rsidP="00943DB1">
            <w:pPr>
              <w:spacing w:after="0" w:line="240" w:lineRule="auto"/>
              <w:jc w:val="both"/>
              <w:rPr>
                <w:rFonts w:ascii="Arial" w:hAnsi="Arial" w:cs="Arial"/>
                <w:color w:val="000000"/>
                <w:sz w:val="18"/>
                <w:szCs w:val="18"/>
                <w:lang w:val="sr-Latn-ME"/>
              </w:rPr>
            </w:pPr>
          </w:p>
        </w:tc>
        <w:tc>
          <w:tcPr>
            <w:tcW w:w="450" w:type="dxa"/>
            <w:tcBorders>
              <w:top w:val="single" w:sz="4" w:space="0" w:color="999999"/>
              <w:left w:val="single" w:sz="4" w:space="0" w:color="999999"/>
              <w:bottom w:val="single" w:sz="4" w:space="0" w:color="999999"/>
              <w:right w:val="single" w:sz="4" w:space="0" w:color="999999"/>
            </w:tcBorders>
            <w:shd w:val="clear" w:color="auto" w:fill="FFFFFF"/>
          </w:tcPr>
          <w:p w14:paraId="29C67C36" w14:textId="77777777" w:rsidR="00943DB1" w:rsidRPr="00943DB1" w:rsidRDefault="00943DB1" w:rsidP="00943DB1">
            <w:pPr>
              <w:spacing w:after="0" w:line="240" w:lineRule="auto"/>
              <w:jc w:val="both"/>
              <w:rPr>
                <w:rFonts w:ascii="Arial" w:hAnsi="Arial" w:cs="Arial"/>
                <w:color w:val="000000"/>
                <w:sz w:val="18"/>
                <w:szCs w:val="18"/>
                <w:lang w:val="sr-Latn-ME"/>
              </w:rPr>
            </w:pPr>
          </w:p>
        </w:tc>
        <w:tc>
          <w:tcPr>
            <w:tcW w:w="450" w:type="dxa"/>
            <w:tcBorders>
              <w:top w:val="single" w:sz="4" w:space="0" w:color="999999"/>
              <w:left w:val="single" w:sz="4" w:space="0" w:color="999999"/>
              <w:bottom w:val="single" w:sz="4" w:space="0" w:color="999999"/>
              <w:right w:val="single" w:sz="4" w:space="0" w:color="999999"/>
            </w:tcBorders>
            <w:shd w:val="clear" w:color="auto" w:fill="FFFFFF"/>
          </w:tcPr>
          <w:p w14:paraId="3E97E328" w14:textId="77777777" w:rsidR="00943DB1" w:rsidRPr="00943DB1" w:rsidRDefault="00943DB1" w:rsidP="00943DB1">
            <w:pPr>
              <w:spacing w:after="0" w:line="240" w:lineRule="auto"/>
              <w:jc w:val="both"/>
              <w:rPr>
                <w:rFonts w:ascii="Arial" w:hAnsi="Arial" w:cs="Arial"/>
                <w:color w:val="000000"/>
                <w:sz w:val="18"/>
                <w:szCs w:val="18"/>
                <w:lang w:val="sr-Latn-ME"/>
              </w:rPr>
            </w:pPr>
          </w:p>
        </w:tc>
      </w:tr>
      <w:tr w:rsidR="00943DB1" w:rsidRPr="00943DB1" w14:paraId="6AC9D00B"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6209BF1D" w14:textId="77777777" w:rsidR="00943DB1" w:rsidRPr="00943DB1" w:rsidRDefault="00943DB1" w:rsidP="00943DB1">
            <w:pPr>
              <w:spacing w:after="0" w:line="240" w:lineRule="auto"/>
              <w:jc w:val="both"/>
              <w:rPr>
                <w:rFonts w:ascii="Arial" w:hAnsi="Arial" w:cs="Arial"/>
                <w:b/>
                <w:color w:val="000000"/>
                <w:sz w:val="18"/>
                <w:szCs w:val="18"/>
                <w:lang w:val="sr-Latn-ME"/>
              </w:rPr>
            </w:pPr>
            <w:r w:rsidRPr="00943DB1">
              <w:rPr>
                <w:rFonts w:ascii="Arial" w:hAnsi="Arial" w:cs="Arial"/>
                <w:b/>
                <w:color w:val="000000"/>
                <w:sz w:val="18"/>
                <w:szCs w:val="18"/>
                <w:lang w:val="sr-Latn-ME"/>
              </w:rPr>
              <w:t>2</w:t>
            </w:r>
          </w:p>
        </w:tc>
        <w:tc>
          <w:tcPr>
            <w:tcW w:w="6646" w:type="dxa"/>
            <w:tcBorders>
              <w:top w:val="single" w:sz="4" w:space="0" w:color="999999"/>
              <w:left w:val="single" w:sz="4" w:space="0" w:color="999999"/>
              <w:bottom w:val="single" w:sz="4" w:space="0" w:color="999999"/>
              <w:right w:val="single" w:sz="4" w:space="0" w:color="999999"/>
            </w:tcBorders>
          </w:tcPr>
          <w:p w14:paraId="2AF59FB7" w14:textId="77777777" w:rsidR="00943DB1" w:rsidRPr="00943DB1" w:rsidRDefault="00943DB1" w:rsidP="00943DB1">
            <w:pPr>
              <w:spacing w:after="0" w:line="240" w:lineRule="auto"/>
              <w:jc w:val="both"/>
              <w:rPr>
                <w:rFonts w:ascii="Arial" w:hAnsi="Arial" w:cs="Arial"/>
                <w:b/>
                <w:bCs/>
                <w:sz w:val="18"/>
                <w:szCs w:val="18"/>
                <w:lang w:val="sr-Latn-ME"/>
              </w:rPr>
            </w:pPr>
            <w:r w:rsidRPr="00943DB1">
              <w:rPr>
                <w:rFonts w:ascii="Arial" w:hAnsi="Arial" w:cs="Arial"/>
                <w:b/>
                <w:bCs/>
                <w:sz w:val="18"/>
                <w:szCs w:val="18"/>
                <w:lang w:val="sr-Latn-ME"/>
              </w:rPr>
              <w:t>Podrška lokalnom stanovništvu u gajenju ljekovitog bilja</w:t>
            </w:r>
          </w:p>
        </w:tc>
        <w:tc>
          <w:tcPr>
            <w:tcW w:w="567" w:type="dxa"/>
            <w:tcBorders>
              <w:top w:val="single" w:sz="4" w:space="0" w:color="999999"/>
              <w:left w:val="single" w:sz="4" w:space="0" w:color="999999"/>
              <w:bottom w:val="single" w:sz="4" w:space="0" w:color="999999"/>
              <w:right w:val="single" w:sz="4" w:space="0" w:color="999999"/>
            </w:tcBorders>
            <w:shd w:val="clear" w:color="auto" w:fill="FBE4D5"/>
          </w:tcPr>
          <w:p w14:paraId="2BFD03B4" w14:textId="77777777" w:rsidR="00943DB1" w:rsidRPr="00943DB1" w:rsidRDefault="00943DB1" w:rsidP="00943DB1">
            <w:pPr>
              <w:spacing w:after="0" w:line="240" w:lineRule="auto"/>
              <w:jc w:val="both"/>
              <w:rPr>
                <w:rFonts w:ascii="Arial" w:hAnsi="Arial" w:cs="Arial"/>
                <w:color w:val="000000"/>
                <w:sz w:val="18"/>
                <w:szCs w:val="18"/>
                <w:lang w:val="sr-Latn-ME"/>
              </w:rPr>
            </w:pPr>
          </w:p>
        </w:tc>
        <w:tc>
          <w:tcPr>
            <w:tcW w:w="467" w:type="dxa"/>
            <w:tcBorders>
              <w:top w:val="single" w:sz="4" w:space="0" w:color="999999"/>
              <w:left w:val="single" w:sz="4" w:space="0" w:color="999999"/>
              <w:bottom w:val="single" w:sz="4" w:space="0" w:color="999999"/>
              <w:right w:val="single" w:sz="4" w:space="0" w:color="999999"/>
            </w:tcBorders>
            <w:shd w:val="clear" w:color="auto" w:fill="DEEAF6"/>
          </w:tcPr>
          <w:p w14:paraId="2483CA2A" w14:textId="77777777" w:rsidR="00943DB1" w:rsidRPr="00943DB1" w:rsidRDefault="00943DB1" w:rsidP="00943DB1">
            <w:pPr>
              <w:spacing w:after="0" w:line="240" w:lineRule="auto"/>
              <w:jc w:val="both"/>
              <w:rPr>
                <w:rFonts w:ascii="Arial" w:hAnsi="Arial" w:cs="Arial"/>
                <w:color w:val="000000"/>
                <w:sz w:val="18"/>
                <w:szCs w:val="18"/>
                <w:lang w:val="sr-Latn-ME"/>
              </w:rPr>
            </w:pPr>
          </w:p>
        </w:tc>
        <w:tc>
          <w:tcPr>
            <w:tcW w:w="450" w:type="dxa"/>
            <w:tcBorders>
              <w:top w:val="single" w:sz="4" w:space="0" w:color="999999"/>
              <w:left w:val="single" w:sz="4" w:space="0" w:color="999999"/>
              <w:bottom w:val="single" w:sz="4" w:space="0" w:color="999999"/>
              <w:right w:val="single" w:sz="4" w:space="0" w:color="999999"/>
            </w:tcBorders>
            <w:shd w:val="clear" w:color="auto" w:fill="FFF2CC"/>
          </w:tcPr>
          <w:p w14:paraId="6EEF6274" w14:textId="77777777" w:rsidR="00943DB1" w:rsidRPr="00943DB1" w:rsidRDefault="00943DB1" w:rsidP="00943DB1">
            <w:pPr>
              <w:spacing w:after="0" w:line="240" w:lineRule="auto"/>
              <w:jc w:val="both"/>
              <w:rPr>
                <w:rFonts w:ascii="Arial" w:hAnsi="Arial" w:cs="Arial"/>
                <w:color w:val="000000"/>
                <w:sz w:val="18"/>
                <w:szCs w:val="18"/>
                <w:lang w:val="sr-Latn-ME"/>
              </w:rPr>
            </w:pPr>
          </w:p>
        </w:tc>
        <w:tc>
          <w:tcPr>
            <w:tcW w:w="450" w:type="dxa"/>
            <w:tcBorders>
              <w:top w:val="single" w:sz="4" w:space="0" w:color="999999"/>
              <w:left w:val="single" w:sz="4" w:space="0" w:color="999999"/>
              <w:bottom w:val="single" w:sz="4" w:space="0" w:color="999999"/>
              <w:right w:val="single" w:sz="4" w:space="0" w:color="999999"/>
            </w:tcBorders>
            <w:shd w:val="clear" w:color="auto" w:fill="FFCCFF"/>
          </w:tcPr>
          <w:p w14:paraId="70A0FAFE" w14:textId="77777777" w:rsidR="00943DB1" w:rsidRPr="00943DB1" w:rsidRDefault="00943DB1" w:rsidP="00943DB1">
            <w:pPr>
              <w:spacing w:after="0" w:line="240" w:lineRule="auto"/>
              <w:jc w:val="both"/>
              <w:rPr>
                <w:rFonts w:ascii="Arial" w:hAnsi="Arial" w:cs="Arial"/>
                <w:color w:val="000000"/>
                <w:sz w:val="18"/>
                <w:szCs w:val="18"/>
                <w:lang w:val="sr-Latn-ME"/>
              </w:rPr>
            </w:pPr>
          </w:p>
        </w:tc>
      </w:tr>
      <w:tr w:rsidR="00943DB1" w:rsidRPr="00943DB1" w14:paraId="52CE3F64"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5B3F13E1" w14:textId="77777777" w:rsidR="00943DB1" w:rsidRPr="00943DB1" w:rsidRDefault="00943DB1" w:rsidP="00943DB1">
            <w:pPr>
              <w:spacing w:after="0" w:line="240" w:lineRule="auto"/>
              <w:jc w:val="both"/>
              <w:rPr>
                <w:rFonts w:ascii="Arial" w:hAnsi="Arial" w:cs="Arial"/>
                <w:b/>
                <w:bCs/>
                <w:sz w:val="18"/>
                <w:szCs w:val="18"/>
                <w:lang w:val="sr-Latn-ME"/>
              </w:rPr>
            </w:pPr>
            <w:r w:rsidRPr="00943DB1">
              <w:rPr>
                <w:rFonts w:ascii="Arial" w:hAnsi="Arial" w:cs="Arial"/>
                <w:b/>
                <w:bCs/>
                <w:sz w:val="18"/>
                <w:szCs w:val="18"/>
                <w:lang w:val="sr-Latn-ME"/>
              </w:rPr>
              <w:t>3</w:t>
            </w:r>
          </w:p>
        </w:tc>
        <w:tc>
          <w:tcPr>
            <w:tcW w:w="6646" w:type="dxa"/>
            <w:tcBorders>
              <w:top w:val="single" w:sz="4" w:space="0" w:color="999999"/>
              <w:left w:val="single" w:sz="4" w:space="0" w:color="999999"/>
              <w:bottom w:val="single" w:sz="4" w:space="0" w:color="999999"/>
              <w:right w:val="single" w:sz="4" w:space="0" w:color="999999"/>
            </w:tcBorders>
          </w:tcPr>
          <w:p w14:paraId="1DEA8F82" w14:textId="77777777" w:rsidR="00943DB1" w:rsidRPr="00943DB1" w:rsidRDefault="00943DB1" w:rsidP="00943DB1">
            <w:pPr>
              <w:spacing w:after="0" w:line="240" w:lineRule="auto"/>
              <w:jc w:val="both"/>
              <w:rPr>
                <w:rFonts w:ascii="Arial" w:hAnsi="Arial" w:cs="Arial"/>
                <w:b/>
                <w:bCs/>
                <w:sz w:val="18"/>
                <w:szCs w:val="18"/>
                <w:lang w:val="sr-Latn-ME"/>
              </w:rPr>
            </w:pPr>
            <w:r w:rsidRPr="00943DB1">
              <w:rPr>
                <w:rFonts w:ascii="Arial" w:hAnsi="Arial" w:cs="Arial"/>
                <w:b/>
                <w:bCs/>
                <w:sz w:val="18"/>
                <w:szCs w:val="18"/>
                <w:lang w:val="sr-Latn-ME"/>
              </w:rPr>
              <w:t>Uraditi Plan gazdovanja šuma u privatnoj svojini</w:t>
            </w:r>
          </w:p>
        </w:tc>
        <w:tc>
          <w:tcPr>
            <w:tcW w:w="567" w:type="dxa"/>
            <w:tcBorders>
              <w:top w:val="single" w:sz="4" w:space="0" w:color="999999"/>
              <w:left w:val="single" w:sz="4" w:space="0" w:color="999999"/>
              <w:bottom w:val="single" w:sz="4" w:space="0" w:color="999999"/>
              <w:right w:val="single" w:sz="4" w:space="0" w:color="999999"/>
            </w:tcBorders>
            <w:shd w:val="clear" w:color="auto" w:fill="FBE4D5"/>
          </w:tcPr>
          <w:p w14:paraId="4A902FDD" w14:textId="77777777" w:rsidR="00943DB1" w:rsidRPr="00943DB1" w:rsidRDefault="00943DB1" w:rsidP="00943DB1">
            <w:pPr>
              <w:spacing w:after="0" w:line="240" w:lineRule="auto"/>
              <w:jc w:val="both"/>
              <w:rPr>
                <w:rFonts w:ascii="Arial" w:hAnsi="Arial" w:cs="Arial"/>
                <w:color w:val="000000"/>
                <w:sz w:val="18"/>
                <w:szCs w:val="18"/>
                <w:lang w:val="sr-Latn-ME"/>
              </w:rPr>
            </w:pPr>
          </w:p>
        </w:tc>
        <w:tc>
          <w:tcPr>
            <w:tcW w:w="467" w:type="dxa"/>
            <w:tcBorders>
              <w:top w:val="single" w:sz="4" w:space="0" w:color="999999"/>
              <w:left w:val="single" w:sz="4" w:space="0" w:color="999999"/>
              <w:bottom w:val="single" w:sz="4" w:space="0" w:color="999999"/>
              <w:right w:val="single" w:sz="4" w:space="0" w:color="999999"/>
            </w:tcBorders>
            <w:shd w:val="clear" w:color="auto" w:fill="DEEAF6"/>
          </w:tcPr>
          <w:p w14:paraId="18890F9F" w14:textId="77777777" w:rsidR="00943DB1" w:rsidRPr="00943DB1" w:rsidRDefault="00943DB1" w:rsidP="00943DB1">
            <w:pPr>
              <w:spacing w:after="0" w:line="240" w:lineRule="auto"/>
              <w:jc w:val="both"/>
              <w:rPr>
                <w:rFonts w:ascii="Arial" w:hAnsi="Arial" w:cs="Arial"/>
                <w:color w:val="000000"/>
                <w:sz w:val="18"/>
                <w:szCs w:val="18"/>
                <w:lang w:val="sr-Latn-ME"/>
              </w:rPr>
            </w:pPr>
          </w:p>
        </w:tc>
        <w:tc>
          <w:tcPr>
            <w:tcW w:w="450" w:type="dxa"/>
            <w:tcBorders>
              <w:top w:val="single" w:sz="4" w:space="0" w:color="999999"/>
              <w:left w:val="single" w:sz="4" w:space="0" w:color="999999"/>
              <w:bottom w:val="single" w:sz="4" w:space="0" w:color="999999"/>
              <w:right w:val="single" w:sz="4" w:space="0" w:color="999999"/>
            </w:tcBorders>
            <w:shd w:val="clear" w:color="auto" w:fill="FFF2CC"/>
          </w:tcPr>
          <w:p w14:paraId="5D291489" w14:textId="77777777" w:rsidR="00943DB1" w:rsidRPr="00943DB1" w:rsidRDefault="00943DB1" w:rsidP="00943DB1">
            <w:pPr>
              <w:spacing w:after="0" w:line="240" w:lineRule="auto"/>
              <w:jc w:val="both"/>
              <w:rPr>
                <w:rFonts w:ascii="Arial" w:hAnsi="Arial" w:cs="Arial"/>
                <w:color w:val="000000"/>
                <w:sz w:val="18"/>
                <w:szCs w:val="18"/>
                <w:lang w:val="sr-Latn-ME"/>
              </w:rPr>
            </w:pPr>
          </w:p>
        </w:tc>
        <w:tc>
          <w:tcPr>
            <w:tcW w:w="450" w:type="dxa"/>
            <w:tcBorders>
              <w:top w:val="single" w:sz="4" w:space="0" w:color="999999"/>
              <w:left w:val="single" w:sz="4" w:space="0" w:color="999999"/>
              <w:bottom w:val="single" w:sz="4" w:space="0" w:color="999999"/>
              <w:right w:val="single" w:sz="4" w:space="0" w:color="999999"/>
            </w:tcBorders>
            <w:shd w:val="clear" w:color="auto" w:fill="FFCCFF"/>
          </w:tcPr>
          <w:p w14:paraId="0C05BA71" w14:textId="77777777" w:rsidR="00943DB1" w:rsidRPr="00943DB1" w:rsidRDefault="00943DB1" w:rsidP="00943DB1">
            <w:pPr>
              <w:spacing w:after="0" w:line="240" w:lineRule="auto"/>
              <w:jc w:val="both"/>
              <w:rPr>
                <w:rFonts w:ascii="Arial" w:hAnsi="Arial" w:cs="Arial"/>
                <w:color w:val="000000"/>
                <w:sz w:val="18"/>
                <w:szCs w:val="18"/>
                <w:lang w:val="sr-Latn-ME"/>
              </w:rPr>
            </w:pPr>
          </w:p>
        </w:tc>
      </w:tr>
      <w:tr w:rsidR="00943DB1" w:rsidRPr="00943DB1" w14:paraId="2D73F747"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4D62BDF6" w14:textId="77777777" w:rsidR="00943DB1" w:rsidRPr="00943DB1" w:rsidRDefault="00943DB1" w:rsidP="00943DB1">
            <w:pPr>
              <w:spacing w:after="0" w:line="240" w:lineRule="auto"/>
              <w:jc w:val="both"/>
              <w:rPr>
                <w:rFonts w:ascii="Arial" w:hAnsi="Arial" w:cs="Arial"/>
                <w:b/>
                <w:bCs/>
                <w:sz w:val="18"/>
                <w:szCs w:val="18"/>
                <w:lang w:val="sr-Latn-ME"/>
              </w:rPr>
            </w:pPr>
            <w:r w:rsidRPr="00943DB1">
              <w:rPr>
                <w:rFonts w:ascii="Arial" w:hAnsi="Arial" w:cs="Arial"/>
                <w:b/>
                <w:bCs/>
                <w:sz w:val="18"/>
                <w:szCs w:val="18"/>
                <w:lang w:val="sr-Latn-ME"/>
              </w:rPr>
              <w:t>4</w:t>
            </w:r>
          </w:p>
        </w:tc>
        <w:tc>
          <w:tcPr>
            <w:tcW w:w="6646" w:type="dxa"/>
            <w:tcBorders>
              <w:top w:val="single" w:sz="4" w:space="0" w:color="999999"/>
              <w:left w:val="single" w:sz="4" w:space="0" w:color="999999"/>
              <w:bottom w:val="single" w:sz="4" w:space="0" w:color="999999"/>
              <w:right w:val="single" w:sz="4" w:space="0" w:color="999999"/>
            </w:tcBorders>
          </w:tcPr>
          <w:p w14:paraId="601E7004" w14:textId="77777777" w:rsidR="00943DB1" w:rsidRPr="00943DB1" w:rsidRDefault="00943DB1" w:rsidP="00943DB1">
            <w:pPr>
              <w:spacing w:after="0" w:line="240" w:lineRule="auto"/>
              <w:jc w:val="both"/>
              <w:rPr>
                <w:rFonts w:ascii="Arial" w:hAnsi="Arial" w:cs="Arial"/>
                <w:b/>
                <w:bCs/>
                <w:sz w:val="18"/>
                <w:szCs w:val="18"/>
                <w:lang w:val="sr-Latn-ME"/>
              </w:rPr>
            </w:pPr>
            <w:r w:rsidRPr="00943DB1">
              <w:rPr>
                <w:rFonts w:ascii="Arial" w:hAnsi="Arial" w:cs="Arial"/>
                <w:b/>
                <w:bCs/>
                <w:sz w:val="18"/>
                <w:szCs w:val="18"/>
                <w:lang w:val="sr-Latn-ME"/>
              </w:rPr>
              <w:t>Analiza anketa - pozitivnih i negativnih uticaja Parka na zainteresovane strane (</w:t>
            </w:r>
            <w:proofErr w:type="spellStart"/>
            <w:r w:rsidRPr="00943DB1">
              <w:rPr>
                <w:rFonts w:ascii="Arial" w:hAnsi="Arial" w:cs="Arial"/>
                <w:b/>
                <w:bCs/>
                <w:sz w:val="18"/>
                <w:szCs w:val="18"/>
                <w:lang w:val="sr-Latn-ME"/>
              </w:rPr>
              <w:t>stakeholders</w:t>
            </w:r>
            <w:proofErr w:type="spellEnd"/>
            <w:r w:rsidRPr="00943DB1">
              <w:rPr>
                <w:rFonts w:ascii="Arial" w:hAnsi="Arial" w:cs="Arial"/>
                <w:b/>
                <w:bCs/>
                <w:sz w:val="18"/>
                <w:szCs w:val="18"/>
                <w:lang w:val="sr-Latn-ME"/>
              </w:rPr>
              <w:t>)</w:t>
            </w:r>
          </w:p>
        </w:tc>
        <w:tc>
          <w:tcPr>
            <w:tcW w:w="567" w:type="dxa"/>
            <w:tcBorders>
              <w:top w:val="single" w:sz="4" w:space="0" w:color="999999"/>
              <w:left w:val="single" w:sz="4" w:space="0" w:color="999999"/>
              <w:bottom w:val="single" w:sz="4" w:space="0" w:color="999999"/>
              <w:right w:val="single" w:sz="4" w:space="0" w:color="999999"/>
            </w:tcBorders>
            <w:shd w:val="clear" w:color="auto" w:fill="FBE4D5"/>
          </w:tcPr>
          <w:p w14:paraId="0ABC27A4" w14:textId="77777777" w:rsidR="00943DB1" w:rsidRPr="00943DB1" w:rsidRDefault="00943DB1" w:rsidP="00943DB1">
            <w:pPr>
              <w:spacing w:after="0" w:line="240" w:lineRule="auto"/>
              <w:jc w:val="both"/>
              <w:rPr>
                <w:rFonts w:ascii="Arial" w:hAnsi="Arial" w:cs="Arial"/>
                <w:color w:val="000000"/>
                <w:sz w:val="18"/>
                <w:szCs w:val="18"/>
                <w:lang w:val="sr-Latn-ME"/>
              </w:rPr>
            </w:pPr>
          </w:p>
        </w:tc>
        <w:tc>
          <w:tcPr>
            <w:tcW w:w="467" w:type="dxa"/>
            <w:tcBorders>
              <w:top w:val="single" w:sz="4" w:space="0" w:color="999999"/>
              <w:left w:val="single" w:sz="4" w:space="0" w:color="999999"/>
              <w:bottom w:val="single" w:sz="4" w:space="0" w:color="999999"/>
              <w:right w:val="single" w:sz="4" w:space="0" w:color="999999"/>
            </w:tcBorders>
            <w:shd w:val="clear" w:color="auto" w:fill="DEEAF6"/>
          </w:tcPr>
          <w:p w14:paraId="6F497E6A" w14:textId="77777777" w:rsidR="00943DB1" w:rsidRPr="00943DB1" w:rsidRDefault="00943DB1" w:rsidP="00943DB1">
            <w:pPr>
              <w:spacing w:after="0" w:line="240" w:lineRule="auto"/>
              <w:jc w:val="both"/>
              <w:rPr>
                <w:rFonts w:ascii="Arial" w:hAnsi="Arial" w:cs="Arial"/>
                <w:color w:val="000000"/>
                <w:sz w:val="18"/>
                <w:szCs w:val="18"/>
                <w:lang w:val="sr-Latn-ME"/>
              </w:rPr>
            </w:pPr>
          </w:p>
        </w:tc>
        <w:tc>
          <w:tcPr>
            <w:tcW w:w="450" w:type="dxa"/>
            <w:tcBorders>
              <w:top w:val="single" w:sz="4" w:space="0" w:color="999999"/>
              <w:left w:val="single" w:sz="4" w:space="0" w:color="999999"/>
              <w:bottom w:val="single" w:sz="4" w:space="0" w:color="999999"/>
              <w:right w:val="single" w:sz="4" w:space="0" w:color="999999"/>
            </w:tcBorders>
            <w:shd w:val="clear" w:color="auto" w:fill="FFF2CC"/>
          </w:tcPr>
          <w:p w14:paraId="71839F6B" w14:textId="77777777" w:rsidR="00943DB1" w:rsidRPr="00943DB1" w:rsidRDefault="00943DB1" w:rsidP="00943DB1">
            <w:pPr>
              <w:spacing w:after="0" w:line="240" w:lineRule="auto"/>
              <w:jc w:val="both"/>
              <w:rPr>
                <w:rFonts w:ascii="Arial" w:hAnsi="Arial" w:cs="Arial"/>
                <w:color w:val="000000"/>
                <w:sz w:val="18"/>
                <w:szCs w:val="18"/>
                <w:lang w:val="sr-Latn-ME"/>
              </w:rPr>
            </w:pPr>
          </w:p>
        </w:tc>
        <w:tc>
          <w:tcPr>
            <w:tcW w:w="450" w:type="dxa"/>
            <w:tcBorders>
              <w:top w:val="single" w:sz="4" w:space="0" w:color="999999"/>
              <w:left w:val="single" w:sz="4" w:space="0" w:color="999999"/>
              <w:bottom w:val="single" w:sz="4" w:space="0" w:color="999999"/>
              <w:right w:val="single" w:sz="4" w:space="0" w:color="999999"/>
            </w:tcBorders>
            <w:shd w:val="clear" w:color="auto" w:fill="FFCCFF"/>
          </w:tcPr>
          <w:p w14:paraId="6187AFE6" w14:textId="77777777" w:rsidR="00943DB1" w:rsidRPr="00943DB1" w:rsidRDefault="00943DB1" w:rsidP="00943DB1">
            <w:pPr>
              <w:spacing w:after="0" w:line="240" w:lineRule="auto"/>
              <w:jc w:val="both"/>
              <w:rPr>
                <w:rFonts w:ascii="Arial" w:hAnsi="Arial" w:cs="Arial"/>
                <w:color w:val="000000"/>
                <w:sz w:val="18"/>
                <w:szCs w:val="18"/>
                <w:lang w:val="sr-Latn-ME"/>
              </w:rPr>
            </w:pPr>
          </w:p>
        </w:tc>
      </w:tr>
      <w:tr w:rsidR="00943DB1" w:rsidRPr="00943DB1" w14:paraId="594C49BF"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54E227C6" w14:textId="77777777" w:rsidR="00943DB1" w:rsidRPr="00943DB1" w:rsidRDefault="00943DB1" w:rsidP="00943DB1">
            <w:pPr>
              <w:spacing w:after="0" w:line="240" w:lineRule="auto"/>
              <w:jc w:val="both"/>
              <w:rPr>
                <w:rFonts w:ascii="Arial" w:hAnsi="Arial" w:cs="Arial"/>
                <w:b/>
                <w:bCs/>
                <w:sz w:val="18"/>
                <w:szCs w:val="18"/>
                <w:lang w:val="sr-Latn-ME"/>
              </w:rPr>
            </w:pPr>
            <w:r w:rsidRPr="00943DB1">
              <w:rPr>
                <w:rFonts w:ascii="Arial" w:hAnsi="Arial" w:cs="Arial"/>
                <w:b/>
                <w:bCs/>
                <w:sz w:val="18"/>
                <w:szCs w:val="18"/>
                <w:lang w:val="sr-Latn-ME"/>
              </w:rPr>
              <w:t>5</w:t>
            </w:r>
          </w:p>
        </w:tc>
        <w:tc>
          <w:tcPr>
            <w:tcW w:w="6646" w:type="dxa"/>
            <w:tcBorders>
              <w:top w:val="single" w:sz="4" w:space="0" w:color="999999"/>
              <w:left w:val="single" w:sz="4" w:space="0" w:color="999999"/>
              <w:bottom w:val="single" w:sz="4" w:space="0" w:color="999999"/>
              <w:right w:val="single" w:sz="4" w:space="0" w:color="999999"/>
            </w:tcBorders>
          </w:tcPr>
          <w:p w14:paraId="031CADA0" w14:textId="77777777" w:rsidR="00943DB1" w:rsidRPr="00943DB1" w:rsidRDefault="00943DB1" w:rsidP="00943DB1">
            <w:pPr>
              <w:spacing w:after="0" w:line="240" w:lineRule="auto"/>
              <w:jc w:val="both"/>
              <w:rPr>
                <w:rFonts w:ascii="Arial" w:hAnsi="Arial" w:cs="Arial"/>
                <w:b/>
                <w:bCs/>
                <w:sz w:val="18"/>
                <w:szCs w:val="18"/>
                <w:lang w:val="sr-Latn-ME"/>
              </w:rPr>
            </w:pPr>
            <w:r w:rsidRPr="00943DB1">
              <w:rPr>
                <w:rFonts w:ascii="Arial" w:hAnsi="Arial" w:cs="Arial"/>
                <w:b/>
                <w:bCs/>
                <w:sz w:val="18"/>
                <w:szCs w:val="18"/>
                <w:lang w:val="sr-Latn-ME"/>
              </w:rPr>
              <w:t>Izraditi urbanističko-tehničke uslove</w:t>
            </w:r>
          </w:p>
        </w:tc>
        <w:tc>
          <w:tcPr>
            <w:tcW w:w="567" w:type="dxa"/>
            <w:tcBorders>
              <w:top w:val="single" w:sz="4" w:space="0" w:color="999999"/>
              <w:left w:val="single" w:sz="4" w:space="0" w:color="999999"/>
              <w:bottom w:val="single" w:sz="4" w:space="0" w:color="999999"/>
              <w:right w:val="single" w:sz="4" w:space="0" w:color="999999"/>
            </w:tcBorders>
            <w:shd w:val="clear" w:color="auto" w:fill="FBE4D5"/>
          </w:tcPr>
          <w:p w14:paraId="7E3D8CAB" w14:textId="77777777" w:rsidR="00943DB1" w:rsidRPr="00943DB1" w:rsidRDefault="00943DB1" w:rsidP="00943DB1">
            <w:pPr>
              <w:spacing w:after="0" w:line="240" w:lineRule="auto"/>
              <w:jc w:val="both"/>
              <w:rPr>
                <w:rFonts w:ascii="Arial" w:hAnsi="Arial" w:cs="Arial"/>
                <w:color w:val="000000"/>
                <w:sz w:val="18"/>
                <w:szCs w:val="18"/>
                <w:lang w:val="sr-Latn-ME"/>
              </w:rPr>
            </w:pPr>
          </w:p>
        </w:tc>
        <w:tc>
          <w:tcPr>
            <w:tcW w:w="467" w:type="dxa"/>
            <w:tcBorders>
              <w:top w:val="single" w:sz="4" w:space="0" w:color="999999"/>
              <w:left w:val="single" w:sz="4" w:space="0" w:color="999999"/>
              <w:bottom w:val="single" w:sz="4" w:space="0" w:color="999999"/>
              <w:right w:val="single" w:sz="4" w:space="0" w:color="999999"/>
            </w:tcBorders>
            <w:shd w:val="clear" w:color="auto" w:fill="DEEAF6"/>
          </w:tcPr>
          <w:p w14:paraId="1A4A6926" w14:textId="77777777" w:rsidR="00943DB1" w:rsidRPr="00943DB1" w:rsidRDefault="00943DB1" w:rsidP="00943DB1">
            <w:pPr>
              <w:spacing w:after="0" w:line="240" w:lineRule="auto"/>
              <w:jc w:val="both"/>
              <w:rPr>
                <w:rFonts w:ascii="Arial" w:hAnsi="Arial" w:cs="Arial"/>
                <w:color w:val="000000"/>
                <w:sz w:val="18"/>
                <w:szCs w:val="18"/>
                <w:lang w:val="sr-Latn-ME"/>
              </w:rPr>
            </w:pPr>
          </w:p>
        </w:tc>
        <w:tc>
          <w:tcPr>
            <w:tcW w:w="450" w:type="dxa"/>
            <w:tcBorders>
              <w:top w:val="single" w:sz="4" w:space="0" w:color="999999"/>
              <w:left w:val="single" w:sz="4" w:space="0" w:color="999999"/>
              <w:bottom w:val="single" w:sz="4" w:space="0" w:color="999999"/>
              <w:right w:val="single" w:sz="4" w:space="0" w:color="999999"/>
            </w:tcBorders>
            <w:shd w:val="clear" w:color="auto" w:fill="FFF2CC"/>
          </w:tcPr>
          <w:p w14:paraId="33B085F0" w14:textId="77777777" w:rsidR="00943DB1" w:rsidRPr="00943DB1" w:rsidRDefault="00943DB1" w:rsidP="00943DB1">
            <w:pPr>
              <w:spacing w:after="0" w:line="240" w:lineRule="auto"/>
              <w:jc w:val="both"/>
              <w:rPr>
                <w:rFonts w:ascii="Arial" w:hAnsi="Arial" w:cs="Arial"/>
                <w:color w:val="000000"/>
                <w:sz w:val="18"/>
                <w:szCs w:val="18"/>
                <w:lang w:val="sr-Latn-ME"/>
              </w:rPr>
            </w:pPr>
          </w:p>
        </w:tc>
        <w:tc>
          <w:tcPr>
            <w:tcW w:w="450" w:type="dxa"/>
            <w:tcBorders>
              <w:top w:val="single" w:sz="4" w:space="0" w:color="999999"/>
              <w:left w:val="single" w:sz="4" w:space="0" w:color="999999"/>
              <w:bottom w:val="single" w:sz="4" w:space="0" w:color="999999"/>
              <w:right w:val="single" w:sz="4" w:space="0" w:color="999999"/>
            </w:tcBorders>
            <w:shd w:val="clear" w:color="auto" w:fill="FFCCFF"/>
          </w:tcPr>
          <w:p w14:paraId="160F0555" w14:textId="77777777" w:rsidR="00943DB1" w:rsidRPr="00943DB1" w:rsidRDefault="00943DB1" w:rsidP="00943DB1">
            <w:pPr>
              <w:spacing w:after="0" w:line="240" w:lineRule="auto"/>
              <w:jc w:val="both"/>
              <w:rPr>
                <w:rFonts w:ascii="Arial" w:hAnsi="Arial" w:cs="Arial"/>
                <w:color w:val="000000"/>
                <w:sz w:val="18"/>
                <w:szCs w:val="18"/>
                <w:lang w:val="sr-Latn-ME"/>
              </w:rPr>
            </w:pPr>
          </w:p>
        </w:tc>
      </w:tr>
      <w:tr w:rsidR="00943DB1" w:rsidRPr="00943DB1" w14:paraId="4CBE0600"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5EB6033F" w14:textId="77777777" w:rsidR="00943DB1" w:rsidRPr="00943DB1" w:rsidRDefault="00943DB1" w:rsidP="00943DB1">
            <w:pPr>
              <w:spacing w:after="0" w:line="240" w:lineRule="auto"/>
              <w:jc w:val="both"/>
              <w:rPr>
                <w:rFonts w:ascii="Arial" w:hAnsi="Arial" w:cs="Arial"/>
                <w:b/>
                <w:bCs/>
                <w:sz w:val="18"/>
                <w:szCs w:val="18"/>
                <w:lang w:val="sr-Latn-ME"/>
              </w:rPr>
            </w:pPr>
            <w:r w:rsidRPr="00943DB1">
              <w:rPr>
                <w:rFonts w:ascii="Arial" w:hAnsi="Arial" w:cs="Arial"/>
                <w:b/>
                <w:bCs/>
                <w:sz w:val="18"/>
                <w:szCs w:val="18"/>
                <w:lang w:val="sr-Latn-ME"/>
              </w:rPr>
              <w:t>6</w:t>
            </w:r>
          </w:p>
        </w:tc>
        <w:tc>
          <w:tcPr>
            <w:tcW w:w="6646" w:type="dxa"/>
            <w:tcBorders>
              <w:top w:val="single" w:sz="4" w:space="0" w:color="999999"/>
              <w:left w:val="single" w:sz="4" w:space="0" w:color="999999"/>
              <w:bottom w:val="single" w:sz="4" w:space="0" w:color="999999"/>
              <w:right w:val="single" w:sz="4" w:space="0" w:color="999999"/>
            </w:tcBorders>
          </w:tcPr>
          <w:p w14:paraId="07A76015" w14:textId="77777777" w:rsidR="00943DB1" w:rsidRPr="00943DB1" w:rsidRDefault="00943DB1" w:rsidP="00943DB1">
            <w:pPr>
              <w:spacing w:after="0" w:line="240" w:lineRule="auto"/>
              <w:jc w:val="both"/>
              <w:rPr>
                <w:rFonts w:ascii="Arial" w:hAnsi="Arial" w:cs="Arial"/>
                <w:b/>
                <w:bCs/>
                <w:sz w:val="18"/>
                <w:szCs w:val="18"/>
                <w:lang w:val="sr-Latn-ME"/>
              </w:rPr>
            </w:pPr>
            <w:r w:rsidRPr="00943DB1">
              <w:rPr>
                <w:rFonts w:ascii="Arial" w:hAnsi="Arial" w:cs="Arial"/>
                <w:b/>
                <w:bCs/>
                <w:sz w:val="18"/>
                <w:szCs w:val="18"/>
                <w:lang w:val="sr-Latn-ME"/>
              </w:rPr>
              <w:t>Izraditi mape privremenih objekata u cilju boljeg monitoringa prostora i prikupljanja podataka</w:t>
            </w:r>
          </w:p>
        </w:tc>
        <w:tc>
          <w:tcPr>
            <w:tcW w:w="567" w:type="dxa"/>
            <w:tcBorders>
              <w:top w:val="single" w:sz="4" w:space="0" w:color="999999"/>
              <w:left w:val="single" w:sz="4" w:space="0" w:color="999999"/>
              <w:bottom w:val="single" w:sz="4" w:space="0" w:color="999999"/>
              <w:right w:val="single" w:sz="4" w:space="0" w:color="999999"/>
            </w:tcBorders>
            <w:shd w:val="clear" w:color="auto" w:fill="FBE4D5"/>
          </w:tcPr>
          <w:p w14:paraId="3B1DB117" w14:textId="77777777" w:rsidR="00943DB1" w:rsidRPr="00943DB1" w:rsidRDefault="00943DB1" w:rsidP="00943DB1">
            <w:pPr>
              <w:spacing w:after="0" w:line="240" w:lineRule="auto"/>
              <w:jc w:val="both"/>
              <w:rPr>
                <w:rFonts w:ascii="Arial" w:hAnsi="Arial" w:cs="Arial"/>
                <w:color w:val="000000"/>
                <w:sz w:val="18"/>
                <w:szCs w:val="18"/>
                <w:lang w:val="sr-Latn-ME"/>
              </w:rPr>
            </w:pPr>
          </w:p>
        </w:tc>
        <w:tc>
          <w:tcPr>
            <w:tcW w:w="467" w:type="dxa"/>
            <w:tcBorders>
              <w:top w:val="single" w:sz="4" w:space="0" w:color="999999"/>
              <w:left w:val="single" w:sz="4" w:space="0" w:color="999999"/>
              <w:bottom w:val="single" w:sz="4" w:space="0" w:color="999999"/>
              <w:right w:val="single" w:sz="4" w:space="0" w:color="999999"/>
            </w:tcBorders>
            <w:shd w:val="clear" w:color="auto" w:fill="DEEAF6"/>
          </w:tcPr>
          <w:p w14:paraId="7D1F8051" w14:textId="77777777" w:rsidR="00943DB1" w:rsidRPr="00943DB1" w:rsidRDefault="00943DB1" w:rsidP="00943DB1">
            <w:pPr>
              <w:spacing w:after="0" w:line="240" w:lineRule="auto"/>
              <w:jc w:val="both"/>
              <w:rPr>
                <w:rFonts w:ascii="Arial" w:hAnsi="Arial" w:cs="Arial"/>
                <w:color w:val="000000"/>
                <w:sz w:val="18"/>
                <w:szCs w:val="18"/>
                <w:lang w:val="sr-Latn-ME"/>
              </w:rPr>
            </w:pPr>
          </w:p>
        </w:tc>
        <w:tc>
          <w:tcPr>
            <w:tcW w:w="450" w:type="dxa"/>
            <w:tcBorders>
              <w:top w:val="single" w:sz="4" w:space="0" w:color="999999"/>
              <w:left w:val="single" w:sz="4" w:space="0" w:color="999999"/>
              <w:bottom w:val="single" w:sz="4" w:space="0" w:color="999999"/>
              <w:right w:val="single" w:sz="4" w:space="0" w:color="999999"/>
            </w:tcBorders>
            <w:shd w:val="clear" w:color="auto" w:fill="FFF2CC"/>
          </w:tcPr>
          <w:p w14:paraId="3C8A8FC6" w14:textId="77777777" w:rsidR="00943DB1" w:rsidRPr="00943DB1" w:rsidRDefault="00943DB1" w:rsidP="00943DB1">
            <w:pPr>
              <w:spacing w:after="0" w:line="240" w:lineRule="auto"/>
              <w:jc w:val="both"/>
              <w:rPr>
                <w:rFonts w:ascii="Arial" w:hAnsi="Arial" w:cs="Arial"/>
                <w:color w:val="000000"/>
                <w:sz w:val="18"/>
                <w:szCs w:val="18"/>
                <w:lang w:val="sr-Latn-ME"/>
              </w:rPr>
            </w:pPr>
          </w:p>
        </w:tc>
        <w:tc>
          <w:tcPr>
            <w:tcW w:w="450" w:type="dxa"/>
            <w:tcBorders>
              <w:top w:val="single" w:sz="4" w:space="0" w:color="999999"/>
              <w:left w:val="single" w:sz="4" w:space="0" w:color="999999"/>
              <w:bottom w:val="single" w:sz="4" w:space="0" w:color="999999"/>
              <w:right w:val="single" w:sz="4" w:space="0" w:color="999999"/>
            </w:tcBorders>
            <w:shd w:val="clear" w:color="auto" w:fill="FFCCFF"/>
          </w:tcPr>
          <w:p w14:paraId="2ABA6B95" w14:textId="77777777" w:rsidR="00943DB1" w:rsidRPr="00943DB1" w:rsidRDefault="00943DB1" w:rsidP="00943DB1">
            <w:pPr>
              <w:spacing w:after="0" w:line="240" w:lineRule="auto"/>
              <w:jc w:val="both"/>
              <w:rPr>
                <w:rFonts w:ascii="Arial" w:hAnsi="Arial" w:cs="Arial"/>
                <w:color w:val="000000"/>
                <w:sz w:val="18"/>
                <w:szCs w:val="18"/>
                <w:lang w:val="sr-Latn-ME"/>
              </w:rPr>
            </w:pPr>
          </w:p>
        </w:tc>
      </w:tr>
      <w:tr w:rsidR="00943DB1" w:rsidRPr="00943DB1" w14:paraId="1762C7D6" w14:textId="77777777" w:rsidTr="00AB6DF4">
        <w:trPr>
          <w:trHeight w:val="170"/>
          <w:jc w:val="center"/>
        </w:trPr>
        <w:tc>
          <w:tcPr>
            <w:tcW w:w="720" w:type="dxa"/>
            <w:tcBorders>
              <w:top w:val="single" w:sz="4" w:space="0" w:color="999999"/>
              <w:left w:val="single" w:sz="4" w:space="0" w:color="999999"/>
              <w:bottom w:val="single" w:sz="4" w:space="0" w:color="999999"/>
              <w:right w:val="single" w:sz="4" w:space="0" w:color="999999"/>
            </w:tcBorders>
          </w:tcPr>
          <w:p w14:paraId="30F903CB" w14:textId="77777777" w:rsidR="00943DB1" w:rsidRPr="00943DB1" w:rsidRDefault="00943DB1" w:rsidP="00943DB1">
            <w:pPr>
              <w:spacing w:after="0" w:line="240" w:lineRule="auto"/>
              <w:jc w:val="both"/>
              <w:rPr>
                <w:rFonts w:ascii="Arial" w:hAnsi="Arial" w:cs="Arial"/>
                <w:b/>
                <w:bCs/>
                <w:sz w:val="18"/>
                <w:szCs w:val="18"/>
                <w:lang w:val="sr-Latn-ME"/>
              </w:rPr>
            </w:pPr>
            <w:r w:rsidRPr="00943DB1">
              <w:rPr>
                <w:rFonts w:ascii="Arial" w:hAnsi="Arial" w:cs="Arial"/>
                <w:b/>
                <w:bCs/>
                <w:sz w:val="18"/>
                <w:szCs w:val="18"/>
                <w:lang w:val="sr-Latn-ME"/>
              </w:rPr>
              <w:t>7</w:t>
            </w:r>
          </w:p>
        </w:tc>
        <w:tc>
          <w:tcPr>
            <w:tcW w:w="6646" w:type="dxa"/>
            <w:tcBorders>
              <w:top w:val="single" w:sz="4" w:space="0" w:color="999999"/>
              <w:left w:val="single" w:sz="4" w:space="0" w:color="999999"/>
              <w:bottom w:val="single" w:sz="4" w:space="0" w:color="999999"/>
              <w:right w:val="single" w:sz="4" w:space="0" w:color="999999"/>
            </w:tcBorders>
          </w:tcPr>
          <w:p w14:paraId="5C135BC2" w14:textId="77777777" w:rsidR="00943DB1" w:rsidRPr="00943DB1" w:rsidRDefault="00943DB1" w:rsidP="00943DB1">
            <w:pPr>
              <w:spacing w:after="0" w:line="240" w:lineRule="auto"/>
              <w:jc w:val="both"/>
              <w:rPr>
                <w:rFonts w:ascii="Arial" w:hAnsi="Arial" w:cs="Arial"/>
                <w:b/>
                <w:bCs/>
                <w:sz w:val="18"/>
                <w:szCs w:val="18"/>
                <w:lang w:val="sr-Latn-ME"/>
              </w:rPr>
            </w:pPr>
            <w:r w:rsidRPr="00943DB1">
              <w:rPr>
                <w:rFonts w:ascii="Arial" w:hAnsi="Arial" w:cs="Arial"/>
                <w:b/>
                <w:bCs/>
                <w:sz w:val="18"/>
                <w:szCs w:val="18"/>
                <w:lang w:val="sr-Latn-ME"/>
              </w:rPr>
              <w:t>Mobilna aplikacija za mapiranje nelegalno odloženog otpada</w:t>
            </w:r>
          </w:p>
        </w:tc>
        <w:tc>
          <w:tcPr>
            <w:tcW w:w="567" w:type="dxa"/>
            <w:tcBorders>
              <w:top w:val="single" w:sz="4" w:space="0" w:color="999999"/>
              <w:left w:val="single" w:sz="4" w:space="0" w:color="999999"/>
              <w:bottom w:val="single" w:sz="4" w:space="0" w:color="999999"/>
              <w:right w:val="single" w:sz="4" w:space="0" w:color="999999"/>
            </w:tcBorders>
            <w:shd w:val="clear" w:color="auto" w:fill="FBE4D5"/>
          </w:tcPr>
          <w:p w14:paraId="6DB41996" w14:textId="77777777" w:rsidR="00943DB1" w:rsidRPr="00943DB1" w:rsidRDefault="00943DB1" w:rsidP="00943DB1">
            <w:pPr>
              <w:spacing w:after="0" w:line="240" w:lineRule="auto"/>
              <w:jc w:val="both"/>
              <w:rPr>
                <w:rFonts w:ascii="Arial" w:hAnsi="Arial" w:cs="Arial"/>
                <w:color w:val="000000"/>
                <w:sz w:val="18"/>
                <w:szCs w:val="18"/>
                <w:lang w:val="sr-Latn-ME"/>
              </w:rPr>
            </w:pPr>
          </w:p>
        </w:tc>
        <w:tc>
          <w:tcPr>
            <w:tcW w:w="467" w:type="dxa"/>
            <w:tcBorders>
              <w:top w:val="single" w:sz="4" w:space="0" w:color="999999"/>
              <w:left w:val="single" w:sz="4" w:space="0" w:color="999999"/>
              <w:bottom w:val="single" w:sz="4" w:space="0" w:color="999999"/>
              <w:right w:val="single" w:sz="4" w:space="0" w:color="999999"/>
            </w:tcBorders>
            <w:shd w:val="clear" w:color="auto" w:fill="DEEAF6"/>
          </w:tcPr>
          <w:p w14:paraId="31466FDA" w14:textId="77777777" w:rsidR="00943DB1" w:rsidRPr="00943DB1" w:rsidRDefault="00943DB1" w:rsidP="00943DB1">
            <w:pPr>
              <w:spacing w:after="0" w:line="240" w:lineRule="auto"/>
              <w:jc w:val="both"/>
              <w:rPr>
                <w:rFonts w:ascii="Arial" w:hAnsi="Arial" w:cs="Arial"/>
                <w:color w:val="000000"/>
                <w:sz w:val="18"/>
                <w:szCs w:val="18"/>
                <w:lang w:val="sr-Latn-ME"/>
              </w:rPr>
            </w:pPr>
          </w:p>
        </w:tc>
        <w:tc>
          <w:tcPr>
            <w:tcW w:w="450" w:type="dxa"/>
            <w:tcBorders>
              <w:top w:val="single" w:sz="4" w:space="0" w:color="999999"/>
              <w:left w:val="single" w:sz="4" w:space="0" w:color="999999"/>
              <w:bottom w:val="single" w:sz="4" w:space="0" w:color="999999"/>
              <w:right w:val="single" w:sz="4" w:space="0" w:color="999999"/>
            </w:tcBorders>
            <w:shd w:val="clear" w:color="auto" w:fill="FFF2CC"/>
          </w:tcPr>
          <w:p w14:paraId="763DC872" w14:textId="77777777" w:rsidR="00943DB1" w:rsidRPr="00943DB1" w:rsidRDefault="00943DB1" w:rsidP="00943DB1">
            <w:pPr>
              <w:spacing w:after="0" w:line="240" w:lineRule="auto"/>
              <w:jc w:val="both"/>
              <w:rPr>
                <w:rFonts w:ascii="Arial" w:hAnsi="Arial" w:cs="Arial"/>
                <w:color w:val="000000"/>
                <w:sz w:val="18"/>
                <w:szCs w:val="18"/>
                <w:lang w:val="sr-Latn-ME"/>
              </w:rPr>
            </w:pPr>
          </w:p>
        </w:tc>
        <w:tc>
          <w:tcPr>
            <w:tcW w:w="450" w:type="dxa"/>
            <w:tcBorders>
              <w:top w:val="single" w:sz="4" w:space="0" w:color="999999"/>
              <w:left w:val="single" w:sz="4" w:space="0" w:color="999999"/>
              <w:bottom w:val="single" w:sz="4" w:space="0" w:color="999999"/>
              <w:right w:val="single" w:sz="4" w:space="0" w:color="999999"/>
            </w:tcBorders>
            <w:shd w:val="clear" w:color="auto" w:fill="FFCCFF"/>
          </w:tcPr>
          <w:p w14:paraId="3B3FBDD7" w14:textId="77777777" w:rsidR="00943DB1" w:rsidRPr="00943DB1" w:rsidRDefault="00943DB1" w:rsidP="00943DB1">
            <w:pPr>
              <w:spacing w:after="0" w:line="240" w:lineRule="auto"/>
              <w:jc w:val="both"/>
              <w:rPr>
                <w:rFonts w:ascii="Arial" w:hAnsi="Arial" w:cs="Arial"/>
                <w:color w:val="000000"/>
                <w:sz w:val="18"/>
                <w:szCs w:val="18"/>
                <w:lang w:val="sr-Latn-ME"/>
              </w:rPr>
            </w:pPr>
          </w:p>
        </w:tc>
      </w:tr>
    </w:tbl>
    <w:p w14:paraId="43991158" w14:textId="77777777" w:rsidR="00943DB1" w:rsidRPr="00943DB1" w:rsidRDefault="00943DB1" w:rsidP="00943DB1">
      <w:pPr>
        <w:spacing w:after="0" w:line="240" w:lineRule="auto"/>
        <w:jc w:val="both"/>
        <w:rPr>
          <w:rFonts w:ascii="Arial" w:eastAsia="Calibri" w:hAnsi="Arial" w:cs="Arial"/>
          <w:sz w:val="18"/>
          <w:szCs w:val="18"/>
          <w:lang w:val="sr-Latn-ME"/>
        </w:rPr>
      </w:pPr>
    </w:p>
    <w:p w14:paraId="623B2413" w14:textId="77777777" w:rsidR="00943DB1" w:rsidRPr="00943DB1" w:rsidRDefault="00943DB1" w:rsidP="00943DB1">
      <w:pPr>
        <w:spacing w:after="0" w:line="240" w:lineRule="auto"/>
        <w:jc w:val="both"/>
        <w:rPr>
          <w:rFonts w:ascii="Arial" w:hAnsi="Arial" w:cs="Arial"/>
          <w:sz w:val="18"/>
          <w:szCs w:val="18"/>
          <w:lang w:val="sr-Latn-ME"/>
        </w:rPr>
      </w:pPr>
    </w:p>
    <w:p w14:paraId="11E3D535" w14:textId="77777777" w:rsidR="00943DB1" w:rsidRPr="00943DB1" w:rsidRDefault="00943DB1" w:rsidP="00943DB1">
      <w:pPr>
        <w:spacing w:after="0" w:line="240" w:lineRule="auto"/>
        <w:jc w:val="both"/>
        <w:rPr>
          <w:rFonts w:ascii="Arial" w:hAnsi="Arial" w:cs="Arial"/>
          <w:sz w:val="18"/>
          <w:szCs w:val="18"/>
        </w:rPr>
      </w:pPr>
    </w:p>
    <w:p w14:paraId="1D07AB92" w14:textId="77777777" w:rsidR="00943DB1" w:rsidRPr="00943DB1" w:rsidRDefault="00943DB1">
      <w:pPr>
        <w:rPr>
          <w:lang w:val="sr-Latn-ME"/>
        </w:rPr>
      </w:pPr>
    </w:p>
    <w:sectPr w:rsidR="00943DB1" w:rsidRPr="00943DB1" w:rsidSect="00943DB1">
      <w:footerReference w:type="default" r:id="rId17"/>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4748B" w14:textId="77777777" w:rsidR="001A05FE" w:rsidRDefault="001A05FE" w:rsidP="00943DB1">
      <w:pPr>
        <w:spacing w:after="0" w:line="240" w:lineRule="auto"/>
      </w:pPr>
      <w:r>
        <w:separator/>
      </w:r>
    </w:p>
  </w:endnote>
  <w:endnote w:type="continuationSeparator" w:id="0">
    <w:p w14:paraId="1B248AD1" w14:textId="77777777" w:rsidR="001A05FE" w:rsidRDefault="001A05FE" w:rsidP="00943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ArialMT">
    <w:altName w:val="Arial"/>
    <w:panose1 w:val="00000000000000000000"/>
    <w:charset w:val="00"/>
    <w:family w:val="roman"/>
    <w:notTrueType/>
    <w:pitch w:val="default"/>
  </w:font>
  <w:font w:name="Schoolbell">
    <w:altName w:val="Calibri"/>
    <w:charset w:val="00"/>
    <w:family w:val="auto"/>
    <w:pitch w:val="default"/>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729E4" w14:textId="77777777" w:rsidR="00943DB1" w:rsidRDefault="00943DB1">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DF3DE" w14:textId="28DC37C6" w:rsidR="00943DB1" w:rsidRDefault="00943DB1" w:rsidP="00943DB1">
    <w:pPr>
      <w:pStyle w:val="Footer"/>
      <w:ind w:left="0" w:hanging="2"/>
    </w:pPr>
  </w:p>
  <w:p w14:paraId="0DE2B763" w14:textId="77777777" w:rsidR="00943DB1" w:rsidRDefault="00943DB1" w:rsidP="00943DB1">
    <w:pPr>
      <w:pBdr>
        <w:top w:val="nil"/>
        <w:left w:val="nil"/>
        <w:bottom w:val="nil"/>
        <w:right w:val="nil"/>
        <w:between w:val="nil"/>
      </w:pBdr>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3FFE4" w14:textId="77777777" w:rsidR="00943DB1" w:rsidRDefault="00943DB1" w:rsidP="00DD48DE">
    <w:pPr>
      <w:pStyle w:val="Footer"/>
      <w:ind w:left="0" w:hanging="2"/>
      <w:jc w:val="center"/>
    </w:pPr>
  </w:p>
  <w:p w14:paraId="56DCA305" w14:textId="77777777" w:rsidR="00943DB1" w:rsidRDefault="00943DB1">
    <w:pPr>
      <w:pStyle w:val="Footer"/>
      <w:ind w:left="0" w:hanging="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6075951"/>
      <w:docPartObj>
        <w:docPartGallery w:val="Page Numbers (Bottom of Page)"/>
        <w:docPartUnique/>
      </w:docPartObj>
    </w:sdtPr>
    <w:sdtEndPr>
      <w:rPr>
        <w:noProof/>
      </w:rPr>
    </w:sdtEndPr>
    <w:sdtContent>
      <w:p w14:paraId="33817237" w14:textId="77777777" w:rsidR="00943DB1" w:rsidRDefault="00943DB1">
        <w:pPr>
          <w:pStyle w:val="Footer"/>
          <w:ind w:left="0" w:hanging="2"/>
          <w:jc w:val="right"/>
        </w:pPr>
        <w:r>
          <w:fldChar w:fldCharType="begin"/>
        </w:r>
        <w:r>
          <w:instrText xml:space="preserve"> PAGE   \* MERGEFORMAT </w:instrText>
        </w:r>
        <w:r>
          <w:fldChar w:fldCharType="separate"/>
        </w:r>
        <w:r>
          <w:rPr>
            <w:noProof/>
          </w:rPr>
          <w:t>2</w:t>
        </w:r>
        <w:r>
          <w:rPr>
            <w:noProof/>
          </w:rPr>
          <w:fldChar w:fldCharType="end"/>
        </w:r>
      </w:p>
    </w:sdtContent>
  </w:sdt>
  <w:p w14:paraId="08078472" w14:textId="77777777" w:rsidR="00943DB1" w:rsidRDefault="00943DB1">
    <w:pPr>
      <w:pBdr>
        <w:top w:val="nil"/>
        <w:left w:val="nil"/>
        <w:bottom w:val="nil"/>
        <w:right w:val="nil"/>
        <w:between w:val="nil"/>
      </w:pBdr>
      <w:spacing w:after="0" w:line="240" w:lineRule="auto"/>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72EEF" w14:textId="77777777" w:rsidR="001A05FE" w:rsidRDefault="001A05FE" w:rsidP="00943DB1">
      <w:pPr>
        <w:spacing w:after="0" w:line="240" w:lineRule="auto"/>
      </w:pPr>
      <w:r>
        <w:separator/>
      </w:r>
    </w:p>
  </w:footnote>
  <w:footnote w:type="continuationSeparator" w:id="0">
    <w:p w14:paraId="0D906676" w14:textId="77777777" w:rsidR="001A05FE" w:rsidRDefault="001A05FE" w:rsidP="00943D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70498" w14:textId="77777777" w:rsidR="00943DB1" w:rsidRDefault="00943DB1">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7BFA0" w14:textId="77777777" w:rsidR="00943DB1" w:rsidRDefault="00943DB1">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770D7" w14:textId="77777777" w:rsidR="00943DB1" w:rsidRDefault="00943DB1">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64351"/>
    <w:multiLevelType w:val="hybridMultilevel"/>
    <w:tmpl w:val="64B04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76DBC"/>
    <w:multiLevelType w:val="hybridMultilevel"/>
    <w:tmpl w:val="3BA0D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057A2"/>
    <w:multiLevelType w:val="hybridMultilevel"/>
    <w:tmpl w:val="75025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F4735"/>
    <w:multiLevelType w:val="hybridMultilevel"/>
    <w:tmpl w:val="DDD02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9300CC"/>
    <w:multiLevelType w:val="hybridMultilevel"/>
    <w:tmpl w:val="8884C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F2093D"/>
    <w:multiLevelType w:val="multilevel"/>
    <w:tmpl w:val="C6869D1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6" w15:restartNumberingAfterBreak="0">
    <w:nsid w:val="216E3CF6"/>
    <w:multiLevelType w:val="hybridMultilevel"/>
    <w:tmpl w:val="B98A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2A7F99"/>
    <w:multiLevelType w:val="hybridMultilevel"/>
    <w:tmpl w:val="BC6E6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C4E39"/>
    <w:multiLevelType w:val="hybridMultilevel"/>
    <w:tmpl w:val="2F28A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D415C5"/>
    <w:multiLevelType w:val="hybridMultilevel"/>
    <w:tmpl w:val="BC220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4C7135"/>
    <w:multiLevelType w:val="hybridMultilevel"/>
    <w:tmpl w:val="90F21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A46FF5"/>
    <w:multiLevelType w:val="hybridMultilevel"/>
    <w:tmpl w:val="B464F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6B2CE6"/>
    <w:multiLevelType w:val="hybridMultilevel"/>
    <w:tmpl w:val="805CE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47121C"/>
    <w:multiLevelType w:val="hybridMultilevel"/>
    <w:tmpl w:val="AF668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D814E9"/>
    <w:multiLevelType w:val="hybridMultilevel"/>
    <w:tmpl w:val="A420D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2C1E47"/>
    <w:multiLevelType w:val="hybridMultilevel"/>
    <w:tmpl w:val="A25A0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192D81"/>
    <w:multiLevelType w:val="hybridMultilevel"/>
    <w:tmpl w:val="E84C6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3678C2"/>
    <w:multiLevelType w:val="hybridMultilevel"/>
    <w:tmpl w:val="DC229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C61D64"/>
    <w:multiLevelType w:val="hybridMultilevel"/>
    <w:tmpl w:val="907A3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916F09"/>
    <w:multiLevelType w:val="hybridMultilevel"/>
    <w:tmpl w:val="D152E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6A2399"/>
    <w:multiLevelType w:val="hybridMultilevel"/>
    <w:tmpl w:val="DCD08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7D75E6"/>
    <w:multiLevelType w:val="hybridMultilevel"/>
    <w:tmpl w:val="7A6AD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DA0EF8"/>
    <w:multiLevelType w:val="multilevel"/>
    <w:tmpl w:val="C6869D1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23" w15:restartNumberingAfterBreak="0">
    <w:nsid w:val="7EF00B5E"/>
    <w:multiLevelType w:val="hybridMultilevel"/>
    <w:tmpl w:val="9CD07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5897991">
    <w:abstractNumId w:val="5"/>
  </w:num>
  <w:num w:numId="2" w16cid:durableId="971011010">
    <w:abstractNumId w:val="7"/>
  </w:num>
  <w:num w:numId="3" w16cid:durableId="637228312">
    <w:abstractNumId w:val="10"/>
  </w:num>
  <w:num w:numId="4" w16cid:durableId="1471437099">
    <w:abstractNumId w:val="1"/>
  </w:num>
  <w:num w:numId="5" w16cid:durableId="861742868">
    <w:abstractNumId w:val="18"/>
  </w:num>
  <w:num w:numId="6" w16cid:durableId="2030713316">
    <w:abstractNumId w:val="3"/>
  </w:num>
  <w:num w:numId="7" w16cid:durableId="418065451">
    <w:abstractNumId w:val="11"/>
  </w:num>
  <w:num w:numId="8" w16cid:durableId="865363132">
    <w:abstractNumId w:val="16"/>
  </w:num>
  <w:num w:numId="9" w16cid:durableId="1883664201">
    <w:abstractNumId w:val="6"/>
  </w:num>
  <w:num w:numId="10" w16cid:durableId="1811286297">
    <w:abstractNumId w:val="8"/>
  </w:num>
  <w:num w:numId="11" w16cid:durableId="513227504">
    <w:abstractNumId w:val="12"/>
  </w:num>
  <w:num w:numId="12" w16cid:durableId="198514143">
    <w:abstractNumId w:val="14"/>
  </w:num>
  <w:num w:numId="13" w16cid:durableId="1278676205">
    <w:abstractNumId w:val="0"/>
  </w:num>
  <w:num w:numId="14" w16cid:durableId="2052680798">
    <w:abstractNumId w:val="2"/>
  </w:num>
  <w:num w:numId="15" w16cid:durableId="339940632">
    <w:abstractNumId w:val="20"/>
  </w:num>
  <w:num w:numId="16" w16cid:durableId="940837719">
    <w:abstractNumId w:val="13"/>
  </w:num>
  <w:num w:numId="17" w16cid:durableId="812209967">
    <w:abstractNumId w:val="23"/>
  </w:num>
  <w:num w:numId="18" w16cid:durableId="2013138696">
    <w:abstractNumId w:val="15"/>
  </w:num>
  <w:num w:numId="19" w16cid:durableId="2084448791">
    <w:abstractNumId w:val="22"/>
  </w:num>
  <w:num w:numId="20" w16cid:durableId="1285770293">
    <w:abstractNumId w:val="19"/>
  </w:num>
  <w:num w:numId="21" w16cid:durableId="257644501">
    <w:abstractNumId w:val="17"/>
  </w:num>
  <w:num w:numId="22" w16cid:durableId="995955140">
    <w:abstractNumId w:val="9"/>
  </w:num>
  <w:num w:numId="23" w16cid:durableId="1817841524">
    <w:abstractNumId w:val="21"/>
  </w:num>
  <w:num w:numId="24" w16cid:durableId="1207764181">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A180F"/>
    <w:rsid w:val="00015517"/>
    <w:rsid w:val="000158CE"/>
    <w:rsid w:val="00063539"/>
    <w:rsid w:val="000A0167"/>
    <w:rsid w:val="000B3B47"/>
    <w:rsid w:val="000B7BBC"/>
    <w:rsid w:val="000F25B8"/>
    <w:rsid w:val="00144868"/>
    <w:rsid w:val="001A05FE"/>
    <w:rsid w:val="001A5249"/>
    <w:rsid w:val="001B4EB4"/>
    <w:rsid w:val="001C1A6D"/>
    <w:rsid w:val="001E078F"/>
    <w:rsid w:val="002575E8"/>
    <w:rsid w:val="00315460"/>
    <w:rsid w:val="003353DF"/>
    <w:rsid w:val="003C5EAA"/>
    <w:rsid w:val="0040103F"/>
    <w:rsid w:val="00422110"/>
    <w:rsid w:val="00481180"/>
    <w:rsid w:val="004B27BF"/>
    <w:rsid w:val="005A180F"/>
    <w:rsid w:val="0069121C"/>
    <w:rsid w:val="006A4042"/>
    <w:rsid w:val="006C128E"/>
    <w:rsid w:val="00713EE4"/>
    <w:rsid w:val="00773BAE"/>
    <w:rsid w:val="00853422"/>
    <w:rsid w:val="008664A1"/>
    <w:rsid w:val="008A60BD"/>
    <w:rsid w:val="008C6370"/>
    <w:rsid w:val="008E797B"/>
    <w:rsid w:val="0090063C"/>
    <w:rsid w:val="009147DD"/>
    <w:rsid w:val="009177B6"/>
    <w:rsid w:val="00943DB1"/>
    <w:rsid w:val="00947E6B"/>
    <w:rsid w:val="00983BA4"/>
    <w:rsid w:val="00A733A9"/>
    <w:rsid w:val="00B26A42"/>
    <w:rsid w:val="00B85DC9"/>
    <w:rsid w:val="00BA3423"/>
    <w:rsid w:val="00BD36E7"/>
    <w:rsid w:val="00CF5134"/>
    <w:rsid w:val="00D06EB3"/>
    <w:rsid w:val="00DF74DA"/>
    <w:rsid w:val="00E81B1F"/>
    <w:rsid w:val="00EE661A"/>
    <w:rsid w:val="00EF1093"/>
    <w:rsid w:val="00FA6929"/>
    <w:rsid w:val="00FC1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A1006"/>
  <w15:chartTrackingRefBased/>
  <w15:docId w15:val="{0F46F764-9F1B-43B4-9037-CE4CAED10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0"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180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5A180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5A180F"/>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5A180F"/>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5A180F"/>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5A18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18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18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18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180F"/>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rsid w:val="005A180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rsid w:val="005A180F"/>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rsid w:val="005A180F"/>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5A180F"/>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5A18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18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18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180F"/>
    <w:rPr>
      <w:rFonts w:eastAsiaTheme="majorEastAsia" w:cstheme="majorBidi"/>
      <w:color w:val="272727" w:themeColor="text1" w:themeTint="D8"/>
    </w:rPr>
  </w:style>
  <w:style w:type="paragraph" w:styleId="Title">
    <w:name w:val="Title"/>
    <w:basedOn w:val="Normal"/>
    <w:next w:val="Normal"/>
    <w:link w:val="TitleChar"/>
    <w:uiPriority w:val="10"/>
    <w:qFormat/>
    <w:rsid w:val="005A18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18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180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18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180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A180F"/>
    <w:rPr>
      <w:i/>
      <w:iCs/>
      <w:color w:val="404040" w:themeColor="text1" w:themeTint="BF"/>
    </w:rPr>
  </w:style>
  <w:style w:type="paragraph" w:styleId="ListParagraph">
    <w:name w:val="List Paragraph"/>
    <w:basedOn w:val="Normal"/>
    <w:qFormat/>
    <w:rsid w:val="005A180F"/>
    <w:pPr>
      <w:ind w:left="720"/>
      <w:contextualSpacing/>
    </w:pPr>
  </w:style>
  <w:style w:type="character" w:styleId="IntenseEmphasis">
    <w:name w:val="Intense Emphasis"/>
    <w:basedOn w:val="DefaultParagraphFont"/>
    <w:uiPriority w:val="21"/>
    <w:qFormat/>
    <w:rsid w:val="005A180F"/>
    <w:rPr>
      <w:i/>
      <w:iCs/>
      <w:color w:val="365F91" w:themeColor="accent1" w:themeShade="BF"/>
    </w:rPr>
  </w:style>
  <w:style w:type="paragraph" w:styleId="IntenseQuote">
    <w:name w:val="Intense Quote"/>
    <w:basedOn w:val="Normal"/>
    <w:next w:val="Normal"/>
    <w:link w:val="IntenseQuoteChar"/>
    <w:uiPriority w:val="30"/>
    <w:qFormat/>
    <w:rsid w:val="005A180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5A180F"/>
    <w:rPr>
      <w:i/>
      <w:iCs/>
      <w:color w:val="365F91" w:themeColor="accent1" w:themeShade="BF"/>
    </w:rPr>
  </w:style>
  <w:style w:type="character" w:styleId="IntenseReference">
    <w:name w:val="Intense Reference"/>
    <w:basedOn w:val="DefaultParagraphFont"/>
    <w:uiPriority w:val="32"/>
    <w:qFormat/>
    <w:rsid w:val="005A180F"/>
    <w:rPr>
      <w:b/>
      <w:bCs/>
      <w:smallCaps/>
      <w:color w:val="365F91" w:themeColor="accent1" w:themeShade="BF"/>
      <w:spacing w:val="5"/>
    </w:rPr>
  </w:style>
  <w:style w:type="numbering" w:customStyle="1" w:styleId="NoList1">
    <w:name w:val="No List1"/>
    <w:next w:val="NoList"/>
    <w:uiPriority w:val="99"/>
    <w:semiHidden/>
    <w:unhideWhenUsed/>
    <w:rsid w:val="00943DB1"/>
  </w:style>
  <w:style w:type="table" w:styleId="TableGrid">
    <w:name w:val="Table Grid"/>
    <w:basedOn w:val="TableNormal"/>
    <w:rsid w:val="00943DB1"/>
    <w:pPr>
      <w:suppressAutoHyphens/>
      <w:spacing w:after="0" w:line="240" w:lineRule="auto"/>
      <w:ind w:leftChars="-1" w:left="-1" w:hangingChars="1" w:hanging="1"/>
      <w:textDirection w:val="btLr"/>
      <w:textAlignment w:val="top"/>
      <w:outlineLvl w:val="0"/>
    </w:pPr>
    <w:rPr>
      <w:rFonts w:ascii="Calibri" w:eastAsia="Calibri" w:hAnsi="Calibri" w:cs="Arial"/>
      <w:kern w:val="0"/>
      <w:position w:val="-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rsid w:val="00943DB1"/>
    <w:rPr>
      <w:rFonts w:ascii="Arial" w:hAnsi="Arial"/>
      <w:w w:val="100"/>
      <w:position w:val="-1"/>
      <w:effect w:val="none"/>
      <w:vertAlign w:val="baseline"/>
      <w:cs w:val="0"/>
      <w:em w:val="none"/>
    </w:rPr>
  </w:style>
  <w:style w:type="paragraph" w:styleId="TOC1">
    <w:name w:val="toc 1"/>
    <w:basedOn w:val="Normal"/>
    <w:next w:val="Normal"/>
    <w:uiPriority w:val="39"/>
    <w:qFormat/>
    <w:rsid w:val="00943DB1"/>
    <w:pPr>
      <w:suppressAutoHyphens/>
      <w:spacing w:after="120" w:line="240" w:lineRule="auto"/>
      <w:ind w:leftChars="-1" w:left="-1" w:hangingChars="1" w:hanging="1"/>
      <w:jc w:val="both"/>
      <w:textDirection w:val="btLr"/>
      <w:textAlignment w:val="top"/>
      <w:outlineLvl w:val="0"/>
    </w:pPr>
    <w:rPr>
      <w:rFonts w:ascii="Arial" w:eastAsia="Calibri" w:hAnsi="Arial" w:cs="Arial"/>
      <w:caps/>
      <w:noProof/>
      <w:kern w:val="0"/>
      <w:position w:val="-1"/>
      <w:sz w:val="24"/>
      <w:szCs w:val="24"/>
      <w14:ligatures w14:val="none"/>
    </w:rPr>
  </w:style>
  <w:style w:type="paragraph" w:styleId="TOC2">
    <w:name w:val="toc 2"/>
    <w:basedOn w:val="Normal"/>
    <w:next w:val="Normal"/>
    <w:uiPriority w:val="39"/>
    <w:qFormat/>
    <w:rsid w:val="00943DB1"/>
    <w:pPr>
      <w:tabs>
        <w:tab w:val="left" w:pos="851"/>
        <w:tab w:val="right" w:leader="dot" w:pos="9350"/>
      </w:tabs>
      <w:suppressAutoHyphens/>
      <w:spacing w:after="0" w:line="360" w:lineRule="auto"/>
      <w:ind w:leftChars="-1" w:left="220" w:hangingChars="1" w:hanging="1"/>
      <w:jc w:val="both"/>
      <w:textDirection w:val="btLr"/>
      <w:textAlignment w:val="top"/>
      <w:outlineLvl w:val="0"/>
    </w:pPr>
    <w:rPr>
      <w:rFonts w:ascii="Arial" w:eastAsia="Times New Roman" w:hAnsi="Arial" w:cs="Arial"/>
      <w:smallCaps/>
      <w:noProof/>
      <w:kern w:val="0"/>
      <w:position w:val="-1"/>
      <w:sz w:val="20"/>
      <w:szCs w:val="20"/>
      <w14:ligatures w14:val="none"/>
    </w:rPr>
  </w:style>
  <w:style w:type="character" w:styleId="Hyperlink">
    <w:name w:val="Hyperlink"/>
    <w:uiPriority w:val="99"/>
    <w:qFormat/>
    <w:rsid w:val="00943DB1"/>
    <w:rPr>
      <w:color w:val="0000FF"/>
      <w:w w:val="100"/>
      <w:position w:val="-1"/>
      <w:u w:val="single"/>
      <w:effect w:val="none"/>
      <w:vertAlign w:val="baseline"/>
      <w:cs w:val="0"/>
      <w:em w:val="none"/>
    </w:rPr>
  </w:style>
  <w:style w:type="paragraph" w:styleId="TOCHeading">
    <w:name w:val="TOC Heading"/>
    <w:basedOn w:val="Heading1"/>
    <w:next w:val="Normal"/>
    <w:uiPriority w:val="39"/>
    <w:qFormat/>
    <w:rsid w:val="00943DB1"/>
    <w:pPr>
      <w:suppressAutoHyphens/>
      <w:spacing w:before="480" w:after="0"/>
      <w:ind w:leftChars="-1" w:left="-1" w:hangingChars="1" w:hanging="1"/>
      <w:textDirection w:val="btLr"/>
      <w:textAlignment w:val="top"/>
      <w:outlineLvl w:val="9"/>
    </w:pPr>
    <w:rPr>
      <w:rFonts w:ascii="Arial" w:eastAsia="Times New Roman" w:hAnsi="Arial" w:cs="Calibri"/>
      <w:bCs/>
      <w:color w:val="auto"/>
      <w:kern w:val="0"/>
      <w:position w:val="-1"/>
      <w:sz w:val="28"/>
      <w:szCs w:val="28"/>
      <w14:ligatures w14:val="none"/>
    </w:rPr>
  </w:style>
  <w:style w:type="table" w:customStyle="1" w:styleId="TableGrid4">
    <w:name w:val="Table Grid4"/>
    <w:basedOn w:val="TableNormal"/>
    <w:next w:val="TableGrid"/>
    <w:rsid w:val="00943DB1"/>
    <w:pPr>
      <w:suppressAutoHyphens/>
      <w:spacing w:after="0" w:line="240" w:lineRule="auto"/>
      <w:ind w:leftChars="-1" w:left="-1" w:hangingChars="1" w:hanging="1"/>
      <w:textDirection w:val="btLr"/>
      <w:textAlignment w:val="top"/>
      <w:outlineLvl w:val="0"/>
    </w:pPr>
    <w:rPr>
      <w:rFonts w:ascii="Calibri" w:eastAsia="Calibri" w:hAnsi="Calibri" w:cs="Calibri"/>
      <w:kern w:val="0"/>
      <w:position w:val="-1"/>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943DB1"/>
    <w:pPr>
      <w:suppressAutoHyphens/>
      <w:spacing w:after="0" w:line="240" w:lineRule="auto"/>
      <w:ind w:leftChars="-1" w:left="-1" w:hangingChars="1" w:hanging="1"/>
      <w:textDirection w:val="btLr"/>
      <w:textAlignment w:val="top"/>
      <w:outlineLvl w:val="0"/>
    </w:pPr>
    <w:rPr>
      <w:rFonts w:ascii="Calibri" w:eastAsia="Calibri" w:hAnsi="Calibri" w:cs="Calibri"/>
      <w:kern w:val="0"/>
      <w:position w:val="-1"/>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943DB1"/>
    <w:pPr>
      <w:suppressAutoHyphens/>
      <w:spacing w:after="0" w:line="240" w:lineRule="auto"/>
      <w:ind w:leftChars="-1" w:left="-1" w:hangingChars="1" w:hanging="1"/>
      <w:textDirection w:val="btLr"/>
      <w:textAlignment w:val="top"/>
      <w:outlineLvl w:val="0"/>
    </w:pPr>
    <w:rPr>
      <w:rFonts w:ascii="Calibri" w:eastAsia="Calibri" w:hAnsi="Calibri" w:cs="Calibri"/>
      <w:kern w:val="0"/>
      <w:position w:val="-1"/>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943DB1"/>
    <w:pPr>
      <w:suppressAutoHyphens/>
      <w:spacing w:after="0" w:line="240" w:lineRule="auto"/>
      <w:ind w:leftChars="-1" w:left="-1" w:hangingChars="1" w:hanging="1"/>
      <w:textDirection w:val="btLr"/>
      <w:textAlignment w:val="top"/>
      <w:outlineLvl w:val="0"/>
    </w:pPr>
    <w:rPr>
      <w:rFonts w:ascii="Calibri" w:eastAsia="Calibri" w:hAnsi="Calibri" w:cs="Times New Roman"/>
      <w:kern w:val="0"/>
      <w:position w:val="-1"/>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qFormat/>
    <w:rsid w:val="00943DB1"/>
    <w:pPr>
      <w:suppressAutoHyphens/>
      <w:spacing w:after="0" w:line="240" w:lineRule="auto"/>
      <w:ind w:leftChars="-1" w:left="-1" w:hangingChars="1" w:hanging="1"/>
      <w:textDirection w:val="btLr"/>
      <w:textAlignment w:val="top"/>
      <w:outlineLvl w:val="0"/>
    </w:pPr>
    <w:rPr>
      <w:rFonts w:ascii="Calibri" w:eastAsia="Calibri" w:hAnsi="Calibri" w:cs="Calibri"/>
      <w:kern w:val="0"/>
      <w:position w:val="-1"/>
      <w14:ligatures w14:val="none"/>
    </w:rPr>
  </w:style>
  <w:style w:type="character" w:customStyle="1" w:styleId="HeaderChar">
    <w:name w:val="Header Char"/>
    <w:basedOn w:val="DefaultParagraphFont"/>
    <w:link w:val="Header"/>
    <w:rsid w:val="00943DB1"/>
    <w:rPr>
      <w:rFonts w:ascii="Calibri" w:eastAsia="Calibri" w:hAnsi="Calibri" w:cs="Calibri"/>
      <w:kern w:val="0"/>
      <w:position w:val="-1"/>
      <w14:ligatures w14:val="none"/>
    </w:rPr>
  </w:style>
  <w:style w:type="paragraph" w:styleId="Footer">
    <w:name w:val="footer"/>
    <w:basedOn w:val="Normal"/>
    <w:link w:val="FooterChar"/>
    <w:uiPriority w:val="99"/>
    <w:qFormat/>
    <w:rsid w:val="00943DB1"/>
    <w:pPr>
      <w:suppressAutoHyphens/>
      <w:spacing w:after="0" w:line="240" w:lineRule="auto"/>
      <w:ind w:leftChars="-1" w:left="-1" w:hangingChars="1" w:hanging="1"/>
      <w:textDirection w:val="btLr"/>
      <w:textAlignment w:val="top"/>
      <w:outlineLvl w:val="0"/>
    </w:pPr>
    <w:rPr>
      <w:rFonts w:ascii="Calibri" w:eastAsia="Calibri" w:hAnsi="Calibri" w:cs="Calibri"/>
      <w:kern w:val="0"/>
      <w:position w:val="-1"/>
      <w14:ligatures w14:val="none"/>
    </w:rPr>
  </w:style>
  <w:style w:type="character" w:customStyle="1" w:styleId="FooterChar">
    <w:name w:val="Footer Char"/>
    <w:basedOn w:val="DefaultParagraphFont"/>
    <w:link w:val="Footer"/>
    <w:uiPriority w:val="99"/>
    <w:rsid w:val="00943DB1"/>
    <w:rPr>
      <w:rFonts w:ascii="Calibri" w:eastAsia="Calibri" w:hAnsi="Calibri" w:cs="Calibri"/>
      <w:kern w:val="0"/>
      <w:position w:val="-1"/>
      <w14:ligatures w14:val="none"/>
    </w:rPr>
  </w:style>
  <w:style w:type="paragraph" w:styleId="BalloonText">
    <w:name w:val="Balloon Text"/>
    <w:basedOn w:val="Normal"/>
    <w:link w:val="BalloonTextChar"/>
    <w:qFormat/>
    <w:rsid w:val="00943DB1"/>
    <w:pPr>
      <w:suppressAutoHyphens/>
      <w:spacing w:after="0" w:line="240" w:lineRule="auto"/>
      <w:ind w:leftChars="-1" w:left="-1" w:hangingChars="1" w:hanging="1"/>
      <w:textDirection w:val="btLr"/>
      <w:textAlignment w:val="top"/>
      <w:outlineLvl w:val="0"/>
    </w:pPr>
    <w:rPr>
      <w:rFonts w:ascii="Tahoma" w:eastAsia="Calibri" w:hAnsi="Tahoma" w:cs="Calibri"/>
      <w:kern w:val="0"/>
      <w:position w:val="-1"/>
      <w:sz w:val="16"/>
      <w:szCs w:val="16"/>
      <w14:ligatures w14:val="none"/>
    </w:rPr>
  </w:style>
  <w:style w:type="character" w:customStyle="1" w:styleId="BalloonTextChar">
    <w:name w:val="Balloon Text Char"/>
    <w:basedOn w:val="DefaultParagraphFont"/>
    <w:link w:val="BalloonText"/>
    <w:rsid w:val="00943DB1"/>
    <w:rPr>
      <w:rFonts w:ascii="Tahoma" w:eastAsia="Calibri" w:hAnsi="Tahoma" w:cs="Calibri"/>
      <w:kern w:val="0"/>
      <w:position w:val="-1"/>
      <w:sz w:val="16"/>
      <w:szCs w:val="16"/>
      <w14:ligatures w14:val="none"/>
    </w:rPr>
  </w:style>
  <w:style w:type="character" w:customStyle="1" w:styleId="NoSpacingChar">
    <w:name w:val="No Spacing Char"/>
    <w:rsid w:val="00943DB1"/>
    <w:rPr>
      <w:w w:val="100"/>
      <w:position w:val="-1"/>
      <w:sz w:val="22"/>
      <w:szCs w:val="22"/>
      <w:effect w:val="none"/>
      <w:vertAlign w:val="baseline"/>
      <w:cs w:val="0"/>
      <w:em w:val="none"/>
      <w:lang w:val="en-US" w:eastAsia="en-US" w:bidi="ar-SA"/>
    </w:rPr>
  </w:style>
  <w:style w:type="paragraph" w:customStyle="1" w:styleId="NoSpacing1">
    <w:name w:val="No Spacing1"/>
    <w:rsid w:val="00943DB1"/>
    <w:pPr>
      <w:suppressAutoHyphens/>
      <w:ind w:leftChars="-1" w:left="-1" w:hangingChars="1" w:hanging="1"/>
      <w:textDirection w:val="btLr"/>
      <w:textAlignment w:val="top"/>
      <w:outlineLvl w:val="0"/>
    </w:pPr>
    <w:rPr>
      <w:rFonts w:ascii="Calibri" w:eastAsia="Calibri" w:hAnsi="Calibri" w:cs="Calibri"/>
      <w:kern w:val="0"/>
      <w:position w:val="-1"/>
      <w14:ligatures w14:val="none"/>
    </w:rPr>
  </w:style>
  <w:style w:type="paragraph" w:styleId="BodyText">
    <w:name w:val="Body Text"/>
    <w:basedOn w:val="Normal"/>
    <w:link w:val="BodyTextChar"/>
    <w:rsid w:val="00943DB1"/>
    <w:pPr>
      <w:widowControl w:val="0"/>
      <w:suppressAutoHyphens/>
      <w:autoSpaceDE w:val="0"/>
      <w:autoSpaceDN w:val="0"/>
      <w:spacing w:after="0" w:line="240" w:lineRule="auto"/>
      <w:ind w:leftChars="-1" w:left="-1" w:hangingChars="1" w:hanging="1"/>
      <w:textDirection w:val="btLr"/>
      <w:textAlignment w:val="top"/>
      <w:outlineLvl w:val="0"/>
    </w:pPr>
    <w:rPr>
      <w:rFonts w:ascii="Microsoft Sans Serif" w:eastAsia="Microsoft Sans Serif" w:hAnsi="Microsoft Sans Serif" w:cs="Calibri"/>
      <w:kern w:val="0"/>
      <w:position w:val="-1"/>
      <w:sz w:val="20"/>
      <w:szCs w:val="20"/>
      <w14:ligatures w14:val="none"/>
    </w:rPr>
  </w:style>
  <w:style w:type="character" w:customStyle="1" w:styleId="BodyTextChar">
    <w:name w:val="Body Text Char"/>
    <w:basedOn w:val="DefaultParagraphFont"/>
    <w:link w:val="BodyText"/>
    <w:rsid w:val="00943DB1"/>
    <w:rPr>
      <w:rFonts w:ascii="Microsoft Sans Serif" w:eastAsia="Microsoft Sans Serif" w:hAnsi="Microsoft Sans Serif" w:cs="Calibri"/>
      <w:kern w:val="0"/>
      <w:position w:val="-1"/>
      <w:sz w:val="20"/>
      <w:szCs w:val="20"/>
      <w14:ligatures w14:val="none"/>
    </w:rPr>
  </w:style>
  <w:style w:type="table" w:customStyle="1" w:styleId="TableGrid1">
    <w:name w:val="Table Grid1"/>
    <w:basedOn w:val="TableNormal"/>
    <w:next w:val="TableGrid"/>
    <w:rsid w:val="00943DB1"/>
    <w:pPr>
      <w:suppressAutoHyphens/>
      <w:spacing w:after="0" w:line="240" w:lineRule="auto"/>
      <w:ind w:leftChars="-1" w:left="-1" w:hangingChars="1" w:hanging="1"/>
      <w:textDirection w:val="btLr"/>
      <w:textAlignment w:val="top"/>
      <w:outlineLvl w:val="0"/>
    </w:pPr>
    <w:rPr>
      <w:rFonts w:ascii="Calibri" w:eastAsia="Calibri" w:hAnsi="Calibri" w:cs="Arial"/>
      <w:kern w:val="0"/>
      <w:position w:val="-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qFormat/>
    <w:rsid w:val="00943DB1"/>
  </w:style>
  <w:style w:type="table" w:customStyle="1" w:styleId="TableGrid2">
    <w:name w:val="Table Grid2"/>
    <w:basedOn w:val="TableNormal"/>
    <w:next w:val="TableGrid"/>
    <w:rsid w:val="00943DB1"/>
    <w:pPr>
      <w:suppressAutoHyphens/>
      <w:spacing w:after="0" w:line="240" w:lineRule="auto"/>
      <w:ind w:leftChars="-1" w:left="-1" w:hangingChars="1" w:hanging="1"/>
      <w:textDirection w:val="btLr"/>
      <w:textAlignment w:val="top"/>
      <w:outlineLvl w:val="0"/>
    </w:pPr>
    <w:rPr>
      <w:rFonts w:ascii="Calibri" w:eastAsia="Calibri" w:hAnsi="Calibri" w:cs="Arial"/>
      <w:kern w:val="0"/>
      <w:position w:val="-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943DB1"/>
    <w:pPr>
      <w:suppressAutoHyphens/>
      <w:spacing w:after="0" w:line="240" w:lineRule="auto"/>
      <w:ind w:leftChars="-1" w:left="-1" w:hangingChars="1" w:hanging="1"/>
      <w:textDirection w:val="btLr"/>
      <w:textAlignment w:val="top"/>
      <w:outlineLvl w:val="0"/>
    </w:pPr>
    <w:rPr>
      <w:rFonts w:ascii="Calibri" w:eastAsia="Calibri" w:hAnsi="Calibri" w:cs="Calibri"/>
      <w:kern w:val="0"/>
      <w:position w:val="-1"/>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943DB1"/>
    <w:pPr>
      <w:suppressAutoHyphens/>
      <w:spacing w:after="0" w:line="240" w:lineRule="auto"/>
      <w:ind w:leftChars="-1" w:left="-1" w:hangingChars="1" w:hanging="1"/>
      <w:textDirection w:val="btLr"/>
      <w:textAlignment w:val="top"/>
      <w:outlineLvl w:val="0"/>
    </w:pPr>
    <w:rPr>
      <w:rFonts w:ascii="Calibri" w:eastAsia="Calibri" w:hAnsi="Calibri" w:cs="Calibri"/>
      <w:kern w:val="0"/>
      <w:position w:val="-1"/>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943DB1"/>
    <w:pPr>
      <w:suppressAutoHyphens/>
      <w:spacing w:after="0" w:line="240" w:lineRule="auto"/>
      <w:ind w:leftChars="-1" w:left="-1" w:hangingChars="1" w:hanging="1"/>
      <w:textDirection w:val="btLr"/>
      <w:textAlignment w:val="top"/>
      <w:outlineLvl w:val="0"/>
    </w:pPr>
    <w:rPr>
      <w:rFonts w:ascii="Calibri" w:eastAsia="Calibri" w:hAnsi="Calibri" w:cs="Calibri"/>
      <w:kern w:val="0"/>
      <w:position w:val="-1"/>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rsid w:val="00943DB1"/>
    <w:pPr>
      <w:suppressAutoHyphens/>
      <w:spacing w:after="0" w:line="240" w:lineRule="auto"/>
      <w:ind w:leftChars="-1" w:left="-1" w:hangingChars="1" w:hanging="1"/>
      <w:textDirection w:val="btLr"/>
      <w:textAlignment w:val="top"/>
      <w:outlineLvl w:val="0"/>
    </w:pPr>
    <w:rPr>
      <w:rFonts w:ascii="Calibri" w:eastAsia="Calibri" w:hAnsi="Calibri" w:cs="Times New Roman"/>
      <w:kern w:val="0"/>
      <w:position w:val="-1"/>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rsid w:val="00943DB1"/>
    <w:pPr>
      <w:suppressAutoHyphens/>
      <w:spacing w:after="0" w:line="240" w:lineRule="auto"/>
      <w:ind w:leftChars="-1" w:left="-1" w:hangingChars="1" w:hanging="1"/>
      <w:textDirection w:val="btLr"/>
      <w:textAlignment w:val="top"/>
      <w:outlineLvl w:val="0"/>
    </w:pPr>
    <w:rPr>
      <w:rFonts w:ascii="Calibri" w:eastAsia="Calibri" w:hAnsi="Calibri" w:cs="Times New Roman"/>
      <w:kern w:val="0"/>
      <w:position w:val="-1"/>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qFormat/>
    <w:rsid w:val="00943DB1"/>
    <w:pPr>
      <w:suppressAutoHyphens/>
      <w:spacing w:after="160" w:line="240" w:lineRule="auto"/>
      <w:ind w:leftChars="-1" w:left="-1" w:hangingChars="1" w:hanging="1"/>
      <w:textDirection w:val="btLr"/>
      <w:textAlignment w:val="top"/>
      <w:outlineLvl w:val="0"/>
    </w:pPr>
    <w:rPr>
      <w:rFonts w:ascii="Calibri" w:eastAsia="Calibri" w:hAnsi="Calibri" w:cs="Calibri"/>
      <w:kern w:val="0"/>
      <w:position w:val="-1"/>
      <w:sz w:val="20"/>
      <w:szCs w:val="20"/>
      <w14:ligatures w14:val="none"/>
    </w:rPr>
  </w:style>
  <w:style w:type="character" w:customStyle="1" w:styleId="CommentTextChar">
    <w:name w:val="Comment Text Char"/>
    <w:basedOn w:val="DefaultParagraphFont"/>
    <w:link w:val="CommentText"/>
    <w:rsid w:val="00943DB1"/>
    <w:rPr>
      <w:rFonts w:ascii="Calibri" w:eastAsia="Calibri" w:hAnsi="Calibri" w:cs="Calibri"/>
      <w:kern w:val="0"/>
      <w:position w:val="-1"/>
      <w:sz w:val="20"/>
      <w:szCs w:val="20"/>
      <w14:ligatures w14:val="none"/>
    </w:rPr>
  </w:style>
  <w:style w:type="table" w:customStyle="1" w:styleId="TableGrid3">
    <w:name w:val="Table Grid3"/>
    <w:basedOn w:val="TableNormal"/>
    <w:next w:val="TableGrid"/>
    <w:rsid w:val="00943DB1"/>
    <w:pPr>
      <w:suppressAutoHyphens/>
      <w:spacing w:after="0" w:line="240" w:lineRule="auto"/>
      <w:ind w:leftChars="-1" w:left="-1" w:hangingChars="1" w:hanging="1"/>
      <w:textDirection w:val="btLr"/>
      <w:textAlignment w:val="top"/>
      <w:outlineLvl w:val="0"/>
    </w:pPr>
    <w:rPr>
      <w:rFonts w:ascii="Calibri" w:eastAsia="Calibri" w:hAnsi="Calibri" w:cs="Calibri"/>
      <w:kern w:val="0"/>
      <w:position w:val="-1"/>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3">
    <w:name w:val="toc 3"/>
    <w:basedOn w:val="Normal"/>
    <w:next w:val="Normal"/>
    <w:qFormat/>
    <w:rsid w:val="00943DB1"/>
    <w:pPr>
      <w:suppressAutoHyphens/>
      <w:spacing w:after="100"/>
      <w:ind w:leftChars="-1" w:left="-1" w:hangingChars="1" w:hanging="1"/>
      <w:textDirection w:val="btLr"/>
      <w:textAlignment w:val="top"/>
      <w:outlineLvl w:val="0"/>
    </w:pPr>
    <w:rPr>
      <w:rFonts w:ascii="Arial" w:eastAsia="Calibri" w:hAnsi="Arial" w:cs="Arial"/>
      <w:noProof/>
      <w:kern w:val="0"/>
      <w:position w:val="-1"/>
      <w14:ligatures w14:val="none"/>
    </w:rPr>
  </w:style>
  <w:style w:type="character" w:styleId="CommentReference">
    <w:name w:val="annotation reference"/>
    <w:qFormat/>
    <w:rsid w:val="00943DB1"/>
    <w:rPr>
      <w:w w:val="100"/>
      <w:position w:val="-1"/>
      <w:sz w:val="16"/>
      <w:szCs w:val="16"/>
      <w:effect w:val="none"/>
      <w:vertAlign w:val="baseline"/>
      <w:cs w:val="0"/>
      <w:em w:val="none"/>
    </w:rPr>
  </w:style>
  <w:style w:type="paragraph" w:styleId="CommentSubject">
    <w:name w:val="annotation subject"/>
    <w:basedOn w:val="CommentText"/>
    <w:next w:val="CommentText"/>
    <w:link w:val="CommentSubjectChar"/>
    <w:qFormat/>
    <w:rsid w:val="00943DB1"/>
    <w:pPr>
      <w:spacing w:after="200"/>
    </w:pPr>
    <w:rPr>
      <w:b/>
      <w:bCs/>
    </w:rPr>
  </w:style>
  <w:style w:type="character" w:customStyle="1" w:styleId="CommentSubjectChar">
    <w:name w:val="Comment Subject Char"/>
    <w:basedOn w:val="CommentTextChar"/>
    <w:link w:val="CommentSubject"/>
    <w:rsid w:val="00943DB1"/>
    <w:rPr>
      <w:rFonts w:ascii="Calibri" w:eastAsia="Calibri" w:hAnsi="Calibri" w:cs="Calibri"/>
      <w:b/>
      <w:bCs/>
      <w:kern w:val="0"/>
      <w:position w:val="-1"/>
      <w:sz w:val="20"/>
      <w:szCs w:val="20"/>
      <w14:ligatures w14:val="none"/>
    </w:rPr>
  </w:style>
  <w:style w:type="numbering" w:customStyle="1" w:styleId="NoList2">
    <w:name w:val="No List2"/>
    <w:next w:val="NoList"/>
    <w:qFormat/>
    <w:rsid w:val="00943DB1"/>
  </w:style>
  <w:style w:type="table" w:customStyle="1" w:styleId="TableGrid8">
    <w:name w:val="Table Grid8"/>
    <w:basedOn w:val="TableNormal"/>
    <w:next w:val="TableGrid"/>
    <w:rsid w:val="00943DB1"/>
    <w:pPr>
      <w:suppressAutoHyphens/>
      <w:spacing w:after="0" w:line="240" w:lineRule="auto"/>
      <w:ind w:leftChars="-1" w:left="-1" w:hangingChars="1" w:hanging="1"/>
      <w:textDirection w:val="btLr"/>
      <w:textAlignment w:val="top"/>
      <w:outlineLvl w:val="0"/>
    </w:pPr>
    <w:rPr>
      <w:rFonts w:ascii="Calibri" w:eastAsia="Calibri" w:hAnsi="Calibri" w:cs="Times New Roman"/>
      <w:kern w:val="0"/>
      <w:position w:val="-1"/>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rsid w:val="00943DB1"/>
    <w:pPr>
      <w:suppressAutoHyphens/>
      <w:spacing w:line="1" w:lineRule="atLeast"/>
      <w:ind w:leftChars="-1" w:left="-1" w:hangingChars="1" w:hanging="1"/>
      <w:textDirection w:val="btLr"/>
      <w:textAlignment w:val="top"/>
      <w:outlineLvl w:val="0"/>
    </w:pPr>
    <w:rPr>
      <w:rFonts w:ascii="Calibri" w:eastAsia="Calibri" w:hAnsi="Calibri" w:cs="Calibri"/>
      <w:kern w:val="0"/>
      <w:position w:val="-1"/>
      <w14:ligatures w14:val="none"/>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1Light-Accent61">
    <w:name w:val="Grid Table 1 Light - Accent 61"/>
    <w:rsid w:val="00943DB1"/>
    <w:pPr>
      <w:suppressAutoHyphens/>
      <w:spacing w:line="1" w:lineRule="atLeast"/>
      <w:ind w:leftChars="-1" w:left="-1" w:hangingChars="1" w:hanging="1"/>
      <w:textDirection w:val="btLr"/>
      <w:textAlignment w:val="top"/>
      <w:outlineLvl w:val="0"/>
    </w:pPr>
    <w:rPr>
      <w:rFonts w:ascii="Calibri" w:eastAsia="Calibri" w:hAnsi="Calibri" w:cs="Calibri"/>
      <w:kern w:val="0"/>
      <w:position w:val="-1"/>
      <w14:ligatures w14:val="none"/>
    </w:rPr>
    <w:tblPr>
      <w:tblStyleRowBandSize w:val="1"/>
      <w:tblStyleColBandSize w:val="1"/>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CellMar>
        <w:top w:w="0" w:type="dxa"/>
        <w:left w:w="108" w:type="dxa"/>
        <w:bottom w:w="0" w:type="dxa"/>
        <w:right w:w="108" w:type="dxa"/>
      </w:tblCellMar>
    </w:tblPr>
  </w:style>
  <w:style w:type="table" w:customStyle="1" w:styleId="GridTable5Dark-Accent52">
    <w:name w:val="Grid Table 5 Dark - Accent 52"/>
    <w:rsid w:val="00943DB1"/>
    <w:pPr>
      <w:suppressAutoHyphens/>
      <w:spacing w:line="1" w:lineRule="atLeast"/>
      <w:ind w:leftChars="-1" w:left="-1" w:hangingChars="1" w:hanging="1"/>
      <w:textDirection w:val="btLr"/>
      <w:textAlignment w:val="top"/>
      <w:outlineLvl w:val="0"/>
    </w:pPr>
    <w:rPr>
      <w:rFonts w:ascii="Calibri" w:eastAsia="Calibri" w:hAnsi="Calibri" w:cs="Calibri"/>
      <w:kern w:val="0"/>
      <w:position w:val="-1"/>
      <w14:ligatures w14:val="none"/>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1Light-Accent62">
    <w:name w:val="Grid Table 1 Light - Accent 62"/>
    <w:rsid w:val="00943DB1"/>
    <w:pPr>
      <w:suppressAutoHyphens/>
      <w:spacing w:line="1" w:lineRule="atLeast"/>
      <w:ind w:leftChars="-1" w:left="-1" w:hangingChars="1" w:hanging="1"/>
      <w:textDirection w:val="btLr"/>
      <w:textAlignment w:val="top"/>
      <w:outlineLvl w:val="0"/>
    </w:pPr>
    <w:rPr>
      <w:rFonts w:ascii="Calibri" w:eastAsia="Calibri" w:hAnsi="Calibri" w:cs="Calibri"/>
      <w:kern w:val="0"/>
      <w:position w:val="-1"/>
      <w14:ligatures w14:val="none"/>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paragraph" w:customStyle="1" w:styleId="TableParagraph">
    <w:name w:val="Table Paragraph"/>
    <w:basedOn w:val="Normal"/>
    <w:rsid w:val="00943DB1"/>
    <w:pPr>
      <w:widowControl w:val="0"/>
      <w:suppressAutoHyphens/>
      <w:spacing w:after="0" w:line="242" w:lineRule="atLeast"/>
      <w:ind w:leftChars="-1" w:left="64" w:hangingChars="1" w:hanging="1"/>
      <w:textDirection w:val="btLr"/>
      <w:textAlignment w:val="top"/>
      <w:outlineLvl w:val="0"/>
    </w:pPr>
    <w:rPr>
      <w:rFonts w:ascii="Calibri" w:eastAsia="Times New Roman" w:hAnsi="Calibri" w:cs="Calibri"/>
      <w:kern w:val="0"/>
      <w:position w:val="-1"/>
      <w14:ligatures w14:val="none"/>
    </w:rPr>
  </w:style>
  <w:style w:type="paragraph" w:styleId="NormalWeb">
    <w:name w:val="Normal (Web)"/>
    <w:basedOn w:val="Normal"/>
    <w:qFormat/>
    <w:rsid w:val="00943DB1"/>
    <w:pPr>
      <w:suppressAutoHyphens/>
      <w:spacing w:before="100" w:beforeAutospacing="1" w:after="100" w:afterAutospacing="1" w:line="240" w:lineRule="auto"/>
      <w:ind w:leftChars="-1" w:left="-1" w:hangingChars="1" w:hanging="1"/>
      <w:textDirection w:val="btLr"/>
      <w:textAlignment w:val="top"/>
      <w:outlineLvl w:val="0"/>
    </w:pPr>
    <w:rPr>
      <w:rFonts w:ascii="Times New Roman" w:eastAsia="Times New Roman" w:hAnsi="Times New Roman" w:cs="Times New Roman"/>
      <w:kern w:val="0"/>
      <w:position w:val="-1"/>
      <w:sz w:val="24"/>
      <w:szCs w:val="24"/>
      <w:lang w:eastAsia="en-GB"/>
      <w14:ligatures w14:val="none"/>
    </w:rPr>
  </w:style>
  <w:style w:type="paragraph" w:customStyle="1" w:styleId="44">
    <w:name w:val="4(4)"/>
    <w:basedOn w:val="Heading4"/>
    <w:next w:val="Heading4"/>
    <w:rsid w:val="00943DB1"/>
    <w:pPr>
      <w:suppressAutoHyphens/>
      <w:spacing w:before="200" w:after="0"/>
      <w:ind w:leftChars="-1" w:left="-1" w:hangingChars="1" w:hanging="1"/>
      <w:textDirection w:val="btLr"/>
      <w:textAlignment w:val="top"/>
    </w:pPr>
    <w:rPr>
      <w:rFonts w:ascii="Arial" w:eastAsia="Times New Roman" w:hAnsi="Arial" w:cs="Calibri"/>
      <w:b/>
      <w:bCs/>
      <w:color w:val="000000"/>
      <w:kern w:val="0"/>
      <w:position w:val="-1"/>
      <w:sz w:val="20"/>
      <w:szCs w:val="20"/>
      <w:lang w:val="en-GB" w:eastAsia="en-GB"/>
      <w14:ligatures w14:val="none"/>
    </w:rPr>
  </w:style>
  <w:style w:type="character" w:customStyle="1" w:styleId="44Char">
    <w:name w:val="4(4) Char"/>
    <w:rsid w:val="00943DB1"/>
    <w:rPr>
      <w:rFonts w:ascii="Arial" w:eastAsia="Times New Roman" w:hAnsi="Arial" w:cs="Times New Roman"/>
      <w:b/>
      <w:bCs/>
      <w:i/>
      <w:iCs/>
      <w:color w:val="000000"/>
      <w:w w:val="100"/>
      <w:position w:val="-1"/>
      <w:sz w:val="20"/>
      <w:szCs w:val="20"/>
      <w:effect w:val="none"/>
      <w:vertAlign w:val="baseline"/>
      <w:cs w:val="0"/>
      <w:em w:val="none"/>
      <w:lang w:val="en-GB" w:eastAsia="en-GB"/>
    </w:rPr>
  </w:style>
  <w:style w:type="table" w:customStyle="1" w:styleId="GridTable5Dark-Accent53">
    <w:name w:val="Grid Table 5 Dark - Accent 53"/>
    <w:basedOn w:val="TableNormal"/>
    <w:rsid w:val="00943DB1"/>
    <w:pPr>
      <w:suppressAutoHyphens/>
      <w:spacing w:after="0" w:line="240" w:lineRule="auto"/>
      <w:ind w:leftChars="-1" w:left="-1" w:hangingChars="1" w:hanging="1"/>
      <w:textDirection w:val="btLr"/>
      <w:textAlignment w:val="top"/>
      <w:outlineLvl w:val="0"/>
    </w:pPr>
    <w:rPr>
      <w:rFonts w:ascii="Calibri" w:eastAsia="Calibri" w:hAnsi="Calibri" w:cs="Arial"/>
      <w:kern w:val="0"/>
      <w:position w:val="-1"/>
      <w:sz w:val="20"/>
      <w:szCs w:val="2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paragraph" w:customStyle="1" w:styleId="ListParagraph1">
    <w:name w:val="List Paragraph1"/>
    <w:basedOn w:val="Normal"/>
    <w:rsid w:val="00943DB1"/>
    <w:pPr>
      <w:suppressAutoHyphens/>
      <w:spacing w:after="0" w:line="240" w:lineRule="auto"/>
      <w:ind w:leftChars="-1" w:left="720" w:hangingChars="1" w:hanging="1"/>
      <w:jc w:val="both"/>
      <w:textDirection w:val="btLr"/>
      <w:textAlignment w:val="top"/>
      <w:outlineLvl w:val="0"/>
    </w:pPr>
    <w:rPr>
      <w:rFonts w:ascii="Arial" w:eastAsia="SimSun" w:hAnsi="Arial" w:cs="Calibri"/>
      <w:kern w:val="0"/>
      <w:position w:val="-1"/>
      <w:sz w:val="20"/>
      <w:szCs w:val="20"/>
      <w14:ligatures w14:val="none"/>
    </w:rPr>
  </w:style>
  <w:style w:type="table" w:customStyle="1" w:styleId="TableGrid11">
    <w:name w:val="Table Grid11"/>
    <w:basedOn w:val="TableNormal"/>
    <w:next w:val="TableGrid"/>
    <w:rsid w:val="00943DB1"/>
    <w:pPr>
      <w:suppressAutoHyphens/>
      <w:spacing w:after="0" w:line="240" w:lineRule="auto"/>
      <w:ind w:leftChars="-1" w:left="-1" w:hangingChars="1" w:hanging="1"/>
      <w:textDirection w:val="btLr"/>
      <w:textAlignment w:val="top"/>
      <w:outlineLvl w:val="0"/>
    </w:pPr>
    <w:rPr>
      <w:rFonts w:ascii="Calibri" w:eastAsia="Calibri" w:hAnsi="Calibri" w:cs="Arial"/>
      <w:kern w:val="0"/>
      <w:position w:val="-1"/>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43DB1"/>
    <w:pPr>
      <w:suppressAutoHyphens/>
      <w:autoSpaceDE w:val="0"/>
      <w:autoSpaceDN w:val="0"/>
      <w:adjustRightInd w:val="0"/>
      <w:spacing w:line="1" w:lineRule="atLeast"/>
      <w:ind w:leftChars="-1" w:left="-1" w:hangingChars="1" w:hanging="1"/>
      <w:textDirection w:val="btLr"/>
      <w:textAlignment w:val="top"/>
      <w:outlineLvl w:val="0"/>
    </w:pPr>
    <w:rPr>
      <w:rFonts w:ascii="Arial" w:eastAsia="Calibri" w:hAnsi="Arial" w:cs="Arial"/>
      <w:color w:val="000000"/>
      <w:kern w:val="0"/>
      <w:position w:val="-1"/>
      <w:sz w:val="24"/>
      <w:szCs w:val="24"/>
      <w14:ligatures w14:val="none"/>
    </w:rPr>
  </w:style>
  <w:style w:type="character" w:styleId="Strong">
    <w:name w:val="Strong"/>
    <w:rsid w:val="00943DB1"/>
    <w:rPr>
      <w:b/>
      <w:bCs/>
      <w:w w:val="100"/>
      <w:position w:val="-1"/>
      <w:effect w:val="none"/>
      <w:vertAlign w:val="baseline"/>
      <w:cs w:val="0"/>
      <w:em w:val="none"/>
    </w:rPr>
  </w:style>
  <w:style w:type="paragraph" w:styleId="PlainText">
    <w:name w:val="Plain Text"/>
    <w:basedOn w:val="Normal"/>
    <w:link w:val="PlainTextChar"/>
    <w:qFormat/>
    <w:rsid w:val="00943DB1"/>
    <w:pPr>
      <w:suppressAutoHyphens/>
      <w:spacing w:after="0" w:line="240" w:lineRule="auto"/>
      <w:ind w:leftChars="-1" w:left="-1" w:hangingChars="1" w:hanging="1"/>
      <w:textDirection w:val="btLr"/>
      <w:textAlignment w:val="top"/>
      <w:outlineLvl w:val="0"/>
    </w:pPr>
    <w:rPr>
      <w:rFonts w:ascii="Calibri" w:eastAsia="Calibri" w:hAnsi="Calibri" w:cs="Calibri"/>
      <w:kern w:val="0"/>
      <w:position w:val="-1"/>
      <w:sz w:val="20"/>
      <w:szCs w:val="21"/>
      <w14:ligatures w14:val="none"/>
    </w:rPr>
  </w:style>
  <w:style w:type="character" w:customStyle="1" w:styleId="PlainTextChar">
    <w:name w:val="Plain Text Char"/>
    <w:basedOn w:val="DefaultParagraphFont"/>
    <w:link w:val="PlainText"/>
    <w:rsid w:val="00943DB1"/>
    <w:rPr>
      <w:rFonts w:ascii="Calibri" w:eastAsia="Calibri" w:hAnsi="Calibri" w:cs="Calibri"/>
      <w:kern w:val="0"/>
      <w:position w:val="-1"/>
      <w:sz w:val="20"/>
      <w:szCs w:val="21"/>
      <w14:ligatures w14:val="none"/>
    </w:rPr>
  </w:style>
  <w:style w:type="table" w:customStyle="1" w:styleId="TableGrid21">
    <w:name w:val="Table Grid21"/>
    <w:basedOn w:val="TableNormal"/>
    <w:next w:val="TableGrid"/>
    <w:rsid w:val="00943DB1"/>
    <w:pPr>
      <w:suppressAutoHyphens/>
      <w:spacing w:after="0" w:line="240" w:lineRule="auto"/>
      <w:ind w:leftChars="-1" w:left="-1" w:hangingChars="1" w:hanging="1"/>
      <w:textDirection w:val="btLr"/>
      <w:textAlignment w:val="top"/>
      <w:outlineLvl w:val="0"/>
    </w:pPr>
    <w:rPr>
      <w:rFonts w:ascii="Calibri" w:eastAsia="Calibri" w:hAnsi="Calibri" w:cs="Arial"/>
      <w:kern w:val="0"/>
      <w:position w:val="-1"/>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943DB1"/>
    <w:pPr>
      <w:suppressAutoHyphens/>
      <w:spacing w:after="0" w:line="240" w:lineRule="auto"/>
      <w:ind w:leftChars="-1" w:left="-1" w:hangingChars="1" w:hanging="1"/>
      <w:textDirection w:val="btLr"/>
      <w:textAlignment w:val="top"/>
      <w:outlineLvl w:val="0"/>
    </w:pPr>
    <w:rPr>
      <w:rFonts w:ascii="Calibri" w:eastAsia="Calibri" w:hAnsi="Calibri" w:cs="Arial"/>
      <w:kern w:val="0"/>
      <w:position w:val="-1"/>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943DB1"/>
    <w:pPr>
      <w:suppressAutoHyphens/>
      <w:spacing w:after="0" w:line="240" w:lineRule="auto"/>
      <w:ind w:leftChars="-1" w:left="-1" w:hangingChars="1" w:hanging="1"/>
      <w:textDirection w:val="btLr"/>
      <w:textAlignment w:val="top"/>
      <w:outlineLvl w:val="0"/>
    </w:pPr>
    <w:rPr>
      <w:rFonts w:ascii="Calibri" w:eastAsia="Calibri" w:hAnsi="Calibri" w:cs="Arial"/>
      <w:kern w:val="0"/>
      <w:position w:val="-1"/>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943DB1"/>
    <w:pPr>
      <w:suppressAutoHyphens/>
      <w:spacing w:after="0" w:line="240" w:lineRule="auto"/>
      <w:ind w:leftChars="-1" w:left="-1" w:hangingChars="1" w:hanging="1"/>
      <w:textDirection w:val="btLr"/>
      <w:textAlignment w:val="top"/>
      <w:outlineLvl w:val="0"/>
    </w:pPr>
    <w:rPr>
      <w:rFonts w:ascii="Calibri" w:eastAsia="Calibri" w:hAnsi="Calibri" w:cs="Times New Roman"/>
      <w:kern w:val="0"/>
      <w:position w:val="-1"/>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rsid w:val="00943DB1"/>
    <w:rPr>
      <w:i/>
      <w:iCs/>
      <w:w w:val="100"/>
      <w:position w:val="-1"/>
      <w:effect w:val="none"/>
      <w:vertAlign w:val="baseline"/>
      <w:cs w:val="0"/>
      <w:em w:val="none"/>
    </w:rPr>
  </w:style>
  <w:style w:type="table" w:customStyle="1" w:styleId="TableGrid73">
    <w:name w:val="Table Grid73"/>
    <w:basedOn w:val="TableNormal"/>
    <w:next w:val="TableGrid"/>
    <w:rsid w:val="00943DB1"/>
    <w:pPr>
      <w:suppressAutoHyphens/>
      <w:spacing w:after="0" w:line="240" w:lineRule="auto"/>
      <w:ind w:leftChars="-1" w:left="-1" w:hangingChars="1" w:hanging="1"/>
      <w:textDirection w:val="btLr"/>
      <w:textAlignment w:val="top"/>
      <w:outlineLvl w:val="0"/>
    </w:pPr>
    <w:rPr>
      <w:rFonts w:ascii="Calibri" w:eastAsia="Calibri" w:hAnsi="Calibri" w:cs="Times New Roman"/>
      <w:kern w:val="0"/>
      <w:position w:val="-1"/>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943DB1"/>
    <w:pPr>
      <w:suppressAutoHyphens/>
      <w:spacing w:after="0" w:line="240" w:lineRule="auto"/>
      <w:ind w:leftChars="-1" w:left="-1" w:hangingChars="1" w:hanging="1"/>
      <w:textDirection w:val="btLr"/>
      <w:textAlignment w:val="top"/>
      <w:outlineLvl w:val="0"/>
    </w:pPr>
    <w:rPr>
      <w:rFonts w:ascii="Calibri" w:eastAsia="Times New Roman" w:hAnsi="Calibri" w:cs="Arial"/>
      <w:kern w:val="0"/>
      <w:position w:val="-1"/>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qFormat/>
    <w:rsid w:val="00943DB1"/>
    <w:rPr>
      <w:color w:val="605E5C"/>
      <w:w w:val="100"/>
      <w:position w:val="-1"/>
      <w:effect w:val="none"/>
      <w:shd w:val="clear" w:color="auto" w:fill="E1DFDD"/>
      <w:vertAlign w:val="baseline"/>
      <w:cs w:val="0"/>
      <w:em w:val="none"/>
    </w:rPr>
  </w:style>
  <w:style w:type="character" w:styleId="FollowedHyperlink">
    <w:name w:val="FollowedHyperlink"/>
    <w:qFormat/>
    <w:rsid w:val="00943DB1"/>
    <w:rPr>
      <w:color w:val="800080"/>
      <w:w w:val="100"/>
      <w:position w:val="-1"/>
      <w:u w:val="single"/>
      <w:effect w:val="none"/>
      <w:vertAlign w:val="baseline"/>
      <w:cs w:val="0"/>
      <w:em w:val="none"/>
    </w:rPr>
  </w:style>
  <w:style w:type="numbering" w:customStyle="1" w:styleId="NoList111">
    <w:name w:val="No List111"/>
    <w:next w:val="NoList"/>
    <w:qFormat/>
    <w:rsid w:val="00943DB1"/>
  </w:style>
  <w:style w:type="paragraph" w:customStyle="1" w:styleId="msonormal0">
    <w:name w:val="msonormal"/>
    <w:basedOn w:val="Normal"/>
    <w:rsid w:val="00943DB1"/>
    <w:pPr>
      <w:suppressAutoHyphens/>
      <w:spacing w:before="100" w:beforeAutospacing="1" w:after="100" w:afterAutospacing="1" w:line="240" w:lineRule="auto"/>
      <w:ind w:leftChars="-1" w:left="-1" w:hangingChars="1" w:hanging="1"/>
      <w:textDirection w:val="btLr"/>
      <w:textAlignment w:val="top"/>
      <w:outlineLvl w:val="0"/>
    </w:pPr>
    <w:rPr>
      <w:rFonts w:ascii="Times New Roman" w:eastAsia="Times New Roman" w:hAnsi="Times New Roman" w:cs="Times New Roman"/>
      <w:kern w:val="0"/>
      <w:position w:val="-1"/>
      <w:sz w:val="24"/>
      <w:szCs w:val="24"/>
      <w14:ligatures w14:val="none"/>
    </w:rPr>
  </w:style>
  <w:style w:type="paragraph" w:styleId="FootnoteText">
    <w:name w:val="footnote text"/>
    <w:basedOn w:val="Normal"/>
    <w:link w:val="FootnoteTextChar"/>
    <w:qFormat/>
    <w:rsid w:val="00943DB1"/>
    <w:pPr>
      <w:suppressAutoHyphens/>
      <w:spacing w:after="0" w:line="240" w:lineRule="auto"/>
      <w:ind w:leftChars="-1" w:left="-1" w:hangingChars="1" w:hanging="1"/>
      <w:textDirection w:val="btLr"/>
      <w:textAlignment w:val="top"/>
      <w:outlineLvl w:val="0"/>
    </w:pPr>
    <w:rPr>
      <w:rFonts w:ascii="Calibri" w:eastAsia="Calibri" w:hAnsi="Calibri" w:cs="Calibri"/>
      <w:kern w:val="0"/>
      <w:position w:val="-1"/>
      <w:sz w:val="20"/>
      <w:szCs w:val="20"/>
      <w14:ligatures w14:val="none"/>
    </w:rPr>
  </w:style>
  <w:style w:type="character" w:customStyle="1" w:styleId="FootnoteTextChar">
    <w:name w:val="Footnote Text Char"/>
    <w:basedOn w:val="DefaultParagraphFont"/>
    <w:link w:val="FootnoteText"/>
    <w:rsid w:val="00943DB1"/>
    <w:rPr>
      <w:rFonts w:ascii="Calibri" w:eastAsia="Calibri" w:hAnsi="Calibri" w:cs="Calibri"/>
      <w:kern w:val="0"/>
      <w:position w:val="-1"/>
      <w:sz w:val="20"/>
      <w:szCs w:val="20"/>
      <w14:ligatures w14:val="none"/>
    </w:rPr>
  </w:style>
  <w:style w:type="paragraph" w:styleId="EndnoteText">
    <w:name w:val="endnote text"/>
    <w:basedOn w:val="Normal"/>
    <w:link w:val="EndnoteTextChar"/>
    <w:qFormat/>
    <w:rsid w:val="00943DB1"/>
    <w:pPr>
      <w:suppressAutoHyphens/>
      <w:spacing w:after="0" w:line="240" w:lineRule="auto"/>
      <w:ind w:leftChars="-1" w:left="-1" w:hangingChars="1" w:hanging="1"/>
      <w:jc w:val="both"/>
      <w:textDirection w:val="btLr"/>
      <w:textAlignment w:val="top"/>
      <w:outlineLvl w:val="0"/>
    </w:pPr>
    <w:rPr>
      <w:rFonts w:ascii="Arial" w:eastAsia="Times New Roman" w:hAnsi="Arial" w:cs="Calibri"/>
      <w:kern w:val="0"/>
      <w:position w:val="-1"/>
      <w:sz w:val="20"/>
      <w:szCs w:val="20"/>
      <w14:ligatures w14:val="none"/>
    </w:rPr>
  </w:style>
  <w:style w:type="character" w:customStyle="1" w:styleId="EndnoteTextChar">
    <w:name w:val="Endnote Text Char"/>
    <w:basedOn w:val="DefaultParagraphFont"/>
    <w:link w:val="EndnoteText"/>
    <w:rsid w:val="00943DB1"/>
    <w:rPr>
      <w:rFonts w:ascii="Arial" w:eastAsia="Times New Roman" w:hAnsi="Arial" w:cs="Calibri"/>
      <w:kern w:val="0"/>
      <w:position w:val="-1"/>
      <w:sz w:val="20"/>
      <w:szCs w:val="20"/>
      <w14:ligatures w14:val="none"/>
    </w:rPr>
  </w:style>
  <w:style w:type="paragraph" w:styleId="NoSpacing">
    <w:name w:val="No Spacing"/>
    <w:basedOn w:val="Normal"/>
    <w:rsid w:val="00943DB1"/>
    <w:pPr>
      <w:suppressAutoHyphens/>
      <w:spacing w:before="120" w:after="0" w:line="240" w:lineRule="auto"/>
      <w:ind w:leftChars="-1" w:left="-1" w:hangingChars="1" w:hanging="1"/>
      <w:jc w:val="both"/>
      <w:textDirection w:val="btLr"/>
      <w:textAlignment w:val="top"/>
      <w:outlineLvl w:val="0"/>
    </w:pPr>
    <w:rPr>
      <w:rFonts w:ascii="Calibri" w:eastAsia="Calibri" w:hAnsi="Calibri" w:cs="Times New Roman"/>
      <w:kern w:val="0"/>
      <w:position w:val="-1"/>
      <w:lang w:bidi="en-US"/>
      <w14:ligatures w14:val="none"/>
    </w:rPr>
  </w:style>
  <w:style w:type="paragraph" w:styleId="Revision">
    <w:name w:val="Revision"/>
    <w:rsid w:val="00943DB1"/>
    <w:pPr>
      <w:suppressAutoHyphens/>
      <w:spacing w:line="1" w:lineRule="atLeast"/>
      <w:ind w:leftChars="-1" w:left="-1" w:hangingChars="1" w:hanging="1"/>
      <w:textDirection w:val="btLr"/>
      <w:textAlignment w:val="top"/>
      <w:outlineLvl w:val="0"/>
    </w:pPr>
    <w:rPr>
      <w:rFonts w:ascii="Calibri" w:eastAsia="Calibri" w:hAnsi="Calibri" w:cs="Calibri"/>
      <w:kern w:val="0"/>
      <w:position w:val="-1"/>
      <w14:ligatures w14:val="none"/>
    </w:rPr>
  </w:style>
  <w:style w:type="character" w:customStyle="1" w:styleId="2Char">
    <w:name w:val="2 Char"/>
    <w:rsid w:val="00943DB1"/>
    <w:rPr>
      <w:rFonts w:ascii="Arial" w:eastAsia="Times New Roman" w:hAnsi="Arial" w:cs="Arial"/>
      <w:b/>
      <w:bCs/>
      <w:color w:val="4F81BD"/>
      <w:w w:val="100"/>
      <w:position w:val="-1"/>
      <w:sz w:val="24"/>
      <w:szCs w:val="26"/>
      <w:effect w:val="none"/>
      <w:vertAlign w:val="baseline"/>
      <w:cs w:val="0"/>
      <w:em w:val="none"/>
    </w:rPr>
  </w:style>
  <w:style w:type="paragraph" w:customStyle="1" w:styleId="2">
    <w:name w:val="2"/>
    <w:basedOn w:val="Heading2"/>
    <w:next w:val="Heading2"/>
    <w:rsid w:val="00943DB1"/>
    <w:pPr>
      <w:suppressAutoHyphens/>
      <w:spacing w:before="200" w:after="0"/>
      <w:ind w:leftChars="-1" w:left="-1" w:hangingChars="1" w:hanging="1"/>
      <w:textDirection w:val="btLr"/>
      <w:textAlignment w:val="top"/>
    </w:pPr>
    <w:rPr>
      <w:rFonts w:ascii="Arial" w:eastAsia="Times New Roman" w:hAnsi="Arial" w:cs="Calibri"/>
      <w:b/>
      <w:bCs/>
      <w:color w:val="4F81BD"/>
      <w:kern w:val="0"/>
      <w:position w:val="-1"/>
      <w:sz w:val="24"/>
      <w:szCs w:val="26"/>
      <w14:ligatures w14:val="none"/>
    </w:rPr>
  </w:style>
  <w:style w:type="character" w:customStyle="1" w:styleId="3Char">
    <w:name w:val="3 Char"/>
    <w:rsid w:val="00943DB1"/>
    <w:rPr>
      <w:rFonts w:ascii="Arial" w:eastAsia="Times New Roman" w:hAnsi="Arial" w:cs="Arial"/>
      <w:b/>
      <w:bCs/>
      <w:color w:val="4F81BD"/>
      <w:w w:val="100"/>
      <w:position w:val="-1"/>
      <w:effect w:val="none"/>
      <w:vertAlign w:val="baseline"/>
      <w:cs w:val="0"/>
      <w:em w:val="none"/>
    </w:rPr>
  </w:style>
  <w:style w:type="paragraph" w:customStyle="1" w:styleId="3">
    <w:name w:val="3"/>
    <w:basedOn w:val="Heading3"/>
    <w:next w:val="Heading3"/>
    <w:rsid w:val="00943DB1"/>
    <w:pPr>
      <w:suppressAutoHyphens/>
      <w:spacing w:before="200" w:after="0"/>
      <w:ind w:leftChars="-1" w:left="-1" w:hangingChars="1" w:hanging="1"/>
      <w:textDirection w:val="btLr"/>
      <w:textAlignment w:val="top"/>
    </w:pPr>
    <w:rPr>
      <w:rFonts w:ascii="Arial" w:eastAsia="Times New Roman" w:hAnsi="Arial" w:cs="Calibri"/>
      <w:b/>
      <w:bCs/>
      <w:color w:val="4F81BD"/>
      <w:kern w:val="0"/>
      <w:position w:val="-1"/>
      <w:sz w:val="20"/>
      <w:szCs w:val="20"/>
      <w14:ligatures w14:val="none"/>
    </w:rPr>
  </w:style>
  <w:style w:type="paragraph" w:customStyle="1" w:styleId="textnastrani">
    <w:name w:val="text_na_strani"/>
    <w:basedOn w:val="Normal"/>
    <w:rsid w:val="00943DB1"/>
    <w:pPr>
      <w:suppressAutoHyphens/>
      <w:spacing w:before="100" w:beforeAutospacing="1" w:after="100" w:afterAutospacing="1" w:line="240" w:lineRule="auto"/>
      <w:ind w:leftChars="-1" w:left="-1" w:hangingChars="1" w:hanging="1"/>
      <w:textDirection w:val="btLr"/>
      <w:textAlignment w:val="top"/>
      <w:outlineLvl w:val="0"/>
    </w:pPr>
    <w:rPr>
      <w:rFonts w:ascii="Times New Roman" w:eastAsia="Times New Roman" w:hAnsi="Times New Roman" w:cs="Times New Roman"/>
      <w:kern w:val="0"/>
      <w:position w:val="-1"/>
      <w:sz w:val="24"/>
      <w:szCs w:val="24"/>
      <w14:ligatures w14:val="none"/>
    </w:rPr>
  </w:style>
  <w:style w:type="character" w:customStyle="1" w:styleId="11Char">
    <w:name w:val="11 Char"/>
    <w:rsid w:val="00943DB1"/>
    <w:rPr>
      <w:rFonts w:ascii="Arial" w:eastAsia="SimSun" w:hAnsi="Arial" w:cs="Arial"/>
      <w:b/>
      <w:bCs/>
      <w:w w:val="100"/>
      <w:position w:val="-1"/>
      <w:sz w:val="32"/>
      <w:szCs w:val="28"/>
      <w:effect w:val="none"/>
      <w:vertAlign w:val="baseline"/>
      <w:cs w:val="0"/>
      <w:em w:val="none"/>
      <w:lang w:val="it-IT"/>
    </w:rPr>
  </w:style>
  <w:style w:type="paragraph" w:customStyle="1" w:styleId="11">
    <w:name w:val="11"/>
    <w:basedOn w:val="Heading1"/>
    <w:rsid w:val="00943DB1"/>
    <w:pPr>
      <w:suppressAutoHyphens/>
      <w:spacing w:before="0" w:after="0" w:line="240" w:lineRule="auto"/>
      <w:ind w:leftChars="-1" w:left="720" w:hangingChars="1" w:hanging="1"/>
      <w:jc w:val="both"/>
      <w:textDirection w:val="btLr"/>
      <w:textAlignment w:val="top"/>
    </w:pPr>
    <w:rPr>
      <w:rFonts w:ascii="Arial" w:eastAsia="SimSun" w:hAnsi="Arial" w:cs="Calibri"/>
      <w:b/>
      <w:bCs/>
      <w:color w:val="auto"/>
      <w:kern w:val="0"/>
      <w:position w:val="-1"/>
      <w:sz w:val="32"/>
      <w:szCs w:val="28"/>
      <w:lang w:val="it-IT"/>
      <w14:ligatures w14:val="none"/>
    </w:rPr>
  </w:style>
  <w:style w:type="paragraph" w:customStyle="1" w:styleId="Body">
    <w:name w:val="Body"/>
    <w:rsid w:val="00943DB1"/>
    <w:pPr>
      <w:suppressAutoHyphens/>
      <w:spacing w:line="1" w:lineRule="atLeast"/>
      <w:ind w:leftChars="-1" w:left="-1" w:hangingChars="1" w:hanging="1"/>
      <w:textDirection w:val="btLr"/>
      <w:textAlignment w:val="top"/>
      <w:outlineLvl w:val="0"/>
    </w:pPr>
    <w:rPr>
      <w:rFonts w:ascii="Helvetica" w:eastAsia="ヒラギノ角ゴ Pro W3" w:hAnsi="Helvetica" w:cs="Calibri"/>
      <w:color w:val="000000"/>
      <w:kern w:val="0"/>
      <w:position w:val="-1"/>
      <w:sz w:val="24"/>
      <w14:ligatures w14:val="none"/>
    </w:rPr>
  </w:style>
  <w:style w:type="paragraph" w:customStyle="1" w:styleId="Style4">
    <w:name w:val="Style4"/>
    <w:basedOn w:val="Normal"/>
    <w:rsid w:val="00943DB1"/>
    <w:pPr>
      <w:keepNext/>
      <w:keepLines/>
      <w:suppressAutoHyphens/>
      <w:spacing w:after="0" w:line="240" w:lineRule="auto"/>
      <w:ind w:leftChars="-1" w:left="-1" w:hangingChars="1" w:hanging="1"/>
      <w:jc w:val="both"/>
      <w:textDirection w:val="btLr"/>
      <w:textAlignment w:val="top"/>
      <w:outlineLvl w:val="2"/>
    </w:pPr>
    <w:rPr>
      <w:rFonts w:ascii="Arial" w:eastAsia="Calibri" w:hAnsi="Arial" w:cs="Times New Roman"/>
      <w:b/>
      <w:kern w:val="0"/>
      <w:position w:val="-1"/>
      <w:szCs w:val="20"/>
      <w14:ligatures w14:val="none"/>
    </w:rPr>
  </w:style>
  <w:style w:type="paragraph" w:customStyle="1" w:styleId="xl65">
    <w:name w:val="xl65"/>
    <w:basedOn w:val="Normal"/>
    <w:rsid w:val="00943DB1"/>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ind w:leftChars="-1" w:left="-1" w:hangingChars="1" w:hanging="1"/>
      <w:textDirection w:val="btLr"/>
      <w:textAlignment w:val="top"/>
      <w:outlineLvl w:val="0"/>
    </w:pPr>
    <w:rPr>
      <w:rFonts w:ascii="Arial" w:eastAsia="Times New Roman" w:hAnsi="Arial" w:cs="Arial"/>
      <w:b/>
      <w:bCs/>
      <w:kern w:val="0"/>
      <w:position w:val="-1"/>
      <w:sz w:val="16"/>
      <w:szCs w:val="16"/>
      <w14:ligatures w14:val="none"/>
    </w:rPr>
  </w:style>
  <w:style w:type="paragraph" w:customStyle="1" w:styleId="xl66">
    <w:name w:val="xl66"/>
    <w:basedOn w:val="Normal"/>
    <w:rsid w:val="00943DB1"/>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ind w:leftChars="-1" w:left="-1" w:hangingChars="1" w:hanging="1"/>
      <w:textDirection w:val="btLr"/>
      <w:textAlignment w:val="top"/>
      <w:outlineLvl w:val="0"/>
    </w:pPr>
    <w:rPr>
      <w:rFonts w:ascii="Arial" w:eastAsia="Times New Roman" w:hAnsi="Arial" w:cs="Arial"/>
      <w:b/>
      <w:bCs/>
      <w:kern w:val="0"/>
      <w:position w:val="-1"/>
      <w:sz w:val="16"/>
      <w:szCs w:val="16"/>
      <w14:ligatures w14:val="none"/>
    </w:rPr>
  </w:style>
  <w:style w:type="paragraph" w:customStyle="1" w:styleId="xl67">
    <w:name w:val="xl67"/>
    <w:basedOn w:val="Normal"/>
    <w:rsid w:val="00943DB1"/>
    <w:pPr>
      <w:suppressAutoHyphens/>
      <w:spacing w:before="100" w:beforeAutospacing="1" w:after="100" w:afterAutospacing="1" w:line="240" w:lineRule="auto"/>
      <w:ind w:leftChars="-1" w:left="-1" w:hangingChars="1" w:hanging="1"/>
      <w:textDirection w:val="btLr"/>
      <w:textAlignment w:val="top"/>
      <w:outlineLvl w:val="0"/>
    </w:pPr>
    <w:rPr>
      <w:rFonts w:ascii="Arial" w:eastAsia="Times New Roman" w:hAnsi="Arial" w:cs="Arial"/>
      <w:kern w:val="0"/>
      <w:position w:val="-1"/>
      <w:sz w:val="16"/>
      <w:szCs w:val="16"/>
      <w14:ligatures w14:val="none"/>
    </w:rPr>
  </w:style>
  <w:style w:type="paragraph" w:customStyle="1" w:styleId="xl68">
    <w:name w:val="xl68"/>
    <w:basedOn w:val="Normal"/>
    <w:rsid w:val="00943DB1"/>
    <w:pPr>
      <w:suppressAutoHyphens/>
      <w:spacing w:before="100" w:beforeAutospacing="1" w:after="100" w:afterAutospacing="1" w:line="240" w:lineRule="auto"/>
      <w:ind w:leftChars="-1" w:left="-1" w:hangingChars="1" w:hanging="1"/>
      <w:textDirection w:val="btLr"/>
      <w:textAlignment w:val="top"/>
      <w:outlineLvl w:val="0"/>
    </w:pPr>
    <w:rPr>
      <w:rFonts w:ascii="Arial" w:eastAsia="Times New Roman" w:hAnsi="Arial" w:cs="Arial"/>
      <w:kern w:val="0"/>
      <w:position w:val="-1"/>
      <w:sz w:val="16"/>
      <w:szCs w:val="16"/>
      <w14:ligatures w14:val="none"/>
    </w:rPr>
  </w:style>
  <w:style w:type="paragraph" w:customStyle="1" w:styleId="xl69">
    <w:name w:val="xl69"/>
    <w:basedOn w:val="Normal"/>
    <w:rsid w:val="00943DB1"/>
    <w:pPr>
      <w:suppressAutoHyphens/>
      <w:spacing w:before="100" w:beforeAutospacing="1" w:after="100" w:afterAutospacing="1" w:line="240" w:lineRule="auto"/>
      <w:ind w:leftChars="-1" w:left="-1" w:hangingChars="1" w:hanging="1"/>
      <w:textDirection w:val="btLr"/>
      <w:textAlignment w:val="top"/>
      <w:outlineLvl w:val="0"/>
    </w:pPr>
    <w:rPr>
      <w:rFonts w:ascii="Arial" w:eastAsia="Times New Roman" w:hAnsi="Arial" w:cs="Arial"/>
      <w:kern w:val="0"/>
      <w:position w:val="-1"/>
      <w:sz w:val="16"/>
      <w:szCs w:val="16"/>
      <w14:ligatures w14:val="none"/>
    </w:rPr>
  </w:style>
  <w:style w:type="paragraph" w:customStyle="1" w:styleId="xl70">
    <w:name w:val="xl70"/>
    <w:basedOn w:val="Normal"/>
    <w:rsid w:val="00943DB1"/>
    <w:pPr>
      <w:suppressAutoHyphens/>
      <w:spacing w:before="100" w:beforeAutospacing="1" w:after="100" w:afterAutospacing="1" w:line="240" w:lineRule="auto"/>
      <w:ind w:leftChars="-1" w:left="-1" w:hangingChars="1" w:hanging="1"/>
      <w:textDirection w:val="btLr"/>
      <w:textAlignment w:val="top"/>
      <w:outlineLvl w:val="0"/>
    </w:pPr>
    <w:rPr>
      <w:rFonts w:ascii="Arial" w:eastAsia="Times New Roman" w:hAnsi="Arial" w:cs="Arial"/>
      <w:kern w:val="0"/>
      <w:position w:val="-1"/>
      <w:sz w:val="16"/>
      <w:szCs w:val="16"/>
      <w14:ligatures w14:val="none"/>
    </w:rPr>
  </w:style>
  <w:style w:type="paragraph" w:customStyle="1" w:styleId="xl71">
    <w:name w:val="xl71"/>
    <w:basedOn w:val="Normal"/>
    <w:rsid w:val="00943DB1"/>
    <w:pPr>
      <w:suppressAutoHyphens/>
      <w:spacing w:before="100" w:beforeAutospacing="1" w:after="100" w:afterAutospacing="1" w:line="240" w:lineRule="auto"/>
      <w:ind w:leftChars="-1" w:left="-1" w:hangingChars="1" w:hanging="1"/>
      <w:textDirection w:val="btLr"/>
      <w:textAlignment w:val="top"/>
      <w:outlineLvl w:val="0"/>
    </w:pPr>
    <w:rPr>
      <w:rFonts w:ascii="Arial" w:eastAsia="Times New Roman" w:hAnsi="Arial" w:cs="Arial"/>
      <w:kern w:val="0"/>
      <w:position w:val="-1"/>
      <w:sz w:val="16"/>
      <w:szCs w:val="16"/>
      <w14:ligatures w14:val="none"/>
    </w:rPr>
  </w:style>
  <w:style w:type="paragraph" w:customStyle="1" w:styleId="xl72">
    <w:name w:val="xl72"/>
    <w:basedOn w:val="Normal"/>
    <w:rsid w:val="00943DB1"/>
    <w:pPr>
      <w:shd w:val="clear" w:color="auto" w:fill="AEAAAA"/>
      <w:suppressAutoHyphens/>
      <w:spacing w:before="100" w:beforeAutospacing="1" w:after="100" w:afterAutospacing="1" w:line="240" w:lineRule="auto"/>
      <w:ind w:leftChars="-1" w:left="-1" w:hangingChars="1" w:hanging="1"/>
      <w:textDirection w:val="btLr"/>
      <w:textAlignment w:val="top"/>
      <w:outlineLvl w:val="0"/>
    </w:pPr>
    <w:rPr>
      <w:rFonts w:ascii="Arial" w:eastAsia="Times New Roman" w:hAnsi="Arial" w:cs="Arial"/>
      <w:b/>
      <w:bCs/>
      <w:kern w:val="0"/>
      <w:position w:val="-1"/>
      <w:sz w:val="16"/>
      <w:szCs w:val="16"/>
      <w14:ligatures w14:val="none"/>
    </w:rPr>
  </w:style>
  <w:style w:type="paragraph" w:customStyle="1" w:styleId="xl73">
    <w:name w:val="xl73"/>
    <w:basedOn w:val="Normal"/>
    <w:rsid w:val="00943DB1"/>
    <w:pPr>
      <w:shd w:val="clear" w:color="auto" w:fill="AEAAAA"/>
      <w:suppressAutoHyphens/>
      <w:spacing w:before="100" w:beforeAutospacing="1" w:after="100" w:afterAutospacing="1" w:line="240" w:lineRule="auto"/>
      <w:ind w:leftChars="-1" w:left="-1" w:hangingChars="1" w:hanging="1"/>
      <w:textDirection w:val="btLr"/>
      <w:textAlignment w:val="top"/>
      <w:outlineLvl w:val="0"/>
    </w:pPr>
    <w:rPr>
      <w:rFonts w:ascii="Arial" w:eastAsia="Times New Roman" w:hAnsi="Arial" w:cs="Arial"/>
      <w:b/>
      <w:bCs/>
      <w:kern w:val="0"/>
      <w:position w:val="-1"/>
      <w:sz w:val="16"/>
      <w:szCs w:val="16"/>
      <w14:ligatures w14:val="none"/>
    </w:rPr>
  </w:style>
  <w:style w:type="paragraph" w:customStyle="1" w:styleId="xl74">
    <w:name w:val="xl74"/>
    <w:basedOn w:val="Normal"/>
    <w:rsid w:val="00943DB1"/>
    <w:pPr>
      <w:shd w:val="clear" w:color="auto" w:fill="AEAAAA"/>
      <w:suppressAutoHyphens/>
      <w:spacing w:before="100" w:beforeAutospacing="1" w:after="100" w:afterAutospacing="1" w:line="240" w:lineRule="auto"/>
      <w:ind w:leftChars="-1" w:left="-1" w:hangingChars="1" w:hanging="1"/>
      <w:textDirection w:val="btLr"/>
      <w:textAlignment w:val="top"/>
      <w:outlineLvl w:val="0"/>
    </w:pPr>
    <w:rPr>
      <w:rFonts w:ascii="Arial" w:eastAsia="Times New Roman" w:hAnsi="Arial" w:cs="Arial"/>
      <w:b/>
      <w:bCs/>
      <w:kern w:val="0"/>
      <w:position w:val="-1"/>
      <w:sz w:val="16"/>
      <w:szCs w:val="16"/>
      <w14:ligatures w14:val="none"/>
    </w:rPr>
  </w:style>
  <w:style w:type="paragraph" w:customStyle="1" w:styleId="xl75">
    <w:name w:val="xl75"/>
    <w:basedOn w:val="Normal"/>
    <w:rsid w:val="00943DB1"/>
    <w:pPr>
      <w:suppressAutoHyphens/>
      <w:spacing w:before="100" w:beforeAutospacing="1" w:after="100" w:afterAutospacing="1" w:line="240" w:lineRule="auto"/>
      <w:ind w:leftChars="-1" w:left="-1" w:hangingChars="1" w:hanging="1"/>
      <w:textDirection w:val="btLr"/>
      <w:textAlignment w:val="top"/>
      <w:outlineLvl w:val="0"/>
    </w:pPr>
    <w:rPr>
      <w:rFonts w:ascii="Arial" w:eastAsia="Times New Roman" w:hAnsi="Arial" w:cs="Arial"/>
      <w:kern w:val="0"/>
      <w:position w:val="-1"/>
      <w:sz w:val="16"/>
      <w:szCs w:val="16"/>
      <w14:ligatures w14:val="none"/>
    </w:rPr>
  </w:style>
  <w:style w:type="paragraph" w:customStyle="1" w:styleId="xl76">
    <w:name w:val="xl76"/>
    <w:basedOn w:val="Normal"/>
    <w:rsid w:val="00943DB1"/>
    <w:pPr>
      <w:suppressAutoHyphens/>
      <w:spacing w:before="100" w:beforeAutospacing="1" w:after="100" w:afterAutospacing="1" w:line="240" w:lineRule="auto"/>
      <w:ind w:leftChars="-1" w:left="-1" w:hangingChars="1" w:hanging="1"/>
      <w:textDirection w:val="btLr"/>
      <w:textAlignment w:val="top"/>
      <w:outlineLvl w:val="0"/>
    </w:pPr>
    <w:rPr>
      <w:rFonts w:ascii="Arial" w:eastAsia="Times New Roman" w:hAnsi="Arial" w:cs="Arial"/>
      <w:kern w:val="0"/>
      <w:position w:val="-1"/>
      <w:sz w:val="16"/>
      <w:szCs w:val="16"/>
      <w14:ligatures w14:val="none"/>
    </w:rPr>
  </w:style>
  <w:style w:type="paragraph" w:customStyle="1" w:styleId="xl77">
    <w:name w:val="xl77"/>
    <w:basedOn w:val="Normal"/>
    <w:rsid w:val="00943DB1"/>
    <w:pPr>
      <w:suppressAutoHyphens/>
      <w:spacing w:before="100" w:beforeAutospacing="1" w:after="100" w:afterAutospacing="1" w:line="240" w:lineRule="auto"/>
      <w:ind w:leftChars="-1" w:left="-1" w:hangingChars="1" w:hanging="1"/>
      <w:textDirection w:val="btLr"/>
      <w:textAlignment w:val="top"/>
      <w:outlineLvl w:val="0"/>
    </w:pPr>
    <w:rPr>
      <w:rFonts w:ascii="Arial" w:eastAsia="Times New Roman" w:hAnsi="Arial" w:cs="Arial"/>
      <w:color w:val="FF0000"/>
      <w:kern w:val="0"/>
      <w:position w:val="-1"/>
      <w:sz w:val="16"/>
      <w:szCs w:val="16"/>
      <w14:ligatures w14:val="none"/>
    </w:rPr>
  </w:style>
  <w:style w:type="paragraph" w:customStyle="1" w:styleId="xl78">
    <w:name w:val="xl78"/>
    <w:basedOn w:val="Normal"/>
    <w:rsid w:val="00943DB1"/>
    <w:pPr>
      <w:shd w:val="clear" w:color="auto" w:fill="D0CECE"/>
      <w:suppressAutoHyphens/>
      <w:spacing w:before="100" w:beforeAutospacing="1" w:after="100" w:afterAutospacing="1" w:line="240" w:lineRule="auto"/>
      <w:ind w:leftChars="-1" w:left="-1" w:hangingChars="1" w:hanging="1"/>
      <w:textDirection w:val="btLr"/>
      <w:textAlignment w:val="top"/>
      <w:outlineLvl w:val="0"/>
    </w:pPr>
    <w:rPr>
      <w:rFonts w:ascii="Arial" w:eastAsia="Times New Roman" w:hAnsi="Arial" w:cs="Arial"/>
      <w:b/>
      <w:bCs/>
      <w:kern w:val="0"/>
      <w:position w:val="-1"/>
      <w:sz w:val="16"/>
      <w:szCs w:val="16"/>
      <w14:ligatures w14:val="none"/>
    </w:rPr>
  </w:style>
  <w:style w:type="paragraph" w:customStyle="1" w:styleId="xl79">
    <w:name w:val="xl79"/>
    <w:basedOn w:val="Normal"/>
    <w:rsid w:val="00943DB1"/>
    <w:pPr>
      <w:shd w:val="clear" w:color="auto" w:fill="D0CECE"/>
      <w:suppressAutoHyphens/>
      <w:spacing w:before="100" w:beforeAutospacing="1" w:after="100" w:afterAutospacing="1" w:line="240" w:lineRule="auto"/>
      <w:ind w:leftChars="-1" w:left="-1" w:hangingChars="1" w:hanging="1"/>
      <w:textDirection w:val="btLr"/>
      <w:textAlignment w:val="top"/>
      <w:outlineLvl w:val="0"/>
    </w:pPr>
    <w:rPr>
      <w:rFonts w:ascii="Arial" w:eastAsia="Times New Roman" w:hAnsi="Arial" w:cs="Arial"/>
      <w:b/>
      <w:bCs/>
      <w:kern w:val="0"/>
      <w:position w:val="-1"/>
      <w:sz w:val="16"/>
      <w:szCs w:val="16"/>
      <w14:ligatures w14:val="none"/>
    </w:rPr>
  </w:style>
  <w:style w:type="paragraph" w:customStyle="1" w:styleId="xl80">
    <w:name w:val="xl80"/>
    <w:basedOn w:val="Normal"/>
    <w:rsid w:val="00943DB1"/>
    <w:pPr>
      <w:shd w:val="clear" w:color="auto" w:fill="D0CECE"/>
      <w:suppressAutoHyphens/>
      <w:spacing w:before="100" w:beforeAutospacing="1" w:after="100" w:afterAutospacing="1" w:line="240" w:lineRule="auto"/>
      <w:ind w:leftChars="-1" w:left="-1" w:hangingChars="1" w:hanging="1"/>
      <w:textDirection w:val="btLr"/>
      <w:textAlignment w:val="top"/>
      <w:outlineLvl w:val="0"/>
    </w:pPr>
    <w:rPr>
      <w:rFonts w:ascii="Arial" w:eastAsia="Times New Roman" w:hAnsi="Arial" w:cs="Arial"/>
      <w:b/>
      <w:bCs/>
      <w:kern w:val="0"/>
      <w:position w:val="-1"/>
      <w:sz w:val="16"/>
      <w:szCs w:val="16"/>
      <w14:ligatures w14:val="none"/>
    </w:rPr>
  </w:style>
  <w:style w:type="paragraph" w:customStyle="1" w:styleId="xl81">
    <w:name w:val="xl81"/>
    <w:basedOn w:val="Normal"/>
    <w:rsid w:val="00943DB1"/>
    <w:pPr>
      <w:shd w:val="clear" w:color="auto" w:fill="D0CECE"/>
      <w:suppressAutoHyphens/>
      <w:spacing w:before="100" w:beforeAutospacing="1" w:after="100" w:afterAutospacing="1" w:line="240" w:lineRule="auto"/>
      <w:ind w:leftChars="-1" w:left="-1" w:hangingChars="1" w:hanging="1"/>
      <w:textDirection w:val="btLr"/>
      <w:textAlignment w:val="top"/>
      <w:outlineLvl w:val="0"/>
    </w:pPr>
    <w:rPr>
      <w:rFonts w:ascii="Arial" w:eastAsia="Times New Roman" w:hAnsi="Arial" w:cs="Arial"/>
      <w:b/>
      <w:bCs/>
      <w:kern w:val="0"/>
      <w:position w:val="-1"/>
      <w:sz w:val="16"/>
      <w:szCs w:val="16"/>
      <w14:ligatures w14:val="none"/>
    </w:rPr>
  </w:style>
  <w:style w:type="paragraph" w:customStyle="1" w:styleId="xl82">
    <w:name w:val="xl82"/>
    <w:basedOn w:val="Normal"/>
    <w:rsid w:val="00943DB1"/>
    <w:pPr>
      <w:suppressAutoHyphens/>
      <w:spacing w:before="100" w:beforeAutospacing="1" w:after="100" w:afterAutospacing="1" w:line="240" w:lineRule="auto"/>
      <w:ind w:leftChars="-1" w:left="-1" w:hangingChars="1" w:hanging="1"/>
      <w:textDirection w:val="btLr"/>
      <w:textAlignment w:val="top"/>
      <w:outlineLvl w:val="0"/>
    </w:pPr>
    <w:rPr>
      <w:rFonts w:ascii="Arial" w:eastAsia="Times New Roman" w:hAnsi="Arial" w:cs="Arial"/>
      <w:kern w:val="0"/>
      <w:position w:val="-1"/>
      <w:sz w:val="16"/>
      <w:szCs w:val="16"/>
      <w14:ligatures w14:val="none"/>
    </w:rPr>
  </w:style>
  <w:style w:type="paragraph" w:customStyle="1" w:styleId="xl83">
    <w:name w:val="xl83"/>
    <w:basedOn w:val="Normal"/>
    <w:rsid w:val="00943DB1"/>
    <w:pPr>
      <w:suppressAutoHyphens/>
      <w:spacing w:before="100" w:beforeAutospacing="1" w:after="100" w:afterAutospacing="1" w:line="240" w:lineRule="auto"/>
      <w:ind w:leftChars="-1" w:left="-1" w:hangingChars="1" w:hanging="1"/>
      <w:textDirection w:val="btLr"/>
      <w:textAlignment w:val="top"/>
      <w:outlineLvl w:val="0"/>
    </w:pPr>
    <w:rPr>
      <w:rFonts w:ascii="Arial" w:eastAsia="Times New Roman" w:hAnsi="Arial" w:cs="Arial"/>
      <w:kern w:val="0"/>
      <w:position w:val="-1"/>
      <w:sz w:val="16"/>
      <w:szCs w:val="16"/>
      <w14:ligatures w14:val="none"/>
    </w:rPr>
  </w:style>
  <w:style w:type="paragraph" w:customStyle="1" w:styleId="xl84">
    <w:name w:val="xl84"/>
    <w:basedOn w:val="Normal"/>
    <w:rsid w:val="00943DB1"/>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ind w:leftChars="-1" w:left="-1" w:hangingChars="1" w:hanging="1"/>
      <w:jc w:val="center"/>
      <w:textDirection w:val="btLr"/>
      <w:textAlignment w:val="top"/>
      <w:outlineLvl w:val="0"/>
    </w:pPr>
    <w:rPr>
      <w:rFonts w:ascii="Arial" w:eastAsia="Times New Roman" w:hAnsi="Arial" w:cs="Arial"/>
      <w:b/>
      <w:bCs/>
      <w:kern w:val="0"/>
      <w:position w:val="-1"/>
      <w:sz w:val="16"/>
      <w:szCs w:val="16"/>
      <w14:ligatures w14:val="none"/>
    </w:rPr>
  </w:style>
  <w:style w:type="paragraph" w:customStyle="1" w:styleId="xl85">
    <w:name w:val="xl85"/>
    <w:basedOn w:val="Normal"/>
    <w:rsid w:val="00943DB1"/>
    <w:pPr>
      <w:shd w:val="clear" w:color="auto" w:fill="AEAAAA"/>
      <w:suppressAutoHyphens/>
      <w:spacing w:before="100" w:beforeAutospacing="1" w:after="100" w:afterAutospacing="1" w:line="240" w:lineRule="auto"/>
      <w:ind w:leftChars="-1" w:left="-1" w:hangingChars="1" w:hanging="1"/>
      <w:textDirection w:val="btLr"/>
      <w:textAlignment w:val="top"/>
      <w:outlineLvl w:val="0"/>
    </w:pPr>
    <w:rPr>
      <w:rFonts w:ascii="Arial" w:eastAsia="Times New Roman" w:hAnsi="Arial" w:cs="Arial"/>
      <w:b/>
      <w:bCs/>
      <w:kern w:val="0"/>
      <w:position w:val="-1"/>
      <w:sz w:val="16"/>
      <w:szCs w:val="16"/>
      <w14:ligatures w14:val="none"/>
    </w:rPr>
  </w:style>
  <w:style w:type="paragraph" w:customStyle="1" w:styleId="xl86">
    <w:name w:val="xl86"/>
    <w:basedOn w:val="Normal"/>
    <w:rsid w:val="00943DB1"/>
    <w:pPr>
      <w:pBdr>
        <w:top w:val="single" w:sz="4" w:space="0" w:color="auto"/>
      </w:pBdr>
      <w:shd w:val="clear" w:color="auto" w:fill="AEAAAA"/>
      <w:suppressAutoHyphens/>
      <w:spacing w:before="100" w:beforeAutospacing="1" w:after="100" w:afterAutospacing="1" w:line="240" w:lineRule="auto"/>
      <w:ind w:leftChars="-1" w:left="-1" w:hangingChars="1" w:hanging="1"/>
      <w:textDirection w:val="btLr"/>
      <w:textAlignment w:val="top"/>
      <w:outlineLvl w:val="0"/>
    </w:pPr>
    <w:rPr>
      <w:rFonts w:ascii="Arial" w:eastAsia="Times New Roman" w:hAnsi="Arial" w:cs="Arial"/>
      <w:b/>
      <w:bCs/>
      <w:kern w:val="0"/>
      <w:position w:val="-1"/>
      <w:sz w:val="16"/>
      <w:szCs w:val="16"/>
      <w14:ligatures w14:val="none"/>
    </w:rPr>
  </w:style>
  <w:style w:type="paragraph" w:customStyle="1" w:styleId="xl87">
    <w:name w:val="xl87"/>
    <w:basedOn w:val="Normal"/>
    <w:rsid w:val="00943DB1"/>
    <w:pPr>
      <w:shd w:val="clear" w:color="auto" w:fill="AEAAAA"/>
      <w:suppressAutoHyphens/>
      <w:spacing w:before="100" w:beforeAutospacing="1" w:after="100" w:afterAutospacing="1" w:line="240" w:lineRule="auto"/>
      <w:ind w:leftChars="-1" w:left="-1" w:hangingChars="1" w:hanging="1"/>
      <w:textDirection w:val="btLr"/>
      <w:textAlignment w:val="top"/>
      <w:outlineLvl w:val="0"/>
    </w:pPr>
    <w:rPr>
      <w:rFonts w:ascii="Arial" w:eastAsia="Times New Roman" w:hAnsi="Arial" w:cs="Arial"/>
      <w:b/>
      <w:bCs/>
      <w:kern w:val="0"/>
      <w:position w:val="-1"/>
      <w:sz w:val="16"/>
      <w:szCs w:val="16"/>
      <w14:ligatures w14:val="none"/>
    </w:rPr>
  </w:style>
  <w:style w:type="paragraph" w:customStyle="1" w:styleId="xl88">
    <w:name w:val="xl88"/>
    <w:basedOn w:val="Normal"/>
    <w:rsid w:val="00943DB1"/>
    <w:pPr>
      <w:shd w:val="clear" w:color="auto" w:fill="AEAAAA"/>
      <w:suppressAutoHyphens/>
      <w:spacing w:before="100" w:beforeAutospacing="1" w:after="100" w:afterAutospacing="1" w:line="240" w:lineRule="auto"/>
      <w:ind w:leftChars="-1" w:left="-1" w:hangingChars="1" w:hanging="1"/>
      <w:textDirection w:val="btLr"/>
      <w:textAlignment w:val="top"/>
      <w:outlineLvl w:val="0"/>
    </w:pPr>
    <w:rPr>
      <w:rFonts w:ascii="Arial" w:eastAsia="Times New Roman" w:hAnsi="Arial" w:cs="Arial"/>
      <w:b/>
      <w:bCs/>
      <w:kern w:val="0"/>
      <w:position w:val="-1"/>
      <w:sz w:val="16"/>
      <w:szCs w:val="16"/>
      <w14:ligatures w14:val="none"/>
    </w:rPr>
  </w:style>
  <w:style w:type="paragraph" w:customStyle="1" w:styleId="xl89">
    <w:name w:val="xl89"/>
    <w:basedOn w:val="Normal"/>
    <w:rsid w:val="00943DB1"/>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ind w:leftChars="-1" w:left="-1" w:hangingChars="1" w:hanging="1"/>
      <w:jc w:val="center"/>
      <w:textDirection w:val="btLr"/>
      <w:textAlignment w:val="top"/>
      <w:outlineLvl w:val="0"/>
    </w:pPr>
    <w:rPr>
      <w:rFonts w:ascii="Arial" w:eastAsia="Times New Roman" w:hAnsi="Arial" w:cs="Arial"/>
      <w:b/>
      <w:bCs/>
      <w:kern w:val="0"/>
      <w:position w:val="-1"/>
      <w:sz w:val="16"/>
      <w:szCs w:val="16"/>
      <w14:ligatures w14:val="none"/>
    </w:rPr>
  </w:style>
  <w:style w:type="paragraph" w:customStyle="1" w:styleId="xl90">
    <w:name w:val="xl90"/>
    <w:basedOn w:val="Normal"/>
    <w:rsid w:val="00943DB1"/>
    <w:pPr>
      <w:shd w:val="clear" w:color="auto" w:fill="D9D9D9"/>
      <w:suppressAutoHyphens/>
      <w:spacing w:before="100" w:beforeAutospacing="1" w:after="100" w:afterAutospacing="1" w:line="240" w:lineRule="auto"/>
      <w:ind w:leftChars="-1" w:left="-1" w:hangingChars="1" w:hanging="1"/>
      <w:textDirection w:val="btLr"/>
      <w:textAlignment w:val="top"/>
      <w:outlineLvl w:val="0"/>
    </w:pPr>
    <w:rPr>
      <w:rFonts w:ascii="Arial" w:eastAsia="Times New Roman" w:hAnsi="Arial" w:cs="Arial"/>
      <w:b/>
      <w:bCs/>
      <w:kern w:val="0"/>
      <w:position w:val="-1"/>
      <w:sz w:val="16"/>
      <w:szCs w:val="16"/>
      <w14:ligatures w14:val="none"/>
    </w:rPr>
  </w:style>
  <w:style w:type="paragraph" w:customStyle="1" w:styleId="xl91">
    <w:name w:val="xl91"/>
    <w:basedOn w:val="Normal"/>
    <w:rsid w:val="00943DB1"/>
    <w:pPr>
      <w:shd w:val="clear" w:color="auto" w:fill="D9D9D9"/>
      <w:suppressAutoHyphens/>
      <w:spacing w:before="100" w:beforeAutospacing="1" w:after="100" w:afterAutospacing="1" w:line="240" w:lineRule="auto"/>
      <w:ind w:leftChars="-1" w:left="-1" w:hangingChars="1" w:hanging="1"/>
      <w:jc w:val="center"/>
      <w:textDirection w:val="btLr"/>
      <w:textAlignment w:val="top"/>
      <w:outlineLvl w:val="0"/>
    </w:pPr>
    <w:rPr>
      <w:rFonts w:ascii="Arial" w:eastAsia="Times New Roman" w:hAnsi="Arial" w:cs="Arial"/>
      <w:kern w:val="0"/>
      <w:position w:val="-1"/>
      <w:sz w:val="16"/>
      <w:szCs w:val="16"/>
      <w14:ligatures w14:val="none"/>
    </w:rPr>
  </w:style>
  <w:style w:type="paragraph" w:customStyle="1" w:styleId="xl92">
    <w:name w:val="xl92"/>
    <w:basedOn w:val="Normal"/>
    <w:rsid w:val="00943DB1"/>
    <w:pPr>
      <w:shd w:val="clear" w:color="auto" w:fill="D9D9D9"/>
      <w:suppressAutoHyphens/>
      <w:spacing w:before="100" w:beforeAutospacing="1" w:after="100" w:afterAutospacing="1" w:line="240" w:lineRule="auto"/>
      <w:ind w:leftChars="-1" w:left="-1" w:hangingChars="1" w:hanging="1"/>
      <w:textDirection w:val="btLr"/>
      <w:textAlignment w:val="top"/>
      <w:outlineLvl w:val="0"/>
    </w:pPr>
    <w:rPr>
      <w:rFonts w:ascii="Arial" w:eastAsia="Times New Roman" w:hAnsi="Arial" w:cs="Arial"/>
      <w:b/>
      <w:bCs/>
      <w:kern w:val="0"/>
      <w:position w:val="-1"/>
      <w:sz w:val="16"/>
      <w:szCs w:val="16"/>
      <w14:ligatures w14:val="none"/>
    </w:rPr>
  </w:style>
  <w:style w:type="paragraph" w:customStyle="1" w:styleId="xl93">
    <w:name w:val="xl93"/>
    <w:basedOn w:val="Normal"/>
    <w:rsid w:val="00943DB1"/>
    <w:pPr>
      <w:suppressAutoHyphens/>
      <w:spacing w:before="100" w:beforeAutospacing="1" w:after="100" w:afterAutospacing="1" w:line="240" w:lineRule="auto"/>
      <w:ind w:leftChars="-1" w:left="-1" w:hangingChars="1" w:hanging="1"/>
      <w:jc w:val="center"/>
      <w:textDirection w:val="btLr"/>
      <w:textAlignment w:val="top"/>
      <w:outlineLvl w:val="0"/>
    </w:pPr>
    <w:rPr>
      <w:rFonts w:ascii="Arial" w:eastAsia="Times New Roman" w:hAnsi="Arial" w:cs="Arial"/>
      <w:kern w:val="0"/>
      <w:position w:val="-1"/>
      <w:sz w:val="16"/>
      <w:szCs w:val="16"/>
      <w14:ligatures w14:val="none"/>
    </w:rPr>
  </w:style>
  <w:style w:type="paragraph" w:customStyle="1" w:styleId="xl94">
    <w:name w:val="xl94"/>
    <w:basedOn w:val="Normal"/>
    <w:rsid w:val="00943DB1"/>
    <w:pPr>
      <w:shd w:val="clear" w:color="auto" w:fill="D9D9D9"/>
      <w:suppressAutoHyphens/>
      <w:spacing w:before="100" w:beforeAutospacing="1" w:after="100" w:afterAutospacing="1" w:line="240" w:lineRule="auto"/>
      <w:ind w:leftChars="-1" w:left="-1" w:hangingChars="1" w:hanging="1"/>
      <w:jc w:val="center"/>
      <w:textDirection w:val="btLr"/>
      <w:textAlignment w:val="top"/>
      <w:outlineLvl w:val="0"/>
    </w:pPr>
    <w:rPr>
      <w:rFonts w:ascii="Arial" w:eastAsia="Times New Roman" w:hAnsi="Arial" w:cs="Arial"/>
      <w:b/>
      <w:bCs/>
      <w:kern w:val="0"/>
      <w:position w:val="-1"/>
      <w:sz w:val="16"/>
      <w:szCs w:val="16"/>
      <w14:ligatures w14:val="none"/>
    </w:rPr>
  </w:style>
  <w:style w:type="paragraph" w:customStyle="1" w:styleId="xl95">
    <w:name w:val="xl95"/>
    <w:basedOn w:val="Normal"/>
    <w:rsid w:val="00943DB1"/>
    <w:pPr>
      <w:suppressAutoHyphens/>
      <w:spacing w:before="100" w:beforeAutospacing="1" w:after="100" w:afterAutospacing="1" w:line="240" w:lineRule="auto"/>
      <w:ind w:leftChars="-1" w:left="-1" w:hangingChars="1" w:hanging="1"/>
      <w:textDirection w:val="btLr"/>
      <w:textAlignment w:val="top"/>
      <w:outlineLvl w:val="0"/>
    </w:pPr>
    <w:rPr>
      <w:rFonts w:ascii="Arial" w:eastAsia="Times New Roman" w:hAnsi="Arial" w:cs="Arial"/>
      <w:kern w:val="0"/>
      <w:position w:val="-1"/>
      <w:sz w:val="16"/>
      <w:szCs w:val="16"/>
      <w14:ligatures w14:val="none"/>
    </w:rPr>
  </w:style>
  <w:style w:type="paragraph" w:customStyle="1" w:styleId="xl96">
    <w:name w:val="xl96"/>
    <w:basedOn w:val="Normal"/>
    <w:rsid w:val="00943DB1"/>
    <w:pPr>
      <w:suppressAutoHyphens/>
      <w:spacing w:before="100" w:beforeAutospacing="1" w:after="100" w:afterAutospacing="1" w:line="240" w:lineRule="auto"/>
      <w:ind w:leftChars="-1" w:left="-1" w:hangingChars="1" w:hanging="1"/>
      <w:textDirection w:val="btLr"/>
      <w:textAlignment w:val="top"/>
      <w:outlineLvl w:val="0"/>
    </w:pPr>
    <w:rPr>
      <w:rFonts w:ascii="Arial" w:eastAsia="Times New Roman" w:hAnsi="Arial" w:cs="Arial"/>
      <w:kern w:val="0"/>
      <w:position w:val="-1"/>
      <w:sz w:val="16"/>
      <w:szCs w:val="16"/>
      <w14:ligatures w14:val="none"/>
    </w:rPr>
  </w:style>
  <w:style w:type="paragraph" w:customStyle="1" w:styleId="xl97">
    <w:name w:val="xl97"/>
    <w:basedOn w:val="Normal"/>
    <w:rsid w:val="00943DB1"/>
    <w:pPr>
      <w:shd w:val="clear" w:color="auto" w:fill="D0CECE"/>
      <w:suppressAutoHyphens/>
      <w:spacing w:before="100" w:beforeAutospacing="1" w:after="100" w:afterAutospacing="1" w:line="240" w:lineRule="auto"/>
      <w:ind w:leftChars="-1" w:left="-1" w:hangingChars="1" w:hanging="1"/>
      <w:jc w:val="center"/>
      <w:textDirection w:val="btLr"/>
      <w:textAlignment w:val="top"/>
      <w:outlineLvl w:val="0"/>
    </w:pPr>
    <w:rPr>
      <w:rFonts w:ascii="Arial" w:eastAsia="Times New Roman" w:hAnsi="Arial" w:cs="Arial"/>
      <w:b/>
      <w:bCs/>
      <w:kern w:val="0"/>
      <w:position w:val="-1"/>
      <w:sz w:val="16"/>
      <w:szCs w:val="16"/>
      <w14:ligatures w14:val="none"/>
    </w:rPr>
  </w:style>
  <w:style w:type="paragraph" w:customStyle="1" w:styleId="xl98">
    <w:name w:val="xl98"/>
    <w:basedOn w:val="Normal"/>
    <w:rsid w:val="00943DB1"/>
    <w:pPr>
      <w:suppressAutoHyphens/>
      <w:spacing w:before="100" w:beforeAutospacing="1" w:after="100" w:afterAutospacing="1" w:line="240" w:lineRule="auto"/>
      <w:ind w:leftChars="-1" w:left="-1" w:hangingChars="1" w:hanging="1"/>
      <w:jc w:val="center"/>
      <w:textDirection w:val="btLr"/>
      <w:textAlignment w:val="top"/>
      <w:outlineLvl w:val="0"/>
    </w:pPr>
    <w:rPr>
      <w:rFonts w:ascii="Arial" w:eastAsia="Times New Roman" w:hAnsi="Arial" w:cs="Arial"/>
      <w:kern w:val="0"/>
      <w:position w:val="-1"/>
      <w:sz w:val="16"/>
      <w:szCs w:val="16"/>
      <w14:ligatures w14:val="none"/>
    </w:rPr>
  </w:style>
  <w:style w:type="paragraph" w:customStyle="1" w:styleId="xl99">
    <w:name w:val="xl99"/>
    <w:basedOn w:val="Normal"/>
    <w:rsid w:val="00943DB1"/>
    <w:pPr>
      <w:suppressAutoHyphens/>
      <w:spacing w:before="100" w:beforeAutospacing="1" w:after="100" w:afterAutospacing="1" w:line="240" w:lineRule="auto"/>
      <w:ind w:leftChars="-1" w:left="-1" w:hangingChars="1" w:hanging="1"/>
      <w:textDirection w:val="btLr"/>
      <w:textAlignment w:val="top"/>
      <w:outlineLvl w:val="0"/>
    </w:pPr>
    <w:rPr>
      <w:rFonts w:ascii="Arial" w:eastAsia="Times New Roman" w:hAnsi="Arial" w:cs="Arial"/>
      <w:kern w:val="0"/>
      <w:position w:val="-1"/>
      <w:sz w:val="16"/>
      <w:szCs w:val="16"/>
      <w14:ligatures w14:val="none"/>
    </w:rPr>
  </w:style>
  <w:style w:type="paragraph" w:customStyle="1" w:styleId="xl100">
    <w:name w:val="xl100"/>
    <w:basedOn w:val="Normal"/>
    <w:rsid w:val="00943DB1"/>
    <w:pPr>
      <w:suppressAutoHyphens/>
      <w:spacing w:before="100" w:beforeAutospacing="1" w:after="100" w:afterAutospacing="1" w:line="240" w:lineRule="auto"/>
      <w:ind w:leftChars="-1" w:left="-1" w:hangingChars="1" w:hanging="1"/>
      <w:textDirection w:val="btLr"/>
      <w:textAlignment w:val="top"/>
      <w:outlineLvl w:val="0"/>
    </w:pPr>
    <w:rPr>
      <w:rFonts w:ascii="Arial" w:eastAsia="Times New Roman" w:hAnsi="Arial" w:cs="Arial"/>
      <w:kern w:val="0"/>
      <w:position w:val="-1"/>
      <w:sz w:val="16"/>
      <w:szCs w:val="16"/>
      <w14:ligatures w14:val="none"/>
    </w:rPr>
  </w:style>
  <w:style w:type="paragraph" w:customStyle="1" w:styleId="xl101">
    <w:name w:val="xl101"/>
    <w:basedOn w:val="Normal"/>
    <w:rsid w:val="00943DB1"/>
    <w:pPr>
      <w:shd w:val="clear" w:color="auto" w:fill="D9D9D9"/>
      <w:suppressAutoHyphens/>
      <w:spacing w:before="100" w:beforeAutospacing="1" w:after="100" w:afterAutospacing="1" w:line="240" w:lineRule="auto"/>
      <w:ind w:leftChars="-1" w:left="-1" w:hangingChars="1" w:hanging="1"/>
      <w:textDirection w:val="btLr"/>
      <w:textAlignment w:val="top"/>
      <w:outlineLvl w:val="0"/>
    </w:pPr>
    <w:rPr>
      <w:rFonts w:ascii="Arial" w:eastAsia="Times New Roman" w:hAnsi="Arial" w:cs="Arial"/>
      <w:b/>
      <w:bCs/>
      <w:kern w:val="0"/>
      <w:position w:val="-1"/>
      <w:sz w:val="16"/>
      <w:szCs w:val="16"/>
      <w14:ligatures w14:val="none"/>
    </w:rPr>
  </w:style>
  <w:style w:type="paragraph" w:customStyle="1" w:styleId="xl102">
    <w:name w:val="xl102"/>
    <w:basedOn w:val="Normal"/>
    <w:rsid w:val="00943DB1"/>
    <w:pPr>
      <w:shd w:val="clear" w:color="auto" w:fill="D9D9D9"/>
      <w:suppressAutoHyphens/>
      <w:spacing w:before="100" w:beforeAutospacing="1" w:after="100" w:afterAutospacing="1" w:line="240" w:lineRule="auto"/>
      <w:ind w:leftChars="-1" w:left="-1" w:hangingChars="1" w:hanging="1"/>
      <w:jc w:val="center"/>
      <w:textDirection w:val="btLr"/>
      <w:textAlignment w:val="top"/>
      <w:outlineLvl w:val="0"/>
    </w:pPr>
    <w:rPr>
      <w:rFonts w:ascii="Arial" w:eastAsia="Times New Roman" w:hAnsi="Arial" w:cs="Arial"/>
      <w:kern w:val="0"/>
      <w:position w:val="-1"/>
      <w:sz w:val="16"/>
      <w:szCs w:val="16"/>
      <w14:ligatures w14:val="none"/>
    </w:rPr>
  </w:style>
  <w:style w:type="paragraph" w:customStyle="1" w:styleId="xl103">
    <w:name w:val="xl103"/>
    <w:basedOn w:val="Normal"/>
    <w:rsid w:val="00943DB1"/>
    <w:pPr>
      <w:shd w:val="clear" w:color="auto" w:fill="D9D9D9"/>
      <w:suppressAutoHyphens/>
      <w:spacing w:before="100" w:beforeAutospacing="1" w:after="100" w:afterAutospacing="1" w:line="240" w:lineRule="auto"/>
      <w:ind w:leftChars="-1" w:left="-1" w:hangingChars="1" w:hanging="1"/>
      <w:textDirection w:val="btLr"/>
      <w:textAlignment w:val="top"/>
      <w:outlineLvl w:val="0"/>
    </w:pPr>
    <w:rPr>
      <w:rFonts w:ascii="Arial" w:eastAsia="Times New Roman" w:hAnsi="Arial" w:cs="Arial"/>
      <w:b/>
      <w:bCs/>
      <w:kern w:val="0"/>
      <w:position w:val="-1"/>
      <w:sz w:val="16"/>
      <w:szCs w:val="16"/>
      <w14:ligatures w14:val="none"/>
    </w:rPr>
  </w:style>
  <w:style w:type="paragraph" w:customStyle="1" w:styleId="xl104">
    <w:name w:val="xl104"/>
    <w:basedOn w:val="Normal"/>
    <w:rsid w:val="00943DB1"/>
    <w:pPr>
      <w:suppressAutoHyphens/>
      <w:spacing w:before="100" w:beforeAutospacing="1" w:after="100" w:afterAutospacing="1" w:line="240" w:lineRule="auto"/>
      <w:ind w:leftChars="-1" w:left="-1" w:hangingChars="1" w:hanging="1"/>
      <w:textDirection w:val="btLr"/>
      <w:textAlignment w:val="top"/>
      <w:outlineLvl w:val="0"/>
    </w:pPr>
    <w:rPr>
      <w:rFonts w:ascii="Arial" w:eastAsia="Times New Roman" w:hAnsi="Arial" w:cs="Arial"/>
      <w:kern w:val="0"/>
      <w:position w:val="-1"/>
      <w:sz w:val="16"/>
      <w:szCs w:val="16"/>
      <w14:ligatures w14:val="none"/>
    </w:rPr>
  </w:style>
  <w:style w:type="paragraph" w:customStyle="1" w:styleId="xl105">
    <w:name w:val="xl105"/>
    <w:basedOn w:val="Normal"/>
    <w:rsid w:val="00943DB1"/>
    <w:pPr>
      <w:shd w:val="clear" w:color="auto" w:fill="D9D9D9"/>
      <w:suppressAutoHyphens/>
      <w:spacing w:before="100" w:beforeAutospacing="1" w:after="100" w:afterAutospacing="1" w:line="240" w:lineRule="auto"/>
      <w:ind w:leftChars="-1" w:left="-1" w:hangingChars="1" w:hanging="1"/>
      <w:textDirection w:val="btLr"/>
      <w:textAlignment w:val="top"/>
      <w:outlineLvl w:val="0"/>
    </w:pPr>
    <w:rPr>
      <w:rFonts w:ascii="Arial" w:eastAsia="Times New Roman" w:hAnsi="Arial" w:cs="Arial"/>
      <w:b/>
      <w:bCs/>
      <w:kern w:val="0"/>
      <w:position w:val="-1"/>
      <w:sz w:val="16"/>
      <w:szCs w:val="16"/>
      <w14:ligatures w14:val="none"/>
    </w:rPr>
  </w:style>
  <w:style w:type="paragraph" w:customStyle="1" w:styleId="xl106">
    <w:name w:val="xl106"/>
    <w:basedOn w:val="Normal"/>
    <w:rsid w:val="00943DB1"/>
    <w:pPr>
      <w:shd w:val="clear" w:color="auto" w:fill="D9D9D9"/>
      <w:suppressAutoHyphens/>
      <w:spacing w:before="100" w:beforeAutospacing="1" w:after="100" w:afterAutospacing="1" w:line="240" w:lineRule="auto"/>
      <w:ind w:leftChars="-1" w:left="-1" w:hangingChars="1" w:hanging="1"/>
      <w:textDirection w:val="btLr"/>
      <w:textAlignment w:val="top"/>
      <w:outlineLvl w:val="0"/>
    </w:pPr>
    <w:rPr>
      <w:rFonts w:ascii="Arial" w:eastAsia="Times New Roman" w:hAnsi="Arial" w:cs="Arial"/>
      <w:b/>
      <w:bCs/>
      <w:kern w:val="0"/>
      <w:position w:val="-1"/>
      <w:sz w:val="16"/>
      <w:szCs w:val="16"/>
      <w14:ligatures w14:val="none"/>
    </w:rPr>
  </w:style>
  <w:style w:type="paragraph" w:customStyle="1" w:styleId="xl107">
    <w:name w:val="xl107"/>
    <w:basedOn w:val="Normal"/>
    <w:rsid w:val="00943DB1"/>
    <w:pPr>
      <w:shd w:val="clear" w:color="auto" w:fill="D0CECE"/>
      <w:suppressAutoHyphens/>
      <w:spacing w:before="100" w:beforeAutospacing="1" w:after="100" w:afterAutospacing="1" w:line="240" w:lineRule="auto"/>
      <w:ind w:leftChars="-1" w:left="-1" w:hangingChars="1" w:hanging="1"/>
      <w:textDirection w:val="btLr"/>
      <w:textAlignment w:val="top"/>
      <w:outlineLvl w:val="0"/>
    </w:pPr>
    <w:rPr>
      <w:rFonts w:ascii="Arial" w:eastAsia="Times New Roman" w:hAnsi="Arial" w:cs="Arial"/>
      <w:b/>
      <w:bCs/>
      <w:kern w:val="0"/>
      <w:position w:val="-1"/>
      <w:sz w:val="16"/>
      <w:szCs w:val="16"/>
      <w14:ligatures w14:val="none"/>
    </w:rPr>
  </w:style>
  <w:style w:type="paragraph" w:customStyle="1" w:styleId="xl108">
    <w:name w:val="xl108"/>
    <w:basedOn w:val="Normal"/>
    <w:rsid w:val="00943DB1"/>
    <w:pPr>
      <w:shd w:val="clear" w:color="auto" w:fill="D0CECE"/>
      <w:suppressAutoHyphens/>
      <w:spacing w:before="100" w:beforeAutospacing="1" w:after="100" w:afterAutospacing="1" w:line="240" w:lineRule="auto"/>
      <w:ind w:leftChars="-1" w:left="-1" w:hangingChars="1" w:hanging="1"/>
      <w:textDirection w:val="btLr"/>
      <w:textAlignment w:val="top"/>
      <w:outlineLvl w:val="0"/>
    </w:pPr>
    <w:rPr>
      <w:rFonts w:ascii="Arial" w:eastAsia="Times New Roman" w:hAnsi="Arial" w:cs="Arial"/>
      <w:b/>
      <w:bCs/>
      <w:kern w:val="0"/>
      <w:position w:val="-1"/>
      <w:sz w:val="16"/>
      <w:szCs w:val="16"/>
      <w14:ligatures w14:val="none"/>
    </w:rPr>
  </w:style>
  <w:style w:type="paragraph" w:customStyle="1" w:styleId="xl109">
    <w:name w:val="xl109"/>
    <w:basedOn w:val="Normal"/>
    <w:rsid w:val="00943DB1"/>
    <w:pPr>
      <w:suppressAutoHyphens/>
      <w:spacing w:before="100" w:beforeAutospacing="1" w:after="100" w:afterAutospacing="1" w:line="240" w:lineRule="auto"/>
      <w:ind w:leftChars="-1" w:left="-1" w:hangingChars="1" w:hanging="1"/>
      <w:textDirection w:val="btLr"/>
      <w:textAlignment w:val="top"/>
      <w:outlineLvl w:val="0"/>
    </w:pPr>
    <w:rPr>
      <w:rFonts w:ascii="Arial" w:eastAsia="Times New Roman" w:hAnsi="Arial" w:cs="Arial"/>
      <w:kern w:val="0"/>
      <w:position w:val="-1"/>
      <w:sz w:val="16"/>
      <w:szCs w:val="16"/>
      <w14:ligatures w14:val="none"/>
    </w:rPr>
  </w:style>
  <w:style w:type="paragraph" w:customStyle="1" w:styleId="xl110">
    <w:name w:val="xl110"/>
    <w:basedOn w:val="Normal"/>
    <w:rsid w:val="00943DB1"/>
    <w:pPr>
      <w:suppressAutoHyphens/>
      <w:spacing w:before="100" w:beforeAutospacing="1" w:after="100" w:afterAutospacing="1" w:line="240" w:lineRule="auto"/>
      <w:ind w:leftChars="-1" w:left="-1" w:hangingChars="1" w:hanging="1"/>
      <w:jc w:val="center"/>
      <w:textDirection w:val="btLr"/>
      <w:textAlignment w:val="top"/>
      <w:outlineLvl w:val="0"/>
    </w:pPr>
    <w:rPr>
      <w:rFonts w:ascii="Arial" w:eastAsia="Times New Roman" w:hAnsi="Arial" w:cs="Arial"/>
      <w:kern w:val="0"/>
      <w:position w:val="-1"/>
      <w:sz w:val="16"/>
      <w:szCs w:val="16"/>
      <w14:ligatures w14:val="none"/>
    </w:rPr>
  </w:style>
  <w:style w:type="paragraph" w:customStyle="1" w:styleId="xl111">
    <w:name w:val="xl111"/>
    <w:basedOn w:val="Normal"/>
    <w:rsid w:val="00943DB1"/>
    <w:pPr>
      <w:suppressAutoHyphens/>
      <w:spacing w:before="100" w:beforeAutospacing="1" w:after="100" w:afterAutospacing="1" w:line="240" w:lineRule="auto"/>
      <w:ind w:leftChars="-1" w:left="-1" w:hangingChars="1" w:hanging="1"/>
      <w:textDirection w:val="btLr"/>
      <w:textAlignment w:val="top"/>
      <w:outlineLvl w:val="0"/>
    </w:pPr>
    <w:rPr>
      <w:rFonts w:ascii="Arial" w:eastAsia="Times New Roman" w:hAnsi="Arial" w:cs="Arial"/>
      <w:b/>
      <w:bCs/>
      <w:kern w:val="0"/>
      <w:position w:val="-1"/>
      <w:sz w:val="16"/>
      <w:szCs w:val="16"/>
      <w14:ligatures w14:val="none"/>
    </w:rPr>
  </w:style>
  <w:style w:type="paragraph" w:customStyle="1" w:styleId="xl112">
    <w:name w:val="xl112"/>
    <w:basedOn w:val="Normal"/>
    <w:rsid w:val="00943DB1"/>
    <w:pPr>
      <w:shd w:val="clear" w:color="auto" w:fill="D9D9D9"/>
      <w:suppressAutoHyphens/>
      <w:spacing w:before="100" w:beforeAutospacing="1" w:after="100" w:afterAutospacing="1" w:line="240" w:lineRule="auto"/>
      <w:ind w:leftChars="-1" w:left="-1" w:hangingChars="1" w:hanging="1"/>
      <w:textDirection w:val="btLr"/>
      <w:textAlignment w:val="top"/>
      <w:outlineLvl w:val="0"/>
    </w:pPr>
    <w:rPr>
      <w:rFonts w:ascii="Arial" w:eastAsia="Times New Roman" w:hAnsi="Arial" w:cs="Arial"/>
      <w:b/>
      <w:bCs/>
      <w:kern w:val="0"/>
      <w:position w:val="-1"/>
      <w:sz w:val="16"/>
      <w:szCs w:val="16"/>
      <w14:ligatures w14:val="none"/>
    </w:rPr>
  </w:style>
  <w:style w:type="paragraph" w:customStyle="1" w:styleId="xl113">
    <w:name w:val="xl113"/>
    <w:basedOn w:val="Normal"/>
    <w:rsid w:val="00943DB1"/>
    <w:pPr>
      <w:shd w:val="clear" w:color="auto" w:fill="AEAAAA"/>
      <w:suppressAutoHyphens/>
      <w:spacing w:before="100" w:beforeAutospacing="1" w:after="100" w:afterAutospacing="1" w:line="240" w:lineRule="auto"/>
      <w:ind w:leftChars="-1" w:left="-1" w:hangingChars="1" w:hanging="1"/>
      <w:jc w:val="center"/>
      <w:textDirection w:val="btLr"/>
      <w:textAlignment w:val="top"/>
      <w:outlineLvl w:val="0"/>
    </w:pPr>
    <w:rPr>
      <w:rFonts w:ascii="Arial" w:eastAsia="Times New Roman" w:hAnsi="Arial" w:cs="Arial"/>
      <w:b/>
      <w:bCs/>
      <w:kern w:val="0"/>
      <w:position w:val="-1"/>
      <w:sz w:val="16"/>
      <w:szCs w:val="16"/>
      <w14:ligatures w14:val="none"/>
    </w:rPr>
  </w:style>
  <w:style w:type="character" w:styleId="FootnoteReference">
    <w:name w:val="footnote reference"/>
    <w:qFormat/>
    <w:rsid w:val="00943DB1"/>
    <w:rPr>
      <w:w w:val="100"/>
      <w:position w:val="-1"/>
      <w:effect w:val="none"/>
      <w:vertAlign w:val="superscript"/>
      <w:cs w:val="0"/>
      <w:em w:val="none"/>
    </w:rPr>
  </w:style>
  <w:style w:type="character" w:styleId="EndnoteReference">
    <w:name w:val="endnote reference"/>
    <w:qFormat/>
    <w:rsid w:val="00943DB1"/>
    <w:rPr>
      <w:w w:val="100"/>
      <w:position w:val="-1"/>
      <w:effect w:val="none"/>
      <w:vertAlign w:val="superscript"/>
      <w:cs w:val="0"/>
      <w:em w:val="none"/>
    </w:rPr>
  </w:style>
  <w:style w:type="character" w:customStyle="1" w:styleId="fontstyle21">
    <w:name w:val="fontstyle21"/>
    <w:rsid w:val="00943DB1"/>
    <w:rPr>
      <w:rFonts w:ascii="ArialMT" w:hAnsi="ArialMT" w:hint="default"/>
      <w:color w:val="000000"/>
      <w:w w:val="100"/>
      <w:position w:val="-1"/>
      <w:sz w:val="22"/>
      <w:szCs w:val="22"/>
      <w:effect w:val="none"/>
      <w:vertAlign w:val="baseline"/>
      <w:cs w:val="0"/>
      <w:em w:val="none"/>
    </w:rPr>
  </w:style>
  <w:style w:type="table" w:styleId="LightList-Accent5">
    <w:name w:val="Light List Accent 5"/>
    <w:basedOn w:val="TableNormal"/>
    <w:qFormat/>
    <w:rsid w:val="00943DB1"/>
    <w:pPr>
      <w:suppressAutoHyphens/>
      <w:spacing w:after="0" w:line="240" w:lineRule="auto"/>
      <w:ind w:leftChars="-1" w:left="-1" w:hangingChars="1" w:hanging="1"/>
      <w:textDirection w:val="btLr"/>
      <w:textAlignment w:val="top"/>
      <w:outlineLvl w:val="0"/>
    </w:pPr>
    <w:rPr>
      <w:rFonts w:ascii="Calibri" w:eastAsia="Calibri" w:hAnsi="Calibri" w:cs="Times New Roman"/>
      <w:kern w:val="0"/>
      <w:position w:val="-1"/>
      <w:sz w:val="20"/>
      <w:szCs w:val="20"/>
      <w14:ligatures w14:val="none"/>
    </w:rPr>
    <w:tblPr>
      <w:tblStyleRowBandSize w:val="1"/>
      <w:tblStyleColBandSize w:val="1"/>
      <w:tblInd w:w="0" w:type="nil"/>
      <w:tblBorders>
        <w:top w:val="single" w:sz="8" w:space="0" w:color="4BACC6"/>
        <w:left w:val="single" w:sz="8" w:space="0" w:color="4BACC6"/>
        <w:bottom w:val="single" w:sz="8" w:space="0" w:color="4BACC6"/>
        <w:right w:val="single" w:sz="8" w:space="0" w:color="4BACC6"/>
      </w:tblBorders>
    </w:tblPr>
  </w:style>
  <w:style w:type="table" w:customStyle="1" w:styleId="GridTable5Dark-Accent61">
    <w:name w:val="Grid Table 5 Dark - Accent 61"/>
    <w:basedOn w:val="TableNormal"/>
    <w:rsid w:val="00943DB1"/>
    <w:pPr>
      <w:suppressAutoHyphens/>
      <w:spacing w:after="0" w:line="240" w:lineRule="auto"/>
      <w:ind w:leftChars="-1" w:left="-1" w:hangingChars="1" w:hanging="1"/>
      <w:textDirection w:val="btLr"/>
      <w:textAlignment w:val="top"/>
      <w:outlineLvl w:val="0"/>
    </w:pPr>
    <w:rPr>
      <w:rFonts w:ascii="Calibri" w:eastAsia="Calibri" w:hAnsi="Calibri" w:cs="Times New Roman"/>
      <w:kern w:val="0"/>
      <w:position w:val="-1"/>
      <w:sz w:val="20"/>
      <w:szCs w:val="20"/>
      <w14:ligatures w14:val="none"/>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eGridLight1">
    <w:name w:val="Table Grid Light1"/>
    <w:basedOn w:val="TableNormal"/>
    <w:rsid w:val="00943DB1"/>
    <w:pPr>
      <w:suppressAutoHyphens/>
      <w:spacing w:after="0" w:line="240" w:lineRule="auto"/>
      <w:ind w:leftChars="-1" w:left="-1" w:hangingChars="1" w:hanging="1"/>
      <w:textDirection w:val="btLr"/>
      <w:textAlignment w:val="top"/>
      <w:outlineLvl w:val="0"/>
    </w:pPr>
    <w:rPr>
      <w:rFonts w:ascii="Calibri" w:eastAsia="Calibri" w:hAnsi="Calibri" w:cs="Times New Roman"/>
      <w:kern w:val="0"/>
      <w:position w:val="-1"/>
      <w:sz w:val="20"/>
      <w:szCs w:val="20"/>
      <w14:ligatures w14:val="none"/>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21">
    <w:name w:val="Plain Table 21"/>
    <w:basedOn w:val="TableNormal"/>
    <w:rsid w:val="00943DB1"/>
    <w:pPr>
      <w:suppressAutoHyphens/>
      <w:spacing w:after="0" w:line="240" w:lineRule="auto"/>
      <w:ind w:leftChars="-1" w:left="-1" w:hangingChars="1" w:hanging="1"/>
      <w:textDirection w:val="btLr"/>
      <w:textAlignment w:val="top"/>
      <w:outlineLvl w:val="0"/>
    </w:pPr>
    <w:rPr>
      <w:rFonts w:ascii="Calibri" w:eastAsia="Calibri" w:hAnsi="Calibri" w:cs="Times New Roman"/>
      <w:kern w:val="0"/>
      <w:position w:val="-1"/>
      <w:sz w:val="20"/>
      <w:szCs w:val="20"/>
      <w14:ligatures w14:val="none"/>
    </w:rPr>
    <w:tblPr>
      <w:tblStyleRowBandSize w:val="1"/>
      <w:tblStyleColBandSize w:val="1"/>
      <w:tblInd w:w="0" w:type="nil"/>
      <w:tblBorders>
        <w:top w:val="single" w:sz="4" w:space="0" w:color="7F7F7F"/>
        <w:bottom w:val="single" w:sz="4" w:space="0" w:color="7F7F7F"/>
      </w:tblBorders>
    </w:tblPr>
  </w:style>
  <w:style w:type="table" w:customStyle="1" w:styleId="TableGrid12">
    <w:name w:val="Table Grid12"/>
    <w:basedOn w:val="TableNormal"/>
    <w:rsid w:val="00943DB1"/>
    <w:pPr>
      <w:suppressAutoHyphens/>
      <w:spacing w:after="0" w:line="240" w:lineRule="auto"/>
      <w:ind w:leftChars="-1" w:left="-1" w:hangingChars="1" w:hanging="1"/>
      <w:textDirection w:val="btLr"/>
      <w:textAlignment w:val="top"/>
      <w:outlineLvl w:val="0"/>
    </w:pPr>
    <w:rPr>
      <w:rFonts w:ascii="Calibri" w:eastAsia="Calibri" w:hAnsi="Calibri" w:cs="Times New Roman"/>
      <w:kern w:val="0"/>
      <w:position w:val="-1"/>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943DB1"/>
    <w:pPr>
      <w:suppressAutoHyphens/>
      <w:spacing w:after="0" w:line="240" w:lineRule="auto"/>
      <w:ind w:leftChars="-1" w:left="-1" w:hangingChars="1" w:hanging="1"/>
      <w:textDirection w:val="btLr"/>
      <w:textAlignment w:val="top"/>
      <w:outlineLvl w:val="0"/>
    </w:pPr>
    <w:rPr>
      <w:rFonts w:ascii="Calibri" w:eastAsia="Times New Roman" w:hAnsi="Calibri" w:cs="Times New Roman"/>
      <w:kern w:val="0"/>
      <w:position w:val="-1"/>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943DB1"/>
    <w:pPr>
      <w:suppressAutoHyphens/>
      <w:spacing w:after="0" w:line="240" w:lineRule="auto"/>
      <w:ind w:leftChars="-1" w:left="-1" w:hangingChars="1" w:hanging="1"/>
      <w:textDirection w:val="btLr"/>
      <w:textAlignment w:val="top"/>
      <w:outlineLvl w:val="0"/>
    </w:pPr>
    <w:rPr>
      <w:rFonts w:ascii="Calibri" w:eastAsia="Times New Roman" w:hAnsi="Calibri" w:cs="Times New Roman"/>
      <w:kern w:val="0"/>
      <w:position w:val="-1"/>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rsid w:val="00943DB1"/>
    <w:pPr>
      <w:suppressAutoHyphens/>
      <w:spacing w:after="0" w:line="240" w:lineRule="auto"/>
      <w:ind w:leftChars="-1" w:left="-1" w:hangingChars="1" w:hanging="1"/>
      <w:textDirection w:val="btLr"/>
      <w:textAlignment w:val="top"/>
      <w:outlineLvl w:val="0"/>
    </w:pPr>
    <w:rPr>
      <w:rFonts w:ascii="Calibri" w:eastAsia="Times New Roman" w:hAnsi="Calibri" w:cs="Times New Roman"/>
      <w:kern w:val="0"/>
      <w:position w:val="-1"/>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943DB1"/>
    <w:pPr>
      <w:suppressAutoHyphens/>
      <w:spacing w:after="0" w:line="240" w:lineRule="auto"/>
      <w:ind w:leftChars="-1" w:left="-1" w:hangingChars="1" w:hanging="1"/>
      <w:textDirection w:val="btLr"/>
      <w:textAlignment w:val="top"/>
      <w:outlineLvl w:val="0"/>
    </w:pPr>
    <w:rPr>
      <w:rFonts w:ascii="Calibri" w:eastAsia="Times New Roman" w:hAnsi="Calibri" w:cs="Times New Roman"/>
      <w:kern w:val="0"/>
      <w:position w:val="-1"/>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rsid w:val="00943DB1"/>
    <w:pPr>
      <w:suppressAutoHyphens/>
      <w:spacing w:after="0" w:line="240" w:lineRule="auto"/>
      <w:ind w:leftChars="-1" w:left="-1" w:hangingChars="1" w:hanging="1"/>
      <w:textDirection w:val="btLr"/>
      <w:textAlignment w:val="top"/>
      <w:outlineLvl w:val="0"/>
    </w:pPr>
    <w:rPr>
      <w:rFonts w:ascii="Calibri" w:eastAsia="Calibri" w:hAnsi="Calibri" w:cs="Times New Roman"/>
      <w:kern w:val="0"/>
      <w:position w:val="-1"/>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943DB1"/>
    <w:pPr>
      <w:suppressAutoHyphens/>
      <w:spacing w:after="0" w:line="240" w:lineRule="auto"/>
      <w:ind w:leftChars="-1" w:left="-1" w:hangingChars="1" w:hanging="1"/>
      <w:textDirection w:val="btLr"/>
      <w:textAlignment w:val="top"/>
      <w:outlineLvl w:val="0"/>
    </w:pPr>
    <w:rPr>
      <w:rFonts w:ascii="Calibri" w:eastAsia="Calibri" w:hAnsi="Calibri" w:cs="Times New Roman"/>
      <w:kern w:val="0"/>
      <w:position w:val="-1"/>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943DB1"/>
    <w:pPr>
      <w:suppressAutoHyphens/>
      <w:spacing w:after="0" w:line="240" w:lineRule="auto"/>
      <w:ind w:leftChars="-1" w:left="-1" w:hangingChars="1" w:hanging="1"/>
      <w:textDirection w:val="btLr"/>
      <w:textAlignment w:val="top"/>
      <w:outlineLvl w:val="0"/>
    </w:pPr>
    <w:rPr>
      <w:rFonts w:ascii="Calibri" w:eastAsia="Calibri" w:hAnsi="Calibri" w:cs="Times New Roman"/>
      <w:kern w:val="0"/>
      <w:position w:val="-1"/>
      <w:sz w:val="20"/>
      <w:szCs w:val="20"/>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qFormat/>
    <w:rsid w:val="00943DB1"/>
  </w:style>
  <w:style w:type="table" w:customStyle="1" w:styleId="TableGrid9">
    <w:name w:val="Table Grid9"/>
    <w:basedOn w:val="TableNormal"/>
    <w:next w:val="TableGrid"/>
    <w:rsid w:val="00943DB1"/>
    <w:pPr>
      <w:suppressAutoHyphens/>
      <w:spacing w:after="0" w:line="240" w:lineRule="auto"/>
      <w:ind w:leftChars="-1" w:left="-1" w:hangingChars="1" w:hanging="1"/>
      <w:textDirection w:val="btLr"/>
      <w:textAlignment w:val="top"/>
      <w:outlineLvl w:val="0"/>
    </w:pPr>
    <w:rPr>
      <w:rFonts w:ascii="Calibri" w:eastAsia="Calibri" w:hAnsi="Calibri" w:cs="Times New Roman"/>
      <w:kern w:val="0"/>
      <w:position w:val="-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943DB1"/>
    <w:pPr>
      <w:suppressAutoHyphens/>
      <w:spacing w:before="100" w:beforeAutospacing="1" w:after="100" w:afterAutospacing="1" w:line="240" w:lineRule="auto"/>
      <w:ind w:leftChars="-1" w:left="-1" w:hangingChars="1" w:hanging="1"/>
      <w:textDirection w:val="btLr"/>
      <w:textAlignment w:val="top"/>
      <w:outlineLvl w:val="0"/>
    </w:pPr>
    <w:rPr>
      <w:rFonts w:ascii="Arial" w:eastAsia="Times New Roman" w:hAnsi="Arial" w:cs="Arial"/>
      <w:color w:val="000000"/>
      <w:kern w:val="0"/>
      <w:position w:val="-1"/>
      <w:sz w:val="16"/>
      <w:szCs w:val="16"/>
      <w14:ligatures w14:val="none"/>
    </w:rPr>
  </w:style>
  <w:style w:type="paragraph" w:customStyle="1" w:styleId="font6">
    <w:name w:val="font6"/>
    <w:basedOn w:val="Normal"/>
    <w:rsid w:val="00943DB1"/>
    <w:pPr>
      <w:suppressAutoHyphens/>
      <w:spacing w:before="100" w:beforeAutospacing="1" w:after="100" w:afterAutospacing="1" w:line="240" w:lineRule="auto"/>
      <w:ind w:leftChars="-1" w:left="-1" w:hangingChars="1" w:hanging="1"/>
      <w:textDirection w:val="btLr"/>
      <w:textAlignment w:val="top"/>
      <w:outlineLvl w:val="0"/>
    </w:pPr>
    <w:rPr>
      <w:rFonts w:ascii="Arial" w:eastAsia="Times New Roman" w:hAnsi="Arial" w:cs="Arial"/>
      <w:i/>
      <w:iCs/>
      <w:color w:val="000000"/>
      <w:kern w:val="0"/>
      <w:position w:val="-1"/>
      <w:sz w:val="16"/>
      <w:szCs w:val="16"/>
      <w14:ligatures w14:val="none"/>
    </w:rPr>
  </w:style>
  <w:style w:type="paragraph" w:customStyle="1" w:styleId="font7">
    <w:name w:val="font7"/>
    <w:basedOn w:val="Normal"/>
    <w:rsid w:val="00943DB1"/>
    <w:pPr>
      <w:suppressAutoHyphens/>
      <w:spacing w:before="100" w:beforeAutospacing="1" w:after="100" w:afterAutospacing="1" w:line="240" w:lineRule="auto"/>
      <w:ind w:leftChars="-1" w:left="-1" w:hangingChars="1" w:hanging="1"/>
      <w:textDirection w:val="btLr"/>
      <w:textAlignment w:val="top"/>
      <w:outlineLvl w:val="0"/>
    </w:pPr>
    <w:rPr>
      <w:rFonts w:ascii="Arial" w:eastAsia="Times New Roman" w:hAnsi="Arial" w:cs="Arial"/>
      <w:color w:val="000000"/>
      <w:kern w:val="0"/>
      <w:position w:val="-1"/>
      <w:sz w:val="16"/>
      <w:szCs w:val="16"/>
      <w14:ligatures w14:val="none"/>
    </w:rPr>
  </w:style>
  <w:style w:type="paragraph" w:customStyle="1" w:styleId="font8">
    <w:name w:val="font8"/>
    <w:basedOn w:val="Normal"/>
    <w:rsid w:val="00943DB1"/>
    <w:pPr>
      <w:suppressAutoHyphens/>
      <w:spacing w:before="100" w:beforeAutospacing="1" w:after="100" w:afterAutospacing="1" w:line="240" w:lineRule="auto"/>
      <w:ind w:leftChars="-1" w:left="-1" w:hangingChars="1" w:hanging="1"/>
      <w:textDirection w:val="btLr"/>
      <w:textAlignment w:val="top"/>
      <w:outlineLvl w:val="0"/>
    </w:pPr>
    <w:rPr>
      <w:rFonts w:ascii="Arial" w:eastAsia="Times New Roman" w:hAnsi="Arial" w:cs="Arial"/>
      <w:i/>
      <w:iCs/>
      <w:kern w:val="0"/>
      <w:position w:val="-1"/>
      <w:sz w:val="16"/>
      <w:szCs w:val="16"/>
      <w14:ligatures w14:val="none"/>
    </w:rPr>
  </w:style>
  <w:style w:type="numbering" w:customStyle="1" w:styleId="NoList3">
    <w:name w:val="No List3"/>
    <w:next w:val="NoList"/>
    <w:qFormat/>
    <w:rsid w:val="00943DB1"/>
  </w:style>
  <w:style w:type="table" w:customStyle="1" w:styleId="TableGrid10">
    <w:name w:val="Table Grid10"/>
    <w:basedOn w:val="TableNormal"/>
    <w:next w:val="TableGrid"/>
    <w:rsid w:val="00943DB1"/>
    <w:pPr>
      <w:suppressAutoHyphens/>
      <w:spacing w:line="1" w:lineRule="atLeast"/>
      <w:ind w:leftChars="-1" w:left="-1" w:hangingChars="1" w:hanging="1"/>
      <w:textDirection w:val="btLr"/>
      <w:textAlignment w:val="top"/>
      <w:outlineLvl w:val="0"/>
    </w:pPr>
    <w:rPr>
      <w:rFonts w:ascii="Calibri" w:eastAsia="Calibri" w:hAnsi="Calibri" w:cs="Times New Roman"/>
      <w:kern w:val="0"/>
      <w:position w:val="-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943DB1"/>
    <w:pPr>
      <w:suppressAutoHyphens/>
      <w:spacing w:line="1" w:lineRule="atLeast"/>
      <w:ind w:leftChars="-1" w:left="-1" w:hangingChars="1" w:hanging="1"/>
      <w:textDirection w:val="btLr"/>
      <w:textAlignment w:val="top"/>
      <w:outlineLvl w:val="0"/>
    </w:pPr>
    <w:rPr>
      <w:rFonts w:ascii="Calibri" w:eastAsia="Calibri" w:hAnsi="Calibri" w:cs="Times New Roman"/>
      <w:kern w:val="0"/>
      <w:position w:val="-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485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C1074-E5AD-49AF-B33F-CF8D009AE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Pages>
  <Words>30097</Words>
  <Characters>171558</Characters>
  <Application>Microsoft Office Word</Application>
  <DocSecurity>0</DocSecurity>
  <Lines>1429</Lines>
  <Paragraphs>402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Hajdana Ilic Bozovic</dc:creator>
  <cp:keywords/>
  <dc:description/>
  <cp:lastModifiedBy>Hajdana Ilic Bozovic</cp:lastModifiedBy>
  <cp:revision>33</cp:revision>
  <cp:lastPrinted>2024-11-29T12:58:00Z</cp:lastPrinted>
  <dcterms:created xsi:type="dcterms:W3CDTF">2024-11-29T12:42:00Z</dcterms:created>
  <dcterms:modified xsi:type="dcterms:W3CDTF">2025-02-17T09:14:00Z</dcterms:modified>
</cp:coreProperties>
</file>